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74A8" w:rsidRPr="00CA0FFA" w:rsidRDefault="002E74A8" w:rsidP="00BB1ABA">
      <w:pPr>
        <w:spacing w:after="0" w:line="360" w:lineRule="auto"/>
        <w:jc w:val="center"/>
        <w:rPr>
          <w:rFonts w:ascii="Times New Roman" w:hAnsi="Times New Roman"/>
          <w:b/>
          <w:bCs/>
          <w:color w:val="000000"/>
          <w:sz w:val="24"/>
          <w:szCs w:val="24"/>
          <w:lang w:val="uk-UA" w:eastAsia="uk-UA"/>
        </w:rPr>
      </w:pPr>
      <w:r w:rsidRPr="00CA0FFA">
        <w:rPr>
          <w:rFonts w:ascii="Times New Roman" w:hAnsi="Times New Roman"/>
          <w:b/>
          <w:bCs/>
          <w:color w:val="000000"/>
          <w:sz w:val="24"/>
          <w:szCs w:val="24"/>
          <w:lang w:val="uk-UA" w:eastAsia="uk-UA"/>
        </w:rPr>
        <w:t xml:space="preserve">МІНІСТЕРСТВО ОХОРОНИ ЗДОРОВ'Я УКРАЇНИ </w:t>
      </w:r>
    </w:p>
    <w:p w:rsidR="002E74A8" w:rsidRPr="00CA0FFA" w:rsidRDefault="002E74A8" w:rsidP="00BB1ABA">
      <w:pPr>
        <w:spacing w:after="0" w:line="360" w:lineRule="auto"/>
        <w:jc w:val="center"/>
        <w:rPr>
          <w:rFonts w:ascii="Times New Roman" w:hAnsi="Times New Roman"/>
          <w:b/>
          <w:bCs/>
          <w:color w:val="000000"/>
          <w:sz w:val="24"/>
          <w:szCs w:val="24"/>
          <w:lang w:val="uk-UA" w:eastAsia="uk-UA"/>
        </w:rPr>
      </w:pPr>
      <w:r w:rsidRPr="00CA0FFA">
        <w:rPr>
          <w:rFonts w:ascii="Times New Roman" w:hAnsi="Times New Roman"/>
          <w:b/>
          <w:bCs/>
          <w:color w:val="000000"/>
          <w:sz w:val="24"/>
          <w:szCs w:val="24"/>
          <w:lang w:val="uk-UA" w:eastAsia="uk-UA"/>
        </w:rPr>
        <w:t>Харківський національний медичний університет</w:t>
      </w:r>
    </w:p>
    <w:p w:rsidR="002E74A8" w:rsidRPr="00CA0FFA" w:rsidRDefault="002E74A8" w:rsidP="00BB1ABA">
      <w:pPr>
        <w:spacing w:after="0" w:line="360" w:lineRule="auto"/>
        <w:jc w:val="center"/>
        <w:rPr>
          <w:rFonts w:ascii="Times New Roman" w:hAnsi="Times New Roman"/>
          <w:b/>
          <w:bCs/>
          <w:color w:val="000000"/>
          <w:sz w:val="24"/>
          <w:szCs w:val="24"/>
          <w:lang w:val="uk-UA" w:eastAsia="uk-UA"/>
        </w:rPr>
      </w:pPr>
    </w:p>
    <w:p w:rsidR="002E74A8" w:rsidRPr="00CA0FFA" w:rsidRDefault="002E74A8" w:rsidP="00BB1ABA">
      <w:pPr>
        <w:spacing w:after="0" w:line="360" w:lineRule="auto"/>
        <w:jc w:val="center"/>
        <w:rPr>
          <w:rFonts w:ascii="Times New Roman" w:hAnsi="Times New Roman"/>
          <w:b/>
          <w:bCs/>
          <w:color w:val="000000"/>
          <w:sz w:val="24"/>
          <w:szCs w:val="24"/>
          <w:lang w:val="uk-UA" w:eastAsia="uk-UA"/>
        </w:rPr>
      </w:pPr>
    </w:p>
    <w:p w:rsidR="002E74A8" w:rsidRPr="00CA0FFA" w:rsidRDefault="002E74A8" w:rsidP="00BB1ABA">
      <w:pPr>
        <w:spacing w:after="0" w:line="360" w:lineRule="auto"/>
        <w:jc w:val="center"/>
        <w:rPr>
          <w:rFonts w:ascii="Times New Roman" w:hAnsi="Times New Roman"/>
          <w:b/>
          <w:bCs/>
          <w:color w:val="000000"/>
          <w:sz w:val="24"/>
          <w:szCs w:val="24"/>
          <w:lang w:val="uk-UA" w:eastAsia="uk-UA"/>
        </w:rPr>
      </w:pPr>
    </w:p>
    <w:p w:rsidR="002E74A8" w:rsidRPr="00CA0FFA" w:rsidRDefault="002E74A8" w:rsidP="00BB1ABA">
      <w:pPr>
        <w:spacing w:after="0" w:line="360" w:lineRule="auto"/>
        <w:jc w:val="center"/>
        <w:rPr>
          <w:rFonts w:ascii="Times New Roman" w:hAnsi="Times New Roman"/>
          <w:b/>
          <w:bCs/>
          <w:color w:val="000000"/>
          <w:sz w:val="24"/>
          <w:szCs w:val="24"/>
          <w:lang w:val="uk-UA" w:eastAsia="uk-UA"/>
        </w:rPr>
      </w:pPr>
      <w:bookmarkStart w:id="0" w:name="bookmark0"/>
      <w:r w:rsidRPr="00CA0FFA">
        <w:rPr>
          <w:rFonts w:ascii="Times New Roman" w:hAnsi="Times New Roman"/>
          <w:b/>
          <w:bCs/>
          <w:color w:val="000000"/>
          <w:sz w:val="24"/>
          <w:szCs w:val="24"/>
          <w:lang w:val="uk-UA" w:eastAsia="uk-UA"/>
        </w:rPr>
        <w:t xml:space="preserve">НАДАННЯ МЕДИЧНОЇ ДОПОМОГИ </w:t>
      </w:r>
    </w:p>
    <w:p w:rsidR="002E74A8" w:rsidRPr="00CA0FFA" w:rsidRDefault="002E74A8" w:rsidP="00BB1ABA">
      <w:pPr>
        <w:spacing w:after="0" w:line="360" w:lineRule="auto"/>
        <w:jc w:val="center"/>
        <w:rPr>
          <w:rFonts w:ascii="Times New Roman" w:hAnsi="Times New Roman"/>
          <w:b/>
          <w:bCs/>
          <w:color w:val="000000"/>
          <w:sz w:val="24"/>
          <w:szCs w:val="24"/>
          <w:lang w:val="uk-UA" w:eastAsia="uk-UA"/>
        </w:rPr>
      </w:pPr>
      <w:r w:rsidRPr="00CA0FFA">
        <w:rPr>
          <w:rFonts w:ascii="Times New Roman" w:hAnsi="Times New Roman"/>
          <w:b/>
          <w:bCs/>
          <w:color w:val="000000"/>
          <w:sz w:val="24"/>
          <w:szCs w:val="24"/>
          <w:lang w:val="uk-UA" w:eastAsia="uk-UA"/>
        </w:rPr>
        <w:t>ЗА СПЕЦІАЛЬНІСТЮ «ОРТОПЕДИЧНА</w:t>
      </w:r>
    </w:p>
    <w:p w:rsidR="002E74A8" w:rsidRPr="00CA0FFA" w:rsidRDefault="002E74A8" w:rsidP="00BB1ABA">
      <w:pPr>
        <w:spacing w:after="0" w:line="360" w:lineRule="auto"/>
        <w:jc w:val="center"/>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 xml:space="preserve"> СТОМАТОЛОГІЯ»</w:t>
      </w:r>
      <w:bookmarkEnd w:id="0"/>
    </w:p>
    <w:p w:rsidR="002E74A8" w:rsidRPr="00CA0FFA" w:rsidRDefault="002E74A8" w:rsidP="00BB1ABA">
      <w:pPr>
        <w:spacing w:after="0" w:line="360" w:lineRule="auto"/>
        <w:jc w:val="center"/>
        <w:rPr>
          <w:rFonts w:ascii="Times New Roman" w:hAnsi="Times New Roman"/>
          <w:b/>
          <w:bCs/>
          <w:i/>
          <w:iCs/>
          <w:color w:val="000000"/>
          <w:spacing w:val="30"/>
          <w:sz w:val="24"/>
          <w:szCs w:val="24"/>
          <w:lang w:val="uk-UA" w:eastAsia="uk-UA"/>
        </w:rPr>
      </w:pPr>
      <w:r w:rsidRPr="00CA0FFA">
        <w:rPr>
          <w:rFonts w:ascii="Times New Roman" w:hAnsi="Times New Roman"/>
          <w:b/>
          <w:bCs/>
          <w:i/>
          <w:iCs/>
          <w:color w:val="000000"/>
          <w:spacing w:val="30"/>
          <w:sz w:val="24"/>
          <w:szCs w:val="24"/>
          <w:lang w:val="uk-UA" w:eastAsia="uk-UA"/>
        </w:rPr>
        <w:t>Методичні вказівки</w:t>
      </w:r>
    </w:p>
    <w:p w:rsidR="002E74A8" w:rsidRPr="00CA0FFA" w:rsidRDefault="002E74A8" w:rsidP="00BB1ABA">
      <w:pPr>
        <w:spacing w:after="0" w:line="360" w:lineRule="auto"/>
        <w:jc w:val="center"/>
        <w:rPr>
          <w:rFonts w:ascii="Times New Roman" w:hAnsi="Times New Roman"/>
          <w:sz w:val="24"/>
          <w:szCs w:val="24"/>
          <w:lang w:val="uk-UA" w:eastAsia="ru-RU"/>
        </w:rPr>
      </w:pPr>
      <w:r w:rsidRPr="00CA0FFA">
        <w:rPr>
          <w:rFonts w:ascii="Times New Roman" w:hAnsi="Times New Roman"/>
          <w:b/>
          <w:bCs/>
          <w:i/>
          <w:iCs/>
          <w:color w:val="000000"/>
          <w:spacing w:val="30"/>
          <w:sz w:val="24"/>
          <w:szCs w:val="24"/>
          <w:lang w:val="uk-UA" w:eastAsia="uk-UA"/>
        </w:rPr>
        <w:t xml:space="preserve"> для студентів та лікарів-інтернів</w:t>
      </w:r>
    </w:p>
    <w:p w:rsidR="002E74A8" w:rsidRPr="00CA0FFA" w:rsidRDefault="002E74A8" w:rsidP="00BB1ABA">
      <w:pPr>
        <w:spacing w:after="0" w:line="360" w:lineRule="auto"/>
        <w:jc w:val="center"/>
        <w:rPr>
          <w:rFonts w:ascii="Times New Roman" w:hAnsi="Times New Roman"/>
          <w:b/>
          <w:bCs/>
          <w:color w:val="000000"/>
          <w:sz w:val="24"/>
          <w:szCs w:val="24"/>
          <w:lang w:val="uk-UA" w:eastAsia="uk-UA"/>
        </w:rPr>
      </w:pPr>
    </w:p>
    <w:p w:rsidR="002E74A8" w:rsidRPr="00CA0FFA" w:rsidRDefault="002E74A8" w:rsidP="00BB1ABA">
      <w:pPr>
        <w:spacing w:after="0" w:line="360" w:lineRule="auto"/>
        <w:jc w:val="center"/>
        <w:rPr>
          <w:rFonts w:ascii="Times New Roman" w:hAnsi="Times New Roman"/>
          <w:b/>
          <w:bCs/>
          <w:color w:val="000000"/>
          <w:sz w:val="24"/>
          <w:szCs w:val="24"/>
          <w:lang w:val="uk-UA" w:eastAsia="uk-UA"/>
        </w:rPr>
      </w:pPr>
    </w:p>
    <w:p w:rsidR="002E74A8" w:rsidRPr="00CA0FFA" w:rsidRDefault="002E74A8" w:rsidP="00BB1ABA">
      <w:pPr>
        <w:spacing w:after="0" w:line="360" w:lineRule="auto"/>
        <w:jc w:val="center"/>
        <w:rPr>
          <w:rFonts w:ascii="Times New Roman" w:hAnsi="Times New Roman"/>
          <w:b/>
          <w:bCs/>
          <w:color w:val="000000"/>
          <w:sz w:val="24"/>
          <w:szCs w:val="24"/>
          <w:lang w:val="uk-UA" w:eastAsia="uk-UA"/>
        </w:rPr>
      </w:pPr>
    </w:p>
    <w:p w:rsidR="002E74A8" w:rsidRPr="00CA0FFA" w:rsidRDefault="002E74A8" w:rsidP="00BB1ABA">
      <w:pPr>
        <w:spacing w:after="0" w:line="360" w:lineRule="auto"/>
        <w:jc w:val="center"/>
        <w:rPr>
          <w:rFonts w:ascii="Times New Roman" w:hAnsi="Times New Roman"/>
          <w:b/>
          <w:bCs/>
          <w:color w:val="000000"/>
          <w:sz w:val="24"/>
          <w:szCs w:val="24"/>
          <w:lang w:val="uk-UA" w:eastAsia="uk-UA"/>
        </w:rPr>
      </w:pPr>
    </w:p>
    <w:p w:rsidR="002E74A8" w:rsidRPr="00CA0FFA" w:rsidRDefault="002E74A8" w:rsidP="00BB1ABA">
      <w:pPr>
        <w:spacing w:after="0" w:line="360" w:lineRule="auto"/>
        <w:jc w:val="center"/>
        <w:rPr>
          <w:rFonts w:ascii="Times New Roman" w:hAnsi="Times New Roman"/>
          <w:b/>
          <w:bCs/>
          <w:color w:val="000000"/>
          <w:sz w:val="24"/>
          <w:szCs w:val="24"/>
          <w:lang w:val="uk-UA" w:eastAsia="uk-UA"/>
        </w:rPr>
      </w:pPr>
    </w:p>
    <w:p w:rsidR="002E74A8" w:rsidRPr="00CA0FFA" w:rsidRDefault="002E74A8" w:rsidP="00BB1ABA">
      <w:pPr>
        <w:spacing w:after="0" w:line="360" w:lineRule="auto"/>
        <w:jc w:val="center"/>
        <w:rPr>
          <w:rFonts w:ascii="Times New Roman" w:hAnsi="Times New Roman"/>
          <w:b/>
          <w:bCs/>
          <w:color w:val="000000"/>
          <w:sz w:val="24"/>
          <w:szCs w:val="24"/>
          <w:lang w:val="uk-UA" w:eastAsia="uk-UA"/>
        </w:rPr>
      </w:pPr>
    </w:p>
    <w:p w:rsidR="002E74A8" w:rsidRPr="00CA0FFA" w:rsidRDefault="002E74A8" w:rsidP="00BB1ABA">
      <w:pPr>
        <w:spacing w:after="0" w:line="360" w:lineRule="auto"/>
        <w:jc w:val="center"/>
        <w:rPr>
          <w:rFonts w:ascii="Times New Roman" w:hAnsi="Times New Roman"/>
          <w:b/>
          <w:bCs/>
          <w:color w:val="000000"/>
          <w:sz w:val="24"/>
          <w:szCs w:val="24"/>
          <w:lang w:val="uk-UA" w:eastAsia="uk-UA"/>
        </w:rPr>
      </w:pPr>
    </w:p>
    <w:p w:rsidR="002E74A8" w:rsidRPr="00CA0FFA" w:rsidRDefault="002E74A8" w:rsidP="00066EAF">
      <w:pPr>
        <w:spacing w:after="0" w:line="360" w:lineRule="auto"/>
        <w:ind w:left="5245"/>
        <w:jc w:val="right"/>
        <w:rPr>
          <w:rFonts w:ascii="Times New Roman" w:hAnsi="Times New Roman"/>
          <w:b/>
          <w:bCs/>
          <w:color w:val="000000"/>
          <w:sz w:val="24"/>
          <w:szCs w:val="24"/>
          <w:lang w:val="uk-UA" w:eastAsia="uk-UA"/>
        </w:rPr>
      </w:pPr>
    </w:p>
    <w:p w:rsidR="002E74A8" w:rsidRPr="00CA0FFA" w:rsidRDefault="002E74A8" w:rsidP="00066EAF">
      <w:pPr>
        <w:tabs>
          <w:tab w:val="left" w:pos="5954"/>
          <w:tab w:val="left" w:pos="6096"/>
        </w:tabs>
        <w:spacing w:after="0" w:line="360" w:lineRule="auto"/>
        <w:ind w:left="6096"/>
        <w:jc w:val="both"/>
        <w:rPr>
          <w:rFonts w:ascii="Times New Roman" w:hAnsi="Times New Roman"/>
          <w:b/>
          <w:bCs/>
          <w:color w:val="000000"/>
          <w:sz w:val="24"/>
          <w:szCs w:val="24"/>
          <w:lang w:val="uk-UA" w:eastAsia="uk-UA"/>
        </w:rPr>
      </w:pPr>
    </w:p>
    <w:p w:rsidR="002E74A8" w:rsidRPr="00CA0FFA" w:rsidRDefault="002E74A8" w:rsidP="00066EAF">
      <w:pPr>
        <w:tabs>
          <w:tab w:val="left" w:pos="5954"/>
          <w:tab w:val="left" w:pos="6096"/>
        </w:tabs>
        <w:spacing w:after="0" w:line="360" w:lineRule="auto"/>
        <w:ind w:left="6096"/>
        <w:jc w:val="both"/>
        <w:rPr>
          <w:rFonts w:ascii="Times New Roman" w:hAnsi="Times New Roman"/>
          <w:b/>
          <w:bCs/>
          <w:color w:val="000000"/>
          <w:sz w:val="24"/>
          <w:szCs w:val="24"/>
          <w:lang w:val="uk-UA" w:eastAsia="uk-UA"/>
        </w:rPr>
      </w:pPr>
    </w:p>
    <w:p w:rsidR="002E74A8" w:rsidRPr="00CA0FFA" w:rsidRDefault="002E74A8" w:rsidP="00066EAF">
      <w:pPr>
        <w:tabs>
          <w:tab w:val="left" w:pos="5954"/>
          <w:tab w:val="left" w:pos="6096"/>
        </w:tabs>
        <w:spacing w:after="0" w:line="360" w:lineRule="auto"/>
        <w:ind w:left="6096"/>
        <w:jc w:val="both"/>
        <w:rPr>
          <w:rFonts w:ascii="Times New Roman" w:hAnsi="Times New Roman"/>
          <w:b/>
          <w:bCs/>
          <w:color w:val="000000"/>
          <w:sz w:val="24"/>
          <w:szCs w:val="24"/>
          <w:lang w:val="uk-UA" w:eastAsia="uk-UA"/>
        </w:rPr>
      </w:pPr>
    </w:p>
    <w:p w:rsidR="002E74A8" w:rsidRPr="00CA0FFA" w:rsidRDefault="002E74A8" w:rsidP="00066EAF">
      <w:pPr>
        <w:tabs>
          <w:tab w:val="left" w:pos="5954"/>
          <w:tab w:val="left" w:pos="6096"/>
        </w:tabs>
        <w:spacing w:after="0" w:line="360" w:lineRule="auto"/>
        <w:ind w:left="6096"/>
        <w:jc w:val="both"/>
        <w:rPr>
          <w:rFonts w:ascii="Times New Roman" w:hAnsi="Times New Roman"/>
          <w:b/>
          <w:bCs/>
          <w:color w:val="000000"/>
          <w:sz w:val="24"/>
          <w:szCs w:val="24"/>
          <w:lang w:val="uk-UA" w:eastAsia="uk-UA"/>
        </w:rPr>
      </w:pPr>
      <w:r w:rsidRPr="00CA0FFA">
        <w:rPr>
          <w:rFonts w:ascii="Times New Roman" w:hAnsi="Times New Roman"/>
          <w:b/>
          <w:bCs/>
          <w:color w:val="000000"/>
          <w:sz w:val="24"/>
          <w:szCs w:val="24"/>
          <w:lang w:val="uk-UA" w:eastAsia="uk-UA"/>
        </w:rPr>
        <w:t xml:space="preserve">ЗАТВЕРДЖЕНО </w:t>
      </w:r>
    </w:p>
    <w:p w:rsidR="002E74A8" w:rsidRPr="00CA0FFA" w:rsidRDefault="002E74A8" w:rsidP="00066EAF">
      <w:pPr>
        <w:tabs>
          <w:tab w:val="left" w:pos="5954"/>
          <w:tab w:val="left" w:pos="6096"/>
        </w:tabs>
        <w:spacing w:after="0" w:line="360" w:lineRule="auto"/>
        <w:ind w:left="6096"/>
        <w:jc w:val="both"/>
        <w:rPr>
          <w:rFonts w:ascii="Times New Roman" w:hAnsi="Times New Roman"/>
          <w:b/>
          <w:bCs/>
          <w:color w:val="000000"/>
          <w:sz w:val="24"/>
          <w:szCs w:val="24"/>
          <w:lang w:val="uk-UA" w:eastAsia="uk-UA"/>
        </w:rPr>
      </w:pPr>
      <w:r w:rsidRPr="00CA0FFA">
        <w:rPr>
          <w:rFonts w:ascii="Times New Roman" w:hAnsi="Times New Roman"/>
          <w:b/>
          <w:bCs/>
          <w:color w:val="000000"/>
          <w:sz w:val="24"/>
          <w:szCs w:val="24"/>
          <w:lang w:val="uk-UA" w:eastAsia="uk-UA"/>
        </w:rPr>
        <w:t xml:space="preserve">Вченою радою ХНМУ </w:t>
      </w:r>
    </w:p>
    <w:p w:rsidR="002E74A8" w:rsidRPr="00CA0FFA" w:rsidRDefault="002E74A8" w:rsidP="00066EAF">
      <w:pPr>
        <w:tabs>
          <w:tab w:val="left" w:pos="5670"/>
          <w:tab w:val="left" w:pos="5812"/>
          <w:tab w:val="left" w:pos="5954"/>
          <w:tab w:val="left" w:pos="6096"/>
        </w:tabs>
        <w:spacing w:after="0" w:line="360" w:lineRule="auto"/>
        <w:ind w:left="6096"/>
        <w:jc w:val="both"/>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Протокол №___від_______</w:t>
      </w:r>
    </w:p>
    <w:p w:rsidR="002E74A8" w:rsidRPr="00CA0FFA" w:rsidRDefault="002E74A8" w:rsidP="00BB1ABA">
      <w:pPr>
        <w:spacing w:after="0" w:line="360" w:lineRule="auto"/>
        <w:jc w:val="center"/>
        <w:rPr>
          <w:rFonts w:ascii="Times New Roman" w:hAnsi="Times New Roman"/>
          <w:b/>
          <w:bCs/>
          <w:color w:val="000000"/>
          <w:sz w:val="24"/>
          <w:szCs w:val="24"/>
          <w:lang w:val="uk-UA" w:eastAsia="uk-UA"/>
        </w:rPr>
      </w:pPr>
    </w:p>
    <w:p w:rsidR="002E74A8" w:rsidRPr="00CA0FFA" w:rsidRDefault="002E74A8" w:rsidP="00BB1ABA">
      <w:pPr>
        <w:spacing w:after="0" w:line="360" w:lineRule="auto"/>
        <w:jc w:val="center"/>
        <w:rPr>
          <w:rFonts w:ascii="Times New Roman" w:hAnsi="Times New Roman"/>
          <w:b/>
          <w:bCs/>
          <w:color w:val="000000"/>
          <w:sz w:val="24"/>
          <w:szCs w:val="24"/>
          <w:lang w:val="uk-UA" w:eastAsia="uk-UA"/>
        </w:rPr>
      </w:pPr>
    </w:p>
    <w:p w:rsidR="002E74A8" w:rsidRPr="00CA0FFA" w:rsidRDefault="002E74A8" w:rsidP="00BB1ABA">
      <w:pPr>
        <w:spacing w:after="0" w:line="360" w:lineRule="auto"/>
        <w:jc w:val="center"/>
        <w:rPr>
          <w:rFonts w:ascii="Times New Roman" w:hAnsi="Times New Roman"/>
          <w:b/>
          <w:bCs/>
          <w:color w:val="000000"/>
          <w:sz w:val="24"/>
          <w:szCs w:val="24"/>
          <w:lang w:val="uk-UA" w:eastAsia="uk-UA"/>
        </w:rPr>
      </w:pPr>
    </w:p>
    <w:p w:rsidR="002E74A8" w:rsidRPr="00CA0FFA" w:rsidRDefault="002E74A8" w:rsidP="00BB1ABA">
      <w:pPr>
        <w:spacing w:after="0" w:line="360" w:lineRule="auto"/>
        <w:jc w:val="center"/>
        <w:rPr>
          <w:rFonts w:ascii="Times New Roman" w:hAnsi="Times New Roman"/>
          <w:b/>
          <w:bCs/>
          <w:color w:val="000000"/>
          <w:sz w:val="24"/>
          <w:szCs w:val="24"/>
          <w:lang w:val="uk-UA" w:eastAsia="uk-UA"/>
        </w:rPr>
      </w:pPr>
    </w:p>
    <w:p w:rsidR="002E74A8" w:rsidRPr="00CA0FFA" w:rsidRDefault="002E74A8" w:rsidP="00BB1ABA">
      <w:pPr>
        <w:spacing w:after="0" w:line="360" w:lineRule="auto"/>
        <w:jc w:val="center"/>
        <w:rPr>
          <w:rFonts w:ascii="Times New Roman" w:hAnsi="Times New Roman"/>
          <w:b/>
          <w:bCs/>
          <w:color w:val="000000"/>
          <w:sz w:val="24"/>
          <w:szCs w:val="24"/>
          <w:lang w:val="uk-UA" w:eastAsia="uk-UA"/>
        </w:rPr>
      </w:pPr>
    </w:p>
    <w:p w:rsidR="002E74A8" w:rsidRPr="00CA0FFA" w:rsidRDefault="002E74A8" w:rsidP="00BB1ABA">
      <w:pPr>
        <w:spacing w:after="0" w:line="360" w:lineRule="auto"/>
        <w:jc w:val="center"/>
        <w:rPr>
          <w:rFonts w:ascii="Times New Roman" w:hAnsi="Times New Roman"/>
          <w:b/>
          <w:bCs/>
          <w:color w:val="000000"/>
          <w:sz w:val="24"/>
          <w:szCs w:val="24"/>
          <w:lang w:val="uk-UA" w:eastAsia="uk-UA"/>
        </w:rPr>
      </w:pPr>
    </w:p>
    <w:p w:rsidR="002E74A8" w:rsidRPr="00CA0FFA" w:rsidRDefault="002E74A8" w:rsidP="00BB1ABA">
      <w:pPr>
        <w:spacing w:after="0" w:line="360" w:lineRule="auto"/>
        <w:jc w:val="center"/>
        <w:rPr>
          <w:rFonts w:ascii="Times New Roman" w:hAnsi="Times New Roman"/>
          <w:b/>
          <w:bCs/>
          <w:color w:val="000000"/>
          <w:sz w:val="24"/>
          <w:szCs w:val="24"/>
          <w:lang w:val="uk-UA" w:eastAsia="uk-UA"/>
        </w:rPr>
      </w:pPr>
    </w:p>
    <w:p w:rsidR="002E74A8" w:rsidRPr="00CA0FFA" w:rsidRDefault="002E74A8" w:rsidP="00BB1ABA">
      <w:pPr>
        <w:spacing w:after="0" w:line="360" w:lineRule="auto"/>
        <w:jc w:val="center"/>
        <w:rPr>
          <w:rFonts w:ascii="Times New Roman" w:hAnsi="Times New Roman"/>
          <w:b/>
          <w:bCs/>
          <w:color w:val="000000"/>
          <w:sz w:val="24"/>
          <w:szCs w:val="24"/>
          <w:lang w:val="uk-UA" w:eastAsia="uk-UA"/>
        </w:rPr>
      </w:pPr>
    </w:p>
    <w:p w:rsidR="002E74A8" w:rsidRPr="00CA0FFA" w:rsidRDefault="002E74A8" w:rsidP="00BB1ABA">
      <w:pPr>
        <w:spacing w:after="0" w:line="360" w:lineRule="auto"/>
        <w:jc w:val="center"/>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Харків ХНМУ 2014</w:t>
      </w:r>
    </w:p>
    <w:p w:rsidR="002E74A8" w:rsidRPr="00CA0FFA" w:rsidRDefault="002E74A8" w:rsidP="00BB1ABA">
      <w:pPr>
        <w:spacing w:line="360" w:lineRule="auto"/>
        <w:rPr>
          <w:rFonts w:ascii="Times New Roman" w:hAnsi="Times New Roman"/>
          <w:sz w:val="24"/>
          <w:szCs w:val="24"/>
        </w:rPr>
      </w:pPr>
    </w:p>
    <w:tbl>
      <w:tblPr>
        <w:tblW w:w="0" w:type="auto"/>
        <w:tblLayout w:type="fixed"/>
        <w:tblCellMar>
          <w:left w:w="0" w:type="dxa"/>
          <w:right w:w="0" w:type="dxa"/>
        </w:tblCellMar>
        <w:tblLook w:val="0000"/>
      </w:tblPr>
      <w:tblGrid>
        <w:gridCol w:w="349"/>
        <w:gridCol w:w="7701"/>
        <w:gridCol w:w="360"/>
      </w:tblGrid>
      <w:tr w:rsidR="002E74A8" w:rsidRPr="00CA0FFA" w:rsidTr="00066EAF">
        <w:trPr>
          <w:trHeight w:hRule="exact" w:val="287"/>
        </w:trPr>
        <w:tc>
          <w:tcPr>
            <w:tcW w:w="8050" w:type="dxa"/>
            <w:gridSpan w:val="2"/>
            <w:tcBorders>
              <w:top w:val="nil"/>
              <w:left w:val="nil"/>
              <w:bottom w:val="nil"/>
              <w:right w:val="nil"/>
            </w:tcBorders>
            <w:shd w:val="clear" w:color="auto" w:fill="FFFFFF"/>
          </w:tcPr>
          <w:p w:rsidR="002E74A8" w:rsidRPr="00CA0FFA" w:rsidRDefault="002E74A8" w:rsidP="00742FAC">
            <w:pPr>
              <w:spacing w:after="0" w:line="36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lastRenderedPageBreak/>
              <w:t>ЗМІСТ</w:t>
            </w:r>
          </w:p>
        </w:tc>
        <w:tc>
          <w:tcPr>
            <w:tcW w:w="360" w:type="dxa"/>
            <w:tcBorders>
              <w:top w:val="nil"/>
              <w:left w:val="nil"/>
              <w:bottom w:val="nil"/>
              <w:right w:val="nil"/>
            </w:tcBorders>
            <w:shd w:val="clear" w:color="auto" w:fill="FFFFFF"/>
          </w:tcPr>
          <w:p w:rsidR="002E74A8" w:rsidRPr="00CA0FFA" w:rsidRDefault="002E74A8" w:rsidP="00742FAC">
            <w:pPr>
              <w:spacing w:after="0" w:line="360" w:lineRule="auto"/>
              <w:rPr>
                <w:rFonts w:ascii="Times New Roman" w:hAnsi="Times New Roman"/>
                <w:sz w:val="24"/>
                <w:szCs w:val="24"/>
                <w:lang w:val="uk-UA" w:eastAsia="ru-RU"/>
              </w:rPr>
            </w:pPr>
          </w:p>
        </w:tc>
      </w:tr>
      <w:tr w:rsidR="002E74A8" w:rsidRPr="00CA0FFA" w:rsidTr="00066EAF">
        <w:trPr>
          <w:trHeight w:hRule="exact" w:val="372"/>
        </w:trPr>
        <w:tc>
          <w:tcPr>
            <w:tcW w:w="349" w:type="dxa"/>
            <w:tcBorders>
              <w:top w:val="nil"/>
              <w:left w:val="nil"/>
              <w:bottom w:val="nil"/>
              <w:right w:val="nil"/>
            </w:tcBorders>
            <w:shd w:val="clear" w:color="auto" w:fill="FFFFFF"/>
          </w:tcPr>
          <w:p w:rsidR="002E74A8" w:rsidRPr="00CA0FFA" w:rsidRDefault="002E74A8" w:rsidP="00742FAC">
            <w:pPr>
              <w:spacing w:after="0" w:line="360" w:lineRule="auto"/>
              <w:rPr>
                <w:rFonts w:ascii="Times New Roman" w:hAnsi="Times New Roman"/>
                <w:sz w:val="24"/>
                <w:szCs w:val="24"/>
                <w:lang w:val="uk-UA" w:eastAsia="ru-RU"/>
              </w:rPr>
            </w:pPr>
            <w:r w:rsidRPr="00CA0FFA">
              <w:rPr>
                <w:rFonts w:ascii="Times New Roman" w:hAnsi="Times New Roman"/>
                <w:b/>
                <w:bCs/>
                <w:color w:val="000000"/>
                <w:spacing w:val="10"/>
                <w:sz w:val="24"/>
                <w:szCs w:val="24"/>
                <w:lang w:val="uk-UA" w:eastAsia="uk-UA"/>
              </w:rPr>
              <w:t>1.</w:t>
            </w:r>
          </w:p>
        </w:tc>
        <w:tc>
          <w:tcPr>
            <w:tcW w:w="7701" w:type="dxa"/>
            <w:tcBorders>
              <w:top w:val="nil"/>
              <w:left w:val="nil"/>
              <w:bottom w:val="nil"/>
              <w:right w:val="nil"/>
            </w:tcBorders>
            <w:shd w:val="clear" w:color="auto" w:fill="FFFFFF"/>
          </w:tcPr>
          <w:p w:rsidR="002E74A8" w:rsidRPr="00CA0FFA" w:rsidRDefault="002E74A8" w:rsidP="00742FAC">
            <w:pPr>
              <w:spacing w:after="0" w:line="36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Основні нормативно- директивні документи у ортопедичної</w:t>
            </w:r>
            <w:r w:rsidR="00975212">
              <w:rPr>
                <w:rFonts w:ascii="Times New Roman" w:hAnsi="Times New Roman"/>
                <w:color w:val="000000"/>
                <w:sz w:val="24"/>
                <w:szCs w:val="24"/>
                <w:lang w:val="uk-UA" w:eastAsia="uk-UA"/>
              </w:rPr>
              <w:t xml:space="preserve"> </w:t>
            </w:r>
            <w:r w:rsidRPr="00CA0FFA">
              <w:rPr>
                <w:rFonts w:ascii="Times New Roman" w:hAnsi="Times New Roman"/>
                <w:bCs/>
                <w:color w:val="000000"/>
                <w:sz w:val="24"/>
                <w:szCs w:val="24"/>
                <w:lang w:val="uk-UA" w:eastAsia="uk-UA"/>
              </w:rPr>
              <w:t>стоматології</w:t>
            </w:r>
            <w:r w:rsidRPr="00CA0FFA">
              <w:rPr>
                <w:rFonts w:ascii="Times New Roman" w:hAnsi="Times New Roman"/>
                <w:color w:val="000000"/>
                <w:sz w:val="24"/>
                <w:szCs w:val="24"/>
                <w:lang w:val="uk-UA" w:eastAsia="uk-UA"/>
              </w:rPr>
              <w:t xml:space="preserve"> стоматології</w:t>
            </w:r>
          </w:p>
        </w:tc>
        <w:tc>
          <w:tcPr>
            <w:tcW w:w="360" w:type="dxa"/>
            <w:tcBorders>
              <w:top w:val="nil"/>
              <w:left w:val="nil"/>
              <w:bottom w:val="nil"/>
              <w:right w:val="nil"/>
            </w:tcBorders>
            <w:shd w:val="clear" w:color="auto" w:fill="FFFFFF"/>
          </w:tcPr>
          <w:p w:rsidR="002E74A8" w:rsidRPr="00CA0FFA" w:rsidRDefault="002E74A8" w:rsidP="00742FAC">
            <w:pPr>
              <w:spacing w:after="0" w:line="36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3</w:t>
            </w:r>
          </w:p>
        </w:tc>
      </w:tr>
      <w:tr w:rsidR="002E74A8" w:rsidRPr="00CA0FFA" w:rsidTr="00066EAF">
        <w:trPr>
          <w:trHeight w:hRule="exact" w:val="413"/>
        </w:trPr>
        <w:tc>
          <w:tcPr>
            <w:tcW w:w="349" w:type="dxa"/>
            <w:tcBorders>
              <w:top w:val="nil"/>
              <w:left w:val="nil"/>
              <w:bottom w:val="nil"/>
              <w:right w:val="nil"/>
            </w:tcBorders>
            <w:shd w:val="clear" w:color="auto" w:fill="FFFFFF"/>
          </w:tcPr>
          <w:p w:rsidR="002E74A8" w:rsidRPr="00CA0FFA" w:rsidRDefault="002E74A8" w:rsidP="00742FAC">
            <w:pPr>
              <w:spacing w:after="0" w:line="36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2.</w:t>
            </w:r>
          </w:p>
        </w:tc>
        <w:tc>
          <w:tcPr>
            <w:tcW w:w="7701" w:type="dxa"/>
            <w:tcBorders>
              <w:top w:val="nil"/>
              <w:left w:val="nil"/>
              <w:bottom w:val="nil"/>
              <w:right w:val="nil"/>
            </w:tcBorders>
            <w:shd w:val="clear" w:color="auto" w:fill="FFFFFF"/>
          </w:tcPr>
          <w:p w:rsidR="002E74A8" w:rsidRPr="00CA0FFA" w:rsidRDefault="002E74A8" w:rsidP="00742FAC">
            <w:pPr>
              <w:spacing w:after="0" w:line="36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Групи хвороб, при яких показана ортопедична допомога</w:t>
            </w:r>
          </w:p>
        </w:tc>
        <w:tc>
          <w:tcPr>
            <w:tcW w:w="360" w:type="dxa"/>
            <w:tcBorders>
              <w:top w:val="nil"/>
              <w:left w:val="nil"/>
              <w:bottom w:val="nil"/>
              <w:right w:val="nil"/>
            </w:tcBorders>
            <w:shd w:val="clear" w:color="auto" w:fill="FFFFFF"/>
          </w:tcPr>
          <w:p w:rsidR="002E74A8" w:rsidRPr="00CA0FFA" w:rsidRDefault="002E74A8" w:rsidP="00742FAC">
            <w:pPr>
              <w:spacing w:after="0" w:line="36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13</w:t>
            </w:r>
          </w:p>
        </w:tc>
      </w:tr>
      <w:tr w:rsidR="002E74A8" w:rsidRPr="00CA0FFA" w:rsidTr="00066EAF">
        <w:trPr>
          <w:trHeight w:hRule="exact" w:val="437"/>
        </w:trPr>
        <w:tc>
          <w:tcPr>
            <w:tcW w:w="349" w:type="dxa"/>
            <w:tcBorders>
              <w:top w:val="nil"/>
              <w:left w:val="nil"/>
              <w:bottom w:val="nil"/>
              <w:right w:val="nil"/>
            </w:tcBorders>
            <w:shd w:val="clear" w:color="auto" w:fill="FFFFFF"/>
          </w:tcPr>
          <w:p w:rsidR="002E74A8" w:rsidRPr="00CA0FFA" w:rsidRDefault="002E74A8" w:rsidP="00742FAC">
            <w:pPr>
              <w:spacing w:after="0" w:line="360" w:lineRule="auto"/>
              <w:rPr>
                <w:rFonts w:ascii="Times New Roman" w:hAnsi="Times New Roman"/>
                <w:sz w:val="24"/>
                <w:szCs w:val="24"/>
                <w:lang w:val="uk-UA" w:eastAsia="ru-RU"/>
              </w:rPr>
            </w:pPr>
            <w:r w:rsidRPr="00CA0FFA">
              <w:rPr>
                <w:rFonts w:ascii="Times New Roman" w:hAnsi="Times New Roman"/>
                <w:sz w:val="24"/>
                <w:szCs w:val="24"/>
                <w:lang w:val="uk-UA" w:eastAsia="ru-RU"/>
              </w:rPr>
              <w:t>3.</w:t>
            </w:r>
          </w:p>
          <w:p w:rsidR="002E74A8" w:rsidRPr="00CA0FFA" w:rsidRDefault="002E74A8" w:rsidP="00742FAC">
            <w:pPr>
              <w:spacing w:after="0" w:line="36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з.</w:t>
            </w:r>
          </w:p>
        </w:tc>
        <w:tc>
          <w:tcPr>
            <w:tcW w:w="7701" w:type="dxa"/>
            <w:tcBorders>
              <w:top w:val="nil"/>
              <w:left w:val="nil"/>
              <w:bottom w:val="nil"/>
              <w:right w:val="nil"/>
            </w:tcBorders>
            <w:shd w:val="clear" w:color="auto" w:fill="FFFFFF"/>
          </w:tcPr>
          <w:p w:rsidR="002E74A8" w:rsidRPr="00CA0FFA" w:rsidRDefault="002E74A8" w:rsidP="00742FAC">
            <w:pPr>
              <w:spacing w:after="0" w:line="36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Методики діагностики та термін лікування ортопедичних хвороб</w:t>
            </w:r>
          </w:p>
        </w:tc>
        <w:tc>
          <w:tcPr>
            <w:tcW w:w="360" w:type="dxa"/>
            <w:tcBorders>
              <w:top w:val="nil"/>
              <w:left w:val="nil"/>
              <w:bottom w:val="nil"/>
              <w:right w:val="nil"/>
            </w:tcBorders>
            <w:shd w:val="clear" w:color="auto" w:fill="FFFFFF"/>
          </w:tcPr>
          <w:p w:rsidR="002E74A8" w:rsidRPr="00CA0FFA" w:rsidRDefault="002E74A8" w:rsidP="00742FAC">
            <w:pPr>
              <w:spacing w:after="0" w:line="36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14</w:t>
            </w:r>
          </w:p>
        </w:tc>
      </w:tr>
      <w:tr w:rsidR="002E74A8" w:rsidRPr="00CA0FFA" w:rsidTr="00066EAF">
        <w:trPr>
          <w:trHeight w:hRule="exact" w:val="407"/>
        </w:trPr>
        <w:tc>
          <w:tcPr>
            <w:tcW w:w="349" w:type="dxa"/>
            <w:tcBorders>
              <w:top w:val="nil"/>
              <w:left w:val="nil"/>
              <w:bottom w:val="nil"/>
              <w:right w:val="nil"/>
            </w:tcBorders>
            <w:shd w:val="clear" w:color="auto" w:fill="FFFFFF"/>
          </w:tcPr>
          <w:p w:rsidR="002E74A8" w:rsidRPr="00CA0FFA" w:rsidRDefault="002E74A8" w:rsidP="00742FAC">
            <w:pPr>
              <w:spacing w:after="0" w:line="36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4.</w:t>
            </w:r>
          </w:p>
        </w:tc>
        <w:tc>
          <w:tcPr>
            <w:tcW w:w="7701" w:type="dxa"/>
            <w:tcBorders>
              <w:top w:val="nil"/>
              <w:left w:val="nil"/>
              <w:bottom w:val="nil"/>
              <w:right w:val="nil"/>
            </w:tcBorders>
            <w:shd w:val="clear" w:color="auto" w:fill="FFFFFF"/>
          </w:tcPr>
          <w:p w:rsidR="002E74A8" w:rsidRPr="00CA0FFA" w:rsidRDefault="002E74A8" w:rsidP="00742FAC">
            <w:pPr>
              <w:spacing w:after="0" w:line="36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Протоколи лікування стоматологічних ортопедичних захворювань (згідно</w:t>
            </w:r>
          </w:p>
        </w:tc>
        <w:tc>
          <w:tcPr>
            <w:tcW w:w="360" w:type="dxa"/>
            <w:tcBorders>
              <w:top w:val="nil"/>
              <w:left w:val="nil"/>
              <w:bottom w:val="nil"/>
              <w:right w:val="nil"/>
            </w:tcBorders>
            <w:shd w:val="clear" w:color="auto" w:fill="FFFFFF"/>
          </w:tcPr>
          <w:p w:rsidR="002E74A8" w:rsidRPr="00CA0FFA" w:rsidRDefault="002E74A8" w:rsidP="00742FAC">
            <w:pPr>
              <w:spacing w:after="0" w:line="360" w:lineRule="auto"/>
              <w:rPr>
                <w:rFonts w:ascii="Times New Roman" w:hAnsi="Times New Roman"/>
                <w:sz w:val="24"/>
                <w:szCs w:val="24"/>
                <w:lang w:val="uk-UA" w:eastAsia="ru-RU"/>
              </w:rPr>
            </w:pPr>
          </w:p>
        </w:tc>
      </w:tr>
      <w:tr w:rsidR="002E74A8" w:rsidRPr="00CA0FFA" w:rsidTr="00066EAF">
        <w:trPr>
          <w:trHeight w:hRule="exact" w:val="432"/>
        </w:trPr>
        <w:tc>
          <w:tcPr>
            <w:tcW w:w="349" w:type="dxa"/>
            <w:tcBorders>
              <w:top w:val="nil"/>
              <w:left w:val="nil"/>
              <w:bottom w:val="nil"/>
              <w:right w:val="nil"/>
            </w:tcBorders>
            <w:shd w:val="clear" w:color="auto" w:fill="FFFFFF"/>
          </w:tcPr>
          <w:p w:rsidR="002E74A8" w:rsidRPr="00CA0FFA" w:rsidRDefault="002E74A8" w:rsidP="00742FAC">
            <w:pPr>
              <w:spacing w:after="0" w:line="360" w:lineRule="auto"/>
              <w:rPr>
                <w:rFonts w:ascii="Times New Roman" w:hAnsi="Times New Roman"/>
                <w:sz w:val="24"/>
                <w:szCs w:val="24"/>
                <w:lang w:val="uk-UA" w:eastAsia="ru-RU"/>
              </w:rPr>
            </w:pPr>
          </w:p>
        </w:tc>
        <w:tc>
          <w:tcPr>
            <w:tcW w:w="7701" w:type="dxa"/>
            <w:tcBorders>
              <w:top w:val="nil"/>
              <w:left w:val="nil"/>
              <w:bottom w:val="nil"/>
              <w:right w:val="nil"/>
            </w:tcBorders>
            <w:shd w:val="clear" w:color="auto" w:fill="FFFFFF"/>
          </w:tcPr>
          <w:p w:rsidR="002E74A8" w:rsidRPr="00CA0FFA" w:rsidRDefault="002E74A8" w:rsidP="00742FAC">
            <w:pPr>
              <w:spacing w:after="0" w:line="36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МКХ-10).</w:t>
            </w:r>
          </w:p>
        </w:tc>
        <w:tc>
          <w:tcPr>
            <w:tcW w:w="360" w:type="dxa"/>
            <w:tcBorders>
              <w:top w:val="nil"/>
              <w:left w:val="nil"/>
              <w:bottom w:val="nil"/>
              <w:right w:val="nil"/>
            </w:tcBorders>
            <w:shd w:val="clear" w:color="auto" w:fill="FFFFFF"/>
          </w:tcPr>
          <w:p w:rsidR="002E74A8" w:rsidRPr="00CA0FFA" w:rsidRDefault="002E74A8" w:rsidP="00742FAC">
            <w:pPr>
              <w:spacing w:after="0" w:line="36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36</w:t>
            </w:r>
          </w:p>
        </w:tc>
      </w:tr>
      <w:tr w:rsidR="002E74A8" w:rsidRPr="00CA0FFA" w:rsidTr="00066EAF">
        <w:trPr>
          <w:trHeight w:hRule="exact" w:val="437"/>
        </w:trPr>
        <w:tc>
          <w:tcPr>
            <w:tcW w:w="349" w:type="dxa"/>
            <w:tcBorders>
              <w:top w:val="nil"/>
              <w:left w:val="nil"/>
              <w:bottom w:val="nil"/>
              <w:right w:val="nil"/>
            </w:tcBorders>
            <w:shd w:val="clear" w:color="auto" w:fill="FFFFFF"/>
          </w:tcPr>
          <w:p w:rsidR="002E74A8" w:rsidRPr="00CA0FFA" w:rsidRDefault="002E74A8" w:rsidP="00742FAC">
            <w:pPr>
              <w:spacing w:after="0" w:line="36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5.</w:t>
            </w:r>
          </w:p>
        </w:tc>
        <w:tc>
          <w:tcPr>
            <w:tcW w:w="7701" w:type="dxa"/>
            <w:tcBorders>
              <w:top w:val="nil"/>
              <w:left w:val="nil"/>
              <w:bottom w:val="nil"/>
              <w:right w:val="nil"/>
            </w:tcBorders>
            <w:shd w:val="clear" w:color="auto" w:fill="FFFFFF"/>
          </w:tcPr>
          <w:p w:rsidR="002E74A8" w:rsidRPr="00CA0FFA" w:rsidRDefault="002E74A8" w:rsidP="00742FAC">
            <w:pPr>
              <w:spacing w:after="0" w:line="36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Можливі ускладнення при ортопедичному лікуванні</w:t>
            </w:r>
          </w:p>
        </w:tc>
        <w:tc>
          <w:tcPr>
            <w:tcW w:w="360" w:type="dxa"/>
            <w:tcBorders>
              <w:top w:val="nil"/>
              <w:left w:val="nil"/>
              <w:bottom w:val="nil"/>
              <w:right w:val="nil"/>
            </w:tcBorders>
            <w:shd w:val="clear" w:color="auto" w:fill="FFFFFF"/>
          </w:tcPr>
          <w:p w:rsidR="002E74A8" w:rsidRPr="00CA0FFA" w:rsidRDefault="002E74A8" w:rsidP="00742FAC">
            <w:pPr>
              <w:spacing w:after="0" w:line="36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84</w:t>
            </w:r>
          </w:p>
        </w:tc>
      </w:tr>
      <w:tr w:rsidR="002E74A8" w:rsidRPr="00CA0FFA" w:rsidTr="00066EAF">
        <w:trPr>
          <w:trHeight w:hRule="exact" w:val="437"/>
        </w:trPr>
        <w:tc>
          <w:tcPr>
            <w:tcW w:w="349" w:type="dxa"/>
            <w:tcBorders>
              <w:top w:val="nil"/>
              <w:left w:val="nil"/>
              <w:bottom w:val="nil"/>
              <w:right w:val="nil"/>
            </w:tcBorders>
            <w:shd w:val="clear" w:color="auto" w:fill="FFFFFF"/>
          </w:tcPr>
          <w:p w:rsidR="002E74A8" w:rsidRPr="00CA0FFA" w:rsidRDefault="002E74A8" w:rsidP="00742FAC">
            <w:pPr>
              <w:spacing w:after="0" w:line="360" w:lineRule="auto"/>
              <w:rPr>
                <w:rFonts w:ascii="Times New Roman" w:hAnsi="Times New Roman"/>
                <w:sz w:val="24"/>
                <w:szCs w:val="24"/>
                <w:lang w:val="uk-UA" w:eastAsia="ru-RU"/>
              </w:rPr>
            </w:pPr>
            <w:r w:rsidRPr="00CA0FFA">
              <w:rPr>
                <w:rFonts w:ascii="Times New Roman" w:hAnsi="Times New Roman"/>
                <w:bCs/>
                <w:color w:val="000000"/>
                <w:spacing w:val="10"/>
                <w:sz w:val="24"/>
                <w:szCs w:val="24"/>
                <w:lang w:val="uk-UA" w:eastAsia="uk-UA"/>
              </w:rPr>
              <w:t>6.</w:t>
            </w:r>
          </w:p>
        </w:tc>
        <w:tc>
          <w:tcPr>
            <w:tcW w:w="7701" w:type="dxa"/>
            <w:tcBorders>
              <w:top w:val="nil"/>
              <w:left w:val="nil"/>
              <w:bottom w:val="nil"/>
              <w:right w:val="nil"/>
            </w:tcBorders>
            <w:shd w:val="clear" w:color="auto" w:fill="FFFFFF"/>
          </w:tcPr>
          <w:p w:rsidR="002E74A8" w:rsidRPr="00CA0FFA" w:rsidRDefault="002E74A8" w:rsidP="00742FAC">
            <w:pPr>
              <w:spacing w:after="0" w:line="36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Класифікатор процедур у ортопедичній стоматології.</w:t>
            </w:r>
          </w:p>
        </w:tc>
        <w:tc>
          <w:tcPr>
            <w:tcW w:w="360" w:type="dxa"/>
            <w:tcBorders>
              <w:top w:val="nil"/>
              <w:left w:val="nil"/>
              <w:bottom w:val="nil"/>
              <w:right w:val="nil"/>
            </w:tcBorders>
            <w:shd w:val="clear" w:color="auto" w:fill="FFFFFF"/>
          </w:tcPr>
          <w:p w:rsidR="002E74A8" w:rsidRPr="00CA0FFA" w:rsidRDefault="002E74A8" w:rsidP="00742FAC">
            <w:pPr>
              <w:spacing w:after="0" w:line="36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85</w:t>
            </w:r>
          </w:p>
        </w:tc>
      </w:tr>
      <w:tr w:rsidR="002E74A8" w:rsidRPr="00CA0FFA" w:rsidTr="00066EAF">
        <w:trPr>
          <w:trHeight w:hRule="exact" w:val="413"/>
        </w:trPr>
        <w:tc>
          <w:tcPr>
            <w:tcW w:w="349" w:type="dxa"/>
            <w:tcBorders>
              <w:top w:val="nil"/>
              <w:left w:val="nil"/>
              <w:bottom w:val="nil"/>
              <w:right w:val="nil"/>
            </w:tcBorders>
            <w:shd w:val="clear" w:color="auto" w:fill="FFFFFF"/>
          </w:tcPr>
          <w:p w:rsidR="002E74A8" w:rsidRPr="00CA0FFA" w:rsidRDefault="002E74A8" w:rsidP="00742FAC">
            <w:pPr>
              <w:spacing w:after="0" w:line="36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7.</w:t>
            </w:r>
          </w:p>
        </w:tc>
        <w:tc>
          <w:tcPr>
            <w:tcW w:w="8061" w:type="dxa"/>
            <w:gridSpan w:val="2"/>
            <w:tcBorders>
              <w:top w:val="nil"/>
              <w:left w:val="nil"/>
              <w:bottom w:val="nil"/>
              <w:right w:val="nil"/>
            </w:tcBorders>
            <w:shd w:val="clear" w:color="auto" w:fill="FFFFFF"/>
          </w:tcPr>
          <w:p w:rsidR="002E74A8" w:rsidRPr="00CA0FFA" w:rsidRDefault="002E74A8" w:rsidP="00742FAC">
            <w:pPr>
              <w:spacing w:after="0" w:line="36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Результат надання ортопедичної допомоги та рекомендації що до пацієнта.89</w:t>
            </w:r>
          </w:p>
        </w:tc>
      </w:tr>
      <w:tr w:rsidR="002E74A8" w:rsidRPr="00CA0FFA" w:rsidTr="00066EAF">
        <w:trPr>
          <w:trHeight w:hRule="exact" w:val="383"/>
        </w:trPr>
        <w:tc>
          <w:tcPr>
            <w:tcW w:w="349" w:type="dxa"/>
            <w:tcBorders>
              <w:top w:val="nil"/>
              <w:left w:val="nil"/>
              <w:bottom w:val="nil"/>
              <w:right w:val="nil"/>
            </w:tcBorders>
            <w:shd w:val="clear" w:color="auto" w:fill="FFFFFF"/>
          </w:tcPr>
          <w:p w:rsidR="002E74A8" w:rsidRPr="00CA0FFA" w:rsidRDefault="002E74A8" w:rsidP="00742FAC">
            <w:pPr>
              <w:spacing w:after="0" w:line="36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8.</w:t>
            </w:r>
          </w:p>
        </w:tc>
        <w:tc>
          <w:tcPr>
            <w:tcW w:w="7701" w:type="dxa"/>
            <w:tcBorders>
              <w:top w:val="nil"/>
              <w:left w:val="nil"/>
              <w:bottom w:val="nil"/>
              <w:right w:val="nil"/>
            </w:tcBorders>
            <w:shd w:val="clear" w:color="auto" w:fill="FFFFFF"/>
          </w:tcPr>
          <w:p w:rsidR="002E74A8" w:rsidRPr="00CA0FFA" w:rsidRDefault="002E74A8" w:rsidP="00742FAC">
            <w:pPr>
              <w:spacing w:after="0" w:line="36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Гарантійний термін та термін служби користування зубними протезами</w:t>
            </w:r>
          </w:p>
        </w:tc>
        <w:tc>
          <w:tcPr>
            <w:tcW w:w="360" w:type="dxa"/>
            <w:tcBorders>
              <w:top w:val="nil"/>
              <w:left w:val="nil"/>
              <w:bottom w:val="nil"/>
              <w:right w:val="nil"/>
            </w:tcBorders>
            <w:shd w:val="clear" w:color="auto" w:fill="FFFFFF"/>
          </w:tcPr>
          <w:p w:rsidR="002E74A8" w:rsidRPr="00CA0FFA" w:rsidRDefault="002E74A8" w:rsidP="00742FAC">
            <w:pPr>
              <w:spacing w:after="0" w:line="36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93</w:t>
            </w:r>
          </w:p>
        </w:tc>
      </w:tr>
      <w:tr w:rsidR="002E74A8" w:rsidRPr="00CA0FFA" w:rsidTr="00066EAF">
        <w:trPr>
          <w:trHeight w:hRule="exact" w:val="366"/>
        </w:trPr>
        <w:tc>
          <w:tcPr>
            <w:tcW w:w="349" w:type="dxa"/>
            <w:tcBorders>
              <w:top w:val="nil"/>
              <w:left w:val="nil"/>
              <w:bottom w:val="nil"/>
              <w:right w:val="nil"/>
            </w:tcBorders>
            <w:shd w:val="clear" w:color="auto" w:fill="FFFFFF"/>
          </w:tcPr>
          <w:p w:rsidR="002E74A8" w:rsidRPr="00CA0FFA" w:rsidRDefault="002E74A8" w:rsidP="00742FAC">
            <w:pPr>
              <w:spacing w:after="0" w:line="36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9.</w:t>
            </w:r>
          </w:p>
        </w:tc>
        <w:tc>
          <w:tcPr>
            <w:tcW w:w="7701" w:type="dxa"/>
            <w:tcBorders>
              <w:top w:val="nil"/>
              <w:left w:val="nil"/>
              <w:bottom w:val="nil"/>
              <w:right w:val="nil"/>
            </w:tcBorders>
            <w:shd w:val="clear" w:color="auto" w:fill="FFFFFF"/>
          </w:tcPr>
          <w:p w:rsidR="002E74A8" w:rsidRPr="00CA0FFA" w:rsidRDefault="002E74A8" w:rsidP="00742FAC">
            <w:pPr>
              <w:spacing w:after="0" w:line="36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Облік та звітність на ортопедичному прийомі</w:t>
            </w:r>
          </w:p>
        </w:tc>
        <w:tc>
          <w:tcPr>
            <w:tcW w:w="360" w:type="dxa"/>
            <w:tcBorders>
              <w:top w:val="nil"/>
              <w:left w:val="nil"/>
              <w:bottom w:val="nil"/>
              <w:right w:val="nil"/>
            </w:tcBorders>
            <w:shd w:val="clear" w:color="auto" w:fill="FFFFFF"/>
          </w:tcPr>
          <w:p w:rsidR="002E74A8" w:rsidRPr="00CA0FFA" w:rsidRDefault="002E74A8" w:rsidP="00742FAC">
            <w:pPr>
              <w:spacing w:after="0" w:line="36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98</w:t>
            </w:r>
          </w:p>
        </w:tc>
      </w:tr>
      <w:tr w:rsidR="002E74A8" w:rsidRPr="00CA0FFA" w:rsidTr="00066EAF">
        <w:trPr>
          <w:trHeight w:hRule="exact" w:val="366"/>
        </w:trPr>
        <w:tc>
          <w:tcPr>
            <w:tcW w:w="349" w:type="dxa"/>
            <w:tcBorders>
              <w:top w:val="nil"/>
              <w:left w:val="nil"/>
              <w:bottom w:val="nil"/>
              <w:right w:val="nil"/>
            </w:tcBorders>
            <w:shd w:val="clear" w:color="auto" w:fill="FFFFFF"/>
          </w:tcPr>
          <w:p w:rsidR="002E74A8" w:rsidRPr="00CA0FFA" w:rsidRDefault="002E74A8" w:rsidP="00742FAC">
            <w:pPr>
              <w:spacing w:after="0" w:line="36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10.</w:t>
            </w:r>
          </w:p>
        </w:tc>
        <w:tc>
          <w:tcPr>
            <w:tcW w:w="8061" w:type="dxa"/>
            <w:gridSpan w:val="2"/>
            <w:tcBorders>
              <w:top w:val="nil"/>
              <w:left w:val="nil"/>
              <w:bottom w:val="nil"/>
              <w:right w:val="nil"/>
            </w:tcBorders>
            <w:shd w:val="clear" w:color="auto" w:fill="FFFFFF"/>
          </w:tcPr>
          <w:p w:rsidR="002E74A8" w:rsidRPr="00CA0FFA" w:rsidRDefault="002E74A8" w:rsidP="00066EAF">
            <w:pPr>
              <w:spacing w:after="0" w:line="36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 xml:space="preserve">Список літератури </w:t>
            </w:r>
            <w:r w:rsidR="00975212">
              <w:rPr>
                <w:rFonts w:ascii="Times New Roman" w:hAnsi="Times New Roman"/>
                <w:color w:val="000000"/>
                <w:sz w:val="24"/>
                <w:szCs w:val="24"/>
                <w:lang w:val="uk-UA" w:eastAsia="uk-UA"/>
              </w:rPr>
              <w:t xml:space="preserve">                                                                                              </w:t>
            </w:r>
            <w:r w:rsidRPr="00CA0FFA">
              <w:rPr>
                <w:rFonts w:ascii="Times New Roman" w:hAnsi="Times New Roman"/>
                <w:color w:val="000000"/>
                <w:sz w:val="24"/>
                <w:szCs w:val="24"/>
                <w:lang w:val="uk-UA" w:eastAsia="uk-UA"/>
              </w:rPr>
              <w:t>107</w:t>
            </w:r>
          </w:p>
        </w:tc>
      </w:tr>
    </w:tbl>
    <w:p w:rsidR="002E74A8" w:rsidRPr="00CA0FFA" w:rsidRDefault="002E74A8" w:rsidP="00BB1ABA">
      <w:pPr>
        <w:spacing w:after="0" w:line="360" w:lineRule="auto"/>
        <w:rPr>
          <w:rFonts w:ascii="Times New Roman" w:hAnsi="Times New Roman"/>
          <w:b/>
          <w:bCs/>
          <w:color w:val="000000"/>
          <w:sz w:val="24"/>
          <w:szCs w:val="24"/>
          <w:u w:val="single"/>
          <w:lang w:val="uk-UA" w:eastAsia="uk-UA"/>
        </w:rPr>
      </w:pPr>
    </w:p>
    <w:p w:rsidR="002E74A8" w:rsidRPr="00CA0FFA" w:rsidRDefault="002E74A8" w:rsidP="00BB20EB">
      <w:pPr>
        <w:pStyle w:val="a3"/>
        <w:numPr>
          <w:ilvl w:val="0"/>
          <w:numId w:val="32"/>
        </w:numPr>
        <w:spacing w:after="0" w:line="360" w:lineRule="auto"/>
        <w:rPr>
          <w:rFonts w:ascii="Times New Roman" w:hAnsi="Times New Roman"/>
          <w:sz w:val="24"/>
          <w:szCs w:val="24"/>
          <w:u w:val="single"/>
          <w:lang w:val="uk-UA" w:eastAsia="ru-RU"/>
        </w:rPr>
      </w:pPr>
      <w:r w:rsidRPr="00CA0FFA">
        <w:rPr>
          <w:rFonts w:ascii="Times New Roman" w:hAnsi="Times New Roman"/>
          <w:b/>
          <w:color w:val="000000"/>
          <w:sz w:val="24"/>
          <w:szCs w:val="24"/>
          <w:u w:val="single"/>
          <w:lang w:val="uk-UA" w:eastAsia="uk-UA"/>
        </w:rPr>
        <w:t>Основні нормативно- директивні документи у ортопедичної</w:t>
      </w:r>
      <w:r w:rsidRPr="00CA0FFA">
        <w:rPr>
          <w:rFonts w:ascii="Times New Roman" w:hAnsi="Times New Roman"/>
          <w:b/>
          <w:bCs/>
          <w:color w:val="000000"/>
          <w:sz w:val="24"/>
          <w:szCs w:val="24"/>
          <w:u w:val="single"/>
          <w:lang w:val="uk-UA" w:eastAsia="uk-UA"/>
        </w:rPr>
        <w:t>стоматології</w:t>
      </w:r>
    </w:p>
    <w:p w:rsidR="002E74A8" w:rsidRPr="00CA0FFA" w:rsidRDefault="002E74A8" w:rsidP="00BB1ABA">
      <w:pPr>
        <w:spacing w:after="0" w:line="360" w:lineRule="auto"/>
        <w:rPr>
          <w:rFonts w:ascii="Times New Roman" w:hAnsi="Times New Roman"/>
          <w:b/>
          <w:bCs/>
          <w:color w:val="000000"/>
          <w:sz w:val="24"/>
          <w:szCs w:val="24"/>
          <w:lang w:val="uk-UA" w:eastAsia="uk-UA"/>
        </w:rPr>
      </w:pPr>
    </w:p>
    <w:p w:rsidR="002E74A8" w:rsidRPr="00CA0FFA" w:rsidRDefault="002E74A8" w:rsidP="00BB1ABA">
      <w:pPr>
        <w:spacing w:after="0" w:line="36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 xml:space="preserve">МІНІСТЕРСТВО ОХОРОНИ ЗДОРОВ’Я УКРАЇНИ НАКАЗ </w:t>
      </w:r>
      <w:r w:rsidRPr="00CA0FFA">
        <w:rPr>
          <w:rFonts w:ascii="Times New Roman" w:hAnsi="Times New Roman"/>
          <w:b/>
          <w:bCs/>
          <w:color w:val="000000"/>
          <w:sz w:val="24"/>
          <w:szCs w:val="24"/>
          <w:lang w:val="fr-FR" w:eastAsia="fr-FR"/>
        </w:rPr>
        <w:t xml:space="preserve">N </w:t>
      </w:r>
      <w:r w:rsidRPr="00CA0FFA">
        <w:rPr>
          <w:rFonts w:ascii="Times New Roman" w:hAnsi="Times New Roman"/>
          <w:b/>
          <w:bCs/>
          <w:color w:val="000000"/>
          <w:sz w:val="24"/>
          <w:szCs w:val="24"/>
          <w:lang w:val="uk-UA" w:eastAsia="uk-UA"/>
        </w:rPr>
        <w:t>507</w:t>
      </w:r>
    </w:p>
    <w:p w:rsidR="002E74A8" w:rsidRPr="00CA0FFA" w:rsidRDefault="002E74A8" w:rsidP="00BB1ABA">
      <w:pPr>
        <w:spacing w:after="0" w:line="36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28.12.2002</w:t>
      </w:r>
    </w:p>
    <w:p w:rsidR="002E74A8" w:rsidRPr="00CA0FFA" w:rsidRDefault="002E74A8" w:rsidP="00BB1ABA">
      <w:pPr>
        <w:spacing w:after="0" w:line="36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"Про затвердження нормативів надання медичної допомоги та показників якості медичної допомоги"</w:t>
      </w:r>
    </w:p>
    <w:p w:rsidR="002E74A8" w:rsidRPr="00CA0FFA" w:rsidRDefault="002E74A8" w:rsidP="00BB1ABA">
      <w:pPr>
        <w:spacing w:after="0" w:line="36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 xml:space="preserve">На виконання Закону України від 05.10.2000 </w:t>
      </w:r>
      <w:r w:rsidRPr="00CA0FFA">
        <w:rPr>
          <w:rFonts w:ascii="Times New Roman" w:hAnsi="Times New Roman"/>
          <w:color w:val="000000"/>
          <w:sz w:val="24"/>
          <w:szCs w:val="24"/>
          <w:lang w:val="fr-FR" w:eastAsia="fr-FR"/>
        </w:rPr>
        <w:t xml:space="preserve">N </w:t>
      </w:r>
      <w:r w:rsidRPr="00CA0FFA">
        <w:rPr>
          <w:rFonts w:ascii="Times New Roman" w:hAnsi="Times New Roman"/>
          <w:color w:val="000000"/>
          <w:sz w:val="24"/>
          <w:szCs w:val="24"/>
          <w:lang w:val="uk-UA" w:eastAsia="uk-UA"/>
        </w:rPr>
        <w:t>2017-ІІІ</w:t>
      </w:r>
    </w:p>
    <w:p w:rsidR="002E74A8" w:rsidRPr="00CA0FFA" w:rsidRDefault="002E74A8" w:rsidP="00BB1ABA">
      <w:pPr>
        <w:spacing w:after="0" w:line="36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"Про державні соціальні стандарти та державні соціальні гарантії”, з метою уніфікації вимог до обсягів і якості медичної допомоги в лікувально- профілактичних закладах України наказую:</w:t>
      </w:r>
    </w:p>
    <w:p w:rsidR="002E74A8" w:rsidRPr="00CA0FFA" w:rsidRDefault="002E74A8" w:rsidP="00BB1ABA">
      <w:pPr>
        <w:numPr>
          <w:ilvl w:val="0"/>
          <w:numId w:val="1"/>
        </w:numPr>
        <w:spacing w:after="0" w:line="36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Затвердити:</w:t>
      </w:r>
    </w:p>
    <w:p w:rsidR="002E74A8" w:rsidRPr="00CA0FFA" w:rsidRDefault="002E74A8" w:rsidP="00BB1ABA">
      <w:pPr>
        <w:numPr>
          <w:ilvl w:val="1"/>
          <w:numId w:val="1"/>
        </w:numPr>
        <w:spacing w:after="0" w:line="36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Нормативи надання медичної допомоги дорослому населенню в амбулаторно-поліклінічних закладах:</w:t>
      </w:r>
    </w:p>
    <w:p w:rsidR="002E74A8" w:rsidRPr="00CA0FFA" w:rsidRDefault="002E74A8" w:rsidP="00BB1ABA">
      <w:pPr>
        <w:numPr>
          <w:ilvl w:val="2"/>
          <w:numId w:val="1"/>
        </w:numPr>
        <w:spacing w:after="0" w:line="36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за спеціальністю "алергологія” (додається);</w:t>
      </w:r>
    </w:p>
    <w:p w:rsidR="002E74A8" w:rsidRPr="00CA0FFA" w:rsidRDefault="002E74A8" w:rsidP="00BB1ABA">
      <w:pPr>
        <w:numPr>
          <w:ilvl w:val="2"/>
          <w:numId w:val="1"/>
        </w:numPr>
        <w:spacing w:after="0" w:line="36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за спеціальністю "гастроентерологія" (додається);</w:t>
      </w:r>
    </w:p>
    <w:p w:rsidR="002E74A8" w:rsidRPr="00CA0FFA" w:rsidRDefault="002E74A8" w:rsidP="00BB1ABA">
      <w:pPr>
        <w:numPr>
          <w:ilvl w:val="2"/>
          <w:numId w:val="1"/>
        </w:numPr>
        <w:spacing w:after="0" w:line="36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за спеціальністю "гематологія" (додається);</w:t>
      </w:r>
    </w:p>
    <w:p w:rsidR="002E74A8" w:rsidRPr="00CA0FFA" w:rsidRDefault="002E74A8" w:rsidP="00BB1ABA">
      <w:pPr>
        <w:numPr>
          <w:ilvl w:val="2"/>
          <w:numId w:val="1"/>
        </w:numPr>
        <w:spacing w:after="0" w:line="36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за спеціальністю "дерматовенерологія" (додається);</w:t>
      </w:r>
    </w:p>
    <w:p w:rsidR="002E74A8" w:rsidRPr="00CA0FFA" w:rsidRDefault="002E74A8" w:rsidP="00BB1ABA">
      <w:pPr>
        <w:numPr>
          <w:ilvl w:val="2"/>
          <w:numId w:val="1"/>
        </w:numPr>
        <w:spacing w:after="0" w:line="36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за спеціальністю "ендокринологія" (додається);</w:t>
      </w:r>
    </w:p>
    <w:p w:rsidR="002E74A8" w:rsidRPr="00CA0FFA" w:rsidRDefault="002E74A8" w:rsidP="00BB1ABA">
      <w:pPr>
        <w:numPr>
          <w:ilvl w:val="2"/>
          <w:numId w:val="1"/>
        </w:numPr>
        <w:spacing w:after="0" w:line="36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за спеціальністю "інфекційні хвороби" (додається);</w:t>
      </w:r>
    </w:p>
    <w:p w:rsidR="002E74A8" w:rsidRPr="00CA0FFA" w:rsidRDefault="002E74A8" w:rsidP="00BB1ABA">
      <w:pPr>
        <w:numPr>
          <w:ilvl w:val="2"/>
          <w:numId w:val="1"/>
        </w:numPr>
        <w:spacing w:after="0" w:line="36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за спеціальністю "кардіологія" (додається);</w:t>
      </w:r>
    </w:p>
    <w:p w:rsidR="002E74A8" w:rsidRPr="00CA0FFA" w:rsidRDefault="002E74A8" w:rsidP="00BB1ABA">
      <w:pPr>
        <w:numPr>
          <w:ilvl w:val="2"/>
          <w:numId w:val="1"/>
        </w:numPr>
        <w:spacing w:after="0" w:line="36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за спеціальністю "медицина невідкладних станів" (додається);</w:t>
      </w:r>
    </w:p>
    <w:p w:rsidR="002E74A8" w:rsidRPr="00CA0FFA" w:rsidRDefault="002E74A8" w:rsidP="00BB1ABA">
      <w:pPr>
        <w:numPr>
          <w:ilvl w:val="2"/>
          <w:numId w:val="1"/>
        </w:numPr>
        <w:spacing w:after="0" w:line="36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lastRenderedPageBreak/>
        <w:t>за спеціальністю "наркологія" (додається);</w:t>
      </w:r>
    </w:p>
    <w:p w:rsidR="002E74A8" w:rsidRPr="00CA0FFA" w:rsidRDefault="002E74A8" w:rsidP="00BB1ABA">
      <w:pPr>
        <w:numPr>
          <w:ilvl w:val="2"/>
          <w:numId w:val="1"/>
        </w:numPr>
        <w:spacing w:after="0" w:line="36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за спеціальністю "неврологія" (додається);</w:t>
      </w:r>
    </w:p>
    <w:p w:rsidR="002E74A8" w:rsidRPr="00CA0FFA" w:rsidRDefault="002E74A8" w:rsidP="00BB1ABA">
      <w:pPr>
        <w:numPr>
          <w:ilvl w:val="2"/>
          <w:numId w:val="1"/>
        </w:numPr>
        <w:spacing w:after="0" w:line="36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за спеціальністю "нефрологія" (додається);</w:t>
      </w:r>
    </w:p>
    <w:p w:rsidR="002E74A8" w:rsidRPr="00CA0FFA" w:rsidRDefault="002E74A8" w:rsidP="00BB1ABA">
      <w:pPr>
        <w:numPr>
          <w:ilvl w:val="2"/>
          <w:numId w:val="1"/>
        </w:numPr>
        <w:spacing w:after="0" w:line="36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за спеціальністю "онкологія" (додається);</w:t>
      </w:r>
    </w:p>
    <w:p w:rsidR="002E74A8" w:rsidRPr="00CA0FFA" w:rsidRDefault="002E74A8" w:rsidP="00BB1ABA">
      <w:pPr>
        <w:numPr>
          <w:ilvl w:val="2"/>
          <w:numId w:val="1"/>
        </w:numPr>
        <w:spacing w:after="0" w:line="36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за спеціальністю "онкоотоларингологія" (додається);</w:t>
      </w:r>
    </w:p>
    <w:p w:rsidR="002E74A8" w:rsidRPr="00CA0FFA" w:rsidRDefault="002E74A8" w:rsidP="00BB1ABA">
      <w:pPr>
        <w:numPr>
          <w:ilvl w:val="2"/>
          <w:numId w:val="1"/>
        </w:numPr>
        <w:spacing w:after="0" w:line="36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за спеціальністю "ортодонтія" (додається);</w:t>
      </w:r>
    </w:p>
    <w:p w:rsidR="002E74A8" w:rsidRPr="00CA0FFA" w:rsidRDefault="002E74A8" w:rsidP="00BB1ABA">
      <w:pPr>
        <w:numPr>
          <w:ilvl w:val="2"/>
          <w:numId w:val="1"/>
        </w:numPr>
        <w:spacing w:after="0" w:line="36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за спеціальністю "ортопедична стоматологія" (додається);</w:t>
      </w:r>
    </w:p>
    <w:p w:rsidR="002E74A8" w:rsidRPr="00CA0FFA" w:rsidRDefault="002E74A8" w:rsidP="00BB1ABA">
      <w:pPr>
        <w:numPr>
          <w:ilvl w:val="2"/>
          <w:numId w:val="1"/>
        </w:numPr>
        <w:spacing w:after="0" w:line="36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за спеціальністю "ортопедія і травматологія" (додається);</w:t>
      </w:r>
    </w:p>
    <w:p w:rsidR="002E74A8" w:rsidRPr="00CA0FFA" w:rsidRDefault="002E74A8" w:rsidP="00BB1ABA">
      <w:pPr>
        <w:numPr>
          <w:ilvl w:val="2"/>
          <w:numId w:val="1"/>
        </w:numPr>
        <w:spacing w:after="0" w:line="36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за спеціальністю "отоларингологія" (додається);</w:t>
      </w:r>
    </w:p>
    <w:p w:rsidR="002E74A8" w:rsidRPr="00CA0FFA" w:rsidRDefault="002E74A8" w:rsidP="00BB1ABA">
      <w:pPr>
        <w:numPr>
          <w:ilvl w:val="2"/>
          <w:numId w:val="1"/>
        </w:numPr>
        <w:spacing w:after="0" w:line="36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за спеціальністю "офтальмологія" (додається);</w:t>
      </w:r>
    </w:p>
    <w:p w:rsidR="002E74A8" w:rsidRPr="00CA0FFA" w:rsidRDefault="002E74A8" w:rsidP="00BB1ABA">
      <w:pPr>
        <w:numPr>
          <w:ilvl w:val="2"/>
          <w:numId w:val="1"/>
        </w:numPr>
        <w:spacing w:after="0" w:line="36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за спеціальністю "проктологія" (додається);</w:t>
      </w:r>
    </w:p>
    <w:p w:rsidR="002E74A8" w:rsidRPr="00CA0FFA" w:rsidRDefault="002E74A8" w:rsidP="00BB1ABA">
      <w:pPr>
        <w:numPr>
          <w:ilvl w:val="2"/>
          <w:numId w:val="1"/>
        </w:numPr>
        <w:spacing w:after="0" w:line="36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за спеціальністю "психіатрія" (додається);</w:t>
      </w:r>
    </w:p>
    <w:p w:rsidR="002E74A8" w:rsidRPr="00CA0FFA" w:rsidRDefault="002E74A8" w:rsidP="00BB1ABA">
      <w:pPr>
        <w:numPr>
          <w:ilvl w:val="2"/>
          <w:numId w:val="1"/>
        </w:numPr>
        <w:spacing w:after="0" w:line="36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за спеціальністю "пульмонологія" (додається);</w:t>
      </w:r>
    </w:p>
    <w:p w:rsidR="002E74A8" w:rsidRPr="00CA0FFA" w:rsidRDefault="002E74A8" w:rsidP="00BB1ABA">
      <w:pPr>
        <w:numPr>
          <w:ilvl w:val="2"/>
          <w:numId w:val="1"/>
        </w:numPr>
        <w:spacing w:after="0" w:line="36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за спеціальністю "ревматологія" (додається);</w:t>
      </w:r>
    </w:p>
    <w:p w:rsidR="002E74A8" w:rsidRPr="00CA0FFA" w:rsidRDefault="002E74A8" w:rsidP="00BB1ABA">
      <w:pPr>
        <w:numPr>
          <w:ilvl w:val="2"/>
          <w:numId w:val="1"/>
        </w:numPr>
        <w:spacing w:after="0" w:line="36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за спеціальністю "сексопатологія" (додається);</w:t>
      </w:r>
    </w:p>
    <w:p w:rsidR="002E74A8" w:rsidRPr="00CA0FFA" w:rsidRDefault="002E74A8" w:rsidP="00BB1ABA">
      <w:pPr>
        <w:numPr>
          <w:ilvl w:val="2"/>
          <w:numId w:val="1"/>
        </w:numPr>
        <w:spacing w:after="0" w:line="36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за спеціальністю "терапевтична стоматологія" (додається);</w:t>
      </w:r>
    </w:p>
    <w:p w:rsidR="002E74A8" w:rsidRPr="00CA0FFA" w:rsidRDefault="002E74A8" w:rsidP="00BB1ABA">
      <w:pPr>
        <w:numPr>
          <w:ilvl w:val="2"/>
          <w:numId w:val="1"/>
        </w:numPr>
        <w:spacing w:after="0" w:line="36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за спеціальністю "терапія" (додається);</w:t>
      </w:r>
    </w:p>
    <w:p w:rsidR="002E74A8" w:rsidRPr="00CA0FFA" w:rsidRDefault="002E74A8" w:rsidP="00066EAF">
      <w:pPr>
        <w:spacing w:after="0" w:line="36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1.1.26.  за спеціальністю "урологія" (додається);</w:t>
      </w:r>
    </w:p>
    <w:p w:rsidR="002E74A8" w:rsidRPr="00CA0FFA" w:rsidRDefault="002E74A8" w:rsidP="00066EAF">
      <w:pPr>
        <w:spacing w:after="0" w:line="36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1.1.27.  за спеціальністю "фтизіатрія" (додається);</w:t>
      </w:r>
    </w:p>
    <w:p w:rsidR="002E74A8" w:rsidRPr="00CA0FFA" w:rsidRDefault="002E74A8" w:rsidP="00066EAF">
      <w:pPr>
        <w:spacing w:after="0" w:line="36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1.1.28.  за спеціальністю "хірургічна стоматологія" (додається);</w:t>
      </w:r>
    </w:p>
    <w:p w:rsidR="002E74A8" w:rsidRPr="00CA0FFA" w:rsidRDefault="002E74A8" w:rsidP="00066EAF">
      <w:pPr>
        <w:spacing w:after="0" w:line="36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1.1.29.  за спеціальністю "хірургія" (додається).</w:t>
      </w:r>
    </w:p>
    <w:p w:rsidR="002E74A8" w:rsidRPr="00CA0FFA" w:rsidRDefault="002E74A8" w:rsidP="00066EAF">
      <w:pPr>
        <w:spacing w:after="0" w:line="36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1.2.  Перелік показників якості надання медичної допомоги (додається);</w:t>
      </w:r>
    </w:p>
    <w:p w:rsidR="002E74A8" w:rsidRPr="00CA0FFA" w:rsidRDefault="002E74A8" w:rsidP="00066EAF">
      <w:pPr>
        <w:spacing w:line="36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2. Міністру охорони здоров'я Автономної Республіки Крим, начальникам управлінь охорони здоров'я обласних. Севастопольської міської державнихадміністрацій, Головного управління охорони здоров'ята медичного забезпечення Київської міської державної адміністрації:</w:t>
      </w:r>
    </w:p>
    <w:p w:rsidR="002E74A8" w:rsidRPr="00CA0FFA" w:rsidRDefault="002E74A8" w:rsidP="00066EAF">
      <w:pPr>
        <w:spacing w:line="36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2.1. Організувати впровадження затверджених цим наказом нормативів надання медичної допомоги дорослому населенню в підпорядкованих амбулаторно- поліклінічних закладах.</w:t>
      </w:r>
    </w:p>
    <w:p w:rsidR="002E74A8" w:rsidRPr="00CA0FFA" w:rsidRDefault="002E74A8" w:rsidP="00066EAF">
      <w:pPr>
        <w:spacing w:after="0" w:line="36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2.2.  Забезпечити дотримання нормативів надання медичної допомоги дорослому населенню в амбулаторно-поліклінічних закладах.</w:t>
      </w:r>
    </w:p>
    <w:p w:rsidR="002E74A8" w:rsidRPr="00CA0FFA" w:rsidRDefault="002E74A8" w:rsidP="00066EAF">
      <w:pPr>
        <w:spacing w:after="0" w:line="36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3. Начальнику Головного управління організації медичної допомоги населенню Ждановій М.П.</w:t>
      </w:r>
    </w:p>
    <w:p w:rsidR="002E74A8" w:rsidRPr="00CA0FFA" w:rsidRDefault="002E74A8" w:rsidP="00BB1ABA">
      <w:pPr>
        <w:spacing w:after="0" w:line="36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lastRenderedPageBreak/>
        <w:t>здійснювати контроль за виконанням нормативів надання медичної допомоги дорослому населенню в амбулаторно-поліклінічних закладах.</w:t>
      </w:r>
    </w:p>
    <w:p w:rsidR="002E74A8" w:rsidRPr="00CA0FFA" w:rsidRDefault="002E74A8" w:rsidP="00066EAF">
      <w:pPr>
        <w:spacing w:after="0" w:line="36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4.  Директору Українського інституту громадського здоров'я Пономаренку В.М.у І кварталі 2003 р. завершити розробку методичних рекомендацій щодо використання показників якості медичної допомоги</w:t>
      </w:r>
    </w:p>
    <w:p w:rsidR="002E74A8" w:rsidRPr="00CA0FFA" w:rsidRDefault="002E74A8" w:rsidP="00BB1ABA">
      <w:pPr>
        <w:spacing w:after="0" w:line="36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В лікувально-профілактичних закладах.</w:t>
      </w:r>
    </w:p>
    <w:p w:rsidR="002E74A8" w:rsidRPr="00CA0FFA" w:rsidRDefault="002E74A8" w:rsidP="00066EAF">
      <w:pPr>
        <w:spacing w:after="0" w:line="36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5.   Контроль за виконанням наказу покласти на першого заступника Державного секретаря Гойду Н.Г.</w:t>
      </w:r>
    </w:p>
    <w:p w:rsidR="002E74A8" w:rsidRPr="00CA0FFA" w:rsidRDefault="002E74A8" w:rsidP="00BB1ABA">
      <w:pPr>
        <w:spacing w:after="0" w:line="36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*Міністр*</w:t>
      </w:r>
      <w:r w:rsidRPr="00CA0FFA">
        <w:rPr>
          <w:rFonts w:ascii="Times New Roman" w:hAnsi="Times New Roman"/>
          <w:color w:val="000000"/>
          <w:sz w:val="24"/>
          <w:szCs w:val="24"/>
          <w:lang w:val="uk-UA" w:eastAsia="uk-UA"/>
        </w:rPr>
        <w:tab/>
        <w:t>*А.В.Підаєв*</w:t>
      </w:r>
    </w:p>
    <w:p w:rsidR="002E74A8" w:rsidRPr="00CA0FFA" w:rsidRDefault="002E74A8" w:rsidP="00BB1ABA">
      <w:pPr>
        <w:spacing w:after="0" w:line="36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 xml:space="preserve">ЗАТВЕРДЖЕНО наказом Міністерства охорони здоров’я України від </w:t>
      </w:r>
      <w:r w:rsidRPr="00CA0FFA">
        <w:rPr>
          <w:rFonts w:ascii="Times New Roman" w:hAnsi="Times New Roman"/>
          <w:color w:val="000000"/>
          <w:sz w:val="24"/>
          <w:szCs w:val="24"/>
          <w:lang w:val="uk-UA" w:eastAsia="uk-UA"/>
        </w:rPr>
        <w:t xml:space="preserve">28 грудня 2002 </w:t>
      </w:r>
      <w:r w:rsidRPr="00CA0FFA">
        <w:rPr>
          <w:rFonts w:ascii="Times New Roman" w:hAnsi="Times New Roman"/>
          <w:color w:val="000000"/>
          <w:sz w:val="24"/>
          <w:szCs w:val="24"/>
          <w:lang w:val="en-US"/>
        </w:rPr>
        <w:t>p</w:t>
      </w:r>
      <w:r w:rsidRPr="00CA0FFA">
        <w:rPr>
          <w:rFonts w:ascii="Times New Roman" w:hAnsi="Times New Roman"/>
          <w:color w:val="000000"/>
          <w:sz w:val="24"/>
          <w:szCs w:val="24"/>
        </w:rPr>
        <w:t>. №</w:t>
      </w:r>
      <w:r w:rsidRPr="00CA0FFA">
        <w:rPr>
          <w:rFonts w:ascii="Times New Roman" w:hAnsi="Times New Roman"/>
          <w:color w:val="000000"/>
          <w:sz w:val="24"/>
          <w:szCs w:val="24"/>
          <w:lang w:val="uk-UA" w:eastAsia="uk-UA"/>
        </w:rPr>
        <w:t>507</w:t>
      </w:r>
    </w:p>
    <w:p w:rsidR="002E74A8" w:rsidRPr="00CA0FFA" w:rsidRDefault="002E74A8" w:rsidP="00BB1ABA">
      <w:pPr>
        <w:spacing w:after="0" w:line="36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Перелік показників якості надання медичної допомоги</w:t>
      </w:r>
    </w:p>
    <w:p w:rsidR="002E74A8" w:rsidRPr="00CA0FFA" w:rsidRDefault="002E74A8" w:rsidP="00BB1ABA">
      <w:pPr>
        <w:numPr>
          <w:ilvl w:val="0"/>
          <w:numId w:val="2"/>
        </w:numPr>
        <w:spacing w:after="0" w:line="36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Доступність медичної допомоги.</w:t>
      </w:r>
    </w:p>
    <w:p w:rsidR="002E74A8" w:rsidRPr="00CA0FFA" w:rsidRDefault="002E74A8" w:rsidP="00BB1ABA">
      <w:pPr>
        <w:numPr>
          <w:ilvl w:val="0"/>
          <w:numId w:val="2"/>
        </w:numPr>
        <w:spacing w:after="0" w:line="36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Економічність медичної допомоги.</w:t>
      </w:r>
    </w:p>
    <w:p w:rsidR="002E74A8" w:rsidRPr="00CA0FFA" w:rsidRDefault="002E74A8" w:rsidP="00BB1ABA">
      <w:pPr>
        <w:numPr>
          <w:ilvl w:val="0"/>
          <w:numId w:val="2"/>
        </w:numPr>
        <w:spacing w:after="0" w:line="36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Ефективність медичної допомоги.</w:t>
      </w:r>
    </w:p>
    <w:p w:rsidR="002E74A8" w:rsidRPr="00CA0FFA" w:rsidRDefault="002E74A8" w:rsidP="00BB1ABA">
      <w:pPr>
        <w:numPr>
          <w:ilvl w:val="0"/>
          <w:numId w:val="2"/>
        </w:numPr>
        <w:spacing w:after="0" w:line="36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Наступність медичної допомоги.</w:t>
      </w:r>
    </w:p>
    <w:p w:rsidR="002E74A8" w:rsidRPr="00CA0FFA" w:rsidRDefault="002E74A8" w:rsidP="00BB1ABA">
      <w:pPr>
        <w:numPr>
          <w:ilvl w:val="0"/>
          <w:numId w:val="2"/>
        </w:numPr>
        <w:spacing w:after="0" w:line="36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Науково-технічний рівень медичної допомоги.</w:t>
      </w:r>
    </w:p>
    <w:p w:rsidR="002E74A8" w:rsidRPr="00CA0FFA" w:rsidRDefault="002E74A8" w:rsidP="00BB1ABA">
      <w:pPr>
        <w:numPr>
          <w:ilvl w:val="0"/>
          <w:numId w:val="2"/>
        </w:numPr>
        <w:spacing w:after="0" w:line="36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Рівень дотримання технологічності медичної допомоги.</w:t>
      </w:r>
    </w:p>
    <w:p w:rsidR="002E74A8" w:rsidRPr="00CA0FFA" w:rsidRDefault="002E74A8" w:rsidP="00BB1ABA">
      <w:pPr>
        <w:numPr>
          <w:ilvl w:val="0"/>
          <w:numId w:val="2"/>
        </w:numPr>
        <w:spacing w:after="0" w:line="36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Рівень якості диспансеризації.</w:t>
      </w:r>
    </w:p>
    <w:p w:rsidR="002E74A8" w:rsidRPr="00CA0FFA" w:rsidRDefault="002E74A8" w:rsidP="00BB1ABA">
      <w:pPr>
        <w:numPr>
          <w:ilvl w:val="0"/>
          <w:numId w:val="2"/>
        </w:numPr>
        <w:spacing w:after="0" w:line="36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Рівень якості діагностики.</w:t>
      </w:r>
    </w:p>
    <w:p w:rsidR="002E74A8" w:rsidRPr="00CA0FFA" w:rsidRDefault="002E74A8" w:rsidP="00BB1ABA">
      <w:pPr>
        <w:numPr>
          <w:ilvl w:val="0"/>
          <w:numId w:val="2"/>
        </w:numPr>
        <w:spacing w:after="0" w:line="36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Рівень якості лікування.</w:t>
      </w:r>
    </w:p>
    <w:p w:rsidR="002E74A8" w:rsidRPr="00CA0FFA" w:rsidRDefault="002E74A8" w:rsidP="00BB1ABA">
      <w:pPr>
        <w:numPr>
          <w:ilvl w:val="0"/>
          <w:numId w:val="2"/>
        </w:numPr>
        <w:spacing w:after="0" w:line="36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Рівень якості обстеження.</w:t>
      </w:r>
    </w:p>
    <w:p w:rsidR="002E74A8" w:rsidRPr="00CA0FFA" w:rsidRDefault="002E74A8" w:rsidP="00BB1ABA">
      <w:pPr>
        <w:numPr>
          <w:ilvl w:val="0"/>
          <w:numId w:val="2"/>
        </w:numPr>
        <w:spacing w:after="0" w:line="36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Рівень якості профілактики.</w:t>
      </w:r>
    </w:p>
    <w:p w:rsidR="002E74A8" w:rsidRPr="00CA0FFA" w:rsidRDefault="002E74A8" w:rsidP="00BB1ABA">
      <w:pPr>
        <w:numPr>
          <w:ilvl w:val="0"/>
          <w:numId w:val="2"/>
        </w:numPr>
        <w:spacing w:after="0" w:line="36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Рівень якості реабілітації.</w:t>
      </w:r>
    </w:p>
    <w:p w:rsidR="002E74A8" w:rsidRPr="00CA0FFA" w:rsidRDefault="002E74A8" w:rsidP="00BB1ABA">
      <w:pPr>
        <w:numPr>
          <w:ilvl w:val="0"/>
          <w:numId w:val="2"/>
        </w:numPr>
        <w:spacing w:after="0" w:line="36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Ступінь задоволення пацієнтів отриманою медичною допомогою.</w:t>
      </w:r>
    </w:p>
    <w:p w:rsidR="002E74A8" w:rsidRPr="00CA0FFA" w:rsidRDefault="002E74A8" w:rsidP="00BB1ABA">
      <w:pPr>
        <w:spacing w:after="0" w:line="36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 Начальник Головного управління організації медичної допомоги населенню* *М.П.Жданова*</w:t>
      </w:r>
    </w:p>
    <w:p w:rsidR="002E74A8" w:rsidRPr="00CA0FFA" w:rsidRDefault="002E74A8" w:rsidP="00BB1ABA">
      <w:pPr>
        <w:spacing w:after="0" w:line="36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 xml:space="preserve">НАКАЗ </w:t>
      </w:r>
      <w:r w:rsidRPr="00CA0FFA">
        <w:rPr>
          <w:rFonts w:ascii="Times New Roman" w:hAnsi="Times New Roman"/>
          <w:b/>
          <w:bCs/>
          <w:color w:val="000000"/>
          <w:sz w:val="24"/>
          <w:szCs w:val="24"/>
          <w:lang w:val="uk-UA"/>
        </w:rPr>
        <w:t>№</w:t>
      </w:r>
      <w:r w:rsidRPr="00CA0FFA">
        <w:rPr>
          <w:rFonts w:ascii="Times New Roman" w:hAnsi="Times New Roman"/>
          <w:b/>
          <w:bCs/>
          <w:color w:val="000000"/>
          <w:sz w:val="24"/>
          <w:szCs w:val="24"/>
          <w:lang w:val="uk-UA" w:eastAsia="uk-UA"/>
        </w:rPr>
        <w:t xml:space="preserve">258 </w:t>
      </w:r>
      <w:r w:rsidRPr="00CA0FFA">
        <w:rPr>
          <w:rFonts w:ascii="Times New Roman" w:hAnsi="Times New Roman"/>
          <w:color w:val="000000"/>
          <w:sz w:val="24"/>
          <w:szCs w:val="24"/>
          <w:lang w:val="uk-UA" w:eastAsia="uk-UA"/>
        </w:rPr>
        <w:t>03.07.2001 м.Київ</w:t>
      </w:r>
    </w:p>
    <w:p w:rsidR="002E74A8" w:rsidRPr="00CA0FFA" w:rsidRDefault="002E74A8" w:rsidP="00BB1ABA">
      <w:pPr>
        <w:spacing w:after="0" w:line="36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*Про затвердження типових інструкцій щодо заповнення форм первинної медичної документації лікувально-профілактичних закладів *</w:t>
      </w:r>
    </w:p>
    <w:p w:rsidR="002E74A8" w:rsidRPr="00CA0FFA" w:rsidRDefault="002E74A8" w:rsidP="00BB1ABA">
      <w:pPr>
        <w:spacing w:after="0" w:line="36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 xml:space="preserve">Із змінами і доповненнями, внесеними наказом Міністерства охорони здоров'я У країни. Державного комітету статистики України </w:t>
      </w:r>
      <w:r w:rsidRPr="00CA0FFA">
        <w:rPr>
          <w:rFonts w:ascii="Times New Roman" w:hAnsi="Times New Roman"/>
          <w:b/>
          <w:bCs/>
          <w:color w:val="000000"/>
          <w:sz w:val="24"/>
          <w:szCs w:val="24"/>
          <w:lang w:val="uk-UA" w:eastAsia="uk-UA"/>
        </w:rPr>
        <w:t xml:space="preserve">від 25 березня 2002 року </w:t>
      </w:r>
      <w:r w:rsidRPr="00CA0FFA">
        <w:rPr>
          <w:rFonts w:ascii="Times New Roman" w:hAnsi="Times New Roman"/>
          <w:b/>
          <w:bCs/>
          <w:color w:val="000000"/>
          <w:sz w:val="24"/>
          <w:szCs w:val="24"/>
          <w:lang w:val="en-US"/>
        </w:rPr>
        <w:t>N</w:t>
      </w:r>
      <w:r w:rsidRPr="00CA0FFA">
        <w:rPr>
          <w:rFonts w:ascii="Times New Roman" w:hAnsi="Times New Roman"/>
          <w:b/>
          <w:bCs/>
          <w:color w:val="000000"/>
          <w:sz w:val="24"/>
          <w:szCs w:val="24"/>
          <w:lang w:val="uk-UA" w:eastAsia="uk-UA"/>
        </w:rPr>
        <w:t xml:space="preserve">112/139, наказами </w:t>
      </w:r>
      <w:r w:rsidRPr="00CA0FFA">
        <w:rPr>
          <w:rFonts w:ascii="Times New Roman" w:hAnsi="Times New Roman"/>
          <w:color w:val="000000"/>
          <w:sz w:val="24"/>
          <w:szCs w:val="24"/>
          <w:lang w:val="uk-UA" w:eastAsia="uk-UA"/>
        </w:rPr>
        <w:t xml:space="preserve">Міністерства охорони здоров'я Українивід 28 січня 2004 року </w:t>
      </w:r>
      <w:r w:rsidRPr="00CA0FFA">
        <w:rPr>
          <w:rFonts w:ascii="Times New Roman" w:hAnsi="Times New Roman"/>
          <w:color w:val="000000"/>
          <w:sz w:val="24"/>
          <w:szCs w:val="24"/>
          <w:lang w:val="en-US"/>
        </w:rPr>
        <w:t>N</w:t>
      </w:r>
      <w:r w:rsidRPr="00CA0FFA">
        <w:rPr>
          <w:rFonts w:ascii="Times New Roman" w:hAnsi="Times New Roman"/>
          <w:color w:val="000000"/>
          <w:sz w:val="24"/>
          <w:szCs w:val="24"/>
          <w:lang w:val="uk-UA" w:eastAsia="uk-UA"/>
        </w:rPr>
        <w:t xml:space="preserve">47, від 30 квітня 2004 року </w:t>
      </w:r>
      <w:r w:rsidRPr="00CA0FFA">
        <w:rPr>
          <w:rFonts w:ascii="Times New Roman" w:hAnsi="Times New Roman"/>
          <w:color w:val="000000"/>
          <w:sz w:val="24"/>
          <w:szCs w:val="24"/>
          <w:lang w:val="en-US"/>
        </w:rPr>
        <w:t>N</w:t>
      </w:r>
      <w:r w:rsidRPr="00CA0FFA">
        <w:rPr>
          <w:rFonts w:ascii="Times New Roman" w:hAnsi="Times New Roman"/>
          <w:color w:val="000000"/>
          <w:sz w:val="24"/>
          <w:szCs w:val="24"/>
          <w:lang w:val="uk-UA" w:eastAsia="uk-UA"/>
        </w:rPr>
        <w:t xml:space="preserve">227, від 1 грудня 2004 року </w:t>
      </w:r>
      <w:r w:rsidRPr="00CA0FFA">
        <w:rPr>
          <w:rFonts w:ascii="Times New Roman" w:hAnsi="Times New Roman"/>
          <w:color w:val="000000"/>
          <w:sz w:val="24"/>
          <w:szCs w:val="24"/>
          <w:lang w:val="en-US"/>
        </w:rPr>
        <w:t>N</w:t>
      </w:r>
      <w:r w:rsidRPr="00CA0FFA">
        <w:rPr>
          <w:rFonts w:ascii="Times New Roman" w:hAnsi="Times New Roman"/>
          <w:color w:val="000000"/>
          <w:sz w:val="24"/>
          <w:szCs w:val="24"/>
          <w:lang w:val="uk-UA" w:eastAsia="uk-UA"/>
        </w:rPr>
        <w:t xml:space="preserve">588, від 2 червня 2005 року </w:t>
      </w:r>
      <w:r w:rsidRPr="00CA0FFA">
        <w:rPr>
          <w:rFonts w:ascii="Times New Roman" w:hAnsi="Times New Roman"/>
          <w:color w:val="000000"/>
          <w:sz w:val="24"/>
          <w:szCs w:val="24"/>
          <w:lang w:val="en-US"/>
        </w:rPr>
        <w:t>N</w:t>
      </w:r>
      <w:r w:rsidRPr="00CA0FFA">
        <w:rPr>
          <w:rFonts w:ascii="Times New Roman" w:hAnsi="Times New Roman"/>
          <w:color w:val="000000"/>
          <w:sz w:val="24"/>
          <w:szCs w:val="24"/>
          <w:lang w:val="uk-UA" w:eastAsia="uk-UA"/>
        </w:rPr>
        <w:t>249,</w:t>
      </w:r>
    </w:p>
    <w:p w:rsidR="002E74A8" w:rsidRPr="00CA0FFA" w:rsidRDefault="002E74A8" w:rsidP="00BB1ABA">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lastRenderedPageBreak/>
        <w:t>від 10 січня 2006 року N 1, від 22 вересня 2006 року N 639, від 5 лютого 2007 року N 58, від 10 жовтня 2007 року N 629</w:t>
      </w:r>
    </w:p>
    <w:p w:rsidR="002E74A8" w:rsidRPr="00CA0FFA" w:rsidRDefault="002E74A8" w:rsidP="00BB1ABA">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 xml:space="preserve">В зв’язку з впровадженням в роботу лікувально-профілактичних закладів пере затверджених медичних облікових форм </w:t>
      </w:r>
      <w:r w:rsidRPr="00CA0FFA">
        <w:rPr>
          <w:rFonts w:ascii="Times New Roman" w:hAnsi="Times New Roman"/>
          <w:color w:val="000000"/>
          <w:sz w:val="24"/>
          <w:szCs w:val="24"/>
          <w:lang w:val="uk-UA" w:eastAsia="uk-UA"/>
        </w:rPr>
        <w:t>*НАКАЗУЮ: *</w:t>
      </w:r>
    </w:p>
    <w:p w:rsidR="002E74A8" w:rsidRPr="00CA0FFA" w:rsidRDefault="002E74A8" w:rsidP="00BB20EB">
      <w:pPr>
        <w:pStyle w:val="a3"/>
        <w:numPr>
          <w:ilvl w:val="0"/>
          <w:numId w:val="33"/>
        </w:numPr>
        <w:spacing w:after="0" w:line="240" w:lineRule="auto"/>
        <w:ind w:left="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Затвердити типові інструкції щодо заповнення форм первинної медичної документації лікувально-профілактичних закладів (додається).</w:t>
      </w:r>
    </w:p>
    <w:p w:rsidR="002E74A8" w:rsidRPr="00CA0FFA" w:rsidRDefault="002E74A8" w:rsidP="00BB20EB">
      <w:pPr>
        <w:pStyle w:val="a3"/>
        <w:numPr>
          <w:ilvl w:val="0"/>
          <w:numId w:val="33"/>
        </w:numPr>
        <w:spacing w:after="0" w:line="240" w:lineRule="auto"/>
        <w:ind w:left="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Вважати таким, що втратив чинність на території України наказ МОЗ СРСР від 4.10.1980 р. №1030 "Про затвердження форм облікової статистичної документації".</w:t>
      </w:r>
    </w:p>
    <w:p w:rsidR="002E74A8" w:rsidRPr="00CA0FFA" w:rsidRDefault="002E74A8" w:rsidP="00BB20EB">
      <w:pPr>
        <w:pStyle w:val="a3"/>
        <w:numPr>
          <w:ilvl w:val="0"/>
          <w:numId w:val="33"/>
        </w:numPr>
        <w:spacing w:after="0" w:line="240" w:lineRule="auto"/>
        <w:ind w:left="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Міністру охорони здоров’я Автономної Республіки Крим, начальникам управлінь охорони здоров’я обласних. Севастопольської міської, Головного управління охорони здоров'я Київської міської держадміністрацій, забезпечити заповнення лікувальними закладами облікових форм згідно типових інструкцій.</w:t>
      </w:r>
    </w:p>
    <w:p w:rsidR="002E74A8" w:rsidRPr="00CA0FFA" w:rsidRDefault="002E74A8" w:rsidP="00BB20EB">
      <w:pPr>
        <w:pStyle w:val="a3"/>
        <w:numPr>
          <w:ilvl w:val="0"/>
          <w:numId w:val="33"/>
        </w:numPr>
        <w:spacing w:after="0" w:line="240" w:lineRule="auto"/>
        <w:ind w:left="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 xml:space="preserve">В.о. Начальника Центру медичної статистики (Голубчикову М. </w:t>
      </w:r>
      <w:r w:rsidRPr="00CA0FFA">
        <w:rPr>
          <w:rFonts w:ascii="Times New Roman" w:hAnsi="Times New Roman"/>
          <w:bCs/>
          <w:color w:val="000000"/>
          <w:sz w:val="24"/>
          <w:szCs w:val="24"/>
          <w:lang w:val="uk-UA" w:eastAsia="uk-UA"/>
        </w:rPr>
        <w:t>В.)</w:t>
      </w:r>
      <w:r w:rsidRPr="00CA0FFA">
        <w:rPr>
          <w:rFonts w:ascii="Times New Roman" w:hAnsi="Times New Roman"/>
          <w:color w:val="000000"/>
          <w:sz w:val="24"/>
          <w:szCs w:val="24"/>
          <w:lang w:val="uk-UA" w:eastAsia="uk-UA"/>
        </w:rPr>
        <w:t>забезпечити лікувально-профілактичні заклади зразками типових інструкцій.</w:t>
      </w:r>
    </w:p>
    <w:p w:rsidR="002E74A8" w:rsidRPr="00CA0FFA" w:rsidRDefault="002E74A8" w:rsidP="00BB20EB">
      <w:pPr>
        <w:pStyle w:val="a3"/>
        <w:numPr>
          <w:ilvl w:val="0"/>
          <w:numId w:val="33"/>
        </w:numPr>
        <w:spacing w:after="0" w:line="240" w:lineRule="auto"/>
        <w:ind w:left="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Контроль за виконанням наказу покласти на заступника Міністра А.П.Картиша.</w:t>
      </w:r>
    </w:p>
    <w:p w:rsidR="002E74A8" w:rsidRPr="00CA0FFA" w:rsidRDefault="002E74A8" w:rsidP="00066EAF">
      <w:p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Міністр* *В.Ф. Москаленко*</w:t>
      </w:r>
    </w:p>
    <w:p w:rsidR="002E74A8" w:rsidRPr="00CA0FFA" w:rsidRDefault="002E74A8" w:rsidP="00BB1ABA">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 xml:space="preserve">Н А К А З №181 </w:t>
      </w:r>
      <w:r w:rsidRPr="00CA0FFA">
        <w:rPr>
          <w:rFonts w:ascii="Times New Roman" w:hAnsi="Times New Roman"/>
          <w:color w:val="000000"/>
          <w:sz w:val="24"/>
          <w:szCs w:val="24"/>
          <w:lang w:val="uk-UA" w:eastAsia="uk-UA"/>
        </w:rPr>
        <w:t>від 15.05,2001 м. Київ</w:t>
      </w:r>
    </w:p>
    <w:p w:rsidR="002E74A8" w:rsidRPr="00CA0FFA" w:rsidRDefault="002E74A8" w:rsidP="00BB1ABA">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 xml:space="preserve">Про доповнення до наказу МОЗ України від </w:t>
      </w:r>
      <w:r w:rsidRPr="00CA0FFA">
        <w:rPr>
          <w:rFonts w:ascii="Times New Roman" w:hAnsi="Times New Roman"/>
          <w:color w:val="000000"/>
          <w:sz w:val="24"/>
          <w:szCs w:val="24"/>
          <w:lang w:val="uk-UA" w:eastAsia="uk-UA"/>
        </w:rPr>
        <w:t xml:space="preserve">27.12.99 </w:t>
      </w:r>
      <w:r w:rsidRPr="00CA0FFA">
        <w:rPr>
          <w:rFonts w:ascii="Times New Roman" w:hAnsi="Times New Roman"/>
          <w:b/>
          <w:bCs/>
          <w:color w:val="000000"/>
          <w:sz w:val="24"/>
          <w:szCs w:val="24"/>
          <w:lang w:val="uk-UA" w:eastAsia="uk-UA"/>
        </w:rPr>
        <w:t xml:space="preserve">р. </w:t>
      </w:r>
      <w:r w:rsidRPr="00CA0FFA">
        <w:rPr>
          <w:rFonts w:ascii="Times New Roman" w:hAnsi="Times New Roman"/>
          <w:color w:val="000000"/>
          <w:sz w:val="24"/>
          <w:szCs w:val="24"/>
          <w:lang w:val="uk-UA" w:eastAsia="uk-UA"/>
        </w:rPr>
        <w:t xml:space="preserve">№ </w:t>
      </w:r>
      <w:r w:rsidRPr="00CA0FFA">
        <w:rPr>
          <w:rFonts w:ascii="Times New Roman" w:hAnsi="Times New Roman"/>
          <w:b/>
          <w:bCs/>
          <w:color w:val="000000"/>
          <w:sz w:val="24"/>
          <w:szCs w:val="24"/>
          <w:lang w:val="uk-UA" w:eastAsia="uk-UA"/>
        </w:rPr>
        <w:t>302</w:t>
      </w:r>
    </w:p>
    <w:p w:rsidR="002E74A8" w:rsidRPr="00CA0FFA" w:rsidRDefault="002E74A8" w:rsidP="00BB1ABA">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Зважаючи на нові вимоги ВООЗ щодо стоматологічної служби та з метою вдосконалення облікової документації НАКАЗУЮ:</w:t>
      </w:r>
    </w:p>
    <w:p w:rsidR="002E74A8" w:rsidRPr="00CA0FFA" w:rsidRDefault="002E74A8" w:rsidP="00BB20EB">
      <w:pPr>
        <w:numPr>
          <w:ilvl w:val="0"/>
          <w:numId w:val="34"/>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Відмінити облікові статистичні форми, затверджені наказом МОЗ України № 302 від 27.12.99 р.</w:t>
      </w:r>
    </w:p>
    <w:p w:rsidR="002E74A8" w:rsidRPr="00CA0FFA" w:rsidRDefault="002E74A8" w:rsidP="00BB1ABA">
      <w:pPr>
        <w:numPr>
          <w:ilvl w:val="0"/>
          <w:numId w:val="4"/>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форма N 037-1/0 "Листок щоденного обліку роботи лікарястоматолога-ортопеда"</w:t>
      </w:r>
    </w:p>
    <w:p w:rsidR="002E74A8" w:rsidRPr="00CA0FFA" w:rsidRDefault="002E74A8" w:rsidP="00BB1ABA">
      <w:pPr>
        <w:numPr>
          <w:ilvl w:val="0"/>
          <w:numId w:val="4"/>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форма N 039-2/0 "Щоденник обліку роботи лікаря стоматолога (стоматологічної поліклініки, відділення, кабінету)"</w:t>
      </w:r>
    </w:p>
    <w:p w:rsidR="002E74A8" w:rsidRPr="00CA0FFA" w:rsidRDefault="002E74A8" w:rsidP="00BB1ABA">
      <w:pPr>
        <w:numPr>
          <w:ilvl w:val="0"/>
          <w:numId w:val="4"/>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форма N 039-4/0 "Щоденник обліку роботи лікаря стоматолога- ортопеда"</w:t>
      </w:r>
    </w:p>
    <w:p w:rsidR="002E74A8" w:rsidRPr="00CA0FFA" w:rsidRDefault="002E74A8" w:rsidP="00BB20EB">
      <w:pPr>
        <w:numPr>
          <w:ilvl w:val="0"/>
          <w:numId w:val="34"/>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Затвердити нові облікові статистичні форми № 037-1/0, 039-2/0, 039-4/0 та інструкції щодо їх заповнення (додається).</w:t>
      </w:r>
    </w:p>
    <w:p w:rsidR="002E74A8" w:rsidRPr="00CA0FFA" w:rsidRDefault="002E74A8" w:rsidP="00BB20EB">
      <w:pPr>
        <w:pStyle w:val="a3"/>
        <w:numPr>
          <w:ilvl w:val="0"/>
          <w:numId w:val="34"/>
        </w:numPr>
        <w:spacing w:line="360" w:lineRule="auto"/>
        <w:ind w:left="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Міністру охорони здоров'я Автономної Республіки Крим, начальникам управлінь охорони здоров'я обласних, Київської та Севастопольської міських держадміністрацій, директорам науково-дослідних установ забезпечити впровадження зазначених облікових статистичних форм протягом 2001 року.</w:t>
      </w:r>
    </w:p>
    <w:p w:rsidR="002E74A8" w:rsidRPr="00CA0FFA" w:rsidRDefault="002E74A8" w:rsidP="00BB20EB">
      <w:pPr>
        <w:numPr>
          <w:ilvl w:val="0"/>
          <w:numId w:val="34"/>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В.о.начальника Центру медичної статистики (Голубчиков М.В.) забезпечити працівників статистичної служби обласного рівня зразками облікових статистичних форм, що використовуються в стоматології.</w:t>
      </w:r>
    </w:p>
    <w:p w:rsidR="002E74A8" w:rsidRPr="00CA0FFA" w:rsidRDefault="002E74A8" w:rsidP="00BB20EB">
      <w:pPr>
        <w:numPr>
          <w:ilvl w:val="0"/>
          <w:numId w:val="34"/>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 xml:space="preserve">Головному позаштатному стоматологу МОЗ України (Косенко </w:t>
      </w:r>
      <w:r w:rsidRPr="00CA0FFA">
        <w:rPr>
          <w:rFonts w:ascii="Times New Roman" w:hAnsi="Times New Roman"/>
          <w:color w:val="000000"/>
          <w:sz w:val="24"/>
          <w:szCs w:val="24"/>
          <w:lang w:val="de-DE" w:eastAsia="de-DE"/>
        </w:rPr>
        <w:t xml:space="preserve">K.M.) </w:t>
      </w:r>
      <w:r w:rsidRPr="00CA0FFA">
        <w:rPr>
          <w:rFonts w:ascii="Times New Roman" w:hAnsi="Times New Roman"/>
          <w:color w:val="000000"/>
          <w:sz w:val="24"/>
          <w:szCs w:val="24"/>
          <w:lang w:val="uk-UA" w:eastAsia="uk-UA"/>
        </w:rPr>
        <w:t>перекласти на українську мову, провести редагування, видати методичні рекомендації "Стоматологічне обстеження. Основні методи (посібник ВООЗ, Женева, 1997 р.)".</w:t>
      </w:r>
    </w:p>
    <w:p w:rsidR="002E74A8" w:rsidRPr="00CA0FFA" w:rsidRDefault="002E74A8" w:rsidP="00BB1ABA">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 xml:space="preserve">НАКАЗ № 566 від </w:t>
      </w:r>
      <w:r w:rsidRPr="00CA0FFA">
        <w:rPr>
          <w:rFonts w:ascii="Times New Roman" w:hAnsi="Times New Roman"/>
          <w:color w:val="000000"/>
          <w:sz w:val="24"/>
          <w:szCs w:val="24"/>
          <w:lang w:val="uk-UA" w:eastAsia="uk-UA"/>
        </w:rPr>
        <w:t>23.</w:t>
      </w:r>
      <w:r w:rsidRPr="00CA0FFA">
        <w:rPr>
          <w:rFonts w:ascii="Times New Roman" w:hAnsi="Times New Roman"/>
          <w:b/>
          <w:bCs/>
          <w:color w:val="000000"/>
          <w:sz w:val="24"/>
          <w:szCs w:val="24"/>
          <w:lang w:val="uk-UA" w:eastAsia="uk-UA"/>
        </w:rPr>
        <w:t>11</w:t>
      </w:r>
      <w:r w:rsidRPr="00CA0FFA">
        <w:rPr>
          <w:rFonts w:ascii="Times New Roman" w:hAnsi="Times New Roman"/>
          <w:color w:val="000000"/>
          <w:sz w:val="24"/>
          <w:szCs w:val="24"/>
          <w:lang w:val="uk-UA" w:eastAsia="uk-UA"/>
        </w:rPr>
        <w:t>.2004, м. Київ</w:t>
      </w:r>
    </w:p>
    <w:p w:rsidR="002E74A8" w:rsidRPr="00CA0FFA" w:rsidRDefault="002E74A8" w:rsidP="00BB1ABA">
      <w:pPr>
        <w:spacing w:after="0" w:line="240" w:lineRule="auto"/>
        <w:rPr>
          <w:rFonts w:ascii="Times New Roman" w:hAnsi="Times New Roman"/>
          <w:b/>
          <w:i/>
          <w:iCs/>
          <w:color w:val="000000"/>
          <w:sz w:val="24"/>
          <w:szCs w:val="24"/>
          <w:lang w:val="uk-UA" w:eastAsia="uk-UA"/>
        </w:rPr>
      </w:pPr>
      <w:r w:rsidRPr="00CA0FFA">
        <w:rPr>
          <w:rFonts w:ascii="Times New Roman" w:hAnsi="Times New Roman"/>
          <w:b/>
          <w:i/>
          <w:iCs/>
          <w:color w:val="000000"/>
          <w:sz w:val="24"/>
          <w:szCs w:val="24"/>
          <w:lang w:val="uk-UA" w:eastAsia="uk-UA"/>
        </w:rPr>
        <w:t xml:space="preserve">Про затвердження Протоколів надання медичної допомоги за спеціальностями </w:t>
      </w:r>
    </w:p>
    <w:p w:rsidR="002E74A8" w:rsidRPr="00CA0FFA" w:rsidRDefault="002E74A8" w:rsidP="00BB1ABA">
      <w:pPr>
        <w:spacing w:after="0" w:line="240" w:lineRule="auto"/>
        <w:rPr>
          <w:rFonts w:ascii="Times New Roman" w:hAnsi="Times New Roman"/>
          <w:b/>
          <w:sz w:val="24"/>
          <w:szCs w:val="24"/>
          <w:lang w:val="uk-UA" w:eastAsia="ru-RU"/>
        </w:rPr>
      </w:pPr>
      <w:r w:rsidRPr="00CA0FFA">
        <w:rPr>
          <w:rFonts w:ascii="Times New Roman" w:hAnsi="Times New Roman"/>
          <w:b/>
          <w:i/>
          <w:iCs/>
          <w:color w:val="000000"/>
          <w:sz w:val="24"/>
          <w:szCs w:val="24"/>
          <w:lang w:val="uk-UA" w:eastAsia="uk-UA"/>
        </w:rPr>
        <w:t>„ ортопедична стоматологія”,</w:t>
      </w:r>
      <w:r w:rsidRPr="00CA0FFA">
        <w:rPr>
          <w:rFonts w:ascii="Times New Roman" w:hAnsi="Times New Roman"/>
          <w:b/>
          <w:i/>
          <w:iCs/>
          <w:color w:val="000000"/>
          <w:sz w:val="24"/>
          <w:szCs w:val="24"/>
          <w:lang w:val="uk-UA" w:eastAsia="uk-UA"/>
        </w:rPr>
        <w:tab/>
        <w:t>„терапевтична</w:t>
      </w:r>
    </w:p>
    <w:p w:rsidR="002E74A8" w:rsidRPr="00CA0FFA" w:rsidRDefault="002E74A8" w:rsidP="00BB1ABA">
      <w:pPr>
        <w:spacing w:after="0" w:line="240" w:lineRule="auto"/>
        <w:rPr>
          <w:rFonts w:ascii="Times New Roman" w:hAnsi="Times New Roman"/>
          <w:b/>
          <w:sz w:val="24"/>
          <w:szCs w:val="24"/>
          <w:lang w:val="uk-UA" w:eastAsia="ru-RU"/>
        </w:rPr>
      </w:pPr>
      <w:r w:rsidRPr="00CA0FFA">
        <w:rPr>
          <w:rFonts w:ascii="Times New Roman" w:hAnsi="Times New Roman"/>
          <w:b/>
          <w:i/>
          <w:iCs/>
          <w:color w:val="000000"/>
          <w:sz w:val="24"/>
          <w:szCs w:val="24"/>
          <w:lang w:val="uk-UA" w:eastAsia="uk-UA"/>
        </w:rPr>
        <w:t>стоматологія</w:t>
      </w:r>
      <w:r w:rsidRPr="00CA0FFA">
        <w:rPr>
          <w:rFonts w:ascii="Times New Roman" w:hAnsi="Times New Roman"/>
          <w:b/>
          <w:color w:val="000000"/>
          <w:sz w:val="24"/>
          <w:szCs w:val="24"/>
          <w:lang w:val="uk-UA" w:eastAsia="uk-UA"/>
        </w:rPr>
        <w:t xml:space="preserve"> ”, </w:t>
      </w:r>
      <w:r w:rsidRPr="00CA0FFA">
        <w:rPr>
          <w:rFonts w:ascii="Times New Roman" w:hAnsi="Times New Roman"/>
          <w:b/>
          <w:i/>
          <w:iCs/>
          <w:color w:val="000000"/>
          <w:sz w:val="24"/>
          <w:szCs w:val="24"/>
          <w:lang w:val="uk-UA" w:eastAsia="uk-UA"/>
        </w:rPr>
        <w:t>„хірургічна стоматологія ”, „ ортодонтія ”, „ дитяча терапевтична стоматологія</w:t>
      </w:r>
      <w:r w:rsidRPr="00CA0FFA">
        <w:rPr>
          <w:rFonts w:ascii="Times New Roman" w:hAnsi="Times New Roman"/>
          <w:b/>
          <w:color w:val="000000"/>
          <w:sz w:val="24"/>
          <w:szCs w:val="24"/>
          <w:lang w:val="uk-UA" w:eastAsia="uk-UA"/>
        </w:rPr>
        <w:t xml:space="preserve">”, </w:t>
      </w:r>
      <w:r w:rsidRPr="00CA0FFA">
        <w:rPr>
          <w:rFonts w:ascii="Times New Roman" w:hAnsi="Times New Roman"/>
          <w:b/>
          <w:i/>
          <w:iCs/>
          <w:color w:val="000000"/>
          <w:sz w:val="24"/>
          <w:szCs w:val="24"/>
          <w:lang w:val="uk-UA" w:eastAsia="uk-UA"/>
        </w:rPr>
        <w:t>„дитяча хірургічна стоматологія”</w:t>
      </w:r>
    </w:p>
    <w:p w:rsidR="002E74A8" w:rsidRPr="00CA0FFA" w:rsidRDefault="002E74A8" w:rsidP="00066EAF">
      <w:pPr>
        <w:spacing w:after="0" w:line="240" w:lineRule="auto"/>
        <w:rPr>
          <w:rFonts w:ascii="Times New Roman" w:hAnsi="Times New Roman"/>
          <w:b/>
          <w:bCs/>
          <w:color w:val="000000"/>
          <w:sz w:val="24"/>
          <w:szCs w:val="24"/>
          <w:lang w:val="uk-UA" w:eastAsia="uk-UA"/>
        </w:rPr>
      </w:pPr>
      <w:r w:rsidRPr="00CA0FFA">
        <w:rPr>
          <w:rFonts w:ascii="Times New Roman" w:hAnsi="Times New Roman"/>
          <w:color w:val="000000"/>
          <w:sz w:val="24"/>
          <w:szCs w:val="24"/>
          <w:lang w:val="uk-UA" w:eastAsia="uk-UA"/>
        </w:rPr>
        <w:t xml:space="preserve">На виконання спільного наказу Міністерства охорони здоров'я України та Академії медичних наук України від </w:t>
      </w:r>
      <w:r w:rsidRPr="00CA0FFA">
        <w:rPr>
          <w:rFonts w:ascii="Times New Roman" w:hAnsi="Times New Roman"/>
          <w:b/>
          <w:bCs/>
          <w:color w:val="000000"/>
          <w:sz w:val="24"/>
          <w:szCs w:val="24"/>
          <w:lang w:val="uk-UA" w:eastAsia="uk-UA"/>
        </w:rPr>
        <w:t xml:space="preserve">№222/33 </w:t>
      </w:r>
      <w:r w:rsidRPr="00CA0FFA">
        <w:rPr>
          <w:rFonts w:ascii="Times New Roman" w:hAnsi="Times New Roman"/>
          <w:color w:val="000000"/>
          <w:sz w:val="24"/>
          <w:szCs w:val="24"/>
          <w:lang w:val="uk-UA" w:eastAsia="uk-UA"/>
        </w:rPr>
        <w:t xml:space="preserve">від </w:t>
      </w:r>
      <w:r w:rsidRPr="00CA0FFA">
        <w:rPr>
          <w:rFonts w:ascii="Times New Roman" w:hAnsi="Times New Roman"/>
          <w:b/>
          <w:bCs/>
          <w:color w:val="000000"/>
          <w:sz w:val="24"/>
          <w:szCs w:val="24"/>
          <w:lang w:val="uk-UA" w:eastAsia="uk-UA"/>
        </w:rPr>
        <w:t xml:space="preserve">28.04.04 </w:t>
      </w:r>
      <w:r w:rsidRPr="00CA0FFA">
        <w:rPr>
          <w:rFonts w:ascii="Times New Roman" w:hAnsi="Times New Roman"/>
          <w:color w:val="000000"/>
          <w:sz w:val="24"/>
          <w:szCs w:val="24"/>
          <w:lang w:val="uk-UA" w:eastAsia="uk-UA"/>
        </w:rPr>
        <w:t xml:space="preserve">та № </w:t>
      </w:r>
      <w:r w:rsidRPr="00CA0FFA">
        <w:rPr>
          <w:rFonts w:ascii="Times New Roman" w:hAnsi="Times New Roman"/>
          <w:b/>
          <w:bCs/>
          <w:color w:val="000000"/>
          <w:sz w:val="24"/>
          <w:szCs w:val="24"/>
          <w:lang w:val="uk-UA" w:eastAsia="uk-UA"/>
        </w:rPr>
        <w:t xml:space="preserve">423/59 </w:t>
      </w:r>
      <w:r w:rsidRPr="00CA0FFA">
        <w:rPr>
          <w:rFonts w:ascii="Times New Roman" w:hAnsi="Times New Roman"/>
          <w:color w:val="000000"/>
          <w:sz w:val="24"/>
          <w:szCs w:val="24"/>
          <w:lang w:val="uk-UA" w:eastAsia="uk-UA"/>
        </w:rPr>
        <w:t>від 11.</w:t>
      </w:r>
      <w:r w:rsidRPr="00CA0FFA">
        <w:rPr>
          <w:rFonts w:ascii="Times New Roman" w:hAnsi="Times New Roman"/>
          <w:b/>
          <w:bCs/>
          <w:color w:val="000000"/>
          <w:sz w:val="24"/>
          <w:szCs w:val="24"/>
          <w:lang w:val="uk-UA" w:eastAsia="uk-UA"/>
        </w:rPr>
        <w:t xml:space="preserve">9.03 </w:t>
      </w:r>
      <w:r w:rsidRPr="00CA0FFA">
        <w:rPr>
          <w:rFonts w:ascii="Times New Roman" w:hAnsi="Times New Roman"/>
          <w:color w:val="000000"/>
          <w:sz w:val="24"/>
          <w:szCs w:val="24"/>
          <w:lang w:val="uk-UA" w:eastAsia="uk-UA"/>
        </w:rPr>
        <w:t xml:space="preserve">та </w:t>
      </w:r>
      <w:r w:rsidRPr="00CA0FFA">
        <w:rPr>
          <w:rFonts w:ascii="Times New Roman" w:hAnsi="Times New Roman"/>
          <w:b/>
          <w:bCs/>
          <w:color w:val="000000"/>
          <w:sz w:val="24"/>
          <w:szCs w:val="24"/>
          <w:lang w:val="uk-UA" w:eastAsia="uk-UA"/>
        </w:rPr>
        <w:t>3 метою покращення надання стоматологічної допомоги населенню в Україні</w:t>
      </w:r>
    </w:p>
    <w:p w:rsidR="002E74A8" w:rsidRPr="00CA0FFA" w:rsidRDefault="002E74A8" w:rsidP="00BB1ABA">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lastRenderedPageBreak/>
        <w:t>НАКАЗУЮ:</w:t>
      </w:r>
    </w:p>
    <w:p w:rsidR="002E74A8" w:rsidRPr="00CA0FFA" w:rsidRDefault="002E74A8" w:rsidP="00BB20EB">
      <w:pPr>
        <w:numPr>
          <w:ilvl w:val="0"/>
          <w:numId w:val="35"/>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Затвердити Протоколи надання медичної допомоги за спеціальностями „ортопедична стоматологія”, „терапевтична стоматологія”. „хірургічна стоматологія”, „ортодонтія”, „дитяча терапевтична стоматологія”, „дитяча хірургічна стоматологія’' (далі - Протоколи, додаються).</w:t>
      </w:r>
    </w:p>
    <w:p w:rsidR="002E74A8" w:rsidRPr="00CA0FFA" w:rsidRDefault="002E74A8" w:rsidP="00BB20EB">
      <w:pPr>
        <w:numPr>
          <w:ilvl w:val="0"/>
          <w:numId w:val="35"/>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Міністру охорони здоров’я Автономної Республіки Крим, начальникам управлінь охорони здоров’я обласних, Севастопольської міської. Головного управління охорони здоров’я та медичного забезпечення Київської міської державних адміністрацій, керівникам лікувально-профілактичних закладів, підпорядкованих МОЗ України:</w:t>
      </w:r>
    </w:p>
    <w:p w:rsidR="002E74A8" w:rsidRPr="00CA0FFA" w:rsidRDefault="002E74A8" w:rsidP="00066EAF">
      <w:p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0"/>
          <w:szCs w:val="20"/>
          <w:lang w:val="uk-UA" w:eastAsia="uk-UA"/>
        </w:rPr>
        <w:t>2.1.</w:t>
      </w:r>
      <w:r w:rsidRPr="00CA0FFA">
        <w:rPr>
          <w:rFonts w:ascii="Times New Roman" w:hAnsi="Times New Roman"/>
          <w:color w:val="000000"/>
          <w:sz w:val="24"/>
          <w:szCs w:val="24"/>
          <w:lang w:val="uk-UA" w:eastAsia="uk-UA"/>
        </w:rPr>
        <w:t>Забезпечити впровадження в діяльність закладів охорони здоров’я Протоколів починаючи з 1 січня 2005 року.</w:t>
      </w:r>
    </w:p>
    <w:p w:rsidR="002E74A8" w:rsidRPr="00CA0FFA" w:rsidRDefault="002E74A8" w:rsidP="00066EAF">
      <w:p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0"/>
          <w:szCs w:val="20"/>
          <w:lang w:val="uk-UA" w:eastAsia="uk-UA"/>
        </w:rPr>
        <w:t>2.2.</w:t>
      </w:r>
      <w:r w:rsidRPr="00CA0FFA">
        <w:rPr>
          <w:rFonts w:ascii="Times New Roman" w:hAnsi="Times New Roman"/>
          <w:color w:val="000000"/>
          <w:sz w:val="24"/>
          <w:szCs w:val="24"/>
          <w:lang w:val="uk-UA" w:eastAsia="uk-UA"/>
        </w:rPr>
        <w:t>Департаменту організації медичної допомоги населенню, управлінню організації медичної допомоги дітям і матерям, головним позаштатним спеціалістам МОЗ України за фахом „ортопедична стоматологія”, „терапевтична стоматологія”, „хірургічна стоматологія”, „ортодонтія”, „дитяча стоматологія” у разі надходження пропозицій при їх доцільності вносити зміни до цих Протоколів не частіше одного разу на рік.</w:t>
      </w:r>
    </w:p>
    <w:p w:rsidR="002E74A8" w:rsidRPr="00CA0FFA" w:rsidRDefault="002E74A8" w:rsidP="00BB20EB">
      <w:pPr>
        <w:numPr>
          <w:ilvl w:val="0"/>
          <w:numId w:val="35"/>
        </w:numPr>
        <w:spacing w:after="0" w:line="240" w:lineRule="auto"/>
        <w:ind w:left="0" w:firstLine="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Визнати</w:t>
      </w:r>
      <w:r w:rsidRPr="00CA0FFA">
        <w:rPr>
          <w:rFonts w:ascii="Times New Roman" w:hAnsi="Times New Roman"/>
          <w:color w:val="000000"/>
          <w:sz w:val="24"/>
          <w:szCs w:val="24"/>
          <w:lang w:val="uk-UA" w:eastAsia="uk-UA"/>
        </w:rPr>
        <w:tab/>
        <w:t>таким, що втратив чинність, наказ Міністерства охорони здоров’я України від 31.08.04 №435 „Про затвердження Протоколів надання медичної допомоги дітям за спеціальністю „дитяча терапевтична стоматологія”.</w:t>
      </w:r>
    </w:p>
    <w:p w:rsidR="002E74A8" w:rsidRPr="00CA0FFA" w:rsidRDefault="002E74A8" w:rsidP="00BB20EB">
      <w:pPr>
        <w:numPr>
          <w:ilvl w:val="0"/>
          <w:numId w:val="35"/>
        </w:numPr>
        <w:spacing w:after="0" w:line="240" w:lineRule="auto"/>
        <w:ind w:left="0" w:firstLine="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Контроль за виконанням наказу покласти на заступника Міністра охорони здоров’я Загороднього В.В.</w:t>
      </w:r>
    </w:p>
    <w:p w:rsidR="002E74A8" w:rsidRPr="00CA0FFA" w:rsidRDefault="002E74A8" w:rsidP="00BB1ABA">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 xml:space="preserve">Н А К А 3 * </w:t>
      </w:r>
      <w:r w:rsidRPr="00CA0FFA">
        <w:rPr>
          <w:rFonts w:ascii="Times New Roman" w:hAnsi="Times New Roman"/>
          <w:b/>
          <w:bCs/>
          <w:color w:val="000000"/>
          <w:sz w:val="24"/>
          <w:szCs w:val="24"/>
          <w:lang w:val="de-DE" w:eastAsia="de-DE"/>
        </w:rPr>
        <w:t xml:space="preserve">N </w:t>
      </w:r>
      <w:r w:rsidRPr="00CA0FFA">
        <w:rPr>
          <w:rFonts w:ascii="Times New Roman" w:hAnsi="Times New Roman"/>
          <w:b/>
          <w:bCs/>
          <w:color w:val="000000"/>
          <w:sz w:val="24"/>
          <w:szCs w:val="24"/>
          <w:lang w:val="uk-UA" w:eastAsia="uk-UA"/>
        </w:rPr>
        <w:t xml:space="preserve">120 </w:t>
      </w:r>
      <w:r w:rsidRPr="00CA0FFA">
        <w:rPr>
          <w:rFonts w:ascii="Times New Roman" w:hAnsi="Times New Roman"/>
          <w:color w:val="000000"/>
          <w:sz w:val="24"/>
          <w:szCs w:val="24"/>
          <w:lang w:val="uk-UA" w:eastAsia="uk-UA"/>
        </w:rPr>
        <w:t>від 25.05.2000 Зареєстровано в Міністерстві юстиції</w:t>
      </w:r>
    </w:p>
    <w:p w:rsidR="002E74A8" w:rsidRPr="00CA0FFA" w:rsidRDefault="002E74A8" w:rsidP="00BB1ABA">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 xml:space="preserve">України 14 листопада 2000 р. за N 819/5040 </w:t>
      </w:r>
      <w:r w:rsidRPr="00CA0FFA">
        <w:rPr>
          <w:rFonts w:ascii="Times New Roman" w:hAnsi="Times New Roman"/>
          <w:b/>
          <w:bCs/>
          <w:color w:val="000000"/>
          <w:sz w:val="24"/>
          <w:szCs w:val="24"/>
          <w:lang w:val="uk-UA" w:eastAsia="uk-UA"/>
        </w:rPr>
        <w:t>Про вдосконалення організації медичної допомоги хворим на ВІЛ- інфекцію/СНІД</w:t>
      </w:r>
    </w:p>
    <w:p w:rsidR="002E74A8" w:rsidRPr="00CA0FFA" w:rsidRDefault="002E74A8" w:rsidP="00BB1ABA">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 xml:space="preserve">"Про затвердження Порядку та умов обов'язкового страхування медичних працівників та інших осіб на випадок інфікування вірусом імунодефіциту людини під час виконання ними професійних обов'язків, а також на випадок настання у зв'язку з цим інвалідності або смерті від захворювань, зумовлених розвитком ВІЛ-інфекції, і переліку категорій медичних працівників та інших осіб, які підлягають обов'язковому страхуванню на випадок інфікування вірусом імунодефіциту людини під час виконання ними професійних обов'язків, а також на випадок настання у зв'язку з цим інвалідності або смерті від захворювань, зумовлених розвитком ВІЛ-інфекції" та з метою удосконалення організації медичної допомоги особам з ВІЛ- інфекцією та хворим на СНІД </w:t>
      </w:r>
      <w:r w:rsidRPr="00CA0FFA">
        <w:rPr>
          <w:rFonts w:ascii="Times New Roman" w:hAnsi="Times New Roman"/>
          <w:color w:val="000000"/>
          <w:spacing w:val="30"/>
          <w:sz w:val="24"/>
          <w:szCs w:val="24"/>
          <w:lang w:val="uk-UA" w:eastAsia="uk-UA"/>
        </w:rPr>
        <w:t>*НАКАЗУЮ*:</w:t>
      </w:r>
    </w:p>
    <w:p w:rsidR="002E74A8" w:rsidRPr="00CA0FFA" w:rsidRDefault="002E74A8" w:rsidP="00BB20EB">
      <w:pPr>
        <w:pStyle w:val="a3"/>
        <w:numPr>
          <w:ilvl w:val="0"/>
          <w:numId w:val="36"/>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Затвердити:</w:t>
      </w:r>
    </w:p>
    <w:p w:rsidR="002E74A8" w:rsidRPr="00CA0FFA" w:rsidRDefault="002E74A8" w:rsidP="00BB20EB">
      <w:pPr>
        <w:pStyle w:val="a3"/>
        <w:numPr>
          <w:ilvl w:val="0"/>
          <w:numId w:val="37"/>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Інструкцію з організації медичної допомоги хворим на ВІЛ- інфекцію/СНІД (додається).</w:t>
      </w:r>
    </w:p>
    <w:p w:rsidR="002E74A8" w:rsidRPr="00CA0FFA" w:rsidRDefault="002E74A8" w:rsidP="00BB20EB">
      <w:pPr>
        <w:pStyle w:val="a3"/>
        <w:numPr>
          <w:ilvl w:val="0"/>
          <w:numId w:val="37"/>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Інструкцію з профілактики внутрішньолікарняного та професійного</w:t>
      </w:r>
    </w:p>
    <w:p w:rsidR="002E74A8" w:rsidRPr="00CA0FFA" w:rsidRDefault="002E74A8" w:rsidP="00BB20EB">
      <w:pPr>
        <w:pStyle w:val="a3"/>
        <w:numPr>
          <w:ilvl w:val="0"/>
          <w:numId w:val="37"/>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зараження ВІЛ-інфекцією (</w:t>
      </w:r>
      <w:r w:rsidRPr="00CA0FFA">
        <w:rPr>
          <w:rFonts w:ascii="Times New Roman" w:hAnsi="Times New Roman"/>
          <w:color w:val="000000"/>
          <w:sz w:val="24"/>
          <w:szCs w:val="24"/>
          <w:lang w:val="uk-UA" w:eastAsia="uk-UA"/>
        </w:rPr>
        <w:tab/>
      </w:r>
      <w:r w:rsidRPr="00CA0FFA">
        <w:rPr>
          <w:rFonts w:ascii="Times New Roman" w:hAnsi="Times New Roman"/>
          <w:color w:val="000000"/>
          <w:sz w:val="24"/>
          <w:szCs w:val="24"/>
          <w:lang w:val="en-US" w:eastAsia="uk-UA"/>
        </w:rPr>
        <w:t>z</w:t>
      </w:r>
      <w:r w:rsidRPr="00CA0FFA">
        <w:rPr>
          <w:rFonts w:ascii="Times New Roman" w:hAnsi="Times New Roman"/>
          <w:color w:val="000000"/>
          <w:sz w:val="24"/>
          <w:szCs w:val="24"/>
          <w:lang w:val="uk-UA" w:eastAsia="uk-UA"/>
        </w:rPr>
        <w:t>0820-00</w:t>
      </w:r>
      <w:r w:rsidRPr="00CA0FFA">
        <w:rPr>
          <w:rFonts w:ascii="Times New Roman" w:hAnsi="Times New Roman"/>
          <w:color w:val="000000"/>
          <w:sz w:val="24"/>
          <w:szCs w:val="24"/>
          <w:lang w:val="uk-UA" w:eastAsia="uk-UA"/>
        </w:rPr>
        <w:tab/>
        <w:t>&lt;</w:t>
      </w:r>
      <w:r w:rsidRPr="00CA0FFA">
        <w:rPr>
          <w:rFonts w:ascii="Times New Roman" w:hAnsi="Times New Roman"/>
          <w:color w:val="000000"/>
          <w:sz w:val="24"/>
          <w:szCs w:val="24"/>
          <w:lang w:val="en-US" w:eastAsia="uk-UA"/>
        </w:rPr>
        <w:t>j</w:t>
      </w:r>
      <w:r w:rsidRPr="00CA0FFA">
        <w:rPr>
          <w:rFonts w:ascii="Times New Roman" w:hAnsi="Times New Roman"/>
          <w:color w:val="000000"/>
          <w:sz w:val="24"/>
          <w:szCs w:val="24"/>
          <w:lang w:val="uk-UA" w:eastAsia="uk-UA"/>
        </w:rPr>
        <w:t>а</w:t>
      </w:r>
      <w:r w:rsidRPr="00CA0FFA">
        <w:rPr>
          <w:rFonts w:ascii="Times New Roman" w:hAnsi="Times New Roman"/>
          <w:color w:val="000000"/>
          <w:sz w:val="24"/>
          <w:szCs w:val="24"/>
          <w:lang w:val="en-US" w:eastAsia="uk-UA"/>
        </w:rPr>
        <w:t>v</w:t>
      </w:r>
      <w:r w:rsidRPr="00CA0FFA">
        <w:rPr>
          <w:rFonts w:ascii="Times New Roman" w:hAnsi="Times New Roman"/>
          <w:color w:val="000000"/>
          <w:sz w:val="24"/>
          <w:szCs w:val="24"/>
          <w:lang w:val="uk-UA" w:eastAsia="uk-UA"/>
        </w:rPr>
        <w:t>а</w:t>
      </w:r>
      <w:r w:rsidRPr="00CA0FFA">
        <w:rPr>
          <w:rFonts w:ascii="Times New Roman" w:hAnsi="Times New Roman"/>
          <w:color w:val="000000"/>
          <w:sz w:val="24"/>
          <w:szCs w:val="24"/>
          <w:lang w:val="en-US" w:eastAsia="uk-UA"/>
        </w:rPr>
        <w:t>s</w:t>
      </w:r>
      <w:r w:rsidRPr="00CA0FFA">
        <w:rPr>
          <w:rFonts w:ascii="Times New Roman" w:hAnsi="Times New Roman"/>
          <w:color w:val="000000"/>
          <w:sz w:val="24"/>
          <w:szCs w:val="24"/>
          <w:lang w:val="uk-UA" w:eastAsia="uk-UA"/>
        </w:rPr>
        <w:t>сгір</w:t>
      </w:r>
      <w:r w:rsidRPr="00CA0FFA">
        <w:rPr>
          <w:rFonts w:ascii="Times New Roman" w:hAnsi="Times New Roman"/>
          <w:color w:val="000000"/>
          <w:sz w:val="24"/>
          <w:szCs w:val="24"/>
          <w:lang w:val="en-US" w:eastAsia="uk-UA"/>
        </w:rPr>
        <w:t>t</w:t>
      </w:r>
      <w:r w:rsidRPr="00CA0FFA">
        <w:rPr>
          <w:rFonts w:ascii="Times New Roman" w:hAnsi="Times New Roman"/>
          <w:color w:val="000000"/>
          <w:sz w:val="24"/>
          <w:szCs w:val="24"/>
          <w:lang w:val="uk-UA" w:eastAsia="uk-UA"/>
        </w:rPr>
        <w:t>;</w:t>
      </w:r>
      <w:r w:rsidRPr="00CA0FFA">
        <w:rPr>
          <w:rFonts w:ascii="Times New Roman" w:hAnsi="Times New Roman"/>
          <w:color w:val="000000"/>
          <w:sz w:val="24"/>
          <w:szCs w:val="24"/>
          <w:lang w:val="en-US" w:eastAsia="uk-UA"/>
        </w:rPr>
        <w:t>OpenD</w:t>
      </w:r>
      <w:r w:rsidRPr="00CA0FFA">
        <w:rPr>
          <w:rFonts w:ascii="Times New Roman" w:hAnsi="Times New Roman"/>
          <w:color w:val="000000"/>
          <w:sz w:val="24"/>
          <w:szCs w:val="24"/>
          <w:lang w:val="uk-UA" w:eastAsia="uk-UA"/>
        </w:rPr>
        <w:t>ос( ‘</w:t>
      </w:r>
      <w:r w:rsidRPr="00CA0FFA">
        <w:rPr>
          <w:rFonts w:ascii="Times New Roman" w:hAnsi="Times New Roman"/>
          <w:color w:val="000000"/>
          <w:sz w:val="24"/>
          <w:szCs w:val="24"/>
          <w:lang w:val="en-US" w:eastAsia="uk-UA"/>
        </w:rPr>
        <w:t>z</w:t>
      </w:r>
      <w:r w:rsidRPr="00CA0FFA">
        <w:rPr>
          <w:rFonts w:ascii="Times New Roman" w:hAnsi="Times New Roman"/>
          <w:color w:val="000000"/>
          <w:sz w:val="24"/>
          <w:szCs w:val="24"/>
          <w:lang w:val="uk-UA" w:eastAsia="uk-UA"/>
        </w:rPr>
        <w:t>0820-00');&gt;</w:t>
      </w:r>
      <w:r w:rsidRPr="00CA0FFA">
        <w:rPr>
          <w:rFonts w:ascii="Times New Roman" w:hAnsi="Times New Roman"/>
          <w:color w:val="000000"/>
          <w:sz w:val="24"/>
          <w:szCs w:val="24"/>
          <w:lang w:val="uk-UA" w:eastAsia="uk-UA"/>
        </w:rPr>
        <w:tab/>
        <w:t>)</w:t>
      </w:r>
    </w:p>
    <w:p w:rsidR="002E74A8" w:rsidRPr="00CA0FFA" w:rsidRDefault="002E74A8" w:rsidP="00D07010">
      <w:pPr>
        <w:pStyle w:val="a3"/>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(додається).</w:t>
      </w:r>
    </w:p>
    <w:p w:rsidR="002E74A8" w:rsidRPr="00CA0FFA" w:rsidRDefault="002E74A8" w:rsidP="00BB20EB">
      <w:pPr>
        <w:pStyle w:val="a3"/>
        <w:numPr>
          <w:ilvl w:val="0"/>
          <w:numId w:val="37"/>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 xml:space="preserve">Порядок профілактики перинатальної трансмісії ВІЛ </w:t>
      </w:r>
      <w:r w:rsidRPr="00CA0FFA">
        <w:rPr>
          <w:rFonts w:ascii="Times New Roman" w:hAnsi="Times New Roman"/>
          <w:b/>
          <w:bCs/>
          <w:color w:val="000000"/>
          <w:sz w:val="24"/>
          <w:szCs w:val="24"/>
          <w:lang w:val="uk-UA" w:eastAsia="uk-UA"/>
        </w:rPr>
        <w:t xml:space="preserve">та попере </w:t>
      </w:r>
      <w:r w:rsidRPr="00CA0FFA">
        <w:rPr>
          <w:rFonts w:ascii="Times New Roman" w:hAnsi="Times New Roman"/>
          <w:color w:val="000000"/>
          <w:sz w:val="24"/>
          <w:szCs w:val="24"/>
          <w:lang w:val="uk-UA" w:eastAsia="uk-UA"/>
        </w:rPr>
        <w:t xml:space="preserve">ма нни розповсюдження </w:t>
      </w:r>
      <w:r w:rsidRPr="00CA0FFA">
        <w:rPr>
          <w:rFonts w:ascii="Times New Roman" w:hAnsi="Times New Roman"/>
          <w:b/>
          <w:bCs/>
          <w:color w:val="000000"/>
          <w:sz w:val="24"/>
          <w:szCs w:val="24"/>
          <w:lang w:val="uk-UA" w:eastAsia="uk-UA"/>
        </w:rPr>
        <w:t xml:space="preserve">ВІЛ </w:t>
      </w:r>
      <w:r w:rsidRPr="00CA0FFA">
        <w:rPr>
          <w:rFonts w:ascii="Times New Roman" w:hAnsi="Times New Roman"/>
          <w:color w:val="000000"/>
          <w:sz w:val="24"/>
          <w:szCs w:val="24"/>
          <w:lang w:val="uk-UA" w:eastAsia="uk-UA"/>
        </w:rPr>
        <w:t xml:space="preserve">в акушерських </w:t>
      </w:r>
      <w:r w:rsidRPr="00CA0FFA">
        <w:rPr>
          <w:rFonts w:ascii="Times New Roman" w:hAnsi="Times New Roman"/>
          <w:b/>
          <w:bCs/>
          <w:color w:val="000000"/>
          <w:sz w:val="24"/>
          <w:szCs w:val="24"/>
          <w:lang w:val="uk-UA" w:eastAsia="uk-UA"/>
        </w:rPr>
        <w:t xml:space="preserve">стаціонарах </w:t>
      </w:r>
      <w:r w:rsidRPr="00CA0FFA">
        <w:rPr>
          <w:rFonts w:ascii="Times New Roman" w:hAnsi="Times New Roman"/>
          <w:color w:val="000000"/>
          <w:sz w:val="24"/>
          <w:szCs w:val="24"/>
          <w:lang w:val="uk-UA" w:eastAsia="uk-UA"/>
        </w:rPr>
        <w:t>(</w:t>
      </w:r>
      <w:r w:rsidRPr="00CA0FFA">
        <w:rPr>
          <w:rFonts w:ascii="Times New Roman" w:hAnsi="Times New Roman"/>
          <w:color w:val="000000"/>
          <w:sz w:val="24"/>
          <w:szCs w:val="24"/>
          <w:lang w:val="uk-UA" w:eastAsia="uk-UA"/>
        </w:rPr>
        <w:tab/>
      </w:r>
      <w:r w:rsidRPr="00CA0FFA">
        <w:rPr>
          <w:rFonts w:ascii="Times New Roman" w:hAnsi="Times New Roman"/>
          <w:color w:val="000000"/>
          <w:sz w:val="24"/>
          <w:szCs w:val="24"/>
          <w:lang w:val="en-US" w:eastAsia="uk-UA"/>
        </w:rPr>
        <w:t>z</w:t>
      </w:r>
      <w:r w:rsidRPr="00CA0FFA">
        <w:rPr>
          <w:rFonts w:ascii="Times New Roman" w:hAnsi="Times New Roman"/>
          <w:color w:val="000000"/>
          <w:sz w:val="24"/>
          <w:szCs w:val="24"/>
          <w:lang w:val="uk-UA" w:eastAsia="uk-UA"/>
        </w:rPr>
        <w:t>0820-00&lt;</w:t>
      </w:r>
      <w:r w:rsidRPr="00CA0FFA">
        <w:rPr>
          <w:rFonts w:ascii="Times New Roman" w:hAnsi="Times New Roman"/>
          <w:color w:val="000000"/>
          <w:sz w:val="24"/>
          <w:szCs w:val="24"/>
          <w:lang w:val="en-US" w:eastAsia="uk-UA"/>
        </w:rPr>
        <w:t>j</w:t>
      </w:r>
      <w:r w:rsidRPr="00CA0FFA">
        <w:rPr>
          <w:rFonts w:ascii="Times New Roman" w:hAnsi="Times New Roman"/>
          <w:color w:val="000000"/>
          <w:sz w:val="24"/>
          <w:szCs w:val="24"/>
          <w:lang w:val="uk-UA" w:eastAsia="uk-UA"/>
        </w:rPr>
        <w:t>а</w:t>
      </w:r>
      <w:r w:rsidRPr="00CA0FFA">
        <w:rPr>
          <w:rFonts w:ascii="Times New Roman" w:hAnsi="Times New Roman"/>
          <w:color w:val="000000"/>
          <w:sz w:val="24"/>
          <w:szCs w:val="24"/>
          <w:lang w:val="en-US" w:eastAsia="uk-UA"/>
        </w:rPr>
        <w:t>v</w:t>
      </w:r>
      <w:r w:rsidRPr="00CA0FFA">
        <w:rPr>
          <w:rFonts w:ascii="Times New Roman" w:hAnsi="Times New Roman"/>
          <w:color w:val="000000"/>
          <w:sz w:val="24"/>
          <w:szCs w:val="24"/>
          <w:lang w:val="uk-UA" w:eastAsia="uk-UA"/>
        </w:rPr>
        <w:t>а</w:t>
      </w:r>
      <w:r w:rsidRPr="00CA0FFA">
        <w:rPr>
          <w:rFonts w:ascii="Times New Roman" w:hAnsi="Times New Roman"/>
          <w:color w:val="000000"/>
          <w:sz w:val="24"/>
          <w:szCs w:val="24"/>
          <w:lang w:val="en-US" w:eastAsia="uk-UA"/>
        </w:rPr>
        <w:t>s</w:t>
      </w:r>
      <w:r w:rsidRPr="00CA0FFA">
        <w:rPr>
          <w:rFonts w:ascii="Times New Roman" w:hAnsi="Times New Roman"/>
          <w:color w:val="000000"/>
          <w:sz w:val="24"/>
          <w:szCs w:val="24"/>
          <w:lang w:val="uk-UA" w:eastAsia="uk-UA"/>
        </w:rPr>
        <w:t>сгір</w:t>
      </w:r>
      <w:r w:rsidRPr="00CA0FFA">
        <w:rPr>
          <w:rFonts w:ascii="Times New Roman" w:hAnsi="Times New Roman"/>
          <w:color w:val="000000"/>
          <w:sz w:val="24"/>
          <w:szCs w:val="24"/>
          <w:lang w:val="en-US" w:eastAsia="uk-UA"/>
        </w:rPr>
        <w:t>t</w:t>
      </w:r>
      <w:r w:rsidRPr="00CA0FFA">
        <w:rPr>
          <w:rFonts w:ascii="Times New Roman" w:hAnsi="Times New Roman"/>
          <w:color w:val="000000"/>
          <w:sz w:val="24"/>
          <w:szCs w:val="24"/>
          <w:lang w:val="uk-UA" w:eastAsia="uk-UA"/>
        </w:rPr>
        <w:t>;</w:t>
      </w:r>
      <w:r w:rsidRPr="00CA0FFA">
        <w:rPr>
          <w:rFonts w:ascii="Times New Roman" w:hAnsi="Times New Roman"/>
          <w:color w:val="000000"/>
          <w:sz w:val="24"/>
          <w:szCs w:val="24"/>
          <w:lang w:val="en-US" w:eastAsia="uk-UA"/>
        </w:rPr>
        <w:t>OpenD</w:t>
      </w:r>
      <w:r w:rsidRPr="00CA0FFA">
        <w:rPr>
          <w:rFonts w:ascii="Times New Roman" w:hAnsi="Times New Roman"/>
          <w:color w:val="000000"/>
          <w:sz w:val="24"/>
          <w:szCs w:val="24"/>
          <w:lang w:val="uk-UA" w:eastAsia="uk-UA"/>
        </w:rPr>
        <w:t>ос( ‘</w:t>
      </w:r>
      <w:r w:rsidRPr="00CA0FFA">
        <w:rPr>
          <w:rFonts w:ascii="Times New Roman" w:hAnsi="Times New Roman"/>
          <w:color w:val="000000"/>
          <w:sz w:val="24"/>
          <w:szCs w:val="24"/>
          <w:lang w:val="en-US" w:eastAsia="uk-UA"/>
        </w:rPr>
        <w:t>z</w:t>
      </w:r>
      <w:r w:rsidRPr="00CA0FFA">
        <w:rPr>
          <w:rFonts w:ascii="Times New Roman" w:hAnsi="Times New Roman"/>
          <w:color w:val="000000"/>
          <w:sz w:val="24"/>
          <w:szCs w:val="24"/>
          <w:lang w:val="uk-UA" w:eastAsia="uk-UA"/>
        </w:rPr>
        <w:t>0821-00');&gt;</w:t>
      </w:r>
      <w:r w:rsidRPr="00CA0FFA">
        <w:rPr>
          <w:rFonts w:ascii="Times New Roman" w:hAnsi="Times New Roman"/>
          <w:color w:val="000000"/>
          <w:sz w:val="24"/>
          <w:szCs w:val="24"/>
          <w:lang w:val="uk-UA" w:eastAsia="uk-UA"/>
        </w:rPr>
        <w:tab/>
        <w:t>)</w:t>
      </w:r>
    </w:p>
    <w:p w:rsidR="002E74A8" w:rsidRPr="00CA0FFA" w:rsidRDefault="002E74A8" w:rsidP="00D07010">
      <w:pPr>
        <w:pStyle w:val="a3"/>
        <w:spacing w:after="0" w:line="240" w:lineRule="auto"/>
        <w:rPr>
          <w:rFonts w:ascii="Times New Roman" w:hAnsi="Times New Roman"/>
          <w:sz w:val="24"/>
          <w:szCs w:val="24"/>
          <w:lang w:val="en-US" w:eastAsia="ru-RU"/>
        </w:rPr>
      </w:pPr>
      <w:r w:rsidRPr="00CA0FFA">
        <w:rPr>
          <w:rFonts w:ascii="Times New Roman" w:hAnsi="Times New Roman"/>
          <w:color w:val="000000"/>
          <w:sz w:val="24"/>
          <w:szCs w:val="24"/>
          <w:lang w:val="uk-UA" w:eastAsia="uk-UA"/>
        </w:rPr>
        <w:t>(додається).</w:t>
      </w:r>
    </w:p>
    <w:p w:rsidR="002E74A8" w:rsidRPr="00CA0FFA" w:rsidRDefault="002E74A8" w:rsidP="00BB20EB">
      <w:pPr>
        <w:pStyle w:val="a3"/>
        <w:numPr>
          <w:ilvl w:val="0"/>
          <w:numId w:val="36"/>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Міністру охорони здоров'я Автономної Республіки Крим, начальникамиуправлінь охорони здоров'я обласних. Київської таСевастопольської міських державних адміністрацій:</w:t>
      </w:r>
    </w:p>
    <w:p w:rsidR="002E74A8" w:rsidRPr="00CA0FFA" w:rsidRDefault="002E74A8" w:rsidP="00BB20EB">
      <w:pPr>
        <w:pStyle w:val="a3"/>
        <w:numPr>
          <w:ilvl w:val="0"/>
          <w:numId w:val="37"/>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lastRenderedPageBreak/>
        <w:t>Щороку до 1 березня розглядати на засіданнях колегії стан епідситуацм і ВІЛ-інфекції, організації та надання медичної допомоги ВІЛ-інфікованим га хворим на СНІД. Про проведену роботу інформувати МОЗ до 1 квітня.</w:t>
      </w:r>
    </w:p>
    <w:p w:rsidR="002E74A8" w:rsidRPr="00CA0FFA" w:rsidRDefault="002E74A8" w:rsidP="00BB20EB">
      <w:pPr>
        <w:numPr>
          <w:ilvl w:val="0"/>
          <w:numId w:val="37"/>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Посилити контроль за додержанням протиепідемічного режиму н закладах охорони здоров'я.</w:t>
      </w:r>
    </w:p>
    <w:p w:rsidR="002E74A8" w:rsidRPr="00CA0FFA" w:rsidRDefault="002E74A8" w:rsidP="00BB20EB">
      <w:pPr>
        <w:numPr>
          <w:ilvl w:val="0"/>
          <w:numId w:val="37"/>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Визначити лікувально-профілактичні заклади для надання планової спеціалізованої медичної допомоги ВІЛ-інфікованим та хворим на СНІД. В одному з них створити невичерпний запас антиретровірусних препаратів для проведення екстреної профілактики ВІЛ-інфекції медпрацівникам з розрахунку на 5 осіб.</w:t>
      </w:r>
    </w:p>
    <w:p w:rsidR="002E74A8" w:rsidRPr="00CA0FFA" w:rsidRDefault="002E74A8" w:rsidP="00BB20EB">
      <w:pPr>
        <w:numPr>
          <w:ilvl w:val="0"/>
          <w:numId w:val="37"/>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Заборонити в лікувально-профілактичних закладах вигодовувати немовлят донорським грудним молоком.</w:t>
      </w:r>
    </w:p>
    <w:p w:rsidR="002E74A8" w:rsidRPr="00CA0FFA" w:rsidRDefault="002E74A8" w:rsidP="00BB20EB">
      <w:pPr>
        <w:numPr>
          <w:ilvl w:val="0"/>
          <w:numId w:val="39"/>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Забезпечити: організацію надання невідкладної медичної допомоги ВІЛ- інфікованим та хворим на СНІД у всіх лікувально-профілактичних закладах;</w:t>
      </w:r>
    </w:p>
    <w:p w:rsidR="002E74A8" w:rsidRPr="00CA0FFA" w:rsidRDefault="002E74A8" w:rsidP="00BB20EB">
      <w:pPr>
        <w:numPr>
          <w:ilvl w:val="0"/>
          <w:numId w:val="37"/>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усі лікувально-профілактичні заклади аптечками для надання термінової медичної допомоги медичним працівникам та технічному персоналу, склад яких затверджено Інструкцією з профілактики внутрішньолікарняного та професійного зараження ВІЛ-інфекцією цього наказу;</w:t>
      </w:r>
    </w:p>
    <w:p w:rsidR="002E74A8" w:rsidRPr="00CA0FFA" w:rsidRDefault="002E74A8" w:rsidP="00BB20EB">
      <w:pPr>
        <w:numPr>
          <w:ilvl w:val="0"/>
          <w:numId w:val="37"/>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створення лабораторії для визначення імунологічного стану та</w:t>
      </w:r>
    </w:p>
    <w:p w:rsidR="002E74A8" w:rsidRPr="00CA0FFA" w:rsidRDefault="002E74A8" w:rsidP="00BB20EB">
      <w:pPr>
        <w:pStyle w:val="a3"/>
        <w:numPr>
          <w:ilvl w:val="0"/>
          <w:numId w:val="37"/>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діагностики опортуністичних інфекцій;</w:t>
      </w:r>
    </w:p>
    <w:p w:rsidR="002E74A8" w:rsidRPr="00CA0FFA" w:rsidRDefault="002E74A8" w:rsidP="00BB20EB">
      <w:pPr>
        <w:numPr>
          <w:ilvl w:val="0"/>
          <w:numId w:val="37"/>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медичний огляд вагітних під час узяття їх на облік та перед пологами шляхом обстеження на наявність антитіл до ВІЛ (за їх добровільною згодою);</w:t>
      </w:r>
    </w:p>
    <w:p w:rsidR="002E74A8" w:rsidRPr="00CA0FFA" w:rsidRDefault="002E74A8" w:rsidP="00BB20EB">
      <w:pPr>
        <w:numPr>
          <w:ilvl w:val="0"/>
          <w:numId w:val="37"/>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 xml:space="preserve"> дітей, народжених</w:t>
      </w:r>
      <w:r w:rsidRPr="00CA0FFA">
        <w:rPr>
          <w:rFonts w:ascii="Times New Roman" w:hAnsi="Times New Roman"/>
          <w:color w:val="000000"/>
          <w:sz w:val="24"/>
          <w:szCs w:val="24"/>
          <w:lang w:val="uk-UA" w:eastAsia="uk-UA"/>
        </w:rPr>
        <w:tab/>
        <w:t>ВІ Л-інфікованими</w:t>
      </w:r>
      <w:r w:rsidRPr="00CA0FFA">
        <w:rPr>
          <w:rFonts w:ascii="Times New Roman" w:hAnsi="Times New Roman"/>
          <w:color w:val="000000"/>
          <w:sz w:val="24"/>
          <w:szCs w:val="24"/>
          <w:lang w:val="uk-UA" w:eastAsia="uk-UA"/>
        </w:rPr>
        <w:tab/>
        <w:t>матерями, адаптованими</w:t>
      </w:r>
    </w:p>
    <w:p w:rsidR="002E74A8" w:rsidRPr="00CA0FFA" w:rsidRDefault="002E74A8" w:rsidP="00BB20EB">
      <w:pPr>
        <w:pStyle w:val="a3"/>
        <w:numPr>
          <w:ilvl w:val="0"/>
          <w:numId w:val="37"/>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молочними сумішами відповідно до постанови Кабінету Міністрів України від 08.02.94 N 66 ( 66-94-п&lt;</w:t>
      </w:r>
      <w:r w:rsidRPr="00CA0FFA">
        <w:rPr>
          <w:rFonts w:ascii="Times New Roman" w:hAnsi="Times New Roman"/>
          <w:color w:val="000000"/>
          <w:sz w:val="24"/>
          <w:szCs w:val="24"/>
          <w:lang w:val="en-US" w:eastAsia="uk-UA"/>
        </w:rPr>
        <w:t>j</w:t>
      </w:r>
      <w:r w:rsidRPr="00CA0FFA">
        <w:rPr>
          <w:rFonts w:ascii="Times New Roman" w:hAnsi="Times New Roman"/>
          <w:color w:val="000000"/>
          <w:sz w:val="24"/>
          <w:szCs w:val="24"/>
          <w:lang w:val="uk-UA" w:eastAsia="uk-UA"/>
        </w:rPr>
        <w:t>а</w:t>
      </w:r>
      <w:r w:rsidRPr="00CA0FFA">
        <w:rPr>
          <w:rFonts w:ascii="Times New Roman" w:hAnsi="Times New Roman"/>
          <w:color w:val="000000"/>
          <w:sz w:val="24"/>
          <w:szCs w:val="24"/>
          <w:lang w:val="en-US" w:eastAsia="uk-UA"/>
        </w:rPr>
        <w:t>v</w:t>
      </w:r>
      <w:r w:rsidRPr="00CA0FFA">
        <w:rPr>
          <w:rFonts w:ascii="Times New Roman" w:hAnsi="Times New Roman"/>
          <w:color w:val="000000"/>
          <w:sz w:val="24"/>
          <w:szCs w:val="24"/>
          <w:lang w:val="uk-UA" w:eastAsia="uk-UA"/>
        </w:rPr>
        <w:t>а</w:t>
      </w:r>
      <w:r w:rsidRPr="00CA0FFA">
        <w:rPr>
          <w:rFonts w:ascii="Times New Roman" w:hAnsi="Times New Roman"/>
          <w:color w:val="000000"/>
          <w:sz w:val="24"/>
          <w:szCs w:val="24"/>
          <w:lang w:val="en-US" w:eastAsia="uk-UA"/>
        </w:rPr>
        <w:t>s</w:t>
      </w:r>
      <w:r w:rsidRPr="00CA0FFA">
        <w:rPr>
          <w:rFonts w:ascii="Times New Roman" w:hAnsi="Times New Roman"/>
          <w:color w:val="000000"/>
          <w:sz w:val="24"/>
          <w:szCs w:val="24"/>
          <w:lang w:val="uk-UA" w:eastAsia="uk-UA"/>
        </w:rPr>
        <w:t>сгір</w:t>
      </w:r>
      <w:r w:rsidRPr="00CA0FFA">
        <w:rPr>
          <w:rFonts w:ascii="Times New Roman" w:hAnsi="Times New Roman"/>
          <w:color w:val="000000"/>
          <w:sz w:val="24"/>
          <w:szCs w:val="24"/>
          <w:lang w:val="en-US" w:eastAsia="uk-UA"/>
        </w:rPr>
        <w:t>t</w:t>
      </w:r>
      <w:r w:rsidRPr="00CA0FFA">
        <w:rPr>
          <w:rFonts w:ascii="Times New Roman" w:hAnsi="Times New Roman"/>
          <w:color w:val="000000"/>
          <w:sz w:val="24"/>
          <w:szCs w:val="24"/>
          <w:lang w:val="uk-UA" w:eastAsia="uk-UA"/>
        </w:rPr>
        <w:t>;</w:t>
      </w:r>
      <w:r w:rsidRPr="00CA0FFA">
        <w:rPr>
          <w:rFonts w:ascii="Times New Roman" w:hAnsi="Times New Roman"/>
          <w:color w:val="000000"/>
          <w:sz w:val="24"/>
          <w:szCs w:val="24"/>
          <w:lang w:val="en-US" w:eastAsia="uk-UA"/>
        </w:rPr>
        <w:t>OpenD</w:t>
      </w:r>
      <w:r w:rsidRPr="00CA0FFA">
        <w:rPr>
          <w:rFonts w:ascii="Times New Roman" w:hAnsi="Times New Roman"/>
          <w:color w:val="000000"/>
          <w:sz w:val="24"/>
          <w:szCs w:val="24"/>
          <w:lang w:val="uk-UA" w:eastAsia="uk-UA"/>
        </w:rPr>
        <w:t>ос( ‘</w:t>
      </w:r>
      <w:r w:rsidRPr="00CA0FFA">
        <w:rPr>
          <w:rFonts w:ascii="Times New Roman" w:hAnsi="Times New Roman"/>
          <w:color w:val="000000"/>
          <w:sz w:val="24"/>
          <w:szCs w:val="24"/>
          <w:lang w:val="en-US" w:eastAsia="uk-UA"/>
        </w:rPr>
        <w:t>z</w:t>
      </w:r>
      <w:r w:rsidRPr="00CA0FFA">
        <w:rPr>
          <w:rFonts w:ascii="Times New Roman" w:hAnsi="Times New Roman"/>
          <w:color w:val="000000"/>
          <w:sz w:val="24"/>
          <w:szCs w:val="24"/>
          <w:lang w:val="uk-UA" w:eastAsia="uk-UA"/>
        </w:rPr>
        <w:t>66-94-п');&gt;</w:t>
      </w:r>
      <w:r w:rsidRPr="00CA0FFA">
        <w:rPr>
          <w:rFonts w:ascii="Times New Roman" w:hAnsi="Times New Roman"/>
          <w:color w:val="000000"/>
          <w:sz w:val="24"/>
          <w:szCs w:val="24"/>
          <w:lang w:val="uk-UA" w:eastAsia="uk-UA"/>
        </w:rPr>
        <w:tab/>
        <w:t>)</w:t>
      </w:r>
    </w:p>
    <w:p w:rsidR="002E74A8" w:rsidRPr="00CA0FFA" w:rsidRDefault="002E74A8" w:rsidP="00D07010">
      <w:pPr>
        <w:pStyle w:val="a3"/>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«Про додаткові соціальні»</w:t>
      </w:r>
    </w:p>
    <w:p w:rsidR="002E74A8" w:rsidRPr="00CA0FFA" w:rsidRDefault="002E74A8" w:rsidP="00BB20EB">
      <w:pPr>
        <w:numPr>
          <w:ilvl w:val="0"/>
          <w:numId w:val="37"/>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гарантії для малозабезпечених сімей з хворими дітьми та з дітьми першого і другого року життя”;</w:t>
      </w:r>
    </w:p>
    <w:p w:rsidR="002E74A8" w:rsidRPr="00CA0FFA" w:rsidRDefault="002E74A8" w:rsidP="00BB20EB">
      <w:pPr>
        <w:numPr>
          <w:ilvl w:val="0"/>
          <w:numId w:val="37"/>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щорічне санаторно-курортне лікування ВІЛ-інфікованих дітей на базі місцевих санаторіїв;</w:t>
      </w:r>
    </w:p>
    <w:p w:rsidR="002E74A8" w:rsidRPr="00CA0FFA" w:rsidRDefault="002E74A8" w:rsidP="00BB20EB">
      <w:pPr>
        <w:numPr>
          <w:ilvl w:val="0"/>
          <w:numId w:val="37"/>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підготовку медичного персоналу та проведення санітарно- освітньої роботи серед педагогічного персоналу дитячих дошкільних та шкільних закладів щодо питань ВІЛ-інфекції/СНІДу та особливостей перебування ВІЛ-інфікованих дітей в організованих дитячих колективах;</w:t>
      </w:r>
    </w:p>
    <w:p w:rsidR="002E74A8" w:rsidRPr="00CA0FFA" w:rsidRDefault="002E74A8" w:rsidP="00BB20EB">
      <w:pPr>
        <w:numPr>
          <w:ilvl w:val="0"/>
          <w:numId w:val="37"/>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 xml:space="preserve">уведення в усіх лікувально-профілактичних закладах форми облікової звітності N </w:t>
      </w:r>
      <w:r w:rsidRPr="00CA0FFA">
        <w:rPr>
          <w:rFonts w:ascii="Times New Roman" w:hAnsi="Times New Roman"/>
          <w:color w:val="000000"/>
          <w:spacing w:val="50"/>
          <w:sz w:val="24"/>
          <w:szCs w:val="24"/>
          <w:lang w:val="uk-UA" w:eastAsia="uk-UA"/>
        </w:rPr>
        <w:t>108-0</w:t>
      </w:r>
      <w:r w:rsidRPr="00CA0FFA">
        <w:rPr>
          <w:rFonts w:ascii="Times New Roman" w:hAnsi="Times New Roman"/>
          <w:color w:val="000000"/>
          <w:sz w:val="24"/>
          <w:szCs w:val="24"/>
          <w:lang w:val="uk-UA" w:eastAsia="uk-UA"/>
        </w:rPr>
        <w:t xml:space="preserve"> ’’Журнал реєстрації аварій при наданні медичної допомоги ВІЛ-інфікованим та роботі з ВІЛ-інфікованим матеріалом".</w:t>
      </w:r>
    </w:p>
    <w:p w:rsidR="002E74A8" w:rsidRPr="00CA0FFA" w:rsidRDefault="002E74A8" w:rsidP="00BB20EB">
      <w:pPr>
        <w:numPr>
          <w:ilvl w:val="0"/>
          <w:numId w:val="3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Організувати спеціалізовані відділення (палати):</w:t>
      </w:r>
    </w:p>
    <w:p w:rsidR="002E74A8" w:rsidRPr="00CA0FFA" w:rsidRDefault="002E74A8" w:rsidP="00BB20EB">
      <w:pPr>
        <w:numPr>
          <w:ilvl w:val="0"/>
          <w:numId w:val="37"/>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 інфекційних лікарнях, у тому числі дитячих - для госпіталізації пацієнтів з ВІЛ-інфекцією/СНІДом (дітей та дорослих), які не вживають наркотики ін'єкційно.</w:t>
      </w:r>
    </w:p>
    <w:p w:rsidR="002E74A8" w:rsidRPr="00CA0FFA" w:rsidRDefault="002E74A8" w:rsidP="00BB20EB">
      <w:pPr>
        <w:numPr>
          <w:ilvl w:val="0"/>
          <w:numId w:val="37"/>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У наркологічних диспансерах (лікарнях) для госпіталізації пацієнтів з ВІЛ-інфекцією/СНІДом, які вживають наркотики шляхом ін'єкцій. Увести в цих закладах посади лікарів-інфекціоністів з розрахунку 1 посада на 20 ліжок відділення для лікування ВІЛ-інфікованих та хворих на СНІД.</w:t>
      </w:r>
    </w:p>
    <w:p w:rsidR="002E74A8" w:rsidRPr="00CA0FFA" w:rsidRDefault="002E74A8" w:rsidP="00BB20EB">
      <w:pPr>
        <w:numPr>
          <w:ilvl w:val="0"/>
          <w:numId w:val="37"/>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 xml:space="preserve">У протитуберкульозних диспансерах, туберкульозних лікарнях, у тому числі дитячих, - для проведення стаціонарного лікування ВІЛ- інфікованих та хворих на СНІД з активними формами туберкульозу. Увести в цих закладах посади </w:t>
      </w:r>
      <w:r w:rsidRPr="00CA0FFA">
        <w:rPr>
          <w:rFonts w:ascii="Times New Roman" w:hAnsi="Times New Roman"/>
          <w:color w:val="000000"/>
          <w:sz w:val="24"/>
          <w:szCs w:val="24"/>
          <w:lang w:val="uk-UA" w:eastAsia="uk-UA"/>
        </w:rPr>
        <w:lastRenderedPageBreak/>
        <w:t>лікарів-інфекціоністів з розрахунку 1 посада на 20 ліжок відділення для лікування ВІЛ-інфікованих та хворих на СНІД.</w:t>
      </w:r>
    </w:p>
    <w:p w:rsidR="002E74A8" w:rsidRPr="00CA0FFA" w:rsidRDefault="002E74A8" w:rsidP="00BB20EB">
      <w:pPr>
        <w:pStyle w:val="a3"/>
        <w:numPr>
          <w:ilvl w:val="0"/>
          <w:numId w:val="36"/>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Начальникам:</w:t>
      </w:r>
      <w:r w:rsidRPr="00CA0FFA">
        <w:rPr>
          <w:rFonts w:ascii="Times New Roman" w:hAnsi="Times New Roman"/>
          <w:color w:val="000000"/>
          <w:sz w:val="24"/>
          <w:szCs w:val="24"/>
          <w:lang w:val="uk-UA" w:eastAsia="uk-UA"/>
        </w:rPr>
        <w:tab/>
        <w:t>управління соціально небезпечних хвороб та СНІДу,</w:t>
      </w:r>
    </w:p>
    <w:p w:rsidR="002E74A8" w:rsidRPr="00CA0FFA" w:rsidRDefault="002E74A8" w:rsidP="00066EAF">
      <w:pPr>
        <w:pStyle w:val="a3"/>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управління організації медичної допомоги дітям і матерям, директору НДІ епідеміології та інфекційних хвороб спільно з начальником Головного управління охорони здоров'я Київської міської держадміністрації створити до 01.01.2001 клінічний відділ дитячих інфекційних хвороб зазначеного інституту з відділенням для ВІЛ-інфікованих дітей.</w:t>
      </w:r>
    </w:p>
    <w:p w:rsidR="002E74A8" w:rsidRPr="00CA0FFA" w:rsidRDefault="002E74A8" w:rsidP="00BB20EB">
      <w:pPr>
        <w:pStyle w:val="a3"/>
        <w:numPr>
          <w:ilvl w:val="0"/>
          <w:numId w:val="36"/>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Начальнику управління освіти та медичної науки забезпечити:</w:t>
      </w:r>
    </w:p>
    <w:p w:rsidR="002E74A8" w:rsidRPr="00CA0FFA" w:rsidRDefault="002E74A8" w:rsidP="00BB20EB">
      <w:pPr>
        <w:pStyle w:val="a3"/>
        <w:numPr>
          <w:ilvl w:val="0"/>
          <w:numId w:val="41"/>
        </w:numPr>
        <w:spacing w:after="0" w:line="240" w:lineRule="auto"/>
        <w:ind w:left="0" w:firstLine="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Виконання актуальних наукових розробок з проблем СНІДу. Постійно.</w:t>
      </w:r>
    </w:p>
    <w:p w:rsidR="002E74A8" w:rsidRPr="00CA0FFA" w:rsidRDefault="002E74A8" w:rsidP="00BB20EB">
      <w:pPr>
        <w:pStyle w:val="a3"/>
        <w:numPr>
          <w:ilvl w:val="0"/>
          <w:numId w:val="40"/>
        </w:numPr>
        <w:spacing w:after="0" w:line="240" w:lineRule="auto"/>
        <w:ind w:left="0" w:firstLine="0"/>
        <w:rPr>
          <w:rFonts w:ascii="Times New Roman" w:hAnsi="Times New Roman"/>
          <w:sz w:val="24"/>
          <w:szCs w:val="24"/>
          <w:lang w:val="uk-UA" w:eastAsia="ru-RU"/>
        </w:rPr>
      </w:pPr>
      <w:r w:rsidRPr="00CA0FFA">
        <w:rPr>
          <w:rFonts w:ascii="Times New Roman" w:hAnsi="Times New Roman"/>
          <w:color w:val="000000"/>
          <w:sz w:val="24"/>
          <w:szCs w:val="24"/>
          <w:lang w:val="uk-UA" w:eastAsia="uk-UA"/>
        </w:rPr>
        <w:t>Унесення до 01.01.2001 до програми до- та післядипломної підготовкилікарів та середніх медичних працівників питань профілактики, діагностики та лікування ВІЛ-інфекції/СНІДу.</w:t>
      </w:r>
    </w:p>
    <w:p w:rsidR="002E74A8" w:rsidRPr="00CA0FFA" w:rsidRDefault="002E74A8" w:rsidP="00BB20EB">
      <w:pPr>
        <w:pStyle w:val="a3"/>
        <w:numPr>
          <w:ilvl w:val="0"/>
          <w:numId w:val="36"/>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Контроль за виконанням наказу покласти на першого заступника Міністра, Головного державного санітарного лікаря України Бобильову О.О.. заступника Міністра Картиша А.П.</w:t>
      </w:r>
    </w:p>
    <w:p w:rsidR="002E74A8" w:rsidRPr="00CA0FFA" w:rsidRDefault="002E74A8" w:rsidP="00BB1ABA">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 xml:space="preserve">Наказ </w:t>
      </w:r>
      <w:r w:rsidRPr="00CA0FFA">
        <w:rPr>
          <w:rFonts w:ascii="Times New Roman" w:hAnsi="Times New Roman"/>
          <w:color w:val="000000"/>
          <w:sz w:val="24"/>
          <w:szCs w:val="24"/>
          <w:lang w:val="uk-UA" w:eastAsia="uk-UA"/>
        </w:rPr>
        <w:t xml:space="preserve">25.05.2000 </w:t>
      </w:r>
      <w:r w:rsidRPr="00CA0FFA">
        <w:rPr>
          <w:rFonts w:ascii="Times New Roman" w:hAnsi="Times New Roman"/>
          <w:b/>
          <w:bCs/>
          <w:color w:val="000000"/>
          <w:sz w:val="24"/>
          <w:szCs w:val="24"/>
          <w:lang w:val="uk-UA" w:eastAsia="uk-UA"/>
        </w:rPr>
        <w:t>N 120</w:t>
      </w:r>
    </w:p>
    <w:p w:rsidR="002E74A8" w:rsidRPr="00CA0FFA" w:rsidRDefault="002E74A8" w:rsidP="00BB1ABA">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Зареєстровано в Міністерстві юстиції України 14 листопада 2000 р. за N 819/5040</w:t>
      </w:r>
    </w:p>
    <w:p w:rsidR="002E74A8" w:rsidRPr="00CA0FFA" w:rsidRDefault="002E74A8" w:rsidP="00BB1ABA">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Інструкція з організації медичної допомоги хворим на ВІЛ-інфекцію/СНІД</w:t>
      </w:r>
    </w:p>
    <w:p w:rsidR="002E74A8" w:rsidRPr="00CA0FFA" w:rsidRDefault="002E74A8" w:rsidP="00BB20EB">
      <w:pPr>
        <w:pStyle w:val="a3"/>
        <w:numPr>
          <w:ilvl w:val="0"/>
          <w:numId w:val="43"/>
        </w:numPr>
        <w:spacing w:after="0" w:line="240" w:lineRule="auto"/>
        <w:ind w:left="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Невідкладна медична допомога дорослим та дітям, хворим на ВІЛ-</w:t>
      </w:r>
    </w:p>
    <w:p w:rsidR="002E74A8" w:rsidRPr="00CA0FFA" w:rsidRDefault="002E74A8" w:rsidP="00BB1ABA">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інфекцію/СНІД (надалі -</w:t>
      </w:r>
      <w:r w:rsidRPr="00CA0FFA">
        <w:rPr>
          <w:rFonts w:ascii="Times New Roman" w:hAnsi="Times New Roman"/>
          <w:color w:val="000000"/>
          <w:sz w:val="24"/>
          <w:szCs w:val="24"/>
          <w:lang w:val="uk-UA" w:eastAsia="uk-UA"/>
        </w:rPr>
        <w:tab/>
        <w:t>пацієнти), надається у всіх лікувально-</w:t>
      </w:r>
    </w:p>
    <w:p w:rsidR="002E74A8" w:rsidRPr="00CA0FFA" w:rsidRDefault="002E74A8" w:rsidP="00BB1ABA">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профілактичних закладах України.</w:t>
      </w:r>
    </w:p>
    <w:p w:rsidR="002E74A8" w:rsidRPr="00CA0FFA" w:rsidRDefault="002E74A8" w:rsidP="00BB20EB">
      <w:pPr>
        <w:pStyle w:val="a3"/>
        <w:numPr>
          <w:ilvl w:val="0"/>
          <w:numId w:val="43"/>
        </w:numPr>
        <w:spacing w:after="0" w:line="240" w:lineRule="auto"/>
        <w:ind w:left="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Пацієнтам при захворюваннях, не пов’язаних з ВІЛ-інфекцією, планова стаціонарна медична допомога надається на загальних підставах.</w:t>
      </w:r>
    </w:p>
    <w:p w:rsidR="002E74A8" w:rsidRPr="00CA0FFA" w:rsidRDefault="002E74A8" w:rsidP="00BB20EB">
      <w:pPr>
        <w:pStyle w:val="a3"/>
        <w:numPr>
          <w:ilvl w:val="0"/>
          <w:numId w:val="43"/>
        </w:numPr>
        <w:spacing w:after="0" w:line="240" w:lineRule="auto"/>
        <w:ind w:left="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Пацієнтам, захворювання яких пов'язані з ВІЛ-інфекцією, стаціонарна</w:t>
      </w:r>
    </w:p>
    <w:p w:rsidR="002E74A8" w:rsidRPr="00CA0FFA" w:rsidRDefault="002E74A8" w:rsidP="00BB1ABA">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медична допомога надається за умови виявлення ознак прогресування ВІЛ- інфекції (поява вторинних</w:t>
      </w:r>
      <w:r w:rsidRPr="00CA0FFA">
        <w:rPr>
          <w:rFonts w:ascii="Times New Roman" w:hAnsi="Times New Roman"/>
          <w:color w:val="000000"/>
          <w:sz w:val="24"/>
          <w:szCs w:val="24"/>
          <w:lang w:val="uk-UA" w:eastAsia="uk-UA"/>
        </w:rPr>
        <w:tab/>
        <w:t>або супутніх захворювань, які вимагають</w:t>
      </w:r>
    </w:p>
    <w:p w:rsidR="002E74A8" w:rsidRPr="00CA0FFA" w:rsidRDefault="002E74A8" w:rsidP="00BB1ABA">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стаціонарного лікування та при необхідності проведення планових досліджень, які не можуть бути здійснені в амбулаторних умовах).</w:t>
      </w:r>
    </w:p>
    <w:p w:rsidR="002E74A8" w:rsidRPr="00CA0FFA" w:rsidRDefault="002E74A8" w:rsidP="00BB20EB">
      <w:pPr>
        <w:pStyle w:val="a3"/>
        <w:numPr>
          <w:ilvl w:val="0"/>
          <w:numId w:val="40"/>
        </w:numPr>
        <w:spacing w:after="0" w:line="240" w:lineRule="auto"/>
        <w:ind w:left="0" w:firstLine="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Планова госпіталізація та надання спеціалізованої медичної допомоги здійснюються:</w:t>
      </w:r>
    </w:p>
    <w:p w:rsidR="002E74A8" w:rsidRPr="00CA0FFA" w:rsidRDefault="002E74A8" w:rsidP="00BB20EB">
      <w:pPr>
        <w:pStyle w:val="a3"/>
        <w:numPr>
          <w:ilvl w:val="0"/>
          <w:numId w:val="40"/>
        </w:numPr>
        <w:spacing w:after="0" w:line="240" w:lineRule="auto"/>
        <w:ind w:left="0" w:firstLine="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Пацієнтам, що не вживають наркотики ін'єкційно, у стаціонарах центрів з профілактики та боротьби із СНІДом чи у визначених наказом управління охорони здоров'я лікувально-профілактичних закладах або інфекційних лікарнях.</w:t>
      </w:r>
    </w:p>
    <w:p w:rsidR="002E74A8" w:rsidRPr="00CA0FFA" w:rsidRDefault="002E74A8" w:rsidP="00BB20EB">
      <w:pPr>
        <w:pStyle w:val="a3"/>
        <w:numPr>
          <w:ilvl w:val="0"/>
          <w:numId w:val="40"/>
        </w:numPr>
        <w:spacing w:after="0" w:line="240" w:lineRule="auto"/>
        <w:ind w:left="0" w:firstLine="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Пацієнтам, які вживають наркотики шляхом ін'єкцій, - у наркологічних диспансерах та лікарнях.</w:t>
      </w:r>
    </w:p>
    <w:p w:rsidR="002E74A8" w:rsidRPr="00CA0FFA" w:rsidRDefault="002E74A8" w:rsidP="00BB20EB">
      <w:pPr>
        <w:pStyle w:val="a3"/>
        <w:numPr>
          <w:ilvl w:val="0"/>
          <w:numId w:val="40"/>
        </w:numPr>
        <w:spacing w:after="0" w:line="240" w:lineRule="auto"/>
        <w:ind w:left="0" w:firstLine="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Пацієнтам з активними формами туберкульозу у протитуберкульозних диспансерах або туберкульозних лікарнях, у тому числі дитячих.</w:t>
      </w:r>
    </w:p>
    <w:p w:rsidR="002E74A8" w:rsidRPr="00CA0FFA" w:rsidRDefault="002E74A8" w:rsidP="00BB20EB">
      <w:pPr>
        <w:pStyle w:val="a3"/>
        <w:numPr>
          <w:ilvl w:val="0"/>
          <w:numId w:val="40"/>
        </w:numPr>
        <w:spacing w:after="0" w:line="240" w:lineRule="auto"/>
        <w:ind w:left="0" w:firstLine="0"/>
        <w:rPr>
          <w:rFonts w:ascii="Times New Roman" w:hAnsi="Times New Roman"/>
          <w:sz w:val="24"/>
          <w:szCs w:val="24"/>
          <w:lang w:val="uk-UA" w:eastAsia="ru-RU"/>
        </w:rPr>
      </w:pPr>
      <w:r w:rsidRPr="00CA0FFA">
        <w:rPr>
          <w:rFonts w:ascii="Times New Roman" w:hAnsi="Times New Roman"/>
          <w:color w:val="000000"/>
          <w:sz w:val="24"/>
          <w:szCs w:val="24"/>
          <w:lang w:val="uk-UA" w:eastAsia="uk-UA"/>
        </w:rPr>
        <w:t>Визначені заклади забезпечуються лікарськими засобами для проведення специфічної антиретровірусної терапії хворим на ВІЛ-інфекцію/СНІД відповідно до постанови Кабінету Міністрів України від 18 грудня 1998 р. N 2026</w:t>
      </w:r>
    </w:p>
    <w:p w:rsidR="002E74A8" w:rsidRPr="00CA0FFA" w:rsidRDefault="002E74A8" w:rsidP="00D07010">
      <w:pPr>
        <w:pStyle w:val="a3"/>
        <w:spacing w:after="0" w:line="240" w:lineRule="auto"/>
        <w:ind w:left="0"/>
        <w:rPr>
          <w:rFonts w:ascii="Times New Roman" w:hAnsi="Times New Roman"/>
          <w:sz w:val="24"/>
          <w:szCs w:val="24"/>
          <w:lang w:val="uk-UA" w:eastAsia="ru-RU"/>
        </w:rPr>
      </w:pPr>
      <w:r w:rsidRPr="00CA0FFA">
        <w:rPr>
          <w:rFonts w:ascii="Times New Roman" w:hAnsi="Times New Roman"/>
          <w:color w:val="000000"/>
          <w:sz w:val="24"/>
          <w:szCs w:val="24"/>
          <w:lang w:val="uk-UA" w:eastAsia="uk-UA"/>
        </w:rPr>
        <w:t>(</w:t>
      </w:r>
      <w:r w:rsidRPr="00CA0FFA">
        <w:rPr>
          <w:rFonts w:ascii="Times New Roman" w:hAnsi="Times New Roman"/>
          <w:color w:val="000000"/>
          <w:sz w:val="24"/>
          <w:szCs w:val="24"/>
          <w:lang w:val="uk-UA" w:eastAsia="uk-UA"/>
        </w:rPr>
        <w:tab/>
        <w:t>2026-98-п&lt;</w:t>
      </w:r>
      <w:r w:rsidRPr="00CA0FFA">
        <w:rPr>
          <w:rFonts w:ascii="Times New Roman" w:hAnsi="Times New Roman"/>
          <w:color w:val="000000"/>
          <w:sz w:val="24"/>
          <w:szCs w:val="24"/>
          <w:lang w:val="en-US" w:eastAsia="uk-UA"/>
        </w:rPr>
        <w:t>j</w:t>
      </w:r>
      <w:r w:rsidRPr="00CA0FFA">
        <w:rPr>
          <w:rFonts w:ascii="Times New Roman" w:hAnsi="Times New Roman"/>
          <w:color w:val="000000"/>
          <w:sz w:val="24"/>
          <w:szCs w:val="24"/>
          <w:lang w:val="uk-UA" w:eastAsia="uk-UA"/>
        </w:rPr>
        <w:t>а</w:t>
      </w:r>
      <w:r w:rsidRPr="00CA0FFA">
        <w:rPr>
          <w:rFonts w:ascii="Times New Roman" w:hAnsi="Times New Roman"/>
          <w:color w:val="000000"/>
          <w:sz w:val="24"/>
          <w:szCs w:val="24"/>
          <w:lang w:val="en-US" w:eastAsia="uk-UA"/>
        </w:rPr>
        <w:t>v</w:t>
      </w:r>
      <w:r w:rsidRPr="00CA0FFA">
        <w:rPr>
          <w:rFonts w:ascii="Times New Roman" w:hAnsi="Times New Roman"/>
          <w:color w:val="000000"/>
          <w:sz w:val="24"/>
          <w:szCs w:val="24"/>
          <w:lang w:val="uk-UA" w:eastAsia="uk-UA"/>
        </w:rPr>
        <w:t>а</w:t>
      </w:r>
      <w:r w:rsidRPr="00CA0FFA">
        <w:rPr>
          <w:rFonts w:ascii="Times New Roman" w:hAnsi="Times New Roman"/>
          <w:color w:val="000000"/>
          <w:sz w:val="24"/>
          <w:szCs w:val="24"/>
          <w:lang w:val="en-US" w:eastAsia="uk-UA"/>
        </w:rPr>
        <w:t>s</w:t>
      </w:r>
      <w:r w:rsidRPr="00CA0FFA">
        <w:rPr>
          <w:rFonts w:ascii="Times New Roman" w:hAnsi="Times New Roman"/>
          <w:color w:val="000000"/>
          <w:sz w:val="24"/>
          <w:szCs w:val="24"/>
          <w:lang w:val="uk-UA" w:eastAsia="uk-UA"/>
        </w:rPr>
        <w:t>сгір</w:t>
      </w:r>
      <w:r w:rsidRPr="00CA0FFA">
        <w:rPr>
          <w:rFonts w:ascii="Times New Roman" w:hAnsi="Times New Roman"/>
          <w:color w:val="000000"/>
          <w:sz w:val="24"/>
          <w:szCs w:val="24"/>
          <w:lang w:val="en-US" w:eastAsia="uk-UA"/>
        </w:rPr>
        <w:t>t</w:t>
      </w:r>
      <w:r w:rsidRPr="00CA0FFA">
        <w:rPr>
          <w:rFonts w:ascii="Times New Roman" w:hAnsi="Times New Roman"/>
          <w:color w:val="000000"/>
          <w:sz w:val="24"/>
          <w:szCs w:val="24"/>
          <w:lang w:val="uk-UA" w:eastAsia="uk-UA"/>
        </w:rPr>
        <w:t>;</w:t>
      </w:r>
      <w:r w:rsidRPr="00CA0FFA">
        <w:rPr>
          <w:rFonts w:ascii="Times New Roman" w:hAnsi="Times New Roman"/>
          <w:color w:val="000000"/>
          <w:sz w:val="24"/>
          <w:szCs w:val="24"/>
          <w:lang w:val="en-US" w:eastAsia="uk-UA"/>
        </w:rPr>
        <w:t>OpenD</w:t>
      </w:r>
      <w:r w:rsidRPr="00CA0FFA">
        <w:rPr>
          <w:rFonts w:ascii="Times New Roman" w:hAnsi="Times New Roman"/>
          <w:color w:val="000000"/>
          <w:sz w:val="24"/>
          <w:szCs w:val="24"/>
          <w:lang w:val="uk-UA" w:eastAsia="uk-UA"/>
        </w:rPr>
        <w:t>ос( ‘2026-98-п');&gt;</w:t>
      </w:r>
      <w:r w:rsidRPr="00CA0FFA">
        <w:rPr>
          <w:rFonts w:ascii="Times New Roman" w:hAnsi="Times New Roman"/>
          <w:color w:val="000000"/>
          <w:sz w:val="24"/>
          <w:szCs w:val="24"/>
          <w:lang w:val="uk-UA" w:eastAsia="uk-UA"/>
        </w:rPr>
        <w:tab/>
        <w:t>) "Питання запобігання та</w:t>
      </w:r>
    </w:p>
    <w:p w:rsidR="002E74A8" w:rsidRPr="00CA0FFA" w:rsidRDefault="002E74A8" w:rsidP="00D07010">
      <w:pPr>
        <w:pStyle w:val="a3"/>
        <w:spacing w:after="0" w:line="240" w:lineRule="auto"/>
        <w:ind w:left="0"/>
        <w:rPr>
          <w:rFonts w:ascii="Times New Roman" w:hAnsi="Times New Roman"/>
          <w:sz w:val="24"/>
          <w:szCs w:val="24"/>
          <w:lang w:val="uk-UA" w:eastAsia="ru-RU"/>
        </w:rPr>
      </w:pPr>
      <w:r w:rsidRPr="00CA0FFA">
        <w:rPr>
          <w:rFonts w:ascii="Times New Roman" w:hAnsi="Times New Roman"/>
          <w:color w:val="000000"/>
          <w:sz w:val="24"/>
          <w:szCs w:val="24"/>
          <w:lang w:val="uk-UA" w:eastAsia="uk-UA"/>
        </w:rPr>
        <w:t>захисту населення від ВІЛ-інфекції та СНІД" з розрахунку забезпечення 10% від зареєстрованих у районі обслуговування ВІЛ-носіїв і хворих на СНІД та засобами індивідуального захисту медичних працівників/Установлення та зняття клінічного діагнозу ВІЛ-інфекції/СНІДу</w:t>
      </w:r>
    </w:p>
    <w:p w:rsidR="002E74A8" w:rsidRPr="00CA0FFA" w:rsidRDefault="002E74A8" w:rsidP="00BB20EB">
      <w:pPr>
        <w:pStyle w:val="a3"/>
        <w:numPr>
          <w:ilvl w:val="0"/>
          <w:numId w:val="43"/>
        </w:numPr>
        <w:spacing w:after="0" w:line="240" w:lineRule="auto"/>
        <w:ind w:left="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Клінічний діагноз ВІЛ-інфекції встановлюється амбулаторно</w:t>
      </w:r>
    </w:p>
    <w:p w:rsidR="002E74A8" w:rsidRPr="00CA0FFA" w:rsidRDefault="002E74A8" w:rsidP="00BB1ABA">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 xml:space="preserve">або в стаціонарі на підставі виявлення антитіл до ВІЛ прилабораторному обстеженні (ІФА, імунний блот та ін.) чи виявлення антигенів ВІЛ, чи позитивних результатів вірусологічного дослідження на наявність ВІЛ з урахуванням відповідних </w:t>
      </w:r>
      <w:r w:rsidRPr="00CA0FFA">
        <w:rPr>
          <w:rFonts w:ascii="Times New Roman" w:hAnsi="Times New Roman"/>
          <w:color w:val="000000"/>
          <w:sz w:val="24"/>
          <w:szCs w:val="24"/>
          <w:lang w:val="uk-UA" w:eastAsia="uk-UA"/>
        </w:rPr>
        <w:lastRenderedPageBreak/>
        <w:t>епідеміологічних та клінічних даних і зі застосуванням кодів захворювання (додаються).</w:t>
      </w:r>
    </w:p>
    <w:p w:rsidR="002E74A8" w:rsidRPr="00CA0FFA" w:rsidRDefault="002E74A8" w:rsidP="00BB20EB">
      <w:pPr>
        <w:numPr>
          <w:ilvl w:val="1"/>
          <w:numId w:val="42"/>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Амбулаторно діагноз установлюється за місцем проживання пацієнта комісією у складі</w:t>
      </w:r>
      <w:r w:rsidRPr="00CA0FFA">
        <w:rPr>
          <w:rFonts w:ascii="Times New Roman" w:hAnsi="Times New Roman"/>
          <w:color w:val="000000"/>
          <w:sz w:val="24"/>
          <w:szCs w:val="24"/>
          <w:lang w:val="uk-UA" w:eastAsia="uk-UA"/>
        </w:rPr>
        <w:tab/>
        <w:t>лікаря-інфекціоніста</w:t>
      </w:r>
      <w:r w:rsidRPr="00CA0FFA">
        <w:rPr>
          <w:rFonts w:ascii="Times New Roman" w:hAnsi="Times New Roman"/>
          <w:color w:val="000000"/>
          <w:sz w:val="24"/>
          <w:szCs w:val="24"/>
          <w:lang w:val="uk-UA" w:eastAsia="uk-UA"/>
        </w:rPr>
        <w:tab/>
        <w:t>(лікаря-інфекціоніста</w:t>
      </w:r>
    </w:p>
    <w:p w:rsidR="002E74A8" w:rsidRPr="00CA0FFA" w:rsidRDefault="002E74A8" w:rsidP="00182FB5">
      <w:pPr>
        <w:spacing w:line="36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дитячого), терапевта (педіатра), епідеміолога та заступника головного лікаряз поліклінічної роботи або лікарем-інфекціоністом (лікарем-інфекціоністом дитячим) центру з профілактики та боротьби із СНІДом.</w:t>
      </w:r>
    </w:p>
    <w:p w:rsidR="002E74A8" w:rsidRPr="00CA0FFA" w:rsidRDefault="002E74A8" w:rsidP="00BB20EB">
      <w:pPr>
        <w:numPr>
          <w:ilvl w:val="1"/>
          <w:numId w:val="42"/>
        </w:numPr>
        <w:spacing w:after="0" w:line="240" w:lineRule="auto"/>
        <w:ind w:left="360" w:hanging="36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У стаціонарі діагноз установлюється лікарем-інфекціоністом (лікарем- інфекціоністом дитячим) тазавідувачем відділення.</w:t>
      </w:r>
      <w:r w:rsidRPr="00CA0FFA">
        <w:rPr>
          <w:rFonts w:ascii="Times New Roman" w:hAnsi="Times New Roman"/>
          <w:color w:val="000000"/>
          <w:sz w:val="24"/>
          <w:szCs w:val="24"/>
          <w:lang w:val="uk-UA" w:eastAsia="uk-UA"/>
        </w:rPr>
        <w:tab/>
      </w:r>
    </w:p>
    <w:p w:rsidR="002E74A8" w:rsidRPr="00CA0FFA" w:rsidRDefault="002E74A8" w:rsidP="00BB20EB">
      <w:pPr>
        <w:numPr>
          <w:ilvl w:val="1"/>
          <w:numId w:val="42"/>
        </w:numPr>
        <w:spacing w:after="0" w:line="240" w:lineRule="auto"/>
        <w:ind w:left="360" w:hanging="36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Відсутність антитіл до ВІЛ не менш як у двох пробах крові, узятих з інтервалом 3 місяці в дитини віком до 18 місяців, що народжена хворою на ВІЛ- інфекцію/СНІД матір’ю, виключає діагноз ВІЛ-інфекції/СНІДу, що призводить до зняття її з диспансерного обліку як хворої на ВІЛ-інфекцію/СНІД.</w:t>
      </w:r>
    </w:p>
    <w:p w:rsidR="002E74A8" w:rsidRPr="00CA0FFA" w:rsidRDefault="002E74A8" w:rsidP="00BB1ABA">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Умови розміщення пацієнтів</w:t>
      </w:r>
    </w:p>
    <w:p w:rsidR="002E74A8" w:rsidRPr="00CA0FFA" w:rsidRDefault="002E74A8" w:rsidP="00BB20EB">
      <w:pPr>
        <w:pStyle w:val="a3"/>
        <w:numPr>
          <w:ilvl w:val="0"/>
          <w:numId w:val="43"/>
        </w:numPr>
        <w:spacing w:after="0" w:line="240" w:lineRule="auto"/>
        <w:ind w:left="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Стаціонарний режим передбачає прогулянки.</w:t>
      </w:r>
    </w:p>
    <w:p w:rsidR="002E74A8" w:rsidRPr="00CA0FFA" w:rsidRDefault="002E74A8" w:rsidP="00BB20EB">
      <w:pPr>
        <w:pStyle w:val="a3"/>
        <w:numPr>
          <w:ilvl w:val="0"/>
          <w:numId w:val="43"/>
        </w:numPr>
        <w:spacing w:after="0" w:line="240" w:lineRule="auto"/>
        <w:ind w:left="0"/>
        <w:rPr>
          <w:rFonts w:ascii="Times New Roman" w:hAnsi="Times New Roman"/>
          <w:sz w:val="24"/>
          <w:szCs w:val="24"/>
          <w:lang w:val="uk-UA" w:eastAsia="ru-RU"/>
        </w:rPr>
      </w:pPr>
      <w:r w:rsidRPr="00CA0FFA">
        <w:rPr>
          <w:rFonts w:ascii="Times New Roman" w:hAnsi="Times New Roman"/>
          <w:color w:val="000000"/>
          <w:sz w:val="24"/>
          <w:szCs w:val="24"/>
          <w:lang w:val="uk-UA" w:eastAsia="uk-UA"/>
        </w:rPr>
        <w:t>Ізоляція пацієнтів у боксовані та напівбоксовані відділення здійснюється за наявності легеневих кровотеч такровохаркання, відкритих форм туберкульозу, гострого перебігу пневмоцистної пневмонії через їх небезпеку для оточення та ймовірність зараження новими збудниками самих пацієнтів.</w:t>
      </w:r>
    </w:p>
    <w:p w:rsidR="002E74A8" w:rsidRPr="00CA0FFA" w:rsidRDefault="002E74A8" w:rsidP="00BB20EB">
      <w:pPr>
        <w:pStyle w:val="a3"/>
        <w:numPr>
          <w:ilvl w:val="0"/>
          <w:numId w:val="43"/>
        </w:numPr>
        <w:spacing w:after="0" w:line="240" w:lineRule="auto"/>
        <w:ind w:left="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Розміщувати пацієнтів в одній палаті з хворими на імунодефіцити іншої природи забороняється.</w:t>
      </w:r>
    </w:p>
    <w:p w:rsidR="002E74A8" w:rsidRPr="00CA0FFA" w:rsidRDefault="002E74A8" w:rsidP="00BB1ABA">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Диспансерний нагляд за пацієнтами</w:t>
      </w:r>
    </w:p>
    <w:p w:rsidR="002E74A8" w:rsidRPr="00CA0FFA" w:rsidRDefault="002E74A8" w:rsidP="00BB20EB">
      <w:pPr>
        <w:pStyle w:val="a3"/>
        <w:numPr>
          <w:ilvl w:val="0"/>
          <w:numId w:val="43"/>
        </w:numPr>
        <w:spacing w:after="0" w:line="240" w:lineRule="auto"/>
        <w:ind w:left="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Диспансерний нагляд за пацієнтами запроваджується з метою:</w:t>
      </w:r>
    </w:p>
    <w:p w:rsidR="002E74A8" w:rsidRPr="00CA0FFA" w:rsidRDefault="002E74A8" w:rsidP="00BB20EB">
      <w:pPr>
        <w:pStyle w:val="a3"/>
        <w:numPr>
          <w:ilvl w:val="0"/>
          <w:numId w:val="44"/>
        </w:numPr>
        <w:spacing w:after="0" w:line="240" w:lineRule="auto"/>
        <w:ind w:left="0" w:firstLine="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виявлення та лікування хронічних захворювань, які вже були в пацієнта до інфікування ВІЛ або щойно виникли;</w:t>
      </w:r>
    </w:p>
    <w:p w:rsidR="002E74A8" w:rsidRPr="00CA0FFA" w:rsidRDefault="002E74A8" w:rsidP="00BB20EB">
      <w:pPr>
        <w:pStyle w:val="a3"/>
        <w:numPr>
          <w:ilvl w:val="0"/>
          <w:numId w:val="44"/>
        </w:numPr>
        <w:spacing w:after="0" w:line="240" w:lineRule="auto"/>
        <w:ind w:left="0" w:firstLine="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раннього виявлення ознак прогресування ВІЛ-інфекції та своєчасного призначення етіотропної терапії;</w:t>
      </w:r>
    </w:p>
    <w:p w:rsidR="002E74A8" w:rsidRPr="00CA0FFA" w:rsidRDefault="002E74A8" w:rsidP="00BB20EB">
      <w:pPr>
        <w:pStyle w:val="a3"/>
        <w:numPr>
          <w:ilvl w:val="0"/>
          <w:numId w:val="44"/>
        </w:numPr>
        <w:spacing w:after="0" w:line="240" w:lineRule="auto"/>
        <w:ind w:left="0" w:firstLine="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забезпечення хворого на ВІЛ-інфекцію всіма видами кваліфікованої медичної допомоги та психологічної підтримки при гарантії збереження таємниці діагнозу ;</w:t>
      </w:r>
    </w:p>
    <w:p w:rsidR="002E74A8" w:rsidRPr="00CA0FFA" w:rsidRDefault="002E74A8" w:rsidP="00BB20EB">
      <w:pPr>
        <w:pStyle w:val="a3"/>
        <w:numPr>
          <w:ilvl w:val="0"/>
          <w:numId w:val="44"/>
        </w:numPr>
        <w:spacing w:after="0" w:line="240" w:lineRule="auto"/>
        <w:ind w:left="0" w:firstLine="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прийняття ВІЛ-інфікованою жінкою свідомого рішення щодо народження дитини, зважаючи на ризик інфікування дитини.</w:t>
      </w:r>
    </w:p>
    <w:p w:rsidR="002E74A8" w:rsidRPr="00CA0FFA" w:rsidRDefault="002E74A8" w:rsidP="00BB20EB">
      <w:pPr>
        <w:pStyle w:val="a3"/>
        <w:numPr>
          <w:ilvl w:val="0"/>
          <w:numId w:val="44"/>
        </w:numPr>
        <w:spacing w:after="0" w:line="240" w:lineRule="auto"/>
        <w:ind w:left="0" w:firstLine="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Для надання консультативної допомоги і психологічної підтримки залучається лікар-психотерапевт або лікар-психолог.</w:t>
      </w:r>
    </w:p>
    <w:p w:rsidR="002E74A8" w:rsidRPr="00CA0FFA" w:rsidRDefault="002E74A8" w:rsidP="00BB1ABA">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ВІЛ-інфікованим жінкам, які бажають народити дитину, проводиться індивідуальне консультування щодо особливостей та наслідків В1Л- інфікування для новонародженого. Припускається залучення лікарів інших спеціальностей, які здійснюють диспансерний нагляд і лікування пацієнтів та мають відповідну професійну підготовку.</w:t>
      </w:r>
    </w:p>
    <w:p w:rsidR="002E74A8" w:rsidRPr="00CA0FFA" w:rsidRDefault="002E74A8" w:rsidP="00BB20EB">
      <w:pPr>
        <w:pStyle w:val="a3"/>
        <w:numPr>
          <w:ilvl w:val="0"/>
          <w:numId w:val="43"/>
        </w:numPr>
        <w:spacing w:after="0" w:line="240" w:lineRule="auto"/>
        <w:ind w:left="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Диспансерний нагляд за пацієнтами здійснюється за їх згодою з дотриманням принципів конфіденційності або анонімності та особистих прав і свобод громадян, визначених чинним законодавством України.</w:t>
      </w:r>
    </w:p>
    <w:p w:rsidR="002E74A8" w:rsidRPr="00CA0FFA" w:rsidRDefault="002E74A8" w:rsidP="00BB20EB">
      <w:pPr>
        <w:pStyle w:val="a3"/>
        <w:numPr>
          <w:ilvl w:val="0"/>
          <w:numId w:val="45"/>
        </w:numPr>
        <w:spacing w:after="0" w:line="240" w:lineRule="auto"/>
        <w:ind w:left="0" w:firstLine="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Якщо ВІЛ-інфікованою або хворою на СНІД є неповнолітня особа віком до 18 років, то диспансерний нагляд здійснюється за згодою її законних представників, які мають право бути присутніми під час обстеження пацієнта.</w:t>
      </w:r>
    </w:p>
    <w:p w:rsidR="002E74A8" w:rsidRPr="00CA0FFA" w:rsidRDefault="002E74A8" w:rsidP="00BB20EB">
      <w:pPr>
        <w:pStyle w:val="a3"/>
        <w:numPr>
          <w:ilvl w:val="0"/>
          <w:numId w:val="45"/>
        </w:numPr>
        <w:spacing w:after="0" w:line="240" w:lineRule="auto"/>
        <w:ind w:left="0" w:firstLine="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У разі встановлення опіки чи піклування над особою, яка ВІЛ-інфікована або хвора на СНІД, диспансерний нагляд проводиться за згодою її опікунів чи її піклувальників.</w:t>
      </w:r>
    </w:p>
    <w:p w:rsidR="002E74A8" w:rsidRPr="00CA0FFA" w:rsidRDefault="002E74A8" w:rsidP="00BB20EB">
      <w:pPr>
        <w:pStyle w:val="a3"/>
        <w:numPr>
          <w:ilvl w:val="0"/>
          <w:numId w:val="43"/>
        </w:numPr>
        <w:spacing w:after="0" w:line="240" w:lineRule="auto"/>
        <w:ind w:left="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lastRenderedPageBreak/>
        <w:t>Диспансерний нагляд за пацієнтами здійснюється:</w:t>
      </w:r>
    </w:p>
    <w:p w:rsidR="002E74A8" w:rsidRPr="00CA0FFA" w:rsidRDefault="002E74A8" w:rsidP="00BB20EB">
      <w:pPr>
        <w:pStyle w:val="a3"/>
        <w:numPr>
          <w:ilvl w:val="0"/>
          <w:numId w:val="46"/>
        </w:numPr>
        <w:spacing w:after="0" w:line="240" w:lineRule="auto"/>
        <w:ind w:left="0" w:firstLine="0"/>
        <w:rPr>
          <w:rFonts w:ascii="Times New Roman" w:hAnsi="Times New Roman"/>
          <w:b/>
          <w:bCs/>
          <w:color w:val="000000"/>
          <w:sz w:val="24"/>
          <w:szCs w:val="24"/>
          <w:lang w:val="uk-UA" w:eastAsia="uk-UA"/>
        </w:rPr>
      </w:pPr>
      <w:r w:rsidRPr="00CA0FFA">
        <w:rPr>
          <w:rFonts w:ascii="Times New Roman" w:hAnsi="Times New Roman"/>
          <w:b/>
          <w:bCs/>
          <w:color w:val="000000"/>
          <w:sz w:val="24"/>
          <w:szCs w:val="24"/>
          <w:lang w:val="uk-UA" w:eastAsia="uk-UA"/>
        </w:rPr>
        <w:t>існуючими</w:t>
      </w:r>
      <w:r w:rsidRPr="00CA0FFA">
        <w:rPr>
          <w:rFonts w:ascii="Times New Roman" w:hAnsi="Times New Roman"/>
          <w:color w:val="000000"/>
          <w:sz w:val="24"/>
          <w:szCs w:val="24"/>
          <w:lang w:val="uk-UA" w:eastAsia="uk-UA"/>
        </w:rPr>
        <w:t xml:space="preserve"> диспансерними відділеннями центрів з профілактики мі боротьби із СНІДом;</w:t>
      </w:r>
    </w:p>
    <w:p w:rsidR="002E74A8" w:rsidRPr="00CA0FFA" w:rsidRDefault="002E74A8" w:rsidP="00BB20EB">
      <w:pPr>
        <w:pStyle w:val="a3"/>
        <w:numPr>
          <w:ilvl w:val="0"/>
          <w:numId w:val="46"/>
        </w:numPr>
        <w:spacing w:after="0" w:line="240" w:lineRule="auto"/>
        <w:ind w:left="0" w:firstLine="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кабінетами інфекційних захворювань (далі - КІЗ) поліклінік за місцем проживання; у разі відсутності КІЗ - дільничним лікарем-терапеніом чи педіатром або лікарем-інфекціоністом (лікарем-інфекціонк і ом дитячим) стаціонару.</w:t>
      </w:r>
    </w:p>
    <w:p w:rsidR="002E74A8" w:rsidRPr="00CA0FFA" w:rsidRDefault="002E74A8" w:rsidP="00BB20EB">
      <w:pPr>
        <w:pStyle w:val="a3"/>
        <w:numPr>
          <w:ilvl w:val="0"/>
          <w:numId w:val="46"/>
        </w:numPr>
        <w:spacing w:after="0" w:line="240" w:lineRule="auto"/>
        <w:ind w:left="0" w:firstLine="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ВІЛ-інфіковані жінки, які бажають народити дитину, перебуванні* під подвійним наглядом - інфекціоніста та акушер-гінеколога жіночої консультації за місцем проживання.</w:t>
      </w:r>
    </w:p>
    <w:p w:rsidR="002E74A8" w:rsidRPr="00CA0FFA" w:rsidRDefault="002E74A8" w:rsidP="00BB20EB">
      <w:pPr>
        <w:numPr>
          <w:ilvl w:val="0"/>
          <w:numId w:val="47"/>
        </w:numPr>
        <w:spacing w:after="0" w:line="240" w:lineRule="auto"/>
        <w:ind w:left="0" w:firstLine="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У містах, де є центри з профілактики та боротьби із СНІДом з власмою клінічною базою, доцільно здійснювати стаціонарне й амбулаторне спостереження за хворим одним і тим самим лікарем. При роботі з пацієнтами застосовується принцип довіреного лікаря, коли пацієнт з усіма медичними проблемами звертається до конкретного лікаря, який при потребі залучає до роботи з ним інших спеціалістів.</w:t>
      </w:r>
    </w:p>
    <w:p w:rsidR="002E74A8" w:rsidRPr="00CA0FFA" w:rsidRDefault="002E74A8" w:rsidP="00BB20EB">
      <w:pPr>
        <w:numPr>
          <w:ilvl w:val="0"/>
          <w:numId w:val="47"/>
        </w:numPr>
        <w:spacing w:after="0" w:line="240" w:lineRule="auto"/>
        <w:ind w:left="0" w:firstLine="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Особи, у яких при лабораторному дослідженні виявлені антитіла до ВІЛ у крові, направляються лікарем до лікувально-профілактичних закладів, що визначені для проведення диспансерного нагляду .</w:t>
      </w:r>
    </w:p>
    <w:p w:rsidR="002E74A8" w:rsidRPr="00CA0FFA" w:rsidRDefault="002E74A8" w:rsidP="00BB20EB">
      <w:pPr>
        <w:pStyle w:val="a3"/>
        <w:numPr>
          <w:ilvl w:val="0"/>
          <w:numId w:val="47"/>
        </w:numPr>
        <w:spacing w:after="0" w:line="240" w:lineRule="auto"/>
        <w:ind w:left="0" w:firstLine="0"/>
        <w:rPr>
          <w:rFonts w:ascii="Times New Roman" w:hAnsi="Times New Roman"/>
          <w:sz w:val="24"/>
          <w:szCs w:val="24"/>
          <w:lang w:val="uk-UA" w:eastAsia="ru-RU"/>
        </w:rPr>
      </w:pPr>
      <w:r w:rsidRPr="00CA0FFA">
        <w:rPr>
          <w:rFonts w:ascii="Times New Roman" w:hAnsi="Times New Roman"/>
          <w:color w:val="000000"/>
          <w:sz w:val="24"/>
          <w:szCs w:val="24"/>
          <w:lang w:val="uk-UA" w:eastAsia="uk-UA"/>
        </w:rPr>
        <w:t>ВІЛ-інфікована особа зобов'язана письмово засвідчити факт одержання інформації про її інфікованість та попередження про кримінальну відповідальність за завідоме поставлення в небезпеку зараження або зараження іншої особи (осіб) ВІЛ.</w:t>
      </w:r>
    </w:p>
    <w:p w:rsidR="002E74A8" w:rsidRPr="00CA0FFA" w:rsidRDefault="002E74A8" w:rsidP="00BB20EB">
      <w:pPr>
        <w:pStyle w:val="a3"/>
        <w:numPr>
          <w:ilvl w:val="0"/>
          <w:numId w:val="43"/>
        </w:numPr>
        <w:spacing w:after="0" w:line="240" w:lineRule="auto"/>
        <w:ind w:left="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При первинному зверненні за медичною допомогою пацієнт, у якого достовірно підтверджена наявність в організмі ВІЛ:</w:t>
      </w:r>
    </w:p>
    <w:p w:rsidR="002E74A8" w:rsidRPr="00CA0FFA" w:rsidRDefault="002E74A8" w:rsidP="00BB20EB">
      <w:pPr>
        <w:numPr>
          <w:ilvl w:val="0"/>
          <w:numId w:val="4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оглядається лікарем-інфекціоністом (лікарем-інфекціоністом дитячим);</w:t>
      </w:r>
    </w:p>
    <w:p w:rsidR="002E74A8" w:rsidRPr="00CA0FFA" w:rsidRDefault="002E74A8" w:rsidP="00BB20EB">
      <w:pPr>
        <w:numPr>
          <w:ilvl w:val="0"/>
          <w:numId w:val="4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обстежується за допомогою лабораторних тестів:</w:t>
      </w:r>
    </w:p>
    <w:p w:rsidR="002E74A8" w:rsidRPr="00CA0FFA" w:rsidRDefault="002E74A8" w:rsidP="00BB20EB">
      <w:pPr>
        <w:numPr>
          <w:ilvl w:val="0"/>
          <w:numId w:val="4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дослідження крові на антитіла до ВІЛ-інфекції (ІФА. імунний блот), коли відсутні медичні довідки про проведення цих обстежень на попередніх</w:t>
      </w:r>
    </w:p>
    <w:p w:rsidR="002E74A8" w:rsidRPr="00CA0FFA" w:rsidRDefault="002E74A8" w:rsidP="00BB20EB">
      <w:pPr>
        <w:pStyle w:val="a3"/>
        <w:numPr>
          <w:ilvl w:val="0"/>
          <w:numId w:val="48"/>
        </w:numPr>
        <w:spacing w:after="0" w:line="240" w:lineRule="auto"/>
        <w:ind w:left="0"/>
        <w:rPr>
          <w:rFonts w:ascii="Times New Roman" w:hAnsi="Times New Roman"/>
          <w:sz w:val="24"/>
          <w:szCs w:val="24"/>
          <w:lang w:val="uk-UA" w:eastAsia="ru-RU"/>
        </w:rPr>
      </w:pPr>
      <w:r w:rsidRPr="00CA0FFA">
        <w:rPr>
          <w:rFonts w:ascii="Times New Roman" w:hAnsi="Times New Roman"/>
          <w:color w:val="000000"/>
          <w:sz w:val="24"/>
          <w:szCs w:val="24"/>
          <w:lang w:val="uk-UA" w:eastAsia="uk-UA"/>
        </w:rPr>
        <w:t>етапах;</w:t>
      </w:r>
    </w:p>
    <w:p w:rsidR="002E74A8" w:rsidRPr="00CA0FFA" w:rsidRDefault="002E74A8" w:rsidP="00BB20EB">
      <w:pPr>
        <w:numPr>
          <w:ilvl w:val="0"/>
          <w:numId w:val="4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визначення маркерів ВІЛ-антитіл до р24, антигену р24*;</w:t>
      </w:r>
    </w:p>
    <w:p w:rsidR="002E74A8" w:rsidRPr="00CA0FFA" w:rsidRDefault="002E74A8" w:rsidP="00BB20EB">
      <w:pPr>
        <w:numPr>
          <w:ilvl w:val="0"/>
          <w:numId w:val="4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визначення рівня В2-мікроглобуліну*;</w:t>
      </w:r>
    </w:p>
    <w:p w:rsidR="002E74A8" w:rsidRPr="00CA0FFA" w:rsidRDefault="002E74A8" w:rsidP="00BB20EB">
      <w:pPr>
        <w:numPr>
          <w:ilvl w:val="0"/>
          <w:numId w:val="4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визначення вітаміну В12 *;</w:t>
      </w:r>
    </w:p>
    <w:p w:rsidR="002E74A8" w:rsidRPr="00CA0FFA" w:rsidRDefault="002E74A8" w:rsidP="00BB20EB">
      <w:pPr>
        <w:numPr>
          <w:ilvl w:val="0"/>
          <w:numId w:val="4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загальний аналіз крові;</w:t>
      </w:r>
    </w:p>
    <w:p w:rsidR="002E74A8" w:rsidRPr="00CA0FFA" w:rsidRDefault="002E74A8" w:rsidP="00BB20EB">
      <w:pPr>
        <w:numPr>
          <w:ilvl w:val="0"/>
          <w:numId w:val="4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біохімічний аналіз крові (білірубін, холестерин, сулемова та тимолова проби, активність АлАТ. АсАТ. лужної фосфатази, глюкоза, загальний білок та білкові фракції, ЛДГ, ГГТ);</w:t>
      </w:r>
    </w:p>
    <w:p w:rsidR="002E74A8" w:rsidRPr="00CA0FFA" w:rsidRDefault="002E74A8" w:rsidP="00BB20EB">
      <w:pPr>
        <w:numPr>
          <w:ilvl w:val="0"/>
          <w:numId w:val="48"/>
        </w:numPr>
        <w:spacing w:after="0" w:line="240" w:lineRule="auto"/>
        <w:rPr>
          <w:rFonts w:ascii="Times New Roman" w:hAnsi="Times New Roman"/>
          <w:color w:val="000000"/>
          <w:sz w:val="24"/>
          <w:szCs w:val="24"/>
          <w:lang w:val="en-US"/>
        </w:rPr>
      </w:pPr>
      <w:r w:rsidRPr="00CA0FFA">
        <w:rPr>
          <w:rFonts w:ascii="Times New Roman" w:hAnsi="Times New Roman"/>
          <w:color w:val="000000"/>
          <w:sz w:val="24"/>
          <w:szCs w:val="24"/>
          <w:lang w:val="en-US"/>
        </w:rPr>
        <w:t xml:space="preserve">RW, HBsAg, </w:t>
      </w:r>
      <w:r w:rsidRPr="00CA0FFA">
        <w:rPr>
          <w:rFonts w:ascii="Times New Roman" w:hAnsi="Times New Roman"/>
          <w:color w:val="000000"/>
          <w:sz w:val="24"/>
          <w:szCs w:val="24"/>
          <w:lang w:val="uk-UA" w:eastAsia="uk-UA"/>
        </w:rPr>
        <w:t>антиНСУ;</w:t>
      </w:r>
    </w:p>
    <w:p w:rsidR="002E74A8" w:rsidRPr="00CA0FFA" w:rsidRDefault="002E74A8" w:rsidP="00BB20EB">
      <w:pPr>
        <w:numPr>
          <w:ilvl w:val="0"/>
          <w:numId w:val="4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визначення антитіл до цитомегаловірусу, вірусу Епштейна-Барр;</w:t>
      </w:r>
    </w:p>
    <w:p w:rsidR="002E74A8" w:rsidRPr="00CA0FFA" w:rsidRDefault="002E74A8" w:rsidP="00BB20EB">
      <w:pPr>
        <w:numPr>
          <w:ilvl w:val="0"/>
          <w:numId w:val="4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обстеження на наявність токсоплазменної та герпетичної інфекцій пневмоцистозу для своєчасної профілактики опортуністичних інфекцій та ускладнень;</w:t>
      </w:r>
    </w:p>
    <w:p w:rsidR="002E74A8" w:rsidRPr="00CA0FFA" w:rsidRDefault="002E74A8" w:rsidP="00BB20EB">
      <w:pPr>
        <w:numPr>
          <w:ilvl w:val="0"/>
          <w:numId w:val="4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 xml:space="preserve">висів з ротової порожнини на мікрофлору та </w:t>
      </w:r>
      <w:r w:rsidRPr="00CA0FFA">
        <w:rPr>
          <w:rFonts w:ascii="Times New Roman" w:hAnsi="Times New Roman"/>
          <w:color w:val="000000"/>
          <w:sz w:val="24"/>
          <w:szCs w:val="24"/>
          <w:lang w:val="en-US"/>
        </w:rPr>
        <w:t>CandidaAlbicans</w:t>
      </w:r>
      <w:r w:rsidRPr="00CA0FFA">
        <w:rPr>
          <w:rFonts w:ascii="Times New Roman" w:hAnsi="Times New Roman"/>
          <w:color w:val="000000"/>
          <w:sz w:val="24"/>
          <w:szCs w:val="24"/>
          <w:lang w:val="uk-UA"/>
        </w:rPr>
        <w:t>;</w:t>
      </w:r>
    </w:p>
    <w:p w:rsidR="002E74A8" w:rsidRPr="00CA0FFA" w:rsidRDefault="002E74A8" w:rsidP="00BB20EB">
      <w:pPr>
        <w:numPr>
          <w:ilvl w:val="0"/>
          <w:numId w:val="4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дослідження імунного статусу за допомогою моноклональних антитіл » визначенням рівня СД-4, СД-8, СД-4/СД-8*;</w:t>
      </w:r>
    </w:p>
    <w:p w:rsidR="002E74A8" w:rsidRPr="00CA0FFA" w:rsidRDefault="002E74A8" w:rsidP="00BB20EB">
      <w:pPr>
        <w:numPr>
          <w:ilvl w:val="0"/>
          <w:numId w:val="4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загальний аналіз сечі;</w:t>
      </w:r>
    </w:p>
    <w:p w:rsidR="002E74A8" w:rsidRPr="00CA0FFA" w:rsidRDefault="002E74A8" w:rsidP="00BB20EB">
      <w:pPr>
        <w:numPr>
          <w:ilvl w:val="0"/>
          <w:numId w:val="4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аналіз калу на яйця гельмінтів, простіші;</w:t>
      </w:r>
    </w:p>
    <w:p w:rsidR="002E74A8" w:rsidRPr="00CA0FFA" w:rsidRDefault="002E74A8" w:rsidP="00BB20EB">
      <w:pPr>
        <w:numPr>
          <w:ilvl w:val="0"/>
          <w:numId w:val="4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туберкулінова проба;</w:t>
      </w:r>
    </w:p>
    <w:p w:rsidR="002E74A8" w:rsidRPr="00CA0FFA" w:rsidRDefault="002E74A8" w:rsidP="00BB20EB">
      <w:pPr>
        <w:numPr>
          <w:ilvl w:val="0"/>
          <w:numId w:val="4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 підлягає інструментальним методам дослідження:</w:t>
      </w:r>
    </w:p>
    <w:p w:rsidR="002E74A8" w:rsidRPr="00CA0FFA" w:rsidRDefault="002E74A8" w:rsidP="00BB20EB">
      <w:pPr>
        <w:numPr>
          <w:ilvl w:val="0"/>
          <w:numId w:val="4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рентгенографія органів грудної клітини; електрокардіографія,</w:t>
      </w:r>
    </w:p>
    <w:p w:rsidR="002E74A8" w:rsidRPr="00CA0FFA" w:rsidRDefault="002E74A8" w:rsidP="00BB20EB">
      <w:pPr>
        <w:numPr>
          <w:ilvl w:val="0"/>
          <w:numId w:val="4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ультразвукове дослідження органів черевної порожнини та нирок.</w:t>
      </w:r>
    </w:p>
    <w:p w:rsidR="002E74A8" w:rsidRPr="00CA0FFA" w:rsidRDefault="002E74A8" w:rsidP="00BB20EB">
      <w:pPr>
        <w:pStyle w:val="a3"/>
        <w:numPr>
          <w:ilvl w:val="0"/>
          <w:numId w:val="43"/>
        </w:numPr>
        <w:spacing w:after="0" w:line="240" w:lineRule="auto"/>
        <w:ind w:left="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 xml:space="preserve">Пацієнти </w:t>
      </w:r>
      <w:r w:rsidRPr="00CA0FFA">
        <w:rPr>
          <w:rFonts w:ascii="Times New Roman" w:hAnsi="Times New Roman"/>
          <w:b/>
          <w:bCs/>
          <w:color w:val="000000"/>
          <w:sz w:val="24"/>
          <w:szCs w:val="24"/>
          <w:lang w:val="uk-UA" w:eastAsia="uk-UA"/>
        </w:rPr>
        <w:t xml:space="preserve">мають бути оглянуті </w:t>
      </w:r>
      <w:r w:rsidRPr="00CA0FFA">
        <w:rPr>
          <w:rFonts w:ascii="Times New Roman" w:hAnsi="Times New Roman"/>
          <w:color w:val="000000"/>
          <w:sz w:val="24"/>
          <w:szCs w:val="24"/>
          <w:lang w:val="uk-UA" w:eastAsia="uk-UA"/>
        </w:rPr>
        <w:t>лікарями:</w:t>
      </w:r>
    </w:p>
    <w:p w:rsidR="002E74A8" w:rsidRPr="00CA0FFA" w:rsidRDefault="002E74A8" w:rsidP="00BB20EB">
      <w:pPr>
        <w:numPr>
          <w:ilvl w:val="0"/>
          <w:numId w:val="49"/>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 xml:space="preserve">1 </w:t>
      </w:r>
      <w:r w:rsidRPr="00CA0FFA">
        <w:rPr>
          <w:rFonts w:ascii="Times New Roman" w:hAnsi="Times New Roman"/>
          <w:b/>
          <w:bCs/>
          <w:color w:val="000000"/>
          <w:sz w:val="24"/>
          <w:szCs w:val="24"/>
          <w:lang w:val="uk-UA" w:eastAsia="uk-UA"/>
        </w:rPr>
        <w:t>раз на рік:</w:t>
      </w:r>
      <w:r w:rsidRPr="00CA0FFA">
        <w:rPr>
          <w:rFonts w:ascii="Times New Roman" w:hAnsi="Times New Roman"/>
          <w:b/>
          <w:bCs/>
          <w:color w:val="000000"/>
          <w:sz w:val="24"/>
          <w:szCs w:val="24"/>
          <w:lang w:val="uk-UA" w:eastAsia="uk-UA"/>
        </w:rPr>
        <w:tab/>
      </w:r>
      <w:r w:rsidRPr="00CA0FFA">
        <w:rPr>
          <w:rFonts w:ascii="Times New Roman" w:hAnsi="Times New Roman"/>
          <w:color w:val="000000"/>
          <w:sz w:val="24"/>
          <w:szCs w:val="24"/>
          <w:lang w:val="uk-UA" w:eastAsia="uk-UA"/>
        </w:rPr>
        <w:t>терапевтом,</w:t>
      </w:r>
      <w:r w:rsidRPr="00CA0FFA">
        <w:rPr>
          <w:rFonts w:ascii="Times New Roman" w:hAnsi="Times New Roman"/>
          <w:color w:val="000000"/>
          <w:sz w:val="24"/>
          <w:szCs w:val="24"/>
          <w:lang w:val="uk-UA" w:eastAsia="uk-UA"/>
        </w:rPr>
        <w:tab/>
      </w:r>
      <w:r w:rsidRPr="00CA0FFA">
        <w:rPr>
          <w:rFonts w:ascii="Times New Roman" w:hAnsi="Times New Roman"/>
          <w:b/>
          <w:bCs/>
          <w:color w:val="000000"/>
          <w:sz w:val="24"/>
          <w:szCs w:val="24"/>
          <w:lang w:val="uk-UA" w:eastAsia="uk-UA"/>
        </w:rPr>
        <w:t xml:space="preserve">стоматологом, </w:t>
      </w:r>
      <w:r w:rsidRPr="00CA0FFA">
        <w:rPr>
          <w:rFonts w:ascii="Times New Roman" w:hAnsi="Times New Roman"/>
          <w:color w:val="000000"/>
          <w:sz w:val="24"/>
          <w:szCs w:val="24"/>
          <w:lang w:eastAsia="ru-RU"/>
        </w:rPr>
        <w:t>дерматовенерологом,</w:t>
      </w:r>
    </w:p>
    <w:p w:rsidR="002E74A8" w:rsidRPr="00CA0FFA" w:rsidRDefault="002E74A8" w:rsidP="00BB20EB">
      <w:pPr>
        <w:pStyle w:val="a3"/>
        <w:numPr>
          <w:ilvl w:val="0"/>
          <w:numId w:val="49"/>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гінекологом (урологом),</w:t>
      </w:r>
      <w:r w:rsidRPr="00CA0FFA">
        <w:rPr>
          <w:rFonts w:ascii="Times New Roman" w:hAnsi="Times New Roman"/>
          <w:color w:val="000000"/>
          <w:sz w:val="24"/>
          <w:szCs w:val="24"/>
          <w:lang w:val="uk-UA" w:eastAsia="uk-UA"/>
        </w:rPr>
        <w:tab/>
        <w:t>невропатологом,</w:t>
      </w:r>
      <w:r w:rsidRPr="00CA0FFA">
        <w:rPr>
          <w:rFonts w:ascii="Times New Roman" w:hAnsi="Times New Roman"/>
          <w:color w:val="000000"/>
          <w:sz w:val="24"/>
          <w:szCs w:val="24"/>
          <w:lang w:val="uk-UA" w:eastAsia="uk-UA"/>
        </w:rPr>
        <w:tab/>
        <w:t>психіатром,</w:t>
      </w:r>
    </w:p>
    <w:p w:rsidR="002E74A8" w:rsidRPr="00CA0FFA" w:rsidRDefault="002E74A8" w:rsidP="00BB20EB">
      <w:pPr>
        <w:pStyle w:val="a3"/>
        <w:numPr>
          <w:ilvl w:val="0"/>
          <w:numId w:val="49"/>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lastRenderedPageBreak/>
        <w:t xml:space="preserve">офтальмологом, </w:t>
      </w:r>
      <w:r w:rsidRPr="00CA0FFA">
        <w:rPr>
          <w:rFonts w:ascii="Times New Roman" w:hAnsi="Times New Roman"/>
          <w:color w:val="000000"/>
          <w:sz w:val="24"/>
          <w:szCs w:val="24"/>
          <w:lang w:eastAsia="ru-RU"/>
        </w:rPr>
        <w:t>оториноларингологом;</w:t>
      </w:r>
    </w:p>
    <w:p w:rsidR="002E74A8" w:rsidRPr="00CA0FFA" w:rsidRDefault="002E74A8" w:rsidP="00BB20EB">
      <w:pPr>
        <w:numPr>
          <w:ilvl w:val="0"/>
          <w:numId w:val="49"/>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2 рази на рік:</w:t>
      </w:r>
      <w:r w:rsidRPr="00CA0FFA">
        <w:rPr>
          <w:rFonts w:ascii="Times New Roman" w:hAnsi="Times New Roman"/>
          <w:color w:val="000000"/>
          <w:sz w:val="24"/>
          <w:szCs w:val="24"/>
          <w:lang w:val="uk-UA" w:eastAsia="uk-UA"/>
        </w:rPr>
        <w:tab/>
        <w:t>інфекціоністом;</w:t>
      </w:r>
    </w:p>
    <w:p w:rsidR="002E74A8" w:rsidRPr="00CA0FFA" w:rsidRDefault="002E74A8" w:rsidP="00BB20EB">
      <w:pPr>
        <w:numPr>
          <w:ilvl w:val="0"/>
          <w:numId w:val="49"/>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у разі потреби обсяг обстеження визначає лікар, який</w:t>
      </w:r>
      <w:r w:rsidRPr="00CA0FFA">
        <w:rPr>
          <w:rFonts w:ascii="Times New Roman" w:hAnsi="Times New Roman"/>
          <w:color w:val="000000"/>
          <w:sz w:val="24"/>
          <w:szCs w:val="24"/>
          <w:lang w:val="uk-UA" w:eastAsia="uk-UA"/>
        </w:rPr>
        <w:tab/>
        <w:t>здійснює</w:t>
      </w:r>
    </w:p>
    <w:p w:rsidR="002E74A8" w:rsidRPr="00CA0FFA" w:rsidRDefault="002E74A8" w:rsidP="00BB20EB">
      <w:pPr>
        <w:pStyle w:val="a3"/>
        <w:numPr>
          <w:ilvl w:val="0"/>
          <w:numId w:val="49"/>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диспансерний нагляд.</w:t>
      </w:r>
    </w:p>
    <w:p w:rsidR="002E74A8" w:rsidRPr="00CA0FFA" w:rsidRDefault="002E74A8" w:rsidP="00BB20EB">
      <w:pPr>
        <w:numPr>
          <w:ilvl w:val="0"/>
          <w:numId w:val="49"/>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 xml:space="preserve">* Виконання зазначених тестів можливе при відповідному лабораторно- діагностичному забезпеченні </w:t>
      </w:r>
      <w:r w:rsidRPr="00CA0FFA">
        <w:rPr>
          <w:rFonts w:ascii="Times New Roman" w:hAnsi="Times New Roman"/>
          <w:color w:val="000000"/>
          <w:sz w:val="24"/>
          <w:szCs w:val="24"/>
          <w:lang w:eastAsia="ru-RU"/>
        </w:rPr>
        <w:t>тест-системами.</w:t>
      </w:r>
    </w:p>
    <w:p w:rsidR="002E74A8" w:rsidRPr="00CA0FFA" w:rsidRDefault="002E74A8" w:rsidP="00BB20EB">
      <w:pPr>
        <w:pStyle w:val="a3"/>
        <w:numPr>
          <w:ilvl w:val="0"/>
          <w:numId w:val="43"/>
        </w:numPr>
        <w:spacing w:after="0" w:line="240" w:lineRule="auto"/>
        <w:ind w:left="0"/>
        <w:rPr>
          <w:rFonts w:ascii="Times New Roman" w:hAnsi="Times New Roman"/>
          <w:b/>
          <w:bCs/>
          <w:color w:val="000000"/>
          <w:sz w:val="24"/>
          <w:szCs w:val="24"/>
          <w:lang w:val="uk-UA" w:eastAsia="uk-UA"/>
        </w:rPr>
      </w:pPr>
      <w:r w:rsidRPr="00CA0FFA">
        <w:rPr>
          <w:rFonts w:ascii="Times New Roman" w:hAnsi="Times New Roman"/>
          <w:b/>
          <w:bCs/>
          <w:color w:val="000000"/>
          <w:sz w:val="24"/>
          <w:szCs w:val="24"/>
          <w:lang w:val="uk-UA" w:eastAsia="uk-UA"/>
        </w:rPr>
        <w:t xml:space="preserve">ВІЛ-інфікована дитина </w:t>
      </w:r>
      <w:r w:rsidRPr="00CA0FFA">
        <w:rPr>
          <w:rFonts w:ascii="Times New Roman" w:hAnsi="Times New Roman"/>
          <w:color w:val="000000"/>
          <w:sz w:val="24"/>
          <w:szCs w:val="24"/>
          <w:lang w:val="uk-UA" w:eastAsia="uk-UA"/>
        </w:rPr>
        <w:t>має бути оглянута:</w:t>
      </w:r>
    </w:p>
    <w:p w:rsidR="002E74A8" w:rsidRPr="00CA0FFA" w:rsidRDefault="002E74A8" w:rsidP="00BB20EB">
      <w:pPr>
        <w:numPr>
          <w:ilvl w:val="0"/>
          <w:numId w:val="50"/>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2 рази на рік: педіатром; інфекціоністом дитячим;</w:t>
      </w:r>
    </w:p>
    <w:p w:rsidR="002E74A8" w:rsidRPr="00CA0FFA" w:rsidRDefault="002E74A8" w:rsidP="00BB20EB">
      <w:pPr>
        <w:numPr>
          <w:ilvl w:val="0"/>
          <w:numId w:val="50"/>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 раз на рік іншими дитячими спеціалістами:</w:t>
      </w:r>
      <w:r w:rsidRPr="00CA0FFA">
        <w:rPr>
          <w:rFonts w:ascii="Times New Roman" w:hAnsi="Times New Roman"/>
          <w:color w:val="000000"/>
          <w:sz w:val="24"/>
          <w:szCs w:val="24"/>
          <w:lang w:val="uk-UA" w:eastAsia="uk-UA"/>
        </w:rPr>
        <w:tab/>
      </w:r>
      <w:r w:rsidRPr="00CA0FFA">
        <w:rPr>
          <w:rFonts w:ascii="Times New Roman" w:hAnsi="Times New Roman"/>
          <w:b/>
          <w:bCs/>
          <w:color w:val="000000"/>
          <w:sz w:val="24"/>
          <w:szCs w:val="24"/>
          <w:lang w:val="uk-UA" w:eastAsia="uk-UA"/>
        </w:rPr>
        <w:t xml:space="preserve">стоматологом; </w:t>
      </w:r>
      <w:r w:rsidRPr="00CA0FFA">
        <w:rPr>
          <w:rFonts w:ascii="Times New Roman" w:hAnsi="Times New Roman"/>
          <w:color w:val="000000"/>
          <w:sz w:val="24"/>
          <w:szCs w:val="24"/>
          <w:lang w:val="uk-UA" w:eastAsia="uk-UA"/>
        </w:rPr>
        <w:t>неврологом;</w:t>
      </w:r>
    </w:p>
    <w:p w:rsidR="002E74A8" w:rsidRPr="00CA0FFA" w:rsidRDefault="002E74A8" w:rsidP="00BB20EB">
      <w:pPr>
        <w:pStyle w:val="a3"/>
        <w:numPr>
          <w:ilvl w:val="0"/>
          <w:numId w:val="50"/>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психіатром;офтальмологом;оториноларингологом; іншими спеціалістами за показаннями.</w:t>
      </w:r>
    </w:p>
    <w:p w:rsidR="002E74A8" w:rsidRPr="00CA0FFA" w:rsidRDefault="002E74A8" w:rsidP="00BB20EB">
      <w:pPr>
        <w:pStyle w:val="a3"/>
        <w:numPr>
          <w:ilvl w:val="0"/>
          <w:numId w:val="43"/>
        </w:numPr>
        <w:spacing w:after="0" w:line="240" w:lineRule="auto"/>
        <w:ind w:left="0"/>
        <w:rPr>
          <w:rFonts w:ascii="Times New Roman" w:hAnsi="Times New Roman"/>
          <w:b/>
          <w:bCs/>
          <w:color w:val="000000"/>
          <w:sz w:val="24"/>
          <w:szCs w:val="24"/>
          <w:lang w:val="uk-UA" w:eastAsia="uk-UA"/>
        </w:rPr>
      </w:pPr>
      <w:r w:rsidRPr="00CA0FFA">
        <w:rPr>
          <w:rFonts w:ascii="Times New Roman" w:hAnsi="Times New Roman"/>
          <w:b/>
          <w:bCs/>
          <w:color w:val="000000"/>
          <w:sz w:val="24"/>
          <w:szCs w:val="24"/>
          <w:lang w:val="uk-UA" w:eastAsia="uk-UA"/>
        </w:rPr>
        <w:t>Строки планового імунологічного обстеження при ВІЛ-інфекції</w:t>
      </w:r>
    </w:p>
    <w:p w:rsidR="002E74A8" w:rsidRPr="00CA0FFA" w:rsidRDefault="002E74A8" w:rsidP="00BB1ABA">
      <w:pPr>
        <w:spacing w:after="0" w:line="240" w:lineRule="auto"/>
        <w:rPr>
          <w:rFonts w:ascii="Times New Roman" w:hAnsi="Times New Roman"/>
          <w:sz w:val="24"/>
          <w:szCs w:val="24"/>
          <w:lang w:val="uk-UA" w:eastAsia="ru-RU"/>
        </w:rPr>
      </w:pPr>
      <w:r w:rsidRPr="00CA0FFA">
        <w:rPr>
          <w:rFonts w:ascii="Times New Roman" w:hAnsi="Times New Roman"/>
          <w:i/>
          <w:iCs/>
          <w:color w:val="000000"/>
          <w:sz w:val="24"/>
          <w:szCs w:val="24"/>
          <w:lang w:val="uk-UA" w:eastAsia="uk-UA"/>
        </w:rPr>
        <w:t>Стадія захворювання</w:t>
      </w:r>
      <w:r w:rsidRPr="00CA0FFA">
        <w:rPr>
          <w:rFonts w:ascii="Times New Roman" w:hAnsi="Times New Roman"/>
          <w:i/>
          <w:iCs/>
          <w:color w:val="000000"/>
          <w:sz w:val="24"/>
          <w:szCs w:val="24"/>
          <w:lang w:val="uk-UA" w:eastAsia="uk-UA"/>
        </w:rPr>
        <w:tab/>
      </w:r>
      <w:r w:rsidRPr="00CA0FFA">
        <w:rPr>
          <w:rFonts w:ascii="Times New Roman" w:hAnsi="Times New Roman"/>
          <w:color w:val="000000"/>
          <w:sz w:val="24"/>
          <w:szCs w:val="24"/>
          <w:lang w:val="uk-UA" w:eastAsia="uk-UA"/>
        </w:rPr>
        <w:t>|</w:t>
      </w:r>
      <w:r w:rsidRPr="00CA0FFA">
        <w:rPr>
          <w:rFonts w:ascii="Times New Roman" w:hAnsi="Times New Roman"/>
          <w:i/>
          <w:iCs/>
          <w:color w:val="000000"/>
          <w:sz w:val="24"/>
          <w:szCs w:val="24"/>
          <w:lang w:val="uk-UA" w:eastAsia="uk-UA"/>
        </w:rPr>
        <w:t>Рівень лімфоцитів СД-4</w:t>
      </w:r>
      <w:r w:rsidRPr="00CA0FFA">
        <w:rPr>
          <w:rFonts w:ascii="Times New Roman" w:hAnsi="Times New Roman"/>
          <w:color w:val="000000"/>
          <w:sz w:val="24"/>
          <w:szCs w:val="24"/>
          <w:lang w:val="uk-UA" w:eastAsia="uk-UA"/>
        </w:rPr>
        <w:t xml:space="preserve">| </w:t>
      </w:r>
      <w:r w:rsidRPr="00CA0FFA">
        <w:rPr>
          <w:rFonts w:ascii="Times New Roman" w:hAnsi="Times New Roman"/>
          <w:i/>
          <w:iCs/>
          <w:color w:val="000000"/>
          <w:sz w:val="24"/>
          <w:szCs w:val="24"/>
          <w:lang w:val="uk-UA" w:eastAsia="uk-UA"/>
        </w:rPr>
        <w:t>Інтервали</w:t>
      </w:r>
    </w:p>
    <w:p w:rsidR="002E74A8" w:rsidRPr="00CA0FFA" w:rsidRDefault="002E74A8" w:rsidP="00BB1ABA">
      <w:pPr>
        <w:spacing w:after="0" w:line="240" w:lineRule="auto"/>
        <w:rPr>
          <w:rFonts w:ascii="Times New Roman" w:hAnsi="Times New Roman"/>
          <w:sz w:val="24"/>
          <w:szCs w:val="24"/>
          <w:lang w:val="uk-UA" w:eastAsia="ru-RU"/>
        </w:rPr>
      </w:pPr>
      <w:r w:rsidRPr="00CA0FFA">
        <w:rPr>
          <w:rFonts w:ascii="Times New Roman" w:hAnsi="Times New Roman"/>
          <w:i/>
          <w:iCs/>
          <w:color w:val="000000"/>
          <w:sz w:val="24"/>
          <w:szCs w:val="24"/>
          <w:lang w:val="uk-UA" w:eastAsia="uk-UA"/>
        </w:rPr>
        <w:t>обстеження</w:t>
      </w:r>
    </w:p>
    <w:p w:rsidR="002E74A8" w:rsidRPr="00CA0FFA" w:rsidRDefault="002E74A8" w:rsidP="00BB1ABA">
      <w:pPr>
        <w:spacing w:after="0" w:line="240" w:lineRule="auto"/>
        <w:rPr>
          <w:rFonts w:ascii="Times New Roman" w:hAnsi="Times New Roman"/>
          <w:sz w:val="24"/>
          <w:szCs w:val="24"/>
          <w:lang w:val="uk-UA" w:eastAsia="ru-RU"/>
        </w:rPr>
      </w:pPr>
      <w:r w:rsidRPr="00CA0FFA">
        <w:rPr>
          <w:rFonts w:ascii="Times New Roman" w:hAnsi="Times New Roman"/>
          <w:i/>
          <w:iCs/>
          <w:color w:val="000000"/>
          <w:sz w:val="24"/>
          <w:szCs w:val="24"/>
          <w:lang w:val="uk-UA" w:eastAsia="uk-UA"/>
        </w:rPr>
        <w:t>Безсимптомне носійство</w:t>
      </w:r>
      <w:r w:rsidRPr="00CA0FFA">
        <w:rPr>
          <w:rFonts w:ascii="Times New Roman" w:hAnsi="Times New Roman"/>
          <w:color w:val="000000"/>
          <w:sz w:val="24"/>
          <w:szCs w:val="24"/>
          <w:lang w:val="uk-UA" w:eastAsia="uk-UA"/>
        </w:rPr>
        <w:t>|&gt;</w:t>
      </w:r>
      <w:r w:rsidRPr="00CA0FFA">
        <w:rPr>
          <w:rFonts w:ascii="Times New Roman" w:hAnsi="Times New Roman"/>
          <w:color w:val="000000"/>
          <w:sz w:val="24"/>
          <w:szCs w:val="24"/>
          <w:lang w:val="uk-UA" w:eastAsia="uk-UA"/>
        </w:rPr>
        <w:tab/>
      </w:r>
      <w:r w:rsidRPr="00CA0FFA">
        <w:rPr>
          <w:rFonts w:ascii="Times New Roman" w:hAnsi="Times New Roman"/>
          <w:i/>
          <w:iCs/>
          <w:color w:val="000000"/>
          <w:sz w:val="24"/>
          <w:szCs w:val="24"/>
          <w:lang w:val="uk-UA" w:eastAsia="uk-UA"/>
        </w:rPr>
        <w:t>500 кл/мкл</w:t>
      </w:r>
      <w:r w:rsidRPr="00CA0FFA">
        <w:rPr>
          <w:rFonts w:ascii="Times New Roman" w:hAnsi="Times New Roman"/>
          <w:color w:val="000000"/>
          <w:sz w:val="24"/>
          <w:szCs w:val="24"/>
          <w:lang w:val="uk-UA" w:eastAsia="uk-UA"/>
        </w:rPr>
        <w:tab/>
        <w:t>|</w:t>
      </w:r>
      <w:r w:rsidRPr="00CA0FFA">
        <w:rPr>
          <w:rFonts w:ascii="Times New Roman" w:hAnsi="Times New Roman"/>
          <w:i/>
          <w:iCs/>
          <w:color w:val="000000"/>
          <w:sz w:val="24"/>
          <w:szCs w:val="24"/>
          <w:lang w:val="uk-UA" w:eastAsia="uk-UA"/>
        </w:rPr>
        <w:t>1 раз на рік</w:t>
      </w:r>
    </w:p>
    <w:p w:rsidR="002E74A8" w:rsidRPr="00CA0FFA" w:rsidRDefault="002E74A8" w:rsidP="00BB1ABA">
      <w:pPr>
        <w:spacing w:after="0" w:line="240" w:lineRule="auto"/>
        <w:rPr>
          <w:rFonts w:ascii="Times New Roman" w:hAnsi="Times New Roman"/>
          <w:sz w:val="24"/>
          <w:szCs w:val="24"/>
          <w:lang w:val="uk-UA" w:eastAsia="ru-RU"/>
        </w:rPr>
      </w:pPr>
      <w:r w:rsidRPr="00CA0FFA">
        <w:rPr>
          <w:rFonts w:ascii="Times New Roman" w:hAnsi="Times New Roman"/>
          <w:i/>
          <w:iCs/>
          <w:color w:val="000000"/>
          <w:sz w:val="24"/>
          <w:szCs w:val="24"/>
          <w:lang w:val="uk-UA" w:eastAsia="uk-UA"/>
        </w:rPr>
        <w:t>ПГЛ</w:t>
      </w:r>
      <w:r w:rsidRPr="00CA0FFA">
        <w:rPr>
          <w:rFonts w:ascii="Times New Roman" w:hAnsi="Times New Roman"/>
          <w:color w:val="000000"/>
          <w:sz w:val="24"/>
          <w:szCs w:val="24"/>
          <w:lang w:val="uk-UA" w:eastAsia="uk-UA"/>
        </w:rPr>
        <w:tab/>
        <w:t>|</w:t>
      </w:r>
      <w:r w:rsidRPr="00CA0FFA">
        <w:rPr>
          <w:rFonts w:ascii="Times New Roman" w:hAnsi="Times New Roman"/>
          <w:i/>
          <w:iCs/>
          <w:color w:val="000000"/>
          <w:sz w:val="24"/>
          <w:szCs w:val="24"/>
          <w:lang w:val="uk-UA" w:eastAsia="uk-UA"/>
        </w:rPr>
        <w:t>&lt; 500 кл/мкл або невідомо</w:t>
      </w:r>
      <w:r w:rsidRPr="00CA0FFA">
        <w:rPr>
          <w:rFonts w:ascii="Times New Roman" w:hAnsi="Times New Roman"/>
          <w:color w:val="000000"/>
          <w:sz w:val="24"/>
          <w:szCs w:val="24"/>
          <w:lang w:val="uk-UA" w:eastAsia="uk-UA"/>
        </w:rPr>
        <w:t xml:space="preserve"> |</w:t>
      </w:r>
      <w:r w:rsidRPr="00CA0FFA">
        <w:rPr>
          <w:rFonts w:ascii="Times New Roman" w:hAnsi="Times New Roman"/>
          <w:i/>
          <w:iCs/>
          <w:color w:val="000000"/>
          <w:sz w:val="24"/>
          <w:szCs w:val="24"/>
          <w:lang w:val="uk-UA" w:eastAsia="uk-UA"/>
        </w:rPr>
        <w:t>1 разу 6 міс.1 разу З міс</w:t>
      </w:r>
      <w:r w:rsidRPr="00CA0FFA">
        <w:rPr>
          <w:rFonts w:ascii="Times New Roman" w:hAnsi="Times New Roman"/>
          <w:color w:val="000000"/>
          <w:sz w:val="24"/>
          <w:szCs w:val="24"/>
          <w:lang w:val="uk-UA" w:eastAsia="uk-UA"/>
        </w:rPr>
        <w:t>.</w:t>
      </w:r>
    </w:p>
    <w:p w:rsidR="002E74A8" w:rsidRPr="00CA0FFA" w:rsidRDefault="002E74A8" w:rsidP="00BB1ABA">
      <w:pPr>
        <w:spacing w:after="0" w:line="240" w:lineRule="auto"/>
        <w:rPr>
          <w:rFonts w:ascii="Times New Roman" w:hAnsi="Times New Roman"/>
          <w:sz w:val="24"/>
          <w:szCs w:val="24"/>
          <w:lang w:val="uk-UA" w:eastAsia="ru-RU"/>
        </w:rPr>
      </w:pPr>
      <w:r w:rsidRPr="00CA0FFA">
        <w:rPr>
          <w:rFonts w:ascii="Times New Roman" w:hAnsi="Times New Roman"/>
          <w:i/>
          <w:iCs/>
          <w:color w:val="000000"/>
          <w:sz w:val="24"/>
          <w:szCs w:val="24"/>
          <w:lang w:val="uk-UA" w:eastAsia="uk-UA"/>
        </w:rPr>
        <w:t>СНІД-АК</w:t>
      </w:r>
      <w:r w:rsidRPr="00CA0FFA">
        <w:rPr>
          <w:rFonts w:ascii="Times New Roman" w:hAnsi="Times New Roman"/>
          <w:color w:val="000000"/>
          <w:sz w:val="24"/>
          <w:szCs w:val="24"/>
          <w:lang w:val="uk-UA" w:eastAsia="uk-UA"/>
        </w:rPr>
        <w:tab/>
      </w:r>
      <w:r w:rsidRPr="00CA0FFA">
        <w:rPr>
          <w:rFonts w:ascii="Times New Roman" w:hAnsi="Times New Roman"/>
          <w:color w:val="000000"/>
          <w:sz w:val="24"/>
          <w:szCs w:val="24"/>
          <w:lang w:val="uk-UA" w:eastAsia="uk-UA"/>
        </w:rPr>
        <w:tab/>
        <w:t>|</w:t>
      </w:r>
      <w:r w:rsidRPr="00CA0FFA">
        <w:rPr>
          <w:rFonts w:ascii="Times New Roman" w:hAnsi="Times New Roman"/>
          <w:i/>
          <w:iCs/>
          <w:color w:val="000000"/>
          <w:sz w:val="24"/>
          <w:szCs w:val="24"/>
          <w:lang w:val="uk-UA" w:eastAsia="uk-UA"/>
        </w:rPr>
        <w:t>&gt;500 кл лікл &lt;500кл/мкл</w:t>
      </w:r>
      <w:r w:rsidRPr="00CA0FFA">
        <w:rPr>
          <w:rFonts w:ascii="Times New Roman" w:hAnsi="Times New Roman"/>
          <w:color w:val="000000"/>
          <w:sz w:val="24"/>
          <w:szCs w:val="24"/>
          <w:lang w:val="uk-UA" w:eastAsia="uk-UA"/>
        </w:rPr>
        <w:t>|</w:t>
      </w:r>
      <w:r w:rsidRPr="00CA0FFA">
        <w:rPr>
          <w:rFonts w:ascii="Times New Roman" w:hAnsi="Times New Roman"/>
          <w:i/>
          <w:iCs/>
          <w:color w:val="000000"/>
          <w:sz w:val="24"/>
          <w:szCs w:val="24"/>
          <w:lang w:val="uk-UA" w:eastAsia="uk-UA"/>
        </w:rPr>
        <w:t>1 раз у 6 міс.</w:t>
      </w:r>
    </w:p>
    <w:p w:rsidR="002E74A8" w:rsidRPr="00CA0FFA" w:rsidRDefault="002E74A8" w:rsidP="00BB1ABA">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|&lt;</w:t>
      </w:r>
      <w:r w:rsidRPr="00CA0FFA">
        <w:rPr>
          <w:rFonts w:ascii="Times New Roman" w:hAnsi="Times New Roman"/>
          <w:i/>
          <w:iCs/>
          <w:color w:val="000000"/>
          <w:sz w:val="24"/>
          <w:szCs w:val="24"/>
          <w:lang w:val="uk-UA" w:eastAsia="uk-UA"/>
        </w:rPr>
        <w:t>500 кл/мкл або невідомо</w:t>
      </w:r>
      <w:r w:rsidRPr="00CA0FFA">
        <w:rPr>
          <w:rFonts w:ascii="Times New Roman" w:hAnsi="Times New Roman"/>
          <w:color w:val="000000"/>
          <w:sz w:val="24"/>
          <w:szCs w:val="24"/>
          <w:lang w:val="uk-UA" w:eastAsia="uk-UA"/>
        </w:rPr>
        <w:t>|   1</w:t>
      </w:r>
      <w:r w:rsidRPr="00CA0FFA">
        <w:rPr>
          <w:rFonts w:ascii="Times New Roman" w:hAnsi="Times New Roman"/>
          <w:i/>
          <w:iCs/>
          <w:color w:val="000000"/>
          <w:sz w:val="24"/>
          <w:szCs w:val="24"/>
          <w:lang w:val="uk-UA" w:eastAsia="uk-UA"/>
        </w:rPr>
        <w:t>раз  у З міс.</w:t>
      </w:r>
    </w:p>
    <w:p w:rsidR="002E74A8" w:rsidRPr="00CA0FFA" w:rsidRDefault="002E74A8" w:rsidP="00BB1ABA">
      <w:pPr>
        <w:spacing w:after="0" w:line="240" w:lineRule="auto"/>
        <w:rPr>
          <w:rFonts w:ascii="Times New Roman" w:hAnsi="Times New Roman"/>
          <w:sz w:val="24"/>
          <w:szCs w:val="24"/>
          <w:lang w:val="uk-UA" w:eastAsia="ru-RU"/>
        </w:rPr>
      </w:pPr>
      <w:r w:rsidRPr="00CA0FFA">
        <w:rPr>
          <w:rFonts w:ascii="Times New Roman" w:hAnsi="Times New Roman"/>
          <w:i/>
          <w:iCs/>
          <w:color w:val="000000"/>
          <w:sz w:val="24"/>
          <w:szCs w:val="24"/>
          <w:lang w:val="uk-UA" w:eastAsia="uk-UA"/>
        </w:rPr>
        <w:t>СНІД</w:t>
      </w:r>
      <w:r w:rsidRPr="00CA0FFA">
        <w:rPr>
          <w:rFonts w:ascii="Times New Roman" w:hAnsi="Times New Roman"/>
          <w:color w:val="000000"/>
          <w:sz w:val="24"/>
          <w:szCs w:val="24"/>
          <w:lang w:val="uk-UA" w:eastAsia="uk-UA"/>
        </w:rPr>
        <w:tab/>
      </w:r>
      <w:r w:rsidRPr="00CA0FFA">
        <w:rPr>
          <w:rFonts w:ascii="Times New Roman" w:hAnsi="Times New Roman"/>
          <w:i/>
          <w:iCs/>
          <w:color w:val="000000"/>
          <w:sz w:val="24"/>
          <w:szCs w:val="24"/>
          <w:lang w:val="uk-UA" w:eastAsia="uk-UA"/>
        </w:rPr>
        <w:t>залежно</w:t>
      </w:r>
      <w:r w:rsidRPr="00CA0FFA">
        <w:rPr>
          <w:rFonts w:ascii="Times New Roman" w:hAnsi="Times New Roman"/>
          <w:i/>
          <w:iCs/>
          <w:color w:val="000000"/>
          <w:sz w:val="24"/>
          <w:szCs w:val="24"/>
          <w:lang w:val="uk-UA" w:eastAsia="uk-UA"/>
        </w:rPr>
        <w:tab/>
        <w:t>відклінічної картини \</w:t>
      </w:r>
    </w:p>
    <w:p w:rsidR="002E74A8" w:rsidRPr="00CA0FFA" w:rsidRDefault="002E74A8" w:rsidP="00BB1ABA">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Якщо в пацієнта при першому обстеженні рівень СД-4 &lt; 200 клітин/мкл (крім стадії СНІД-АК), то обстеження повторюється через один місяць. У стадії СНІД-АК при рівні СД-4 &lt; 200 клітин/мкл або невідомому рівні огляд пацієнта проводиться щомісяця.</w:t>
      </w:r>
    </w:p>
    <w:p w:rsidR="002E74A8" w:rsidRPr="00CA0FFA" w:rsidRDefault="002E74A8" w:rsidP="00BB20EB">
      <w:pPr>
        <w:pStyle w:val="a3"/>
        <w:numPr>
          <w:ilvl w:val="0"/>
          <w:numId w:val="43"/>
        </w:numPr>
        <w:spacing w:after="0" w:line="240" w:lineRule="auto"/>
        <w:ind w:left="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 урахуванням принципу конфіденційності ведуться затверджені наказом Міністерства схорони здоров’я України від 27.12.99 N 302 (</w:t>
      </w:r>
      <w:r w:rsidRPr="00CA0FFA">
        <w:rPr>
          <w:rFonts w:ascii="Times New Roman" w:hAnsi="Times New Roman"/>
          <w:color w:val="000000"/>
          <w:sz w:val="24"/>
          <w:szCs w:val="24"/>
          <w:lang w:val="en-US" w:eastAsia="uk-UA"/>
        </w:rPr>
        <w:t>v</w:t>
      </w:r>
      <w:r w:rsidRPr="00CA0FFA">
        <w:rPr>
          <w:rFonts w:ascii="Times New Roman" w:hAnsi="Times New Roman"/>
          <w:color w:val="000000"/>
          <w:sz w:val="24"/>
          <w:szCs w:val="24"/>
          <w:lang w:val="uk-UA" w:eastAsia="uk-UA"/>
        </w:rPr>
        <w:t>0302282- 99 ) "Про затвердження форм облікової статистичної документації, що використовується в поліклініках (амбулаторіях)” обов'язкові облікові форми: медична карта амбулаторного хворого (ф. 0-25/о), історія розвитку дитини (ф. 112/о) та контрольна карта диспансерного нагляду (ф. 0-30/о).</w:t>
      </w:r>
    </w:p>
    <w:p w:rsidR="002E74A8" w:rsidRPr="00CA0FFA" w:rsidRDefault="002E74A8" w:rsidP="00BB20EB">
      <w:pPr>
        <w:pStyle w:val="a3"/>
        <w:numPr>
          <w:ilvl w:val="0"/>
          <w:numId w:val="43"/>
        </w:numPr>
        <w:spacing w:after="0" w:line="240" w:lineRule="auto"/>
        <w:ind w:left="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Відповідальність за кодування та нерозголос особистих даних пацієнта</w:t>
      </w:r>
    </w:p>
    <w:p w:rsidR="002E74A8" w:rsidRPr="00CA0FFA" w:rsidRDefault="002E74A8" w:rsidP="00BB1ABA">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покладається на головного лікаря</w:t>
      </w:r>
    </w:p>
    <w:p w:rsidR="002E74A8" w:rsidRPr="00CA0FFA" w:rsidRDefault="002E74A8" w:rsidP="00BB1ABA">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лікувально-профілактичного закладу, який проводить роботу з персоналом щодо існуючих в Україні законодавчих та нормативних актів з питань ВІЛ/СНІДу та медичних працівників, що надають медичну допомогу.</w:t>
      </w:r>
    </w:p>
    <w:p w:rsidR="002E74A8" w:rsidRPr="00CA0FFA" w:rsidRDefault="002E74A8" w:rsidP="00BB1ABA">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 xml:space="preserve">Додаток до пункту 4 Інструкції з організації медичної допомоги хворим на ВІЛ-інфекцію/СНІД Про вибір кодів щодо ВІЛ-інфекції/СНІДу </w:t>
      </w:r>
      <w:r w:rsidRPr="00CA0FFA">
        <w:rPr>
          <w:rFonts w:ascii="Times New Roman" w:hAnsi="Times New Roman"/>
          <w:color w:val="000000"/>
          <w:sz w:val="24"/>
          <w:szCs w:val="24"/>
          <w:lang w:val="uk-UA" w:eastAsia="uk-UA"/>
        </w:rPr>
        <w:t>Історія хвороби ВІЛ-інфікованого або хворого на СНІД кодується як особистим кодом, так і кодом захворювання. Особистий код</w:t>
      </w:r>
    </w:p>
    <w:p w:rsidR="002E74A8" w:rsidRPr="00CA0FFA" w:rsidRDefault="002E74A8" w:rsidP="00BB1ABA">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Прізвище, ім'я та по батькові, інші дані, за якими можна ідентифікувати пацієнта, на диспансерній карті не вказуються. Замість них використовується особистий код, що надається лікарем, який проводить диспансерний нагляд, при першому зверненні пацієнта. Код лишається таким на весь час диспансерного нагляду та стаціонарного лікування даної особи.</w:t>
      </w:r>
    </w:p>
    <w:p w:rsidR="002E74A8" w:rsidRPr="00CA0FFA" w:rsidRDefault="002E74A8" w:rsidP="00BB1ABA">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Код захворювання Шифр ВІЛ-інфекції/СНІДу згідно з Міжнародною класифікацією хвороб X перегляду є четвертою версією статистичного кодування захворювання, спричиненого вірусом імунодефіциту людини.</w:t>
      </w:r>
    </w:p>
    <w:p w:rsidR="002E74A8" w:rsidRPr="00CA0FFA" w:rsidRDefault="002E74A8" w:rsidP="00BB1ABA">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Хвороба, зумовлена вірусом імунодефіциту людини (ВІЛ), має уніфіковані коди від В20 - В24. В20 хвороба, зумовлена вірусом імунодефіциту людини (ВІЛ), яка супроводжується інфекційними та паразитарними хворобами.</w:t>
      </w:r>
    </w:p>
    <w:p w:rsidR="002E74A8" w:rsidRPr="00CA0FFA" w:rsidRDefault="002E74A8" w:rsidP="00BB1ABA">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В21хвороба,зумовленавірусомімунодефіциту</w:t>
      </w:r>
      <w:r w:rsidRPr="00CA0FFA">
        <w:rPr>
          <w:rFonts w:ascii="Times New Roman" w:hAnsi="Times New Roman"/>
          <w:color w:val="000000"/>
          <w:sz w:val="24"/>
          <w:szCs w:val="24"/>
          <w:lang w:val="uk-UA" w:eastAsia="uk-UA"/>
        </w:rPr>
        <w:tab/>
        <w:t>людини(ВІЛ),яка</w:t>
      </w:r>
    </w:p>
    <w:p w:rsidR="002E74A8" w:rsidRPr="00CA0FFA" w:rsidRDefault="002E74A8" w:rsidP="00BB1ABA">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супроводжується злоякісними пухлинами.</w:t>
      </w:r>
    </w:p>
    <w:p w:rsidR="002E74A8" w:rsidRPr="00CA0FFA" w:rsidRDefault="002E74A8" w:rsidP="00BB1ABA">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lastRenderedPageBreak/>
        <w:t>В22хвороба,</w:t>
      </w:r>
      <w:r w:rsidRPr="00CA0FFA">
        <w:rPr>
          <w:rFonts w:ascii="Times New Roman" w:hAnsi="Times New Roman"/>
          <w:color w:val="000000"/>
          <w:sz w:val="24"/>
          <w:szCs w:val="24"/>
          <w:lang w:val="uk-UA" w:eastAsia="uk-UA"/>
        </w:rPr>
        <w:tab/>
        <w:t>зумовленавірусомімунодефіциту</w:t>
      </w:r>
      <w:r w:rsidRPr="00CA0FFA">
        <w:rPr>
          <w:rFonts w:ascii="Times New Roman" w:hAnsi="Times New Roman"/>
          <w:color w:val="000000"/>
          <w:sz w:val="24"/>
          <w:szCs w:val="24"/>
          <w:lang w:val="uk-UA" w:eastAsia="uk-UA"/>
        </w:rPr>
        <w:tab/>
        <w:t>людини(ВІЛ),якасупроводжується</w:t>
      </w:r>
      <w:r w:rsidRPr="00CA0FFA">
        <w:rPr>
          <w:rFonts w:ascii="Times New Roman" w:hAnsi="Times New Roman"/>
          <w:color w:val="000000"/>
          <w:sz w:val="24"/>
          <w:szCs w:val="24"/>
          <w:lang w:val="uk-UA" w:eastAsia="uk-UA"/>
        </w:rPr>
        <w:tab/>
        <w:t>іншими уточненими хворобами.</w:t>
      </w:r>
    </w:p>
    <w:p w:rsidR="002E74A8" w:rsidRPr="00CA0FFA" w:rsidRDefault="002E74A8" w:rsidP="00BB1ABA">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В23хвороба</w:t>
      </w:r>
      <w:r w:rsidRPr="00CA0FFA">
        <w:rPr>
          <w:rFonts w:ascii="Times New Roman" w:hAnsi="Times New Roman"/>
          <w:color w:val="000000"/>
          <w:sz w:val="24"/>
          <w:szCs w:val="24"/>
          <w:lang w:eastAsia="uk-UA"/>
        </w:rPr>
        <w:t xml:space="preserve">, </w:t>
      </w:r>
      <w:r w:rsidRPr="00CA0FFA">
        <w:rPr>
          <w:rFonts w:ascii="Times New Roman" w:hAnsi="Times New Roman"/>
          <w:color w:val="000000"/>
          <w:sz w:val="24"/>
          <w:szCs w:val="24"/>
          <w:lang w:val="uk-UA" w:eastAsia="uk-UA"/>
        </w:rPr>
        <w:tab/>
        <w:t>зумовленавірусом</w:t>
      </w:r>
      <w:r w:rsidRPr="00CA0FFA">
        <w:rPr>
          <w:rFonts w:ascii="Times New Roman" w:hAnsi="Times New Roman"/>
          <w:color w:val="000000"/>
          <w:sz w:val="24"/>
          <w:szCs w:val="24"/>
          <w:lang w:val="uk-UA" w:eastAsia="uk-UA"/>
        </w:rPr>
        <w:tab/>
        <w:t>імунодефіцитулюдини(ВІЛ),якасупроводжується іншим станом (наприклад, деменцією).</w:t>
      </w:r>
    </w:p>
    <w:p w:rsidR="002E74A8" w:rsidRPr="00CA0FFA" w:rsidRDefault="002E74A8" w:rsidP="00BB1ABA">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В24 хвороба, зумовлена вірусом імунодефіциту людини (ВІЛ), неуточнена.</w:t>
      </w:r>
    </w:p>
    <w:p w:rsidR="002E74A8" w:rsidRPr="00CA0FFA" w:rsidRDefault="002E74A8" w:rsidP="00BB1ABA">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221 безсимптомне носійство вірусу імунодефіциту людини (ВІЛ).</w:t>
      </w:r>
    </w:p>
    <w:p w:rsidR="002E74A8" w:rsidRPr="00CA0FFA" w:rsidRDefault="002E74A8" w:rsidP="00066EAF">
      <w:pPr>
        <w:numPr>
          <w:ilvl w:val="0"/>
          <w:numId w:val="1"/>
        </w:numPr>
        <w:spacing w:after="0" w:line="240" w:lineRule="auto"/>
        <w:rPr>
          <w:rFonts w:ascii="Times New Roman" w:hAnsi="Times New Roman"/>
          <w:b/>
          <w:bCs/>
          <w:color w:val="000000"/>
          <w:sz w:val="24"/>
          <w:szCs w:val="24"/>
          <w:u w:val="single"/>
          <w:lang w:eastAsia="ru-RU"/>
        </w:rPr>
      </w:pPr>
      <w:r w:rsidRPr="00CA0FFA">
        <w:rPr>
          <w:rFonts w:ascii="Times New Roman" w:hAnsi="Times New Roman"/>
          <w:b/>
          <w:bCs/>
          <w:color w:val="000000"/>
          <w:sz w:val="24"/>
          <w:szCs w:val="24"/>
          <w:u w:val="single"/>
          <w:lang w:eastAsia="ru-RU"/>
        </w:rPr>
        <w:t xml:space="preserve">Груни </w:t>
      </w:r>
      <w:r w:rsidRPr="00CA0FFA">
        <w:rPr>
          <w:rFonts w:ascii="Times New Roman" w:hAnsi="Times New Roman"/>
          <w:b/>
          <w:bCs/>
          <w:color w:val="000000"/>
          <w:sz w:val="24"/>
          <w:szCs w:val="24"/>
          <w:u w:val="single"/>
          <w:lang w:val="uk-UA" w:eastAsia="uk-UA"/>
        </w:rPr>
        <w:t>хвороб, при яких показана ортопедична допомога</w:t>
      </w:r>
    </w:p>
    <w:tbl>
      <w:tblPr>
        <w:tblW w:w="0" w:type="auto"/>
        <w:tblInd w:w="431" w:type="dxa"/>
        <w:tblLayout w:type="fixed"/>
        <w:tblCellMar>
          <w:left w:w="0" w:type="dxa"/>
          <w:right w:w="0" w:type="dxa"/>
        </w:tblCellMar>
        <w:tblLook w:val="0000"/>
      </w:tblPr>
      <w:tblGrid>
        <w:gridCol w:w="1748"/>
        <w:gridCol w:w="10"/>
        <w:gridCol w:w="1502"/>
        <w:gridCol w:w="5245"/>
      </w:tblGrid>
      <w:tr w:rsidR="002E74A8" w:rsidRPr="00CA0FFA" w:rsidTr="002B2318">
        <w:trPr>
          <w:trHeight w:hRule="exact" w:val="632"/>
        </w:trPr>
        <w:tc>
          <w:tcPr>
            <w:tcW w:w="1748" w:type="dxa"/>
            <w:tcBorders>
              <w:top w:val="single" w:sz="4" w:space="0" w:color="auto"/>
              <w:left w:val="single" w:sz="4" w:space="0" w:color="auto"/>
              <w:bottom w:val="nil"/>
              <w:right w:val="nil"/>
            </w:tcBorders>
            <w:shd w:val="clear" w:color="auto" w:fill="FFFFFF"/>
          </w:tcPr>
          <w:p w:rsidR="002E74A8" w:rsidRPr="00CA0FFA" w:rsidRDefault="002E74A8" w:rsidP="00913D4A">
            <w:pPr>
              <w:spacing w:after="0"/>
              <w:jc w:val="center"/>
              <w:rPr>
                <w:rFonts w:ascii="Times New Roman" w:hAnsi="Times New Roman"/>
                <w:sz w:val="24"/>
                <w:szCs w:val="24"/>
                <w:lang w:val="uk-UA" w:eastAsia="ru-RU"/>
              </w:rPr>
            </w:pPr>
            <w:r w:rsidRPr="00CA0FFA">
              <w:rPr>
                <w:rFonts w:ascii="Times New Roman" w:hAnsi="Times New Roman"/>
                <w:color w:val="000000"/>
                <w:sz w:val="24"/>
                <w:szCs w:val="24"/>
                <w:lang w:val="uk-UA" w:eastAsia="uk-UA"/>
              </w:rPr>
              <w:t>№№</w:t>
            </w:r>
          </w:p>
          <w:p w:rsidR="002E74A8" w:rsidRPr="00CA0FFA" w:rsidRDefault="002E74A8" w:rsidP="00913D4A">
            <w:pPr>
              <w:spacing w:after="0"/>
              <w:jc w:val="center"/>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п/п</w:t>
            </w:r>
          </w:p>
        </w:tc>
        <w:tc>
          <w:tcPr>
            <w:tcW w:w="1512" w:type="dxa"/>
            <w:gridSpan w:val="2"/>
            <w:tcBorders>
              <w:top w:val="single" w:sz="4" w:space="0" w:color="auto"/>
              <w:left w:val="single" w:sz="4" w:space="0" w:color="auto"/>
              <w:bottom w:val="nil"/>
              <w:right w:val="nil"/>
            </w:tcBorders>
            <w:shd w:val="clear" w:color="auto" w:fill="FFFFFF"/>
          </w:tcPr>
          <w:p w:rsidR="002E74A8" w:rsidRPr="00CA0FFA" w:rsidRDefault="002E74A8" w:rsidP="00913D4A">
            <w:pPr>
              <w:spacing w:after="0"/>
              <w:jc w:val="center"/>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Шифр</w:t>
            </w:r>
          </w:p>
          <w:p w:rsidR="002E74A8" w:rsidRPr="00CA0FFA" w:rsidRDefault="002E74A8" w:rsidP="00913D4A">
            <w:pPr>
              <w:spacing w:after="0"/>
              <w:jc w:val="center"/>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МКХ-10</w:t>
            </w:r>
          </w:p>
        </w:tc>
        <w:tc>
          <w:tcPr>
            <w:tcW w:w="5245"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913D4A">
            <w:pPr>
              <w:spacing w:after="0"/>
              <w:jc w:val="center"/>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Груни хвороб</w:t>
            </w:r>
          </w:p>
        </w:tc>
      </w:tr>
      <w:tr w:rsidR="002E74A8" w:rsidRPr="00CA0FFA" w:rsidTr="002B2318">
        <w:trPr>
          <w:trHeight w:hRule="exact" w:val="1279"/>
        </w:trPr>
        <w:tc>
          <w:tcPr>
            <w:tcW w:w="1748" w:type="dxa"/>
            <w:tcBorders>
              <w:top w:val="single" w:sz="4" w:space="0" w:color="auto"/>
              <w:left w:val="single" w:sz="4" w:space="0" w:color="auto"/>
              <w:bottom w:val="nil"/>
              <w:right w:val="nil"/>
            </w:tcBorders>
            <w:shd w:val="clear" w:color="auto" w:fill="FFFFFF"/>
          </w:tcPr>
          <w:p w:rsidR="002E74A8" w:rsidRPr="00CA0FFA" w:rsidRDefault="002E74A8" w:rsidP="00913D4A">
            <w:pPr>
              <w:spacing w:after="0"/>
              <w:jc w:val="center"/>
              <w:rPr>
                <w:rFonts w:ascii="Times New Roman" w:hAnsi="Times New Roman"/>
                <w:sz w:val="24"/>
                <w:szCs w:val="24"/>
                <w:lang w:val="en-US" w:eastAsia="ru-RU"/>
              </w:rPr>
            </w:pPr>
            <w:r w:rsidRPr="00CA0FFA">
              <w:rPr>
                <w:rFonts w:ascii="Times New Roman" w:hAnsi="Times New Roman"/>
                <w:color w:val="000000"/>
                <w:sz w:val="24"/>
                <w:szCs w:val="24"/>
                <w:lang w:val="uk-UA" w:eastAsia="uk-UA"/>
              </w:rPr>
              <w:t>1.</w:t>
            </w:r>
          </w:p>
        </w:tc>
        <w:tc>
          <w:tcPr>
            <w:tcW w:w="1512" w:type="dxa"/>
            <w:gridSpan w:val="2"/>
            <w:tcBorders>
              <w:top w:val="single" w:sz="4" w:space="0" w:color="auto"/>
              <w:left w:val="single" w:sz="4" w:space="0" w:color="auto"/>
              <w:bottom w:val="nil"/>
              <w:right w:val="nil"/>
            </w:tcBorders>
            <w:shd w:val="clear" w:color="auto" w:fill="FFFFFF"/>
          </w:tcPr>
          <w:p w:rsidR="002E74A8" w:rsidRPr="00CA0FFA" w:rsidRDefault="002E74A8" w:rsidP="00913D4A">
            <w:pPr>
              <w:spacing w:after="0"/>
              <w:jc w:val="center"/>
              <w:rPr>
                <w:rFonts w:ascii="Times New Roman" w:hAnsi="Times New Roman"/>
                <w:sz w:val="24"/>
                <w:szCs w:val="24"/>
                <w:lang w:val="uk-UA" w:eastAsia="ru-RU"/>
              </w:rPr>
            </w:pPr>
            <w:r w:rsidRPr="00CA0FFA">
              <w:rPr>
                <w:rFonts w:ascii="Times New Roman" w:hAnsi="Times New Roman"/>
                <w:color w:val="000000"/>
                <w:sz w:val="24"/>
                <w:szCs w:val="24"/>
                <w:lang w:eastAsia="ru-RU"/>
              </w:rPr>
              <w:t xml:space="preserve">К </w:t>
            </w:r>
            <w:r w:rsidRPr="00CA0FFA">
              <w:rPr>
                <w:rFonts w:ascii="Times New Roman" w:hAnsi="Times New Roman"/>
                <w:color w:val="000000"/>
                <w:sz w:val="24"/>
                <w:szCs w:val="24"/>
                <w:lang w:val="uk-UA" w:eastAsia="uk-UA"/>
              </w:rPr>
              <w:t>00.3</w:t>
            </w:r>
          </w:p>
          <w:p w:rsidR="002E74A8" w:rsidRPr="00CA0FFA" w:rsidRDefault="002E74A8" w:rsidP="00913D4A">
            <w:pPr>
              <w:spacing w:after="0"/>
              <w:jc w:val="center"/>
              <w:rPr>
                <w:rFonts w:ascii="Times New Roman" w:hAnsi="Times New Roman"/>
                <w:sz w:val="24"/>
                <w:szCs w:val="24"/>
                <w:lang w:val="uk-UA" w:eastAsia="ru-RU"/>
              </w:rPr>
            </w:pPr>
            <w:r w:rsidRPr="00CA0FFA">
              <w:rPr>
                <w:rFonts w:ascii="Times New Roman" w:hAnsi="Times New Roman"/>
                <w:color w:val="000000"/>
                <w:sz w:val="24"/>
                <w:szCs w:val="24"/>
                <w:lang w:eastAsia="ru-RU"/>
              </w:rPr>
              <w:t xml:space="preserve">К </w:t>
            </w:r>
            <w:r w:rsidRPr="00CA0FFA">
              <w:rPr>
                <w:rFonts w:ascii="Times New Roman" w:hAnsi="Times New Roman"/>
                <w:color w:val="000000"/>
                <w:sz w:val="24"/>
                <w:szCs w:val="24"/>
                <w:lang w:val="uk-UA" w:eastAsia="uk-UA"/>
              </w:rPr>
              <w:t>00.40-00.49</w:t>
            </w:r>
          </w:p>
          <w:p w:rsidR="002E74A8" w:rsidRPr="00CA0FFA" w:rsidRDefault="002E74A8" w:rsidP="00913D4A">
            <w:pPr>
              <w:spacing w:after="0"/>
              <w:jc w:val="center"/>
              <w:rPr>
                <w:rFonts w:ascii="Times New Roman" w:hAnsi="Times New Roman"/>
                <w:sz w:val="24"/>
                <w:szCs w:val="24"/>
                <w:lang w:val="uk-UA" w:eastAsia="ru-RU"/>
              </w:rPr>
            </w:pPr>
            <w:r w:rsidRPr="00CA0FFA">
              <w:rPr>
                <w:rFonts w:ascii="Times New Roman" w:hAnsi="Times New Roman"/>
                <w:color w:val="000000"/>
                <w:sz w:val="24"/>
                <w:szCs w:val="24"/>
                <w:lang w:val="uk-UA" w:eastAsia="uk-UA"/>
              </w:rPr>
              <w:t>згідно</w:t>
            </w:r>
          </w:p>
          <w:p w:rsidR="002E74A8" w:rsidRPr="00CA0FFA" w:rsidRDefault="002E74A8" w:rsidP="00913D4A">
            <w:pPr>
              <w:spacing w:after="0"/>
              <w:jc w:val="center"/>
              <w:rPr>
                <w:rFonts w:ascii="Times New Roman" w:hAnsi="Times New Roman"/>
                <w:sz w:val="24"/>
                <w:szCs w:val="24"/>
                <w:lang w:val="uk-UA" w:eastAsia="ru-RU"/>
              </w:rPr>
            </w:pPr>
            <w:r w:rsidRPr="00CA0FFA">
              <w:rPr>
                <w:rFonts w:ascii="Times New Roman" w:hAnsi="Times New Roman"/>
                <w:color w:val="000000"/>
                <w:sz w:val="24"/>
                <w:szCs w:val="24"/>
                <w:lang w:val="uk-UA" w:eastAsia="uk-UA"/>
              </w:rPr>
              <w:t>показанням</w:t>
            </w:r>
          </w:p>
        </w:tc>
        <w:tc>
          <w:tcPr>
            <w:tcW w:w="5245"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913D4A">
            <w:pPr>
              <w:spacing w:after="0"/>
              <w:jc w:val="center"/>
              <w:rPr>
                <w:rFonts w:ascii="Times New Roman" w:hAnsi="Times New Roman"/>
                <w:sz w:val="24"/>
                <w:szCs w:val="24"/>
                <w:lang w:val="uk-UA" w:eastAsia="ru-RU"/>
              </w:rPr>
            </w:pPr>
            <w:r w:rsidRPr="00CA0FFA">
              <w:rPr>
                <w:rFonts w:ascii="Times New Roman" w:hAnsi="Times New Roman"/>
                <w:color w:val="000000"/>
                <w:sz w:val="24"/>
                <w:szCs w:val="24"/>
                <w:lang w:val="uk-UA" w:eastAsia="uk-UA"/>
              </w:rPr>
              <w:t>Хвороби твердих тканин зубів</w:t>
            </w:r>
          </w:p>
        </w:tc>
      </w:tr>
      <w:tr w:rsidR="002E74A8" w:rsidRPr="00CA0FFA" w:rsidTr="002B2318">
        <w:trPr>
          <w:trHeight w:hRule="exact" w:val="662"/>
        </w:trPr>
        <w:tc>
          <w:tcPr>
            <w:tcW w:w="1748" w:type="dxa"/>
            <w:tcBorders>
              <w:top w:val="single" w:sz="4" w:space="0" w:color="auto"/>
              <w:left w:val="single" w:sz="4" w:space="0" w:color="auto"/>
              <w:bottom w:val="nil"/>
              <w:right w:val="nil"/>
            </w:tcBorders>
            <w:shd w:val="clear" w:color="auto" w:fill="FFFFFF"/>
          </w:tcPr>
          <w:p w:rsidR="002E74A8" w:rsidRPr="00CA0FFA" w:rsidRDefault="002E74A8" w:rsidP="00913D4A">
            <w:pPr>
              <w:spacing w:after="0"/>
              <w:jc w:val="center"/>
              <w:rPr>
                <w:rFonts w:ascii="Times New Roman" w:hAnsi="Times New Roman"/>
                <w:sz w:val="24"/>
                <w:szCs w:val="24"/>
                <w:lang w:val="uk-UA" w:eastAsia="ru-RU"/>
              </w:rPr>
            </w:pPr>
            <w:r w:rsidRPr="00CA0FFA">
              <w:rPr>
                <w:rFonts w:ascii="Times New Roman" w:hAnsi="Times New Roman"/>
                <w:color w:val="000000"/>
                <w:sz w:val="24"/>
                <w:szCs w:val="24"/>
                <w:lang w:val="uk-UA" w:eastAsia="uk-UA"/>
              </w:rPr>
              <w:t>2.</w:t>
            </w:r>
          </w:p>
        </w:tc>
        <w:tc>
          <w:tcPr>
            <w:tcW w:w="1512" w:type="dxa"/>
            <w:gridSpan w:val="2"/>
            <w:tcBorders>
              <w:top w:val="single" w:sz="4" w:space="0" w:color="auto"/>
              <w:left w:val="single" w:sz="4" w:space="0" w:color="auto"/>
              <w:bottom w:val="nil"/>
              <w:right w:val="nil"/>
            </w:tcBorders>
            <w:shd w:val="clear" w:color="auto" w:fill="FFFFFF"/>
          </w:tcPr>
          <w:p w:rsidR="002E74A8" w:rsidRPr="00CA0FFA" w:rsidRDefault="002E74A8" w:rsidP="00913D4A">
            <w:pPr>
              <w:spacing w:after="0"/>
              <w:jc w:val="center"/>
              <w:rPr>
                <w:rFonts w:ascii="Times New Roman" w:hAnsi="Times New Roman"/>
                <w:sz w:val="24"/>
                <w:szCs w:val="24"/>
                <w:lang w:val="uk-UA" w:eastAsia="ru-RU"/>
              </w:rPr>
            </w:pPr>
            <w:r w:rsidRPr="00CA0FFA">
              <w:rPr>
                <w:rFonts w:ascii="Times New Roman" w:hAnsi="Times New Roman"/>
                <w:color w:val="000000"/>
                <w:sz w:val="24"/>
                <w:szCs w:val="24"/>
                <w:lang w:eastAsia="ru-RU"/>
              </w:rPr>
              <w:t xml:space="preserve">К </w:t>
            </w:r>
            <w:r w:rsidRPr="00CA0FFA">
              <w:rPr>
                <w:rFonts w:ascii="Times New Roman" w:hAnsi="Times New Roman"/>
                <w:color w:val="000000"/>
                <w:sz w:val="24"/>
                <w:szCs w:val="24"/>
                <w:lang w:val="uk-UA" w:eastAsia="uk-UA"/>
              </w:rPr>
              <w:t>03.0(0)</w:t>
            </w:r>
          </w:p>
        </w:tc>
        <w:tc>
          <w:tcPr>
            <w:tcW w:w="5245"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913D4A">
            <w:pPr>
              <w:spacing w:after="0"/>
              <w:jc w:val="center"/>
              <w:rPr>
                <w:rFonts w:ascii="Times New Roman" w:hAnsi="Times New Roman"/>
                <w:sz w:val="24"/>
                <w:szCs w:val="24"/>
                <w:lang w:val="uk-UA" w:eastAsia="ru-RU"/>
              </w:rPr>
            </w:pPr>
            <w:r w:rsidRPr="00CA0FFA">
              <w:rPr>
                <w:rFonts w:ascii="Times New Roman" w:hAnsi="Times New Roman"/>
                <w:color w:val="000000"/>
                <w:sz w:val="24"/>
                <w:szCs w:val="24"/>
                <w:lang w:val="uk-UA" w:eastAsia="uk-UA"/>
              </w:rPr>
              <w:t>Патологічне стирання зубів</w:t>
            </w:r>
          </w:p>
        </w:tc>
      </w:tr>
      <w:tr w:rsidR="002E74A8" w:rsidRPr="00CA0FFA" w:rsidTr="002B2318">
        <w:trPr>
          <w:trHeight w:hRule="exact" w:val="677"/>
        </w:trPr>
        <w:tc>
          <w:tcPr>
            <w:tcW w:w="174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jc w:val="center"/>
              <w:rPr>
                <w:rFonts w:ascii="Times New Roman" w:hAnsi="Times New Roman"/>
                <w:sz w:val="24"/>
                <w:szCs w:val="24"/>
                <w:lang w:val="uk-UA" w:eastAsia="ru-RU"/>
              </w:rPr>
            </w:pPr>
            <w:r w:rsidRPr="00CA0FFA">
              <w:rPr>
                <w:rFonts w:ascii="Times New Roman" w:hAnsi="Times New Roman"/>
                <w:color w:val="000000"/>
                <w:sz w:val="24"/>
                <w:szCs w:val="24"/>
                <w:lang w:val="uk-UA" w:eastAsia="uk-UA"/>
              </w:rPr>
              <w:t>3.</w:t>
            </w:r>
          </w:p>
        </w:tc>
        <w:tc>
          <w:tcPr>
            <w:tcW w:w="1512"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jc w:val="center"/>
              <w:rPr>
                <w:rFonts w:ascii="Times New Roman" w:hAnsi="Times New Roman"/>
                <w:sz w:val="24"/>
                <w:szCs w:val="24"/>
                <w:lang w:val="uk-UA" w:eastAsia="ru-RU"/>
              </w:rPr>
            </w:pPr>
            <w:r w:rsidRPr="00CA0FFA">
              <w:rPr>
                <w:rFonts w:ascii="Times New Roman" w:hAnsi="Times New Roman"/>
                <w:color w:val="000000"/>
                <w:sz w:val="24"/>
                <w:szCs w:val="24"/>
                <w:lang w:eastAsia="ru-RU"/>
              </w:rPr>
              <w:t xml:space="preserve">К </w:t>
            </w:r>
            <w:r w:rsidRPr="00CA0FFA">
              <w:rPr>
                <w:rFonts w:ascii="Times New Roman" w:hAnsi="Times New Roman"/>
                <w:color w:val="000000"/>
                <w:sz w:val="24"/>
                <w:szCs w:val="24"/>
                <w:lang w:val="uk-UA" w:eastAsia="uk-UA"/>
              </w:rPr>
              <w:t>00.0</w:t>
            </w:r>
          </w:p>
        </w:tc>
        <w:tc>
          <w:tcPr>
            <w:tcW w:w="5245"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913D4A">
            <w:pPr>
              <w:spacing w:after="0"/>
              <w:jc w:val="center"/>
              <w:rPr>
                <w:rFonts w:ascii="Times New Roman" w:hAnsi="Times New Roman"/>
                <w:sz w:val="24"/>
                <w:szCs w:val="24"/>
                <w:lang w:val="uk-UA" w:eastAsia="ru-RU"/>
              </w:rPr>
            </w:pPr>
            <w:r w:rsidRPr="00CA0FFA">
              <w:rPr>
                <w:rFonts w:ascii="Times New Roman" w:hAnsi="Times New Roman"/>
                <w:color w:val="000000"/>
                <w:sz w:val="24"/>
                <w:szCs w:val="24"/>
                <w:lang w:val="uk-UA" w:eastAsia="uk-UA"/>
              </w:rPr>
              <w:t>Адентія часткова вторинна</w:t>
            </w:r>
          </w:p>
        </w:tc>
      </w:tr>
      <w:tr w:rsidR="002E74A8" w:rsidRPr="00CA0FFA" w:rsidTr="002B2318">
        <w:trPr>
          <w:trHeight w:hRule="exact" w:val="682"/>
        </w:trPr>
        <w:tc>
          <w:tcPr>
            <w:tcW w:w="1758" w:type="dxa"/>
            <w:gridSpan w:val="2"/>
            <w:tcBorders>
              <w:top w:val="nil"/>
              <w:left w:val="single" w:sz="4" w:space="0" w:color="auto"/>
              <w:bottom w:val="nil"/>
              <w:right w:val="nil"/>
            </w:tcBorders>
            <w:shd w:val="clear" w:color="auto" w:fill="FFFFFF"/>
          </w:tcPr>
          <w:p w:rsidR="002E74A8" w:rsidRPr="00CA0FFA" w:rsidRDefault="002E74A8" w:rsidP="00913D4A">
            <w:pPr>
              <w:spacing w:after="0"/>
              <w:jc w:val="center"/>
              <w:rPr>
                <w:rFonts w:ascii="Times New Roman" w:hAnsi="Times New Roman"/>
                <w:sz w:val="24"/>
                <w:szCs w:val="24"/>
                <w:lang w:val="uk-UA" w:eastAsia="ru-RU"/>
              </w:rPr>
            </w:pPr>
            <w:r w:rsidRPr="00CA0FFA">
              <w:rPr>
                <w:rFonts w:ascii="Times New Roman" w:hAnsi="Times New Roman"/>
                <w:color w:val="000000"/>
                <w:sz w:val="24"/>
                <w:szCs w:val="24"/>
                <w:lang w:val="uk-UA" w:eastAsia="uk-UA"/>
              </w:rPr>
              <w:t>4.</w:t>
            </w:r>
          </w:p>
        </w:tc>
        <w:tc>
          <w:tcPr>
            <w:tcW w:w="1502" w:type="dxa"/>
            <w:tcBorders>
              <w:top w:val="nil"/>
              <w:left w:val="single" w:sz="4" w:space="0" w:color="auto"/>
              <w:bottom w:val="nil"/>
              <w:right w:val="nil"/>
            </w:tcBorders>
            <w:shd w:val="clear" w:color="auto" w:fill="FFFFFF"/>
          </w:tcPr>
          <w:p w:rsidR="002E74A8" w:rsidRPr="00CA0FFA" w:rsidRDefault="002E74A8" w:rsidP="00913D4A">
            <w:pPr>
              <w:spacing w:after="0"/>
              <w:jc w:val="center"/>
              <w:rPr>
                <w:rFonts w:ascii="Times New Roman" w:hAnsi="Times New Roman"/>
                <w:sz w:val="24"/>
                <w:szCs w:val="24"/>
                <w:lang w:val="uk-UA" w:eastAsia="ru-RU"/>
              </w:rPr>
            </w:pPr>
            <w:r w:rsidRPr="00CA0FFA">
              <w:rPr>
                <w:rFonts w:ascii="Times New Roman" w:hAnsi="Times New Roman"/>
                <w:color w:val="000000"/>
                <w:sz w:val="24"/>
                <w:szCs w:val="24"/>
                <w:lang w:eastAsia="ru-RU"/>
              </w:rPr>
              <w:t xml:space="preserve">К </w:t>
            </w:r>
            <w:r w:rsidRPr="00CA0FFA">
              <w:rPr>
                <w:rFonts w:ascii="Times New Roman" w:hAnsi="Times New Roman"/>
                <w:color w:val="000000"/>
                <w:sz w:val="24"/>
                <w:szCs w:val="24"/>
                <w:lang w:val="uk-UA" w:eastAsia="uk-UA"/>
              </w:rPr>
              <w:t>00.0 (2)</w:t>
            </w:r>
          </w:p>
        </w:tc>
        <w:tc>
          <w:tcPr>
            <w:tcW w:w="5245" w:type="dxa"/>
            <w:tcBorders>
              <w:top w:val="nil"/>
              <w:left w:val="single" w:sz="4" w:space="0" w:color="auto"/>
              <w:bottom w:val="nil"/>
              <w:right w:val="single" w:sz="4" w:space="0" w:color="auto"/>
            </w:tcBorders>
            <w:shd w:val="clear" w:color="auto" w:fill="FFFFFF"/>
          </w:tcPr>
          <w:p w:rsidR="002E74A8" w:rsidRPr="00CA0FFA" w:rsidRDefault="002E74A8" w:rsidP="00913D4A">
            <w:pPr>
              <w:spacing w:after="0"/>
              <w:jc w:val="center"/>
              <w:rPr>
                <w:rFonts w:ascii="Times New Roman" w:hAnsi="Times New Roman"/>
                <w:sz w:val="24"/>
                <w:szCs w:val="24"/>
                <w:lang w:val="uk-UA" w:eastAsia="ru-RU"/>
              </w:rPr>
            </w:pPr>
            <w:r w:rsidRPr="00CA0FFA">
              <w:rPr>
                <w:rFonts w:ascii="Times New Roman" w:hAnsi="Times New Roman"/>
                <w:color w:val="000000"/>
                <w:sz w:val="24"/>
                <w:szCs w:val="24"/>
                <w:lang w:val="uk-UA" w:eastAsia="uk-UA"/>
              </w:rPr>
              <w:t>Адентія часткова вторинна, ускладнена деформацією зубних дуг</w:t>
            </w:r>
          </w:p>
        </w:tc>
      </w:tr>
      <w:tr w:rsidR="002E74A8" w:rsidRPr="00CA0FFA" w:rsidTr="002B2318">
        <w:trPr>
          <w:trHeight w:hRule="exact" w:val="658"/>
        </w:trPr>
        <w:tc>
          <w:tcPr>
            <w:tcW w:w="1758" w:type="dxa"/>
            <w:gridSpan w:val="2"/>
            <w:tcBorders>
              <w:top w:val="single" w:sz="4" w:space="0" w:color="auto"/>
              <w:left w:val="single" w:sz="4" w:space="0" w:color="auto"/>
              <w:bottom w:val="nil"/>
              <w:right w:val="nil"/>
            </w:tcBorders>
            <w:shd w:val="clear" w:color="auto" w:fill="FFFFFF"/>
          </w:tcPr>
          <w:p w:rsidR="002E74A8" w:rsidRPr="00CA0FFA" w:rsidRDefault="002E74A8" w:rsidP="00913D4A">
            <w:pPr>
              <w:spacing w:after="0"/>
              <w:jc w:val="center"/>
              <w:rPr>
                <w:rFonts w:ascii="Times New Roman" w:hAnsi="Times New Roman"/>
                <w:sz w:val="24"/>
                <w:szCs w:val="24"/>
                <w:lang w:val="uk-UA" w:eastAsia="ru-RU"/>
              </w:rPr>
            </w:pPr>
            <w:r w:rsidRPr="00CA0FFA">
              <w:rPr>
                <w:rFonts w:ascii="Times New Roman" w:hAnsi="Times New Roman"/>
                <w:color w:val="000000"/>
                <w:sz w:val="24"/>
                <w:szCs w:val="24"/>
                <w:lang w:val="uk-UA" w:eastAsia="uk-UA"/>
              </w:rPr>
              <w:t>5.</w:t>
            </w:r>
          </w:p>
        </w:tc>
        <w:tc>
          <w:tcPr>
            <w:tcW w:w="1502" w:type="dxa"/>
            <w:tcBorders>
              <w:top w:val="single" w:sz="4" w:space="0" w:color="auto"/>
              <w:left w:val="single" w:sz="4" w:space="0" w:color="auto"/>
              <w:bottom w:val="nil"/>
              <w:right w:val="nil"/>
            </w:tcBorders>
            <w:shd w:val="clear" w:color="auto" w:fill="FFFFFF"/>
          </w:tcPr>
          <w:p w:rsidR="002E74A8" w:rsidRPr="00CA0FFA" w:rsidRDefault="002E74A8" w:rsidP="00913D4A">
            <w:pPr>
              <w:spacing w:after="0"/>
              <w:jc w:val="center"/>
              <w:rPr>
                <w:rFonts w:ascii="Times New Roman" w:hAnsi="Times New Roman"/>
                <w:sz w:val="24"/>
                <w:szCs w:val="24"/>
                <w:lang w:val="uk-UA" w:eastAsia="ru-RU"/>
              </w:rPr>
            </w:pPr>
            <w:r w:rsidRPr="00CA0FFA">
              <w:rPr>
                <w:rFonts w:ascii="Times New Roman" w:hAnsi="Times New Roman"/>
                <w:color w:val="000000"/>
                <w:sz w:val="24"/>
                <w:szCs w:val="24"/>
                <w:lang w:eastAsia="ru-RU"/>
              </w:rPr>
              <w:t xml:space="preserve">К </w:t>
            </w:r>
            <w:r w:rsidRPr="00CA0FFA">
              <w:rPr>
                <w:rFonts w:ascii="Times New Roman" w:hAnsi="Times New Roman"/>
                <w:color w:val="000000"/>
                <w:sz w:val="24"/>
                <w:szCs w:val="24"/>
                <w:lang w:val="uk-UA" w:eastAsia="uk-UA"/>
              </w:rPr>
              <w:t>00.0(1)</w:t>
            </w:r>
          </w:p>
        </w:tc>
        <w:tc>
          <w:tcPr>
            <w:tcW w:w="5245"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913D4A">
            <w:pPr>
              <w:spacing w:after="0"/>
              <w:jc w:val="center"/>
              <w:rPr>
                <w:rFonts w:ascii="Times New Roman" w:hAnsi="Times New Roman"/>
                <w:sz w:val="24"/>
                <w:szCs w:val="24"/>
                <w:lang w:val="uk-UA" w:eastAsia="ru-RU"/>
              </w:rPr>
            </w:pPr>
            <w:r w:rsidRPr="00CA0FFA">
              <w:rPr>
                <w:rFonts w:ascii="Times New Roman" w:hAnsi="Times New Roman"/>
                <w:color w:val="000000"/>
                <w:sz w:val="24"/>
                <w:szCs w:val="24"/>
                <w:lang w:val="uk-UA" w:eastAsia="uk-UA"/>
              </w:rPr>
              <w:t>Адентія повна вторинна</w:t>
            </w:r>
          </w:p>
        </w:tc>
      </w:tr>
      <w:tr w:rsidR="002E74A8" w:rsidRPr="00CA0FFA" w:rsidTr="002B2318">
        <w:trPr>
          <w:trHeight w:hRule="exact" w:val="658"/>
        </w:trPr>
        <w:tc>
          <w:tcPr>
            <w:tcW w:w="1758" w:type="dxa"/>
            <w:gridSpan w:val="2"/>
            <w:tcBorders>
              <w:top w:val="single" w:sz="4" w:space="0" w:color="auto"/>
              <w:left w:val="single" w:sz="4" w:space="0" w:color="auto"/>
              <w:bottom w:val="nil"/>
              <w:right w:val="nil"/>
            </w:tcBorders>
            <w:shd w:val="clear" w:color="auto" w:fill="FFFFFF"/>
          </w:tcPr>
          <w:p w:rsidR="002E74A8" w:rsidRPr="00CA0FFA" w:rsidRDefault="002E74A8" w:rsidP="00913D4A">
            <w:pPr>
              <w:spacing w:after="0"/>
              <w:jc w:val="center"/>
              <w:rPr>
                <w:rFonts w:ascii="Times New Roman" w:hAnsi="Times New Roman"/>
                <w:sz w:val="24"/>
                <w:szCs w:val="24"/>
                <w:lang w:val="uk-UA" w:eastAsia="ru-RU"/>
              </w:rPr>
            </w:pPr>
            <w:r w:rsidRPr="00CA0FFA">
              <w:rPr>
                <w:rFonts w:ascii="Times New Roman" w:hAnsi="Times New Roman"/>
                <w:color w:val="000000"/>
                <w:sz w:val="24"/>
                <w:szCs w:val="24"/>
                <w:lang w:val="uk-UA" w:eastAsia="uk-UA"/>
              </w:rPr>
              <w:t>6.</w:t>
            </w:r>
          </w:p>
        </w:tc>
        <w:tc>
          <w:tcPr>
            <w:tcW w:w="1502" w:type="dxa"/>
            <w:tcBorders>
              <w:top w:val="single" w:sz="4" w:space="0" w:color="auto"/>
              <w:left w:val="single" w:sz="4" w:space="0" w:color="auto"/>
              <w:bottom w:val="nil"/>
              <w:right w:val="nil"/>
            </w:tcBorders>
            <w:shd w:val="clear" w:color="auto" w:fill="FFFFFF"/>
          </w:tcPr>
          <w:p w:rsidR="002E74A8" w:rsidRPr="00CA0FFA" w:rsidRDefault="002E74A8" w:rsidP="00913D4A">
            <w:pPr>
              <w:spacing w:after="0"/>
              <w:jc w:val="center"/>
              <w:rPr>
                <w:rFonts w:ascii="Times New Roman" w:hAnsi="Times New Roman"/>
                <w:color w:val="000000"/>
                <w:sz w:val="24"/>
                <w:szCs w:val="24"/>
                <w:lang w:val="en-US" w:eastAsia="uk-UA"/>
              </w:rPr>
            </w:pPr>
            <w:r w:rsidRPr="00CA0FFA">
              <w:rPr>
                <w:rFonts w:ascii="Times New Roman" w:hAnsi="Times New Roman"/>
                <w:color w:val="000000"/>
                <w:sz w:val="24"/>
                <w:szCs w:val="24"/>
                <w:lang w:eastAsia="ru-RU"/>
              </w:rPr>
              <w:t xml:space="preserve">К </w:t>
            </w:r>
            <w:r w:rsidRPr="00CA0FFA">
              <w:rPr>
                <w:rFonts w:ascii="Times New Roman" w:hAnsi="Times New Roman"/>
                <w:color w:val="000000"/>
                <w:sz w:val="24"/>
                <w:szCs w:val="24"/>
                <w:lang w:val="uk-UA" w:eastAsia="uk-UA"/>
              </w:rPr>
              <w:t xml:space="preserve">05.30-31 </w:t>
            </w:r>
          </w:p>
          <w:p w:rsidR="002E74A8" w:rsidRPr="00CA0FFA" w:rsidRDefault="002E74A8" w:rsidP="00913D4A">
            <w:pPr>
              <w:spacing w:after="0"/>
              <w:jc w:val="center"/>
              <w:rPr>
                <w:rFonts w:ascii="Times New Roman" w:hAnsi="Times New Roman"/>
                <w:sz w:val="24"/>
                <w:szCs w:val="24"/>
                <w:lang w:val="uk-UA" w:eastAsia="ru-RU"/>
              </w:rPr>
            </w:pPr>
            <w:r w:rsidRPr="00CA0FFA">
              <w:rPr>
                <w:rFonts w:ascii="Times New Roman" w:hAnsi="Times New Roman"/>
                <w:color w:val="000000"/>
                <w:sz w:val="24"/>
                <w:szCs w:val="24"/>
                <w:lang w:eastAsia="ru-RU"/>
              </w:rPr>
              <w:t>К 05.4 (0)</w:t>
            </w:r>
          </w:p>
        </w:tc>
        <w:tc>
          <w:tcPr>
            <w:tcW w:w="5245"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913D4A">
            <w:pPr>
              <w:spacing w:after="0"/>
              <w:jc w:val="center"/>
              <w:rPr>
                <w:rFonts w:ascii="Times New Roman" w:hAnsi="Times New Roman"/>
                <w:sz w:val="24"/>
                <w:szCs w:val="24"/>
                <w:lang w:val="uk-UA" w:eastAsia="ru-RU"/>
              </w:rPr>
            </w:pPr>
            <w:r w:rsidRPr="00CA0FFA">
              <w:rPr>
                <w:rFonts w:ascii="Times New Roman" w:hAnsi="Times New Roman"/>
                <w:color w:val="000000"/>
                <w:sz w:val="24"/>
                <w:szCs w:val="24"/>
                <w:lang w:eastAsia="ru-RU"/>
              </w:rPr>
              <w:t xml:space="preserve">Пародонтит, </w:t>
            </w:r>
            <w:r w:rsidRPr="00CA0FFA">
              <w:rPr>
                <w:rFonts w:ascii="Times New Roman" w:hAnsi="Times New Roman"/>
                <w:color w:val="000000"/>
                <w:sz w:val="24"/>
                <w:szCs w:val="24"/>
                <w:lang w:val="uk-UA" w:eastAsia="uk-UA"/>
              </w:rPr>
              <w:t>пародонтоз</w:t>
            </w:r>
          </w:p>
        </w:tc>
      </w:tr>
      <w:tr w:rsidR="002E74A8" w:rsidRPr="00CA0FFA" w:rsidTr="002B2318">
        <w:trPr>
          <w:trHeight w:hRule="exact" w:val="677"/>
        </w:trPr>
        <w:tc>
          <w:tcPr>
            <w:tcW w:w="1758"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jc w:val="center"/>
              <w:rPr>
                <w:rFonts w:ascii="Times New Roman" w:hAnsi="Times New Roman"/>
                <w:sz w:val="24"/>
                <w:szCs w:val="24"/>
                <w:lang w:val="uk-UA" w:eastAsia="ru-RU"/>
              </w:rPr>
            </w:pPr>
            <w:r w:rsidRPr="00CA0FFA">
              <w:rPr>
                <w:rFonts w:ascii="Times New Roman" w:hAnsi="Times New Roman"/>
                <w:color w:val="000000"/>
                <w:sz w:val="24"/>
                <w:szCs w:val="24"/>
                <w:lang w:val="uk-UA" w:eastAsia="uk-UA"/>
              </w:rPr>
              <w:t>7.</w:t>
            </w:r>
          </w:p>
        </w:tc>
        <w:tc>
          <w:tcPr>
            <w:tcW w:w="1502"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jc w:val="center"/>
              <w:rPr>
                <w:rFonts w:ascii="Times New Roman" w:hAnsi="Times New Roman"/>
                <w:sz w:val="24"/>
                <w:szCs w:val="24"/>
                <w:lang w:val="uk-UA" w:eastAsia="ru-RU"/>
              </w:rPr>
            </w:pPr>
            <w:r w:rsidRPr="00CA0FFA">
              <w:rPr>
                <w:rFonts w:ascii="Times New Roman" w:hAnsi="Times New Roman"/>
                <w:color w:val="000000"/>
                <w:sz w:val="24"/>
                <w:szCs w:val="24"/>
                <w:lang w:eastAsia="ru-RU"/>
              </w:rPr>
              <w:t>К 07.6 (0)</w:t>
            </w:r>
          </w:p>
        </w:tc>
        <w:tc>
          <w:tcPr>
            <w:tcW w:w="5245"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913D4A">
            <w:pPr>
              <w:spacing w:after="0"/>
              <w:jc w:val="center"/>
              <w:rPr>
                <w:rFonts w:ascii="Times New Roman" w:hAnsi="Times New Roman"/>
                <w:sz w:val="24"/>
                <w:szCs w:val="24"/>
                <w:lang w:val="uk-UA" w:eastAsia="ru-RU"/>
              </w:rPr>
            </w:pPr>
            <w:r w:rsidRPr="00CA0FFA">
              <w:rPr>
                <w:rFonts w:ascii="Times New Roman" w:hAnsi="Times New Roman"/>
                <w:color w:val="000000"/>
                <w:sz w:val="24"/>
                <w:szCs w:val="24"/>
                <w:lang w:val="uk-UA" w:eastAsia="uk-UA"/>
              </w:rPr>
              <w:t>Хвороби скронево-нижньощелепного суглоба</w:t>
            </w:r>
          </w:p>
        </w:tc>
      </w:tr>
    </w:tbl>
    <w:p w:rsidR="002E74A8" w:rsidRPr="00CA0FFA" w:rsidRDefault="002E74A8" w:rsidP="00BB1ABA">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u w:val="single"/>
          <w:lang w:val="uk-UA" w:eastAsia="uk-UA"/>
        </w:rPr>
        <w:t xml:space="preserve">З.Мегодики діагностики </w:t>
      </w:r>
      <w:r w:rsidRPr="00CA0FFA">
        <w:rPr>
          <w:rFonts w:ascii="Times New Roman" w:hAnsi="Times New Roman"/>
          <w:b/>
          <w:bCs/>
          <w:color w:val="000000"/>
          <w:sz w:val="24"/>
          <w:szCs w:val="24"/>
          <w:u w:val="single"/>
          <w:lang w:eastAsia="ru-RU"/>
        </w:rPr>
        <w:t xml:space="preserve">та </w:t>
      </w:r>
      <w:r w:rsidRPr="00CA0FFA">
        <w:rPr>
          <w:rFonts w:ascii="Times New Roman" w:hAnsi="Times New Roman"/>
          <w:b/>
          <w:bCs/>
          <w:color w:val="000000"/>
          <w:sz w:val="24"/>
          <w:szCs w:val="24"/>
          <w:u w:val="single"/>
          <w:lang w:val="uk-UA" w:eastAsia="uk-UA"/>
        </w:rPr>
        <w:t>термін лікування ортопедичних хвороб</w:t>
      </w:r>
    </w:p>
    <w:p w:rsidR="002E74A8" w:rsidRPr="00CA0FFA" w:rsidRDefault="002E74A8" w:rsidP="00BB1ABA">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 xml:space="preserve">Хвороб твердих тканин зуба </w:t>
      </w:r>
      <w:r w:rsidRPr="00CA0FFA">
        <w:rPr>
          <w:rFonts w:ascii="Times New Roman" w:hAnsi="Times New Roman"/>
          <w:color w:val="000000"/>
          <w:sz w:val="24"/>
          <w:szCs w:val="24"/>
          <w:lang w:eastAsia="ru-RU"/>
        </w:rPr>
        <w:t xml:space="preserve">Шифр </w:t>
      </w:r>
      <w:r w:rsidRPr="00CA0FFA">
        <w:rPr>
          <w:rFonts w:ascii="Times New Roman" w:hAnsi="Times New Roman"/>
          <w:color w:val="000000"/>
          <w:sz w:val="24"/>
          <w:szCs w:val="24"/>
          <w:lang w:val="uk-UA" w:eastAsia="uk-UA"/>
        </w:rPr>
        <w:t xml:space="preserve">МКХ: </w:t>
      </w:r>
      <w:r w:rsidRPr="00CA0FFA">
        <w:rPr>
          <w:rFonts w:ascii="Times New Roman" w:hAnsi="Times New Roman"/>
          <w:color w:val="000000"/>
          <w:sz w:val="24"/>
          <w:szCs w:val="24"/>
          <w:lang w:eastAsia="ru-RU"/>
        </w:rPr>
        <w:t xml:space="preserve">К </w:t>
      </w:r>
      <w:r w:rsidRPr="00CA0FFA">
        <w:rPr>
          <w:rFonts w:ascii="Times New Roman" w:hAnsi="Times New Roman"/>
          <w:color w:val="000000"/>
          <w:sz w:val="24"/>
          <w:szCs w:val="24"/>
          <w:lang w:val="uk-UA" w:eastAsia="uk-UA"/>
        </w:rPr>
        <w:t xml:space="preserve">00.3, </w:t>
      </w:r>
      <w:r w:rsidRPr="00CA0FFA">
        <w:rPr>
          <w:rFonts w:ascii="Times New Roman" w:hAnsi="Times New Roman"/>
          <w:color w:val="000000"/>
          <w:sz w:val="24"/>
          <w:szCs w:val="24"/>
          <w:lang w:eastAsia="ru-RU"/>
        </w:rPr>
        <w:t xml:space="preserve">К </w:t>
      </w:r>
      <w:r w:rsidRPr="00CA0FFA">
        <w:rPr>
          <w:rFonts w:ascii="Times New Roman" w:hAnsi="Times New Roman"/>
          <w:color w:val="000000"/>
          <w:sz w:val="24"/>
          <w:szCs w:val="24"/>
          <w:lang w:val="uk-UA" w:eastAsia="uk-UA"/>
        </w:rPr>
        <w:t xml:space="preserve">00.40 - </w:t>
      </w:r>
      <w:r w:rsidRPr="00CA0FFA">
        <w:rPr>
          <w:rFonts w:ascii="Times New Roman" w:hAnsi="Times New Roman"/>
          <w:color w:val="000000"/>
          <w:sz w:val="24"/>
          <w:szCs w:val="24"/>
          <w:lang w:eastAsia="ru-RU"/>
        </w:rPr>
        <w:t xml:space="preserve">К </w:t>
      </w:r>
      <w:r w:rsidRPr="00CA0FFA">
        <w:rPr>
          <w:rFonts w:ascii="Times New Roman" w:hAnsi="Times New Roman"/>
          <w:color w:val="000000"/>
          <w:sz w:val="24"/>
          <w:szCs w:val="24"/>
          <w:lang w:val="uk-UA" w:eastAsia="uk-UA"/>
        </w:rPr>
        <w:t>00.49 (за показаннями)</w:t>
      </w:r>
    </w:p>
    <w:tbl>
      <w:tblPr>
        <w:tblW w:w="8505" w:type="dxa"/>
        <w:tblInd w:w="431" w:type="dxa"/>
        <w:tblLayout w:type="fixed"/>
        <w:tblCellMar>
          <w:left w:w="0" w:type="dxa"/>
          <w:right w:w="0" w:type="dxa"/>
        </w:tblCellMar>
        <w:tblLook w:val="0000"/>
      </w:tblPr>
      <w:tblGrid>
        <w:gridCol w:w="1102"/>
        <w:gridCol w:w="25"/>
        <w:gridCol w:w="2546"/>
        <w:gridCol w:w="39"/>
        <w:gridCol w:w="1241"/>
        <w:gridCol w:w="76"/>
        <w:gridCol w:w="483"/>
        <w:gridCol w:w="8"/>
        <w:gridCol w:w="80"/>
        <w:gridCol w:w="492"/>
        <w:gridCol w:w="64"/>
        <w:gridCol w:w="365"/>
        <w:gridCol w:w="360"/>
        <w:gridCol w:w="66"/>
        <w:gridCol w:w="1558"/>
      </w:tblGrid>
      <w:tr w:rsidR="002E74A8" w:rsidRPr="00CA0FFA" w:rsidTr="00B36CAD">
        <w:trPr>
          <w:trHeight w:hRule="exact" w:val="634"/>
        </w:trPr>
        <w:tc>
          <w:tcPr>
            <w:tcW w:w="1102" w:type="dxa"/>
            <w:vMerge w:val="restart"/>
            <w:tcBorders>
              <w:top w:val="single" w:sz="4" w:space="0" w:color="auto"/>
              <w:left w:val="single" w:sz="4" w:space="0" w:color="auto"/>
              <w:bottom w:val="nil"/>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Шифр</w:t>
            </w:r>
          </w:p>
          <w:p w:rsidR="002E74A8" w:rsidRPr="00CA0FFA" w:rsidRDefault="002E74A8" w:rsidP="00913D4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МКП</w:t>
            </w:r>
          </w:p>
        </w:tc>
        <w:tc>
          <w:tcPr>
            <w:tcW w:w="2610" w:type="dxa"/>
            <w:gridSpan w:val="3"/>
            <w:vMerge w:val="restart"/>
            <w:tcBorders>
              <w:top w:val="single" w:sz="4" w:space="0" w:color="auto"/>
              <w:left w:val="single" w:sz="4" w:space="0" w:color="auto"/>
              <w:bottom w:val="nil"/>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Види лабораторних та діагностичних досліджень. Консультації. Лікувальні заходи</w:t>
            </w:r>
          </w:p>
        </w:tc>
        <w:tc>
          <w:tcPr>
            <w:tcW w:w="1317" w:type="dxa"/>
            <w:gridSpan w:val="2"/>
            <w:vMerge w:val="restart"/>
            <w:tcBorders>
              <w:top w:val="single" w:sz="4" w:space="0" w:color="auto"/>
              <w:left w:val="single" w:sz="4" w:space="0" w:color="auto"/>
              <w:bottom w:val="nil"/>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Призначен</w:t>
            </w:r>
            <w:r w:rsidRPr="00CA0FFA">
              <w:rPr>
                <w:rFonts w:ascii="Times New Roman" w:eastAsia="Arial Unicode MS" w:hAnsi="Times New Roman"/>
                <w:color w:val="000000"/>
                <w:sz w:val="24"/>
                <w:szCs w:val="24"/>
                <w:lang w:val="uk-UA" w:eastAsia="uk-UA"/>
              </w:rPr>
              <w:softHyphen/>
              <w:t>ня (%)</w:t>
            </w:r>
          </w:p>
        </w:tc>
        <w:tc>
          <w:tcPr>
            <w:tcW w:w="1127" w:type="dxa"/>
            <w:gridSpan w:val="5"/>
            <w:tcBorders>
              <w:top w:val="single" w:sz="4" w:space="0" w:color="auto"/>
              <w:left w:val="single" w:sz="4" w:space="0" w:color="auto"/>
              <w:bottom w:val="nil"/>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Кратність</w:t>
            </w:r>
          </w:p>
          <w:p w:rsidR="002E74A8" w:rsidRPr="00CA0FFA" w:rsidRDefault="002E74A8" w:rsidP="00913D4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призна</w:t>
            </w:r>
            <w:r w:rsidRPr="00CA0FFA">
              <w:rPr>
                <w:rFonts w:ascii="Times New Roman" w:eastAsia="Arial Unicode MS" w:hAnsi="Times New Roman"/>
                <w:color w:val="000000"/>
                <w:sz w:val="24"/>
                <w:szCs w:val="24"/>
                <w:lang w:val="uk-UA" w:eastAsia="uk-UA"/>
              </w:rPr>
              <w:softHyphen/>
            </w:r>
          </w:p>
          <w:p w:rsidR="002E74A8" w:rsidRPr="00CA0FFA" w:rsidRDefault="002E74A8" w:rsidP="00913D4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чення</w:t>
            </w:r>
          </w:p>
        </w:tc>
        <w:tc>
          <w:tcPr>
            <w:tcW w:w="2349" w:type="dxa"/>
            <w:gridSpan w:val="4"/>
            <w:tcBorders>
              <w:top w:val="single" w:sz="4" w:space="0" w:color="auto"/>
              <w:left w:val="single" w:sz="4" w:space="0" w:color="auto"/>
              <w:bottom w:val="nil"/>
              <w:right w:val="single" w:sz="4" w:space="0" w:color="auto"/>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Рівень</w:t>
            </w:r>
          </w:p>
          <w:p w:rsidR="002E74A8" w:rsidRPr="00CA0FFA" w:rsidRDefault="002E74A8" w:rsidP="00913D4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установи</w:t>
            </w:r>
          </w:p>
        </w:tc>
      </w:tr>
      <w:tr w:rsidR="002E74A8" w:rsidRPr="00CA0FFA" w:rsidTr="00B36CAD">
        <w:trPr>
          <w:trHeight w:hRule="exact" w:val="876"/>
        </w:trPr>
        <w:tc>
          <w:tcPr>
            <w:tcW w:w="1102" w:type="dxa"/>
            <w:vMerge/>
            <w:tcBorders>
              <w:top w:val="nil"/>
              <w:left w:val="single" w:sz="4" w:space="0" w:color="auto"/>
              <w:bottom w:val="nil"/>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2610" w:type="dxa"/>
            <w:gridSpan w:val="3"/>
            <w:vMerge/>
            <w:tcBorders>
              <w:top w:val="nil"/>
              <w:left w:val="single" w:sz="4" w:space="0" w:color="auto"/>
              <w:bottom w:val="nil"/>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1317" w:type="dxa"/>
            <w:gridSpan w:val="2"/>
            <w:vMerge/>
            <w:tcBorders>
              <w:top w:val="nil"/>
              <w:left w:val="single" w:sz="4" w:space="0" w:color="auto"/>
              <w:bottom w:val="nil"/>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571" w:type="dxa"/>
            <w:gridSpan w:val="3"/>
            <w:tcBorders>
              <w:top w:val="single" w:sz="4" w:space="0" w:color="auto"/>
              <w:left w:val="single" w:sz="4" w:space="0" w:color="auto"/>
              <w:bottom w:val="nil"/>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Н</w:t>
            </w:r>
          </w:p>
        </w:tc>
        <w:tc>
          <w:tcPr>
            <w:tcW w:w="556" w:type="dxa"/>
            <w:gridSpan w:val="2"/>
            <w:tcBorders>
              <w:top w:val="single" w:sz="4" w:space="0" w:color="auto"/>
              <w:left w:val="single" w:sz="4" w:space="0" w:color="auto"/>
              <w:bottom w:val="nil"/>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У</w:t>
            </w:r>
          </w:p>
        </w:tc>
        <w:tc>
          <w:tcPr>
            <w:tcW w:w="365" w:type="dxa"/>
            <w:tcBorders>
              <w:top w:val="single" w:sz="4" w:space="0" w:color="auto"/>
              <w:left w:val="single" w:sz="4" w:space="0" w:color="auto"/>
              <w:bottom w:val="nil"/>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II</w:t>
            </w:r>
          </w:p>
        </w:tc>
        <w:tc>
          <w:tcPr>
            <w:tcW w:w="360" w:type="dxa"/>
            <w:tcBorders>
              <w:top w:val="single" w:sz="4" w:space="0" w:color="auto"/>
              <w:left w:val="single" w:sz="4" w:space="0" w:color="auto"/>
              <w:bottom w:val="nil"/>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І</w:t>
            </w:r>
          </w:p>
        </w:tc>
        <w:tc>
          <w:tcPr>
            <w:tcW w:w="1624" w:type="dxa"/>
            <w:gridSpan w:val="2"/>
            <w:tcBorders>
              <w:top w:val="single" w:sz="4" w:space="0" w:color="auto"/>
              <w:left w:val="single" w:sz="4" w:space="0" w:color="auto"/>
              <w:bottom w:val="nil"/>
              <w:right w:val="single" w:sz="4" w:space="0" w:color="auto"/>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В</w:t>
            </w:r>
          </w:p>
        </w:tc>
      </w:tr>
      <w:tr w:rsidR="002E74A8" w:rsidRPr="00CA0FFA" w:rsidTr="00B36CAD">
        <w:trPr>
          <w:trHeight w:hRule="exact" w:val="434"/>
        </w:trPr>
        <w:tc>
          <w:tcPr>
            <w:tcW w:w="8505" w:type="dxa"/>
            <w:gridSpan w:val="15"/>
            <w:tcBorders>
              <w:top w:val="single" w:sz="4" w:space="0" w:color="auto"/>
              <w:left w:val="single" w:sz="4" w:space="0" w:color="auto"/>
              <w:bottom w:val="nil"/>
              <w:right w:val="single" w:sz="4" w:space="0" w:color="auto"/>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Консультації фахівців. Діагностичні процедури.</w:t>
            </w:r>
          </w:p>
        </w:tc>
      </w:tr>
      <w:tr w:rsidR="002E74A8" w:rsidRPr="00CA0FFA" w:rsidTr="00B36CAD">
        <w:trPr>
          <w:trHeight w:hRule="exact" w:val="1561"/>
        </w:trPr>
        <w:tc>
          <w:tcPr>
            <w:tcW w:w="1102" w:type="dxa"/>
            <w:tcBorders>
              <w:top w:val="single" w:sz="4" w:space="0" w:color="auto"/>
              <w:left w:val="single" w:sz="4" w:space="0" w:color="auto"/>
              <w:bottom w:val="nil"/>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1-10.19</w:t>
            </w:r>
          </w:p>
        </w:tc>
        <w:tc>
          <w:tcPr>
            <w:tcW w:w="2610" w:type="dxa"/>
            <w:gridSpan w:val="3"/>
            <w:tcBorders>
              <w:top w:val="single" w:sz="4" w:space="0" w:color="auto"/>
              <w:left w:val="single" w:sz="4" w:space="0" w:color="auto"/>
              <w:bottom w:val="nil"/>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Первинне обстеження хворого (включає запис анамнезу, фізичних обстежень, запланованої програми лікування)</w:t>
            </w:r>
          </w:p>
        </w:tc>
        <w:tc>
          <w:tcPr>
            <w:tcW w:w="1241" w:type="dxa"/>
            <w:tcBorders>
              <w:top w:val="single" w:sz="4" w:space="0" w:color="auto"/>
              <w:left w:val="single" w:sz="4" w:space="0" w:color="auto"/>
              <w:bottom w:val="nil"/>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100</w:t>
            </w:r>
          </w:p>
        </w:tc>
        <w:tc>
          <w:tcPr>
            <w:tcW w:w="567" w:type="dxa"/>
            <w:gridSpan w:val="3"/>
            <w:tcBorders>
              <w:top w:val="single" w:sz="4" w:space="0" w:color="auto"/>
              <w:left w:val="single" w:sz="4" w:space="0" w:color="auto"/>
              <w:bottom w:val="nil"/>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w:t>
            </w:r>
          </w:p>
        </w:tc>
        <w:tc>
          <w:tcPr>
            <w:tcW w:w="572" w:type="dxa"/>
            <w:gridSpan w:val="2"/>
            <w:tcBorders>
              <w:top w:val="single" w:sz="4" w:space="0" w:color="auto"/>
              <w:left w:val="single" w:sz="4" w:space="0" w:color="auto"/>
              <w:bottom w:val="nil"/>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w:t>
            </w:r>
          </w:p>
        </w:tc>
        <w:tc>
          <w:tcPr>
            <w:tcW w:w="429" w:type="dxa"/>
            <w:gridSpan w:val="2"/>
            <w:tcBorders>
              <w:top w:val="single" w:sz="4" w:space="0" w:color="auto"/>
              <w:left w:val="single" w:sz="4" w:space="0" w:color="auto"/>
              <w:bottom w:val="nil"/>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6" w:type="dxa"/>
            <w:gridSpan w:val="2"/>
            <w:tcBorders>
              <w:top w:val="single" w:sz="4" w:space="0" w:color="auto"/>
              <w:left w:val="single" w:sz="4" w:space="0" w:color="auto"/>
              <w:bottom w:val="nil"/>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558"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B36CAD">
        <w:trPr>
          <w:trHeight w:hRule="exact" w:val="1966"/>
        </w:trPr>
        <w:tc>
          <w:tcPr>
            <w:tcW w:w="1102" w:type="dxa"/>
            <w:tcBorders>
              <w:top w:val="single" w:sz="4" w:space="0" w:color="auto"/>
              <w:left w:val="single" w:sz="4" w:space="0" w:color="auto"/>
              <w:bottom w:val="nil"/>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hAnsi="Times New Roman"/>
                <w:iCs/>
                <w:color w:val="000000"/>
                <w:sz w:val="24"/>
                <w:szCs w:val="24"/>
                <w:lang w:val="uk-UA" w:eastAsia="uk-UA"/>
              </w:rPr>
              <w:t>1</w:t>
            </w:r>
            <w:r w:rsidRPr="00CA0FFA">
              <w:rPr>
                <w:rFonts w:ascii="Times New Roman" w:hAnsi="Times New Roman"/>
                <w:bCs/>
                <w:iCs/>
                <w:color w:val="000000"/>
                <w:sz w:val="24"/>
                <w:szCs w:val="24"/>
                <w:lang w:val="uk-UA" w:eastAsia="uk-UA"/>
              </w:rPr>
              <w:t>-</w:t>
            </w:r>
            <w:r w:rsidRPr="00CA0FFA">
              <w:rPr>
                <w:rFonts w:ascii="Times New Roman" w:hAnsi="Times New Roman"/>
                <w:iCs/>
                <w:color w:val="000000"/>
                <w:sz w:val="24"/>
                <w:szCs w:val="24"/>
                <w:lang w:val="uk-UA" w:eastAsia="uk-UA"/>
              </w:rPr>
              <w:t>13.19</w:t>
            </w:r>
          </w:p>
        </w:tc>
        <w:tc>
          <w:tcPr>
            <w:tcW w:w="2610" w:type="dxa"/>
            <w:gridSpan w:val="3"/>
            <w:tcBorders>
              <w:top w:val="single" w:sz="4" w:space="0" w:color="auto"/>
              <w:left w:val="single" w:sz="4" w:space="0" w:color="auto"/>
              <w:bottom w:val="nil"/>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Повторний огляд амбулаторного хворого (включає запис анамнезу, фізичного обстеження, контролю призначеного лікування)</w:t>
            </w:r>
          </w:p>
        </w:tc>
        <w:tc>
          <w:tcPr>
            <w:tcW w:w="1241" w:type="dxa"/>
            <w:tcBorders>
              <w:top w:val="single" w:sz="4" w:space="0" w:color="auto"/>
              <w:left w:val="single" w:sz="4" w:space="0" w:color="auto"/>
              <w:bottom w:val="nil"/>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567" w:type="dxa"/>
            <w:gridSpan w:val="3"/>
            <w:tcBorders>
              <w:top w:val="single" w:sz="4" w:space="0" w:color="auto"/>
              <w:left w:val="single" w:sz="4" w:space="0" w:color="auto"/>
              <w:bottom w:val="nil"/>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572" w:type="dxa"/>
            <w:gridSpan w:val="2"/>
            <w:tcBorders>
              <w:top w:val="single" w:sz="4" w:space="0" w:color="auto"/>
              <w:left w:val="single" w:sz="4" w:space="0" w:color="auto"/>
              <w:bottom w:val="nil"/>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9" w:type="dxa"/>
            <w:gridSpan w:val="2"/>
            <w:tcBorders>
              <w:top w:val="single" w:sz="4" w:space="0" w:color="auto"/>
              <w:left w:val="single" w:sz="4" w:space="0" w:color="auto"/>
              <w:bottom w:val="nil"/>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6" w:type="dxa"/>
            <w:gridSpan w:val="2"/>
            <w:tcBorders>
              <w:top w:val="single" w:sz="4" w:space="0" w:color="auto"/>
              <w:left w:val="single" w:sz="4" w:space="0" w:color="auto"/>
              <w:bottom w:val="nil"/>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w:t>
            </w:r>
          </w:p>
        </w:tc>
        <w:tc>
          <w:tcPr>
            <w:tcW w:w="1558"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w:t>
            </w:r>
          </w:p>
        </w:tc>
      </w:tr>
      <w:tr w:rsidR="002E74A8" w:rsidRPr="00CA0FFA" w:rsidTr="00B36CAD">
        <w:trPr>
          <w:trHeight w:hRule="exact" w:val="1030"/>
        </w:trPr>
        <w:tc>
          <w:tcPr>
            <w:tcW w:w="1102"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lastRenderedPageBreak/>
              <w:t>1-12.19</w:t>
            </w:r>
          </w:p>
        </w:tc>
        <w:tc>
          <w:tcPr>
            <w:tcW w:w="2610"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Порада, якщо хворий звернувся тільки за порадою</w:t>
            </w:r>
          </w:p>
        </w:tc>
        <w:tc>
          <w:tcPr>
            <w:tcW w:w="124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567"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572"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6"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w:t>
            </w:r>
          </w:p>
        </w:tc>
        <w:tc>
          <w:tcPr>
            <w:tcW w:w="1558"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w:t>
            </w:r>
          </w:p>
        </w:tc>
      </w:tr>
      <w:tr w:rsidR="002E74A8" w:rsidRPr="00CA0FFA" w:rsidTr="00B36CAD">
        <w:trPr>
          <w:trHeight w:hRule="exact" w:val="2662"/>
        </w:trPr>
        <w:tc>
          <w:tcPr>
            <w:tcW w:w="1102"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1-16.19</w:t>
            </w:r>
          </w:p>
        </w:tc>
        <w:tc>
          <w:tcPr>
            <w:tcW w:w="2610"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Консультація хворого (запис огляду та поради, наданої на прохання лікаря, який лікує, іншим лікарем на предмет спеціальної оцінки стану та подальшого лікування)</w:t>
            </w:r>
          </w:p>
        </w:tc>
        <w:tc>
          <w:tcPr>
            <w:tcW w:w="124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572"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6"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color w:val="000000"/>
                <w:sz w:val="24"/>
                <w:szCs w:val="24"/>
                <w:lang w:val="en-US" w:eastAsia="uk-UA"/>
              </w:rPr>
            </w:pPr>
            <w:r w:rsidRPr="00CA0FFA">
              <w:rPr>
                <w:rFonts w:ascii="Times New Roman" w:hAnsi="Times New Roman"/>
                <w:color w:val="000000"/>
                <w:sz w:val="24"/>
                <w:szCs w:val="24"/>
                <w:lang w:val="en-US" w:eastAsia="uk-UA"/>
              </w:rPr>
              <w:t>+</w:t>
            </w:r>
          </w:p>
        </w:tc>
        <w:tc>
          <w:tcPr>
            <w:tcW w:w="1558"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913D4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r>
      <w:tr w:rsidR="002E74A8" w:rsidRPr="00CA0FFA" w:rsidTr="00B36CAD">
        <w:trPr>
          <w:trHeight w:hRule="exact" w:val="1030"/>
        </w:trPr>
        <w:tc>
          <w:tcPr>
            <w:tcW w:w="1102"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1-300</w:t>
            </w:r>
          </w:p>
        </w:tc>
        <w:tc>
          <w:tcPr>
            <w:tcW w:w="2610"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Обстеження зубів</w:t>
            </w:r>
          </w:p>
        </w:tc>
        <w:tc>
          <w:tcPr>
            <w:tcW w:w="124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100</w:t>
            </w:r>
          </w:p>
        </w:tc>
        <w:tc>
          <w:tcPr>
            <w:tcW w:w="567"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hAnsi="Times New Roman"/>
                <w:sz w:val="24"/>
                <w:szCs w:val="24"/>
                <w:lang w:val="uk-UA" w:eastAsia="ru-RU"/>
              </w:rPr>
              <w:t>1</w:t>
            </w:r>
          </w:p>
        </w:tc>
        <w:tc>
          <w:tcPr>
            <w:tcW w:w="572"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hAnsi="Times New Roman"/>
                <w:sz w:val="24"/>
                <w:szCs w:val="24"/>
                <w:lang w:val="uk-UA" w:eastAsia="ru-RU"/>
              </w:rPr>
              <w:t>1</w:t>
            </w:r>
          </w:p>
        </w:tc>
        <w:tc>
          <w:tcPr>
            <w:tcW w:w="42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6"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c>
          <w:tcPr>
            <w:tcW w:w="1558"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913D4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r>
      <w:tr w:rsidR="002E74A8" w:rsidRPr="00CA0FFA" w:rsidTr="00B36CAD">
        <w:trPr>
          <w:trHeight w:hRule="exact" w:val="1030"/>
        </w:trPr>
        <w:tc>
          <w:tcPr>
            <w:tcW w:w="1102"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1-304.01</w:t>
            </w:r>
          </w:p>
        </w:tc>
        <w:tc>
          <w:tcPr>
            <w:tcW w:w="2610"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Визначення ступеню рухомості зубів</w:t>
            </w:r>
          </w:p>
        </w:tc>
        <w:tc>
          <w:tcPr>
            <w:tcW w:w="124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100</w:t>
            </w:r>
          </w:p>
        </w:tc>
        <w:tc>
          <w:tcPr>
            <w:tcW w:w="567"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hAnsi="Times New Roman"/>
                <w:sz w:val="24"/>
                <w:szCs w:val="24"/>
                <w:lang w:val="uk-UA" w:eastAsia="ru-RU"/>
              </w:rPr>
              <w:t>1</w:t>
            </w:r>
          </w:p>
        </w:tc>
        <w:tc>
          <w:tcPr>
            <w:tcW w:w="572"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hAnsi="Times New Roman"/>
                <w:sz w:val="24"/>
                <w:szCs w:val="24"/>
                <w:lang w:val="uk-UA" w:eastAsia="ru-RU"/>
              </w:rPr>
              <w:t>1</w:t>
            </w:r>
          </w:p>
        </w:tc>
        <w:tc>
          <w:tcPr>
            <w:tcW w:w="42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6"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c>
          <w:tcPr>
            <w:tcW w:w="1558"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913D4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r>
      <w:tr w:rsidR="002E74A8" w:rsidRPr="00CA0FFA" w:rsidTr="00B36CAD">
        <w:trPr>
          <w:trHeight w:hRule="exact" w:val="1030"/>
        </w:trPr>
        <w:tc>
          <w:tcPr>
            <w:tcW w:w="1102"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1-309.01</w:t>
            </w:r>
          </w:p>
        </w:tc>
        <w:tc>
          <w:tcPr>
            <w:tcW w:w="2610"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Електроодонто</w:t>
            </w:r>
            <w:r w:rsidRPr="00CA0FFA">
              <w:rPr>
                <w:rFonts w:ascii="Times New Roman" w:eastAsia="Arial Unicode MS" w:hAnsi="Times New Roman"/>
                <w:color w:val="000000"/>
                <w:sz w:val="24"/>
                <w:szCs w:val="24"/>
                <w:lang w:val="en-US" w:eastAsia="uk-UA"/>
              </w:rPr>
              <w:t>-</w:t>
            </w:r>
            <w:r w:rsidRPr="00CA0FFA">
              <w:rPr>
                <w:rFonts w:ascii="Times New Roman" w:eastAsia="Arial Unicode MS" w:hAnsi="Times New Roman"/>
                <w:color w:val="000000"/>
                <w:sz w:val="24"/>
                <w:szCs w:val="24"/>
                <w:lang w:val="uk-UA" w:eastAsia="uk-UA"/>
              </w:rPr>
              <w:t>діагностика</w:t>
            </w:r>
          </w:p>
        </w:tc>
        <w:tc>
          <w:tcPr>
            <w:tcW w:w="124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50</w:t>
            </w:r>
          </w:p>
        </w:tc>
        <w:tc>
          <w:tcPr>
            <w:tcW w:w="567"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hAnsi="Times New Roman"/>
                <w:sz w:val="24"/>
                <w:szCs w:val="24"/>
                <w:lang w:val="uk-UA" w:eastAsia="ru-RU"/>
              </w:rPr>
              <w:t>1</w:t>
            </w:r>
          </w:p>
        </w:tc>
        <w:tc>
          <w:tcPr>
            <w:tcW w:w="572"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hAnsi="Times New Roman"/>
                <w:sz w:val="24"/>
                <w:szCs w:val="24"/>
                <w:lang w:val="uk-UA" w:eastAsia="ru-RU"/>
              </w:rPr>
              <w:t>1</w:t>
            </w:r>
          </w:p>
        </w:tc>
        <w:tc>
          <w:tcPr>
            <w:tcW w:w="42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6"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c>
          <w:tcPr>
            <w:tcW w:w="1558"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913D4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r>
      <w:tr w:rsidR="002E74A8" w:rsidRPr="00CA0FFA" w:rsidTr="00B36CAD">
        <w:trPr>
          <w:trHeight w:hRule="exact" w:val="1030"/>
        </w:trPr>
        <w:tc>
          <w:tcPr>
            <w:tcW w:w="1102"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1-309.10</w:t>
            </w:r>
          </w:p>
        </w:tc>
        <w:tc>
          <w:tcPr>
            <w:tcW w:w="2610"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Окпюзіографія</w:t>
            </w:r>
          </w:p>
        </w:tc>
        <w:tc>
          <w:tcPr>
            <w:tcW w:w="124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20</w:t>
            </w:r>
          </w:p>
        </w:tc>
        <w:tc>
          <w:tcPr>
            <w:tcW w:w="567"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hAnsi="Times New Roman"/>
                <w:sz w:val="24"/>
                <w:szCs w:val="24"/>
                <w:lang w:val="uk-UA" w:eastAsia="ru-RU"/>
              </w:rPr>
              <w:t>1</w:t>
            </w:r>
          </w:p>
        </w:tc>
        <w:tc>
          <w:tcPr>
            <w:tcW w:w="572"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hAnsi="Times New Roman"/>
                <w:sz w:val="24"/>
                <w:szCs w:val="24"/>
                <w:lang w:val="uk-UA" w:eastAsia="ru-RU"/>
              </w:rPr>
              <w:t>1</w:t>
            </w:r>
          </w:p>
        </w:tc>
        <w:tc>
          <w:tcPr>
            <w:tcW w:w="42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6"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c>
          <w:tcPr>
            <w:tcW w:w="1558"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913D4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r>
      <w:tr w:rsidR="002E74A8" w:rsidRPr="00CA0FFA" w:rsidTr="00B36CAD">
        <w:trPr>
          <w:trHeight w:hRule="exact" w:val="1030"/>
        </w:trPr>
        <w:tc>
          <w:tcPr>
            <w:tcW w:w="1102"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1-309.14</w:t>
            </w:r>
          </w:p>
        </w:tc>
        <w:tc>
          <w:tcPr>
            <w:tcW w:w="2610"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Аналіз прицільної рентгенограми</w:t>
            </w:r>
          </w:p>
        </w:tc>
        <w:tc>
          <w:tcPr>
            <w:tcW w:w="124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100</w:t>
            </w:r>
          </w:p>
        </w:tc>
        <w:tc>
          <w:tcPr>
            <w:tcW w:w="567"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hAnsi="Times New Roman"/>
                <w:sz w:val="24"/>
                <w:szCs w:val="24"/>
                <w:lang w:val="uk-UA" w:eastAsia="ru-RU"/>
              </w:rPr>
              <w:t>1</w:t>
            </w:r>
          </w:p>
        </w:tc>
        <w:tc>
          <w:tcPr>
            <w:tcW w:w="572"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hAnsi="Times New Roman"/>
                <w:sz w:val="24"/>
                <w:szCs w:val="24"/>
                <w:lang w:val="uk-UA" w:eastAsia="ru-RU"/>
              </w:rPr>
              <w:t>1</w:t>
            </w:r>
          </w:p>
        </w:tc>
        <w:tc>
          <w:tcPr>
            <w:tcW w:w="42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6"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c>
          <w:tcPr>
            <w:tcW w:w="1558"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913D4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r>
      <w:tr w:rsidR="002E74A8" w:rsidRPr="00CA0FFA" w:rsidTr="00B36CAD">
        <w:trPr>
          <w:trHeight w:hRule="exact" w:val="1511"/>
        </w:trPr>
        <w:tc>
          <w:tcPr>
            <w:tcW w:w="1102"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1-309.15</w:t>
            </w:r>
          </w:p>
        </w:tc>
        <w:tc>
          <w:tcPr>
            <w:tcW w:w="2610"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Аналіз ортопантограми, панорамної рентгенограми, томограми</w:t>
            </w:r>
          </w:p>
        </w:tc>
        <w:tc>
          <w:tcPr>
            <w:tcW w:w="124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572"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6"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color w:val="000000"/>
                <w:sz w:val="24"/>
                <w:szCs w:val="24"/>
                <w:lang w:val="uk-UA" w:eastAsia="uk-UA"/>
              </w:rPr>
            </w:pPr>
          </w:p>
        </w:tc>
        <w:tc>
          <w:tcPr>
            <w:tcW w:w="1558"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913D4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r>
      <w:tr w:rsidR="002E74A8" w:rsidRPr="00CA0FFA" w:rsidTr="00B36CAD">
        <w:trPr>
          <w:trHeight w:hRule="exact" w:val="1030"/>
        </w:trPr>
        <w:tc>
          <w:tcPr>
            <w:tcW w:w="1102"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1-309.08</w:t>
            </w:r>
          </w:p>
        </w:tc>
        <w:tc>
          <w:tcPr>
            <w:tcW w:w="2610"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Заповнення та аналіз одонтопародонтограм</w:t>
            </w:r>
          </w:p>
        </w:tc>
        <w:tc>
          <w:tcPr>
            <w:tcW w:w="124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20</w:t>
            </w:r>
          </w:p>
        </w:tc>
        <w:tc>
          <w:tcPr>
            <w:tcW w:w="567"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hAnsi="Times New Roman"/>
                <w:sz w:val="24"/>
                <w:szCs w:val="24"/>
                <w:lang w:val="uk-UA" w:eastAsia="ru-RU"/>
              </w:rPr>
              <w:t>1</w:t>
            </w:r>
          </w:p>
        </w:tc>
        <w:tc>
          <w:tcPr>
            <w:tcW w:w="572"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hAnsi="Times New Roman"/>
                <w:sz w:val="24"/>
                <w:szCs w:val="24"/>
                <w:lang w:val="uk-UA" w:eastAsia="ru-RU"/>
              </w:rPr>
              <w:t>1</w:t>
            </w:r>
          </w:p>
        </w:tc>
        <w:tc>
          <w:tcPr>
            <w:tcW w:w="42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6"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c>
          <w:tcPr>
            <w:tcW w:w="1558"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913D4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r>
      <w:tr w:rsidR="002E74A8" w:rsidRPr="00CA0FFA" w:rsidTr="00B36CAD">
        <w:trPr>
          <w:trHeight w:hRule="exact" w:val="1802"/>
        </w:trPr>
        <w:tc>
          <w:tcPr>
            <w:tcW w:w="1102"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8-489.17</w:t>
            </w:r>
          </w:p>
        </w:tc>
        <w:tc>
          <w:tcPr>
            <w:tcW w:w="2610"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Зняття анатомічних відбитків для виготовлення діагностичних моделей (альгінатними масами)</w:t>
            </w:r>
          </w:p>
        </w:tc>
        <w:tc>
          <w:tcPr>
            <w:tcW w:w="124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572"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6"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c>
          <w:tcPr>
            <w:tcW w:w="1558"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913D4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r>
      <w:tr w:rsidR="002E74A8" w:rsidRPr="00CA0FFA" w:rsidTr="00B36CAD">
        <w:trPr>
          <w:trHeight w:hRule="exact" w:val="1103"/>
        </w:trPr>
        <w:tc>
          <w:tcPr>
            <w:tcW w:w="1102"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lastRenderedPageBreak/>
              <w:t>1-999.03</w:t>
            </w:r>
          </w:p>
        </w:tc>
        <w:tc>
          <w:tcPr>
            <w:tcW w:w="2610"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Виготовлення діагностич</w:t>
            </w:r>
            <w:r w:rsidRPr="00CA0FFA">
              <w:rPr>
                <w:rFonts w:ascii="Times New Roman" w:eastAsia="Arial Unicode MS" w:hAnsi="Times New Roman"/>
                <w:color w:val="000000"/>
                <w:sz w:val="24"/>
                <w:szCs w:val="24"/>
                <w:lang w:val="uk-UA" w:eastAsia="uk-UA"/>
              </w:rPr>
              <w:softHyphen/>
              <w:t>них моделей щелеп</w:t>
            </w:r>
          </w:p>
        </w:tc>
        <w:tc>
          <w:tcPr>
            <w:tcW w:w="124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572"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6"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c>
          <w:tcPr>
            <w:tcW w:w="1558"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913D4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r>
      <w:tr w:rsidR="002E74A8" w:rsidRPr="00CA0FFA" w:rsidTr="00B36CAD">
        <w:trPr>
          <w:trHeight w:hRule="exact" w:val="351"/>
        </w:trPr>
        <w:tc>
          <w:tcPr>
            <w:tcW w:w="8505" w:type="dxa"/>
            <w:gridSpan w:val="15"/>
            <w:tcBorders>
              <w:top w:val="single" w:sz="4" w:space="0" w:color="auto"/>
              <w:left w:val="single" w:sz="4" w:space="0" w:color="auto"/>
              <w:bottom w:val="nil"/>
              <w:right w:val="single" w:sz="4" w:space="0" w:color="auto"/>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Рентгенорадіологічні та інші фізичні методи діагностики та лікування</w:t>
            </w:r>
          </w:p>
        </w:tc>
      </w:tr>
      <w:tr w:rsidR="002E74A8" w:rsidRPr="00CA0FFA" w:rsidTr="00B36CAD">
        <w:trPr>
          <w:trHeight w:hRule="exact" w:val="680"/>
        </w:trPr>
        <w:tc>
          <w:tcPr>
            <w:tcW w:w="1127" w:type="dxa"/>
            <w:gridSpan w:val="2"/>
            <w:tcBorders>
              <w:top w:val="single" w:sz="4" w:space="0" w:color="auto"/>
              <w:left w:val="single" w:sz="4" w:space="0" w:color="auto"/>
              <w:bottom w:val="nil"/>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3-109.01</w:t>
            </w:r>
          </w:p>
        </w:tc>
        <w:tc>
          <w:tcPr>
            <w:tcW w:w="2546" w:type="dxa"/>
            <w:tcBorders>
              <w:top w:val="single" w:sz="4" w:space="0" w:color="auto"/>
              <w:left w:val="single" w:sz="4" w:space="0" w:color="auto"/>
              <w:bottom w:val="nil"/>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Рентгенографія зубів</w:t>
            </w:r>
          </w:p>
        </w:tc>
        <w:tc>
          <w:tcPr>
            <w:tcW w:w="1280" w:type="dxa"/>
            <w:gridSpan w:val="2"/>
            <w:tcBorders>
              <w:top w:val="single" w:sz="4" w:space="0" w:color="auto"/>
              <w:left w:val="single" w:sz="4" w:space="0" w:color="auto"/>
              <w:bottom w:val="nil"/>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100</w:t>
            </w:r>
          </w:p>
        </w:tc>
        <w:tc>
          <w:tcPr>
            <w:tcW w:w="559" w:type="dxa"/>
            <w:gridSpan w:val="2"/>
            <w:tcBorders>
              <w:top w:val="single" w:sz="4" w:space="0" w:color="auto"/>
              <w:left w:val="single" w:sz="4" w:space="0" w:color="auto"/>
              <w:bottom w:val="nil"/>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w:t>
            </w:r>
          </w:p>
        </w:tc>
        <w:tc>
          <w:tcPr>
            <w:tcW w:w="580" w:type="dxa"/>
            <w:gridSpan w:val="3"/>
            <w:tcBorders>
              <w:top w:val="single" w:sz="4" w:space="0" w:color="auto"/>
              <w:left w:val="single" w:sz="4" w:space="0" w:color="auto"/>
              <w:bottom w:val="nil"/>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2</w:t>
            </w:r>
          </w:p>
        </w:tc>
        <w:tc>
          <w:tcPr>
            <w:tcW w:w="429" w:type="dxa"/>
            <w:gridSpan w:val="2"/>
            <w:tcBorders>
              <w:top w:val="single" w:sz="4" w:space="0" w:color="auto"/>
              <w:left w:val="single" w:sz="4" w:space="0" w:color="auto"/>
              <w:bottom w:val="nil"/>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6" w:type="dxa"/>
            <w:gridSpan w:val="2"/>
            <w:tcBorders>
              <w:top w:val="single" w:sz="4" w:space="0" w:color="auto"/>
              <w:left w:val="single" w:sz="4" w:space="0" w:color="auto"/>
              <w:bottom w:val="nil"/>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558"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B36CAD">
        <w:trPr>
          <w:trHeight w:hRule="exact" w:val="423"/>
        </w:trPr>
        <w:tc>
          <w:tcPr>
            <w:tcW w:w="1127" w:type="dxa"/>
            <w:gridSpan w:val="2"/>
            <w:tcBorders>
              <w:top w:val="single" w:sz="4" w:space="0" w:color="auto"/>
              <w:left w:val="single" w:sz="4" w:space="0" w:color="auto"/>
              <w:bottom w:val="nil"/>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Лікувальні</w:t>
            </w:r>
          </w:p>
        </w:tc>
        <w:tc>
          <w:tcPr>
            <w:tcW w:w="2546" w:type="dxa"/>
            <w:tcBorders>
              <w:top w:val="single" w:sz="4" w:space="0" w:color="auto"/>
              <w:left w:val="nil"/>
              <w:bottom w:val="nil"/>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процедури</w:t>
            </w:r>
          </w:p>
        </w:tc>
        <w:tc>
          <w:tcPr>
            <w:tcW w:w="1280" w:type="dxa"/>
            <w:gridSpan w:val="2"/>
            <w:tcBorders>
              <w:top w:val="single" w:sz="4" w:space="0" w:color="auto"/>
              <w:left w:val="nil"/>
              <w:bottom w:val="nil"/>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559" w:type="dxa"/>
            <w:gridSpan w:val="2"/>
            <w:tcBorders>
              <w:top w:val="single" w:sz="4" w:space="0" w:color="auto"/>
              <w:left w:val="nil"/>
              <w:bottom w:val="nil"/>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1009" w:type="dxa"/>
            <w:gridSpan w:val="5"/>
            <w:tcBorders>
              <w:top w:val="single" w:sz="4" w:space="0" w:color="auto"/>
              <w:left w:val="nil"/>
              <w:bottom w:val="nil"/>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6" w:type="dxa"/>
            <w:gridSpan w:val="2"/>
            <w:tcBorders>
              <w:top w:val="single" w:sz="4" w:space="0" w:color="auto"/>
              <w:left w:val="nil"/>
              <w:bottom w:val="nil"/>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1558" w:type="dxa"/>
            <w:tcBorders>
              <w:top w:val="single" w:sz="4" w:space="0" w:color="auto"/>
              <w:left w:val="nil"/>
              <w:bottom w:val="nil"/>
              <w:right w:val="single" w:sz="4" w:space="0" w:color="auto"/>
            </w:tcBorders>
            <w:shd w:val="clear" w:color="auto" w:fill="FFFFFF"/>
          </w:tcPr>
          <w:p w:rsidR="002E74A8" w:rsidRPr="00CA0FFA" w:rsidRDefault="002E74A8" w:rsidP="00913D4A">
            <w:pPr>
              <w:spacing w:after="0"/>
              <w:rPr>
                <w:rFonts w:ascii="Times New Roman" w:hAnsi="Times New Roman"/>
                <w:sz w:val="24"/>
                <w:szCs w:val="24"/>
                <w:lang w:val="uk-UA" w:eastAsia="ru-RU"/>
              </w:rPr>
            </w:pPr>
          </w:p>
        </w:tc>
      </w:tr>
      <w:tr w:rsidR="002E74A8" w:rsidRPr="00CA0FFA" w:rsidTr="00B36CAD">
        <w:trPr>
          <w:trHeight w:hRule="exact" w:val="853"/>
        </w:trPr>
        <w:tc>
          <w:tcPr>
            <w:tcW w:w="1127" w:type="dxa"/>
            <w:gridSpan w:val="2"/>
            <w:tcBorders>
              <w:top w:val="single" w:sz="4" w:space="0" w:color="auto"/>
              <w:left w:val="single" w:sz="4" w:space="0" w:color="auto"/>
              <w:bottom w:val="nil"/>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8-489.01</w:t>
            </w:r>
          </w:p>
        </w:tc>
        <w:tc>
          <w:tcPr>
            <w:tcW w:w="2546" w:type="dxa"/>
            <w:tcBorders>
              <w:top w:val="single" w:sz="4" w:space="0" w:color="auto"/>
              <w:left w:val="single" w:sz="4" w:space="0" w:color="auto"/>
              <w:bottom w:val="nil"/>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Препарування зуба під штамповану коронку</w:t>
            </w:r>
          </w:p>
        </w:tc>
        <w:tc>
          <w:tcPr>
            <w:tcW w:w="1280" w:type="dxa"/>
            <w:gridSpan w:val="2"/>
            <w:tcBorders>
              <w:top w:val="single" w:sz="4" w:space="0" w:color="auto"/>
              <w:left w:val="single" w:sz="4" w:space="0" w:color="auto"/>
              <w:bottom w:val="nil"/>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559" w:type="dxa"/>
            <w:gridSpan w:val="2"/>
            <w:tcBorders>
              <w:top w:val="single" w:sz="4" w:space="0" w:color="auto"/>
              <w:left w:val="single" w:sz="4" w:space="0" w:color="auto"/>
              <w:bottom w:val="nil"/>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580" w:type="dxa"/>
            <w:gridSpan w:val="3"/>
            <w:tcBorders>
              <w:top w:val="single" w:sz="4" w:space="0" w:color="auto"/>
              <w:left w:val="single" w:sz="4" w:space="0" w:color="auto"/>
              <w:bottom w:val="nil"/>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9" w:type="dxa"/>
            <w:gridSpan w:val="2"/>
            <w:tcBorders>
              <w:top w:val="single" w:sz="4" w:space="0" w:color="auto"/>
              <w:left w:val="single" w:sz="4" w:space="0" w:color="auto"/>
              <w:bottom w:val="nil"/>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6" w:type="dxa"/>
            <w:gridSpan w:val="2"/>
            <w:tcBorders>
              <w:top w:val="single" w:sz="4" w:space="0" w:color="auto"/>
              <w:left w:val="single" w:sz="4" w:space="0" w:color="auto"/>
              <w:bottom w:val="nil"/>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558"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B36CAD">
        <w:trPr>
          <w:trHeight w:hRule="exact" w:val="838"/>
        </w:trPr>
        <w:tc>
          <w:tcPr>
            <w:tcW w:w="1127" w:type="dxa"/>
            <w:gridSpan w:val="2"/>
            <w:tcBorders>
              <w:top w:val="single" w:sz="4" w:space="0" w:color="auto"/>
              <w:left w:val="single" w:sz="4" w:space="0" w:color="auto"/>
              <w:bottom w:val="nil"/>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8-489.02</w:t>
            </w:r>
          </w:p>
        </w:tc>
        <w:tc>
          <w:tcPr>
            <w:tcW w:w="2546" w:type="dxa"/>
            <w:tcBorders>
              <w:top w:val="single" w:sz="4" w:space="0" w:color="auto"/>
              <w:left w:val="single" w:sz="4" w:space="0" w:color="auto"/>
              <w:bottom w:val="nil"/>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Препарування зуба під пластмасову коронку</w:t>
            </w:r>
          </w:p>
        </w:tc>
        <w:tc>
          <w:tcPr>
            <w:tcW w:w="1280" w:type="dxa"/>
            <w:gridSpan w:val="2"/>
            <w:tcBorders>
              <w:top w:val="single" w:sz="4" w:space="0" w:color="auto"/>
              <w:left w:val="single" w:sz="4" w:space="0" w:color="auto"/>
              <w:bottom w:val="nil"/>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559" w:type="dxa"/>
            <w:gridSpan w:val="2"/>
            <w:tcBorders>
              <w:top w:val="single" w:sz="4" w:space="0" w:color="auto"/>
              <w:left w:val="single" w:sz="4" w:space="0" w:color="auto"/>
              <w:bottom w:val="nil"/>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580" w:type="dxa"/>
            <w:gridSpan w:val="3"/>
            <w:tcBorders>
              <w:top w:val="single" w:sz="4" w:space="0" w:color="auto"/>
              <w:left w:val="single" w:sz="4" w:space="0" w:color="auto"/>
              <w:bottom w:val="nil"/>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9" w:type="dxa"/>
            <w:gridSpan w:val="2"/>
            <w:tcBorders>
              <w:top w:val="single" w:sz="4" w:space="0" w:color="auto"/>
              <w:left w:val="single" w:sz="4" w:space="0" w:color="auto"/>
              <w:bottom w:val="nil"/>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6" w:type="dxa"/>
            <w:gridSpan w:val="2"/>
            <w:tcBorders>
              <w:top w:val="single" w:sz="4" w:space="0" w:color="auto"/>
              <w:left w:val="single" w:sz="4" w:space="0" w:color="auto"/>
              <w:bottom w:val="nil"/>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558"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B36CAD">
        <w:trPr>
          <w:trHeight w:hRule="exact" w:val="850"/>
        </w:trPr>
        <w:tc>
          <w:tcPr>
            <w:tcW w:w="1127" w:type="dxa"/>
            <w:gridSpan w:val="2"/>
            <w:tcBorders>
              <w:top w:val="single" w:sz="4" w:space="0" w:color="auto"/>
              <w:left w:val="single" w:sz="4" w:space="0" w:color="auto"/>
              <w:bottom w:val="nil"/>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8-489.03</w:t>
            </w:r>
          </w:p>
        </w:tc>
        <w:tc>
          <w:tcPr>
            <w:tcW w:w="2546" w:type="dxa"/>
            <w:tcBorders>
              <w:top w:val="single" w:sz="4" w:space="0" w:color="auto"/>
              <w:left w:val="single" w:sz="4" w:space="0" w:color="auto"/>
              <w:bottom w:val="nil"/>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Препарування зуба під фарфорову коронку</w:t>
            </w:r>
          </w:p>
        </w:tc>
        <w:tc>
          <w:tcPr>
            <w:tcW w:w="1280" w:type="dxa"/>
            <w:gridSpan w:val="2"/>
            <w:tcBorders>
              <w:top w:val="single" w:sz="4" w:space="0" w:color="auto"/>
              <w:left w:val="single" w:sz="4" w:space="0" w:color="auto"/>
              <w:bottom w:val="nil"/>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559" w:type="dxa"/>
            <w:gridSpan w:val="2"/>
            <w:tcBorders>
              <w:top w:val="single" w:sz="4" w:space="0" w:color="auto"/>
              <w:left w:val="single" w:sz="4" w:space="0" w:color="auto"/>
              <w:bottom w:val="nil"/>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580" w:type="dxa"/>
            <w:gridSpan w:val="3"/>
            <w:tcBorders>
              <w:top w:val="single" w:sz="4" w:space="0" w:color="auto"/>
              <w:left w:val="single" w:sz="4" w:space="0" w:color="auto"/>
              <w:bottom w:val="nil"/>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9" w:type="dxa"/>
            <w:gridSpan w:val="2"/>
            <w:tcBorders>
              <w:top w:val="single" w:sz="4" w:space="0" w:color="auto"/>
              <w:left w:val="single" w:sz="4" w:space="0" w:color="auto"/>
              <w:bottom w:val="nil"/>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6" w:type="dxa"/>
            <w:gridSpan w:val="2"/>
            <w:tcBorders>
              <w:top w:val="single" w:sz="4" w:space="0" w:color="auto"/>
              <w:left w:val="single" w:sz="4" w:space="0" w:color="auto"/>
              <w:bottom w:val="nil"/>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558"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B36CAD">
        <w:trPr>
          <w:trHeight w:hRule="exact" w:val="692"/>
        </w:trPr>
        <w:tc>
          <w:tcPr>
            <w:tcW w:w="1127" w:type="dxa"/>
            <w:gridSpan w:val="2"/>
            <w:tcBorders>
              <w:top w:val="single" w:sz="4" w:space="0" w:color="auto"/>
              <w:left w:val="single" w:sz="4" w:space="0" w:color="auto"/>
              <w:bottom w:val="nil"/>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8-489.04</w:t>
            </w:r>
          </w:p>
        </w:tc>
        <w:tc>
          <w:tcPr>
            <w:tcW w:w="2546" w:type="dxa"/>
            <w:tcBorders>
              <w:top w:val="single" w:sz="4" w:space="0" w:color="auto"/>
              <w:left w:val="single" w:sz="4" w:space="0" w:color="auto"/>
              <w:bottom w:val="nil"/>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Препарування зуба під металопластмасову коронку</w:t>
            </w:r>
          </w:p>
        </w:tc>
        <w:tc>
          <w:tcPr>
            <w:tcW w:w="1280" w:type="dxa"/>
            <w:gridSpan w:val="2"/>
            <w:tcBorders>
              <w:top w:val="single" w:sz="4" w:space="0" w:color="auto"/>
              <w:left w:val="single" w:sz="4" w:space="0" w:color="auto"/>
              <w:bottom w:val="nil"/>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559" w:type="dxa"/>
            <w:gridSpan w:val="2"/>
            <w:tcBorders>
              <w:top w:val="single" w:sz="4" w:space="0" w:color="auto"/>
              <w:left w:val="single" w:sz="4" w:space="0" w:color="auto"/>
              <w:bottom w:val="nil"/>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580" w:type="dxa"/>
            <w:gridSpan w:val="3"/>
            <w:tcBorders>
              <w:top w:val="single" w:sz="4" w:space="0" w:color="auto"/>
              <w:left w:val="single" w:sz="4" w:space="0" w:color="auto"/>
              <w:bottom w:val="nil"/>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9" w:type="dxa"/>
            <w:gridSpan w:val="2"/>
            <w:tcBorders>
              <w:top w:val="single" w:sz="4" w:space="0" w:color="auto"/>
              <w:left w:val="single" w:sz="4" w:space="0" w:color="auto"/>
              <w:bottom w:val="nil"/>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6" w:type="dxa"/>
            <w:gridSpan w:val="2"/>
            <w:tcBorders>
              <w:top w:val="single" w:sz="4" w:space="0" w:color="auto"/>
              <w:left w:val="single" w:sz="4" w:space="0" w:color="auto"/>
              <w:bottom w:val="nil"/>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558"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B36CAD">
        <w:trPr>
          <w:trHeight w:hRule="exact" w:val="716"/>
        </w:trPr>
        <w:tc>
          <w:tcPr>
            <w:tcW w:w="1127" w:type="dxa"/>
            <w:gridSpan w:val="2"/>
            <w:tcBorders>
              <w:top w:val="single" w:sz="4" w:space="0" w:color="auto"/>
              <w:left w:val="single" w:sz="4" w:space="0" w:color="auto"/>
              <w:bottom w:val="nil"/>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8-489.05</w:t>
            </w:r>
          </w:p>
        </w:tc>
        <w:tc>
          <w:tcPr>
            <w:tcW w:w="2546" w:type="dxa"/>
            <w:tcBorders>
              <w:top w:val="single" w:sz="4" w:space="0" w:color="auto"/>
              <w:left w:val="single" w:sz="4" w:space="0" w:color="auto"/>
              <w:bottom w:val="nil"/>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Препарування зуба під суцільнолиту коронку</w:t>
            </w:r>
          </w:p>
        </w:tc>
        <w:tc>
          <w:tcPr>
            <w:tcW w:w="1280" w:type="dxa"/>
            <w:gridSpan w:val="2"/>
            <w:tcBorders>
              <w:top w:val="single" w:sz="4" w:space="0" w:color="auto"/>
              <w:left w:val="single" w:sz="4" w:space="0" w:color="auto"/>
              <w:bottom w:val="nil"/>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559" w:type="dxa"/>
            <w:gridSpan w:val="2"/>
            <w:tcBorders>
              <w:top w:val="single" w:sz="4" w:space="0" w:color="auto"/>
              <w:left w:val="single" w:sz="4" w:space="0" w:color="auto"/>
              <w:bottom w:val="nil"/>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580" w:type="dxa"/>
            <w:gridSpan w:val="3"/>
            <w:tcBorders>
              <w:top w:val="single" w:sz="4" w:space="0" w:color="auto"/>
              <w:left w:val="single" w:sz="4" w:space="0" w:color="auto"/>
              <w:bottom w:val="nil"/>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9" w:type="dxa"/>
            <w:gridSpan w:val="2"/>
            <w:tcBorders>
              <w:top w:val="single" w:sz="4" w:space="0" w:color="auto"/>
              <w:left w:val="single" w:sz="4" w:space="0" w:color="auto"/>
              <w:bottom w:val="nil"/>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6" w:type="dxa"/>
            <w:gridSpan w:val="2"/>
            <w:tcBorders>
              <w:top w:val="single" w:sz="4" w:space="0" w:color="auto"/>
              <w:left w:val="single" w:sz="4" w:space="0" w:color="auto"/>
              <w:bottom w:val="nil"/>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558"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B36CAD">
        <w:trPr>
          <w:trHeight w:hRule="exact" w:val="995"/>
        </w:trPr>
        <w:tc>
          <w:tcPr>
            <w:tcW w:w="1127" w:type="dxa"/>
            <w:gridSpan w:val="2"/>
            <w:tcBorders>
              <w:top w:val="single" w:sz="4" w:space="0" w:color="auto"/>
              <w:left w:val="single" w:sz="4" w:space="0" w:color="auto"/>
              <w:bottom w:val="nil"/>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8-489.06</w:t>
            </w:r>
          </w:p>
        </w:tc>
        <w:tc>
          <w:tcPr>
            <w:tcW w:w="2546" w:type="dxa"/>
            <w:tcBorders>
              <w:top w:val="single" w:sz="4" w:space="0" w:color="auto"/>
              <w:left w:val="single" w:sz="4" w:space="0" w:color="auto"/>
              <w:bottom w:val="nil"/>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Препарування зуба під металокерамічну коронку</w:t>
            </w:r>
          </w:p>
        </w:tc>
        <w:tc>
          <w:tcPr>
            <w:tcW w:w="1280" w:type="dxa"/>
            <w:gridSpan w:val="2"/>
            <w:tcBorders>
              <w:top w:val="single" w:sz="4" w:space="0" w:color="auto"/>
              <w:left w:val="single" w:sz="4" w:space="0" w:color="auto"/>
              <w:bottom w:val="nil"/>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559" w:type="dxa"/>
            <w:gridSpan w:val="2"/>
            <w:tcBorders>
              <w:top w:val="single" w:sz="4" w:space="0" w:color="auto"/>
              <w:left w:val="single" w:sz="4" w:space="0" w:color="auto"/>
              <w:bottom w:val="nil"/>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580" w:type="dxa"/>
            <w:gridSpan w:val="3"/>
            <w:tcBorders>
              <w:top w:val="single" w:sz="4" w:space="0" w:color="auto"/>
              <w:left w:val="single" w:sz="4" w:space="0" w:color="auto"/>
              <w:bottom w:val="nil"/>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9" w:type="dxa"/>
            <w:gridSpan w:val="2"/>
            <w:tcBorders>
              <w:top w:val="single" w:sz="4" w:space="0" w:color="auto"/>
              <w:left w:val="single" w:sz="4" w:space="0" w:color="auto"/>
              <w:bottom w:val="nil"/>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6" w:type="dxa"/>
            <w:gridSpan w:val="2"/>
            <w:tcBorders>
              <w:top w:val="single" w:sz="4" w:space="0" w:color="auto"/>
              <w:left w:val="single" w:sz="4" w:space="0" w:color="auto"/>
              <w:bottom w:val="nil"/>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558"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B36CAD">
        <w:trPr>
          <w:trHeight w:hRule="exact" w:val="996"/>
        </w:trPr>
        <w:tc>
          <w:tcPr>
            <w:tcW w:w="1127" w:type="dxa"/>
            <w:gridSpan w:val="2"/>
            <w:tcBorders>
              <w:top w:val="single" w:sz="4" w:space="0" w:color="auto"/>
              <w:left w:val="single" w:sz="4" w:space="0" w:color="auto"/>
              <w:bottom w:val="nil"/>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8-489.07</w:t>
            </w:r>
          </w:p>
        </w:tc>
        <w:tc>
          <w:tcPr>
            <w:tcW w:w="2546" w:type="dxa"/>
            <w:tcBorders>
              <w:top w:val="single" w:sz="4" w:space="0" w:color="auto"/>
              <w:left w:val="single" w:sz="4" w:space="0" w:color="auto"/>
              <w:bottom w:val="nil"/>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Препарування зуба під куксову вкладку із штифтом</w:t>
            </w:r>
          </w:p>
        </w:tc>
        <w:tc>
          <w:tcPr>
            <w:tcW w:w="1280" w:type="dxa"/>
            <w:gridSpan w:val="2"/>
            <w:tcBorders>
              <w:top w:val="single" w:sz="4" w:space="0" w:color="auto"/>
              <w:left w:val="single" w:sz="4" w:space="0" w:color="auto"/>
              <w:bottom w:val="nil"/>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559" w:type="dxa"/>
            <w:gridSpan w:val="2"/>
            <w:tcBorders>
              <w:top w:val="single" w:sz="4" w:space="0" w:color="auto"/>
              <w:left w:val="single" w:sz="4" w:space="0" w:color="auto"/>
              <w:bottom w:val="nil"/>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580" w:type="dxa"/>
            <w:gridSpan w:val="3"/>
            <w:tcBorders>
              <w:top w:val="single" w:sz="4" w:space="0" w:color="auto"/>
              <w:left w:val="single" w:sz="4" w:space="0" w:color="auto"/>
              <w:bottom w:val="nil"/>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9" w:type="dxa"/>
            <w:gridSpan w:val="2"/>
            <w:tcBorders>
              <w:top w:val="single" w:sz="4" w:space="0" w:color="auto"/>
              <w:left w:val="single" w:sz="4" w:space="0" w:color="auto"/>
              <w:bottom w:val="nil"/>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6" w:type="dxa"/>
            <w:gridSpan w:val="2"/>
            <w:tcBorders>
              <w:top w:val="single" w:sz="4" w:space="0" w:color="auto"/>
              <w:left w:val="single" w:sz="4" w:space="0" w:color="auto"/>
              <w:bottom w:val="nil"/>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558"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B36CAD">
        <w:trPr>
          <w:trHeight w:hRule="exact" w:val="1008"/>
        </w:trPr>
        <w:tc>
          <w:tcPr>
            <w:tcW w:w="1127"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8-489.08</w:t>
            </w:r>
          </w:p>
        </w:tc>
        <w:tc>
          <w:tcPr>
            <w:tcW w:w="25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Препарування зуба під штифтовий зуб за Ільїною- Маркосян</w:t>
            </w:r>
          </w:p>
        </w:tc>
        <w:tc>
          <w:tcPr>
            <w:tcW w:w="1280"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55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580"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6"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558"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B36CAD">
        <w:trPr>
          <w:trHeight w:hRule="exact" w:val="1008"/>
        </w:trPr>
        <w:tc>
          <w:tcPr>
            <w:tcW w:w="1127"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8-489.09</w:t>
            </w:r>
          </w:p>
        </w:tc>
        <w:tc>
          <w:tcPr>
            <w:tcW w:w="25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Препарування зуба під штифтовий зуб за Річмондом</w:t>
            </w:r>
          </w:p>
        </w:tc>
        <w:tc>
          <w:tcPr>
            <w:tcW w:w="1280"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5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580"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6"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558"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B36CAD">
        <w:trPr>
          <w:trHeight w:hRule="exact" w:val="1008"/>
        </w:trPr>
        <w:tc>
          <w:tcPr>
            <w:tcW w:w="1127"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8-489.10</w:t>
            </w:r>
          </w:p>
        </w:tc>
        <w:tc>
          <w:tcPr>
            <w:tcW w:w="25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Препарування зуба під простий штифтовий зуб</w:t>
            </w:r>
          </w:p>
        </w:tc>
        <w:tc>
          <w:tcPr>
            <w:tcW w:w="1280"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5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580"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6"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558"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B36CAD">
        <w:trPr>
          <w:trHeight w:hRule="exact" w:val="1008"/>
        </w:trPr>
        <w:tc>
          <w:tcPr>
            <w:tcW w:w="1127"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8-489.11</w:t>
            </w:r>
          </w:p>
        </w:tc>
        <w:tc>
          <w:tcPr>
            <w:tcW w:w="25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Препарування зуба під напівкоронку або трьохчвертну коронку</w:t>
            </w:r>
          </w:p>
        </w:tc>
        <w:tc>
          <w:tcPr>
            <w:tcW w:w="1280"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5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580"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6"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558"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B36CAD">
        <w:trPr>
          <w:trHeight w:hRule="exact" w:val="1209"/>
        </w:trPr>
        <w:tc>
          <w:tcPr>
            <w:tcW w:w="1127"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8-489.12</w:t>
            </w:r>
          </w:p>
        </w:tc>
        <w:tc>
          <w:tcPr>
            <w:tcW w:w="25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Препарування зуба під вкладки за класифікацією Блека з І по IV класи</w:t>
            </w:r>
          </w:p>
        </w:tc>
        <w:tc>
          <w:tcPr>
            <w:tcW w:w="1280"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5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580"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6"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558"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B36CAD">
        <w:trPr>
          <w:trHeight w:hRule="exact" w:val="1008"/>
        </w:trPr>
        <w:tc>
          <w:tcPr>
            <w:tcW w:w="1127"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lastRenderedPageBreak/>
              <w:t>8-489.13</w:t>
            </w:r>
          </w:p>
        </w:tc>
        <w:tc>
          <w:tcPr>
            <w:tcW w:w="25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Препарування зуба під коронку за Бєлкіним</w:t>
            </w:r>
          </w:p>
        </w:tc>
        <w:tc>
          <w:tcPr>
            <w:tcW w:w="1280"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5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580"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6"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558"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B36CAD">
        <w:trPr>
          <w:trHeight w:hRule="exact" w:val="1008"/>
        </w:trPr>
        <w:tc>
          <w:tcPr>
            <w:tcW w:w="1127"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8-489.14</w:t>
            </w:r>
          </w:p>
        </w:tc>
        <w:tc>
          <w:tcPr>
            <w:tcW w:w="25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Препарування зуба під опорно-утримуючий кламер</w:t>
            </w:r>
          </w:p>
        </w:tc>
        <w:tc>
          <w:tcPr>
            <w:tcW w:w="1280"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5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580"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6"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558"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B36CAD">
        <w:trPr>
          <w:trHeight w:hRule="exact" w:val="1008"/>
        </w:trPr>
        <w:tc>
          <w:tcPr>
            <w:tcW w:w="1127"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1</w:t>
            </w:r>
          </w:p>
        </w:tc>
        <w:tc>
          <w:tcPr>
            <w:tcW w:w="25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2</w:t>
            </w:r>
          </w:p>
        </w:tc>
        <w:tc>
          <w:tcPr>
            <w:tcW w:w="1280"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3</w:t>
            </w:r>
          </w:p>
        </w:tc>
        <w:tc>
          <w:tcPr>
            <w:tcW w:w="55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hAnsi="Times New Roman"/>
                <w:sz w:val="24"/>
                <w:szCs w:val="24"/>
                <w:lang w:val="uk-UA" w:eastAsia="ru-RU"/>
              </w:rPr>
              <w:t>4</w:t>
            </w:r>
          </w:p>
        </w:tc>
        <w:tc>
          <w:tcPr>
            <w:tcW w:w="580"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hAnsi="Times New Roman"/>
                <w:sz w:val="24"/>
                <w:szCs w:val="24"/>
                <w:lang w:val="uk-UA" w:eastAsia="ru-RU"/>
              </w:rPr>
              <w:t>5</w:t>
            </w:r>
          </w:p>
        </w:tc>
        <w:tc>
          <w:tcPr>
            <w:tcW w:w="42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hAnsi="Times New Roman"/>
                <w:sz w:val="24"/>
                <w:szCs w:val="24"/>
                <w:lang w:val="uk-UA" w:eastAsia="ru-RU"/>
              </w:rPr>
              <w:t>6</w:t>
            </w:r>
          </w:p>
        </w:tc>
        <w:tc>
          <w:tcPr>
            <w:tcW w:w="426"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7</w:t>
            </w:r>
          </w:p>
        </w:tc>
        <w:tc>
          <w:tcPr>
            <w:tcW w:w="1558"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8</w:t>
            </w:r>
          </w:p>
        </w:tc>
      </w:tr>
      <w:tr w:rsidR="002E74A8" w:rsidRPr="00CA0FFA" w:rsidTr="00B36CAD">
        <w:trPr>
          <w:trHeight w:hRule="exact" w:val="1008"/>
        </w:trPr>
        <w:tc>
          <w:tcPr>
            <w:tcW w:w="1127"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8-489.20</w:t>
            </w:r>
          </w:p>
        </w:tc>
        <w:tc>
          <w:tcPr>
            <w:tcW w:w="25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Моделювання вкладки в ротовій порожнині</w:t>
            </w:r>
          </w:p>
        </w:tc>
        <w:tc>
          <w:tcPr>
            <w:tcW w:w="1280"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5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580"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6"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558"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B36CAD">
        <w:trPr>
          <w:trHeight w:hRule="exact" w:val="1008"/>
        </w:trPr>
        <w:tc>
          <w:tcPr>
            <w:tcW w:w="1127"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8-489.21</w:t>
            </w:r>
          </w:p>
        </w:tc>
        <w:tc>
          <w:tcPr>
            <w:tcW w:w="25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Моделювання куксової вкладки</w:t>
            </w:r>
          </w:p>
        </w:tc>
        <w:tc>
          <w:tcPr>
            <w:tcW w:w="1280"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5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580"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6"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558"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B36CAD">
        <w:trPr>
          <w:trHeight w:hRule="exact" w:val="1008"/>
        </w:trPr>
        <w:tc>
          <w:tcPr>
            <w:tcW w:w="1127"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9-306.15</w:t>
            </w:r>
          </w:p>
        </w:tc>
        <w:tc>
          <w:tcPr>
            <w:tcW w:w="25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Нормалізація оклюзійних співвідношень</w:t>
            </w:r>
          </w:p>
        </w:tc>
        <w:tc>
          <w:tcPr>
            <w:tcW w:w="1280"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100</w:t>
            </w:r>
          </w:p>
        </w:tc>
        <w:tc>
          <w:tcPr>
            <w:tcW w:w="55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hAnsi="Times New Roman"/>
                <w:sz w:val="24"/>
                <w:szCs w:val="24"/>
                <w:lang w:val="uk-UA" w:eastAsia="ru-RU"/>
              </w:rPr>
              <w:t>1</w:t>
            </w:r>
          </w:p>
        </w:tc>
        <w:tc>
          <w:tcPr>
            <w:tcW w:w="580"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r w:rsidRPr="00CA0FFA">
              <w:rPr>
                <w:rFonts w:ascii="Times New Roman" w:hAnsi="Times New Roman"/>
                <w:sz w:val="24"/>
                <w:szCs w:val="24"/>
                <w:lang w:val="uk-UA" w:eastAsia="ru-RU"/>
              </w:rPr>
              <w:t>1</w:t>
            </w:r>
          </w:p>
        </w:tc>
        <w:tc>
          <w:tcPr>
            <w:tcW w:w="42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6"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558"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B36CAD">
        <w:trPr>
          <w:trHeight w:hRule="exact" w:val="1174"/>
        </w:trPr>
        <w:tc>
          <w:tcPr>
            <w:tcW w:w="1127"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4-521.03</w:t>
            </w:r>
          </w:p>
        </w:tc>
        <w:tc>
          <w:tcPr>
            <w:tcW w:w="25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Вибіркове пришліфування горбиків зубів</w:t>
            </w:r>
          </w:p>
        </w:tc>
        <w:tc>
          <w:tcPr>
            <w:tcW w:w="1280"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5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580"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6"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558"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B36CAD">
        <w:trPr>
          <w:trHeight w:hRule="exact" w:val="1008"/>
        </w:trPr>
        <w:tc>
          <w:tcPr>
            <w:tcW w:w="1127"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8-489.16</w:t>
            </w:r>
          </w:p>
        </w:tc>
        <w:tc>
          <w:tcPr>
            <w:tcW w:w="25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Зняття відбитка гіпсом</w:t>
            </w:r>
          </w:p>
        </w:tc>
        <w:tc>
          <w:tcPr>
            <w:tcW w:w="1280"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5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580"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6"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558"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B36CAD">
        <w:trPr>
          <w:trHeight w:hRule="exact" w:val="1008"/>
        </w:trPr>
        <w:tc>
          <w:tcPr>
            <w:tcW w:w="1127"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8-489.17</w:t>
            </w:r>
          </w:p>
        </w:tc>
        <w:tc>
          <w:tcPr>
            <w:tcW w:w="25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Зняття відбитка альгінатними масами</w:t>
            </w:r>
          </w:p>
        </w:tc>
        <w:tc>
          <w:tcPr>
            <w:tcW w:w="1280"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5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580"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6"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558"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B36CAD">
        <w:trPr>
          <w:trHeight w:hRule="exact" w:val="1008"/>
        </w:trPr>
        <w:tc>
          <w:tcPr>
            <w:tcW w:w="1127"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8-489.18</w:t>
            </w:r>
          </w:p>
        </w:tc>
        <w:tc>
          <w:tcPr>
            <w:tcW w:w="25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Зняття подвійного відбитка</w:t>
            </w:r>
          </w:p>
        </w:tc>
        <w:tc>
          <w:tcPr>
            <w:tcW w:w="1280"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5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580"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6"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558"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B36CAD">
        <w:trPr>
          <w:trHeight w:hRule="exact" w:val="1008"/>
        </w:trPr>
        <w:tc>
          <w:tcPr>
            <w:tcW w:w="1127"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8-489.19</w:t>
            </w:r>
          </w:p>
        </w:tc>
        <w:tc>
          <w:tcPr>
            <w:tcW w:w="25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Відливання моделей гіпсом</w:t>
            </w:r>
          </w:p>
        </w:tc>
        <w:tc>
          <w:tcPr>
            <w:tcW w:w="1280"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5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580"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6"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558"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B36CAD">
        <w:trPr>
          <w:trHeight w:hRule="exact" w:val="1205"/>
        </w:trPr>
        <w:tc>
          <w:tcPr>
            <w:tcW w:w="1127"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5-233.01</w:t>
            </w:r>
          </w:p>
        </w:tc>
        <w:tc>
          <w:tcPr>
            <w:tcW w:w="25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Припасування та фіксація куксової вкладки із штифтом</w:t>
            </w:r>
          </w:p>
        </w:tc>
        <w:tc>
          <w:tcPr>
            <w:tcW w:w="1280"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5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580"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6"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558"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B36CAD">
        <w:trPr>
          <w:trHeight w:hRule="exact" w:val="1279"/>
        </w:trPr>
        <w:tc>
          <w:tcPr>
            <w:tcW w:w="1127"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5-233.02</w:t>
            </w:r>
          </w:p>
        </w:tc>
        <w:tc>
          <w:tcPr>
            <w:tcW w:w="25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Припасування та фіксація штифтового зуба за Ільїною-Маркосян</w:t>
            </w:r>
          </w:p>
        </w:tc>
        <w:tc>
          <w:tcPr>
            <w:tcW w:w="1280"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5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580"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6"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558"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B36CAD">
        <w:trPr>
          <w:trHeight w:hRule="exact" w:val="1008"/>
        </w:trPr>
        <w:tc>
          <w:tcPr>
            <w:tcW w:w="1127"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lastRenderedPageBreak/>
              <w:t>5-233.03</w:t>
            </w:r>
          </w:p>
        </w:tc>
        <w:tc>
          <w:tcPr>
            <w:tcW w:w="25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Припасування та фіксація штифтового зуба за Річмондом</w:t>
            </w:r>
          </w:p>
        </w:tc>
        <w:tc>
          <w:tcPr>
            <w:tcW w:w="1280"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en-US" w:eastAsia="uk-UA"/>
              </w:rPr>
            </w:pPr>
            <w:r w:rsidRPr="00CA0FFA">
              <w:rPr>
                <w:rFonts w:ascii="Times New Roman" w:eastAsia="Arial Unicode MS" w:hAnsi="Times New Roman"/>
                <w:color w:val="000000"/>
                <w:sz w:val="24"/>
                <w:szCs w:val="24"/>
                <w:lang w:val="en-US" w:eastAsia="uk-UA"/>
              </w:rPr>
              <w:t>*</w:t>
            </w:r>
          </w:p>
        </w:tc>
        <w:tc>
          <w:tcPr>
            <w:tcW w:w="55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580"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6"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558"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B36CAD">
        <w:trPr>
          <w:trHeight w:hRule="exact" w:val="1008"/>
        </w:trPr>
        <w:tc>
          <w:tcPr>
            <w:tcW w:w="1127"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5-233.04</w:t>
            </w:r>
          </w:p>
        </w:tc>
        <w:tc>
          <w:tcPr>
            <w:tcW w:w="25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Припасування та фіксація простого штифтового зуба</w:t>
            </w:r>
          </w:p>
        </w:tc>
        <w:tc>
          <w:tcPr>
            <w:tcW w:w="1280"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5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580"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6"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558"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B36CAD">
        <w:trPr>
          <w:trHeight w:hRule="exact" w:val="1008"/>
        </w:trPr>
        <w:tc>
          <w:tcPr>
            <w:tcW w:w="1127"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5-233.05</w:t>
            </w:r>
          </w:p>
        </w:tc>
        <w:tc>
          <w:tcPr>
            <w:tcW w:w="25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Припасування та фіксація вкладок за Блеком з І по IV клас</w:t>
            </w:r>
          </w:p>
        </w:tc>
        <w:tc>
          <w:tcPr>
            <w:tcW w:w="1280"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5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580"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6"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558"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B36CAD">
        <w:trPr>
          <w:trHeight w:hRule="exact" w:val="1008"/>
        </w:trPr>
        <w:tc>
          <w:tcPr>
            <w:tcW w:w="1127"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5-234.02</w:t>
            </w:r>
          </w:p>
        </w:tc>
        <w:tc>
          <w:tcPr>
            <w:tcW w:w="25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Припасування та фіксація пластмасової коронки</w:t>
            </w:r>
          </w:p>
        </w:tc>
        <w:tc>
          <w:tcPr>
            <w:tcW w:w="1280"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5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580"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6"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558"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B36CAD">
        <w:trPr>
          <w:trHeight w:hRule="exact" w:val="1008"/>
        </w:trPr>
        <w:tc>
          <w:tcPr>
            <w:tcW w:w="1127"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5-234.03</w:t>
            </w:r>
          </w:p>
        </w:tc>
        <w:tc>
          <w:tcPr>
            <w:tcW w:w="25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Припасування та фіксація штампованої коронки</w:t>
            </w:r>
          </w:p>
        </w:tc>
        <w:tc>
          <w:tcPr>
            <w:tcW w:w="1280"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5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580"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6"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558"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B36CAD">
        <w:trPr>
          <w:trHeight w:hRule="exact" w:val="1008"/>
        </w:trPr>
        <w:tc>
          <w:tcPr>
            <w:tcW w:w="1127"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5-234.06</w:t>
            </w:r>
          </w:p>
        </w:tc>
        <w:tc>
          <w:tcPr>
            <w:tcW w:w="25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Припасування та фіксація фарфорової коронки</w:t>
            </w:r>
          </w:p>
        </w:tc>
        <w:tc>
          <w:tcPr>
            <w:tcW w:w="1280"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5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580"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6"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558"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B36CAD">
        <w:trPr>
          <w:trHeight w:hRule="exact" w:val="1008"/>
        </w:trPr>
        <w:tc>
          <w:tcPr>
            <w:tcW w:w="1127"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5-234.07</w:t>
            </w:r>
          </w:p>
        </w:tc>
        <w:tc>
          <w:tcPr>
            <w:tcW w:w="25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Припасування та фіксація напівкоронки або трьохчвертної коронки</w:t>
            </w:r>
          </w:p>
        </w:tc>
        <w:tc>
          <w:tcPr>
            <w:tcW w:w="1280"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5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580"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6"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558"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B36CAD">
        <w:trPr>
          <w:trHeight w:hRule="exact" w:val="1008"/>
        </w:trPr>
        <w:tc>
          <w:tcPr>
            <w:tcW w:w="1127"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5-234.08</w:t>
            </w:r>
          </w:p>
        </w:tc>
        <w:tc>
          <w:tcPr>
            <w:tcW w:w="25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Припасування та фіксація коронки за Бєлкіним</w:t>
            </w:r>
          </w:p>
        </w:tc>
        <w:tc>
          <w:tcPr>
            <w:tcW w:w="1280"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5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580"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6"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558"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B36CAD">
        <w:trPr>
          <w:trHeight w:hRule="exact" w:val="1008"/>
        </w:trPr>
        <w:tc>
          <w:tcPr>
            <w:tcW w:w="1127"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5-234.11</w:t>
            </w:r>
          </w:p>
        </w:tc>
        <w:tc>
          <w:tcPr>
            <w:tcW w:w="25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Припасування та фіксація суцільнолитої коронки</w:t>
            </w:r>
          </w:p>
        </w:tc>
        <w:tc>
          <w:tcPr>
            <w:tcW w:w="1280"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5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580"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6"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558"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B36CAD">
        <w:trPr>
          <w:trHeight w:hRule="exact" w:val="1008"/>
        </w:trPr>
        <w:tc>
          <w:tcPr>
            <w:tcW w:w="1127"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5-234.14</w:t>
            </w:r>
          </w:p>
        </w:tc>
        <w:tc>
          <w:tcPr>
            <w:tcW w:w="25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Припасування та фіксація металокерамічної коронки</w:t>
            </w:r>
          </w:p>
        </w:tc>
        <w:tc>
          <w:tcPr>
            <w:tcW w:w="1280"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5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580"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6"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558"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B36CAD">
        <w:trPr>
          <w:trHeight w:hRule="exact" w:val="1387"/>
        </w:trPr>
        <w:tc>
          <w:tcPr>
            <w:tcW w:w="1127"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5-234.15</w:t>
            </w:r>
          </w:p>
        </w:tc>
        <w:tc>
          <w:tcPr>
            <w:tcW w:w="25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Припасування та фіксація металопластмасової коронки</w:t>
            </w:r>
          </w:p>
        </w:tc>
        <w:tc>
          <w:tcPr>
            <w:tcW w:w="1280"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5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580"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6"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558"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B36CAD">
        <w:trPr>
          <w:trHeight w:hRule="exact" w:val="1008"/>
        </w:trPr>
        <w:tc>
          <w:tcPr>
            <w:tcW w:w="1127"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8-489.22</w:t>
            </w:r>
          </w:p>
        </w:tc>
        <w:tc>
          <w:tcPr>
            <w:tcW w:w="25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Зняття штампованої коронки</w:t>
            </w:r>
          </w:p>
        </w:tc>
        <w:tc>
          <w:tcPr>
            <w:tcW w:w="1280"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5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580"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6"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558"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B36CAD">
        <w:trPr>
          <w:trHeight w:hRule="exact" w:val="1008"/>
        </w:trPr>
        <w:tc>
          <w:tcPr>
            <w:tcW w:w="1127"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8-489.23</w:t>
            </w:r>
          </w:p>
        </w:tc>
        <w:tc>
          <w:tcPr>
            <w:tcW w:w="25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Зняття пластмасової коронки</w:t>
            </w:r>
          </w:p>
        </w:tc>
        <w:tc>
          <w:tcPr>
            <w:tcW w:w="1280"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5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580"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6"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558"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B36CAD">
        <w:trPr>
          <w:trHeight w:hRule="exact" w:val="1008"/>
        </w:trPr>
        <w:tc>
          <w:tcPr>
            <w:tcW w:w="1127"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lastRenderedPageBreak/>
              <w:t>8-489.24</w:t>
            </w:r>
          </w:p>
        </w:tc>
        <w:tc>
          <w:tcPr>
            <w:tcW w:w="25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Зняття фарфорової коронки</w:t>
            </w:r>
          </w:p>
        </w:tc>
        <w:tc>
          <w:tcPr>
            <w:tcW w:w="1280"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5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580"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6"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558"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B36CAD">
        <w:trPr>
          <w:trHeight w:hRule="exact" w:val="1008"/>
        </w:trPr>
        <w:tc>
          <w:tcPr>
            <w:tcW w:w="1127"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8-489.25</w:t>
            </w:r>
          </w:p>
        </w:tc>
        <w:tc>
          <w:tcPr>
            <w:tcW w:w="25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Зняття металопластмасової коронки</w:t>
            </w:r>
          </w:p>
        </w:tc>
        <w:tc>
          <w:tcPr>
            <w:tcW w:w="1280"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5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580"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6"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558"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B36CAD">
        <w:trPr>
          <w:trHeight w:hRule="exact" w:val="1008"/>
        </w:trPr>
        <w:tc>
          <w:tcPr>
            <w:tcW w:w="1127"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8-489.26</w:t>
            </w:r>
          </w:p>
        </w:tc>
        <w:tc>
          <w:tcPr>
            <w:tcW w:w="25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Зняття суцільнолитої коронки</w:t>
            </w:r>
          </w:p>
        </w:tc>
        <w:tc>
          <w:tcPr>
            <w:tcW w:w="1280"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5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580"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6"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558"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B36CAD">
        <w:trPr>
          <w:trHeight w:hRule="exact" w:val="1008"/>
        </w:trPr>
        <w:tc>
          <w:tcPr>
            <w:tcW w:w="1127"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8-489.27</w:t>
            </w:r>
          </w:p>
        </w:tc>
        <w:tc>
          <w:tcPr>
            <w:tcW w:w="25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Зняття металокерамічної коронки</w:t>
            </w:r>
          </w:p>
        </w:tc>
        <w:tc>
          <w:tcPr>
            <w:tcW w:w="1280"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5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580"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6"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558"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B36CAD">
        <w:trPr>
          <w:trHeight w:hRule="exact" w:val="1008"/>
        </w:trPr>
        <w:tc>
          <w:tcPr>
            <w:tcW w:w="1127"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8-489.28</w:t>
            </w:r>
          </w:p>
        </w:tc>
        <w:tc>
          <w:tcPr>
            <w:tcW w:w="25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Зняття куксової вкладки із штифтом</w:t>
            </w:r>
          </w:p>
        </w:tc>
        <w:tc>
          <w:tcPr>
            <w:tcW w:w="1280"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5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580"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6"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558"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B36CAD">
        <w:trPr>
          <w:trHeight w:hRule="exact" w:val="918"/>
        </w:trPr>
        <w:tc>
          <w:tcPr>
            <w:tcW w:w="1127"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8-489.29</w:t>
            </w:r>
          </w:p>
        </w:tc>
        <w:tc>
          <w:tcPr>
            <w:tcW w:w="25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Зняття штифтового зуба за Ільїною-Маркосян</w:t>
            </w:r>
          </w:p>
        </w:tc>
        <w:tc>
          <w:tcPr>
            <w:tcW w:w="1280"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5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580"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6"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558"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B36CAD">
        <w:trPr>
          <w:trHeight w:hRule="exact" w:val="1008"/>
        </w:trPr>
        <w:tc>
          <w:tcPr>
            <w:tcW w:w="1127"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8-489.30</w:t>
            </w:r>
          </w:p>
        </w:tc>
        <w:tc>
          <w:tcPr>
            <w:tcW w:w="25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Зняття штифтового зуба за Річмондом</w:t>
            </w:r>
          </w:p>
        </w:tc>
        <w:tc>
          <w:tcPr>
            <w:tcW w:w="1280"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5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580"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6"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558"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B36CAD">
        <w:trPr>
          <w:trHeight w:hRule="exact" w:val="1008"/>
        </w:trPr>
        <w:tc>
          <w:tcPr>
            <w:tcW w:w="1127"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8-489.31</w:t>
            </w:r>
          </w:p>
        </w:tc>
        <w:tc>
          <w:tcPr>
            <w:tcW w:w="25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Зняття простого штифтового зуба</w:t>
            </w:r>
          </w:p>
        </w:tc>
        <w:tc>
          <w:tcPr>
            <w:tcW w:w="1280"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5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580"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6"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558"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B36CAD">
        <w:trPr>
          <w:trHeight w:hRule="exact" w:val="1008"/>
        </w:trPr>
        <w:tc>
          <w:tcPr>
            <w:tcW w:w="1127"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8-489.32</w:t>
            </w:r>
          </w:p>
        </w:tc>
        <w:tc>
          <w:tcPr>
            <w:tcW w:w="25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Зняття напівкоронки або трьохчвертної коронки</w:t>
            </w:r>
          </w:p>
        </w:tc>
        <w:tc>
          <w:tcPr>
            <w:tcW w:w="1280"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5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580"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6"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558"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B36CAD">
        <w:trPr>
          <w:trHeight w:hRule="exact" w:val="1008"/>
        </w:trPr>
        <w:tc>
          <w:tcPr>
            <w:tcW w:w="1127"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8-489.33</w:t>
            </w:r>
          </w:p>
        </w:tc>
        <w:tc>
          <w:tcPr>
            <w:tcW w:w="25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Зняття владки за Блеком з І по IV класи</w:t>
            </w:r>
          </w:p>
        </w:tc>
        <w:tc>
          <w:tcPr>
            <w:tcW w:w="1280"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5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580"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hAnsi="Times New Roman"/>
                <w:sz w:val="24"/>
                <w:szCs w:val="24"/>
                <w:lang w:val="uk-UA" w:eastAsia="ru-RU"/>
              </w:rPr>
            </w:pPr>
          </w:p>
        </w:tc>
        <w:tc>
          <w:tcPr>
            <w:tcW w:w="426"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558"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913D4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bl>
    <w:p w:rsidR="002E74A8" w:rsidRPr="00CA0FFA" w:rsidRDefault="002E74A8" w:rsidP="00BB1ABA">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 - призначається по показанням (тут і далі). Н - неускладнений випадок. У - ускладнений випадок (тут і далі).</w:t>
      </w:r>
    </w:p>
    <w:p w:rsidR="002E74A8" w:rsidRPr="00CA0FFA" w:rsidRDefault="002E74A8" w:rsidP="00B36CAD">
      <w:p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en-US" w:eastAsia="uk-UA"/>
        </w:rPr>
        <w:t>II</w:t>
      </w:r>
      <w:r w:rsidRPr="00CA0FFA">
        <w:rPr>
          <w:rFonts w:ascii="Times New Roman" w:hAnsi="Times New Roman"/>
          <w:color w:val="000000"/>
          <w:sz w:val="24"/>
          <w:szCs w:val="24"/>
          <w:lang w:eastAsia="uk-UA"/>
        </w:rPr>
        <w:t xml:space="preserve">, </w:t>
      </w:r>
      <w:r w:rsidRPr="00CA0FFA">
        <w:rPr>
          <w:rFonts w:ascii="Times New Roman" w:hAnsi="Times New Roman"/>
          <w:color w:val="000000"/>
          <w:sz w:val="24"/>
          <w:szCs w:val="24"/>
          <w:lang w:val="uk-UA" w:eastAsia="uk-UA"/>
        </w:rPr>
        <w:t>І</w:t>
      </w:r>
      <w:r w:rsidRPr="00CA0FFA">
        <w:rPr>
          <w:rFonts w:ascii="Times New Roman" w:hAnsi="Times New Roman"/>
          <w:color w:val="000000"/>
          <w:sz w:val="24"/>
          <w:szCs w:val="24"/>
          <w:lang w:eastAsia="uk-UA"/>
        </w:rPr>
        <w:t>,</w:t>
      </w:r>
      <w:r w:rsidRPr="00CA0FFA">
        <w:rPr>
          <w:rFonts w:ascii="Times New Roman" w:hAnsi="Times New Roman"/>
          <w:color w:val="000000"/>
          <w:sz w:val="24"/>
          <w:szCs w:val="24"/>
          <w:lang w:val="uk-UA" w:eastAsia="uk-UA"/>
        </w:rPr>
        <w:t xml:space="preserve"> В - рівні акредитації лікувальних установ (тут і далі)</w:t>
      </w:r>
    </w:p>
    <w:p w:rsidR="002E74A8" w:rsidRPr="00CA0FFA" w:rsidRDefault="002E74A8" w:rsidP="00BB1ABA">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 xml:space="preserve">Терміни лікування: </w:t>
      </w:r>
      <w:r w:rsidRPr="00CA0FFA">
        <w:rPr>
          <w:rFonts w:ascii="Times New Roman" w:hAnsi="Times New Roman"/>
          <w:color w:val="000000"/>
          <w:sz w:val="24"/>
          <w:szCs w:val="24"/>
          <w:lang w:val="en-US" w:eastAsia="uk-UA"/>
        </w:rPr>
        <w:t>H</w:t>
      </w:r>
      <w:r w:rsidRPr="00CA0FFA">
        <w:rPr>
          <w:rFonts w:ascii="Times New Roman" w:eastAsia="Arial Unicode MS" w:hAnsi="Times New Roman"/>
          <w:color w:val="000000"/>
          <w:sz w:val="24"/>
          <w:szCs w:val="24"/>
          <w:lang w:val="uk-UA" w:eastAsia="uk-UA"/>
        </w:rPr>
        <w:t xml:space="preserve"> -7 </w:t>
      </w:r>
      <w:r w:rsidRPr="00CA0FFA">
        <w:rPr>
          <w:rFonts w:ascii="Times New Roman" w:hAnsi="Times New Roman"/>
          <w:color w:val="000000"/>
          <w:sz w:val="24"/>
          <w:szCs w:val="24"/>
          <w:lang w:val="uk-UA" w:eastAsia="uk-UA"/>
        </w:rPr>
        <w:t xml:space="preserve">діб, </w:t>
      </w:r>
      <w:r w:rsidRPr="00CA0FFA">
        <w:rPr>
          <w:rFonts w:ascii="Times New Roman" w:eastAsia="Arial Unicode MS" w:hAnsi="Times New Roman"/>
          <w:color w:val="000000"/>
          <w:sz w:val="24"/>
          <w:szCs w:val="24"/>
          <w:lang w:val="uk-UA" w:eastAsia="uk-UA"/>
        </w:rPr>
        <w:t xml:space="preserve">У -14 </w:t>
      </w:r>
      <w:r w:rsidRPr="00CA0FFA">
        <w:rPr>
          <w:rFonts w:ascii="Times New Roman" w:hAnsi="Times New Roman"/>
          <w:color w:val="000000"/>
          <w:sz w:val="24"/>
          <w:szCs w:val="24"/>
          <w:lang w:val="uk-UA" w:eastAsia="uk-UA"/>
        </w:rPr>
        <w:t xml:space="preserve">діб. Періодичність спостережень </w:t>
      </w:r>
      <w:r w:rsidRPr="00CA0FFA">
        <w:rPr>
          <w:rFonts w:ascii="Times New Roman" w:eastAsia="Arial Unicode MS" w:hAnsi="Times New Roman"/>
          <w:color w:val="000000"/>
          <w:sz w:val="24"/>
          <w:szCs w:val="24"/>
          <w:lang w:val="uk-UA" w:eastAsia="uk-UA"/>
        </w:rPr>
        <w:t xml:space="preserve">2-5. </w:t>
      </w:r>
      <w:r w:rsidRPr="00CA0FFA">
        <w:rPr>
          <w:rFonts w:ascii="Times New Roman" w:hAnsi="Times New Roman"/>
          <w:color w:val="000000"/>
          <w:sz w:val="24"/>
          <w:szCs w:val="24"/>
          <w:lang w:val="uk-UA" w:eastAsia="uk-UA"/>
        </w:rPr>
        <w:t>Результат лікування: середній статистичний показник одужання - 90 %. Клінічні критерії одужання хворого: відновлення анатомічної форми зуба, функції жування та естетики зубів.</w:t>
      </w:r>
    </w:p>
    <w:p w:rsidR="002E74A8" w:rsidRPr="00CA0FFA" w:rsidRDefault="002E74A8" w:rsidP="00BB1ABA">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Патологічної стертості зубів Шифр МКХ: К 00.3 (0)</w:t>
      </w:r>
    </w:p>
    <w:p w:rsidR="002E74A8" w:rsidRPr="00CA0FFA" w:rsidRDefault="002E74A8" w:rsidP="00BB1ABA">
      <w:pPr>
        <w:spacing w:line="360" w:lineRule="auto"/>
        <w:jc w:val="center"/>
        <w:rPr>
          <w:rFonts w:ascii="Times New Roman" w:hAnsi="Times New Roman"/>
          <w:color w:val="000000"/>
          <w:sz w:val="24"/>
          <w:szCs w:val="24"/>
          <w:lang w:eastAsia="uk-UA"/>
        </w:rPr>
      </w:pPr>
    </w:p>
    <w:p w:rsidR="002E74A8" w:rsidRPr="00CA0FFA" w:rsidRDefault="002E74A8" w:rsidP="00BB1ABA">
      <w:pPr>
        <w:spacing w:line="360" w:lineRule="auto"/>
        <w:jc w:val="center"/>
        <w:rPr>
          <w:rFonts w:ascii="Times New Roman" w:hAnsi="Times New Roman"/>
          <w:color w:val="000000"/>
          <w:sz w:val="24"/>
          <w:szCs w:val="24"/>
          <w:lang w:eastAsia="uk-UA"/>
        </w:rPr>
      </w:pPr>
    </w:p>
    <w:tbl>
      <w:tblPr>
        <w:tblW w:w="0" w:type="auto"/>
        <w:tblInd w:w="431" w:type="dxa"/>
        <w:tblLayout w:type="fixed"/>
        <w:tblCellMar>
          <w:left w:w="0" w:type="dxa"/>
          <w:right w:w="0" w:type="dxa"/>
        </w:tblCellMar>
        <w:tblLook w:val="0000"/>
      </w:tblPr>
      <w:tblGrid>
        <w:gridCol w:w="1134"/>
        <w:gridCol w:w="2551"/>
        <w:gridCol w:w="1276"/>
        <w:gridCol w:w="567"/>
        <w:gridCol w:w="567"/>
        <w:gridCol w:w="425"/>
        <w:gridCol w:w="426"/>
        <w:gridCol w:w="1559"/>
      </w:tblGrid>
      <w:tr w:rsidR="002E74A8" w:rsidRPr="00CA0FFA" w:rsidTr="00B36CAD">
        <w:trPr>
          <w:trHeight w:hRule="exact" w:val="586"/>
        </w:trPr>
        <w:tc>
          <w:tcPr>
            <w:tcW w:w="1134"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Н</w:t>
            </w: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У</w:t>
            </w:r>
          </w:p>
        </w:tc>
        <w:tc>
          <w:tcPr>
            <w:tcW w:w="425"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II</w:t>
            </w:r>
          </w:p>
        </w:tc>
        <w:tc>
          <w:tcPr>
            <w:tcW w:w="426"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І</w:t>
            </w:r>
          </w:p>
        </w:tc>
        <w:tc>
          <w:tcPr>
            <w:tcW w:w="1559"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в</w:t>
            </w:r>
          </w:p>
        </w:tc>
      </w:tr>
      <w:tr w:rsidR="002E74A8" w:rsidRPr="00CA0FFA" w:rsidTr="00B36CAD">
        <w:trPr>
          <w:trHeight w:hRule="exact" w:val="430"/>
        </w:trPr>
        <w:tc>
          <w:tcPr>
            <w:tcW w:w="8505" w:type="dxa"/>
            <w:gridSpan w:val="8"/>
            <w:tcBorders>
              <w:top w:val="single" w:sz="4" w:space="0" w:color="auto"/>
              <w:left w:val="single" w:sz="4" w:space="0" w:color="auto"/>
              <w:bottom w:val="nil"/>
              <w:right w:val="single" w:sz="4" w:space="0" w:color="auto"/>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Консультації фахівців. Діагностичні процедури</w:t>
            </w:r>
          </w:p>
        </w:tc>
      </w:tr>
      <w:tr w:rsidR="002E74A8" w:rsidRPr="00CA0FFA" w:rsidTr="00B36CAD">
        <w:trPr>
          <w:trHeight w:hRule="exact" w:val="1759"/>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1-10.19</w:t>
            </w: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Первинне обстеження хворого (включає запис анамнезу, фізичних обстежень, запланованої програми лікування)</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100</w:t>
            </w: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w:t>
            </w: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w:t>
            </w:r>
          </w:p>
        </w:tc>
        <w:tc>
          <w:tcPr>
            <w:tcW w:w="425"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559"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B36CAD">
        <w:trPr>
          <w:trHeight w:hRule="exact" w:val="2279"/>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1-13.19</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Повторний огляд амбулаторного хворого (включає запис анамнезу, фізичного обстеження, контролю призначеного лікування)</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B36CAD">
        <w:tc>
          <w:tcPr>
            <w:tcW w:w="8505" w:type="dxa"/>
            <w:gridSpan w:val="8"/>
            <w:tcBorders>
              <w:top w:val="single" w:sz="4" w:space="0" w:color="auto"/>
              <w:bottom w:val="nil"/>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p>
        </w:tc>
      </w:tr>
      <w:tr w:rsidR="002E74A8" w:rsidRPr="00CA0FFA" w:rsidTr="00B36CAD">
        <w:trPr>
          <w:trHeight w:hRule="exact" w:val="1007"/>
        </w:trPr>
        <w:tc>
          <w:tcPr>
            <w:tcW w:w="1134"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1-12.19</w:t>
            </w: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Порада, якщо хворий звернувся тільки за порадою</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559"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B36CAD">
        <w:trPr>
          <w:trHeight w:hRule="exact" w:val="2539"/>
        </w:trPr>
        <w:tc>
          <w:tcPr>
            <w:tcW w:w="1134"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1-16.19</w:t>
            </w: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Консультація хворого (запис огляду та поради, наданої на прохання лікаря, який лікує, іншим лікарем на предмет спеціальної оцінки стану та подальшого лікування)</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559"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B36CAD">
        <w:trPr>
          <w:trHeight w:hRule="exact" w:val="846"/>
        </w:trPr>
        <w:tc>
          <w:tcPr>
            <w:tcW w:w="1134"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1-309.01</w:t>
            </w: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Електроодонто</w:t>
            </w:r>
            <w:r w:rsidRPr="00CA0FFA">
              <w:rPr>
                <w:rFonts w:ascii="Times New Roman" w:eastAsia="Arial Unicode MS" w:hAnsi="Times New Roman"/>
                <w:color w:val="000000"/>
                <w:sz w:val="24"/>
                <w:szCs w:val="24"/>
                <w:lang w:val="en-US" w:eastAsia="uk-UA"/>
              </w:rPr>
              <w:t>-</w:t>
            </w:r>
            <w:r w:rsidRPr="00CA0FFA">
              <w:rPr>
                <w:rFonts w:ascii="Times New Roman" w:eastAsia="Arial Unicode MS" w:hAnsi="Times New Roman"/>
                <w:color w:val="000000"/>
                <w:sz w:val="24"/>
                <w:szCs w:val="24"/>
                <w:lang w:val="uk-UA" w:eastAsia="uk-UA"/>
              </w:rPr>
              <w:t>діагностика</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100</w:t>
            </w: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w:t>
            </w: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w:t>
            </w:r>
          </w:p>
        </w:tc>
        <w:tc>
          <w:tcPr>
            <w:tcW w:w="425"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559"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B36CAD">
        <w:trPr>
          <w:trHeight w:hRule="exact" w:val="985"/>
        </w:trPr>
        <w:tc>
          <w:tcPr>
            <w:tcW w:w="1134"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1-309.05</w:t>
            </w: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Визначення висоти нижнього відділу обличчя</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559"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B36CAD">
        <w:trPr>
          <w:trHeight w:hRule="exact" w:val="844"/>
        </w:trPr>
        <w:tc>
          <w:tcPr>
            <w:tcW w:w="1134"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1-309.08</w:t>
            </w: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Заповнення та аналіз одонтопантограм</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559"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B36CAD">
        <w:trPr>
          <w:trHeight w:hRule="exact" w:val="422"/>
        </w:trPr>
        <w:tc>
          <w:tcPr>
            <w:tcW w:w="1134"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1-360.03</w:t>
            </w: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Міотонометрія</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1559"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B36CAD">
        <w:trPr>
          <w:trHeight w:hRule="exact" w:val="327"/>
        </w:trPr>
        <w:tc>
          <w:tcPr>
            <w:tcW w:w="1134"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1-363.22</w:t>
            </w: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Електроміографія</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1559"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B36CAD">
        <w:trPr>
          <w:trHeight w:hRule="exact" w:val="373"/>
        </w:trPr>
        <w:tc>
          <w:tcPr>
            <w:tcW w:w="1134"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8-489.16</w:t>
            </w: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Зняття відбитка гіпсом</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559"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B36CAD">
        <w:trPr>
          <w:trHeight w:hRule="exact" w:val="716"/>
        </w:trPr>
        <w:tc>
          <w:tcPr>
            <w:tcW w:w="1134"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8-489.17</w:t>
            </w: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Зняття відбитка альгінатними масами</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559"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B36CAD">
        <w:trPr>
          <w:trHeight w:hRule="exact" w:val="722"/>
        </w:trPr>
        <w:tc>
          <w:tcPr>
            <w:tcW w:w="1134"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lastRenderedPageBreak/>
              <w:t>1-999.03</w:t>
            </w: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Виготовлення</w:t>
            </w:r>
          </w:p>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діагностичних моделей щелеп</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559"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B36CAD">
        <w:trPr>
          <w:trHeight w:hRule="exact" w:val="701"/>
        </w:trPr>
        <w:tc>
          <w:tcPr>
            <w:tcW w:w="1134"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1-309.14</w:t>
            </w: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Аналіз прицільної рентгенограми</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559"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B36CAD">
        <w:trPr>
          <w:trHeight w:hRule="exact" w:val="1278"/>
        </w:trPr>
        <w:tc>
          <w:tcPr>
            <w:tcW w:w="1134"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1-309.15</w:t>
            </w: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Аналіз ортопантограми, панорамної рентгенограми, томограми</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559"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B36CAD">
        <w:trPr>
          <w:trHeight w:hRule="exact" w:val="462"/>
        </w:trPr>
        <w:tc>
          <w:tcPr>
            <w:tcW w:w="8505" w:type="dxa"/>
            <w:gridSpan w:val="8"/>
            <w:tcBorders>
              <w:top w:val="single" w:sz="4" w:space="0" w:color="auto"/>
              <w:left w:val="single" w:sz="4" w:space="0" w:color="auto"/>
              <w:bottom w:val="nil"/>
              <w:right w:val="single" w:sz="4" w:space="0" w:color="auto"/>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Рентгенорадіологічні та інші фізичні методи діагностики та лікування</w:t>
            </w:r>
          </w:p>
        </w:tc>
      </w:tr>
      <w:tr w:rsidR="002E74A8" w:rsidRPr="00CA0FFA" w:rsidTr="00B36CAD">
        <w:trPr>
          <w:trHeight w:hRule="exact" w:val="367"/>
        </w:trPr>
        <w:tc>
          <w:tcPr>
            <w:tcW w:w="1134"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3-109.01</w:t>
            </w: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Рентгенографія зубів</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100</w:t>
            </w: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w:t>
            </w: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w:t>
            </w:r>
          </w:p>
        </w:tc>
        <w:tc>
          <w:tcPr>
            <w:tcW w:w="425"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559"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B36CAD">
        <w:trPr>
          <w:trHeight w:hRule="exact" w:val="413"/>
        </w:trPr>
        <w:tc>
          <w:tcPr>
            <w:tcW w:w="1134"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3-420.06</w:t>
            </w: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Ортопантографія</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w:t>
            </w: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w:t>
            </w:r>
          </w:p>
        </w:tc>
        <w:tc>
          <w:tcPr>
            <w:tcW w:w="425"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559"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B36CAD">
        <w:trPr>
          <w:trHeight w:hRule="exact" w:val="601"/>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3-420.10</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Томографія скронево- нижньощелепного суглоба</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50</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w:t>
            </w: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B36CAD">
        <w:trPr>
          <w:trHeight w:hRule="exact" w:val="259"/>
        </w:trPr>
        <w:tc>
          <w:tcPr>
            <w:tcW w:w="8505" w:type="dxa"/>
            <w:gridSpan w:val="8"/>
            <w:tcBorders>
              <w:top w:val="nil"/>
              <w:left w:val="single" w:sz="4" w:space="0" w:color="auto"/>
              <w:bottom w:val="nil"/>
              <w:right w:val="single" w:sz="4" w:space="0" w:color="auto"/>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Лікувальні процедури</w:t>
            </w:r>
          </w:p>
        </w:tc>
      </w:tr>
      <w:tr w:rsidR="002E74A8" w:rsidRPr="00CA0FFA" w:rsidTr="00B36CAD">
        <w:trPr>
          <w:trHeight w:hRule="exact" w:val="418"/>
        </w:trPr>
        <w:tc>
          <w:tcPr>
            <w:tcW w:w="1134"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5-233</w:t>
            </w: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Відновлення зубів протезуванням</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559"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B36CAD">
        <w:trPr>
          <w:trHeight w:hRule="exact" w:val="750"/>
        </w:trPr>
        <w:tc>
          <w:tcPr>
            <w:tcW w:w="1134"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8-489.01</w:t>
            </w: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Препарування зуба під штамповану коронку</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559"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B36CAD">
        <w:trPr>
          <w:trHeight w:hRule="exact" w:val="704"/>
        </w:trPr>
        <w:tc>
          <w:tcPr>
            <w:tcW w:w="1134"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8-489.02</w:t>
            </w: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Препарування зуба під пластмасову коронку</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559"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B36CAD">
        <w:trPr>
          <w:trHeight w:hRule="exact" w:val="842"/>
        </w:trPr>
        <w:tc>
          <w:tcPr>
            <w:tcW w:w="1134"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8-489.03</w:t>
            </w: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Препарування зуба під фарфорову коронку</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559"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B36CAD">
        <w:trPr>
          <w:trHeight w:hRule="exact" w:val="995"/>
        </w:trPr>
        <w:tc>
          <w:tcPr>
            <w:tcW w:w="1134"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8-489.04</w:t>
            </w: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Препарування зуба під мета</w:t>
            </w:r>
            <w:r w:rsidRPr="00CA0FFA">
              <w:rPr>
                <w:rFonts w:ascii="Times New Roman" w:eastAsia="Arial Unicode MS" w:hAnsi="Times New Roman"/>
                <w:color w:val="000000"/>
                <w:sz w:val="24"/>
                <w:szCs w:val="24"/>
                <w:lang w:eastAsia="ru-RU"/>
              </w:rPr>
              <w:t>л</w:t>
            </w:r>
            <w:r w:rsidRPr="00CA0FFA">
              <w:rPr>
                <w:rFonts w:ascii="Times New Roman" w:eastAsia="Arial Unicode MS" w:hAnsi="Times New Roman"/>
                <w:color w:val="000000"/>
                <w:sz w:val="24"/>
                <w:szCs w:val="24"/>
                <w:lang w:val="uk-UA" w:eastAsia="ru-RU"/>
              </w:rPr>
              <w:t>о</w:t>
            </w:r>
            <w:r w:rsidRPr="00CA0FFA">
              <w:rPr>
                <w:rFonts w:ascii="Times New Roman" w:eastAsia="Arial Unicode MS" w:hAnsi="Times New Roman"/>
                <w:color w:val="000000"/>
                <w:sz w:val="24"/>
                <w:szCs w:val="24"/>
                <w:lang w:val="uk-UA" w:eastAsia="uk-UA"/>
              </w:rPr>
              <w:t>пластмасовукоронку</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559"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054D10">
        <w:trPr>
          <w:trHeight w:hRule="exact" w:val="712"/>
        </w:trPr>
        <w:tc>
          <w:tcPr>
            <w:tcW w:w="1134"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8-489.05</w:t>
            </w: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Препарування зуба під суцільнолиту коронку</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559"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054D10">
        <w:trPr>
          <w:trHeight w:hRule="exact" w:val="708"/>
        </w:trPr>
        <w:tc>
          <w:tcPr>
            <w:tcW w:w="1134"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8-489.06</w:t>
            </w: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Препарування зуба під металокерамічну коронку</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559"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054D10">
        <w:trPr>
          <w:trHeight w:hRule="exact" w:val="1001"/>
        </w:trPr>
        <w:tc>
          <w:tcPr>
            <w:tcW w:w="1134"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8-489.07</w:t>
            </w: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Препарування зуба під куксову вкладку із штифтом</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559"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054D10">
        <w:trPr>
          <w:trHeight w:hRule="exact" w:val="1115"/>
        </w:trPr>
        <w:tc>
          <w:tcPr>
            <w:tcW w:w="1134"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8-489.08</w:t>
            </w: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Препарування зуба під штифтовий зуб за Ільїною- Маркосян</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559"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054D10">
        <w:trPr>
          <w:trHeight w:hRule="exact" w:val="990"/>
        </w:trPr>
        <w:tc>
          <w:tcPr>
            <w:tcW w:w="1134"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8-489.09</w:t>
            </w: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Препарування зуба під штифтовий зуб за Річмондом</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559"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B36CAD">
        <w:trPr>
          <w:trHeight w:hRule="exact" w:val="657"/>
        </w:trPr>
        <w:tc>
          <w:tcPr>
            <w:tcW w:w="1134"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8-489.10</w:t>
            </w: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Препарування зуба під простий штифтовий зуб</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559"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054D10">
        <w:trPr>
          <w:trHeight w:hRule="exact" w:val="1003"/>
        </w:trPr>
        <w:tc>
          <w:tcPr>
            <w:tcW w:w="1134"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lastRenderedPageBreak/>
              <w:t>8-489.11</w:t>
            </w: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Препарування зуба під напівкоронку або трьохчетвертну коронку</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559"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054D10">
        <w:trPr>
          <w:trHeight w:hRule="exact" w:val="1273"/>
        </w:trPr>
        <w:tc>
          <w:tcPr>
            <w:tcW w:w="1134"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8-489.12</w:t>
            </w: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Препарування зуба під вкладки за класифікацією Блека з І по IV класи</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559"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054D10">
        <w:trPr>
          <w:trHeight w:hRule="exact" w:val="708"/>
        </w:trPr>
        <w:tc>
          <w:tcPr>
            <w:tcW w:w="1134"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8-489.13</w:t>
            </w: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Препарування зуба під коронку за Бєлкіним</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559"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054D10">
        <w:trPr>
          <w:trHeight w:hRule="exact" w:val="421"/>
        </w:trPr>
        <w:tc>
          <w:tcPr>
            <w:tcW w:w="1134"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8-489.16</w:t>
            </w: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Зняття відбитка гіпсом</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559"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054D10">
        <w:trPr>
          <w:trHeight w:hRule="exact" w:val="696"/>
        </w:trPr>
        <w:tc>
          <w:tcPr>
            <w:tcW w:w="1134"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8-489.17</w:t>
            </w: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Зняття відбитка альгінатними масами</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559"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054D10">
        <w:trPr>
          <w:trHeight w:hRule="exact" w:val="578"/>
        </w:trPr>
        <w:tc>
          <w:tcPr>
            <w:tcW w:w="1134"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8-489.18</w:t>
            </w: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Зняття подвійного відбитка</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559"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054D10">
        <w:trPr>
          <w:trHeight w:hRule="exact" w:val="558"/>
        </w:trPr>
        <w:tc>
          <w:tcPr>
            <w:tcW w:w="1134"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8-489.19</w:t>
            </w: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Відливання моделей гіпсом</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100</w:t>
            </w: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w:t>
            </w: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w:t>
            </w:r>
          </w:p>
        </w:tc>
        <w:tc>
          <w:tcPr>
            <w:tcW w:w="425"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559"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B36CAD">
        <w:trPr>
          <w:trHeight w:hRule="exact" w:val="240"/>
        </w:trPr>
        <w:tc>
          <w:tcPr>
            <w:tcW w:w="1134"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1-991</w:t>
            </w: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Аналіз моделей</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1559"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B36CAD">
            <w:pPr>
              <w:spacing w:after="0"/>
              <w:rPr>
                <w:rFonts w:ascii="Times New Roman" w:hAnsi="Times New Roman"/>
                <w:sz w:val="24"/>
                <w:szCs w:val="24"/>
                <w:lang w:val="uk-UA" w:eastAsia="ru-RU"/>
              </w:rPr>
            </w:pPr>
          </w:p>
        </w:tc>
      </w:tr>
      <w:tr w:rsidR="002E74A8" w:rsidRPr="00CA0FFA" w:rsidTr="00B36CAD">
        <w:trPr>
          <w:trHeight w:hRule="exact" w:val="588"/>
        </w:trPr>
        <w:tc>
          <w:tcPr>
            <w:tcW w:w="1134"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8-489.20</w:t>
            </w: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Моделювання вкладки в ротовій порожнині</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559"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B36CAD">
        <w:trPr>
          <w:trHeight w:hRule="exact" w:val="568"/>
        </w:trPr>
        <w:tc>
          <w:tcPr>
            <w:tcW w:w="1134"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8-489.21</w:t>
            </w: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Моделювання куксової вкладки</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nil"/>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559"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B36CAD">
        <w:trPr>
          <w:trHeight w:hRule="exact" w:val="719"/>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8-489.34</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Визначення центральної оклюзії</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B36CAD">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054D10">
        <w:trPr>
          <w:trHeight w:hRule="exact" w:val="1149"/>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5-233.01</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Припасування та фіксація куксової вкладки із штифтом</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054D10">
        <w:trPr>
          <w:trHeight w:hRule="exact" w:val="1407"/>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5-233.02</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Припасування та фіксація штифтового зуба за Ільїною-Маркосян</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054D10">
        <w:trPr>
          <w:trHeight w:hRule="exact" w:val="1001"/>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5-233.03</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Припасування та фіксація штифтового зуба за Річмондом</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054D10">
        <w:trPr>
          <w:trHeight w:hRule="exact" w:val="974"/>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5-233.04</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Припасування та фіксація простого штифтового зуба</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054D10">
        <w:trPr>
          <w:trHeight w:hRule="exact" w:val="1144"/>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5-233.05</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Припасування та фіксація вкладок за Блеком з І по IV класи</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054D10">
        <w:trPr>
          <w:trHeight w:hRule="exact" w:val="976"/>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lastRenderedPageBreak/>
              <w:t>5-234.01</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Припасування та фіксація коронки з облицюванням</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054D10">
        <w:trPr>
          <w:trHeight w:hRule="exact" w:val="1159"/>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5-234.02</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Припасування та фіксація пластмасової коронки</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054D10">
        <w:trPr>
          <w:trHeight w:hRule="exact" w:val="990"/>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5-234.03</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Припасування та фіксація штампованої коронки</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054D10">
        <w:trPr>
          <w:trHeight w:hRule="exact" w:val="1003"/>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5-234.06</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Припасування та фіксація фарфорової коронки</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054D10">
        <w:trPr>
          <w:trHeight w:hRule="exact" w:val="1259"/>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5-234.07</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Припасування та фіксація напівкоронки або трьохчвертної коронки</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054D10">
        <w:trPr>
          <w:trHeight w:hRule="exact" w:val="1007"/>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5-234.08</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Припасування та фіксація коронки за Бєлкіним</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054D10">
        <w:trPr>
          <w:trHeight w:hRule="exact" w:val="979"/>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5-234.11</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Припасування та фіксація суцільнолитої коронки</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B36CAD">
        <w:trPr>
          <w:trHeight w:hRule="exact" w:val="697"/>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5-234.13</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Припасування та фіксація ортопедичної капи</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054D10">
        <w:trPr>
          <w:trHeight w:hRule="exact" w:val="1004"/>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5-234.14</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Припасування та фіксація металокерамічної коронки</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B36CAD">
        <w:trPr>
          <w:trHeight w:hRule="exact" w:val="702"/>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5-234.15</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Припасування та фіксація мета лопластмасової коронки</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054D10">
        <w:trPr>
          <w:trHeight w:hRule="exact" w:val="1127"/>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5-234.18</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Припасування та фіксація суцільнолитого мостоподібного протеза</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B36CAD">
        <w:trPr>
          <w:trHeight w:hRule="exact" w:val="980"/>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5-234.19</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Припасування та фіксація суцільнолитого мостоподібного протеза з облицюванням</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054D10">
        <w:trPr>
          <w:trHeight w:hRule="exact" w:val="1016"/>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8-489.41</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Перевірка конструкції протеза при частковій відсутності зубів</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054D10">
        <w:trPr>
          <w:trHeight w:hRule="exact" w:val="1286"/>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lastRenderedPageBreak/>
              <w:t>9-302.01</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Припасування та накладання часткового знімного пластинчатого протеза</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7E6398">
        <w:trPr>
          <w:trHeight w:hRule="exact" w:val="992"/>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9-302.08</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Припасування та накладання бюгельного протеза з литими оклюзійними накладками</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7E6398">
        <w:trPr>
          <w:trHeight w:hRule="exact" w:val="1133"/>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9-306.15</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Нормалізація оклюзійних співвідношень</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B36CAD">
        <w:trPr>
          <w:trHeight w:hRule="exact" w:val="866"/>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9-307.42</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Застосування знімної капи</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B36CAD">
        <w:trPr>
          <w:trHeight w:hRule="exact" w:val="866"/>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9-307.51</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Застосування незнімної капи</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B36CAD">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bl>
    <w:p w:rsidR="002E74A8" w:rsidRPr="00CA0FFA" w:rsidRDefault="002E74A8" w:rsidP="00BB1ABA">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 xml:space="preserve">Терміни лікування: </w:t>
      </w:r>
      <w:r w:rsidRPr="00CA0FFA">
        <w:rPr>
          <w:rFonts w:ascii="Times New Roman" w:hAnsi="Times New Roman"/>
          <w:i/>
          <w:iCs/>
          <w:color w:val="000000"/>
          <w:sz w:val="24"/>
          <w:szCs w:val="24"/>
          <w:lang w:val="uk-UA" w:eastAsia="uk-UA"/>
        </w:rPr>
        <w:t>Н -</w:t>
      </w:r>
      <w:r w:rsidRPr="00CA0FFA">
        <w:rPr>
          <w:rFonts w:ascii="Times New Roman" w:hAnsi="Times New Roman"/>
          <w:bCs/>
          <w:color w:val="000000"/>
          <w:sz w:val="24"/>
          <w:szCs w:val="24"/>
          <w:lang w:val="uk-UA" w:eastAsia="uk-UA"/>
        </w:rPr>
        <w:t>21</w:t>
      </w:r>
      <w:r w:rsidRPr="00CA0FFA">
        <w:rPr>
          <w:rFonts w:ascii="Times New Roman" w:hAnsi="Times New Roman"/>
          <w:color w:val="000000"/>
          <w:sz w:val="24"/>
          <w:szCs w:val="24"/>
          <w:lang w:val="uk-UA" w:eastAsia="uk-UA"/>
        </w:rPr>
        <w:t xml:space="preserve">доба. </w:t>
      </w:r>
      <w:r w:rsidRPr="00CA0FFA">
        <w:rPr>
          <w:rFonts w:ascii="Times New Roman" w:hAnsi="Times New Roman"/>
          <w:i/>
          <w:iCs/>
          <w:color w:val="000000"/>
          <w:sz w:val="24"/>
          <w:szCs w:val="24"/>
          <w:lang w:val="uk-UA" w:eastAsia="uk-UA"/>
        </w:rPr>
        <w:t>У</w:t>
      </w:r>
      <w:r w:rsidRPr="00CA0FFA">
        <w:rPr>
          <w:rFonts w:ascii="Times New Roman" w:hAnsi="Times New Roman"/>
          <w:color w:val="000000"/>
          <w:sz w:val="24"/>
          <w:szCs w:val="24"/>
          <w:lang w:val="uk-UA" w:eastAsia="uk-UA"/>
        </w:rPr>
        <w:t xml:space="preserve"> -60 діб. Періодичність спостережень </w:t>
      </w:r>
      <w:r w:rsidRPr="00CA0FFA">
        <w:rPr>
          <w:rFonts w:ascii="Times New Roman" w:hAnsi="Times New Roman"/>
          <w:bCs/>
          <w:color w:val="000000"/>
          <w:sz w:val="24"/>
          <w:szCs w:val="24"/>
          <w:lang w:val="uk-UA" w:eastAsia="uk-UA"/>
        </w:rPr>
        <w:t>7-15</w:t>
      </w:r>
      <w:r w:rsidRPr="00CA0FFA">
        <w:rPr>
          <w:rFonts w:ascii="Times New Roman" w:hAnsi="Times New Roman"/>
          <w:b/>
          <w:bCs/>
          <w:color w:val="000000"/>
          <w:sz w:val="24"/>
          <w:szCs w:val="24"/>
          <w:lang w:val="uk-UA" w:eastAsia="uk-UA"/>
        </w:rPr>
        <w:t xml:space="preserve">. Наслідок лікування: </w:t>
      </w:r>
      <w:r w:rsidRPr="00CA0FFA">
        <w:rPr>
          <w:rFonts w:ascii="Times New Roman" w:hAnsi="Times New Roman"/>
          <w:color w:val="000000"/>
          <w:sz w:val="24"/>
          <w:szCs w:val="24"/>
          <w:lang w:val="uk-UA" w:eastAsia="uk-UA"/>
        </w:rPr>
        <w:t>середній статистичний показник одужання - 65 %. Клінічні критерії одужання хворого: відновлення анатомічної форми зуба, висоти нижнього віддлілу обличчя, функції жування та естетики зубів. Поліпшення - 35%.</w:t>
      </w:r>
    </w:p>
    <w:p w:rsidR="002E74A8" w:rsidRPr="00CA0FFA" w:rsidRDefault="002E74A8" w:rsidP="00BB1ABA">
      <w:pPr>
        <w:spacing w:line="360" w:lineRule="auto"/>
        <w:jc w:val="center"/>
        <w:rPr>
          <w:rFonts w:ascii="Times New Roman" w:hAnsi="Times New Roman"/>
          <w:color w:val="000000"/>
          <w:sz w:val="24"/>
          <w:szCs w:val="24"/>
          <w:lang w:val="uk-UA" w:eastAsia="uk-UA"/>
        </w:rPr>
      </w:pPr>
      <w:r w:rsidRPr="00CA0FFA">
        <w:rPr>
          <w:rFonts w:ascii="Times New Roman" w:hAnsi="Times New Roman"/>
          <w:b/>
          <w:bCs/>
          <w:color w:val="000000"/>
          <w:sz w:val="24"/>
          <w:szCs w:val="24"/>
          <w:lang w:val="uk-UA" w:eastAsia="uk-UA"/>
        </w:rPr>
        <w:t xml:space="preserve">Адентії часткової вторинної </w:t>
      </w:r>
      <w:r w:rsidRPr="00CA0FFA">
        <w:rPr>
          <w:rFonts w:ascii="Times New Roman" w:hAnsi="Times New Roman"/>
          <w:color w:val="000000"/>
          <w:sz w:val="24"/>
          <w:szCs w:val="24"/>
          <w:lang w:eastAsia="ru-RU"/>
        </w:rPr>
        <w:t xml:space="preserve">Шифр </w:t>
      </w:r>
      <w:r w:rsidRPr="00CA0FFA">
        <w:rPr>
          <w:rFonts w:ascii="Times New Roman" w:hAnsi="Times New Roman"/>
          <w:color w:val="000000"/>
          <w:sz w:val="24"/>
          <w:szCs w:val="24"/>
          <w:lang w:val="uk-UA" w:eastAsia="uk-UA"/>
        </w:rPr>
        <w:t xml:space="preserve">МКХ: </w:t>
      </w:r>
      <w:r w:rsidRPr="00CA0FFA">
        <w:rPr>
          <w:rFonts w:ascii="Times New Roman" w:hAnsi="Times New Roman"/>
          <w:color w:val="000000"/>
          <w:sz w:val="24"/>
          <w:szCs w:val="24"/>
          <w:lang w:eastAsia="ru-RU"/>
        </w:rPr>
        <w:t xml:space="preserve">К </w:t>
      </w:r>
      <w:r w:rsidRPr="00CA0FFA">
        <w:rPr>
          <w:rFonts w:ascii="Times New Roman" w:hAnsi="Times New Roman"/>
          <w:color w:val="000000"/>
          <w:sz w:val="24"/>
          <w:szCs w:val="24"/>
          <w:lang w:val="uk-UA" w:eastAsia="uk-UA"/>
        </w:rPr>
        <w:t>00.0</w:t>
      </w:r>
    </w:p>
    <w:tbl>
      <w:tblPr>
        <w:tblW w:w="8505" w:type="dxa"/>
        <w:tblInd w:w="431" w:type="dxa"/>
        <w:tblLayout w:type="fixed"/>
        <w:tblCellMar>
          <w:left w:w="0" w:type="dxa"/>
          <w:right w:w="0" w:type="dxa"/>
        </w:tblCellMar>
        <w:tblLook w:val="0000"/>
      </w:tblPr>
      <w:tblGrid>
        <w:gridCol w:w="1121"/>
        <w:gridCol w:w="6"/>
        <w:gridCol w:w="8"/>
        <w:gridCol w:w="2528"/>
        <w:gridCol w:w="12"/>
        <w:gridCol w:w="8"/>
        <w:gridCol w:w="1238"/>
        <w:gridCol w:w="7"/>
        <w:gridCol w:w="19"/>
        <w:gridCol w:w="12"/>
        <w:gridCol w:w="7"/>
        <w:gridCol w:w="534"/>
        <w:gridCol w:w="13"/>
        <w:gridCol w:w="17"/>
        <w:gridCol w:w="537"/>
        <w:gridCol w:w="16"/>
        <w:gridCol w:w="16"/>
        <w:gridCol w:w="425"/>
        <w:gridCol w:w="428"/>
        <w:gridCol w:w="1553"/>
      </w:tblGrid>
      <w:tr w:rsidR="002E74A8" w:rsidRPr="00CA0FFA" w:rsidTr="007E6398">
        <w:trPr>
          <w:trHeight w:hRule="exact" w:val="643"/>
        </w:trPr>
        <w:tc>
          <w:tcPr>
            <w:tcW w:w="1121" w:type="dxa"/>
            <w:vMerge w:val="restart"/>
            <w:tcBorders>
              <w:top w:val="single" w:sz="4" w:space="0" w:color="auto"/>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Шифр</w:t>
            </w:r>
          </w:p>
          <w:p w:rsidR="002E74A8" w:rsidRPr="00CA0FFA" w:rsidRDefault="002E74A8" w:rsidP="007E6398">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МКП</w:t>
            </w:r>
          </w:p>
        </w:tc>
        <w:tc>
          <w:tcPr>
            <w:tcW w:w="2542" w:type="dxa"/>
            <w:gridSpan w:val="3"/>
            <w:vMerge w:val="restart"/>
            <w:tcBorders>
              <w:top w:val="single" w:sz="4" w:space="0" w:color="auto"/>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Види лабораторних та діагностичних досліджень. Ко н сул ьта ці ї. Лікувальні заходи</w:t>
            </w:r>
          </w:p>
        </w:tc>
        <w:tc>
          <w:tcPr>
            <w:tcW w:w="1265" w:type="dxa"/>
            <w:gridSpan w:val="4"/>
            <w:vMerge w:val="restart"/>
            <w:tcBorders>
              <w:top w:val="single" w:sz="4" w:space="0" w:color="auto"/>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Призначен</w:t>
            </w:r>
            <w:r w:rsidRPr="00CA0FFA">
              <w:rPr>
                <w:rFonts w:ascii="Times New Roman" w:eastAsia="Arial Unicode MS" w:hAnsi="Times New Roman"/>
                <w:color w:val="000000"/>
                <w:sz w:val="24"/>
                <w:szCs w:val="24"/>
                <w:lang w:val="uk-UA" w:eastAsia="uk-UA"/>
              </w:rPr>
              <w:softHyphen/>
              <w:t>ня (%)</w:t>
            </w:r>
          </w:p>
        </w:tc>
        <w:tc>
          <w:tcPr>
            <w:tcW w:w="1139" w:type="dxa"/>
            <w:gridSpan w:val="7"/>
            <w:tcBorders>
              <w:top w:val="single" w:sz="4" w:space="0" w:color="auto"/>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Кратність</w:t>
            </w:r>
          </w:p>
          <w:p w:rsidR="002E74A8" w:rsidRPr="00CA0FFA" w:rsidRDefault="002E74A8" w:rsidP="007E6398">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призна</w:t>
            </w:r>
            <w:r w:rsidRPr="00CA0FFA">
              <w:rPr>
                <w:rFonts w:ascii="Times New Roman" w:eastAsia="Arial Unicode MS" w:hAnsi="Times New Roman"/>
                <w:color w:val="000000"/>
                <w:sz w:val="24"/>
                <w:szCs w:val="24"/>
                <w:lang w:val="uk-UA" w:eastAsia="uk-UA"/>
              </w:rPr>
              <w:softHyphen/>
            </w:r>
          </w:p>
          <w:p w:rsidR="002E74A8" w:rsidRPr="00CA0FFA" w:rsidRDefault="002E74A8" w:rsidP="007E6398">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чення</w:t>
            </w:r>
          </w:p>
        </w:tc>
        <w:tc>
          <w:tcPr>
            <w:tcW w:w="2438" w:type="dxa"/>
            <w:gridSpan w:val="5"/>
            <w:tcBorders>
              <w:top w:val="single" w:sz="4" w:space="0" w:color="auto"/>
              <w:left w:val="single" w:sz="4" w:space="0" w:color="auto"/>
              <w:bottom w:val="nil"/>
              <w:right w:val="single" w:sz="4" w:space="0" w:color="auto"/>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Рівень</w:t>
            </w:r>
          </w:p>
          <w:p w:rsidR="002E74A8" w:rsidRPr="00CA0FFA" w:rsidRDefault="002E74A8" w:rsidP="007E6398">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установи</w:t>
            </w:r>
          </w:p>
        </w:tc>
      </w:tr>
      <w:tr w:rsidR="002E74A8" w:rsidRPr="00CA0FFA" w:rsidTr="007E6398">
        <w:trPr>
          <w:trHeight w:hRule="exact" w:val="586"/>
        </w:trPr>
        <w:tc>
          <w:tcPr>
            <w:tcW w:w="1121" w:type="dxa"/>
            <w:vMerge/>
            <w:tcBorders>
              <w:top w:val="nil"/>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2542" w:type="dxa"/>
            <w:gridSpan w:val="3"/>
            <w:vMerge/>
            <w:tcBorders>
              <w:top w:val="nil"/>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1265" w:type="dxa"/>
            <w:gridSpan w:val="4"/>
            <w:vMerge/>
            <w:tcBorders>
              <w:top w:val="nil"/>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572" w:type="dxa"/>
            <w:gridSpan w:val="4"/>
            <w:tcBorders>
              <w:top w:val="single" w:sz="4" w:space="0" w:color="auto"/>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Н</w:t>
            </w:r>
          </w:p>
        </w:tc>
        <w:tc>
          <w:tcPr>
            <w:tcW w:w="567" w:type="dxa"/>
            <w:gridSpan w:val="3"/>
            <w:tcBorders>
              <w:top w:val="single" w:sz="4" w:space="0" w:color="auto"/>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У</w:t>
            </w:r>
          </w:p>
        </w:tc>
        <w:tc>
          <w:tcPr>
            <w:tcW w:w="457" w:type="dxa"/>
            <w:gridSpan w:val="3"/>
            <w:tcBorders>
              <w:top w:val="single" w:sz="4" w:space="0" w:color="auto"/>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II</w:t>
            </w:r>
          </w:p>
        </w:tc>
        <w:tc>
          <w:tcPr>
            <w:tcW w:w="428" w:type="dxa"/>
            <w:tcBorders>
              <w:top w:val="single" w:sz="4" w:space="0" w:color="auto"/>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І</w:t>
            </w:r>
          </w:p>
        </w:tc>
        <w:tc>
          <w:tcPr>
            <w:tcW w:w="1553"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В</w:t>
            </w:r>
          </w:p>
        </w:tc>
      </w:tr>
      <w:tr w:rsidR="002E74A8" w:rsidRPr="00CA0FFA" w:rsidTr="007E6398">
        <w:trPr>
          <w:trHeight w:hRule="exact" w:val="422"/>
        </w:trPr>
        <w:tc>
          <w:tcPr>
            <w:tcW w:w="8505" w:type="dxa"/>
            <w:gridSpan w:val="20"/>
            <w:tcBorders>
              <w:top w:val="single" w:sz="4" w:space="0" w:color="auto"/>
              <w:left w:val="single" w:sz="4" w:space="0" w:color="auto"/>
              <w:bottom w:val="nil"/>
              <w:right w:val="single" w:sz="4" w:space="0" w:color="auto"/>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Консультації фахівців. Діагностичні процедури</w:t>
            </w:r>
          </w:p>
        </w:tc>
      </w:tr>
      <w:tr w:rsidR="002E74A8" w:rsidRPr="00CA0FFA" w:rsidTr="007E6398">
        <w:trPr>
          <w:trHeight w:hRule="exact" w:val="1691"/>
        </w:trPr>
        <w:tc>
          <w:tcPr>
            <w:tcW w:w="1121" w:type="dxa"/>
            <w:tcBorders>
              <w:top w:val="single" w:sz="4" w:space="0" w:color="auto"/>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1-10.19</w:t>
            </w:r>
          </w:p>
        </w:tc>
        <w:tc>
          <w:tcPr>
            <w:tcW w:w="2542" w:type="dxa"/>
            <w:gridSpan w:val="3"/>
            <w:tcBorders>
              <w:top w:val="single" w:sz="4" w:space="0" w:color="auto"/>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Первинне обстеження хворого (включає запис анамнезу, фізичних обстежень, запланованої програми лікування)</w:t>
            </w:r>
          </w:p>
        </w:tc>
        <w:tc>
          <w:tcPr>
            <w:tcW w:w="1258" w:type="dxa"/>
            <w:gridSpan w:val="3"/>
            <w:tcBorders>
              <w:top w:val="single" w:sz="4" w:space="0" w:color="auto"/>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100</w:t>
            </w:r>
          </w:p>
        </w:tc>
        <w:tc>
          <w:tcPr>
            <w:tcW w:w="592" w:type="dxa"/>
            <w:gridSpan w:val="6"/>
            <w:tcBorders>
              <w:top w:val="single" w:sz="4" w:space="0" w:color="auto"/>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570" w:type="dxa"/>
            <w:gridSpan w:val="3"/>
            <w:tcBorders>
              <w:top w:val="single" w:sz="4" w:space="0" w:color="auto"/>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441" w:type="dxa"/>
            <w:gridSpan w:val="2"/>
            <w:tcBorders>
              <w:top w:val="single" w:sz="4" w:space="0" w:color="auto"/>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553"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7E6398">
        <w:trPr>
          <w:trHeight w:hRule="exact" w:val="1984"/>
        </w:trPr>
        <w:tc>
          <w:tcPr>
            <w:tcW w:w="1121" w:type="dxa"/>
            <w:tcBorders>
              <w:top w:val="single" w:sz="4" w:space="0" w:color="auto"/>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1-13.19</w:t>
            </w:r>
          </w:p>
        </w:tc>
        <w:tc>
          <w:tcPr>
            <w:tcW w:w="2542" w:type="dxa"/>
            <w:gridSpan w:val="3"/>
            <w:tcBorders>
              <w:top w:val="single" w:sz="4" w:space="0" w:color="auto"/>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Повторний огляд амбулаторного хворого (включає запис анамнезу, фізичного обстеження, контролю призначеного лікування)</w:t>
            </w:r>
          </w:p>
        </w:tc>
        <w:tc>
          <w:tcPr>
            <w:tcW w:w="1258" w:type="dxa"/>
            <w:gridSpan w:val="3"/>
            <w:tcBorders>
              <w:top w:val="single" w:sz="4" w:space="0" w:color="auto"/>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592" w:type="dxa"/>
            <w:gridSpan w:val="6"/>
            <w:tcBorders>
              <w:top w:val="single" w:sz="4" w:space="0" w:color="auto"/>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570" w:type="dxa"/>
            <w:gridSpan w:val="3"/>
            <w:tcBorders>
              <w:top w:val="single" w:sz="4" w:space="0" w:color="auto"/>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441" w:type="dxa"/>
            <w:gridSpan w:val="2"/>
            <w:tcBorders>
              <w:top w:val="single" w:sz="4" w:space="0" w:color="auto"/>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553"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7E6398">
        <w:trPr>
          <w:trHeight w:hRule="exact" w:val="1147"/>
        </w:trPr>
        <w:tc>
          <w:tcPr>
            <w:tcW w:w="112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1-12.19</w:t>
            </w:r>
          </w:p>
        </w:tc>
        <w:tc>
          <w:tcPr>
            <w:tcW w:w="2542"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Порада, якщо хворий звернувся тільки за порадою</w:t>
            </w:r>
          </w:p>
        </w:tc>
        <w:tc>
          <w:tcPr>
            <w:tcW w:w="1258"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w:t>
            </w:r>
          </w:p>
        </w:tc>
        <w:tc>
          <w:tcPr>
            <w:tcW w:w="592" w:type="dxa"/>
            <w:gridSpan w:val="6"/>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570"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441"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553"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7E6398">
        <w:trPr>
          <w:trHeight w:hRule="exact" w:val="2562"/>
        </w:trPr>
        <w:tc>
          <w:tcPr>
            <w:tcW w:w="112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lastRenderedPageBreak/>
              <w:t>1-16.19</w:t>
            </w:r>
          </w:p>
        </w:tc>
        <w:tc>
          <w:tcPr>
            <w:tcW w:w="2542"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Консультація хворого (запис огляду та поради, наданої на прохання лікаря, який лікує, іншим лікарем на предмет спеціальної оцінки стану та подальшого лікування)</w:t>
            </w:r>
          </w:p>
        </w:tc>
        <w:tc>
          <w:tcPr>
            <w:tcW w:w="1258"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4г</w:t>
            </w:r>
          </w:p>
        </w:tc>
        <w:tc>
          <w:tcPr>
            <w:tcW w:w="592" w:type="dxa"/>
            <w:gridSpan w:val="6"/>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570"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441"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553"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E6398">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7E6398">
        <w:trPr>
          <w:trHeight w:hRule="exact" w:val="648"/>
        </w:trPr>
        <w:tc>
          <w:tcPr>
            <w:tcW w:w="112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1-304.01</w:t>
            </w:r>
          </w:p>
        </w:tc>
        <w:tc>
          <w:tcPr>
            <w:tcW w:w="2542"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Визначення ступеню рухомості зубів</w:t>
            </w:r>
          </w:p>
        </w:tc>
        <w:tc>
          <w:tcPr>
            <w:tcW w:w="1258"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100</w:t>
            </w:r>
          </w:p>
        </w:tc>
        <w:tc>
          <w:tcPr>
            <w:tcW w:w="592" w:type="dxa"/>
            <w:gridSpan w:val="6"/>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hAnsi="Times New Roman"/>
                <w:sz w:val="24"/>
                <w:szCs w:val="24"/>
                <w:lang w:val="uk-UA" w:eastAsia="ru-RU"/>
              </w:rPr>
              <w:t>1</w:t>
            </w:r>
          </w:p>
        </w:tc>
        <w:tc>
          <w:tcPr>
            <w:tcW w:w="570"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hAnsi="Times New Roman"/>
                <w:sz w:val="24"/>
                <w:szCs w:val="24"/>
                <w:lang w:val="uk-UA" w:eastAsia="ru-RU"/>
              </w:rPr>
              <w:t>1</w:t>
            </w:r>
          </w:p>
        </w:tc>
        <w:tc>
          <w:tcPr>
            <w:tcW w:w="441"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553"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E6398">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7E6398">
        <w:trPr>
          <w:trHeight w:hRule="exact" w:val="765"/>
        </w:trPr>
        <w:tc>
          <w:tcPr>
            <w:tcW w:w="112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1-309.01</w:t>
            </w:r>
          </w:p>
        </w:tc>
        <w:tc>
          <w:tcPr>
            <w:tcW w:w="2542"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Електроодонто-діагностика</w:t>
            </w:r>
          </w:p>
        </w:tc>
        <w:tc>
          <w:tcPr>
            <w:tcW w:w="1258"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p>
        </w:tc>
        <w:tc>
          <w:tcPr>
            <w:tcW w:w="592" w:type="dxa"/>
            <w:gridSpan w:val="6"/>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570"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441"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553"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E6398">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7E6398">
        <w:trPr>
          <w:trHeight w:hRule="exact" w:val="1130"/>
        </w:trPr>
        <w:tc>
          <w:tcPr>
            <w:tcW w:w="112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1-309.08</w:t>
            </w:r>
          </w:p>
        </w:tc>
        <w:tc>
          <w:tcPr>
            <w:tcW w:w="2542"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ОдонтопародонтографіяЗаповнення та аналіз одонтопародонтограм</w:t>
            </w:r>
          </w:p>
        </w:tc>
        <w:tc>
          <w:tcPr>
            <w:tcW w:w="1258"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100</w:t>
            </w:r>
          </w:p>
        </w:tc>
        <w:tc>
          <w:tcPr>
            <w:tcW w:w="592" w:type="dxa"/>
            <w:gridSpan w:val="6"/>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hAnsi="Times New Roman"/>
                <w:sz w:val="24"/>
                <w:szCs w:val="24"/>
                <w:lang w:val="uk-UA" w:eastAsia="ru-RU"/>
              </w:rPr>
              <w:t>1</w:t>
            </w:r>
          </w:p>
        </w:tc>
        <w:tc>
          <w:tcPr>
            <w:tcW w:w="570"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hAnsi="Times New Roman"/>
                <w:sz w:val="24"/>
                <w:szCs w:val="24"/>
                <w:lang w:val="uk-UA" w:eastAsia="ru-RU"/>
              </w:rPr>
              <w:t>1</w:t>
            </w:r>
          </w:p>
        </w:tc>
        <w:tc>
          <w:tcPr>
            <w:tcW w:w="441"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eastAsia="Arial Unicode MS" w:hAnsi="Times New Roman"/>
                <w:color w:val="000000"/>
                <w:sz w:val="24"/>
                <w:szCs w:val="24"/>
                <w:lang w:val="uk-UA" w:eastAsia="uk-UA"/>
              </w:rPr>
            </w:pPr>
          </w:p>
        </w:tc>
        <w:tc>
          <w:tcPr>
            <w:tcW w:w="1553"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E6398">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7E6398">
        <w:trPr>
          <w:trHeight w:hRule="exact" w:val="1287"/>
        </w:trPr>
        <w:tc>
          <w:tcPr>
            <w:tcW w:w="112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8-489.17</w:t>
            </w:r>
          </w:p>
        </w:tc>
        <w:tc>
          <w:tcPr>
            <w:tcW w:w="2542"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Зняття анатомічних відбитків для виготовлення діагностичних моделей</w:t>
            </w:r>
          </w:p>
        </w:tc>
        <w:tc>
          <w:tcPr>
            <w:tcW w:w="1258"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20</w:t>
            </w:r>
          </w:p>
        </w:tc>
        <w:tc>
          <w:tcPr>
            <w:tcW w:w="592" w:type="dxa"/>
            <w:gridSpan w:val="6"/>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hAnsi="Times New Roman"/>
                <w:sz w:val="24"/>
                <w:szCs w:val="24"/>
                <w:lang w:val="uk-UA" w:eastAsia="ru-RU"/>
              </w:rPr>
              <w:t>4</w:t>
            </w:r>
          </w:p>
        </w:tc>
        <w:tc>
          <w:tcPr>
            <w:tcW w:w="570"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hAnsi="Times New Roman"/>
                <w:sz w:val="24"/>
                <w:szCs w:val="24"/>
                <w:lang w:val="uk-UA" w:eastAsia="ru-RU"/>
              </w:rPr>
              <w:t>4</w:t>
            </w:r>
          </w:p>
        </w:tc>
        <w:tc>
          <w:tcPr>
            <w:tcW w:w="441"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553"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E6398">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7E6398">
        <w:trPr>
          <w:trHeight w:hRule="exact" w:val="1056"/>
        </w:trPr>
        <w:tc>
          <w:tcPr>
            <w:tcW w:w="112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1-999.03</w:t>
            </w:r>
          </w:p>
        </w:tc>
        <w:tc>
          <w:tcPr>
            <w:tcW w:w="2542"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Виготовлення діагностичних моделей щелеп</w:t>
            </w:r>
          </w:p>
        </w:tc>
        <w:tc>
          <w:tcPr>
            <w:tcW w:w="1258"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20</w:t>
            </w:r>
          </w:p>
        </w:tc>
        <w:tc>
          <w:tcPr>
            <w:tcW w:w="592" w:type="dxa"/>
            <w:gridSpan w:val="6"/>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hAnsi="Times New Roman"/>
                <w:sz w:val="24"/>
                <w:szCs w:val="24"/>
                <w:lang w:val="uk-UA" w:eastAsia="ru-RU"/>
              </w:rPr>
              <w:t>4</w:t>
            </w:r>
          </w:p>
        </w:tc>
        <w:tc>
          <w:tcPr>
            <w:tcW w:w="570"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hAnsi="Times New Roman"/>
                <w:sz w:val="24"/>
                <w:szCs w:val="24"/>
                <w:lang w:val="uk-UA" w:eastAsia="ru-RU"/>
              </w:rPr>
              <w:t>4</w:t>
            </w:r>
          </w:p>
        </w:tc>
        <w:tc>
          <w:tcPr>
            <w:tcW w:w="441"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553"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E6398">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7E6398">
        <w:trPr>
          <w:trHeight w:hRule="exact" w:val="399"/>
        </w:trPr>
        <w:tc>
          <w:tcPr>
            <w:tcW w:w="8505" w:type="dxa"/>
            <w:gridSpan w:val="20"/>
            <w:tcBorders>
              <w:top w:val="single" w:sz="4" w:space="0" w:color="auto"/>
              <w:left w:val="single" w:sz="4" w:space="0" w:color="auto"/>
              <w:bottom w:val="nil"/>
              <w:right w:val="single" w:sz="4" w:space="0" w:color="auto"/>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Рентгенологічні та інші фізичні методи діагностики та лікування</w:t>
            </w:r>
          </w:p>
        </w:tc>
      </w:tr>
      <w:tr w:rsidR="002E74A8" w:rsidRPr="00CA0FFA" w:rsidTr="007E6398">
        <w:trPr>
          <w:trHeight w:hRule="exact" w:val="802"/>
        </w:trPr>
        <w:tc>
          <w:tcPr>
            <w:tcW w:w="1127" w:type="dxa"/>
            <w:gridSpan w:val="2"/>
            <w:tcBorders>
              <w:top w:val="single" w:sz="4" w:space="0" w:color="auto"/>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3-108.01</w:t>
            </w:r>
          </w:p>
        </w:tc>
        <w:tc>
          <w:tcPr>
            <w:tcW w:w="2548" w:type="dxa"/>
            <w:gridSpan w:val="3"/>
            <w:tcBorders>
              <w:top w:val="single" w:sz="4" w:space="0" w:color="auto"/>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Панорамна рентгенографія щелеп</w:t>
            </w:r>
          </w:p>
        </w:tc>
        <w:tc>
          <w:tcPr>
            <w:tcW w:w="1272" w:type="dxa"/>
            <w:gridSpan w:val="4"/>
            <w:tcBorders>
              <w:top w:val="single" w:sz="4" w:space="0" w:color="auto"/>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50</w:t>
            </w:r>
          </w:p>
        </w:tc>
        <w:tc>
          <w:tcPr>
            <w:tcW w:w="566" w:type="dxa"/>
            <w:gridSpan w:val="4"/>
            <w:tcBorders>
              <w:top w:val="single" w:sz="4" w:space="0" w:color="auto"/>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w:t>
            </w:r>
          </w:p>
        </w:tc>
        <w:tc>
          <w:tcPr>
            <w:tcW w:w="570" w:type="dxa"/>
            <w:gridSpan w:val="3"/>
            <w:tcBorders>
              <w:top w:val="single" w:sz="4" w:space="0" w:color="auto"/>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w:t>
            </w:r>
          </w:p>
        </w:tc>
        <w:tc>
          <w:tcPr>
            <w:tcW w:w="441" w:type="dxa"/>
            <w:gridSpan w:val="2"/>
            <w:tcBorders>
              <w:top w:val="single" w:sz="4" w:space="0" w:color="auto"/>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1553"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7E6398">
        <w:trPr>
          <w:trHeight w:hRule="exact" w:val="417"/>
        </w:trPr>
        <w:tc>
          <w:tcPr>
            <w:tcW w:w="1127" w:type="dxa"/>
            <w:gridSpan w:val="2"/>
            <w:tcBorders>
              <w:top w:val="single" w:sz="4" w:space="0" w:color="auto"/>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3-109.01</w:t>
            </w:r>
          </w:p>
        </w:tc>
        <w:tc>
          <w:tcPr>
            <w:tcW w:w="2548" w:type="dxa"/>
            <w:gridSpan w:val="3"/>
            <w:tcBorders>
              <w:top w:val="single" w:sz="4" w:space="0" w:color="auto"/>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Рентгенографія зубів</w:t>
            </w:r>
          </w:p>
        </w:tc>
        <w:tc>
          <w:tcPr>
            <w:tcW w:w="1272" w:type="dxa"/>
            <w:gridSpan w:val="4"/>
            <w:tcBorders>
              <w:top w:val="single" w:sz="4" w:space="0" w:color="auto"/>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100</w:t>
            </w:r>
          </w:p>
        </w:tc>
        <w:tc>
          <w:tcPr>
            <w:tcW w:w="566" w:type="dxa"/>
            <w:gridSpan w:val="4"/>
            <w:tcBorders>
              <w:top w:val="single" w:sz="4" w:space="0" w:color="auto"/>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w:t>
            </w:r>
          </w:p>
        </w:tc>
        <w:tc>
          <w:tcPr>
            <w:tcW w:w="570" w:type="dxa"/>
            <w:gridSpan w:val="3"/>
            <w:tcBorders>
              <w:top w:val="single" w:sz="4" w:space="0" w:color="auto"/>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w:t>
            </w:r>
          </w:p>
        </w:tc>
        <w:tc>
          <w:tcPr>
            <w:tcW w:w="441" w:type="dxa"/>
            <w:gridSpan w:val="2"/>
            <w:tcBorders>
              <w:top w:val="single" w:sz="4" w:space="0" w:color="auto"/>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553"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7E6398">
        <w:trPr>
          <w:trHeight w:hRule="exact" w:val="848"/>
        </w:trPr>
        <w:tc>
          <w:tcPr>
            <w:tcW w:w="1127" w:type="dxa"/>
            <w:gridSpan w:val="2"/>
            <w:tcBorders>
              <w:top w:val="single" w:sz="4" w:space="0" w:color="auto"/>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1-309.14</w:t>
            </w:r>
          </w:p>
        </w:tc>
        <w:tc>
          <w:tcPr>
            <w:tcW w:w="2548" w:type="dxa"/>
            <w:gridSpan w:val="3"/>
            <w:tcBorders>
              <w:top w:val="single" w:sz="4" w:space="0" w:color="auto"/>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Аналіз прицільної рентгенограми</w:t>
            </w:r>
          </w:p>
        </w:tc>
        <w:tc>
          <w:tcPr>
            <w:tcW w:w="1272" w:type="dxa"/>
            <w:gridSpan w:val="4"/>
            <w:tcBorders>
              <w:top w:val="single" w:sz="4" w:space="0" w:color="auto"/>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100</w:t>
            </w:r>
          </w:p>
        </w:tc>
        <w:tc>
          <w:tcPr>
            <w:tcW w:w="566" w:type="dxa"/>
            <w:gridSpan w:val="4"/>
            <w:tcBorders>
              <w:top w:val="single" w:sz="4" w:space="0" w:color="auto"/>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w:t>
            </w:r>
          </w:p>
        </w:tc>
        <w:tc>
          <w:tcPr>
            <w:tcW w:w="570" w:type="dxa"/>
            <w:gridSpan w:val="3"/>
            <w:tcBorders>
              <w:top w:val="single" w:sz="4" w:space="0" w:color="auto"/>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w:t>
            </w:r>
          </w:p>
        </w:tc>
        <w:tc>
          <w:tcPr>
            <w:tcW w:w="441" w:type="dxa"/>
            <w:gridSpan w:val="2"/>
            <w:tcBorders>
              <w:top w:val="single" w:sz="4" w:space="0" w:color="auto"/>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553"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w:t>
            </w:r>
          </w:p>
        </w:tc>
      </w:tr>
      <w:tr w:rsidR="002E74A8" w:rsidRPr="00CA0FFA" w:rsidTr="007E6398">
        <w:trPr>
          <w:trHeight w:hRule="exact" w:val="1285"/>
        </w:trPr>
        <w:tc>
          <w:tcPr>
            <w:tcW w:w="1127" w:type="dxa"/>
            <w:gridSpan w:val="2"/>
            <w:tcBorders>
              <w:top w:val="single" w:sz="4" w:space="0" w:color="auto"/>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1-309.15</w:t>
            </w:r>
          </w:p>
        </w:tc>
        <w:tc>
          <w:tcPr>
            <w:tcW w:w="2548" w:type="dxa"/>
            <w:gridSpan w:val="3"/>
            <w:tcBorders>
              <w:top w:val="single" w:sz="4" w:space="0" w:color="auto"/>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Аналіз ортопантограми, панорамної</w:t>
            </w:r>
          </w:p>
          <w:p w:rsidR="002E74A8" w:rsidRPr="00CA0FFA" w:rsidRDefault="002E74A8" w:rsidP="007E6398">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рентгенограми, томограми</w:t>
            </w:r>
          </w:p>
        </w:tc>
        <w:tc>
          <w:tcPr>
            <w:tcW w:w="1272" w:type="dxa"/>
            <w:gridSpan w:val="4"/>
            <w:tcBorders>
              <w:top w:val="single" w:sz="4" w:space="0" w:color="auto"/>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566" w:type="dxa"/>
            <w:gridSpan w:val="4"/>
            <w:tcBorders>
              <w:top w:val="single" w:sz="4" w:space="0" w:color="auto"/>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570" w:type="dxa"/>
            <w:gridSpan w:val="3"/>
            <w:tcBorders>
              <w:top w:val="single" w:sz="4" w:space="0" w:color="auto"/>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441" w:type="dxa"/>
            <w:gridSpan w:val="2"/>
            <w:tcBorders>
              <w:top w:val="single" w:sz="4" w:space="0" w:color="auto"/>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w:t>
            </w:r>
          </w:p>
        </w:tc>
        <w:tc>
          <w:tcPr>
            <w:tcW w:w="1553"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w:t>
            </w:r>
          </w:p>
        </w:tc>
      </w:tr>
      <w:tr w:rsidR="002E74A8" w:rsidRPr="00CA0FFA" w:rsidTr="007E6398">
        <w:trPr>
          <w:trHeight w:hRule="exact" w:val="978"/>
        </w:trPr>
        <w:tc>
          <w:tcPr>
            <w:tcW w:w="1127" w:type="dxa"/>
            <w:gridSpan w:val="2"/>
            <w:tcBorders>
              <w:top w:val="single" w:sz="4" w:space="0" w:color="auto"/>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1-309.05</w:t>
            </w:r>
          </w:p>
        </w:tc>
        <w:tc>
          <w:tcPr>
            <w:tcW w:w="2548" w:type="dxa"/>
            <w:gridSpan w:val="3"/>
            <w:tcBorders>
              <w:top w:val="single" w:sz="4" w:space="0" w:color="auto"/>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Визначення висоти нижньої частини обличчя</w:t>
            </w:r>
          </w:p>
        </w:tc>
        <w:tc>
          <w:tcPr>
            <w:tcW w:w="1272" w:type="dxa"/>
            <w:gridSpan w:val="4"/>
            <w:tcBorders>
              <w:top w:val="single" w:sz="4" w:space="0" w:color="auto"/>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w:t>
            </w:r>
          </w:p>
        </w:tc>
        <w:tc>
          <w:tcPr>
            <w:tcW w:w="566" w:type="dxa"/>
            <w:gridSpan w:val="4"/>
            <w:tcBorders>
              <w:top w:val="single" w:sz="4" w:space="0" w:color="auto"/>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570" w:type="dxa"/>
            <w:gridSpan w:val="3"/>
            <w:tcBorders>
              <w:top w:val="single" w:sz="4" w:space="0" w:color="auto"/>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441" w:type="dxa"/>
            <w:gridSpan w:val="2"/>
            <w:tcBorders>
              <w:top w:val="single" w:sz="4" w:space="0" w:color="auto"/>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w:t>
            </w:r>
          </w:p>
        </w:tc>
        <w:tc>
          <w:tcPr>
            <w:tcW w:w="1553"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w:t>
            </w:r>
          </w:p>
        </w:tc>
      </w:tr>
      <w:tr w:rsidR="002E74A8" w:rsidRPr="00CA0FFA" w:rsidTr="007E6398">
        <w:trPr>
          <w:trHeight w:hRule="exact" w:val="399"/>
        </w:trPr>
        <w:tc>
          <w:tcPr>
            <w:tcW w:w="8505" w:type="dxa"/>
            <w:gridSpan w:val="20"/>
            <w:tcBorders>
              <w:top w:val="single" w:sz="4" w:space="0" w:color="auto"/>
              <w:left w:val="single" w:sz="4" w:space="0" w:color="auto"/>
              <w:bottom w:val="nil"/>
              <w:right w:val="single" w:sz="4" w:space="0" w:color="auto"/>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Профілактичні процедури</w:t>
            </w:r>
          </w:p>
        </w:tc>
      </w:tr>
      <w:tr w:rsidR="002E74A8" w:rsidRPr="00CA0FFA" w:rsidTr="007E6398">
        <w:trPr>
          <w:trHeight w:hRule="exact" w:val="1309"/>
        </w:trPr>
        <w:tc>
          <w:tcPr>
            <w:tcW w:w="1135" w:type="dxa"/>
            <w:gridSpan w:val="3"/>
            <w:tcBorders>
              <w:top w:val="single" w:sz="4" w:space="0" w:color="auto"/>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4-521.03</w:t>
            </w:r>
          </w:p>
        </w:tc>
        <w:tc>
          <w:tcPr>
            <w:tcW w:w="2548" w:type="dxa"/>
            <w:gridSpan w:val="3"/>
            <w:tcBorders>
              <w:top w:val="single" w:sz="4" w:space="0" w:color="auto"/>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Вибіркове пришліфування горбиків зубів</w:t>
            </w:r>
          </w:p>
        </w:tc>
        <w:tc>
          <w:tcPr>
            <w:tcW w:w="1283" w:type="dxa"/>
            <w:gridSpan w:val="5"/>
            <w:tcBorders>
              <w:top w:val="single" w:sz="4" w:space="0" w:color="auto"/>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w:t>
            </w:r>
          </w:p>
        </w:tc>
        <w:tc>
          <w:tcPr>
            <w:tcW w:w="564" w:type="dxa"/>
            <w:gridSpan w:val="3"/>
            <w:tcBorders>
              <w:top w:val="single" w:sz="4" w:space="0" w:color="auto"/>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569" w:type="dxa"/>
            <w:gridSpan w:val="3"/>
            <w:tcBorders>
              <w:top w:val="single" w:sz="4" w:space="0" w:color="auto"/>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w:t>
            </w:r>
          </w:p>
        </w:tc>
        <w:tc>
          <w:tcPr>
            <w:tcW w:w="1553"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w:t>
            </w:r>
          </w:p>
        </w:tc>
      </w:tr>
      <w:tr w:rsidR="002E74A8" w:rsidRPr="00CA0FFA" w:rsidTr="007E6398">
        <w:trPr>
          <w:trHeight w:hRule="exact" w:val="235"/>
        </w:trPr>
        <w:tc>
          <w:tcPr>
            <w:tcW w:w="8505" w:type="dxa"/>
            <w:gridSpan w:val="20"/>
            <w:tcBorders>
              <w:top w:val="single" w:sz="4" w:space="0" w:color="auto"/>
              <w:left w:val="single" w:sz="4" w:space="0" w:color="auto"/>
              <w:bottom w:val="nil"/>
              <w:right w:val="single" w:sz="4" w:space="0" w:color="auto"/>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lastRenderedPageBreak/>
              <w:t>Лікувальні процедури</w:t>
            </w:r>
          </w:p>
        </w:tc>
      </w:tr>
      <w:tr w:rsidR="002E74A8" w:rsidRPr="00CA0FFA" w:rsidTr="007E6398">
        <w:trPr>
          <w:trHeight w:hRule="exact" w:val="765"/>
        </w:trPr>
        <w:tc>
          <w:tcPr>
            <w:tcW w:w="1135" w:type="dxa"/>
            <w:gridSpan w:val="3"/>
            <w:tcBorders>
              <w:top w:val="single" w:sz="4" w:space="0" w:color="auto"/>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8-489.01</w:t>
            </w:r>
          </w:p>
        </w:tc>
        <w:tc>
          <w:tcPr>
            <w:tcW w:w="2548" w:type="dxa"/>
            <w:gridSpan w:val="3"/>
            <w:tcBorders>
              <w:top w:val="single" w:sz="4" w:space="0" w:color="auto"/>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Препарування зуба під штамповану коронку</w:t>
            </w:r>
          </w:p>
        </w:tc>
        <w:tc>
          <w:tcPr>
            <w:tcW w:w="1276" w:type="dxa"/>
            <w:gridSpan w:val="4"/>
            <w:tcBorders>
              <w:top w:val="single" w:sz="4" w:space="0" w:color="auto"/>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w:t>
            </w:r>
          </w:p>
        </w:tc>
        <w:tc>
          <w:tcPr>
            <w:tcW w:w="571" w:type="dxa"/>
            <w:gridSpan w:val="4"/>
            <w:tcBorders>
              <w:top w:val="single" w:sz="4" w:space="0" w:color="auto"/>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569" w:type="dxa"/>
            <w:gridSpan w:val="3"/>
            <w:tcBorders>
              <w:top w:val="single" w:sz="4" w:space="0" w:color="auto"/>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w:t>
            </w:r>
          </w:p>
        </w:tc>
        <w:tc>
          <w:tcPr>
            <w:tcW w:w="1553"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w:t>
            </w:r>
          </w:p>
        </w:tc>
      </w:tr>
      <w:tr w:rsidR="002E74A8" w:rsidRPr="00CA0FFA" w:rsidTr="007E6398">
        <w:trPr>
          <w:trHeight w:hRule="exact" w:val="710"/>
        </w:trPr>
        <w:tc>
          <w:tcPr>
            <w:tcW w:w="1135" w:type="dxa"/>
            <w:gridSpan w:val="3"/>
            <w:tcBorders>
              <w:top w:val="single" w:sz="4" w:space="0" w:color="auto"/>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8-489.02</w:t>
            </w:r>
          </w:p>
        </w:tc>
        <w:tc>
          <w:tcPr>
            <w:tcW w:w="2548" w:type="dxa"/>
            <w:gridSpan w:val="3"/>
            <w:tcBorders>
              <w:top w:val="single" w:sz="4" w:space="0" w:color="auto"/>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Препарування зуба під пластмасову коронку</w:t>
            </w:r>
          </w:p>
        </w:tc>
        <w:tc>
          <w:tcPr>
            <w:tcW w:w="1276" w:type="dxa"/>
            <w:gridSpan w:val="4"/>
            <w:tcBorders>
              <w:top w:val="single" w:sz="4" w:space="0" w:color="auto"/>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w:t>
            </w:r>
          </w:p>
        </w:tc>
        <w:tc>
          <w:tcPr>
            <w:tcW w:w="571" w:type="dxa"/>
            <w:gridSpan w:val="4"/>
            <w:tcBorders>
              <w:top w:val="single" w:sz="4" w:space="0" w:color="auto"/>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569" w:type="dxa"/>
            <w:gridSpan w:val="3"/>
            <w:tcBorders>
              <w:top w:val="single" w:sz="4" w:space="0" w:color="auto"/>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w:t>
            </w:r>
          </w:p>
        </w:tc>
        <w:tc>
          <w:tcPr>
            <w:tcW w:w="1553"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w:t>
            </w:r>
          </w:p>
        </w:tc>
      </w:tr>
      <w:tr w:rsidR="002E74A8" w:rsidRPr="00CA0FFA" w:rsidTr="007E6398">
        <w:trPr>
          <w:trHeight w:hRule="exact" w:val="700"/>
        </w:trPr>
        <w:tc>
          <w:tcPr>
            <w:tcW w:w="1135" w:type="dxa"/>
            <w:gridSpan w:val="3"/>
            <w:tcBorders>
              <w:top w:val="single" w:sz="4" w:space="0" w:color="auto"/>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8-489.03</w:t>
            </w:r>
          </w:p>
        </w:tc>
        <w:tc>
          <w:tcPr>
            <w:tcW w:w="2548" w:type="dxa"/>
            <w:gridSpan w:val="3"/>
            <w:tcBorders>
              <w:top w:val="single" w:sz="4" w:space="0" w:color="auto"/>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Препарування зуба під фарфорову коронку</w:t>
            </w:r>
          </w:p>
        </w:tc>
        <w:tc>
          <w:tcPr>
            <w:tcW w:w="1276" w:type="dxa"/>
            <w:gridSpan w:val="4"/>
            <w:tcBorders>
              <w:top w:val="single" w:sz="4" w:space="0" w:color="auto"/>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w:t>
            </w:r>
          </w:p>
        </w:tc>
        <w:tc>
          <w:tcPr>
            <w:tcW w:w="571" w:type="dxa"/>
            <w:gridSpan w:val="4"/>
            <w:tcBorders>
              <w:top w:val="single" w:sz="4" w:space="0" w:color="auto"/>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569" w:type="dxa"/>
            <w:gridSpan w:val="3"/>
            <w:tcBorders>
              <w:top w:val="single" w:sz="4" w:space="0" w:color="auto"/>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w:t>
            </w:r>
          </w:p>
        </w:tc>
        <w:tc>
          <w:tcPr>
            <w:tcW w:w="1553"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w:t>
            </w:r>
          </w:p>
        </w:tc>
      </w:tr>
      <w:tr w:rsidR="002E74A8" w:rsidRPr="00CA0FFA" w:rsidTr="007E6398">
        <w:trPr>
          <w:trHeight w:hRule="exact" w:val="696"/>
        </w:trPr>
        <w:tc>
          <w:tcPr>
            <w:tcW w:w="1135" w:type="dxa"/>
            <w:gridSpan w:val="3"/>
            <w:tcBorders>
              <w:top w:val="single" w:sz="4" w:space="0" w:color="auto"/>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8-489.05</w:t>
            </w:r>
          </w:p>
        </w:tc>
        <w:tc>
          <w:tcPr>
            <w:tcW w:w="2548" w:type="dxa"/>
            <w:gridSpan w:val="3"/>
            <w:tcBorders>
              <w:top w:val="single" w:sz="4" w:space="0" w:color="auto"/>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Препарування зуба під суцільнолиту коронку</w:t>
            </w:r>
          </w:p>
        </w:tc>
        <w:tc>
          <w:tcPr>
            <w:tcW w:w="1276" w:type="dxa"/>
            <w:gridSpan w:val="4"/>
            <w:tcBorders>
              <w:top w:val="single" w:sz="4" w:space="0" w:color="auto"/>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w:t>
            </w:r>
          </w:p>
        </w:tc>
        <w:tc>
          <w:tcPr>
            <w:tcW w:w="571" w:type="dxa"/>
            <w:gridSpan w:val="4"/>
            <w:tcBorders>
              <w:top w:val="single" w:sz="4" w:space="0" w:color="auto"/>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569" w:type="dxa"/>
            <w:gridSpan w:val="3"/>
            <w:tcBorders>
              <w:top w:val="single" w:sz="4" w:space="0" w:color="auto"/>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nil"/>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w:t>
            </w:r>
          </w:p>
        </w:tc>
        <w:tc>
          <w:tcPr>
            <w:tcW w:w="1553"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w:t>
            </w:r>
          </w:p>
        </w:tc>
      </w:tr>
      <w:tr w:rsidR="002E74A8" w:rsidRPr="00CA0FFA" w:rsidTr="007E6398">
        <w:trPr>
          <w:trHeight w:hRule="exact" w:val="720"/>
        </w:trPr>
        <w:tc>
          <w:tcPr>
            <w:tcW w:w="1135"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8-489.06</w:t>
            </w:r>
          </w:p>
        </w:tc>
        <w:tc>
          <w:tcPr>
            <w:tcW w:w="2548"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Препарування зуба під металокерамічну коронку</w:t>
            </w:r>
          </w:p>
        </w:tc>
        <w:tc>
          <w:tcPr>
            <w:tcW w:w="1276" w:type="dxa"/>
            <w:gridSpan w:val="4"/>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w:t>
            </w:r>
          </w:p>
        </w:tc>
        <w:tc>
          <w:tcPr>
            <w:tcW w:w="571" w:type="dxa"/>
            <w:gridSpan w:val="4"/>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569"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w:t>
            </w:r>
          </w:p>
        </w:tc>
        <w:tc>
          <w:tcPr>
            <w:tcW w:w="1553"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E6398">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w:t>
            </w:r>
          </w:p>
        </w:tc>
      </w:tr>
      <w:tr w:rsidR="002E74A8" w:rsidRPr="00CA0FFA" w:rsidTr="007E6398">
        <w:trPr>
          <w:trHeight w:hRule="exact" w:val="1114"/>
        </w:trPr>
        <w:tc>
          <w:tcPr>
            <w:tcW w:w="1135"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8-489.07</w:t>
            </w:r>
          </w:p>
        </w:tc>
        <w:tc>
          <w:tcPr>
            <w:tcW w:w="2548"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Препарування зуба під куксову вкладку із штифтом</w:t>
            </w:r>
          </w:p>
        </w:tc>
        <w:tc>
          <w:tcPr>
            <w:tcW w:w="1276" w:type="dxa"/>
            <w:gridSpan w:val="4"/>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c>
          <w:tcPr>
            <w:tcW w:w="571" w:type="dxa"/>
            <w:gridSpan w:val="4"/>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569"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c>
          <w:tcPr>
            <w:tcW w:w="1553"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r>
      <w:tr w:rsidR="002E74A8" w:rsidRPr="00CA0FFA" w:rsidTr="007E6398">
        <w:trPr>
          <w:trHeight w:hRule="exact" w:val="1130"/>
        </w:trPr>
        <w:tc>
          <w:tcPr>
            <w:tcW w:w="1135"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8-489.11</w:t>
            </w:r>
          </w:p>
        </w:tc>
        <w:tc>
          <w:tcPr>
            <w:tcW w:w="2548"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Препарування зуба під напівкоронку або трьохчвертну коронку</w:t>
            </w:r>
          </w:p>
        </w:tc>
        <w:tc>
          <w:tcPr>
            <w:tcW w:w="1276" w:type="dxa"/>
            <w:gridSpan w:val="4"/>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c>
          <w:tcPr>
            <w:tcW w:w="571" w:type="dxa"/>
            <w:gridSpan w:val="4"/>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569"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c>
          <w:tcPr>
            <w:tcW w:w="1553"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r>
      <w:tr w:rsidR="002E74A8" w:rsidRPr="00CA0FFA" w:rsidTr="007E6398">
        <w:trPr>
          <w:trHeight w:hRule="exact" w:val="1118"/>
        </w:trPr>
        <w:tc>
          <w:tcPr>
            <w:tcW w:w="1135"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8-489.14</w:t>
            </w:r>
          </w:p>
        </w:tc>
        <w:tc>
          <w:tcPr>
            <w:tcW w:w="2548"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Препарування зуба під</w:t>
            </w:r>
          </w:p>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опорно-утримуючий</w:t>
            </w:r>
          </w:p>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кламер</w:t>
            </w:r>
          </w:p>
        </w:tc>
        <w:tc>
          <w:tcPr>
            <w:tcW w:w="1276" w:type="dxa"/>
            <w:gridSpan w:val="4"/>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c>
          <w:tcPr>
            <w:tcW w:w="571" w:type="dxa"/>
            <w:gridSpan w:val="4"/>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569"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c>
          <w:tcPr>
            <w:tcW w:w="1553"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r>
      <w:tr w:rsidR="002E74A8" w:rsidRPr="00CA0FFA" w:rsidTr="007E6398">
        <w:trPr>
          <w:trHeight w:hRule="exact" w:val="580"/>
        </w:trPr>
        <w:tc>
          <w:tcPr>
            <w:tcW w:w="1135"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8-489.16</w:t>
            </w:r>
          </w:p>
        </w:tc>
        <w:tc>
          <w:tcPr>
            <w:tcW w:w="2548"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Зняття відбитка гіпсом</w:t>
            </w:r>
          </w:p>
        </w:tc>
        <w:tc>
          <w:tcPr>
            <w:tcW w:w="1276" w:type="dxa"/>
            <w:gridSpan w:val="4"/>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c>
          <w:tcPr>
            <w:tcW w:w="571" w:type="dxa"/>
            <w:gridSpan w:val="4"/>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569"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c>
          <w:tcPr>
            <w:tcW w:w="1553"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r>
      <w:tr w:rsidR="002E74A8" w:rsidRPr="00CA0FFA" w:rsidTr="007E6398">
        <w:trPr>
          <w:trHeight w:hRule="exact" w:val="688"/>
        </w:trPr>
        <w:tc>
          <w:tcPr>
            <w:tcW w:w="1135"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8-489.17</w:t>
            </w:r>
          </w:p>
        </w:tc>
        <w:tc>
          <w:tcPr>
            <w:tcW w:w="2548"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Зняття відбитка альгінатними масами</w:t>
            </w:r>
          </w:p>
        </w:tc>
        <w:tc>
          <w:tcPr>
            <w:tcW w:w="1276" w:type="dxa"/>
            <w:gridSpan w:val="4"/>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c>
          <w:tcPr>
            <w:tcW w:w="571" w:type="dxa"/>
            <w:gridSpan w:val="4"/>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569"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c>
          <w:tcPr>
            <w:tcW w:w="1553"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r>
      <w:tr w:rsidR="002E74A8" w:rsidRPr="00CA0FFA" w:rsidTr="007E6398">
        <w:trPr>
          <w:trHeight w:hRule="exact" w:val="580"/>
        </w:trPr>
        <w:tc>
          <w:tcPr>
            <w:tcW w:w="1135"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8-489.18</w:t>
            </w:r>
          </w:p>
        </w:tc>
        <w:tc>
          <w:tcPr>
            <w:tcW w:w="2548"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Зняття подвійного відбитка</w:t>
            </w:r>
          </w:p>
        </w:tc>
        <w:tc>
          <w:tcPr>
            <w:tcW w:w="1276" w:type="dxa"/>
            <w:gridSpan w:val="4"/>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c>
          <w:tcPr>
            <w:tcW w:w="571" w:type="dxa"/>
            <w:gridSpan w:val="4"/>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569"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c>
          <w:tcPr>
            <w:tcW w:w="1553"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r>
      <w:tr w:rsidR="002E74A8" w:rsidRPr="00CA0FFA" w:rsidTr="007E6398">
        <w:trPr>
          <w:trHeight w:hRule="exact" w:val="848"/>
        </w:trPr>
        <w:tc>
          <w:tcPr>
            <w:tcW w:w="1135"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8-489.49</w:t>
            </w:r>
          </w:p>
        </w:tc>
        <w:tc>
          <w:tcPr>
            <w:tcW w:w="2548"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Зняття відбитка і ндивіду</w:t>
            </w:r>
            <w:r w:rsidRPr="00CA0FFA">
              <w:rPr>
                <w:rFonts w:ascii="Times New Roman" w:hAnsi="Times New Roman"/>
                <w:color w:val="000000"/>
                <w:sz w:val="24"/>
                <w:szCs w:val="24"/>
                <w:lang w:val="uk-UA" w:eastAsia="uk-UA"/>
              </w:rPr>
              <w:softHyphen/>
              <w:t>льною ложкою</w:t>
            </w:r>
          </w:p>
        </w:tc>
        <w:tc>
          <w:tcPr>
            <w:tcW w:w="1276" w:type="dxa"/>
            <w:gridSpan w:val="4"/>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c>
          <w:tcPr>
            <w:tcW w:w="571" w:type="dxa"/>
            <w:gridSpan w:val="4"/>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569"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c>
          <w:tcPr>
            <w:tcW w:w="1553"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r>
      <w:tr w:rsidR="002E74A8" w:rsidRPr="00CA0FFA" w:rsidTr="007E6398">
        <w:trPr>
          <w:trHeight w:hRule="exact" w:val="833"/>
        </w:trPr>
        <w:tc>
          <w:tcPr>
            <w:tcW w:w="1135"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8-489.50</w:t>
            </w:r>
          </w:p>
        </w:tc>
        <w:tc>
          <w:tcPr>
            <w:tcW w:w="2548"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Зняття відбитка при наявності імплантату</w:t>
            </w:r>
          </w:p>
        </w:tc>
        <w:tc>
          <w:tcPr>
            <w:tcW w:w="1276" w:type="dxa"/>
            <w:gridSpan w:val="4"/>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c>
          <w:tcPr>
            <w:tcW w:w="571" w:type="dxa"/>
            <w:gridSpan w:val="4"/>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569"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c>
          <w:tcPr>
            <w:tcW w:w="1553"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r>
      <w:tr w:rsidR="002E74A8" w:rsidRPr="00CA0FFA" w:rsidTr="007E6398">
        <w:trPr>
          <w:trHeight w:hRule="exact" w:val="702"/>
        </w:trPr>
        <w:tc>
          <w:tcPr>
            <w:tcW w:w="1135"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8-489.19</w:t>
            </w:r>
          </w:p>
        </w:tc>
        <w:tc>
          <w:tcPr>
            <w:tcW w:w="2548"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Відливання моделей гіпсом</w:t>
            </w:r>
          </w:p>
        </w:tc>
        <w:tc>
          <w:tcPr>
            <w:tcW w:w="1276" w:type="dxa"/>
            <w:gridSpan w:val="4"/>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c>
          <w:tcPr>
            <w:tcW w:w="571" w:type="dxa"/>
            <w:gridSpan w:val="4"/>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569"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c>
          <w:tcPr>
            <w:tcW w:w="1553"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r>
      <w:tr w:rsidR="002E74A8" w:rsidRPr="00CA0FFA" w:rsidTr="007E6398">
        <w:trPr>
          <w:trHeight w:hRule="exact" w:val="774"/>
        </w:trPr>
        <w:tc>
          <w:tcPr>
            <w:tcW w:w="1135"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8-489.38</w:t>
            </w:r>
          </w:p>
        </w:tc>
        <w:tc>
          <w:tcPr>
            <w:tcW w:w="2548"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Підготовка гіпсової моделі для виготовлення безпосереднього протеза</w:t>
            </w:r>
          </w:p>
        </w:tc>
        <w:tc>
          <w:tcPr>
            <w:tcW w:w="1276" w:type="dxa"/>
            <w:gridSpan w:val="4"/>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c>
          <w:tcPr>
            <w:tcW w:w="571" w:type="dxa"/>
            <w:gridSpan w:val="4"/>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569"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c>
          <w:tcPr>
            <w:tcW w:w="1553"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r>
      <w:tr w:rsidR="002E74A8" w:rsidRPr="00CA0FFA" w:rsidTr="001C392A">
        <w:trPr>
          <w:trHeight w:hRule="exact" w:val="781"/>
        </w:trPr>
        <w:tc>
          <w:tcPr>
            <w:tcW w:w="1135"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8-489.34</w:t>
            </w:r>
          </w:p>
        </w:tc>
        <w:tc>
          <w:tcPr>
            <w:tcW w:w="2548"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Визначення центральної оклюзії</w:t>
            </w:r>
          </w:p>
        </w:tc>
        <w:tc>
          <w:tcPr>
            <w:tcW w:w="1276" w:type="dxa"/>
            <w:gridSpan w:val="4"/>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c>
          <w:tcPr>
            <w:tcW w:w="571" w:type="dxa"/>
            <w:gridSpan w:val="4"/>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569"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c>
          <w:tcPr>
            <w:tcW w:w="1553"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r>
      <w:tr w:rsidR="002E74A8" w:rsidRPr="00CA0FFA" w:rsidTr="001C392A">
        <w:trPr>
          <w:trHeight w:hRule="exact" w:val="1286"/>
        </w:trPr>
        <w:tc>
          <w:tcPr>
            <w:tcW w:w="1135"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lastRenderedPageBreak/>
              <w:t>5-234.16</w:t>
            </w:r>
          </w:p>
        </w:tc>
        <w:tc>
          <w:tcPr>
            <w:tcW w:w="2548"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Припасування та фіксація штамповано-паяного мостоподібного протеза</w:t>
            </w:r>
          </w:p>
        </w:tc>
        <w:tc>
          <w:tcPr>
            <w:tcW w:w="1276" w:type="dxa"/>
            <w:gridSpan w:val="4"/>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c>
          <w:tcPr>
            <w:tcW w:w="571" w:type="dxa"/>
            <w:gridSpan w:val="4"/>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569"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c>
          <w:tcPr>
            <w:tcW w:w="1553"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r>
      <w:tr w:rsidR="002E74A8" w:rsidRPr="00CA0FFA" w:rsidTr="001C392A">
        <w:trPr>
          <w:trHeight w:hRule="exact" w:val="1701"/>
        </w:trPr>
        <w:tc>
          <w:tcPr>
            <w:tcW w:w="1135"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5-234.17</w:t>
            </w:r>
          </w:p>
        </w:tc>
        <w:tc>
          <w:tcPr>
            <w:tcW w:w="2548"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Припасування та фіксація штамповано-паяно го мостоподібного протеза з облицюванням</w:t>
            </w:r>
          </w:p>
        </w:tc>
        <w:tc>
          <w:tcPr>
            <w:tcW w:w="1276" w:type="dxa"/>
            <w:gridSpan w:val="4"/>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c>
          <w:tcPr>
            <w:tcW w:w="571" w:type="dxa"/>
            <w:gridSpan w:val="4"/>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569"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c>
          <w:tcPr>
            <w:tcW w:w="1553"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r>
      <w:tr w:rsidR="002E74A8" w:rsidRPr="00CA0FFA" w:rsidTr="001C392A">
        <w:trPr>
          <w:trHeight w:hRule="exact" w:val="1129"/>
        </w:trPr>
        <w:tc>
          <w:tcPr>
            <w:tcW w:w="1135"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5-489.18</w:t>
            </w:r>
          </w:p>
        </w:tc>
        <w:tc>
          <w:tcPr>
            <w:tcW w:w="2548"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Припасування та фіксація суцільнолитого мостоподібного протеза</w:t>
            </w:r>
          </w:p>
        </w:tc>
        <w:tc>
          <w:tcPr>
            <w:tcW w:w="1276" w:type="dxa"/>
            <w:gridSpan w:val="4"/>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c>
          <w:tcPr>
            <w:tcW w:w="571" w:type="dxa"/>
            <w:gridSpan w:val="4"/>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569"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c>
          <w:tcPr>
            <w:tcW w:w="1553"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r>
      <w:tr w:rsidR="002E74A8" w:rsidRPr="00CA0FFA" w:rsidTr="001C392A">
        <w:trPr>
          <w:trHeight w:hRule="exact" w:val="1712"/>
        </w:trPr>
        <w:tc>
          <w:tcPr>
            <w:tcW w:w="1135"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8-489.50</w:t>
            </w:r>
          </w:p>
        </w:tc>
        <w:tc>
          <w:tcPr>
            <w:tcW w:w="2548"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Припасування та фіксація суцільнолитих конструкцій протезів при наявності імплантату</w:t>
            </w:r>
          </w:p>
        </w:tc>
        <w:tc>
          <w:tcPr>
            <w:tcW w:w="1276" w:type="dxa"/>
            <w:gridSpan w:val="4"/>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c>
          <w:tcPr>
            <w:tcW w:w="571" w:type="dxa"/>
            <w:gridSpan w:val="4"/>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569"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c>
          <w:tcPr>
            <w:tcW w:w="1553"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r>
      <w:tr w:rsidR="002E74A8" w:rsidRPr="00CA0FFA" w:rsidTr="001C392A">
        <w:trPr>
          <w:trHeight w:hRule="exact" w:val="1694"/>
        </w:trPr>
        <w:tc>
          <w:tcPr>
            <w:tcW w:w="1135"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8-489.37</w:t>
            </w:r>
          </w:p>
        </w:tc>
        <w:tc>
          <w:tcPr>
            <w:tcW w:w="2548"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Припасування та фіксація суцільнолитого метало- пластмасового або метало</w:t>
            </w:r>
            <w:r w:rsidRPr="00CA0FFA">
              <w:rPr>
                <w:rFonts w:ascii="Times New Roman" w:hAnsi="Times New Roman"/>
                <w:color w:val="000000"/>
                <w:sz w:val="24"/>
                <w:szCs w:val="24"/>
                <w:lang w:val="uk-UA" w:eastAsia="uk-UA"/>
              </w:rPr>
              <w:softHyphen/>
              <w:t>керамічного протеза без уступу</w:t>
            </w:r>
          </w:p>
        </w:tc>
        <w:tc>
          <w:tcPr>
            <w:tcW w:w="1276" w:type="dxa"/>
            <w:gridSpan w:val="4"/>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c>
          <w:tcPr>
            <w:tcW w:w="571" w:type="dxa"/>
            <w:gridSpan w:val="4"/>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569"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c>
          <w:tcPr>
            <w:tcW w:w="1553"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r>
      <w:tr w:rsidR="002E74A8" w:rsidRPr="00CA0FFA" w:rsidTr="001C392A">
        <w:trPr>
          <w:trHeight w:hRule="exact" w:val="1548"/>
        </w:trPr>
        <w:tc>
          <w:tcPr>
            <w:tcW w:w="1135"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8-489.39</w:t>
            </w:r>
          </w:p>
        </w:tc>
        <w:tc>
          <w:tcPr>
            <w:tcW w:w="2548"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Припасування каркаса бюгельного протеза з двома та більше опорно- утримуючими кламерами</w:t>
            </w:r>
          </w:p>
        </w:tc>
        <w:tc>
          <w:tcPr>
            <w:tcW w:w="1276" w:type="dxa"/>
            <w:gridSpan w:val="4"/>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c>
          <w:tcPr>
            <w:tcW w:w="571" w:type="dxa"/>
            <w:gridSpan w:val="4"/>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569"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c>
          <w:tcPr>
            <w:tcW w:w="1553"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r>
      <w:tr w:rsidR="002E74A8" w:rsidRPr="00CA0FFA" w:rsidTr="001C392A">
        <w:trPr>
          <w:trHeight w:hRule="exact" w:val="990"/>
        </w:trPr>
        <w:tc>
          <w:tcPr>
            <w:tcW w:w="1135"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8-489.40</w:t>
            </w:r>
          </w:p>
        </w:tc>
        <w:tc>
          <w:tcPr>
            <w:tcW w:w="2548"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Припасування каркаса бюгельного шинуючого протеза</w:t>
            </w:r>
          </w:p>
        </w:tc>
        <w:tc>
          <w:tcPr>
            <w:tcW w:w="1276" w:type="dxa"/>
            <w:gridSpan w:val="4"/>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c>
          <w:tcPr>
            <w:tcW w:w="571" w:type="dxa"/>
            <w:gridSpan w:val="4"/>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569"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c>
          <w:tcPr>
            <w:tcW w:w="1553"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r>
      <w:tr w:rsidR="002E74A8" w:rsidRPr="00CA0FFA" w:rsidTr="007E6398">
        <w:trPr>
          <w:trHeight w:hRule="exact" w:val="1273"/>
        </w:trPr>
        <w:tc>
          <w:tcPr>
            <w:tcW w:w="1135"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9-302.01</w:t>
            </w:r>
          </w:p>
        </w:tc>
        <w:tc>
          <w:tcPr>
            <w:tcW w:w="2548"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Припасування та накла</w:t>
            </w:r>
            <w:r w:rsidRPr="00CA0FFA">
              <w:rPr>
                <w:rFonts w:ascii="Times New Roman" w:hAnsi="Times New Roman"/>
                <w:color w:val="000000"/>
                <w:sz w:val="24"/>
                <w:szCs w:val="24"/>
                <w:lang w:val="uk-UA" w:eastAsia="uk-UA"/>
              </w:rPr>
              <w:softHyphen/>
              <w:t>дання знімного протеза при частковій втраті зубів</w:t>
            </w:r>
          </w:p>
        </w:tc>
        <w:tc>
          <w:tcPr>
            <w:tcW w:w="1276" w:type="dxa"/>
            <w:gridSpan w:val="4"/>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c>
          <w:tcPr>
            <w:tcW w:w="571" w:type="dxa"/>
            <w:gridSpan w:val="4"/>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569"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c>
          <w:tcPr>
            <w:tcW w:w="1553"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r>
      <w:tr w:rsidR="002E74A8" w:rsidRPr="00CA0FFA" w:rsidTr="001C392A">
        <w:trPr>
          <w:trHeight w:hRule="exact" w:val="994"/>
        </w:trPr>
        <w:tc>
          <w:tcPr>
            <w:tcW w:w="1135"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9-302.10</w:t>
            </w:r>
          </w:p>
        </w:tc>
        <w:tc>
          <w:tcPr>
            <w:tcW w:w="2548"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Припасування та накла</w:t>
            </w:r>
            <w:r w:rsidRPr="00CA0FFA">
              <w:rPr>
                <w:rFonts w:ascii="Times New Roman" w:hAnsi="Times New Roman"/>
                <w:color w:val="000000"/>
                <w:sz w:val="24"/>
                <w:szCs w:val="24"/>
                <w:lang w:val="uk-UA" w:eastAsia="uk-UA"/>
              </w:rPr>
              <w:softHyphen/>
              <w:t>дання системи Румпеля і бюгельного протеза</w:t>
            </w:r>
          </w:p>
        </w:tc>
        <w:tc>
          <w:tcPr>
            <w:tcW w:w="1276" w:type="dxa"/>
            <w:gridSpan w:val="4"/>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c>
          <w:tcPr>
            <w:tcW w:w="571" w:type="dxa"/>
            <w:gridSpan w:val="4"/>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569"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c>
          <w:tcPr>
            <w:tcW w:w="1553"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r>
      <w:tr w:rsidR="002E74A8" w:rsidRPr="00CA0FFA" w:rsidTr="007E6398">
        <w:trPr>
          <w:trHeight w:hRule="exact" w:val="1273"/>
        </w:trPr>
        <w:tc>
          <w:tcPr>
            <w:tcW w:w="1135"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9-303.01</w:t>
            </w:r>
          </w:p>
        </w:tc>
        <w:tc>
          <w:tcPr>
            <w:tcW w:w="2548"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Припасування та накладання</w:t>
            </w:r>
          </w:p>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безпосереднього протеза</w:t>
            </w:r>
          </w:p>
        </w:tc>
        <w:tc>
          <w:tcPr>
            <w:tcW w:w="1276" w:type="dxa"/>
            <w:gridSpan w:val="4"/>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c>
          <w:tcPr>
            <w:tcW w:w="571" w:type="dxa"/>
            <w:gridSpan w:val="4"/>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569"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c>
          <w:tcPr>
            <w:tcW w:w="1553"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r>
      <w:tr w:rsidR="002E74A8" w:rsidRPr="00CA0FFA" w:rsidTr="007E6398">
        <w:trPr>
          <w:trHeight w:hRule="exact" w:val="1273"/>
        </w:trPr>
        <w:tc>
          <w:tcPr>
            <w:tcW w:w="1135"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lastRenderedPageBreak/>
              <w:t>9-305.05</w:t>
            </w:r>
          </w:p>
        </w:tc>
        <w:tc>
          <w:tcPr>
            <w:tcW w:w="2548"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Припасування та накла</w:t>
            </w:r>
            <w:r w:rsidRPr="00CA0FFA">
              <w:rPr>
                <w:rFonts w:ascii="Times New Roman" w:hAnsi="Times New Roman"/>
                <w:color w:val="000000"/>
                <w:sz w:val="24"/>
                <w:szCs w:val="24"/>
                <w:lang w:val="uk-UA" w:eastAsia="uk-UA"/>
              </w:rPr>
              <w:softHyphen/>
              <w:t>дання протеза знімної конструкції при наявності імплантату</w:t>
            </w:r>
          </w:p>
        </w:tc>
        <w:tc>
          <w:tcPr>
            <w:tcW w:w="1276" w:type="dxa"/>
            <w:gridSpan w:val="4"/>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c>
          <w:tcPr>
            <w:tcW w:w="571" w:type="dxa"/>
            <w:gridSpan w:val="4"/>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569"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c>
          <w:tcPr>
            <w:tcW w:w="1553"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r>
      <w:tr w:rsidR="002E74A8" w:rsidRPr="00CA0FFA" w:rsidTr="001C392A">
        <w:trPr>
          <w:trHeight w:hRule="exact" w:val="865"/>
        </w:trPr>
        <w:tc>
          <w:tcPr>
            <w:tcW w:w="1135"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8-489.48</w:t>
            </w:r>
          </w:p>
        </w:tc>
        <w:tc>
          <w:tcPr>
            <w:tcW w:w="2548"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Корекція знімного протеза</w:t>
            </w:r>
          </w:p>
        </w:tc>
        <w:tc>
          <w:tcPr>
            <w:tcW w:w="1276" w:type="dxa"/>
            <w:gridSpan w:val="4"/>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c>
          <w:tcPr>
            <w:tcW w:w="571" w:type="dxa"/>
            <w:gridSpan w:val="4"/>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569"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c>
          <w:tcPr>
            <w:tcW w:w="1553"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r>
      <w:tr w:rsidR="002E74A8" w:rsidRPr="00CA0FFA" w:rsidTr="001C392A">
        <w:trPr>
          <w:trHeight w:hRule="exact" w:val="706"/>
        </w:trPr>
        <w:tc>
          <w:tcPr>
            <w:tcW w:w="1135"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8-489.47</w:t>
            </w:r>
          </w:p>
        </w:tc>
        <w:tc>
          <w:tcPr>
            <w:tcW w:w="2548"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Ремонт знімного протеза</w:t>
            </w:r>
          </w:p>
        </w:tc>
        <w:tc>
          <w:tcPr>
            <w:tcW w:w="1276" w:type="dxa"/>
            <w:gridSpan w:val="4"/>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c>
          <w:tcPr>
            <w:tcW w:w="571" w:type="dxa"/>
            <w:gridSpan w:val="4"/>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569"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c>
          <w:tcPr>
            <w:tcW w:w="1553"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r>
      <w:tr w:rsidR="002E74A8" w:rsidRPr="00CA0FFA" w:rsidTr="001C392A">
        <w:trPr>
          <w:trHeight w:hRule="exact" w:val="1000"/>
        </w:trPr>
        <w:tc>
          <w:tcPr>
            <w:tcW w:w="1135"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8-489.43</w:t>
            </w:r>
          </w:p>
        </w:tc>
        <w:tc>
          <w:tcPr>
            <w:tcW w:w="2548"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Перебазування часткового знімного протеза</w:t>
            </w:r>
          </w:p>
        </w:tc>
        <w:tc>
          <w:tcPr>
            <w:tcW w:w="1276" w:type="dxa"/>
            <w:gridSpan w:val="4"/>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c>
          <w:tcPr>
            <w:tcW w:w="571" w:type="dxa"/>
            <w:gridSpan w:val="4"/>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569"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c>
          <w:tcPr>
            <w:tcW w:w="1553"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E6398">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r>
    </w:tbl>
    <w:p w:rsidR="002E74A8" w:rsidRPr="00CA0FFA" w:rsidRDefault="002E74A8" w:rsidP="00BB1ABA">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Терміни лікування: Н -Юдіб, У -21 діб. Періодичність спостережень 4-6. Наслідок лікування: середній статистичний показник одужання - 90 %. Клінічні критерії одужання хворого: відновлення зубного ряду, висоти нижнього віддлілу обличчя, функції жування та естетики зубів, мови.</w:t>
      </w:r>
    </w:p>
    <w:p w:rsidR="002E74A8" w:rsidRPr="00CA0FFA" w:rsidRDefault="002E74A8" w:rsidP="00BB1ABA">
      <w:pPr>
        <w:spacing w:line="360" w:lineRule="auto"/>
        <w:jc w:val="center"/>
        <w:rPr>
          <w:rFonts w:ascii="Times New Roman" w:hAnsi="Times New Roman"/>
          <w:b/>
          <w:bCs/>
          <w:color w:val="000000"/>
          <w:sz w:val="24"/>
          <w:szCs w:val="24"/>
          <w:lang w:val="uk-UA" w:eastAsia="uk-UA"/>
        </w:rPr>
      </w:pPr>
      <w:r w:rsidRPr="00CA0FFA">
        <w:rPr>
          <w:rFonts w:ascii="Times New Roman" w:hAnsi="Times New Roman"/>
          <w:b/>
          <w:bCs/>
          <w:color w:val="000000"/>
          <w:sz w:val="24"/>
          <w:szCs w:val="24"/>
          <w:lang w:val="uk-UA" w:eastAsia="uk-UA"/>
        </w:rPr>
        <w:t xml:space="preserve">Адентії часткової вторинної, ускладненої деформацією зубних рядів </w:t>
      </w:r>
    </w:p>
    <w:p w:rsidR="002E74A8" w:rsidRPr="00CA0FFA" w:rsidRDefault="002E74A8" w:rsidP="00BB1ABA">
      <w:pPr>
        <w:spacing w:line="360" w:lineRule="auto"/>
        <w:jc w:val="center"/>
        <w:rPr>
          <w:rFonts w:ascii="Times New Roman" w:hAnsi="Times New Roman"/>
          <w:color w:val="000000"/>
          <w:sz w:val="24"/>
          <w:szCs w:val="24"/>
          <w:lang w:val="uk-UA" w:eastAsia="uk-UA"/>
        </w:rPr>
      </w:pPr>
      <w:r w:rsidRPr="00CA0FFA">
        <w:rPr>
          <w:rFonts w:ascii="Times New Roman" w:hAnsi="Times New Roman"/>
          <w:b/>
          <w:bCs/>
          <w:color w:val="000000"/>
          <w:sz w:val="24"/>
          <w:szCs w:val="24"/>
          <w:lang w:val="uk-UA" w:eastAsia="uk-UA"/>
        </w:rPr>
        <w:t xml:space="preserve">Шифр </w:t>
      </w:r>
      <w:r w:rsidRPr="00CA0FFA">
        <w:rPr>
          <w:rFonts w:ascii="Times New Roman" w:hAnsi="Times New Roman"/>
          <w:b/>
          <w:bCs/>
          <w:color w:val="000000"/>
          <w:sz w:val="24"/>
          <w:szCs w:val="24"/>
          <w:u w:val="single"/>
          <w:lang w:val="uk-UA" w:eastAsia="uk-UA"/>
        </w:rPr>
        <w:t>МКХ: К 00.0 (2)</w:t>
      </w:r>
      <w:r w:rsidRPr="00CA0FFA">
        <w:rPr>
          <w:rFonts w:ascii="Times New Roman" w:hAnsi="Times New Roman"/>
          <w:b/>
          <w:bCs/>
          <w:color w:val="000000"/>
          <w:sz w:val="24"/>
          <w:szCs w:val="24"/>
          <w:lang w:val="uk-UA" w:eastAsia="uk-UA"/>
        </w:rPr>
        <w:tab/>
      </w:r>
    </w:p>
    <w:tbl>
      <w:tblPr>
        <w:tblW w:w="8085" w:type="dxa"/>
        <w:tblInd w:w="851" w:type="dxa"/>
        <w:tblLayout w:type="fixed"/>
        <w:tblCellMar>
          <w:left w:w="0" w:type="dxa"/>
          <w:right w:w="0" w:type="dxa"/>
        </w:tblCellMar>
        <w:tblLook w:val="0000"/>
      </w:tblPr>
      <w:tblGrid>
        <w:gridCol w:w="1118"/>
        <w:gridCol w:w="7"/>
        <w:gridCol w:w="14"/>
        <w:gridCol w:w="2521"/>
        <w:gridCol w:w="11"/>
        <w:gridCol w:w="19"/>
        <w:gridCol w:w="1247"/>
        <w:gridCol w:w="15"/>
        <w:gridCol w:w="14"/>
        <w:gridCol w:w="555"/>
        <w:gridCol w:w="12"/>
        <w:gridCol w:w="549"/>
        <w:gridCol w:w="6"/>
        <w:gridCol w:w="12"/>
        <w:gridCol w:w="423"/>
        <w:gridCol w:w="428"/>
        <w:gridCol w:w="1134"/>
      </w:tblGrid>
      <w:tr w:rsidR="002E74A8" w:rsidRPr="00CA0FFA" w:rsidTr="00742FAC">
        <w:trPr>
          <w:trHeight w:hRule="exact" w:val="629"/>
        </w:trPr>
        <w:tc>
          <w:tcPr>
            <w:tcW w:w="1118" w:type="dxa"/>
            <w:vMerge w:val="restart"/>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Шифр</w:t>
            </w:r>
          </w:p>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МКП</w:t>
            </w:r>
          </w:p>
        </w:tc>
        <w:tc>
          <w:tcPr>
            <w:tcW w:w="2542" w:type="dxa"/>
            <w:gridSpan w:val="3"/>
            <w:vMerge w:val="restart"/>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Види лабораторних та діагностичних досліджень. Консультації. Лікувальні заходи</w:t>
            </w:r>
          </w:p>
        </w:tc>
        <w:tc>
          <w:tcPr>
            <w:tcW w:w="1277" w:type="dxa"/>
            <w:gridSpan w:val="3"/>
            <w:vMerge w:val="restart"/>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Призначен</w:t>
            </w:r>
            <w:r w:rsidRPr="00CA0FFA">
              <w:rPr>
                <w:rFonts w:ascii="Times New Roman" w:eastAsia="Arial Unicode MS" w:hAnsi="Times New Roman"/>
                <w:color w:val="000000"/>
                <w:sz w:val="24"/>
                <w:szCs w:val="24"/>
                <w:lang w:val="uk-UA" w:eastAsia="uk-UA"/>
              </w:rPr>
              <w:softHyphen/>
              <w:t>ня (%)</w:t>
            </w:r>
          </w:p>
        </w:tc>
        <w:tc>
          <w:tcPr>
            <w:tcW w:w="1145" w:type="dxa"/>
            <w:gridSpan w:val="5"/>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Кратність</w:t>
            </w:r>
          </w:p>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призна</w:t>
            </w:r>
            <w:r w:rsidRPr="00CA0FFA">
              <w:rPr>
                <w:rFonts w:ascii="Times New Roman" w:eastAsia="Arial Unicode MS" w:hAnsi="Times New Roman"/>
                <w:color w:val="000000"/>
                <w:sz w:val="24"/>
                <w:szCs w:val="24"/>
                <w:lang w:val="uk-UA" w:eastAsia="uk-UA"/>
              </w:rPr>
              <w:softHyphen/>
            </w:r>
          </w:p>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чення</w:t>
            </w:r>
          </w:p>
        </w:tc>
        <w:tc>
          <w:tcPr>
            <w:tcW w:w="2003" w:type="dxa"/>
            <w:gridSpan w:val="5"/>
            <w:tcBorders>
              <w:top w:val="single" w:sz="4" w:space="0" w:color="auto"/>
              <w:left w:val="single" w:sz="4" w:space="0" w:color="auto"/>
              <w:bottom w:val="nil"/>
              <w:right w:val="single" w:sz="4" w:space="0" w:color="auto"/>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Рівень</w:t>
            </w:r>
          </w:p>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установи</w:t>
            </w:r>
          </w:p>
        </w:tc>
      </w:tr>
      <w:tr w:rsidR="002E74A8" w:rsidRPr="00CA0FFA" w:rsidTr="001C392A">
        <w:trPr>
          <w:trHeight w:hRule="exact" w:val="1128"/>
        </w:trPr>
        <w:tc>
          <w:tcPr>
            <w:tcW w:w="1118" w:type="dxa"/>
            <w:vMerge/>
            <w:tcBorders>
              <w:top w:val="nil"/>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2542" w:type="dxa"/>
            <w:gridSpan w:val="3"/>
            <w:vMerge/>
            <w:tcBorders>
              <w:top w:val="nil"/>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1277" w:type="dxa"/>
            <w:gridSpan w:val="3"/>
            <w:vMerge/>
            <w:tcBorders>
              <w:top w:val="nil"/>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584" w:type="dxa"/>
            <w:gridSpan w:val="3"/>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Н</w:t>
            </w:r>
          </w:p>
        </w:tc>
        <w:tc>
          <w:tcPr>
            <w:tcW w:w="561" w:type="dxa"/>
            <w:gridSpan w:val="2"/>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У</w:t>
            </w:r>
          </w:p>
        </w:tc>
        <w:tc>
          <w:tcPr>
            <w:tcW w:w="441" w:type="dxa"/>
            <w:gridSpan w:val="3"/>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II</w:t>
            </w:r>
          </w:p>
        </w:tc>
        <w:tc>
          <w:tcPr>
            <w:tcW w:w="428"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І</w:t>
            </w:r>
          </w:p>
        </w:tc>
        <w:tc>
          <w:tcPr>
            <w:tcW w:w="1134"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В</w:t>
            </w:r>
          </w:p>
        </w:tc>
      </w:tr>
      <w:tr w:rsidR="002E74A8" w:rsidRPr="00CA0FFA" w:rsidTr="001C392A">
        <w:trPr>
          <w:trHeight w:hRule="exact" w:val="407"/>
        </w:trPr>
        <w:tc>
          <w:tcPr>
            <w:tcW w:w="8085" w:type="dxa"/>
            <w:gridSpan w:val="17"/>
            <w:tcBorders>
              <w:top w:val="single" w:sz="4" w:space="0" w:color="auto"/>
              <w:left w:val="single" w:sz="4" w:space="0" w:color="auto"/>
              <w:bottom w:val="nil"/>
              <w:right w:val="single" w:sz="4" w:space="0" w:color="auto"/>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Консультації фахівців. Діагностичні процедури</w:t>
            </w:r>
          </w:p>
        </w:tc>
      </w:tr>
      <w:tr w:rsidR="002E74A8" w:rsidRPr="00CA0FFA" w:rsidTr="001C392A">
        <w:trPr>
          <w:trHeight w:hRule="exact" w:val="1703"/>
        </w:trPr>
        <w:tc>
          <w:tcPr>
            <w:tcW w:w="111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1-10.19</w:t>
            </w:r>
          </w:p>
        </w:tc>
        <w:tc>
          <w:tcPr>
            <w:tcW w:w="2553" w:type="dxa"/>
            <w:gridSpan w:val="4"/>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Первинне обстеження хворого (включає запис анамнезу, фізичних обстежень, запланованої програми лікування)</w:t>
            </w:r>
          </w:p>
        </w:tc>
        <w:tc>
          <w:tcPr>
            <w:tcW w:w="1281"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100</w:t>
            </w:r>
          </w:p>
        </w:tc>
        <w:tc>
          <w:tcPr>
            <w:tcW w:w="56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561"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41"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w:t>
            </w:r>
          </w:p>
        </w:tc>
      </w:tr>
      <w:tr w:rsidR="002E74A8" w:rsidRPr="00CA0FFA" w:rsidTr="001C392A">
        <w:trPr>
          <w:trHeight w:hRule="exact" w:val="2238"/>
        </w:trPr>
        <w:tc>
          <w:tcPr>
            <w:tcW w:w="111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1-13.19</w:t>
            </w:r>
          </w:p>
        </w:tc>
        <w:tc>
          <w:tcPr>
            <w:tcW w:w="2553" w:type="dxa"/>
            <w:gridSpan w:val="4"/>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Повторний огляд амбулаторного хворого (включає запис анамнезу, фізичного обстеження, контролю призначеного лікування)</w:t>
            </w:r>
          </w:p>
        </w:tc>
        <w:tc>
          <w:tcPr>
            <w:tcW w:w="1281"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561"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41"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1C392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r>
      <w:tr w:rsidR="002E74A8" w:rsidRPr="00CA0FFA" w:rsidTr="001C392A">
        <w:trPr>
          <w:trHeight w:hRule="exact" w:val="994"/>
        </w:trPr>
        <w:tc>
          <w:tcPr>
            <w:tcW w:w="111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1-12.19</w:t>
            </w:r>
          </w:p>
        </w:tc>
        <w:tc>
          <w:tcPr>
            <w:tcW w:w="2553" w:type="dxa"/>
            <w:gridSpan w:val="4"/>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Порада, якщо хворий звернувся тільки за порадою</w:t>
            </w:r>
          </w:p>
        </w:tc>
        <w:tc>
          <w:tcPr>
            <w:tcW w:w="1281"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561"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41"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1C392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r>
      <w:tr w:rsidR="002E74A8" w:rsidRPr="00CA0FFA" w:rsidTr="001C392A">
        <w:trPr>
          <w:trHeight w:hRule="exact" w:val="2562"/>
        </w:trPr>
        <w:tc>
          <w:tcPr>
            <w:tcW w:w="111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lastRenderedPageBreak/>
              <w:t>1-16.19</w:t>
            </w:r>
          </w:p>
        </w:tc>
        <w:tc>
          <w:tcPr>
            <w:tcW w:w="2553" w:type="dxa"/>
            <w:gridSpan w:val="4"/>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Консультація хворого (запис огляду та поради, наданої на прохання лікаря, який лікує, іншим лікарем на предмет спеціальної оцінки стану та подальшого лікування)</w:t>
            </w:r>
          </w:p>
        </w:tc>
        <w:tc>
          <w:tcPr>
            <w:tcW w:w="1281"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561"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41"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1C392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r>
      <w:tr w:rsidR="002E74A8" w:rsidRPr="00CA0FFA" w:rsidTr="00742FAC">
        <w:trPr>
          <w:trHeight w:hRule="exact" w:val="1286"/>
        </w:trPr>
        <w:tc>
          <w:tcPr>
            <w:tcW w:w="111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1-309.01</w:t>
            </w:r>
          </w:p>
        </w:tc>
        <w:tc>
          <w:tcPr>
            <w:tcW w:w="2553" w:type="dxa"/>
            <w:gridSpan w:val="4"/>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Електроодонто-діагностика</w:t>
            </w:r>
          </w:p>
        </w:tc>
        <w:tc>
          <w:tcPr>
            <w:tcW w:w="1281"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100</w:t>
            </w:r>
          </w:p>
        </w:tc>
        <w:tc>
          <w:tcPr>
            <w:tcW w:w="56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hAnsi="Times New Roman"/>
                <w:sz w:val="24"/>
                <w:szCs w:val="24"/>
                <w:lang w:val="uk-UA" w:eastAsia="ru-RU"/>
              </w:rPr>
              <w:t>2</w:t>
            </w:r>
          </w:p>
        </w:tc>
        <w:tc>
          <w:tcPr>
            <w:tcW w:w="561"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hAnsi="Times New Roman"/>
                <w:sz w:val="24"/>
                <w:szCs w:val="24"/>
                <w:lang w:val="uk-UA" w:eastAsia="ru-RU"/>
              </w:rPr>
              <w:t>2</w:t>
            </w:r>
          </w:p>
        </w:tc>
        <w:tc>
          <w:tcPr>
            <w:tcW w:w="441"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1C392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r>
      <w:tr w:rsidR="002E74A8" w:rsidRPr="00CA0FFA" w:rsidTr="00742FAC">
        <w:trPr>
          <w:trHeight w:hRule="exact" w:val="1286"/>
        </w:trPr>
        <w:tc>
          <w:tcPr>
            <w:tcW w:w="111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1-309.08</w:t>
            </w:r>
          </w:p>
        </w:tc>
        <w:tc>
          <w:tcPr>
            <w:tcW w:w="2553" w:type="dxa"/>
            <w:gridSpan w:val="4"/>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ОдонтопародонтографіяЗаповнення та аналіз одонтопародонтограм</w:t>
            </w:r>
          </w:p>
        </w:tc>
        <w:tc>
          <w:tcPr>
            <w:tcW w:w="1281"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100</w:t>
            </w:r>
          </w:p>
        </w:tc>
        <w:tc>
          <w:tcPr>
            <w:tcW w:w="56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hAnsi="Times New Roman"/>
                <w:sz w:val="24"/>
                <w:szCs w:val="24"/>
                <w:lang w:val="uk-UA" w:eastAsia="ru-RU"/>
              </w:rPr>
              <w:t>2</w:t>
            </w:r>
          </w:p>
        </w:tc>
        <w:tc>
          <w:tcPr>
            <w:tcW w:w="561"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hAnsi="Times New Roman"/>
                <w:sz w:val="24"/>
                <w:szCs w:val="24"/>
                <w:lang w:val="uk-UA" w:eastAsia="ru-RU"/>
              </w:rPr>
              <w:t>2</w:t>
            </w:r>
          </w:p>
        </w:tc>
        <w:tc>
          <w:tcPr>
            <w:tcW w:w="441"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color w:val="000000"/>
                <w:sz w:val="24"/>
                <w:szCs w:val="24"/>
                <w:lang w:val="uk-UA" w:eastAsia="uk-UA"/>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1C392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r>
      <w:tr w:rsidR="002E74A8" w:rsidRPr="00CA0FFA" w:rsidTr="00742FAC">
        <w:trPr>
          <w:trHeight w:hRule="exact" w:val="1286"/>
        </w:trPr>
        <w:tc>
          <w:tcPr>
            <w:tcW w:w="111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1-309.09</w:t>
            </w:r>
          </w:p>
        </w:tc>
        <w:tc>
          <w:tcPr>
            <w:tcW w:w="2553" w:type="dxa"/>
            <w:gridSpan w:val="4"/>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Тензометрія</w:t>
            </w:r>
          </w:p>
        </w:tc>
        <w:tc>
          <w:tcPr>
            <w:tcW w:w="1281"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100</w:t>
            </w:r>
          </w:p>
        </w:tc>
        <w:tc>
          <w:tcPr>
            <w:tcW w:w="56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hAnsi="Times New Roman"/>
                <w:sz w:val="24"/>
                <w:szCs w:val="24"/>
                <w:lang w:val="uk-UA" w:eastAsia="ru-RU"/>
              </w:rPr>
              <w:t>1</w:t>
            </w:r>
          </w:p>
        </w:tc>
        <w:tc>
          <w:tcPr>
            <w:tcW w:w="561"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hAnsi="Times New Roman"/>
                <w:sz w:val="24"/>
                <w:szCs w:val="24"/>
                <w:lang w:val="uk-UA" w:eastAsia="ru-RU"/>
              </w:rPr>
              <w:t>1</w:t>
            </w:r>
          </w:p>
        </w:tc>
        <w:tc>
          <w:tcPr>
            <w:tcW w:w="441"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color w:val="000000"/>
                <w:sz w:val="24"/>
                <w:szCs w:val="24"/>
                <w:lang w:val="uk-UA" w:eastAsia="uk-UA"/>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1C392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r>
      <w:tr w:rsidR="002E74A8" w:rsidRPr="00CA0FFA" w:rsidTr="00742FAC">
        <w:trPr>
          <w:trHeight w:hRule="exact" w:val="1286"/>
        </w:trPr>
        <w:tc>
          <w:tcPr>
            <w:tcW w:w="111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1-369.09</w:t>
            </w:r>
          </w:p>
        </w:tc>
        <w:tc>
          <w:tcPr>
            <w:tcW w:w="2553" w:type="dxa"/>
            <w:gridSpan w:val="4"/>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Мастікаціографія</w:t>
            </w:r>
          </w:p>
        </w:tc>
        <w:tc>
          <w:tcPr>
            <w:tcW w:w="1281"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20</w:t>
            </w:r>
          </w:p>
        </w:tc>
        <w:tc>
          <w:tcPr>
            <w:tcW w:w="56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hAnsi="Times New Roman"/>
                <w:sz w:val="24"/>
                <w:szCs w:val="24"/>
                <w:lang w:val="uk-UA" w:eastAsia="ru-RU"/>
              </w:rPr>
              <w:t>1</w:t>
            </w:r>
          </w:p>
        </w:tc>
        <w:tc>
          <w:tcPr>
            <w:tcW w:w="561"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hAnsi="Times New Roman"/>
                <w:sz w:val="24"/>
                <w:szCs w:val="24"/>
                <w:lang w:val="uk-UA" w:eastAsia="ru-RU"/>
              </w:rPr>
              <w:t>1</w:t>
            </w:r>
          </w:p>
        </w:tc>
        <w:tc>
          <w:tcPr>
            <w:tcW w:w="441"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color w:val="000000"/>
                <w:sz w:val="24"/>
                <w:szCs w:val="24"/>
                <w:lang w:val="uk-UA" w:eastAsia="uk-UA"/>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1C392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r>
      <w:tr w:rsidR="002E74A8" w:rsidRPr="00CA0FFA" w:rsidTr="00742FAC">
        <w:trPr>
          <w:trHeight w:hRule="exact" w:val="1286"/>
        </w:trPr>
        <w:tc>
          <w:tcPr>
            <w:tcW w:w="111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8-489.17</w:t>
            </w:r>
          </w:p>
        </w:tc>
        <w:tc>
          <w:tcPr>
            <w:tcW w:w="2553" w:type="dxa"/>
            <w:gridSpan w:val="4"/>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Зняття відбитка альгінатними масами</w:t>
            </w:r>
          </w:p>
        </w:tc>
        <w:tc>
          <w:tcPr>
            <w:tcW w:w="1281"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p>
        </w:tc>
        <w:tc>
          <w:tcPr>
            <w:tcW w:w="56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561"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41"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1C392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r>
      <w:tr w:rsidR="002E74A8" w:rsidRPr="00CA0FFA" w:rsidTr="00742FAC">
        <w:trPr>
          <w:trHeight w:hRule="exact" w:val="1286"/>
        </w:trPr>
        <w:tc>
          <w:tcPr>
            <w:tcW w:w="111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1-999.03</w:t>
            </w:r>
          </w:p>
        </w:tc>
        <w:tc>
          <w:tcPr>
            <w:tcW w:w="2553" w:type="dxa"/>
            <w:gridSpan w:val="4"/>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Виготовлення</w:t>
            </w:r>
          </w:p>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діагностичних моделей щелеп</w:t>
            </w:r>
          </w:p>
        </w:tc>
        <w:tc>
          <w:tcPr>
            <w:tcW w:w="1281"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100</w:t>
            </w:r>
          </w:p>
        </w:tc>
        <w:tc>
          <w:tcPr>
            <w:tcW w:w="56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hAnsi="Times New Roman"/>
                <w:sz w:val="24"/>
                <w:szCs w:val="24"/>
                <w:lang w:val="uk-UA" w:eastAsia="ru-RU"/>
              </w:rPr>
              <w:t>4</w:t>
            </w:r>
          </w:p>
        </w:tc>
        <w:tc>
          <w:tcPr>
            <w:tcW w:w="561"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hAnsi="Times New Roman"/>
                <w:sz w:val="24"/>
                <w:szCs w:val="24"/>
                <w:lang w:val="uk-UA" w:eastAsia="ru-RU"/>
              </w:rPr>
              <w:t>4</w:t>
            </w:r>
          </w:p>
        </w:tc>
        <w:tc>
          <w:tcPr>
            <w:tcW w:w="441"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1C392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r>
      <w:tr w:rsidR="002E74A8" w:rsidRPr="00CA0FFA" w:rsidTr="00742FAC">
        <w:trPr>
          <w:trHeight w:hRule="exact" w:val="1286"/>
        </w:trPr>
        <w:tc>
          <w:tcPr>
            <w:tcW w:w="111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1-309.05</w:t>
            </w:r>
          </w:p>
        </w:tc>
        <w:tc>
          <w:tcPr>
            <w:tcW w:w="2553" w:type="dxa"/>
            <w:gridSpan w:val="4"/>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Визначення висоти нижньої частини обличчя</w:t>
            </w:r>
          </w:p>
        </w:tc>
        <w:tc>
          <w:tcPr>
            <w:tcW w:w="1281"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20</w:t>
            </w:r>
          </w:p>
        </w:tc>
        <w:tc>
          <w:tcPr>
            <w:tcW w:w="56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561"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41"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1C392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r>
      <w:tr w:rsidR="002E74A8" w:rsidRPr="00CA0FFA" w:rsidTr="001C392A">
        <w:trPr>
          <w:trHeight w:hRule="exact" w:val="600"/>
        </w:trPr>
        <w:tc>
          <w:tcPr>
            <w:tcW w:w="111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1</w:t>
            </w:r>
          </w:p>
        </w:tc>
        <w:tc>
          <w:tcPr>
            <w:tcW w:w="2553" w:type="dxa"/>
            <w:gridSpan w:val="4"/>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2</w:t>
            </w:r>
          </w:p>
        </w:tc>
        <w:tc>
          <w:tcPr>
            <w:tcW w:w="1281"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3</w:t>
            </w:r>
          </w:p>
        </w:tc>
        <w:tc>
          <w:tcPr>
            <w:tcW w:w="569"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hAnsi="Times New Roman"/>
                <w:sz w:val="24"/>
                <w:szCs w:val="24"/>
                <w:lang w:val="uk-UA" w:eastAsia="ru-RU"/>
              </w:rPr>
              <w:t>4</w:t>
            </w:r>
          </w:p>
        </w:tc>
        <w:tc>
          <w:tcPr>
            <w:tcW w:w="561"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hAnsi="Times New Roman"/>
                <w:sz w:val="24"/>
                <w:szCs w:val="24"/>
                <w:lang w:val="uk-UA" w:eastAsia="ru-RU"/>
              </w:rPr>
              <w:t>5</w:t>
            </w:r>
          </w:p>
        </w:tc>
        <w:tc>
          <w:tcPr>
            <w:tcW w:w="441"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hAnsi="Times New Roman"/>
                <w:sz w:val="24"/>
                <w:szCs w:val="24"/>
                <w:lang w:val="uk-UA" w:eastAsia="ru-RU"/>
              </w:rPr>
              <w:t>6</w:t>
            </w:r>
          </w:p>
        </w:tc>
        <w:tc>
          <w:tcPr>
            <w:tcW w:w="42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7</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1C392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8</w:t>
            </w:r>
          </w:p>
        </w:tc>
      </w:tr>
      <w:tr w:rsidR="002E74A8" w:rsidRPr="00CA0FFA" w:rsidTr="001C392A">
        <w:trPr>
          <w:trHeight w:hRule="exact" w:val="438"/>
        </w:trPr>
        <w:tc>
          <w:tcPr>
            <w:tcW w:w="8085" w:type="dxa"/>
            <w:gridSpan w:val="17"/>
            <w:tcBorders>
              <w:top w:val="single" w:sz="4" w:space="0" w:color="auto"/>
              <w:left w:val="single" w:sz="4" w:space="0" w:color="auto"/>
              <w:bottom w:val="nil"/>
              <w:right w:val="single" w:sz="4" w:space="0" w:color="auto"/>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Рентгенологічні та інші фізичні методи діагностики та лікування</w:t>
            </w:r>
          </w:p>
        </w:tc>
      </w:tr>
      <w:tr w:rsidR="002E74A8" w:rsidRPr="00CA0FFA" w:rsidTr="001C392A">
        <w:trPr>
          <w:trHeight w:hRule="exact" w:val="1253"/>
        </w:trPr>
        <w:tc>
          <w:tcPr>
            <w:tcW w:w="1125" w:type="dxa"/>
            <w:gridSpan w:val="2"/>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3-108.01</w:t>
            </w:r>
          </w:p>
        </w:tc>
        <w:tc>
          <w:tcPr>
            <w:tcW w:w="2546" w:type="dxa"/>
            <w:gridSpan w:val="3"/>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Панорамна рентгенографія щелеп</w:t>
            </w:r>
          </w:p>
        </w:tc>
        <w:tc>
          <w:tcPr>
            <w:tcW w:w="1281" w:type="dxa"/>
            <w:gridSpan w:val="3"/>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60</w:t>
            </w:r>
          </w:p>
        </w:tc>
        <w:tc>
          <w:tcPr>
            <w:tcW w:w="569" w:type="dxa"/>
            <w:gridSpan w:val="2"/>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2</w:t>
            </w:r>
          </w:p>
        </w:tc>
        <w:tc>
          <w:tcPr>
            <w:tcW w:w="567" w:type="dxa"/>
            <w:gridSpan w:val="3"/>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2</w:t>
            </w:r>
          </w:p>
        </w:tc>
        <w:tc>
          <w:tcPr>
            <w:tcW w:w="435" w:type="dxa"/>
            <w:gridSpan w:val="2"/>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1134"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1C392A">
        <w:trPr>
          <w:trHeight w:hRule="exact" w:val="436"/>
        </w:trPr>
        <w:tc>
          <w:tcPr>
            <w:tcW w:w="1125" w:type="dxa"/>
            <w:gridSpan w:val="2"/>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lastRenderedPageBreak/>
              <w:t>3-109.01</w:t>
            </w:r>
          </w:p>
        </w:tc>
        <w:tc>
          <w:tcPr>
            <w:tcW w:w="2546" w:type="dxa"/>
            <w:gridSpan w:val="3"/>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Рентгенографія зубів</w:t>
            </w:r>
          </w:p>
        </w:tc>
        <w:tc>
          <w:tcPr>
            <w:tcW w:w="1281" w:type="dxa"/>
            <w:gridSpan w:val="3"/>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100</w:t>
            </w:r>
          </w:p>
        </w:tc>
        <w:tc>
          <w:tcPr>
            <w:tcW w:w="569" w:type="dxa"/>
            <w:gridSpan w:val="2"/>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2</w:t>
            </w:r>
          </w:p>
        </w:tc>
        <w:tc>
          <w:tcPr>
            <w:tcW w:w="567" w:type="dxa"/>
            <w:gridSpan w:val="3"/>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2</w:t>
            </w:r>
          </w:p>
        </w:tc>
        <w:tc>
          <w:tcPr>
            <w:tcW w:w="435" w:type="dxa"/>
            <w:gridSpan w:val="2"/>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134"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742FAC">
        <w:trPr>
          <w:trHeight w:hRule="exact" w:val="640"/>
        </w:trPr>
        <w:tc>
          <w:tcPr>
            <w:tcW w:w="1125" w:type="dxa"/>
            <w:gridSpan w:val="2"/>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3-120</w:t>
            </w:r>
          </w:p>
        </w:tc>
        <w:tc>
          <w:tcPr>
            <w:tcW w:w="2546" w:type="dxa"/>
            <w:gridSpan w:val="3"/>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Рентгенографія додаткових порожнин носа</w:t>
            </w:r>
          </w:p>
        </w:tc>
        <w:tc>
          <w:tcPr>
            <w:tcW w:w="1281" w:type="dxa"/>
            <w:gridSpan w:val="3"/>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50</w:t>
            </w:r>
          </w:p>
        </w:tc>
        <w:tc>
          <w:tcPr>
            <w:tcW w:w="569" w:type="dxa"/>
            <w:gridSpan w:val="2"/>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w:t>
            </w:r>
          </w:p>
        </w:tc>
        <w:tc>
          <w:tcPr>
            <w:tcW w:w="567" w:type="dxa"/>
            <w:gridSpan w:val="3"/>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w:t>
            </w:r>
          </w:p>
        </w:tc>
        <w:tc>
          <w:tcPr>
            <w:tcW w:w="435" w:type="dxa"/>
            <w:gridSpan w:val="2"/>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134"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1C392A">
        <w:trPr>
          <w:trHeight w:hRule="exact" w:val="480"/>
        </w:trPr>
        <w:tc>
          <w:tcPr>
            <w:tcW w:w="8085" w:type="dxa"/>
            <w:gridSpan w:val="17"/>
            <w:tcBorders>
              <w:top w:val="single" w:sz="4" w:space="0" w:color="auto"/>
              <w:left w:val="single" w:sz="4" w:space="0" w:color="auto"/>
              <w:bottom w:val="nil"/>
              <w:right w:val="single" w:sz="4" w:space="0" w:color="auto"/>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Профілактичні процедури</w:t>
            </w:r>
          </w:p>
        </w:tc>
      </w:tr>
      <w:tr w:rsidR="002E74A8" w:rsidRPr="00CA0FFA" w:rsidTr="00742FAC">
        <w:trPr>
          <w:trHeight w:hRule="exact" w:val="692"/>
        </w:trPr>
        <w:tc>
          <w:tcPr>
            <w:tcW w:w="1139" w:type="dxa"/>
            <w:gridSpan w:val="3"/>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4-521.03</w:t>
            </w:r>
          </w:p>
        </w:tc>
        <w:tc>
          <w:tcPr>
            <w:tcW w:w="2551" w:type="dxa"/>
            <w:gridSpan w:val="3"/>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Вибіркове пришліфування горбиків зубів</w:t>
            </w:r>
          </w:p>
        </w:tc>
        <w:tc>
          <w:tcPr>
            <w:tcW w:w="1276" w:type="dxa"/>
            <w:gridSpan w:val="3"/>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567" w:type="dxa"/>
            <w:gridSpan w:val="2"/>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567" w:type="dxa"/>
            <w:gridSpan w:val="3"/>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23"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134"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1C392A">
        <w:trPr>
          <w:trHeight w:hRule="exact" w:val="439"/>
        </w:trPr>
        <w:tc>
          <w:tcPr>
            <w:tcW w:w="8085" w:type="dxa"/>
            <w:gridSpan w:val="17"/>
            <w:tcBorders>
              <w:top w:val="single" w:sz="4" w:space="0" w:color="auto"/>
              <w:left w:val="single" w:sz="4" w:space="0" w:color="auto"/>
              <w:bottom w:val="nil"/>
              <w:right w:val="single" w:sz="4" w:space="0" w:color="auto"/>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Лікувальні процедури</w:t>
            </w:r>
          </w:p>
        </w:tc>
      </w:tr>
      <w:tr w:rsidR="002E74A8" w:rsidRPr="00CA0FFA" w:rsidTr="00742FAC">
        <w:trPr>
          <w:trHeight w:hRule="exact" w:val="666"/>
        </w:trPr>
        <w:tc>
          <w:tcPr>
            <w:tcW w:w="1139" w:type="dxa"/>
            <w:gridSpan w:val="3"/>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8-489.01</w:t>
            </w:r>
          </w:p>
        </w:tc>
        <w:tc>
          <w:tcPr>
            <w:tcW w:w="2551" w:type="dxa"/>
            <w:gridSpan w:val="3"/>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Препарування зуба під штамповану коронку</w:t>
            </w:r>
          </w:p>
        </w:tc>
        <w:tc>
          <w:tcPr>
            <w:tcW w:w="1276" w:type="dxa"/>
            <w:gridSpan w:val="3"/>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567" w:type="dxa"/>
            <w:gridSpan w:val="2"/>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567" w:type="dxa"/>
            <w:gridSpan w:val="3"/>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23"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134"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742FAC">
        <w:trPr>
          <w:trHeight w:hRule="exact" w:val="718"/>
        </w:trPr>
        <w:tc>
          <w:tcPr>
            <w:tcW w:w="1139" w:type="dxa"/>
            <w:gridSpan w:val="3"/>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8-489.02</w:t>
            </w:r>
          </w:p>
        </w:tc>
        <w:tc>
          <w:tcPr>
            <w:tcW w:w="2551" w:type="dxa"/>
            <w:gridSpan w:val="3"/>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Препарування зуба під пластмасову коронку</w:t>
            </w:r>
          </w:p>
        </w:tc>
        <w:tc>
          <w:tcPr>
            <w:tcW w:w="1276" w:type="dxa"/>
            <w:gridSpan w:val="3"/>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567" w:type="dxa"/>
            <w:gridSpan w:val="2"/>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567" w:type="dxa"/>
            <w:gridSpan w:val="3"/>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23"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134"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742FAC">
        <w:trPr>
          <w:trHeight w:hRule="exact" w:val="701"/>
        </w:trPr>
        <w:tc>
          <w:tcPr>
            <w:tcW w:w="1139"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8-489.03</w:t>
            </w:r>
          </w:p>
        </w:tc>
        <w:tc>
          <w:tcPr>
            <w:tcW w:w="2551"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Препарування зуба під фарфорову коронку</w:t>
            </w:r>
          </w:p>
        </w:tc>
        <w:tc>
          <w:tcPr>
            <w:tcW w:w="1276"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567"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567"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23"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742FAC">
        <w:trPr>
          <w:trHeight w:hRule="exact" w:val="710"/>
        </w:trPr>
        <w:tc>
          <w:tcPr>
            <w:tcW w:w="1139"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8-489.05</w:t>
            </w:r>
          </w:p>
        </w:tc>
        <w:tc>
          <w:tcPr>
            <w:tcW w:w="2551"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Препарування зуба під суцільнолиту коронку</w:t>
            </w:r>
          </w:p>
        </w:tc>
        <w:tc>
          <w:tcPr>
            <w:tcW w:w="1276"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567"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23"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1C392A">
        <w:trPr>
          <w:trHeight w:hRule="exact" w:val="1010"/>
        </w:trPr>
        <w:tc>
          <w:tcPr>
            <w:tcW w:w="1139"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8-489.06</w:t>
            </w:r>
          </w:p>
        </w:tc>
        <w:tc>
          <w:tcPr>
            <w:tcW w:w="2551"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Препарування зуба під металокерамічну коронку</w:t>
            </w:r>
          </w:p>
        </w:tc>
        <w:tc>
          <w:tcPr>
            <w:tcW w:w="1276"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567"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23"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742FAC">
        <w:trPr>
          <w:trHeight w:hRule="exact" w:val="702"/>
        </w:trPr>
        <w:tc>
          <w:tcPr>
            <w:tcW w:w="1139"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8-489.07</w:t>
            </w:r>
          </w:p>
        </w:tc>
        <w:tc>
          <w:tcPr>
            <w:tcW w:w="2551"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Препарування зуба під куксову вкладку із штифтом</w:t>
            </w:r>
          </w:p>
        </w:tc>
        <w:tc>
          <w:tcPr>
            <w:tcW w:w="1276"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567"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23"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1C392A">
        <w:trPr>
          <w:trHeight w:hRule="exact" w:val="992"/>
        </w:trPr>
        <w:tc>
          <w:tcPr>
            <w:tcW w:w="1139"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8-489.11</w:t>
            </w:r>
          </w:p>
        </w:tc>
        <w:tc>
          <w:tcPr>
            <w:tcW w:w="2551"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Препарування зуба під напівкоронку або трьохчвертну коронку</w:t>
            </w:r>
          </w:p>
        </w:tc>
        <w:tc>
          <w:tcPr>
            <w:tcW w:w="1276"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567"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23"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1C392A">
        <w:trPr>
          <w:trHeight w:hRule="exact" w:val="991"/>
        </w:trPr>
        <w:tc>
          <w:tcPr>
            <w:tcW w:w="1139"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8-489.14</w:t>
            </w:r>
          </w:p>
        </w:tc>
        <w:tc>
          <w:tcPr>
            <w:tcW w:w="2551"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Препарування зуба під опорно-утримуючий кламер</w:t>
            </w:r>
          </w:p>
        </w:tc>
        <w:tc>
          <w:tcPr>
            <w:tcW w:w="1276"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567"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23"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742FAC">
        <w:trPr>
          <w:trHeight w:hRule="exact" w:val="564"/>
        </w:trPr>
        <w:tc>
          <w:tcPr>
            <w:tcW w:w="1139"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8-489.16</w:t>
            </w:r>
          </w:p>
        </w:tc>
        <w:tc>
          <w:tcPr>
            <w:tcW w:w="2551"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Зняття відбитка гіпсом</w:t>
            </w:r>
          </w:p>
        </w:tc>
        <w:tc>
          <w:tcPr>
            <w:tcW w:w="1276"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567"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23"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1C392A">
        <w:trPr>
          <w:trHeight w:hRule="exact" w:val="716"/>
        </w:trPr>
        <w:tc>
          <w:tcPr>
            <w:tcW w:w="1139"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8-489.17</w:t>
            </w:r>
          </w:p>
        </w:tc>
        <w:tc>
          <w:tcPr>
            <w:tcW w:w="2551"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Зняття відбитка альгінатними масами</w:t>
            </w:r>
          </w:p>
        </w:tc>
        <w:tc>
          <w:tcPr>
            <w:tcW w:w="1276"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567"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23"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1C392A">
        <w:trPr>
          <w:trHeight w:hRule="exact" w:val="712"/>
        </w:trPr>
        <w:tc>
          <w:tcPr>
            <w:tcW w:w="1139"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8-489.18</w:t>
            </w:r>
          </w:p>
        </w:tc>
        <w:tc>
          <w:tcPr>
            <w:tcW w:w="2551"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Зняття подвійного відбитка</w:t>
            </w:r>
          </w:p>
        </w:tc>
        <w:tc>
          <w:tcPr>
            <w:tcW w:w="1276"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567"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23"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742FAC">
        <w:trPr>
          <w:trHeight w:hRule="exact" w:val="684"/>
        </w:trPr>
        <w:tc>
          <w:tcPr>
            <w:tcW w:w="1139"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8-489.49</w:t>
            </w:r>
          </w:p>
        </w:tc>
        <w:tc>
          <w:tcPr>
            <w:tcW w:w="2551"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Зняття відбитка індивідуа</w:t>
            </w:r>
            <w:r w:rsidRPr="00CA0FFA">
              <w:rPr>
                <w:rFonts w:ascii="Times New Roman" w:eastAsia="Arial Unicode MS" w:hAnsi="Times New Roman"/>
                <w:color w:val="000000"/>
                <w:sz w:val="24"/>
                <w:szCs w:val="24"/>
                <w:lang w:val="uk-UA" w:eastAsia="uk-UA"/>
              </w:rPr>
              <w:softHyphen/>
              <w:t>льною ложкою</w:t>
            </w:r>
          </w:p>
        </w:tc>
        <w:tc>
          <w:tcPr>
            <w:tcW w:w="1276"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567"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23"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1C392A">
        <w:trPr>
          <w:trHeight w:hRule="exact" w:val="732"/>
        </w:trPr>
        <w:tc>
          <w:tcPr>
            <w:tcW w:w="1139"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8-489.50</w:t>
            </w:r>
          </w:p>
        </w:tc>
        <w:tc>
          <w:tcPr>
            <w:tcW w:w="2551"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Зняття відбитка при наявності імплантату</w:t>
            </w:r>
          </w:p>
        </w:tc>
        <w:tc>
          <w:tcPr>
            <w:tcW w:w="1276"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567"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23"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1C392A">
        <w:trPr>
          <w:trHeight w:hRule="exact" w:val="572"/>
        </w:trPr>
        <w:tc>
          <w:tcPr>
            <w:tcW w:w="1139"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8-489.19</w:t>
            </w:r>
          </w:p>
        </w:tc>
        <w:tc>
          <w:tcPr>
            <w:tcW w:w="2551"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Відливання моделей гіпсом</w:t>
            </w:r>
          </w:p>
        </w:tc>
        <w:tc>
          <w:tcPr>
            <w:tcW w:w="1276"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567"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23"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1C392A">
        <w:trPr>
          <w:trHeight w:hRule="exact" w:val="1003"/>
        </w:trPr>
        <w:tc>
          <w:tcPr>
            <w:tcW w:w="1139"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lastRenderedPageBreak/>
              <w:t>8-489.38</w:t>
            </w:r>
          </w:p>
        </w:tc>
        <w:tc>
          <w:tcPr>
            <w:tcW w:w="2551"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Підготовка гіпсової моделі для виготовлення безпосереднього протеза</w:t>
            </w:r>
          </w:p>
        </w:tc>
        <w:tc>
          <w:tcPr>
            <w:tcW w:w="1276"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567"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23"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742FAC">
        <w:trPr>
          <w:trHeight w:hRule="exact" w:val="693"/>
        </w:trPr>
        <w:tc>
          <w:tcPr>
            <w:tcW w:w="1139"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8-489.34</w:t>
            </w:r>
          </w:p>
        </w:tc>
        <w:tc>
          <w:tcPr>
            <w:tcW w:w="2551"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Визначення центральної оклюзії</w:t>
            </w:r>
          </w:p>
        </w:tc>
        <w:tc>
          <w:tcPr>
            <w:tcW w:w="1276"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100</w:t>
            </w:r>
          </w:p>
        </w:tc>
        <w:tc>
          <w:tcPr>
            <w:tcW w:w="567"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hAnsi="Times New Roman"/>
                <w:sz w:val="24"/>
                <w:szCs w:val="24"/>
                <w:lang w:val="uk-UA" w:eastAsia="ru-RU"/>
              </w:rPr>
              <w:t>1</w:t>
            </w:r>
          </w:p>
        </w:tc>
        <w:tc>
          <w:tcPr>
            <w:tcW w:w="567"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hAnsi="Times New Roman"/>
                <w:sz w:val="24"/>
                <w:szCs w:val="24"/>
                <w:lang w:val="uk-UA" w:eastAsia="ru-RU"/>
              </w:rPr>
              <w:t>1</w:t>
            </w:r>
          </w:p>
        </w:tc>
        <w:tc>
          <w:tcPr>
            <w:tcW w:w="423"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742FAC">
        <w:trPr>
          <w:trHeight w:hRule="exact" w:val="437"/>
        </w:trPr>
        <w:tc>
          <w:tcPr>
            <w:tcW w:w="1139"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1</w:t>
            </w:r>
          </w:p>
        </w:tc>
        <w:tc>
          <w:tcPr>
            <w:tcW w:w="2551"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2</w:t>
            </w:r>
          </w:p>
        </w:tc>
        <w:tc>
          <w:tcPr>
            <w:tcW w:w="1276"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3</w:t>
            </w:r>
          </w:p>
        </w:tc>
        <w:tc>
          <w:tcPr>
            <w:tcW w:w="567"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hAnsi="Times New Roman"/>
                <w:sz w:val="24"/>
                <w:szCs w:val="24"/>
                <w:lang w:val="uk-UA" w:eastAsia="ru-RU"/>
              </w:rPr>
              <w:t>4</w:t>
            </w:r>
          </w:p>
        </w:tc>
        <w:tc>
          <w:tcPr>
            <w:tcW w:w="567"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hAnsi="Times New Roman"/>
                <w:sz w:val="24"/>
                <w:szCs w:val="24"/>
                <w:lang w:val="uk-UA" w:eastAsia="ru-RU"/>
              </w:rPr>
              <w:t>5</w:t>
            </w:r>
          </w:p>
        </w:tc>
        <w:tc>
          <w:tcPr>
            <w:tcW w:w="423"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hAnsi="Times New Roman"/>
                <w:sz w:val="24"/>
                <w:szCs w:val="24"/>
                <w:lang w:val="uk-UA" w:eastAsia="ru-RU"/>
              </w:rPr>
              <w:t>6</w:t>
            </w:r>
          </w:p>
        </w:tc>
        <w:tc>
          <w:tcPr>
            <w:tcW w:w="42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7</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8</w:t>
            </w:r>
          </w:p>
        </w:tc>
      </w:tr>
      <w:tr w:rsidR="002E74A8" w:rsidRPr="00CA0FFA" w:rsidTr="00742FAC">
        <w:trPr>
          <w:trHeight w:hRule="exact" w:val="708"/>
        </w:trPr>
        <w:tc>
          <w:tcPr>
            <w:tcW w:w="1139"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9-306.15</w:t>
            </w:r>
          </w:p>
        </w:tc>
        <w:tc>
          <w:tcPr>
            <w:tcW w:w="2551"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Нормалізація оклюзійних співвідношень</w:t>
            </w:r>
          </w:p>
        </w:tc>
        <w:tc>
          <w:tcPr>
            <w:tcW w:w="1276"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100</w:t>
            </w:r>
          </w:p>
        </w:tc>
        <w:tc>
          <w:tcPr>
            <w:tcW w:w="567"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hAnsi="Times New Roman"/>
                <w:sz w:val="24"/>
                <w:szCs w:val="24"/>
                <w:lang w:val="uk-UA" w:eastAsia="ru-RU"/>
              </w:rPr>
              <w:t>1</w:t>
            </w:r>
          </w:p>
        </w:tc>
        <w:tc>
          <w:tcPr>
            <w:tcW w:w="567"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hAnsi="Times New Roman"/>
                <w:sz w:val="24"/>
                <w:szCs w:val="24"/>
                <w:lang w:val="uk-UA" w:eastAsia="ru-RU"/>
              </w:rPr>
              <w:t>1</w:t>
            </w:r>
          </w:p>
        </w:tc>
        <w:tc>
          <w:tcPr>
            <w:tcW w:w="423"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1C392A">
        <w:trPr>
          <w:trHeight w:hRule="exact" w:val="1000"/>
        </w:trPr>
        <w:tc>
          <w:tcPr>
            <w:tcW w:w="1139"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8-489.41</w:t>
            </w:r>
          </w:p>
        </w:tc>
        <w:tc>
          <w:tcPr>
            <w:tcW w:w="2551"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Перевірка конструкції протеза при частковій відсутності зубів</w:t>
            </w:r>
          </w:p>
        </w:tc>
        <w:tc>
          <w:tcPr>
            <w:tcW w:w="1276"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567"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23"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1C392A">
        <w:trPr>
          <w:trHeight w:hRule="exact" w:val="1283"/>
        </w:trPr>
        <w:tc>
          <w:tcPr>
            <w:tcW w:w="1139"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5-234.16</w:t>
            </w:r>
          </w:p>
        </w:tc>
        <w:tc>
          <w:tcPr>
            <w:tcW w:w="2551"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Припасування та фіксація штамповано-паяного мостоподібного протеза</w:t>
            </w:r>
          </w:p>
        </w:tc>
        <w:tc>
          <w:tcPr>
            <w:tcW w:w="1276"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567"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23"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1C392A">
        <w:trPr>
          <w:trHeight w:hRule="exact" w:val="1401"/>
        </w:trPr>
        <w:tc>
          <w:tcPr>
            <w:tcW w:w="1139"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5-234.17</w:t>
            </w:r>
          </w:p>
        </w:tc>
        <w:tc>
          <w:tcPr>
            <w:tcW w:w="2551"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Припасування та фіксація штамповано-паяного мостоподібного протеза з облицюванням</w:t>
            </w:r>
          </w:p>
        </w:tc>
        <w:tc>
          <w:tcPr>
            <w:tcW w:w="1276"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567"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23"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1C392A">
        <w:trPr>
          <w:trHeight w:hRule="exact" w:val="1137"/>
        </w:trPr>
        <w:tc>
          <w:tcPr>
            <w:tcW w:w="1139"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5-234.18</w:t>
            </w:r>
          </w:p>
        </w:tc>
        <w:tc>
          <w:tcPr>
            <w:tcW w:w="2551"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Припасування та фіксація суцільнолитого мостоподібного протеза</w:t>
            </w:r>
          </w:p>
        </w:tc>
        <w:tc>
          <w:tcPr>
            <w:tcW w:w="1276"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567"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23"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742FAC">
        <w:trPr>
          <w:trHeight w:hRule="exact" w:val="990"/>
        </w:trPr>
        <w:tc>
          <w:tcPr>
            <w:tcW w:w="1139"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5-234.19</w:t>
            </w:r>
          </w:p>
        </w:tc>
        <w:tc>
          <w:tcPr>
            <w:tcW w:w="2551"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Припасування та фіксація суцільнолитого мостоподіб</w:t>
            </w:r>
            <w:r w:rsidRPr="00CA0FFA">
              <w:rPr>
                <w:rFonts w:ascii="Times New Roman" w:eastAsia="Arial Unicode MS" w:hAnsi="Times New Roman"/>
                <w:color w:val="000000"/>
                <w:sz w:val="24"/>
                <w:szCs w:val="24"/>
                <w:lang w:val="uk-UA" w:eastAsia="uk-UA"/>
              </w:rPr>
              <w:softHyphen/>
              <w:t>ного протеза з облицюванням</w:t>
            </w:r>
          </w:p>
        </w:tc>
        <w:tc>
          <w:tcPr>
            <w:tcW w:w="1276"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567"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23"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1C392A">
        <w:trPr>
          <w:trHeight w:hRule="exact" w:val="1550"/>
        </w:trPr>
        <w:tc>
          <w:tcPr>
            <w:tcW w:w="1139"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8-489.37</w:t>
            </w:r>
          </w:p>
        </w:tc>
        <w:tc>
          <w:tcPr>
            <w:tcW w:w="2551"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Припасування та фіксація суцільнолитого металопластмасового або метало</w:t>
            </w:r>
            <w:r w:rsidRPr="00CA0FFA">
              <w:rPr>
                <w:rFonts w:ascii="Times New Roman" w:eastAsia="Arial Unicode MS" w:hAnsi="Times New Roman"/>
                <w:color w:val="000000"/>
                <w:sz w:val="24"/>
                <w:szCs w:val="24"/>
                <w:lang w:val="uk-UA" w:eastAsia="uk-UA"/>
              </w:rPr>
              <w:softHyphen/>
              <w:t>керамічного протеза без уступу</w:t>
            </w:r>
          </w:p>
        </w:tc>
        <w:tc>
          <w:tcPr>
            <w:tcW w:w="1276"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567"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23"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1C392A">
        <w:trPr>
          <w:trHeight w:hRule="exact" w:val="1559"/>
        </w:trPr>
        <w:tc>
          <w:tcPr>
            <w:tcW w:w="1139"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8-489.36</w:t>
            </w:r>
          </w:p>
        </w:tc>
        <w:tc>
          <w:tcPr>
            <w:tcW w:w="2551"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Припасування та фіксація суцільнолитого металопластмасового або метало</w:t>
            </w:r>
            <w:r w:rsidRPr="00CA0FFA">
              <w:rPr>
                <w:rFonts w:ascii="Times New Roman" w:eastAsia="Arial Unicode MS" w:hAnsi="Times New Roman"/>
                <w:color w:val="000000"/>
                <w:sz w:val="24"/>
                <w:szCs w:val="24"/>
                <w:lang w:val="uk-UA" w:eastAsia="uk-UA"/>
              </w:rPr>
              <w:softHyphen/>
              <w:t>керамічного протеза з уступом</w:t>
            </w:r>
          </w:p>
        </w:tc>
        <w:tc>
          <w:tcPr>
            <w:tcW w:w="1276"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567"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23"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1C392A">
        <w:trPr>
          <w:trHeight w:hRule="exact" w:val="1567"/>
        </w:trPr>
        <w:tc>
          <w:tcPr>
            <w:tcW w:w="1139"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8-489.39</w:t>
            </w:r>
          </w:p>
        </w:tc>
        <w:tc>
          <w:tcPr>
            <w:tcW w:w="2551"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Припасування каркаса бюгельного протеза з двома та більше опорно- утримуючими кламерами</w:t>
            </w:r>
          </w:p>
        </w:tc>
        <w:tc>
          <w:tcPr>
            <w:tcW w:w="1276"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567"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23"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742FAC">
        <w:trPr>
          <w:trHeight w:hRule="exact" w:val="990"/>
        </w:trPr>
        <w:tc>
          <w:tcPr>
            <w:tcW w:w="1139"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lastRenderedPageBreak/>
              <w:t>8-489.40</w:t>
            </w:r>
          </w:p>
        </w:tc>
        <w:tc>
          <w:tcPr>
            <w:tcW w:w="2551"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Припасування каркаса бюгельного шинуючого протеза</w:t>
            </w:r>
          </w:p>
        </w:tc>
        <w:tc>
          <w:tcPr>
            <w:tcW w:w="1276"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567"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23"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1C392A">
        <w:trPr>
          <w:trHeight w:hRule="exact" w:val="1428"/>
        </w:trPr>
        <w:tc>
          <w:tcPr>
            <w:tcW w:w="1139"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9-302.01</w:t>
            </w:r>
          </w:p>
        </w:tc>
        <w:tc>
          <w:tcPr>
            <w:tcW w:w="2551"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Припасування та накладання часткового знімного протеза при частковій втраті зубів</w:t>
            </w:r>
          </w:p>
        </w:tc>
        <w:tc>
          <w:tcPr>
            <w:tcW w:w="1276"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567"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23"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1C392A">
        <w:trPr>
          <w:trHeight w:hRule="exact" w:val="1277"/>
        </w:trPr>
        <w:tc>
          <w:tcPr>
            <w:tcW w:w="1139"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9-302.10</w:t>
            </w:r>
          </w:p>
        </w:tc>
        <w:tc>
          <w:tcPr>
            <w:tcW w:w="2551"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Припасування та накладання системи Румпеля і бюгельного протеза</w:t>
            </w:r>
          </w:p>
        </w:tc>
        <w:tc>
          <w:tcPr>
            <w:tcW w:w="1276"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567"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23"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742FAC">
        <w:trPr>
          <w:trHeight w:hRule="exact" w:val="990"/>
        </w:trPr>
        <w:tc>
          <w:tcPr>
            <w:tcW w:w="1139"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9-303.01</w:t>
            </w:r>
          </w:p>
        </w:tc>
        <w:tc>
          <w:tcPr>
            <w:tcW w:w="2551"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Припасування та накла</w:t>
            </w:r>
            <w:r w:rsidRPr="00CA0FFA">
              <w:rPr>
                <w:rFonts w:ascii="Times New Roman" w:eastAsia="Arial Unicode MS" w:hAnsi="Times New Roman"/>
                <w:color w:val="000000"/>
                <w:sz w:val="24"/>
                <w:szCs w:val="24"/>
                <w:lang w:val="uk-UA" w:eastAsia="uk-UA"/>
              </w:rPr>
              <w:softHyphen/>
              <w:t>дання безпосереднього протеза</w:t>
            </w:r>
          </w:p>
        </w:tc>
        <w:tc>
          <w:tcPr>
            <w:tcW w:w="1276"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567"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23"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1C392A">
        <w:trPr>
          <w:trHeight w:hRule="exact" w:val="1267"/>
        </w:trPr>
        <w:tc>
          <w:tcPr>
            <w:tcW w:w="1139"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9-305.05</w:t>
            </w:r>
          </w:p>
        </w:tc>
        <w:tc>
          <w:tcPr>
            <w:tcW w:w="2551"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Припасування та накла</w:t>
            </w:r>
            <w:r w:rsidRPr="00CA0FFA">
              <w:rPr>
                <w:rFonts w:ascii="Times New Roman" w:eastAsia="Arial Unicode MS" w:hAnsi="Times New Roman"/>
                <w:color w:val="000000"/>
                <w:sz w:val="24"/>
                <w:szCs w:val="24"/>
                <w:lang w:val="uk-UA" w:eastAsia="uk-UA"/>
              </w:rPr>
              <w:softHyphen/>
              <w:t>дання протеза знімної конструкції при наявності імплантату</w:t>
            </w:r>
          </w:p>
        </w:tc>
        <w:tc>
          <w:tcPr>
            <w:tcW w:w="1276"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567"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23"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1C392A">
        <w:trPr>
          <w:trHeight w:hRule="exact" w:val="846"/>
        </w:trPr>
        <w:tc>
          <w:tcPr>
            <w:tcW w:w="1139"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8-335.09</w:t>
            </w:r>
          </w:p>
        </w:tc>
        <w:tc>
          <w:tcPr>
            <w:tcW w:w="2551"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Накладання шини для тимчасового шинування</w:t>
            </w:r>
          </w:p>
        </w:tc>
        <w:tc>
          <w:tcPr>
            <w:tcW w:w="1276"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567"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23"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1C392A">
        <w:trPr>
          <w:trHeight w:hRule="exact" w:val="702"/>
        </w:trPr>
        <w:tc>
          <w:tcPr>
            <w:tcW w:w="1139"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8-489.48</w:t>
            </w:r>
          </w:p>
        </w:tc>
        <w:tc>
          <w:tcPr>
            <w:tcW w:w="2551"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Корекція знімного протеза</w:t>
            </w:r>
          </w:p>
        </w:tc>
        <w:tc>
          <w:tcPr>
            <w:tcW w:w="1276"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567"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23"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1C392A">
        <w:trPr>
          <w:trHeight w:hRule="exact" w:val="698"/>
        </w:trPr>
        <w:tc>
          <w:tcPr>
            <w:tcW w:w="1139"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8-489.47</w:t>
            </w:r>
          </w:p>
        </w:tc>
        <w:tc>
          <w:tcPr>
            <w:tcW w:w="2551"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Ремонт знімного протеза</w:t>
            </w:r>
          </w:p>
        </w:tc>
        <w:tc>
          <w:tcPr>
            <w:tcW w:w="1276"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567"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23"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742FAC">
        <w:trPr>
          <w:trHeight w:hRule="exact" w:val="990"/>
        </w:trPr>
        <w:tc>
          <w:tcPr>
            <w:tcW w:w="1139"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8-489.43</w:t>
            </w:r>
          </w:p>
        </w:tc>
        <w:tc>
          <w:tcPr>
            <w:tcW w:w="2551"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Перебазування часткового знімного протеза</w:t>
            </w:r>
          </w:p>
        </w:tc>
        <w:tc>
          <w:tcPr>
            <w:tcW w:w="1276"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567"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23"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742FAC">
        <w:trPr>
          <w:trHeight w:hRule="exact" w:val="990"/>
        </w:trPr>
        <w:tc>
          <w:tcPr>
            <w:tcW w:w="1139"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9-307.42</w:t>
            </w:r>
          </w:p>
        </w:tc>
        <w:tc>
          <w:tcPr>
            <w:tcW w:w="2551"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Застосування знімної капи</w:t>
            </w:r>
          </w:p>
        </w:tc>
        <w:tc>
          <w:tcPr>
            <w:tcW w:w="1276"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567"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23"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742FAC">
        <w:trPr>
          <w:trHeight w:hRule="exact" w:val="990"/>
        </w:trPr>
        <w:tc>
          <w:tcPr>
            <w:tcW w:w="1139"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9-307. 51</w:t>
            </w:r>
          </w:p>
        </w:tc>
        <w:tc>
          <w:tcPr>
            <w:tcW w:w="2551"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Застосування незнімної капи</w:t>
            </w:r>
          </w:p>
        </w:tc>
        <w:tc>
          <w:tcPr>
            <w:tcW w:w="1276"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567"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23"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742FAC">
        <w:trPr>
          <w:trHeight w:hRule="exact" w:val="990"/>
        </w:trPr>
        <w:tc>
          <w:tcPr>
            <w:tcW w:w="1139"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9-306. 09</w:t>
            </w:r>
          </w:p>
        </w:tc>
        <w:tc>
          <w:tcPr>
            <w:tcW w:w="2551"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Нормалізація форми, розмірів та положення зубних рядів</w:t>
            </w:r>
          </w:p>
        </w:tc>
        <w:tc>
          <w:tcPr>
            <w:tcW w:w="1276"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100</w:t>
            </w:r>
          </w:p>
        </w:tc>
        <w:tc>
          <w:tcPr>
            <w:tcW w:w="567"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hAnsi="Times New Roman"/>
                <w:sz w:val="24"/>
                <w:szCs w:val="24"/>
                <w:lang w:val="uk-UA" w:eastAsia="ru-RU"/>
              </w:rPr>
              <w:t>1</w:t>
            </w:r>
          </w:p>
        </w:tc>
        <w:tc>
          <w:tcPr>
            <w:tcW w:w="567"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hAnsi="Times New Roman"/>
                <w:sz w:val="24"/>
                <w:szCs w:val="24"/>
                <w:lang w:val="uk-UA" w:eastAsia="ru-RU"/>
              </w:rPr>
              <w:t>1</w:t>
            </w:r>
          </w:p>
        </w:tc>
        <w:tc>
          <w:tcPr>
            <w:tcW w:w="423"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2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bl>
    <w:p w:rsidR="002E74A8" w:rsidRPr="00CA0FFA" w:rsidRDefault="002E74A8" w:rsidP="00BB1ABA">
      <w:pPr>
        <w:rPr>
          <w:rFonts w:ascii="Times New Roman" w:hAnsi="Times New Roman"/>
          <w:sz w:val="24"/>
          <w:szCs w:val="24"/>
          <w:lang w:val="uk-UA" w:eastAsia="ru-RU"/>
        </w:rPr>
      </w:pPr>
      <w:r w:rsidRPr="00CA0FFA">
        <w:rPr>
          <w:rFonts w:ascii="Times New Roman" w:hAnsi="Times New Roman"/>
          <w:sz w:val="24"/>
          <w:szCs w:val="24"/>
        </w:rPr>
        <w:t xml:space="preserve">Терміни лікування: Н - </w:t>
      </w:r>
      <w:r w:rsidRPr="00CA0FFA">
        <w:rPr>
          <w:rFonts w:ascii="Times New Roman" w:hAnsi="Times New Roman"/>
          <w:sz w:val="24"/>
          <w:szCs w:val="24"/>
          <w:lang w:val="uk-UA"/>
        </w:rPr>
        <w:t>30</w:t>
      </w:r>
      <w:r w:rsidRPr="00CA0FFA">
        <w:rPr>
          <w:rFonts w:ascii="Times New Roman" w:hAnsi="Times New Roman"/>
          <w:sz w:val="24"/>
          <w:szCs w:val="24"/>
        </w:rPr>
        <w:t xml:space="preserve">діб, </w:t>
      </w:r>
      <w:r w:rsidRPr="00CA0FFA">
        <w:rPr>
          <w:rFonts w:ascii="Times New Roman" w:eastAsia="Arial Unicode MS" w:hAnsi="Times New Roman"/>
          <w:sz w:val="24"/>
          <w:szCs w:val="24"/>
        </w:rPr>
        <w:t xml:space="preserve">У - 90 </w:t>
      </w:r>
      <w:r w:rsidRPr="00CA0FFA">
        <w:rPr>
          <w:rFonts w:ascii="Times New Roman" w:hAnsi="Times New Roman"/>
          <w:sz w:val="24"/>
          <w:szCs w:val="24"/>
        </w:rPr>
        <w:t xml:space="preserve">діб. Періодичність спостережень </w:t>
      </w:r>
      <w:r w:rsidRPr="00CA0FFA">
        <w:rPr>
          <w:rFonts w:ascii="Times New Roman" w:eastAsia="Arial Unicode MS" w:hAnsi="Times New Roman"/>
          <w:sz w:val="24"/>
          <w:szCs w:val="24"/>
        </w:rPr>
        <w:t xml:space="preserve">6-20. </w:t>
      </w:r>
      <w:r w:rsidRPr="00CA0FFA">
        <w:rPr>
          <w:rFonts w:ascii="Times New Roman" w:hAnsi="Times New Roman"/>
          <w:sz w:val="24"/>
          <w:szCs w:val="24"/>
        </w:rPr>
        <w:t xml:space="preserve">Наслідок лікування: середній статистичний показник оду жання </w:t>
      </w:r>
      <w:r w:rsidRPr="00CA0FFA">
        <w:rPr>
          <w:rFonts w:ascii="Times New Roman" w:eastAsia="Arial Unicode MS" w:hAnsi="Times New Roman"/>
          <w:sz w:val="24"/>
          <w:szCs w:val="24"/>
        </w:rPr>
        <w:t>- 80 %.</w:t>
      </w:r>
      <w:r w:rsidRPr="00CA0FFA">
        <w:rPr>
          <w:rFonts w:ascii="Times New Roman" w:hAnsi="Times New Roman"/>
          <w:sz w:val="24"/>
          <w:szCs w:val="24"/>
        </w:rPr>
        <w:t xml:space="preserve">Клінічні </w:t>
      </w:r>
      <w:r w:rsidRPr="00CA0FFA">
        <w:rPr>
          <w:rFonts w:ascii="Times New Roman" w:hAnsi="Times New Roman"/>
          <w:color w:val="000000"/>
          <w:sz w:val="24"/>
          <w:szCs w:val="24"/>
          <w:lang w:val="uk-UA" w:eastAsia="uk-UA"/>
        </w:rPr>
        <w:t>критерії одужання хворого: відновлення зубного ряду, висоти нижньої частини обличчя, функції жування та естетики зубів, мови. Поліпшення - 20%.</w:t>
      </w:r>
    </w:p>
    <w:p w:rsidR="002E74A8" w:rsidRPr="00CA0FFA" w:rsidRDefault="002E74A8" w:rsidP="00BB1ABA">
      <w:pPr>
        <w:spacing w:line="360" w:lineRule="auto"/>
        <w:jc w:val="center"/>
        <w:rPr>
          <w:rFonts w:ascii="Times New Roman" w:hAnsi="Times New Roman"/>
          <w:b/>
          <w:bCs/>
          <w:color w:val="000000"/>
          <w:sz w:val="24"/>
          <w:szCs w:val="24"/>
          <w:lang w:val="uk-UA" w:eastAsia="uk-UA"/>
        </w:rPr>
      </w:pPr>
      <w:r w:rsidRPr="00CA0FFA">
        <w:rPr>
          <w:rFonts w:ascii="Times New Roman" w:hAnsi="Times New Roman"/>
          <w:b/>
          <w:bCs/>
          <w:color w:val="000000"/>
          <w:sz w:val="24"/>
          <w:szCs w:val="24"/>
          <w:u w:val="single"/>
          <w:lang w:val="uk-UA" w:eastAsia="uk-UA"/>
        </w:rPr>
        <w:t>Адентії повної вторинної Шифр МКХ: К 00.01</w:t>
      </w:r>
      <w:r w:rsidRPr="00CA0FFA">
        <w:rPr>
          <w:rFonts w:ascii="Times New Roman" w:hAnsi="Times New Roman"/>
          <w:b/>
          <w:bCs/>
          <w:color w:val="000000"/>
          <w:sz w:val="24"/>
          <w:szCs w:val="24"/>
          <w:lang w:val="uk-UA" w:eastAsia="uk-UA"/>
        </w:rPr>
        <w:tab/>
      </w:r>
    </w:p>
    <w:tbl>
      <w:tblPr>
        <w:tblW w:w="0" w:type="auto"/>
        <w:tblInd w:w="856" w:type="dxa"/>
        <w:tblLayout w:type="fixed"/>
        <w:tblCellMar>
          <w:left w:w="0" w:type="dxa"/>
          <w:right w:w="0" w:type="dxa"/>
        </w:tblCellMar>
        <w:tblLook w:val="0000"/>
      </w:tblPr>
      <w:tblGrid>
        <w:gridCol w:w="1134"/>
        <w:gridCol w:w="2551"/>
        <w:gridCol w:w="1276"/>
        <w:gridCol w:w="571"/>
        <w:gridCol w:w="572"/>
        <w:gridCol w:w="431"/>
        <w:gridCol w:w="432"/>
        <w:gridCol w:w="1175"/>
      </w:tblGrid>
      <w:tr w:rsidR="002E74A8" w:rsidRPr="00CA0FFA" w:rsidTr="00742FAC">
        <w:trPr>
          <w:trHeight w:hRule="exact" w:val="634"/>
        </w:trPr>
        <w:tc>
          <w:tcPr>
            <w:tcW w:w="1134" w:type="dxa"/>
            <w:vMerge w:val="restart"/>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lastRenderedPageBreak/>
              <w:t>Шифр</w:t>
            </w:r>
          </w:p>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МКП</w:t>
            </w:r>
          </w:p>
        </w:tc>
        <w:tc>
          <w:tcPr>
            <w:tcW w:w="2551" w:type="dxa"/>
            <w:vMerge w:val="restart"/>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Види лабораторних та діагностичних досліджень. Консультації. Лікувальні заходи</w:t>
            </w:r>
          </w:p>
        </w:tc>
        <w:tc>
          <w:tcPr>
            <w:tcW w:w="1276" w:type="dxa"/>
            <w:vMerge w:val="restart"/>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Приззна-</w:t>
            </w:r>
          </w:p>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чення</w:t>
            </w:r>
          </w:p>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143" w:type="dxa"/>
            <w:gridSpan w:val="2"/>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Кратність</w:t>
            </w:r>
          </w:p>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призна</w:t>
            </w:r>
            <w:r w:rsidRPr="00CA0FFA">
              <w:rPr>
                <w:rFonts w:ascii="Times New Roman" w:eastAsia="Arial Unicode MS" w:hAnsi="Times New Roman"/>
                <w:color w:val="000000"/>
                <w:sz w:val="24"/>
                <w:szCs w:val="24"/>
                <w:lang w:val="uk-UA" w:eastAsia="uk-UA"/>
              </w:rPr>
              <w:softHyphen/>
            </w:r>
          </w:p>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чення</w:t>
            </w:r>
          </w:p>
        </w:tc>
        <w:tc>
          <w:tcPr>
            <w:tcW w:w="2038" w:type="dxa"/>
            <w:gridSpan w:val="3"/>
            <w:tcBorders>
              <w:top w:val="single" w:sz="4" w:space="0" w:color="auto"/>
              <w:left w:val="single" w:sz="4" w:space="0" w:color="auto"/>
              <w:bottom w:val="nil"/>
              <w:right w:val="single" w:sz="4" w:space="0" w:color="auto"/>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Рівень</w:t>
            </w:r>
          </w:p>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установи</w:t>
            </w:r>
          </w:p>
        </w:tc>
      </w:tr>
      <w:tr w:rsidR="002E74A8" w:rsidRPr="00CA0FFA" w:rsidTr="001C392A">
        <w:trPr>
          <w:trHeight w:hRule="exact" w:val="1020"/>
        </w:trPr>
        <w:tc>
          <w:tcPr>
            <w:tcW w:w="1134" w:type="dxa"/>
            <w:vMerge/>
            <w:tcBorders>
              <w:top w:val="nil"/>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2551" w:type="dxa"/>
            <w:vMerge/>
            <w:tcBorders>
              <w:top w:val="nil"/>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1276" w:type="dxa"/>
            <w:vMerge/>
            <w:tcBorders>
              <w:top w:val="nil"/>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571"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Н</w:t>
            </w:r>
          </w:p>
        </w:tc>
        <w:tc>
          <w:tcPr>
            <w:tcW w:w="572"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У</w:t>
            </w:r>
          </w:p>
        </w:tc>
        <w:tc>
          <w:tcPr>
            <w:tcW w:w="431"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II</w:t>
            </w:r>
          </w:p>
        </w:tc>
        <w:tc>
          <w:tcPr>
            <w:tcW w:w="432"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І</w:t>
            </w:r>
          </w:p>
        </w:tc>
        <w:tc>
          <w:tcPr>
            <w:tcW w:w="1175"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В</w:t>
            </w:r>
          </w:p>
        </w:tc>
      </w:tr>
      <w:tr w:rsidR="002E74A8" w:rsidRPr="00CA0FFA" w:rsidTr="001C392A">
        <w:trPr>
          <w:trHeight w:hRule="exact" w:val="425"/>
        </w:trPr>
        <w:tc>
          <w:tcPr>
            <w:tcW w:w="8142" w:type="dxa"/>
            <w:gridSpan w:val="8"/>
            <w:tcBorders>
              <w:top w:val="single" w:sz="4" w:space="0" w:color="auto"/>
              <w:left w:val="single" w:sz="4" w:space="0" w:color="auto"/>
              <w:bottom w:val="nil"/>
              <w:right w:val="single" w:sz="4" w:space="0" w:color="auto"/>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Консультації фахівців. Діагностичні процедури</w:t>
            </w:r>
          </w:p>
        </w:tc>
      </w:tr>
      <w:tr w:rsidR="002E74A8" w:rsidRPr="00CA0FFA" w:rsidTr="001C392A">
        <w:trPr>
          <w:trHeight w:hRule="exact" w:val="1693"/>
        </w:trPr>
        <w:tc>
          <w:tcPr>
            <w:tcW w:w="1134"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1-10.19</w:t>
            </w: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Первинне обстеження хворого (запис анамнезу, фізичних обстежень, запланованої програми лікування)</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100</w:t>
            </w:r>
          </w:p>
        </w:tc>
        <w:tc>
          <w:tcPr>
            <w:tcW w:w="571"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w:t>
            </w:r>
          </w:p>
        </w:tc>
        <w:tc>
          <w:tcPr>
            <w:tcW w:w="572"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w:t>
            </w:r>
          </w:p>
        </w:tc>
        <w:tc>
          <w:tcPr>
            <w:tcW w:w="431"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32"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175"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666F29">
        <w:trPr>
          <w:trHeight w:hRule="exact" w:val="1122"/>
        </w:trPr>
        <w:tc>
          <w:tcPr>
            <w:tcW w:w="1134"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1-12.19</w:t>
            </w: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Порада, якщо хворий звернувся тільки за порадою</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571"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572"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31"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32"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175"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666F29">
        <w:trPr>
          <w:trHeight w:hRule="exact" w:val="2309"/>
        </w:trPr>
        <w:tc>
          <w:tcPr>
            <w:tcW w:w="1134"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1-13.19</w:t>
            </w: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Повторний огляд амбулаторного хворого (включає запис анамнезу, фізичного обстеження, контролю призначеного лікування)</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hAnsi="Times New Roman"/>
                <w:bCs/>
                <w:iCs/>
                <w:color w:val="000000"/>
                <w:spacing w:val="-10"/>
                <w:sz w:val="24"/>
                <w:szCs w:val="24"/>
                <w:lang w:val="uk-UA" w:eastAsia="uk-UA"/>
              </w:rPr>
              <w:t>*</w:t>
            </w:r>
          </w:p>
        </w:tc>
        <w:tc>
          <w:tcPr>
            <w:tcW w:w="571"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572"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31"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32"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175"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666F29">
        <w:trPr>
          <w:trHeight w:hRule="exact" w:val="2517"/>
        </w:trPr>
        <w:tc>
          <w:tcPr>
            <w:tcW w:w="1134"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1-16.19</w:t>
            </w: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Консультація хворого (запис точки зору та поради, наданої за проханням лікаря, який лікує, іншім лікарем для спеціальної оцінки стану та подальшого лікування)</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571"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572"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31"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32"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175"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666F29">
        <w:trPr>
          <w:trHeight w:hRule="exact" w:val="1277"/>
        </w:trPr>
        <w:tc>
          <w:tcPr>
            <w:tcW w:w="1134"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1-309.05</w:t>
            </w: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Визначення висоти нижньої частини обличчя</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100</w:t>
            </w:r>
          </w:p>
        </w:tc>
        <w:tc>
          <w:tcPr>
            <w:tcW w:w="571"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w:t>
            </w:r>
          </w:p>
        </w:tc>
        <w:tc>
          <w:tcPr>
            <w:tcW w:w="572"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w:t>
            </w:r>
          </w:p>
        </w:tc>
        <w:tc>
          <w:tcPr>
            <w:tcW w:w="431"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32"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175"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742FAC">
        <w:trPr>
          <w:trHeight w:hRule="exact" w:val="235"/>
        </w:trPr>
        <w:tc>
          <w:tcPr>
            <w:tcW w:w="8142" w:type="dxa"/>
            <w:gridSpan w:val="8"/>
            <w:tcBorders>
              <w:top w:val="single" w:sz="4" w:space="0" w:color="auto"/>
              <w:left w:val="single" w:sz="4" w:space="0" w:color="auto"/>
              <w:bottom w:val="nil"/>
              <w:right w:val="single" w:sz="4" w:space="0" w:color="auto"/>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Рентгенологічні та інші фізичні методи діагностики та лікування</w:t>
            </w:r>
          </w:p>
        </w:tc>
      </w:tr>
      <w:tr w:rsidR="002E74A8" w:rsidRPr="00CA0FFA" w:rsidTr="00666F29">
        <w:trPr>
          <w:trHeight w:hRule="exact" w:val="888"/>
        </w:trPr>
        <w:tc>
          <w:tcPr>
            <w:tcW w:w="1134"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3-108.01</w:t>
            </w: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Панорамна рентгенографія щелеп</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571"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572"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31"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32"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1175"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666F29">
        <w:trPr>
          <w:trHeight w:hRule="exact" w:val="1269"/>
        </w:trPr>
        <w:tc>
          <w:tcPr>
            <w:tcW w:w="1134"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3-102</w:t>
            </w: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Рентгенографія скронево- нижньощелепного суглоба</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571"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572"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31"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32"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1175"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666F29">
        <w:trPr>
          <w:trHeight w:hRule="exact" w:val="1006"/>
        </w:trPr>
        <w:tc>
          <w:tcPr>
            <w:tcW w:w="1134"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lastRenderedPageBreak/>
              <w:t>3-120</w:t>
            </w: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Рентгенографія додаткових порожнин носа</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571"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572"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31"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32"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1175"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666F29">
        <w:trPr>
          <w:trHeight w:hRule="exact" w:val="434"/>
        </w:trPr>
        <w:tc>
          <w:tcPr>
            <w:tcW w:w="8142" w:type="dxa"/>
            <w:gridSpan w:val="8"/>
            <w:tcBorders>
              <w:top w:val="single" w:sz="4" w:space="0" w:color="auto"/>
              <w:left w:val="single" w:sz="4" w:space="0" w:color="auto"/>
              <w:bottom w:val="nil"/>
              <w:right w:val="single" w:sz="4" w:space="0" w:color="auto"/>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Лікувальні процедури</w:t>
            </w:r>
          </w:p>
        </w:tc>
      </w:tr>
      <w:tr w:rsidR="002E74A8" w:rsidRPr="00CA0FFA" w:rsidTr="00666F29">
        <w:trPr>
          <w:trHeight w:hRule="exact" w:val="417"/>
        </w:trPr>
        <w:tc>
          <w:tcPr>
            <w:tcW w:w="1134"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8-489.16</w:t>
            </w: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Зняття відбитка гіпсом</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571"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572"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31"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32"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175"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666F29">
        <w:trPr>
          <w:trHeight w:hRule="exact" w:val="720"/>
        </w:trPr>
        <w:tc>
          <w:tcPr>
            <w:tcW w:w="1134"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8-489.17</w:t>
            </w: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Зняття відбитка альгінатними масами</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571"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572"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31"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32"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175"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666F29">
        <w:trPr>
          <w:trHeight w:hRule="exact" w:val="688"/>
        </w:trPr>
        <w:tc>
          <w:tcPr>
            <w:tcW w:w="1134"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8-489.18</w:t>
            </w: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Зняття подвійного відбитка</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571"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572"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31"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32"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175"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666F29">
        <w:trPr>
          <w:trHeight w:hRule="exact" w:val="287"/>
        </w:trPr>
        <w:tc>
          <w:tcPr>
            <w:tcW w:w="1134"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w:t>
            </w: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2</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3</w:t>
            </w:r>
          </w:p>
        </w:tc>
        <w:tc>
          <w:tcPr>
            <w:tcW w:w="571"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4</w:t>
            </w:r>
          </w:p>
        </w:tc>
        <w:tc>
          <w:tcPr>
            <w:tcW w:w="572"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5</w:t>
            </w:r>
          </w:p>
        </w:tc>
        <w:tc>
          <w:tcPr>
            <w:tcW w:w="431"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6</w:t>
            </w:r>
          </w:p>
        </w:tc>
        <w:tc>
          <w:tcPr>
            <w:tcW w:w="432"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7</w:t>
            </w:r>
          </w:p>
        </w:tc>
        <w:tc>
          <w:tcPr>
            <w:tcW w:w="1175"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8</w:t>
            </w:r>
          </w:p>
        </w:tc>
      </w:tr>
      <w:tr w:rsidR="002E74A8" w:rsidRPr="00CA0FFA" w:rsidTr="00666F29">
        <w:trPr>
          <w:trHeight w:hRule="exact" w:val="689"/>
        </w:trPr>
        <w:tc>
          <w:tcPr>
            <w:tcW w:w="1134"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8-489.49</w:t>
            </w: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Зняття відбитка індивідуа</w:t>
            </w:r>
            <w:r w:rsidRPr="00CA0FFA">
              <w:rPr>
                <w:rFonts w:ascii="Times New Roman" w:eastAsia="Arial Unicode MS" w:hAnsi="Times New Roman"/>
                <w:color w:val="000000"/>
                <w:sz w:val="24"/>
                <w:szCs w:val="24"/>
                <w:lang w:val="uk-UA" w:eastAsia="uk-UA"/>
              </w:rPr>
              <w:softHyphen/>
              <w:t>льною ложкою</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100</w:t>
            </w:r>
          </w:p>
        </w:tc>
        <w:tc>
          <w:tcPr>
            <w:tcW w:w="571"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w:t>
            </w:r>
          </w:p>
        </w:tc>
        <w:tc>
          <w:tcPr>
            <w:tcW w:w="572"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w:t>
            </w:r>
          </w:p>
        </w:tc>
        <w:tc>
          <w:tcPr>
            <w:tcW w:w="431"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32"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175"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666F29">
        <w:trPr>
          <w:trHeight w:hRule="exact" w:val="712"/>
        </w:trPr>
        <w:tc>
          <w:tcPr>
            <w:tcW w:w="1134"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8-489.50</w:t>
            </w: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Зняття відбитка при наявності імплантату</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571"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572"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31"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32" w:type="dxa"/>
            <w:tcBorders>
              <w:top w:val="single" w:sz="4" w:space="0" w:color="auto"/>
              <w:left w:val="single" w:sz="4" w:space="0" w:color="auto"/>
              <w:bottom w:val="nil"/>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175"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666F29">
        <w:trPr>
          <w:trHeight w:hRule="exact" w:val="708"/>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8-489.19</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Відливання моделей гіпсом</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57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572"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3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32"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175"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742FAC">
        <w:trPr>
          <w:trHeight w:hRule="exact" w:val="573"/>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8-489.42</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Перевірка конструкції протеза при повній відсутності зубів</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100</w:t>
            </w:r>
          </w:p>
        </w:tc>
        <w:tc>
          <w:tcPr>
            <w:tcW w:w="57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hAnsi="Times New Roman"/>
                <w:sz w:val="24"/>
                <w:szCs w:val="24"/>
                <w:lang w:val="uk-UA" w:eastAsia="ru-RU"/>
              </w:rPr>
              <w:t>1</w:t>
            </w:r>
          </w:p>
        </w:tc>
        <w:tc>
          <w:tcPr>
            <w:tcW w:w="572"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hAnsi="Times New Roman"/>
                <w:sz w:val="24"/>
                <w:szCs w:val="24"/>
                <w:lang w:val="uk-UA" w:eastAsia="ru-RU"/>
              </w:rPr>
              <w:t>1</w:t>
            </w:r>
          </w:p>
        </w:tc>
        <w:tc>
          <w:tcPr>
            <w:tcW w:w="43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32"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175"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666F29">
        <w:trPr>
          <w:trHeight w:hRule="exact" w:val="1265"/>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9-302.02</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Припасування та накладання повного знімного пластинчатого протеза</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100</w:t>
            </w:r>
          </w:p>
        </w:tc>
        <w:tc>
          <w:tcPr>
            <w:tcW w:w="57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hAnsi="Times New Roman"/>
                <w:sz w:val="24"/>
                <w:szCs w:val="24"/>
                <w:lang w:val="uk-UA" w:eastAsia="ru-RU"/>
              </w:rPr>
              <w:t>1</w:t>
            </w:r>
          </w:p>
        </w:tc>
        <w:tc>
          <w:tcPr>
            <w:tcW w:w="572"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hAnsi="Times New Roman"/>
                <w:sz w:val="24"/>
                <w:szCs w:val="24"/>
                <w:lang w:val="uk-UA" w:eastAsia="ru-RU"/>
              </w:rPr>
              <w:t>1</w:t>
            </w:r>
          </w:p>
        </w:tc>
        <w:tc>
          <w:tcPr>
            <w:tcW w:w="43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32"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175"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666F29">
        <w:trPr>
          <w:trHeight w:hRule="exact" w:val="1552"/>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9-302.03 А</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Припасування та накладання повного знімного пластинчатого протеза з металевим базисом</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7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572"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3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32"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175"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666F29">
        <w:trPr>
          <w:trHeight w:hRule="exact" w:val="1702"/>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9-302.04</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Припасування та накладання повного знімного пластинчатого протеза з м’якою прокладкою</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7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572"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3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32"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175"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666F29">
        <w:trPr>
          <w:trHeight w:hRule="exact" w:val="1556"/>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9-302.05</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Припасування та накладання повного знімного пластинчатого протеза із безкольорової пластмаси</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7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572"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3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32"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175"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666F29">
        <w:trPr>
          <w:trHeight w:hRule="exact" w:val="1428"/>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9-305.05</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Припасування та накладання знімної конструкції при наявності імплантату</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7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572"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3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32"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175"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666F29">
        <w:trPr>
          <w:trHeight w:hRule="exact" w:val="1136"/>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lastRenderedPageBreak/>
              <w:t>9-306.15</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Нормалізація оклюзійних співвідношень</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100</w:t>
            </w:r>
          </w:p>
        </w:tc>
        <w:tc>
          <w:tcPr>
            <w:tcW w:w="57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hAnsi="Times New Roman"/>
                <w:sz w:val="24"/>
                <w:szCs w:val="24"/>
                <w:lang w:val="uk-UA" w:eastAsia="ru-RU"/>
              </w:rPr>
              <w:t>1</w:t>
            </w:r>
          </w:p>
        </w:tc>
        <w:tc>
          <w:tcPr>
            <w:tcW w:w="572"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r w:rsidRPr="00CA0FFA">
              <w:rPr>
                <w:rFonts w:ascii="Times New Roman" w:hAnsi="Times New Roman"/>
                <w:sz w:val="24"/>
                <w:szCs w:val="24"/>
                <w:lang w:val="uk-UA" w:eastAsia="ru-RU"/>
              </w:rPr>
              <w:t>1</w:t>
            </w:r>
          </w:p>
        </w:tc>
        <w:tc>
          <w:tcPr>
            <w:tcW w:w="43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32"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175"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666F29">
        <w:trPr>
          <w:trHeight w:hRule="exact" w:val="712"/>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8-489.48</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Корекція знімного протеза</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7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572"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3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32"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175"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666F29">
        <w:trPr>
          <w:trHeight w:hRule="exact" w:val="709"/>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8-489.47</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Ремонт знімного протеза</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7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572"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3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32"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175"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666F29">
        <w:trPr>
          <w:trHeight w:hRule="exact" w:val="846"/>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8-489.44</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Перебазування повного знімного протеза</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7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572"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3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hAnsi="Times New Roman"/>
                <w:sz w:val="24"/>
                <w:szCs w:val="24"/>
                <w:lang w:val="uk-UA" w:eastAsia="ru-RU"/>
              </w:rPr>
            </w:pPr>
          </w:p>
        </w:tc>
        <w:tc>
          <w:tcPr>
            <w:tcW w:w="432"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175"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1C392A">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bl>
    <w:p w:rsidR="002E74A8" w:rsidRPr="00CA0FFA" w:rsidRDefault="002E74A8" w:rsidP="00BB1ABA">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 xml:space="preserve">Терміни лікування: Н </w:t>
      </w:r>
      <w:r w:rsidRPr="00CA0FFA">
        <w:rPr>
          <w:rFonts w:ascii="Times New Roman" w:eastAsia="Arial Unicode MS" w:hAnsi="Times New Roman"/>
          <w:color w:val="000000"/>
          <w:sz w:val="24"/>
          <w:szCs w:val="24"/>
          <w:lang w:val="uk-UA" w:eastAsia="uk-UA"/>
        </w:rPr>
        <w:t xml:space="preserve">- 14 </w:t>
      </w:r>
      <w:r w:rsidRPr="00CA0FFA">
        <w:rPr>
          <w:rFonts w:ascii="Times New Roman" w:hAnsi="Times New Roman"/>
          <w:color w:val="000000"/>
          <w:sz w:val="24"/>
          <w:szCs w:val="24"/>
          <w:lang w:val="uk-UA" w:eastAsia="uk-UA"/>
        </w:rPr>
        <w:t xml:space="preserve">діб, </w:t>
      </w:r>
      <w:r w:rsidRPr="00CA0FFA">
        <w:rPr>
          <w:rFonts w:ascii="Times New Roman" w:eastAsia="Arial Unicode MS" w:hAnsi="Times New Roman"/>
          <w:color w:val="000000"/>
          <w:sz w:val="24"/>
          <w:szCs w:val="24"/>
          <w:lang w:val="uk-UA" w:eastAsia="uk-UA"/>
        </w:rPr>
        <w:t>У–30</w:t>
      </w:r>
      <w:r w:rsidRPr="00CA0FFA">
        <w:rPr>
          <w:rFonts w:ascii="Times New Roman" w:hAnsi="Times New Roman"/>
          <w:color w:val="000000"/>
          <w:sz w:val="24"/>
          <w:szCs w:val="24"/>
          <w:lang w:val="uk-UA" w:eastAsia="uk-UA"/>
        </w:rPr>
        <w:t xml:space="preserve">діб. Періодичність спостережень </w:t>
      </w:r>
      <w:r w:rsidRPr="00CA0FFA">
        <w:rPr>
          <w:rFonts w:ascii="Times New Roman" w:eastAsia="Arial Unicode MS" w:hAnsi="Times New Roman"/>
          <w:color w:val="000000"/>
          <w:sz w:val="24"/>
          <w:szCs w:val="24"/>
          <w:lang w:val="uk-UA" w:eastAsia="uk-UA"/>
        </w:rPr>
        <w:t xml:space="preserve">7-10. </w:t>
      </w:r>
      <w:r w:rsidRPr="00CA0FFA">
        <w:rPr>
          <w:rFonts w:ascii="Times New Roman" w:hAnsi="Times New Roman"/>
          <w:color w:val="000000"/>
          <w:sz w:val="24"/>
          <w:szCs w:val="24"/>
          <w:lang w:val="uk-UA" w:eastAsia="uk-UA"/>
        </w:rPr>
        <w:t xml:space="preserve">Наслідок лікування: середній статистичний показник одужання </w:t>
      </w:r>
      <w:r w:rsidRPr="00CA0FFA">
        <w:rPr>
          <w:rFonts w:ascii="Times New Roman" w:eastAsia="Arial Unicode MS" w:hAnsi="Times New Roman"/>
          <w:color w:val="000000"/>
          <w:sz w:val="24"/>
          <w:szCs w:val="24"/>
          <w:lang w:val="uk-UA" w:eastAsia="uk-UA"/>
        </w:rPr>
        <w:t xml:space="preserve">- 70 %. </w:t>
      </w:r>
      <w:r w:rsidRPr="00CA0FFA">
        <w:rPr>
          <w:rFonts w:ascii="Times New Roman" w:hAnsi="Times New Roman"/>
          <w:color w:val="000000"/>
          <w:sz w:val="24"/>
          <w:szCs w:val="24"/>
          <w:lang w:val="uk-UA" w:eastAsia="uk-UA"/>
        </w:rPr>
        <w:t>Клінічні критерії одужання хворого: відновлення зубного ряду, функції жування, ковтання та естетики зубів, мови. Поліпшення - 30%.</w:t>
      </w:r>
    </w:p>
    <w:p w:rsidR="002E74A8" w:rsidRPr="00CA0FFA" w:rsidRDefault="002E74A8" w:rsidP="00BB1ABA">
      <w:pPr>
        <w:spacing w:line="360" w:lineRule="auto"/>
        <w:jc w:val="center"/>
        <w:rPr>
          <w:rFonts w:ascii="Times New Roman" w:hAnsi="Times New Roman"/>
          <w:b/>
          <w:bCs/>
          <w:color w:val="000000"/>
          <w:sz w:val="24"/>
          <w:szCs w:val="24"/>
          <w:u w:val="single"/>
          <w:lang w:val="uk-UA" w:eastAsia="uk-UA"/>
        </w:rPr>
      </w:pPr>
      <w:r w:rsidRPr="00CA0FFA">
        <w:rPr>
          <w:rFonts w:ascii="Times New Roman" w:hAnsi="Times New Roman"/>
          <w:b/>
          <w:bCs/>
          <w:color w:val="000000"/>
          <w:sz w:val="24"/>
          <w:szCs w:val="24"/>
          <w:u w:val="single"/>
          <w:lang w:val="uk-UA" w:eastAsia="uk-UA"/>
        </w:rPr>
        <w:t xml:space="preserve">Пародонтозу, </w:t>
      </w:r>
      <w:r w:rsidRPr="00CA0FFA">
        <w:rPr>
          <w:rFonts w:ascii="Times New Roman" w:hAnsi="Times New Roman"/>
          <w:b/>
          <w:bCs/>
          <w:color w:val="000000"/>
          <w:sz w:val="24"/>
          <w:szCs w:val="24"/>
          <w:u w:val="single"/>
          <w:lang w:eastAsia="ru-RU"/>
        </w:rPr>
        <w:t xml:space="preserve">пародонтиту </w:t>
      </w:r>
      <w:r w:rsidRPr="00CA0FFA">
        <w:rPr>
          <w:rFonts w:ascii="Times New Roman" w:hAnsi="Times New Roman"/>
          <w:b/>
          <w:bCs/>
          <w:color w:val="000000"/>
          <w:sz w:val="24"/>
          <w:szCs w:val="24"/>
          <w:u w:val="single"/>
          <w:lang w:val="uk-UA" w:eastAsia="uk-UA"/>
        </w:rPr>
        <w:t xml:space="preserve">Шифр МКХ: </w:t>
      </w:r>
      <w:r w:rsidRPr="00CA0FFA">
        <w:rPr>
          <w:rFonts w:ascii="Times New Roman" w:hAnsi="Times New Roman"/>
          <w:b/>
          <w:bCs/>
          <w:color w:val="000000"/>
          <w:sz w:val="24"/>
          <w:szCs w:val="24"/>
          <w:u w:val="single"/>
          <w:lang w:eastAsia="ru-RU"/>
        </w:rPr>
        <w:t xml:space="preserve">К </w:t>
      </w:r>
      <w:r w:rsidRPr="00CA0FFA">
        <w:rPr>
          <w:rFonts w:ascii="Times New Roman" w:hAnsi="Times New Roman"/>
          <w:b/>
          <w:bCs/>
          <w:color w:val="000000"/>
          <w:sz w:val="24"/>
          <w:szCs w:val="24"/>
          <w:u w:val="single"/>
          <w:lang w:val="uk-UA" w:eastAsia="uk-UA"/>
        </w:rPr>
        <w:t xml:space="preserve">05.30-31, </w:t>
      </w:r>
      <w:r w:rsidRPr="00CA0FFA">
        <w:rPr>
          <w:rFonts w:ascii="Times New Roman" w:hAnsi="Times New Roman"/>
          <w:b/>
          <w:bCs/>
          <w:color w:val="000000"/>
          <w:sz w:val="24"/>
          <w:szCs w:val="24"/>
          <w:u w:val="single"/>
          <w:lang w:eastAsia="ru-RU"/>
        </w:rPr>
        <w:t xml:space="preserve">К </w:t>
      </w:r>
      <w:r w:rsidRPr="00CA0FFA">
        <w:rPr>
          <w:rFonts w:ascii="Times New Roman" w:hAnsi="Times New Roman"/>
          <w:b/>
          <w:bCs/>
          <w:color w:val="000000"/>
          <w:sz w:val="24"/>
          <w:szCs w:val="24"/>
          <w:u w:val="single"/>
          <w:lang w:val="uk-UA" w:eastAsia="uk-UA"/>
        </w:rPr>
        <w:t>05,4(0)</w:t>
      </w:r>
    </w:p>
    <w:tbl>
      <w:tblPr>
        <w:tblW w:w="8080" w:type="dxa"/>
        <w:tblInd w:w="856" w:type="dxa"/>
        <w:tblLayout w:type="fixed"/>
        <w:tblCellMar>
          <w:left w:w="0" w:type="dxa"/>
          <w:right w:w="0" w:type="dxa"/>
        </w:tblCellMar>
        <w:tblLook w:val="0000"/>
      </w:tblPr>
      <w:tblGrid>
        <w:gridCol w:w="1134"/>
        <w:gridCol w:w="2551"/>
        <w:gridCol w:w="1276"/>
        <w:gridCol w:w="567"/>
        <w:gridCol w:w="567"/>
        <w:gridCol w:w="425"/>
        <w:gridCol w:w="426"/>
        <w:gridCol w:w="1134"/>
      </w:tblGrid>
      <w:tr w:rsidR="002E74A8" w:rsidRPr="00CA0FFA" w:rsidTr="00742FAC">
        <w:trPr>
          <w:trHeight w:hRule="exact" w:val="651"/>
        </w:trPr>
        <w:tc>
          <w:tcPr>
            <w:tcW w:w="1134" w:type="dxa"/>
            <w:vMerge w:val="restart"/>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Шифр</w:t>
            </w:r>
          </w:p>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МКП</w:t>
            </w:r>
          </w:p>
        </w:tc>
        <w:tc>
          <w:tcPr>
            <w:tcW w:w="2551" w:type="dxa"/>
            <w:vMerge w:val="restart"/>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Види лабораторних та діагностичних досліджень. Консультації. Лікувальні заходи</w:t>
            </w:r>
          </w:p>
        </w:tc>
        <w:tc>
          <w:tcPr>
            <w:tcW w:w="1276" w:type="dxa"/>
            <w:vMerge w:val="restart"/>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Призначен</w:t>
            </w:r>
            <w:r w:rsidRPr="00CA0FFA">
              <w:rPr>
                <w:rFonts w:ascii="Times New Roman" w:eastAsia="Arial Unicode MS" w:hAnsi="Times New Roman"/>
                <w:color w:val="000000"/>
                <w:sz w:val="24"/>
                <w:szCs w:val="24"/>
                <w:lang w:val="uk-UA" w:eastAsia="uk-UA"/>
              </w:rPr>
              <w:softHyphen/>
              <w:t>ня (%)</w:t>
            </w:r>
          </w:p>
        </w:tc>
        <w:tc>
          <w:tcPr>
            <w:tcW w:w="1134" w:type="dxa"/>
            <w:gridSpan w:val="2"/>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Кратність</w:t>
            </w:r>
          </w:p>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призна</w:t>
            </w:r>
            <w:r w:rsidRPr="00CA0FFA">
              <w:rPr>
                <w:rFonts w:ascii="Times New Roman" w:eastAsia="Arial Unicode MS" w:hAnsi="Times New Roman"/>
                <w:color w:val="000000"/>
                <w:sz w:val="24"/>
                <w:szCs w:val="24"/>
                <w:lang w:val="uk-UA" w:eastAsia="uk-UA"/>
              </w:rPr>
              <w:softHyphen/>
            </w:r>
          </w:p>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чення</w:t>
            </w:r>
          </w:p>
        </w:tc>
        <w:tc>
          <w:tcPr>
            <w:tcW w:w="1985" w:type="dxa"/>
            <w:gridSpan w:val="3"/>
            <w:tcBorders>
              <w:top w:val="single" w:sz="4" w:space="0" w:color="auto"/>
              <w:left w:val="single" w:sz="4" w:space="0" w:color="auto"/>
              <w:bottom w:val="nil"/>
              <w:right w:val="single" w:sz="4" w:space="0" w:color="auto"/>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Рівень</w:t>
            </w:r>
          </w:p>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установи</w:t>
            </w:r>
          </w:p>
        </w:tc>
      </w:tr>
      <w:tr w:rsidR="002E74A8" w:rsidRPr="00CA0FFA" w:rsidTr="009B2599">
        <w:trPr>
          <w:trHeight w:hRule="exact" w:val="1010"/>
        </w:trPr>
        <w:tc>
          <w:tcPr>
            <w:tcW w:w="1134" w:type="dxa"/>
            <w:vMerge/>
            <w:tcBorders>
              <w:top w:val="nil"/>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2551" w:type="dxa"/>
            <w:vMerge/>
            <w:tcBorders>
              <w:top w:val="nil"/>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1276" w:type="dxa"/>
            <w:vMerge/>
            <w:tcBorders>
              <w:top w:val="nil"/>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Н</w:t>
            </w: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У</w:t>
            </w:r>
          </w:p>
        </w:tc>
        <w:tc>
          <w:tcPr>
            <w:tcW w:w="425"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II</w:t>
            </w:r>
          </w:p>
        </w:tc>
        <w:tc>
          <w:tcPr>
            <w:tcW w:w="426"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І</w:t>
            </w:r>
          </w:p>
        </w:tc>
        <w:tc>
          <w:tcPr>
            <w:tcW w:w="1134"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В</w:t>
            </w:r>
          </w:p>
        </w:tc>
      </w:tr>
      <w:tr w:rsidR="002E74A8" w:rsidRPr="00CA0FFA" w:rsidTr="00742FAC">
        <w:trPr>
          <w:trHeight w:hRule="exact" w:val="356"/>
        </w:trPr>
        <w:tc>
          <w:tcPr>
            <w:tcW w:w="8080" w:type="dxa"/>
            <w:gridSpan w:val="8"/>
            <w:tcBorders>
              <w:top w:val="single" w:sz="4" w:space="0" w:color="auto"/>
              <w:left w:val="single" w:sz="4" w:space="0" w:color="auto"/>
              <w:bottom w:val="nil"/>
              <w:right w:val="single" w:sz="4" w:space="0" w:color="auto"/>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Консультації фахівців. Діагностичні процедури</w:t>
            </w:r>
          </w:p>
        </w:tc>
      </w:tr>
      <w:tr w:rsidR="002E74A8" w:rsidRPr="00CA0FFA" w:rsidTr="009B2599">
        <w:trPr>
          <w:trHeight w:hRule="exact" w:val="1781"/>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1-10.19</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Первинне обстеження хворого (запис анамнезу, фізичних обстежень, запланованої програми лікування)</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100</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w:t>
            </w: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742FAC">
        <w:trPr>
          <w:trHeight w:hRule="exact" w:val="1399"/>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1-12.19</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Порада, якщо хворий звернувся тільки за порадою</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9B2599">
        <w:trPr>
          <w:trHeight w:hRule="exact" w:val="1712"/>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1-13.19</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Повторний огляд амбулаторного хворого (включає запис анамнезу, фізичного обстеження, контролю призначеного лікування)</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9B2599">
        <w:trPr>
          <w:trHeight w:hRule="exact" w:val="1995"/>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lastRenderedPageBreak/>
              <w:t>1-16.19</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Консультація хворого (запис точки зору та поради, наданої за проханням лікаря, який лікує, іншім лікарем для спеціальної оцінки стану та подальшого лікування)</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9B2599">
        <w:trPr>
          <w:trHeight w:hRule="exact" w:val="562"/>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1-300</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Обстеження зубів</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100</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1</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1</w:t>
            </w: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E5004A">
        <w:trPr>
          <w:trHeight w:hRule="exact" w:val="861"/>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1-304.01</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Визначення ступеня рухомості зубів</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9B2599">
        <w:trPr>
          <w:trHeight w:hRule="exact" w:val="696"/>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1-309.01</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Електроодонто-діагностика</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742FAC">
        <w:trPr>
          <w:trHeight w:hRule="exact" w:val="1399"/>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1-309.08</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ОдонтопародонтографіяЗаповнення та аналіз одонтопародонтограм</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100</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4</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4</w:t>
            </w: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9B2599">
        <w:trPr>
          <w:trHeight w:hRule="exact" w:val="585"/>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1-309.10</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Оклюзіографія</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50</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6</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6</w:t>
            </w: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9B2599">
        <w:trPr>
          <w:trHeight w:hRule="exact" w:val="862"/>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1-761.06</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Проба Шилера - Писарєва</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50</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4</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4</w:t>
            </w: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9B2599">
        <w:trPr>
          <w:trHeight w:hRule="exact" w:val="846"/>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1-16.01</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Консультація лікаря- терапевта</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p>
        </w:tc>
      </w:tr>
      <w:tr w:rsidR="002E74A8" w:rsidRPr="00CA0FFA" w:rsidTr="009B2599">
        <w:trPr>
          <w:trHeight w:hRule="exact" w:val="716"/>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8-489.17</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Зняття відбитка альгінатними масами</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9B2599">
        <w:trPr>
          <w:trHeight w:hRule="exact" w:val="982"/>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1-999.03</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Виготовлення діагностич</w:t>
            </w:r>
            <w:r w:rsidRPr="00CA0FFA">
              <w:rPr>
                <w:rFonts w:ascii="Times New Roman" w:eastAsia="Arial Unicode MS" w:hAnsi="Times New Roman"/>
                <w:color w:val="000000"/>
                <w:sz w:val="24"/>
                <w:szCs w:val="24"/>
                <w:lang w:val="uk-UA" w:eastAsia="uk-UA"/>
              </w:rPr>
              <w:softHyphen/>
              <w:t>них моделей щелеп</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100</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3</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3</w:t>
            </w: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742FAC">
        <w:trPr>
          <w:trHeight w:hRule="exact" w:val="473"/>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1-991.02</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Аналіз моделей</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p>
        </w:tc>
      </w:tr>
      <w:tr w:rsidR="002E74A8" w:rsidRPr="00CA0FFA" w:rsidTr="009B2599">
        <w:trPr>
          <w:trHeight w:hRule="exact" w:val="507"/>
        </w:trPr>
        <w:tc>
          <w:tcPr>
            <w:tcW w:w="8080" w:type="dxa"/>
            <w:gridSpan w:val="8"/>
            <w:tcBorders>
              <w:top w:val="single" w:sz="4" w:space="0" w:color="auto"/>
              <w:left w:val="single" w:sz="4" w:space="0" w:color="auto"/>
              <w:bottom w:val="nil"/>
              <w:right w:val="single" w:sz="4" w:space="0" w:color="auto"/>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Рентгенологічні та інші фізичні методи діагностики та лікування</w:t>
            </w:r>
          </w:p>
        </w:tc>
      </w:tr>
      <w:tr w:rsidR="002E74A8" w:rsidRPr="00CA0FFA" w:rsidTr="00742FAC">
        <w:trPr>
          <w:trHeight w:hRule="exact" w:val="643"/>
        </w:trPr>
        <w:tc>
          <w:tcPr>
            <w:tcW w:w="1134"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3-108.01</w:t>
            </w: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Панорамна рентгенографія щелеп</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100</w:t>
            </w: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w:t>
            </w: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w:t>
            </w:r>
          </w:p>
        </w:tc>
        <w:tc>
          <w:tcPr>
            <w:tcW w:w="425"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134"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9B2599">
        <w:trPr>
          <w:trHeight w:hRule="exact" w:val="339"/>
        </w:trPr>
        <w:tc>
          <w:tcPr>
            <w:tcW w:w="1134"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3-109.01</w:t>
            </w: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Рентгенографія зубів</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75</w:t>
            </w: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w:t>
            </w: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w:t>
            </w:r>
          </w:p>
        </w:tc>
        <w:tc>
          <w:tcPr>
            <w:tcW w:w="425"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134"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9B2599">
        <w:trPr>
          <w:trHeight w:hRule="exact" w:val="429"/>
        </w:trPr>
        <w:tc>
          <w:tcPr>
            <w:tcW w:w="8080" w:type="dxa"/>
            <w:gridSpan w:val="8"/>
            <w:tcBorders>
              <w:top w:val="single" w:sz="4" w:space="0" w:color="auto"/>
              <w:left w:val="single" w:sz="4" w:space="0" w:color="auto"/>
              <w:bottom w:val="nil"/>
              <w:right w:val="single" w:sz="4" w:space="0" w:color="auto"/>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Профілактичні процедури</w:t>
            </w:r>
          </w:p>
        </w:tc>
      </w:tr>
      <w:tr w:rsidR="002E74A8" w:rsidRPr="00CA0FFA" w:rsidTr="00742FAC">
        <w:trPr>
          <w:trHeight w:hRule="exact" w:val="612"/>
        </w:trPr>
        <w:tc>
          <w:tcPr>
            <w:tcW w:w="1134"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4-521.03</w:t>
            </w: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Вибіркове пришліфування горбиків зубів</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1134"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666F29">
            <w:pPr>
              <w:spacing w:after="0"/>
              <w:rPr>
                <w:rFonts w:ascii="Times New Roman" w:hAnsi="Times New Roman"/>
                <w:sz w:val="24"/>
                <w:szCs w:val="24"/>
                <w:lang w:val="uk-UA" w:eastAsia="ru-RU"/>
              </w:rPr>
            </w:pPr>
          </w:p>
        </w:tc>
      </w:tr>
      <w:tr w:rsidR="002E74A8" w:rsidRPr="00CA0FFA" w:rsidTr="00742FAC">
        <w:trPr>
          <w:trHeight w:hRule="exact" w:val="463"/>
        </w:trPr>
        <w:tc>
          <w:tcPr>
            <w:tcW w:w="8080" w:type="dxa"/>
            <w:gridSpan w:val="8"/>
            <w:tcBorders>
              <w:top w:val="single" w:sz="4" w:space="0" w:color="auto"/>
              <w:left w:val="single" w:sz="4" w:space="0" w:color="auto"/>
              <w:bottom w:val="nil"/>
              <w:right w:val="single" w:sz="4" w:space="0" w:color="auto"/>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Лікувальні процедури</w:t>
            </w:r>
          </w:p>
        </w:tc>
      </w:tr>
      <w:tr w:rsidR="002E74A8" w:rsidRPr="00CA0FFA" w:rsidTr="00742FAC">
        <w:trPr>
          <w:trHeight w:hRule="exact" w:val="651"/>
        </w:trPr>
        <w:tc>
          <w:tcPr>
            <w:tcW w:w="1134"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8-489.01</w:t>
            </w: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Препарування зуба під штамповану коронку</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134"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742FAC">
        <w:trPr>
          <w:trHeight w:hRule="exact" w:val="656"/>
        </w:trPr>
        <w:tc>
          <w:tcPr>
            <w:tcW w:w="1134"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lastRenderedPageBreak/>
              <w:t>8-489.02</w:t>
            </w: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Препарування зуба під пластмасову коронку</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134"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742FAC">
        <w:trPr>
          <w:trHeight w:hRule="exact" w:val="804"/>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8-489.03</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Препарування зуба під фарфорову коронку</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742FAC">
        <w:trPr>
          <w:trHeight w:hRule="exact" w:val="804"/>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8-489.05</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Препарування зуба під суцільнолиту коронку</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101F26">
        <w:trPr>
          <w:trHeight w:hRule="exact" w:val="1006"/>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8-489.06</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Препарування зуба під металокерамічну коронку</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101F26">
        <w:trPr>
          <w:trHeight w:hRule="exact" w:val="1134"/>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8-489.07</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Препарування зуба під куксову вкладку із штифтом</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742FAC">
        <w:trPr>
          <w:trHeight w:hRule="exact" w:val="996"/>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8-489.11</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Препарування зуба під напівкоронку або трьохчвертну коронку</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101F26">
        <w:trPr>
          <w:trHeight w:hRule="exact" w:val="966"/>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8-489.14</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Препарування зуба під опорно-утримуючий кламер</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742FAC">
        <w:trPr>
          <w:trHeight w:hRule="exact" w:val="804"/>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8-489.17</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Зняття відбитка альгінат ними масами</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101F26">
        <w:trPr>
          <w:trHeight w:hRule="exact" w:val="609"/>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8-489.18</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Зняття подвійного відбитка</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101F26">
        <w:trPr>
          <w:trHeight w:hRule="exact" w:val="703"/>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8-489.49</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Зняття відбитка індивідуа</w:t>
            </w:r>
            <w:r w:rsidRPr="00CA0FFA">
              <w:rPr>
                <w:rFonts w:ascii="Times New Roman" w:eastAsia="Arial Unicode MS" w:hAnsi="Times New Roman"/>
                <w:color w:val="000000"/>
                <w:sz w:val="24"/>
                <w:szCs w:val="24"/>
                <w:lang w:val="uk-UA" w:eastAsia="uk-UA"/>
              </w:rPr>
              <w:softHyphen/>
              <w:t>льною ложкою</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101F26">
        <w:trPr>
          <w:trHeight w:hRule="exact" w:val="698"/>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8-489.50</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Зняття відбитка при наявності імплантату</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742FAC">
        <w:trPr>
          <w:trHeight w:hRule="exact" w:val="804"/>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8-489.19</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Відливання моделей гіпсом</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101F26">
        <w:trPr>
          <w:trHeight w:hRule="exact" w:val="621"/>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8-489.34</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Визначення центральної оклюзії</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101F26">
        <w:trPr>
          <w:trHeight w:hRule="exact" w:val="998"/>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9-306.15</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Нормалізація оклюзійних співвідношень</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101F26">
        <w:trPr>
          <w:trHeight w:hRule="exact" w:val="997"/>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5-234.02</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Припасування та фіксація пластмасової коронки</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101F26">
        <w:trPr>
          <w:trHeight w:hRule="exact" w:val="1111"/>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5-234.06</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Припасування та фіксація фарфорової коронки</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101F26">
        <w:trPr>
          <w:trHeight w:hRule="exact" w:val="1286"/>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lastRenderedPageBreak/>
              <w:t>5-234.07</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Припасування та фіксація напівкоронки або трьохчвертної коронки</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101F26">
        <w:trPr>
          <w:trHeight w:hRule="exact" w:val="992"/>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5-234.11</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Припасування та фіксація суцільнолитої коронки</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101F26">
        <w:trPr>
          <w:trHeight w:hRule="exact" w:val="1275"/>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5-234.14</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Припасування та фіксація металокерамічної коронки</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E5004A">
        <w:trPr>
          <w:trHeight w:hRule="exact" w:val="940"/>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5-234.15</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Припасування та фіксація</w:t>
            </w:r>
          </w:p>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металопластмасової</w:t>
            </w:r>
          </w:p>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коронки</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742FAC">
        <w:trPr>
          <w:trHeight w:hRule="exact" w:val="966"/>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5-234.18</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Припасування та фіксація суцільнолитого мостоподібного протеза</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MS Mincho" w:hAnsi="Times New Roman"/>
                <w:color w:val="000000"/>
                <w:sz w:val="24"/>
                <w:szCs w:val="24"/>
                <w:lang w:val="uk-UA" w:eastAsia="uk-UA"/>
              </w:rPr>
              <w:t>*</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742FAC">
        <w:trPr>
          <w:trHeight w:hRule="exact" w:val="1008"/>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5-234.19</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Припасування та фіксація суцільнолитого мостопо</w:t>
            </w:r>
            <w:r w:rsidRPr="00CA0FFA">
              <w:rPr>
                <w:rFonts w:ascii="Times New Roman" w:eastAsia="Arial Unicode MS" w:hAnsi="Times New Roman"/>
                <w:color w:val="000000"/>
                <w:sz w:val="24"/>
                <w:szCs w:val="24"/>
                <w:lang w:val="uk-UA" w:eastAsia="uk-UA"/>
              </w:rPr>
              <w:softHyphen/>
              <w:t>дібного протеза з облицюванням</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101F26">
        <w:trPr>
          <w:trHeight w:hRule="exact" w:val="1618"/>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5-234.12</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Припасування та фіксація суцільнолитих конструкцій протезів при наявності імплантату</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101F26">
        <w:trPr>
          <w:trHeight w:hRule="exact" w:val="989"/>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5-234.13</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Припаксування та фіксація ортопедичної капи</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E5004A">
        <w:trPr>
          <w:trHeight w:hRule="exact" w:val="995"/>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5-234.16</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Припасування та фіксація паяного мостоподібного протеза</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101F26">
        <w:trPr>
          <w:trHeight w:hRule="exact" w:val="1982"/>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5-234.19</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Припасування та фіксація суцільнол итого метало- пластмасового або метало</w:t>
            </w:r>
            <w:r w:rsidRPr="00CA0FFA">
              <w:rPr>
                <w:rFonts w:ascii="Times New Roman" w:eastAsia="Arial Unicode MS" w:hAnsi="Times New Roman"/>
                <w:color w:val="000000"/>
                <w:sz w:val="24"/>
                <w:szCs w:val="24"/>
                <w:lang w:val="uk-UA" w:eastAsia="uk-UA"/>
              </w:rPr>
              <w:softHyphen/>
              <w:t>керамічного протеза без уступу</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101F26">
        <w:trPr>
          <w:trHeight w:hRule="exact" w:val="1698"/>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5-234.20</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Припасування та фіксація суцільнолитого метало- пластмасового або метало</w:t>
            </w:r>
            <w:r w:rsidRPr="00CA0FFA">
              <w:rPr>
                <w:rFonts w:ascii="Times New Roman" w:eastAsia="Arial Unicode MS" w:hAnsi="Times New Roman"/>
                <w:color w:val="000000"/>
                <w:sz w:val="24"/>
                <w:szCs w:val="24"/>
                <w:lang w:val="uk-UA" w:eastAsia="uk-UA"/>
              </w:rPr>
              <w:softHyphen/>
              <w:t>керамічного протеза з уступом</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E5004A">
        <w:trPr>
          <w:trHeight w:hRule="exact" w:val="568"/>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lastRenderedPageBreak/>
              <w:t>8-335.09</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Тимчасове шинування зубів</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101F26">
        <w:trPr>
          <w:trHeight w:hRule="exact" w:val="585"/>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8-335.10</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Постійне шинування зубів</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666F29">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101F26">
        <w:trPr>
          <w:trHeight w:hRule="exact" w:val="410"/>
        </w:trPr>
        <w:tc>
          <w:tcPr>
            <w:tcW w:w="8080" w:type="dxa"/>
            <w:gridSpan w:val="8"/>
            <w:tcBorders>
              <w:top w:val="single" w:sz="4" w:space="0" w:color="auto"/>
              <w:left w:val="single" w:sz="4" w:space="0" w:color="auto"/>
              <w:bottom w:val="nil"/>
              <w:right w:val="single" w:sz="4" w:space="0" w:color="auto"/>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Інша терапія. Допоміжні процедури</w:t>
            </w:r>
          </w:p>
        </w:tc>
      </w:tr>
      <w:tr w:rsidR="002E74A8" w:rsidRPr="00CA0FFA" w:rsidTr="00101F26">
        <w:trPr>
          <w:trHeight w:hRule="exact" w:val="1705"/>
        </w:trPr>
        <w:tc>
          <w:tcPr>
            <w:tcW w:w="1134"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8-489.38</w:t>
            </w: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Підготовка гіпсової моделі для виготовлення безпосереднього протеза</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i/>
                <w:iCs/>
                <w:color w:val="000000"/>
                <w:sz w:val="24"/>
                <w:szCs w:val="24"/>
                <w:lang w:val="uk-UA" w:eastAsia="uk-UA"/>
              </w:rPr>
              <w:t>*</w:t>
            </w: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134"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101F26">
        <w:trPr>
          <w:trHeight w:hRule="exact" w:val="1701"/>
        </w:trPr>
        <w:tc>
          <w:tcPr>
            <w:tcW w:w="1134"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8-234.39</w:t>
            </w: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Припасування каркаса бюгельного протеза з двома та більше опорно- утримуючими кламерами</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134"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101F26">
        <w:trPr>
          <w:trHeight w:hRule="exact" w:val="988"/>
        </w:trPr>
        <w:tc>
          <w:tcPr>
            <w:tcW w:w="1134"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8-234.40</w:t>
            </w: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Припасування каркаса бюгельного шинуючого протеза</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134"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101F26">
        <w:trPr>
          <w:trHeight w:hRule="exact" w:val="987"/>
        </w:trPr>
        <w:tc>
          <w:tcPr>
            <w:tcW w:w="1134"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8-489.41</w:t>
            </w: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Перевірка конструкції протеза при частковій відсутності зубів</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134"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101F26">
        <w:trPr>
          <w:trHeight w:hRule="exact" w:val="704"/>
        </w:trPr>
        <w:tc>
          <w:tcPr>
            <w:tcW w:w="1134"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9-302</w:t>
            </w: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Припасування та накла</w:t>
            </w:r>
            <w:r w:rsidRPr="00CA0FFA">
              <w:rPr>
                <w:rFonts w:ascii="Times New Roman" w:eastAsia="Arial Unicode MS" w:hAnsi="Times New Roman"/>
                <w:color w:val="000000"/>
                <w:sz w:val="24"/>
                <w:szCs w:val="24"/>
                <w:lang w:val="uk-UA" w:eastAsia="uk-UA"/>
              </w:rPr>
              <w:softHyphen/>
              <w:t>дання знімного протеза</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134"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101F26">
        <w:trPr>
          <w:trHeight w:hRule="exact" w:val="983"/>
        </w:trPr>
        <w:tc>
          <w:tcPr>
            <w:tcW w:w="1134"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9-302.07</w:t>
            </w: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Припасування та накладання шинуючого бюгельного протеза</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134"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101F26">
        <w:trPr>
          <w:trHeight w:hRule="exact" w:val="1551"/>
        </w:trPr>
        <w:tc>
          <w:tcPr>
            <w:tcW w:w="1134"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9-302.09</w:t>
            </w: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Припасування та накладання бюгельного протеза з опорно- утримуючими кламерами</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w:t>
            </w:r>
          </w:p>
        </w:tc>
        <w:tc>
          <w:tcPr>
            <w:tcW w:w="1134"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w:t>
            </w:r>
          </w:p>
        </w:tc>
      </w:tr>
      <w:tr w:rsidR="002E74A8" w:rsidRPr="00CA0FFA" w:rsidTr="00742FAC">
        <w:trPr>
          <w:trHeight w:hRule="exact" w:val="624"/>
        </w:trPr>
        <w:tc>
          <w:tcPr>
            <w:tcW w:w="1134"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9-302.10</w:t>
            </w: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Припасування та накла</w:t>
            </w:r>
            <w:r w:rsidRPr="00CA0FFA">
              <w:rPr>
                <w:rFonts w:ascii="Times New Roman" w:eastAsia="Arial Unicode MS" w:hAnsi="Times New Roman"/>
                <w:color w:val="000000"/>
                <w:sz w:val="24"/>
                <w:szCs w:val="24"/>
                <w:lang w:val="uk-UA" w:eastAsia="uk-UA"/>
              </w:rPr>
              <w:softHyphen/>
              <w:t>дання системи Румпеля і бюгельного протеза</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134"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742FAC">
        <w:trPr>
          <w:trHeight w:hRule="exact" w:val="629"/>
        </w:trPr>
        <w:tc>
          <w:tcPr>
            <w:tcW w:w="1134"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9-302.11</w:t>
            </w: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Припасування та накла</w:t>
            </w:r>
            <w:r w:rsidRPr="00CA0FFA">
              <w:rPr>
                <w:rFonts w:ascii="Times New Roman" w:eastAsia="Arial Unicode MS" w:hAnsi="Times New Roman"/>
                <w:color w:val="000000"/>
                <w:sz w:val="24"/>
                <w:szCs w:val="24"/>
                <w:lang w:val="uk-UA" w:eastAsia="uk-UA"/>
              </w:rPr>
              <w:softHyphen/>
              <w:t>дання системи Румпеля та знімного протеза</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134"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742FAC">
        <w:trPr>
          <w:trHeight w:hRule="exact" w:val="295"/>
        </w:trPr>
        <w:tc>
          <w:tcPr>
            <w:tcW w:w="1134"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9-307</w:t>
            </w: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Ортодонтична допомога</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nil"/>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134"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w:t>
            </w:r>
          </w:p>
        </w:tc>
      </w:tr>
      <w:tr w:rsidR="002E74A8" w:rsidRPr="00CA0FFA" w:rsidTr="002B2318">
        <w:trPr>
          <w:trHeight w:hRule="exact" w:val="589"/>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9-307.42</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Застосування знімної капи</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666F29">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bl>
    <w:p w:rsidR="002E74A8" w:rsidRPr="00CA0FFA" w:rsidRDefault="002E74A8" w:rsidP="00E5004A">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Терміни лікування: Н - 21 доба, ( ускладнений випадок) -60 діб. Періодичність спостережень 6-15. Наслідок лікування:</w:t>
      </w:r>
      <w:r w:rsidRPr="00CA0FFA">
        <w:rPr>
          <w:rFonts w:ascii="Times New Roman" w:hAnsi="Times New Roman"/>
          <w:color w:val="000000"/>
          <w:sz w:val="24"/>
          <w:szCs w:val="24"/>
          <w:lang w:val="uk-UA" w:eastAsia="uk-UA"/>
        </w:rPr>
        <w:tab/>
        <w:t>середній</w:t>
      </w:r>
      <w:r w:rsidRPr="00CA0FFA">
        <w:rPr>
          <w:rFonts w:ascii="Times New Roman" w:hAnsi="Times New Roman"/>
          <w:color w:val="000000"/>
          <w:sz w:val="24"/>
          <w:szCs w:val="24"/>
          <w:lang w:val="uk-UA" w:eastAsia="uk-UA"/>
        </w:rPr>
        <w:tab/>
        <w:t>статистичний показник</w:t>
      </w:r>
    </w:p>
    <w:p w:rsidR="002E74A8" w:rsidRPr="00CA0FFA" w:rsidRDefault="002E74A8" w:rsidP="00E5004A">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одужання - 65 %. Клінічні критерії одужання хворого: відновлення форми зубів та зубних рядів, функції жування, нормалізація окклюзійних співвідношень. Поліпшення - 35%.</w:t>
      </w:r>
    </w:p>
    <w:tbl>
      <w:tblPr>
        <w:tblW w:w="0" w:type="auto"/>
        <w:tblInd w:w="856" w:type="dxa"/>
        <w:tblLayout w:type="fixed"/>
        <w:tblCellMar>
          <w:left w:w="0" w:type="dxa"/>
          <w:right w:w="0" w:type="dxa"/>
        </w:tblCellMar>
        <w:tblLook w:val="0000"/>
      </w:tblPr>
      <w:tblGrid>
        <w:gridCol w:w="1134"/>
        <w:gridCol w:w="2551"/>
        <w:gridCol w:w="1276"/>
        <w:gridCol w:w="567"/>
        <w:gridCol w:w="567"/>
        <w:gridCol w:w="425"/>
        <w:gridCol w:w="426"/>
        <w:gridCol w:w="9"/>
        <w:gridCol w:w="1125"/>
      </w:tblGrid>
      <w:tr w:rsidR="002E74A8" w:rsidRPr="00CA0FFA" w:rsidTr="00D44999">
        <w:trPr>
          <w:trHeight w:hRule="exact" w:val="643"/>
        </w:trPr>
        <w:tc>
          <w:tcPr>
            <w:tcW w:w="1134" w:type="dxa"/>
            <w:vMerge w:val="restart"/>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lastRenderedPageBreak/>
              <w:t>Шифр</w:t>
            </w:r>
          </w:p>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МКП</w:t>
            </w:r>
          </w:p>
        </w:tc>
        <w:tc>
          <w:tcPr>
            <w:tcW w:w="2551" w:type="dxa"/>
            <w:vMerge w:val="restart"/>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Види лабораторних та діагностичних досліджень. Консультації. Лікувальні заходи</w:t>
            </w:r>
          </w:p>
        </w:tc>
        <w:tc>
          <w:tcPr>
            <w:tcW w:w="1276" w:type="dxa"/>
            <w:vMerge w:val="restart"/>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Призначення</w:t>
            </w:r>
          </w:p>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134" w:type="dxa"/>
            <w:gridSpan w:val="2"/>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Кратність</w:t>
            </w:r>
          </w:p>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призна</w:t>
            </w:r>
            <w:r w:rsidRPr="00CA0FFA">
              <w:rPr>
                <w:rFonts w:ascii="Times New Roman" w:eastAsia="Arial Unicode MS" w:hAnsi="Times New Roman"/>
                <w:color w:val="000000"/>
                <w:sz w:val="24"/>
                <w:szCs w:val="24"/>
                <w:lang w:val="uk-UA" w:eastAsia="uk-UA"/>
              </w:rPr>
              <w:softHyphen/>
            </w:r>
          </w:p>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чення</w:t>
            </w:r>
          </w:p>
        </w:tc>
        <w:tc>
          <w:tcPr>
            <w:tcW w:w="1985" w:type="dxa"/>
            <w:gridSpan w:val="4"/>
            <w:tcBorders>
              <w:top w:val="single" w:sz="4" w:space="0" w:color="auto"/>
              <w:left w:val="single" w:sz="4" w:space="0" w:color="auto"/>
              <w:bottom w:val="nil"/>
              <w:right w:val="single" w:sz="4" w:space="0" w:color="auto"/>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Рівень</w:t>
            </w:r>
          </w:p>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установи</w:t>
            </w:r>
          </w:p>
        </w:tc>
      </w:tr>
      <w:tr w:rsidR="002E74A8" w:rsidRPr="00CA0FFA" w:rsidTr="00D44999">
        <w:trPr>
          <w:trHeight w:hRule="exact" w:val="590"/>
        </w:trPr>
        <w:tc>
          <w:tcPr>
            <w:tcW w:w="1134" w:type="dxa"/>
            <w:vMerge/>
            <w:tcBorders>
              <w:top w:val="nil"/>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2551" w:type="dxa"/>
            <w:vMerge/>
            <w:tcBorders>
              <w:top w:val="nil"/>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1276" w:type="dxa"/>
            <w:vMerge/>
            <w:tcBorders>
              <w:top w:val="nil"/>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Н</w:t>
            </w: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У</w:t>
            </w:r>
          </w:p>
        </w:tc>
        <w:tc>
          <w:tcPr>
            <w:tcW w:w="425"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II</w:t>
            </w:r>
          </w:p>
        </w:tc>
        <w:tc>
          <w:tcPr>
            <w:tcW w:w="426"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І</w:t>
            </w:r>
          </w:p>
        </w:tc>
        <w:tc>
          <w:tcPr>
            <w:tcW w:w="1134" w:type="dxa"/>
            <w:gridSpan w:val="2"/>
            <w:tcBorders>
              <w:top w:val="single" w:sz="4" w:space="0" w:color="auto"/>
              <w:left w:val="single" w:sz="4" w:space="0" w:color="auto"/>
              <w:bottom w:val="nil"/>
              <w:right w:val="single" w:sz="4" w:space="0" w:color="auto"/>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В</w:t>
            </w:r>
          </w:p>
        </w:tc>
      </w:tr>
      <w:tr w:rsidR="002E74A8" w:rsidRPr="00CA0FFA" w:rsidTr="00D44999">
        <w:trPr>
          <w:trHeight w:hRule="exact" w:val="235"/>
        </w:trPr>
        <w:tc>
          <w:tcPr>
            <w:tcW w:w="3685" w:type="dxa"/>
            <w:gridSpan w:val="2"/>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Консультації фахівців. Діагностичні процедури</w:t>
            </w:r>
          </w:p>
        </w:tc>
        <w:tc>
          <w:tcPr>
            <w:tcW w:w="4395" w:type="dxa"/>
            <w:gridSpan w:val="7"/>
            <w:tcBorders>
              <w:top w:val="single" w:sz="4" w:space="0" w:color="auto"/>
              <w:left w:val="single" w:sz="4" w:space="0" w:color="auto"/>
              <w:bottom w:val="nil"/>
              <w:right w:val="single" w:sz="4" w:space="0" w:color="auto"/>
            </w:tcBorders>
            <w:shd w:val="clear" w:color="auto" w:fill="FFFFFF"/>
          </w:tcPr>
          <w:p w:rsidR="002E74A8" w:rsidRPr="00CA0FFA" w:rsidRDefault="002E74A8" w:rsidP="00101F26">
            <w:pPr>
              <w:spacing w:after="0"/>
              <w:rPr>
                <w:rFonts w:ascii="Times New Roman" w:hAnsi="Times New Roman"/>
                <w:sz w:val="24"/>
                <w:szCs w:val="24"/>
                <w:lang w:val="uk-UA" w:eastAsia="ru-RU"/>
              </w:rPr>
            </w:pPr>
          </w:p>
        </w:tc>
      </w:tr>
      <w:tr w:rsidR="002E74A8" w:rsidRPr="00CA0FFA" w:rsidTr="002B2318">
        <w:trPr>
          <w:trHeight w:hRule="exact" w:val="1661"/>
        </w:trPr>
        <w:tc>
          <w:tcPr>
            <w:tcW w:w="1134"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1-10.19</w:t>
            </w: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Первинне обстеження хворого (збір анамнезу, запис запланованих обстежень та програми лікування)</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100</w:t>
            </w: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w:t>
            </w: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w:t>
            </w:r>
          </w:p>
        </w:tc>
        <w:tc>
          <w:tcPr>
            <w:tcW w:w="425"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134" w:type="dxa"/>
            <w:gridSpan w:val="2"/>
            <w:tcBorders>
              <w:top w:val="single" w:sz="4" w:space="0" w:color="auto"/>
              <w:left w:val="single" w:sz="4" w:space="0" w:color="auto"/>
              <w:bottom w:val="nil"/>
              <w:right w:val="single" w:sz="4" w:space="0" w:color="auto"/>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2B2318">
        <w:trPr>
          <w:trHeight w:hRule="exact" w:val="989"/>
        </w:trPr>
        <w:tc>
          <w:tcPr>
            <w:tcW w:w="1134"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1-12.19</w:t>
            </w: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Порада, якщо хворий звернувся тільки за порадою</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134" w:type="dxa"/>
            <w:gridSpan w:val="2"/>
            <w:tcBorders>
              <w:top w:val="single" w:sz="4" w:space="0" w:color="auto"/>
              <w:left w:val="single" w:sz="4" w:space="0" w:color="auto"/>
              <w:bottom w:val="nil"/>
              <w:right w:val="single" w:sz="4" w:space="0" w:color="auto"/>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2B2318">
        <w:trPr>
          <w:trHeight w:hRule="exact" w:val="2407"/>
        </w:trPr>
        <w:tc>
          <w:tcPr>
            <w:tcW w:w="1134"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1-13.19</w:t>
            </w: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Повторний огляд амбулаторного хворого (включає запис анамнезу, фізичного обстеження, контролю призначеного лікування)</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134" w:type="dxa"/>
            <w:gridSpan w:val="2"/>
            <w:tcBorders>
              <w:top w:val="single" w:sz="4" w:space="0" w:color="auto"/>
              <w:left w:val="single" w:sz="4" w:space="0" w:color="auto"/>
              <w:bottom w:val="nil"/>
              <w:right w:val="single" w:sz="4" w:space="0" w:color="auto"/>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2B2318">
        <w:trPr>
          <w:trHeight w:hRule="exact" w:val="2554"/>
        </w:trPr>
        <w:tc>
          <w:tcPr>
            <w:tcW w:w="1134"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1-16.19</w:t>
            </w: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Консультація хворого (запис точки зору та поради, наданої на прохання лікаря, який лікує, іншім лікарем для спеціальної оцінки стану та подальшого лікування)</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134" w:type="dxa"/>
            <w:gridSpan w:val="2"/>
            <w:tcBorders>
              <w:top w:val="single" w:sz="4" w:space="0" w:color="auto"/>
              <w:left w:val="single" w:sz="4" w:space="0" w:color="auto"/>
              <w:bottom w:val="nil"/>
              <w:right w:val="single" w:sz="4" w:space="0" w:color="auto"/>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D44999">
        <w:trPr>
          <w:trHeight w:hRule="exact" w:val="678"/>
        </w:trPr>
        <w:tc>
          <w:tcPr>
            <w:tcW w:w="1134"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1-16.18</w:t>
            </w: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Консультація лікаря- невропатолога</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1134" w:type="dxa"/>
            <w:gridSpan w:val="2"/>
            <w:tcBorders>
              <w:top w:val="single" w:sz="4" w:space="0" w:color="auto"/>
              <w:left w:val="single" w:sz="4" w:space="0" w:color="auto"/>
              <w:bottom w:val="nil"/>
              <w:right w:val="single" w:sz="4" w:space="0" w:color="auto"/>
            </w:tcBorders>
            <w:shd w:val="clear" w:color="auto" w:fill="FFFFFF"/>
          </w:tcPr>
          <w:p w:rsidR="002E74A8" w:rsidRPr="00CA0FFA" w:rsidRDefault="002E74A8" w:rsidP="00101F26">
            <w:pPr>
              <w:spacing w:after="0"/>
              <w:rPr>
                <w:rFonts w:ascii="Times New Roman" w:hAnsi="Times New Roman"/>
                <w:sz w:val="24"/>
                <w:szCs w:val="24"/>
                <w:lang w:val="uk-UA" w:eastAsia="ru-RU"/>
              </w:rPr>
            </w:pPr>
          </w:p>
        </w:tc>
      </w:tr>
      <w:tr w:rsidR="002E74A8" w:rsidRPr="00CA0FFA" w:rsidTr="00D44999">
        <w:trPr>
          <w:trHeight w:hRule="exact" w:val="577"/>
        </w:trPr>
        <w:tc>
          <w:tcPr>
            <w:tcW w:w="1134"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1-16.19</w:t>
            </w: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Консультація лікаря- отоларинголога</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1134" w:type="dxa"/>
            <w:gridSpan w:val="2"/>
            <w:tcBorders>
              <w:top w:val="single" w:sz="4" w:space="0" w:color="auto"/>
              <w:left w:val="single" w:sz="4" w:space="0" w:color="auto"/>
              <w:bottom w:val="nil"/>
              <w:right w:val="single" w:sz="4" w:space="0" w:color="auto"/>
            </w:tcBorders>
            <w:shd w:val="clear" w:color="auto" w:fill="FFFFFF"/>
          </w:tcPr>
          <w:p w:rsidR="002E74A8" w:rsidRPr="00CA0FFA" w:rsidRDefault="002E74A8" w:rsidP="00101F26">
            <w:pPr>
              <w:spacing w:after="0"/>
              <w:rPr>
                <w:rFonts w:ascii="Times New Roman" w:hAnsi="Times New Roman"/>
                <w:sz w:val="24"/>
                <w:szCs w:val="24"/>
                <w:lang w:val="uk-UA" w:eastAsia="ru-RU"/>
              </w:rPr>
            </w:pPr>
          </w:p>
        </w:tc>
      </w:tr>
      <w:tr w:rsidR="002E74A8" w:rsidRPr="00CA0FFA" w:rsidTr="002B2318">
        <w:trPr>
          <w:trHeight w:hRule="exact" w:val="455"/>
        </w:trPr>
        <w:tc>
          <w:tcPr>
            <w:tcW w:w="1134"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1-300</w:t>
            </w: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Обстеження зубів</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100</w:t>
            </w: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w:t>
            </w: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w:t>
            </w:r>
          </w:p>
        </w:tc>
        <w:tc>
          <w:tcPr>
            <w:tcW w:w="425"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134" w:type="dxa"/>
            <w:gridSpan w:val="2"/>
            <w:tcBorders>
              <w:top w:val="single" w:sz="4" w:space="0" w:color="auto"/>
              <w:left w:val="single" w:sz="4" w:space="0" w:color="auto"/>
              <w:bottom w:val="nil"/>
              <w:right w:val="single" w:sz="4" w:space="0" w:color="auto"/>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2B2318">
        <w:trPr>
          <w:trHeight w:hRule="exact" w:val="419"/>
        </w:trPr>
        <w:tc>
          <w:tcPr>
            <w:tcW w:w="1134"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1-301</w:t>
            </w: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Заповнення карти огляду</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100</w:t>
            </w: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w:t>
            </w: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w:t>
            </w:r>
          </w:p>
        </w:tc>
        <w:tc>
          <w:tcPr>
            <w:tcW w:w="425"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134" w:type="dxa"/>
            <w:gridSpan w:val="2"/>
            <w:tcBorders>
              <w:top w:val="single" w:sz="4" w:space="0" w:color="auto"/>
              <w:left w:val="single" w:sz="4" w:space="0" w:color="auto"/>
              <w:bottom w:val="nil"/>
              <w:right w:val="single" w:sz="4" w:space="0" w:color="auto"/>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2B2318">
        <w:trPr>
          <w:trHeight w:hRule="exact" w:val="992"/>
        </w:trPr>
        <w:tc>
          <w:tcPr>
            <w:tcW w:w="1134"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1-304.05</w:t>
            </w: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Визначення висоти нижньої частини обличчя</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134" w:type="dxa"/>
            <w:gridSpan w:val="2"/>
            <w:tcBorders>
              <w:top w:val="single" w:sz="4" w:space="0" w:color="auto"/>
              <w:left w:val="single" w:sz="4" w:space="0" w:color="auto"/>
              <w:bottom w:val="nil"/>
              <w:right w:val="single" w:sz="4" w:space="0" w:color="auto"/>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2B2318">
        <w:trPr>
          <w:trHeight w:hRule="exact" w:val="424"/>
        </w:trPr>
        <w:tc>
          <w:tcPr>
            <w:tcW w:w="1134"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1-309.08</w:t>
            </w: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Одонтопародонтографія</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1134" w:type="dxa"/>
            <w:gridSpan w:val="2"/>
            <w:tcBorders>
              <w:top w:val="single" w:sz="4" w:space="0" w:color="auto"/>
              <w:left w:val="single" w:sz="4" w:space="0" w:color="auto"/>
              <w:bottom w:val="nil"/>
              <w:right w:val="single" w:sz="4" w:space="0" w:color="auto"/>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2B2318">
        <w:trPr>
          <w:trHeight w:hRule="exact" w:val="558"/>
        </w:trPr>
        <w:tc>
          <w:tcPr>
            <w:tcW w:w="1134"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1-362.01</w:t>
            </w: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Запис рухів нижньої щелепи</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50</w:t>
            </w: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2</w:t>
            </w: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2</w:t>
            </w:r>
          </w:p>
        </w:tc>
        <w:tc>
          <w:tcPr>
            <w:tcW w:w="425"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134" w:type="dxa"/>
            <w:gridSpan w:val="2"/>
            <w:tcBorders>
              <w:top w:val="single" w:sz="4" w:space="0" w:color="auto"/>
              <w:left w:val="single" w:sz="4" w:space="0" w:color="auto"/>
              <w:bottom w:val="nil"/>
              <w:right w:val="single" w:sz="4" w:space="0" w:color="auto"/>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2B2318">
        <w:trPr>
          <w:trHeight w:hRule="exact" w:val="580"/>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1-309.14</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Аналіз прицільної рентгенограми</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100</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w:t>
            </w: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2B2318">
        <w:trPr>
          <w:trHeight w:hRule="exact" w:val="1003"/>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lastRenderedPageBreak/>
              <w:t>1-363.22</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Електроміографія жувальних та мімічних м’язів</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50</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1</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1</w:t>
            </w: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101F26">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D44999">
        <w:trPr>
          <w:trHeight w:hRule="exact" w:val="432"/>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8-489.17</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Зняття альгінатними масами</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100</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1</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1</w:t>
            </w: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101F26">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2B2318">
        <w:trPr>
          <w:trHeight w:hRule="exact" w:val="697"/>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1-999.03</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Виготовлення діагностичних моделей щелеп</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100</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2</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3</w:t>
            </w: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101F26">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r>
      <w:tr w:rsidR="002E74A8" w:rsidRPr="00CA0FFA" w:rsidTr="002B2318">
        <w:trPr>
          <w:trHeight w:hRule="exact" w:val="437"/>
        </w:trPr>
        <w:tc>
          <w:tcPr>
            <w:tcW w:w="8080" w:type="dxa"/>
            <w:gridSpan w:val="9"/>
            <w:tcBorders>
              <w:top w:val="single" w:sz="4" w:space="0" w:color="auto"/>
              <w:left w:val="single" w:sz="4" w:space="0" w:color="auto"/>
              <w:bottom w:val="nil"/>
              <w:right w:val="single" w:sz="4" w:space="0" w:color="auto"/>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Рентгенологічні та інші фізичні методи діагностики та лікування</w:t>
            </w:r>
          </w:p>
        </w:tc>
      </w:tr>
      <w:tr w:rsidR="002E74A8" w:rsidRPr="00CA0FFA" w:rsidTr="002B2318">
        <w:trPr>
          <w:trHeight w:hRule="exact" w:val="428"/>
        </w:trPr>
        <w:tc>
          <w:tcPr>
            <w:tcW w:w="1134"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3-109.01</w:t>
            </w: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Рентгенографія зубів</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100</w:t>
            </w: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w:t>
            </w: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w:t>
            </w:r>
          </w:p>
        </w:tc>
        <w:tc>
          <w:tcPr>
            <w:tcW w:w="425"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134" w:type="dxa"/>
            <w:gridSpan w:val="2"/>
            <w:tcBorders>
              <w:top w:val="single" w:sz="4" w:space="0" w:color="auto"/>
              <w:left w:val="single" w:sz="4" w:space="0" w:color="auto"/>
              <w:bottom w:val="nil"/>
              <w:right w:val="single" w:sz="4" w:space="0" w:color="auto"/>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2B2318">
        <w:trPr>
          <w:trHeight w:hRule="exact" w:val="690"/>
        </w:trPr>
        <w:tc>
          <w:tcPr>
            <w:tcW w:w="1134"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1-309.14</w:t>
            </w: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Аналіз прицільної рентгенограми</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100</w:t>
            </w: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w:t>
            </w: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w:t>
            </w:r>
          </w:p>
        </w:tc>
        <w:tc>
          <w:tcPr>
            <w:tcW w:w="425"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134" w:type="dxa"/>
            <w:gridSpan w:val="2"/>
            <w:tcBorders>
              <w:top w:val="single" w:sz="4" w:space="0" w:color="auto"/>
              <w:left w:val="single" w:sz="4" w:space="0" w:color="auto"/>
              <w:bottom w:val="nil"/>
              <w:right w:val="single" w:sz="4" w:space="0" w:color="auto"/>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2B2318">
        <w:trPr>
          <w:trHeight w:hRule="exact" w:val="1422"/>
        </w:trPr>
        <w:tc>
          <w:tcPr>
            <w:tcW w:w="1134"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1-309.15</w:t>
            </w: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Аналіз ортопантограми, панорамної</w:t>
            </w:r>
          </w:p>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рентгенограми, томограми</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134" w:type="dxa"/>
            <w:gridSpan w:val="2"/>
            <w:tcBorders>
              <w:top w:val="single" w:sz="4" w:space="0" w:color="auto"/>
              <w:left w:val="single" w:sz="4" w:space="0" w:color="auto"/>
              <w:bottom w:val="nil"/>
              <w:right w:val="single" w:sz="4" w:space="0" w:color="auto"/>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2B2318">
        <w:trPr>
          <w:trHeight w:hRule="exact" w:val="990"/>
        </w:trPr>
        <w:tc>
          <w:tcPr>
            <w:tcW w:w="1134"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3-420.10</w:t>
            </w: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Томографія скронево- нижньощелепного суглоба</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100</w:t>
            </w: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w:t>
            </w: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w:t>
            </w:r>
          </w:p>
        </w:tc>
        <w:tc>
          <w:tcPr>
            <w:tcW w:w="425"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134" w:type="dxa"/>
            <w:gridSpan w:val="2"/>
            <w:tcBorders>
              <w:top w:val="single" w:sz="4" w:space="0" w:color="auto"/>
              <w:left w:val="single" w:sz="4" w:space="0" w:color="auto"/>
              <w:bottom w:val="nil"/>
              <w:right w:val="single" w:sz="4" w:space="0" w:color="auto"/>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2B2318">
        <w:trPr>
          <w:trHeight w:hRule="exact" w:val="848"/>
        </w:trPr>
        <w:tc>
          <w:tcPr>
            <w:tcW w:w="1134"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3-938.02</w:t>
            </w: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Електрофорез лікувальних речовин</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10</w:t>
            </w: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5</w:t>
            </w: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5</w:t>
            </w:r>
          </w:p>
        </w:tc>
        <w:tc>
          <w:tcPr>
            <w:tcW w:w="425"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134" w:type="dxa"/>
            <w:gridSpan w:val="2"/>
            <w:tcBorders>
              <w:top w:val="single" w:sz="4" w:space="0" w:color="auto"/>
              <w:left w:val="single" w:sz="4" w:space="0" w:color="auto"/>
              <w:bottom w:val="nil"/>
              <w:right w:val="single" w:sz="4" w:space="0" w:color="auto"/>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2B2318">
        <w:trPr>
          <w:trHeight w:hRule="exact" w:val="421"/>
        </w:trPr>
        <w:tc>
          <w:tcPr>
            <w:tcW w:w="1134"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3-938.10</w:t>
            </w: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Флюктуоризація</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10</w:t>
            </w: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5</w:t>
            </w: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5</w:t>
            </w:r>
          </w:p>
        </w:tc>
        <w:tc>
          <w:tcPr>
            <w:tcW w:w="425"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134" w:type="dxa"/>
            <w:gridSpan w:val="2"/>
            <w:tcBorders>
              <w:top w:val="single" w:sz="4" w:space="0" w:color="auto"/>
              <w:left w:val="single" w:sz="4" w:space="0" w:color="auto"/>
              <w:bottom w:val="nil"/>
              <w:right w:val="single" w:sz="4" w:space="0" w:color="auto"/>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2B2318">
        <w:trPr>
          <w:trHeight w:hRule="exact" w:val="569"/>
        </w:trPr>
        <w:tc>
          <w:tcPr>
            <w:tcW w:w="8080" w:type="dxa"/>
            <w:gridSpan w:val="9"/>
            <w:tcBorders>
              <w:top w:val="single" w:sz="4" w:space="0" w:color="auto"/>
              <w:left w:val="single" w:sz="4" w:space="0" w:color="auto"/>
              <w:bottom w:val="nil"/>
              <w:right w:val="single" w:sz="4" w:space="0" w:color="auto"/>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Профілактичні процедури</w:t>
            </w:r>
          </w:p>
        </w:tc>
      </w:tr>
      <w:tr w:rsidR="002E74A8" w:rsidRPr="00CA0FFA" w:rsidTr="00D44999">
        <w:trPr>
          <w:trHeight w:hRule="exact" w:val="656"/>
        </w:trPr>
        <w:tc>
          <w:tcPr>
            <w:tcW w:w="1134"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4-521.03</w:t>
            </w: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Вибіркове пришліфовування * горбиків зубів</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435" w:type="dxa"/>
            <w:gridSpan w:val="2"/>
            <w:tcBorders>
              <w:top w:val="single" w:sz="4" w:space="0" w:color="auto"/>
              <w:left w:val="single" w:sz="4" w:space="0" w:color="auto"/>
              <w:bottom w:val="nil"/>
              <w:right w:val="single" w:sz="4" w:space="0" w:color="auto"/>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i/>
                <w:iCs/>
                <w:color w:val="000000"/>
                <w:sz w:val="24"/>
                <w:szCs w:val="24"/>
                <w:lang w:val="uk-UA" w:eastAsia="uk-UA"/>
              </w:rPr>
              <w:t>+</w:t>
            </w:r>
          </w:p>
        </w:tc>
        <w:tc>
          <w:tcPr>
            <w:tcW w:w="1125"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101F26">
            <w:pPr>
              <w:spacing w:after="0"/>
              <w:rPr>
                <w:rFonts w:ascii="Times New Roman" w:hAnsi="Times New Roman"/>
                <w:sz w:val="24"/>
                <w:szCs w:val="24"/>
                <w:lang w:val="uk-UA" w:eastAsia="ru-RU"/>
              </w:rPr>
            </w:pPr>
          </w:p>
        </w:tc>
      </w:tr>
      <w:tr w:rsidR="002E74A8" w:rsidRPr="00CA0FFA" w:rsidTr="00D44999">
        <w:trPr>
          <w:trHeight w:hRule="exact" w:val="235"/>
        </w:trPr>
        <w:tc>
          <w:tcPr>
            <w:tcW w:w="8080" w:type="dxa"/>
            <w:gridSpan w:val="9"/>
            <w:tcBorders>
              <w:top w:val="single" w:sz="4" w:space="0" w:color="auto"/>
              <w:left w:val="single" w:sz="4" w:space="0" w:color="auto"/>
              <w:bottom w:val="nil"/>
              <w:right w:val="single" w:sz="4" w:space="0" w:color="auto"/>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Лікувальні процедури</w:t>
            </w:r>
          </w:p>
        </w:tc>
      </w:tr>
      <w:tr w:rsidR="002E74A8" w:rsidRPr="00CA0FFA" w:rsidTr="00D44999">
        <w:trPr>
          <w:trHeight w:hRule="exact" w:val="612"/>
        </w:trPr>
        <w:tc>
          <w:tcPr>
            <w:tcW w:w="1134"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8-489.01</w:t>
            </w: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Препарування зуба під штамповану коронку</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134" w:type="dxa"/>
            <w:gridSpan w:val="2"/>
            <w:tcBorders>
              <w:top w:val="single" w:sz="4" w:space="0" w:color="auto"/>
              <w:left w:val="single" w:sz="4" w:space="0" w:color="auto"/>
              <w:bottom w:val="nil"/>
              <w:right w:val="single" w:sz="4" w:space="0" w:color="auto"/>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D44999">
        <w:trPr>
          <w:trHeight w:hRule="exact" w:val="564"/>
        </w:trPr>
        <w:tc>
          <w:tcPr>
            <w:tcW w:w="1134"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8-489.02</w:t>
            </w: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Препарування зуба під пластмасову коронку</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134" w:type="dxa"/>
            <w:gridSpan w:val="2"/>
            <w:tcBorders>
              <w:top w:val="single" w:sz="4" w:space="0" w:color="auto"/>
              <w:left w:val="single" w:sz="4" w:space="0" w:color="auto"/>
              <w:bottom w:val="nil"/>
              <w:right w:val="single" w:sz="4" w:space="0" w:color="auto"/>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w:t>
            </w:r>
          </w:p>
        </w:tc>
      </w:tr>
      <w:tr w:rsidR="002E74A8" w:rsidRPr="00CA0FFA" w:rsidTr="002B2318">
        <w:trPr>
          <w:trHeight w:hRule="exact" w:val="749"/>
        </w:trPr>
        <w:tc>
          <w:tcPr>
            <w:tcW w:w="1134"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8-489.03</w:t>
            </w: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Препарування зуба під фарфорову коронку</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134" w:type="dxa"/>
            <w:gridSpan w:val="2"/>
            <w:tcBorders>
              <w:top w:val="single" w:sz="4" w:space="0" w:color="auto"/>
              <w:left w:val="single" w:sz="4" w:space="0" w:color="auto"/>
              <w:bottom w:val="nil"/>
              <w:right w:val="single" w:sz="4" w:space="0" w:color="auto"/>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2B2318">
        <w:trPr>
          <w:trHeight w:hRule="exact" w:val="986"/>
        </w:trPr>
        <w:tc>
          <w:tcPr>
            <w:tcW w:w="1134"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8-489.04</w:t>
            </w: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Препарування зуба під металопластмасову коронку</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134" w:type="dxa"/>
            <w:gridSpan w:val="2"/>
            <w:tcBorders>
              <w:top w:val="single" w:sz="4" w:space="0" w:color="auto"/>
              <w:left w:val="single" w:sz="4" w:space="0" w:color="auto"/>
              <w:bottom w:val="nil"/>
              <w:right w:val="single" w:sz="4" w:space="0" w:color="auto"/>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2B2318">
        <w:trPr>
          <w:trHeight w:hRule="exact" w:val="702"/>
        </w:trPr>
        <w:tc>
          <w:tcPr>
            <w:tcW w:w="1134"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8-489.05</w:t>
            </w: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Препарування зуба під суцільнолиту коронку</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134" w:type="dxa"/>
            <w:gridSpan w:val="2"/>
            <w:tcBorders>
              <w:top w:val="single" w:sz="4" w:space="0" w:color="auto"/>
              <w:left w:val="single" w:sz="4" w:space="0" w:color="auto"/>
              <w:bottom w:val="nil"/>
              <w:right w:val="single" w:sz="4" w:space="0" w:color="auto"/>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C56692">
        <w:trPr>
          <w:trHeight w:hRule="exact" w:val="996"/>
        </w:trPr>
        <w:tc>
          <w:tcPr>
            <w:tcW w:w="1134"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8-489.06</w:t>
            </w: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Препарування зуба під металокерамічну коронку</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134" w:type="dxa"/>
            <w:gridSpan w:val="2"/>
            <w:tcBorders>
              <w:top w:val="single" w:sz="4" w:space="0" w:color="auto"/>
              <w:left w:val="single" w:sz="4" w:space="0" w:color="auto"/>
              <w:bottom w:val="nil"/>
              <w:right w:val="single" w:sz="4" w:space="0" w:color="auto"/>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D44999">
        <w:trPr>
          <w:trHeight w:hRule="exact" w:val="704"/>
        </w:trPr>
        <w:tc>
          <w:tcPr>
            <w:tcW w:w="1134"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lastRenderedPageBreak/>
              <w:t>8-489.17</w:t>
            </w: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Зняття відбитка альгінатними масами</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134" w:type="dxa"/>
            <w:gridSpan w:val="2"/>
            <w:tcBorders>
              <w:top w:val="single" w:sz="4" w:space="0" w:color="auto"/>
              <w:left w:val="single" w:sz="4" w:space="0" w:color="auto"/>
              <w:bottom w:val="nil"/>
              <w:right w:val="single" w:sz="4" w:space="0" w:color="auto"/>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C56692">
        <w:trPr>
          <w:trHeight w:hRule="exact" w:val="729"/>
        </w:trPr>
        <w:tc>
          <w:tcPr>
            <w:tcW w:w="1134"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8-489.18</w:t>
            </w: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Зняття подвійного відбитка</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134" w:type="dxa"/>
            <w:gridSpan w:val="2"/>
            <w:tcBorders>
              <w:top w:val="single" w:sz="4" w:space="0" w:color="auto"/>
              <w:left w:val="single" w:sz="4" w:space="0" w:color="auto"/>
              <w:bottom w:val="nil"/>
              <w:right w:val="single" w:sz="4" w:space="0" w:color="auto"/>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C56692">
        <w:trPr>
          <w:trHeight w:hRule="exact" w:val="697"/>
        </w:trPr>
        <w:tc>
          <w:tcPr>
            <w:tcW w:w="1134"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8-489.19</w:t>
            </w: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Відливання моделей гіпсом</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134" w:type="dxa"/>
            <w:gridSpan w:val="2"/>
            <w:tcBorders>
              <w:top w:val="single" w:sz="4" w:space="0" w:color="auto"/>
              <w:left w:val="single" w:sz="4" w:space="0" w:color="auto"/>
              <w:bottom w:val="nil"/>
              <w:right w:val="single" w:sz="4" w:space="0" w:color="auto"/>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C56692">
        <w:trPr>
          <w:trHeight w:hRule="exact" w:val="1004"/>
        </w:trPr>
        <w:tc>
          <w:tcPr>
            <w:tcW w:w="1134"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5-234.02</w:t>
            </w:r>
          </w:p>
        </w:tc>
        <w:tc>
          <w:tcPr>
            <w:tcW w:w="2551"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Припасування та фіксація пластмасової коронки</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nil"/>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1134" w:type="dxa"/>
            <w:gridSpan w:val="2"/>
            <w:tcBorders>
              <w:top w:val="single" w:sz="4" w:space="0" w:color="auto"/>
              <w:left w:val="single" w:sz="4" w:space="0" w:color="auto"/>
              <w:bottom w:val="nil"/>
              <w:right w:val="single" w:sz="4" w:space="0" w:color="auto"/>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r>
      <w:tr w:rsidR="002E74A8" w:rsidRPr="00CA0FFA" w:rsidTr="00C56692">
        <w:trPr>
          <w:trHeight w:hRule="exact" w:val="989"/>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5-234.03</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Припасування та фіксація штампованої коронки</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101F26">
            <w:pPr>
              <w:spacing w:after="0"/>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w:t>
            </w:r>
          </w:p>
        </w:tc>
      </w:tr>
      <w:tr w:rsidR="002E74A8" w:rsidRPr="00CA0FFA" w:rsidTr="00C56692">
        <w:trPr>
          <w:trHeight w:hRule="exact" w:val="990"/>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5-234.06</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Припасування та фіксація фарфорової коронки</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b/>
                <w:bCs/>
                <w:color w:val="000000"/>
                <w:sz w:val="24"/>
                <w:szCs w:val="24"/>
                <w:lang w:val="uk-UA" w:eastAsia="uk-UA"/>
              </w:rPr>
            </w:pPr>
            <w:r w:rsidRPr="00CA0FFA">
              <w:rPr>
                <w:rFonts w:ascii="Times New Roman" w:hAnsi="Times New Roman"/>
                <w:b/>
                <w:bCs/>
                <w:color w:val="000000"/>
                <w:sz w:val="24"/>
                <w:szCs w:val="24"/>
                <w:lang w:val="uk-UA" w:eastAsia="uk-UA"/>
              </w:rPr>
              <w:t>+</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101F26">
            <w:pPr>
              <w:spacing w:after="0"/>
              <w:rPr>
                <w:rFonts w:ascii="Times New Roman" w:hAnsi="Times New Roman"/>
                <w:b/>
                <w:bCs/>
                <w:color w:val="000000"/>
                <w:sz w:val="24"/>
                <w:szCs w:val="24"/>
                <w:lang w:val="uk-UA" w:eastAsia="uk-UA"/>
              </w:rPr>
            </w:pPr>
            <w:r w:rsidRPr="00CA0FFA">
              <w:rPr>
                <w:rFonts w:ascii="Times New Roman" w:hAnsi="Times New Roman"/>
                <w:b/>
                <w:bCs/>
                <w:color w:val="000000"/>
                <w:sz w:val="24"/>
                <w:szCs w:val="24"/>
                <w:lang w:val="uk-UA" w:eastAsia="uk-UA"/>
              </w:rPr>
              <w:t>+</w:t>
            </w:r>
          </w:p>
        </w:tc>
      </w:tr>
      <w:tr w:rsidR="002E74A8" w:rsidRPr="00CA0FFA" w:rsidTr="00C56692">
        <w:trPr>
          <w:trHeight w:hRule="exact" w:val="1273"/>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5-234.07</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Припасування та фіксація напівкоронки або трьохчвертної коронки</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b/>
                <w:bCs/>
                <w:color w:val="000000"/>
                <w:sz w:val="24"/>
                <w:szCs w:val="24"/>
                <w:lang w:val="uk-UA" w:eastAsia="uk-UA"/>
              </w:rPr>
            </w:pPr>
            <w:r w:rsidRPr="00CA0FFA">
              <w:rPr>
                <w:rFonts w:ascii="Times New Roman" w:hAnsi="Times New Roman"/>
                <w:b/>
                <w:bCs/>
                <w:color w:val="000000"/>
                <w:sz w:val="24"/>
                <w:szCs w:val="24"/>
                <w:lang w:val="uk-UA" w:eastAsia="uk-UA"/>
              </w:rPr>
              <w:t>+</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101F26">
            <w:pPr>
              <w:spacing w:after="0"/>
              <w:rPr>
                <w:rFonts w:ascii="Times New Roman" w:hAnsi="Times New Roman"/>
                <w:b/>
                <w:bCs/>
                <w:color w:val="000000"/>
                <w:sz w:val="24"/>
                <w:szCs w:val="24"/>
                <w:lang w:val="uk-UA" w:eastAsia="uk-UA"/>
              </w:rPr>
            </w:pPr>
            <w:r w:rsidRPr="00CA0FFA">
              <w:rPr>
                <w:rFonts w:ascii="Times New Roman" w:hAnsi="Times New Roman"/>
                <w:b/>
                <w:bCs/>
                <w:color w:val="000000"/>
                <w:sz w:val="24"/>
                <w:szCs w:val="24"/>
                <w:lang w:val="uk-UA" w:eastAsia="uk-UA"/>
              </w:rPr>
              <w:t>+</w:t>
            </w:r>
          </w:p>
        </w:tc>
      </w:tr>
      <w:tr w:rsidR="002E74A8" w:rsidRPr="00CA0FFA" w:rsidTr="00C56692">
        <w:trPr>
          <w:trHeight w:hRule="exact" w:val="1135"/>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5-234.08</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Припасування та фіксація коронки за Бєлкіним</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b/>
                <w:bCs/>
                <w:color w:val="000000"/>
                <w:sz w:val="24"/>
                <w:szCs w:val="24"/>
                <w:lang w:val="uk-UA" w:eastAsia="uk-UA"/>
              </w:rPr>
            </w:pPr>
            <w:r w:rsidRPr="00CA0FFA">
              <w:rPr>
                <w:rFonts w:ascii="Times New Roman" w:hAnsi="Times New Roman"/>
                <w:b/>
                <w:bCs/>
                <w:color w:val="000000"/>
                <w:sz w:val="24"/>
                <w:szCs w:val="24"/>
                <w:lang w:val="uk-UA" w:eastAsia="uk-UA"/>
              </w:rPr>
              <w:t>+</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101F26">
            <w:pPr>
              <w:spacing w:after="0"/>
              <w:rPr>
                <w:rFonts w:ascii="Times New Roman" w:hAnsi="Times New Roman"/>
                <w:b/>
                <w:bCs/>
                <w:color w:val="000000"/>
                <w:sz w:val="24"/>
                <w:szCs w:val="24"/>
                <w:lang w:val="uk-UA" w:eastAsia="uk-UA"/>
              </w:rPr>
            </w:pPr>
            <w:r w:rsidRPr="00CA0FFA">
              <w:rPr>
                <w:rFonts w:ascii="Times New Roman" w:hAnsi="Times New Roman"/>
                <w:b/>
                <w:bCs/>
                <w:color w:val="000000"/>
                <w:sz w:val="24"/>
                <w:szCs w:val="24"/>
                <w:lang w:val="uk-UA" w:eastAsia="uk-UA"/>
              </w:rPr>
              <w:t>+</w:t>
            </w:r>
          </w:p>
        </w:tc>
      </w:tr>
      <w:tr w:rsidR="002E74A8" w:rsidRPr="00CA0FFA" w:rsidTr="00C56692">
        <w:trPr>
          <w:trHeight w:hRule="exact" w:val="981"/>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5-234.11</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Припасування та фіксація суцільнолитої коронки</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b/>
                <w:bCs/>
                <w:color w:val="000000"/>
                <w:sz w:val="24"/>
                <w:szCs w:val="24"/>
                <w:lang w:val="uk-UA" w:eastAsia="uk-UA"/>
              </w:rPr>
            </w:pPr>
            <w:r w:rsidRPr="00CA0FFA">
              <w:rPr>
                <w:rFonts w:ascii="Times New Roman" w:hAnsi="Times New Roman"/>
                <w:b/>
                <w:bCs/>
                <w:color w:val="000000"/>
                <w:sz w:val="24"/>
                <w:szCs w:val="24"/>
                <w:lang w:val="uk-UA" w:eastAsia="uk-UA"/>
              </w:rPr>
              <w:t>+</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101F26">
            <w:pPr>
              <w:spacing w:after="0"/>
              <w:rPr>
                <w:rFonts w:ascii="Times New Roman" w:hAnsi="Times New Roman"/>
                <w:b/>
                <w:bCs/>
                <w:color w:val="000000"/>
                <w:sz w:val="24"/>
                <w:szCs w:val="24"/>
                <w:lang w:val="uk-UA" w:eastAsia="uk-UA"/>
              </w:rPr>
            </w:pPr>
            <w:r w:rsidRPr="00CA0FFA">
              <w:rPr>
                <w:rFonts w:ascii="Times New Roman" w:hAnsi="Times New Roman"/>
                <w:b/>
                <w:bCs/>
                <w:color w:val="000000"/>
                <w:sz w:val="24"/>
                <w:szCs w:val="24"/>
                <w:lang w:val="uk-UA" w:eastAsia="uk-UA"/>
              </w:rPr>
              <w:t>+</w:t>
            </w:r>
          </w:p>
        </w:tc>
      </w:tr>
      <w:tr w:rsidR="002E74A8" w:rsidRPr="00CA0FFA" w:rsidTr="00C56692">
        <w:trPr>
          <w:trHeight w:hRule="exact" w:val="1265"/>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5-234.14</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Припасування та фіксація металокерамічної коронки</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b/>
                <w:bCs/>
                <w:color w:val="000000"/>
                <w:sz w:val="24"/>
                <w:szCs w:val="24"/>
                <w:lang w:val="uk-UA" w:eastAsia="uk-UA"/>
              </w:rPr>
            </w:pPr>
            <w:r w:rsidRPr="00CA0FFA">
              <w:rPr>
                <w:rFonts w:ascii="Times New Roman" w:hAnsi="Times New Roman"/>
                <w:b/>
                <w:bCs/>
                <w:color w:val="000000"/>
                <w:sz w:val="24"/>
                <w:szCs w:val="24"/>
                <w:lang w:val="uk-UA" w:eastAsia="uk-UA"/>
              </w:rPr>
              <w:t>+</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101F26">
            <w:pPr>
              <w:spacing w:after="0"/>
              <w:rPr>
                <w:rFonts w:ascii="Times New Roman" w:hAnsi="Times New Roman"/>
                <w:b/>
                <w:bCs/>
                <w:color w:val="000000"/>
                <w:sz w:val="24"/>
                <w:szCs w:val="24"/>
                <w:lang w:val="uk-UA" w:eastAsia="uk-UA"/>
              </w:rPr>
            </w:pPr>
            <w:r w:rsidRPr="00CA0FFA">
              <w:rPr>
                <w:rFonts w:ascii="Times New Roman" w:hAnsi="Times New Roman"/>
                <w:b/>
                <w:bCs/>
                <w:color w:val="000000"/>
                <w:sz w:val="24"/>
                <w:szCs w:val="24"/>
                <w:lang w:val="uk-UA" w:eastAsia="uk-UA"/>
              </w:rPr>
              <w:t>+</w:t>
            </w:r>
          </w:p>
        </w:tc>
      </w:tr>
      <w:tr w:rsidR="002E74A8" w:rsidRPr="00CA0FFA" w:rsidTr="00C56692">
        <w:trPr>
          <w:trHeight w:hRule="exact" w:val="1283"/>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5-234.15</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Припасування та фіксація</w:t>
            </w:r>
          </w:p>
          <w:p w:rsidR="002E74A8" w:rsidRPr="00CA0FFA" w:rsidRDefault="002E74A8" w:rsidP="00101F26">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металопластмасової</w:t>
            </w:r>
          </w:p>
          <w:p w:rsidR="002E74A8" w:rsidRPr="00CA0FFA" w:rsidRDefault="002E74A8" w:rsidP="00101F26">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коронки</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b/>
                <w:bCs/>
                <w:color w:val="000000"/>
                <w:sz w:val="24"/>
                <w:szCs w:val="24"/>
                <w:lang w:val="uk-UA" w:eastAsia="uk-UA"/>
              </w:rPr>
            </w:pPr>
            <w:r w:rsidRPr="00CA0FFA">
              <w:rPr>
                <w:rFonts w:ascii="Times New Roman" w:hAnsi="Times New Roman"/>
                <w:b/>
                <w:bCs/>
                <w:color w:val="000000"/>
                <w:sz w:val="24"/>
                <w:szCs w:val="24"/>
                <w:lang w:val="uk-UA" w:eastAsia="uk-UA"/>
              </w:rPr>
              <w:t>+</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101F26">
            <w:pPr>
              <w:spacing w:after="0"/>
              <w:rPr>
                <w:rFonts w:ascii="Times New Roman" w:hAnsi="Times New Roman"/>
                <w:b/>
                <w:bCs/>
                <w:color w:val="000000"/>
                <w:sz w:val="24"/>
                <w:szCs w:val="24"/>
                <w:lang w:val="uk-UA" w:eastAsia="uk-UA"/>
              </w:rPr>
            </w:pPr>
            <w:r w:rsidRPr="00CA0FFA">
              <w:rPr>
                <w:rFonts w:ascii="Times New Roman" w:hAnsi="Times New Roman"/>
                <w:b/>
                <w:bCs/>
                <w:color w:val="000000"/>
                <w:sz w:val="24"/>
                <w:szCs w:val="24"/>
                <w:lang w:val="uk-UA" w:eastAsia="uk-UA"/>
              </w:rPr>
              <w:t>+</w:t>
            </w:r>
          </w:p>
        </w:tc>
      </w:tr>
      <w:tr w:rsidR="002E74A8" w:rsidRPr="00CA0FFA" w:rsidTr="00C56692">
        <w:trPr>
          <w:trHeight w:hRule="exact" w:val="989"/>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5-234.16</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Припасування та фіксація паяного мостоподібного протеза</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b/>
                <w:bCs/>
                <w:color w:val="000000"/>
                <w:sz w:val="24"/>
                <w:szCs w:val="24"/>
                <w:lang w:val="uk-UA" w:eastAsia="uk-UA"/>
              </w:rPr>
            </w:pPr>
            <w:r w:rsidRPr="00CA0FFA">
              <w:rPr>
                <w:rFonts w:ascii="Times New Roman" w:hAnsi="Times New Roman"/>
                <w:b/>
                <w:bCs/>
                <w:color w:val="000000"/>
                <w:sz w:val="24"/>
                <w:szCs w:val="24"/>
                <w:lang w:val="uk-UA" w:eastAsia="uk-UA"/>
              </w:rPr>
              <w:t>+</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101F26">
            <w:pPr>
              <w:spacing w:after="0"/>
              <w:rPr>
                <w:rFonts w:ascii="Times New Roman" w:hAnsi="Times New Roman"/>
                <w:b/>
                <w:bCs/>
                <w:color w:val="000000"/>
                <w:sz w:val="24"/>
                <w:szCs w:val="24"/>
                <w:lang w:val="uk-UA" w:eastAsia="uk-UA"/>
              </w:rPr>
            </w:pPr>
            <w:r w:rsidRPr="00CA0FFA">
              <w:rPr>
                <w:rFonts w:ascii="Times New Roman" w:hAnsi="Times New Roman"/>
                <w:b/>
                <w:bCs/>
                <w:color w:val="000000"/>
                <w:sz w:val="24"/>
                <w:szCs w:val="24"/>
                <w:lang w:val="uk-UA" w:eastAsia="uk-UA"/>
              </w:rPr>
              <w:t>+</w:t>
            </w:r>
          </w:p>
        </w:tc>
      </w:tr>
      <w:tr w:rsidR="002E74A8" w:rsidRPr="00CA0FFA" w:rsidTr="00C56692">
        <w:trPr>
          <w:trHeight w:hRule="exact" w:val="1698"/>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5-234.19</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Припасування та фіксація суцільнолитого пластмасового або металокерамічного протеза без уступа</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b/>
                <w:bCs/>
                <w:color w:val="000000"/>
                <w:sz w:val="24"/>
                <w:szCs w:val="24"/>
                <w:lang w:val="uk-UA" w:eastAsia="uk-UA"/>
              </w:rPr>
            </w:pPr>
            <w:r w:rsidRPr="00CA0FFA">
              <w:rPr>
                <w:rFonts w:ascii="Times New Roman" w:hAnsi="Times New Roman"/>
                <w:b/>
                <w:bCs/>
                <w:color w:val="000000"/>
                <w:sz w:val="24"/>
                <w:szCs w:val="24"/>
                <w:lang w:val="uk-UA" w:eastAsia="uk-UA"/>
              </w:rPr>
              <w:t>+</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101F26">
            <w:pPr>
              <w:spacing w:after="0"/>
              <w:rPr>
                <w:rFonts w:ascii="Times New Roman" w:hAnsi="Times New Roman"/>
                <w:b/>
                <w:bCs/>
                <w:color w:val="000000"/>
                <w:sz w:val="24"/>
                <w:szCs w:val="24"/>
                <w:lang w:val="uk-UA" w:eastAsia="uk-UA"/>
              </w:rPr>
            </w:pPr>
            <w:r w:rsidRPr="00CA0FFA">
              <w:rPr>
                <w:rFonts w:ascii="Times New Roman" w:hAnsi="Times New Roman"/>
                <w:b/>
                <w:bCs/>
                <w:color w:val="000000"/>
                <w:sz w:val="24"/>
                <w:szCs w:val="24"/>
                <w:lang w:val="uk-UA" w:eastAsia="uk-UA"/>
              </w:rPr>
              <w:t>+</w:t>
            </w:r>
          </w:p>
        </w:tc>
      </w:tr>
      <w:tr w:rsidR="002E74A8" w:rsidRPr="00CA0FFA" w:rsidTr="00C56692">
        <w:trPr>
          <w:trHeight w:hRule="exact" w:val="1286"/>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lastRenderedPageBreak/>
              <w:t>8-234.39</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Припасування каркаса бюгельного протеза з двома та більше опорно- утримуючими кламерами</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b/>
                <w:bCs/>
                <w:color w:val="000000"/>
                <w:sz w:val="24"/>
                <w:szCs w:val="24"/>
                <w:lang w:val="uk-UA" w:eastAsia="uk-UA"/>
              </w:rPr>
            </w:pPr>
            <w:r w:rsidRPr="00CA0FFA">
              <w:rPr>
                <w:rFonts w:ascii="Times New Roman" w:hAnsi="Times New Roman"/>
                <w:b/>
                <w:bCs/>
                <w:color w:val="000000"/>
                <w:sz w:val="24"/>
                <w:szCs w:val="24"/>
                <w:lang w:val="uk-UA" w:eastAsia="uk-UA"/>
              </w:rPr>
              <w:t>+</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101F26">
            <w:pPr>
              <w:spacing w:after="0"/>
              <w:rPr>
                <w:rFonts w:ascii="Times New Roman" w:hAnsi="Times New Roman"/>
                <w:b/>
                <w:bCs/>
                <w:color w:val="000000"/>
                <w:sz w:val="24"/>
                <w:szCs w:val="24"/>
                <w:lang w:val="uk-UA" w:eastAsia="uk-UA"/>
              </w:rPr>
            </w:pPr>
            <w:r w:rsidRPr="00CA0FFA">
              <w:rPr>
                <w:rFonts w:ascii="Times New Roman" w:hAnsi="Times New Roman"/>
                <w:b/>
                <w:bCs/>
                <w:color w:val="000000"/>
                <w:sz w:val="24"/>
                <w:szCs w:val="24"/>
                <w:lang w:val="uk-UA" w:eastAsia="uk-UA"/>
              </w:rPr>
              <w:t>+</w:t>
            </w:r>
          </w:p>
        </w:tc>
      </w:tr>
      <w:tr w:rsidR="002E74A8" w:rsidRPr="00CA0FFA" w:rsidTr="00C56692">
        <w:trPr>
          <w:trHeight w:hRule="exact" w:val="993"/>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8-234.40</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Припасування каркаса бюгельного шинуючого протеза</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b/>
                <w:bCs/>
                <w:color w:val="000000"/>
                <w:sz w:val="24"/>
                <w:szCs w:val="24"/>
                <w:lang w:val="uk-UA" w:eastAsia="uk-UA"/>
              </w:rPr>
            </w:pPr>
            <w:r w:rsidRPr="00CA0FFA">
              <w:rPr>
                <w:rFonts w:ascii="Times New Roman" w:hAnsi="Times New Roman"/>
                <w:b/>
                <w:bCs/>
                <w:color w:val="000000"/>
                <w:sz w:val="24"/>
                <w:szCs w:val="24"/>
                <w:lang w:val="uk-UA" w:eastAsia="uk-UA"/>
              </w:rPr>
              <w:t>+</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101F26">
            <w:pPr>
              <w:spacing w:after="0"/>
              <w:rPr>
                <w:rFonts w:ascii="Times New Roman" w:hAnsi="Times New Roman"/>
                <w:b/>
                <w:bCs/>
                <w:color w:val="000000"/>
                <w:sz w:val="24"/>
                <w:szCs w:val="24"/>
                <w:lang w:val="uk-UA" w:eastAsia="uk-UA"/>
              </w:rPr>
            </w:pPr>
            <w:r w:rsidRPr="00CA0FFA">
              <w:rPr>
                <w:rFonts w:ascii="Times New Roman" w:hAnsi="Times New Roman"/>
                <w:b/>
                <w:bCs/>
                <w:color w:val="000000"/>
                <w:sz w:val="24"/>
                <w:szCs w:val="24"/>
                <w:lang w:val="uk-UA" w:eastAsia="uk-UA"/>
              </w:rPr>
              <w:t>+</w:t>
            </w:r>
          </w:p>
        </w:tc>
      </w:tr>
      <w:tr w:rsidR="002E74A8" w:rsidRPr="00CA0FFA" w:rsidTr="00C56692">
        <w:trPr>
          <w:trHeight w:hRule="exact" w:val="1133"/>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8-489.41</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Перевірка конструкції протеза при частковій відсутності зубів</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b/>
                <w:bCs/>
                <w:color w:val="000000"/>
                <w:sz w:val="24"/>
                <w:szCs w:val="24"/>
                <w:lang w:val="uk-UA" w:eastAsia="uk-UA"/>
              </w:rPr>
            </w:pPr>
            <w:r w:rsidRPr="00CA0FFA">
              <w:rPr>
                <w:rFonts w:ascii="Times New Roman" w:hAnsi="Times New Roman"/>
                <w:b/>
                <w:bCs/>
                <w:color w:val="000000"/>
                <w:sz w:val="24"/>
                <w:szCs w:val="24"/>
                <w:lang w:val="uk-UA" w:eastAsia="uk-UA"/>
              </w:rPr>
              <w:t>+</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101F26">
            <w:pPr>
              <w:spacing w:after="0"/>
              <w:rPr>
                <w:rFonts w:ascii="Times New Roman" w:hAnsi="Times New Roman"/>
                <w:b/>
                <w:bCs/>
                <w:color w:val="000000"/>
                <w:sz w:val="24"/>
                <w:szCs w:val="24"/>
                <w:lang w:val="uk-UA" w:eastAsia="uk-UA"/>
              </w:rPr>
            </w:pPr>
            <w:r w:rsidRPr="00CA0FFA">
              <w:rPr>
                <w:rFonts w:ascii="Times New Roman" w:hAnsi="Times New Roman"/>
                <w:b/>
                <w:bCs/>
                <w:color w:val="000000"/>
                <w:sz w:val="24"/>
                <w:szCs w:val="24"/>
                <w:lang w:val="uk-UA" w:eastAsia="uk-UA"/>
              </w:rPr>
              <w:t>+</w:t>
            </w:r>
          </w:p>
        </w:tc>
      </w:tr>
      <w:tr w:rsidR="002E74A8" w:rsidRPr="00CA0FFA" w:rsidTr="00C56692">
        <w:trPr>
          <w:trHeight w:hRule="exact" w:val="1263"/>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9-302.01</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Припасування та накла</w:t>
            </w:r>
            <w:r w:rsidRPr="00CA0FFA">
              <w:rPr>
                <w:rFonts w:ascii="Times New Roman" w:eastAsia="Arial Unicode MS" w:hAnsi="Times New Roman"/>
                <w:color w:val="000000"/>
                <w:sz w:val="24"/>
                <w:szCs w:val="24"/>
                <w:lang w:val="uk-UA" w:eastAsia="uk-UA"/>
              </w:rPr>
              <w:softHyphen/>
              <w:t>дання часткового знімного протеза при частковій втраті зубів</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b/>
                <w:bCs/>
                <w:color w:val="000000"/>
                <w:sz w:val="24"/>
                <w:szCs w:val="24"/>
                <w:lang w:val="uk-UA" w:eastAsia="uk-UA"/>
              </w:rPr>
            </w:pPr>
            <w:r w:rsidRPr="00CA0FFA">
              <w:rPr>
                <w:rFonts w:ascii="Times New Roman" w:hAnsi="Times New Roman"/>
                <w:b/>
                <w:bCs/>
                <w:color w:val="000000"/>
                <w:sz w:val="24"/>
                <w:szCs w:val="24"/>
                <w:lang w:val="uk-UA" w:eastAsia="uk-UA"/>
              </w:rPr>
              <w:t>+</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101F26">
            <w:pPr>
              <w:spacing w:after="0"/>
              <w:rPr>
                <w:rFonts w:ascii="Times New Roman" w:hAnsi="Times New Roman"/>
                <w:b/>
                <w:bCs/>
                <w:color w:val="000000"/>
                <w:sz w:val="24"/>
                <w:szCs w:val="24"/>
                <w:lang w:val="uk-UA" w:eastAsia="uk-UA"/>
              </w:rPr>
            </w:pPr>
            <w:r w:rsidRPr="00CA0FFA">
              <w:rPr>
                <w:rFonts w:ascii="Times New Roman" w:hAnsi="Times New Roman"/>
                <w:b/>
                <w:bCs/>
                <w:color w:val="000000"/>
                <w:sz w:val="24"/>
                <w:szCs w:val="24"/>
                <w:lang w:val="uk-UA" w:eastAsia="uk-UA"/>
              </w:rPr>
              <w:t>+</w:t>
            </w:r>
          </w:p>
        </w:tc>
      </w:tr>
      <w:tr w:rsidR="002E74A8" w:rsidRPr="00CA0FFA" w:rsidTr="00D800C2">
        <w:trPr>
          <w:trHeight w:hRule="exact" w:val="571"/>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9-302.10</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Припасування та накла</w:t>
            </w:r>
            <w:r w:rsidRPr="00CA0FFA">
              <w:rPr>
                <w:rFonts w:ascii="Times New Roman" w:eastAsia="Arial Unicode MS" w:hAnsi="Times New Roman"/>
                <w:color w:val="000000"/>
                <w:sz w:val="24"/>
                <w:szCs w:val="24"/>
                <w:lang w:val="uk-UA" w:eastAsia="uk-UA"/>
              </w:rPr>
              <w:softHyphen/>
              <w:t>дання системи Румпеля і бюгельного протеза</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b/>
                <w:bCs/>
                <w:color w:val="000000"/>
                <w:sz w:val="24"/>
                <w:szCs w:val="24"/>
                <w:lang w:val="uk-UA" w:eastAsia="uk-UA"/>
              </w:rPr>
            </w:pPr>
            <w:r w:rsidRPr="00CA0FFA">
              <w:rPr>
                <w:rFonts w:ascii="Times New Roman" w:hAnsi="Times New Roman"/>
                <w:b/>
                <w:bCs/>
                <w:color w:val="000000"/>
                <w:sz w:val="24"/>
                <w:szCs w:val="24"/>
                <w:lang w:val="uk-UA" w:eastAsia="uk-UA"/>
              </w:rPr>
              <w:t>+</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101F26">
            <w:pPr>
              <w:spacing w:after="0"/>
              <w:rPr>
                <w:rFonts w:ascii="Times New Roman" w:hAnsi="Times New Roman"/>
                <w:b/>
                <w:bCs/>
                <w:color w:val="000000"/>
                <w:sz w:val="24"/>
                <w:szCs w:val="24"/>
                <w:lang w:val="uk-UA" w:eastAsia="uk-UA"/>
              </w:rPr>
            </w:pPr>
            <w:r w:rsidRPr="00CA0FFA">
              <w:rPr>
                <w:rFonts w:ascii="Times New Roman" w:hAnsi="Times New Roman"/>
                <w:b/>
                <w:bCs/>
                <w:color w:val="000000"/>
                <w:sz w:val="24"/>
                <w:szCs w:val="24"/>
                <w:lang w:val="uk-UA" w:eastAsia="uk-UA"/>
              </w:rPr>
              <w:t>+</w:t>
            </w:r>
          </w:p>
        </w:tc>
      </w:tr>
      <w:tr w:rsidR="002E74A8" w:rsidRPr="00CA0FFA" w:rsidTr="00C56692">
        <w:trPr>
          <w:trHeight w:hRule="exact" w:val="977"/>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9-306.09</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Нормалізація форми, розмірів та положення зубних рядів</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b/>
                <w:bCs/>
                <w:color w:val="000000"/>
                <w:sz w:val="24"/>
                <w:szCs w:val="24"/>
                <w:lang w:val="uk-UA" w:eastAsia="uk-UA"/>
              </w:rPr>
            </w:pPr>
            <w:r w:rsidRPr="00CA0FFA">
              <w:rPr>
                <w:rFonts w:ascii="Times New Roman" w:hAnsi="Times New Roman"/>
                <w:b/>
                <w:bCs/>
                <w:color w:val="000000"/>
                <w:sz w:val="24"/>
                <w:szCs w:val="24"/>
                <w:lang w:val="uk-UA" w:eastAsia="uk-UA"/>
              </w:rPr>
              <w:t>+</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101F26">
            <w:pPr>
              <w:spacing w:after="0"/>
              <w:rPr>
                <w:rFonts w:ascii="Times New Roman" w:hAnsi="Times New Roman"/>
                <w:b/>
                <w:bCs/>
                <w:color w:val="000000"/>
                <w:sz w:val="24"/>
                <w:szCs w:val="24"/>
                <w:lang w:val="uk-UA" w:eastAsia="uk-UA"/>
              </w:rPr>
            </w:pPr>
            <w:r w:rsidRPr="00CA0FFA">
              <w:rPr>
                <w:rFonts w:ascii="Times New Roman" w:hAnsi="Times New Roman"/>
                <w:b/>
                <w:bCs/>
                <w:color w:val="000000"/>
                <w:sz w:val="24"/>
                <w:szCs w:val="24"/>
                <w:lang w:val="uk-UA" w:eastAsia="uk-UA"/>
              </w:rPr>
              <w:t>+</w:t>
            </w:r>
          </w:p>
        </w:tc>
      </w:tr>
      <w:tr w:rsidR="002E74A8" w:rsidRPr="00CA0FFA" w:rsidTr="00C56692">
        <w:trPr>
          <w:trHeight w:hRule="exact" w:val="722"/>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8-335.09</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Накладання шини для тимчасового шинування</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b/>
                <w:bCs/>
                <w:color w:val="000000"/>
                <w:sz w:val="24"/>
                <w:szCs w:val="24"/>
                <w:lang w:val="uk-UA" w:eastAsia="uk-UA"/>
              </w:rPr>
            </w:pPr>
            <w:r w:rsidRPr="00CA0FFA">
              <w:rPr>
                <w:rFonts w:ascii="Times New Roman" w:hAnsi="Times New Roman"/>
                <w:b/>
                <w:bCs/>
                <w:color w:val="000000"/>
                <w:sz w:val="24"/>
                <w:szCs w:val="24"/>
                <w:lang w:val="uk-UA" w:eastAsia="uk-UA"/>
              </w:rPr>
              <w:t>+</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101F26">
            <w:pPr>
              <w:spacing w:after="0"/>
              <w:rPr>
                <w:rFonts w:ascii="Times New Roman" w:hAnsi="Times New Roman"/>
                <w:b/>
                <w:bCs/>
                <w:color w:val="000000"/>
                <w:sz w:val="24"/>
                <w:szCs w:val="24"/>
                <w:lang w:val="uk-UA" w:eastAsia="uk-UA"/>
              </w:rPr>
            </w:pPr>
            <w:r w:rsidRPr="00CA0FFA">
              <w:rPr>
                <w:rFonts w:ascii="Times New Roman" w:hAnsi="Times New Roman"/>
                <w:b/>
                <w:bCs/>
                <w:color w:val="000000"/>
                <w:sz w:val="24"/>
                <w:szCs w:val="24"/>
                <w:lang w:val="uk-UA" w:eastAsia="uk-UA"/>
              </w:rPr>
              <w:t>+</w:t>
            </w:r>
          </w:p>
        </w:tc>
      </w:tr>
      <w:tr w:rsidR="002E74A8" w:rsidRPr="00CA0FFA" w:rsidTr="00C56692">
        <w:trPr>
          <w:trHeight w:hRule="exact" w:val="988"/>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9-303.01</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Припасування та накла</w:t>
            </w:r>
            <w:r w:rsidRPr="00CA0FFA">
              <w:rPr>
                <w:rFonts w:ascii="Times New Roman" w:eastAsia="Arial Unicode MS" w:hAnsi="Times New Roman"/>
                <w:color w:val="000000"/>
                <w:sz w:val="24"/>
                <w:szCs w:val="24"/>
                <w:lang w:val="uk-UA" w:eastAsia="uk-UA"/>
              </w:rPr>
              <w:softHyphen/>
              <w:t>дання безпосереднього протеза</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b/>
                <w:bCs/>
                <w:color w:val="000000"/>
                <w:sz w:val="24"/>
                <w:szCs w:val="24"/>
                <w:lang w:val="uk-UA" w:eastAsia="uk-UA"/>
              </w:rPr>
            </w:pPr>
            <w:r w:rsidRPr="00CA0FFA">
              <w:rPr>
                <w:rFonts w:ascii="Times New Roman" w:hAnsi="Times New Roman"/>
                <w:b/>
                <w:bCs/>
                <w:color w:val="000000"/>
                <w:sz w:val="24"/>
                <w:szCs w:val="24"/>
                <w:lang w:val="uk-UA" w:eastAsia="uk-UA"/>
              </w:rPr>
              <w:t>+</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101F26">
            <w:pPr>
              <w:spacing w:after="0"/>
              <w:rPr>
                <w:rFonts w:ascii="Times New Roman" w:hAnsi="Times New Roman"/>
                <w:b/>
                <w:bCs/>
                <w:color w:val="000000"/>
                <w:sz w:val="24"/>
                <w:szCs w:val="24"/>
                <w:lang w:val="uk-UA" w:eastAsia="uk-UA"/>
              </w:rPr>
            </w:pPr>
            <w:r w:rsidRPr="00CA0FFA">
              <w:rPr>
                <w:rFonts w:ascii="Times New Roman" w:hAnsi="Times New Roman"/>
                <w:b/>
                <w:bCs/>
                <w:color w:val="000000"/>
                <w:sz w:val="24"/>
                <w:szCs w:val="24"/>
                <w:lang w:val="uk-UA" w:eastAsia="uk-UA"/>
              </w:rPr>
              <w:t>+</w:t>
            </w:r>
          </w:p>
        </w:tc>
      </w:tr>
      <w:tr w:rsidR="002E74A8" w:rsidRPr="00CA0FFA" w:rsidTr="00C56692">
        <w:trPr>
          <w:trHeight w:hRule="exact" w:val="988"/>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9-306.15</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Нормалізація оклюзійних співвідношень</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b/>
                <w:bCs/>
                <w:color w:val="000000"/>
                <w:sz w:val="24"/>
                <w:szCs w:val="24"/>
                <w:lang w:val="uk-UA" w:eastAsia="uk-UA"/>
              </w:rPr>
            </w:pPr>
            <w:r w:rsidRPr="00CA0FFA">
              <w:rPr>
                <w:rFonts w:ascii="Times New Roman" w:hAnsi="Times New Roman"/>
                <w:b/>
                <w:bCs/>
                <w:color w:val="000000"/>
                <w:sz w:val="24"/>
                <w:szCs w:val="24"/>
                <w:lang w:val="uk-UA" w:eastAsia="uk-UA"/>
              </w:rPr>
              <w:t>+</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101F26">
            <w:pPr>
              <w:spacing w:after="0"/>
              <w:rPr>
                <w:rFonts w:ascii="Times New Roman" w:hAnsi="Times New Roman"/>
                <w:b/>
                <w:bCs/>
                <w:color w:val="000000"/>
                <w:sz w:val="24"/>
                <w:szCs w:val="24"/>
                <w:lang w:val="uk-UA" w:eastAsia="uk-UA"/>
              </w:rPr>
            </w:pPr>
            <w:r w:rsidRPr="00CA0FFA">
              <w:rPr>
                <w:rFonts w:ascii="Times New Roman" w:hAnsi="Times New Roman"/>
                <w:b/>
                <w:bCs/>
                <w:color w:val="000000"/>
                <w:sz w:val="24"/>
                <w:szCs w:val="24"/>
                <w:lang w:val="uk-UA" w:eastAsia="uk-UA"/>
              </w:rPr>
              <w:t>+</w:t>
            </w:r>
          </w:p>
        </w:tc>
      </w:tr>
      <w:tr w:rsidR="002E74A8" w:rsidRPr="00CA0FFA" w:rsidTr="00C56692">
        <w:trPr>
          <w:trHeight w:hRule="exact" w:val="846"/>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9-307.42</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Застосування знімної капи</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b/>
                <w:bCs/>
                <w:color w:val="000000"/>
                <w:sz w:val="24"/>
                <w:szCs w:val="24"/>
                <w:lang w:val="uk-UA" w:eastAsia="uk-UA"/>
              </w:rPr>
            </w:pPr>
            <w:r w:rsidRPr="00CA0FFA">
              <w:rPr>
                <w:rFonts w:ascii="Times New Roman" w:hAnsi="Times New Roman"/>
                <w:b/>
                <w:bCs/>
                <w:color w:val="000000"/>
                <w:sz w:val="24"/>
                <w:szCs w:val="24"/>
                <w:lang w:val="uk-UA" w:eastAsia="uk-UA"/>
              </w:rPr>
              <w:t>+</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101F26">
            <w:pPr>
              <w:spacing w:after="0"/>
              <w:rPr>
                <w:rFonts w:ascii="Times New Roman" w:hAnsi="Times New Roman"/>
                <w:b/>
                <w:bCs/>
                <w:color w:val="000000"/>
                <w:sz w:val="24"/>
                <w:szCs w:val="24"/>
                <w:lang w:val="uk-UA" w:eastAsia="uk-UA"/>
              </w:rPr>
            </w:pPr>
            <w:r w:rsidRPr="00CA0FFA">
              <w:rPr>
                <w:rFonts w:ascii="Times New Roman" w:hAnsi="Times New Roman"/>
                <w:b/>
                <w:bCs/>
                <w:color w:val="000000"/>
                <w:sz w:val="24"/>
                <w:szCs w:val="24"/>
                <w:lang w:val="uk-UA" w:eastAsia="uk-UA"/>
              </w:rPr>
              <w:t>+</w:t>
            </w:r>
          </w:p>
        </w:tc>
      </w:tr>
      <w:tr w:rsidR="002E74A8" w:rsidRPr="00CA0FFA" w:rsidTr="00D800C2">
        <w:trPr>
          <w:trHeight w:hRule="exact" w:val="571"/>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9-307.51</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Застосування незнімної капи</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b/>
                <w:bCs/>
                <w:color w:val="000000"/>
                <w:sz w:val="24"/>
                <w:szCs w:val="24"/>
                <w:lang w:val="uk-UA" w:eastAsia="uk-UA"/>
              </w:rPr>
            </w:pPr>
            <w:r w:rsidRPr="00CA0FFA">
              <w:rPr>
                <w:rFonts w:ascii="Times New Roman" w:hAnsi="Times New Roman"/>
                <w:b/>
                <w:bCs/>
                <w:color w:val="000000"/>
                <w:sz w:val="24"/>
                <w:szCs w:val="24"/>
                <w:lang w:val="uk-UA" w:eastAsia="uk-UA"/>
              </w:rPr>
              <w:t>+</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101F26">
            <w:pPr>
              <w:spacing w:after="0"/>
              <w:rPr>
                <w:rFonts w:ascii="Times New Roman" w:hAnsi="Times New Roman"/>
                <w:b/>
                <w:bCs/>
                <w:color w:val="000000"/>
                <w:sz w:val="24"/>
                <w:szCs w:val="24"/>
                <w:lang w:val="uk-UA" w:eastAsia="uk-UA"/>
              </w:rPr>
            </w:pPr>
            <w:r w:rsidRPr="00CA0FFA">
              <w:rPr>
                <w:rFonts w:ascii="Times New Roman" w:hAnsi="Times New Roman"/>
                <w:b/>
                <w:bCs/>
                <w:color w:val="000000"/>
                <w:sz w:val="24"/>
                <w:szCs w:val="24"/>
                <w:lang w:val="uk-UA" w:eastAsia="uk-UA"/>
              </w:rPr>
              <w:t>+</w:t>
            </w:r>
          </w:p>
        </w:tc>
      </w:tr>
      <w:tr w:rsidR="002E74A8" w:rsidRPr="00CA0FFA" w:rsidTr="00C56692">
        <w:trPr>
          <w:trHeight w:hRule="exact" w:val="1702"/>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9-307.35</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Припасування та накла</w:t>
            </w:r>
            <w:r w:rsidRPr="00CA0FFA">
              <w:rPr>
                <w:rFonts w:ascii="Times New Roman" w:eastAsia="Arial Unicode MS" w:hAnsi="Times New Roman"/>
                <w:color w:val="000000"/>
                <w:sz w:val="24"/>
                <w:szCs w:val="24"/>
                <w:lang w:val="uk-UA" w:eastAsia="uk-UA"/>
              </w:rPr>
              <w:softHyphen/>
              <w:t>дання знімного лікуваль</w:t>
            </w:r>
            <w:r w:rsidRPr="00CA0FFA">
              <w:rPr>
                <w:rFonts w:ascii="Times New Roman" w:eastAsia="Arial Unicode MS" w:hAnsi="Times New Roman"/>
                <w:color w:val="000000"/>
                <w:sz w:val="24"/>
                <w:szCs w:val="24"/>
                <w:lang w:val="uk-UA" w:eastAsia="uk-UA"/>
              </w:rPr>
              <w:softHyphen/>
              <w:t>ного апарата при лікуванні феномену Попова- Годона</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b/>
                <w:bCs/>
                <w:color w:val="000000"/>
                <w:sz w:val="24"/>
                <w:szCs w:val="24"/>
                <w:lang w:val="uk-UA" w:eastAsia="uk-UA"/>
              </w:rPr>
            </w:pPr>
            <w:r w:rsidRPr="00CA0FFA">
              <w:rPr>
                <w:rFonts w:ascii="Times New Roman" w:hAnsi="Times New Roman"/>
                <w:b/>
                <w:bCs/>
                <w:color w:val="000000"/>
                <w:sz w:val="24"/>
                <w:szCs w:val="24"/>
                <w:lang w:val="uk-UA" w:eastAsia="uk-UA"/>
              </w:rPr>
              <w:t>+</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101F26">
            <w:pPr>
              <w:spacing w:after="0"/>
              <w:rPr>
                <w:rFonts w:ascii="Times New Roman" w:hAnsi="Times New Roman"/>
                <w:b/>
                <w:bCs/>
                <w:color w:val="000000"/>
                <w:sz w:val="24"/>
                <w:szCs w:val="24"/>
                <w:lang w:val="uk-UA" w:eastAsia="uk-UA"/>
              </w:rPr>
            </w:pPr>
            <w:r w:rsidRPr="00CA0FFA">
              <w:rPr>
                <w:rFonts w:ascii="Times New Roman" w:hAnsi="Times New Roman"/>
                <w:b/>
                <w:bCs/>
                <w:color w:val="000000"/>
                <w:sz w:val="24"/>
                <w:szCs w:val="24"/>
                <w:lang w:val="uk-UA" w:eastAsia="uk-UA"/>
              </w:rPr>
              <w:t>+</w:t>
            </w:r>
          </w:p>
        </w:tc>
      </w:tr>
      <w:tr w:rsidR="002E74A8" w:rsidRPr="00CA0FFA" w:rsidTr="00D800C2">
        <w:trPr>
          <w:trHeight w:hRule="exact" w:val="571"/>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9-308.10</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Накладання або заміна лігатури</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b/>
                <w:bCs/>
                <w:color w:val="000000"/>
                <w:sz w:val="24"/>
                <w:szCs w:val="24"/>
                <w:lang w:val="uk-UA" w:eastAsia="uk-UA"/>
              </w:rPr>
            </w:pPr>
            <w:r w:rsidRPr="00CA0FFA">
              <w:rPr>
                <w:rFonts w:ascii="Times New Roman" w:hAnsi="Times New Roman"/>
                <w:b/>
                <w:bCs/>
                <w:color w:val="000000"/>
                <w:sz w:val="24"/>
                <w:szCs w:val="24"/>
                <w:lang w:val="uk-UA" w:eastAsia="uk-UA"/>
              </w:rPr>
              <w:t>+</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101F26">
            <w:pPr>
              <w:spacing w:after="0"/>
              <w:rPr>
                <w:rFonts w:ascii="Times New Roman" w:hAnsi="Times New Roman"/>
                <w:b/>
                <w:bCs/>
                <w:color w:val="000000"/>
                <w:sz w:val="24"/>
                <w:szCs w:val="24"/>
                <w:lang w:val="uk-UA" w:eastAsia="uk-UA"/>
              </w:rPr>
            </w:pPr>
            <w:r w:rsidRPr="00CA0FFA">
              <w:rPr>
                <w:rFonts w:ascii="Times New Roman" w:hAnsi="Times New Roman"/>
                <w:b/>
                <w:bCs/>
                <w:color w:val="000000"/>
                <w:sz w:val="24"/>
                <w:szCs w:val="24"/>
                <w:lang w:val="uk-UA" w:eastAsia="uk-UA"/>
              </w:rPr>
              <w:t>+</w:t>
            </w:r>
          </w:p>
        </w:tc>
      </w:tr>
      <w:tr w:rsidR="002E74A8" w:rsidRPr="00CA0FFA" w:rsidTr="00C56692">
        <w:trPr>
          <w:trHeight w:hRule="exact" w:val="984"/>
        </w:trPr>
        <w:tc>
          <w:tcPr>
            <w:tcW w:w="1134"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9-471.35</w:t>
            </w:r>
          </w:p>
        </w:tc>
        <w:tc>
          <w:tcPr>
            <w:tcW w:w="2551"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Масаж ділянки висково- нижньощелепного суглоба</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eastAsia="Arial Unicode MS" w:hAnsi="Times New Roman"/>
                <w:color w:val="000000"/>
                <w:sz w:val="24"/>
                <w:szCs w:val="24"/>
                <w:lang w:val="uk-UA" w:eastAsia="uk-UA"/>
              </w:rPr>
            </w:pPr>
            <w:r w:rsidRPr="00CA0FFA">
              <w:rPr>
                <w:rFonts w:ascii="Times New Roman" w:eastAsia="Arial Unicode MS" w:hAnsi="Times New Roman"/>
                <w:color w:val="000000"/>
                <w:sz w:val="24"/>
                <w:szCs w:val="24"/>
                <w:lang w:val="uk-UA" w:eastAsia="uk-UA"/>
              </w:rPr>
              <w:t>*</w:t>
            </w: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sz w:val="24"/>
                <w:szCs w:val="24"/>
                <w:lang w:val="uk-UA" w:eastAsia="ru-RU"/>
              </w:rPr>
            </w:pPr>
          </w:p>
        </w:tc>
        <w:tc>
          <w:tcPr>
            <w:tcW w:w="42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101F26">
            <w:pPr>
              <w:spacing w:after="0"/>
              <w:rPr>
                <w:rFonts w:ascii="Times New Roman" w:hAnsi="Times New Roman"/>
                <w:b/>
                <w:bCs/>
                <w:color w:val="000000"/>
                <w:sz w:val="24"/>
                <w:szCs w:val="24"/>
                <w:lang w:val="uk-UA" w:eastAsia="uk-UA"/>
              </w:rPr>
            </w:pPr>
            <w:r w:rsidRPr="00CA0FFA">
              <w:rPr>
                <w:rFonts w:ascii="Times New Roman" w:hAnsi="Times New Roman"/>
                <w:b/>
                <w:bCs/>
                <w:color w:val="000000"/>
                <w:sz w:val="24"/>
                <w:szCs w:val="24"/>
                <w:lang w:val="uk-UA" w:eastAsia="uk-UA"/>
              </w:rPr>
              <w:t>+</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101F26">
            <w:pPr>
              <w:spacing w:after="0"/>
              <w:rPr>
                <w:rFonts w:ascii="Times New Roman" w:hAnsi="Times New Roman"/>
                <w:b/>
                <w:bCs/>
                <w:color w:val="000000"/>
                <w:sz w:val="24"/>
                <w:szCs w:val="24"/>
                <w:lang w:val="uk-UA" w:eastAsia="uk-UA"/>
              </w:rPr>
            </w:pPr>
            <w:r w:rsidRPr="00CA0FFA">
              <w:rPr>
                <w:rFonts w:ascii="Times New Roman" w:hAnsi="Times New Roman"/>
                <w:b/>
                <w:bCs/>
                <w:color w:val="000000"/>
                <w:sz w:val="24"/>
                <w:szCs w:val="24"/>
                <w:lang w:val="uk-UA" w:eastAsia="uk-UA"/>
              </w:rPr>
              <w:t>+</w:t>
            </w:r>
          </w:p>
        </w:tc>
      </w:tr>
    </w:tbl>
    <w:p w:rsidR="002E74A8" w:rsidRPr="00CA0FFA" w:rsidRDefault="002E74A8" w:rsidP="00D800C2">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lastRenderedPageBreak/>
        <w:t xml:space="preserve">Терміни лікування: </w:t>
      </w:r>
      <w:r w:rsidRPr="00CA0FFA">
        <w:rPr>
          <w:rFonts w:ascii="Times New Roman" w:hAnsi="Times New Roman"/>
          <w:color w:val="000000"/>
          <w:sz w:val="24"/>
          <w:szCs w:val="24"/>
          <w:lang w:val="uk-UA" w:eastAsia="uk-UA"/>
        </w:rPr>
        <w:t>Н - 90 діб. У - 180 діб. Періодичність спостережень 6-25. Наслідок лікування: середній статистичний показник одужання - 20 %. Клінічні критерії одужання хворого: усунення больового синдрому та дисфункції суглоба, відновлення співвідношень зубних рядів, нормалізація рухів нижньої щелепи. Поліпшення - 80%.</w:t>
      </w:r>
    </w:p>
    <w:p w:rsidR="002E74A8" w:rsidRPr="00CA0FFA" w:rsidRDefault="002E74A8" w:rsidP="00D800C2">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4</w:t>
      </w:r>
      <w:r w:rsidRPr="00CA0FFA">
        <w:rPr>
          <w:rFonts w:ascii="Times New Roman" w:hAnsi="Times New Roman"/>
          <w:b/>
          <w:bCs/>
          <w:color w:val="000000"/>
          <w:sz w:val="24"/>
          <w:szCs w:val="24"/>
          <w:u w:val="single"/>
          <w:lang w:val="uk-UA" w:eastAsia="uk-UA"/>
        </w:rPr>
        <w:t>. ПРОТОКОЛИ ЛІКУВАННЯ ОРТОПЕДИЧНИХ ХВОРОБ</w:t>
      </w:r>
      <w:r w:rsidRPr="00CA0FFA">
        <w:rPr>
          <w:rFonts w:ascii="Times New Roman" w:hAnsi="Times New Roman"/>
          <w:b/>
          <w:bCs/>
          <w:color w:val="000000"/>
          <w:sz w:val="24"/>
          <w:szCs w:val="24"/>
          <w:lang w:val="uk-UA" w:eastAsia="uk-UA"/>
        </w:rPr>
        <w:t xml:space="preserve"> Шифр МКХ-10: К 00.3, К 00.40-00.</w:t>
      </w:r>
      <w:r w:rsidRPr="00CA0FFA">
        <w:rPr>
          <w:rFonts w:ascii="Times New Roman" w:hAnsi="Times New Roman"/>
          <w:b/>
          <w:bCs/>
          <w:color w:val="000000"/>
          <w:sz w:val="24"/>
          <w:szCs w:val="24"/>
          <w:lang w:val="uk-UA" w:eastAsia="uk-UA"/>
        </w:rPr>
        <w:tab/>
        <w:t>Хвороби твердих тканин зубів</w:t>
      </w:r>
    </w:p>
    <w:p w:rsidR="002E74A8" w:rsidRPr="00CA0FFA" w:rsidRDefault="002E74A8" w:rsidP="00D800C2">
      <w:pPr>
        <w:spacing w:after="0" w:line="240" w:lineRule="auto"/>
        <w:rPr>
          <w:rFonts w:ascii="Times New Roman" w:hAnsi="Times New Roman"/>
          <w:color w:val="000000"/>
          <w:sz w:val="24"/>
          <w:szCs w:val="24"/>
          <w:lang w:val="uk-UA" w:eastAsia="uk-UA"/>
        </w:rPr>
      </w:pPr>
      <w:r w:rsidRPr="00CA0FFA">
        <w:rPr>
          <w:rFonts w:ascii="Times New Roman" w:hAnsi="Times New Roman"/>
          <w:b/>
          <w:bCs/>
          <w:color w:val="000000"/>
          <w:sz w:val="24"/>
          <w:szCs w:val="24"/>
          <w:lang w:val="uk-UA" w:eastAsia="uk-UA"/>
        </w:rPr>
        <w:t xml:space="preserve">Клінічна форма: </w:t>
      </w:r>
      <w:r w:rsidRPr="00CA0FFA">
        <w:rPr>
          <w:rFonts w:ascii="Times New Roman" w:hAnsi="Times New Roman"/>
          <w:color w:val="000000"/>
          <w:sz w:val="24"/>
          <w:szCs w:val="24"/>
          <w:lang w:val="uk-UA" w:eastAsia="uk-UA"/>
        </w:rPr>
        <w:t xml:space="preserve">каріозні та не каріозні пошкодження коронкової частини зубу більше - 60-80%. що відновлюються штифтовими конструкціями </w:t>
      </w:r>
    </w:p>
    <w:p w:rsidR="002E74A8" w:rsidRPr="00CA0FFA" w:rsidRDefault="002E74A8" w:rsidP="004F4EE9">
      <w:pPr>
        <w:spacing w:after="0" w:line="240" w:lineRule="auto"/>
        <w:ind w:firstLine="708"/>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Критерії діагностики:</w:t>
      </w:r>
    </w:p>
    <w:p w:rsidR="002E74A8" w:rsidRPr="00CA0FFA" w:rsidRDefault="002E74A8" w:rsidP="00D800C2">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Клінічні:</w:t>
      </w:r>
    </w:p>
    <w:p w:rsidR="002E74A8" w:rsidRPr="00CA0FFA" w:rsidRDefault="002E74A8" w:rsidP="00BB20EB">
      <w:pPr>
        <w:pStyle w:val="a3"/>
        <w:numPr>
          <w:ilvl w:val="0"/>
          <w:numId w:val="54"/>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наявність пошкоджень коронок зубу більше 60-80%;</w:t>
      </w:r>
    </w:p>
    <w:p w:rsidR="002E74A8" w:rsidRPr="00CA0FFA" w:rsidRDefault="002E74A8" w:rsidP="00BB20EB">
      <w:pPr>
        <w:pStyle w:val="a3"/>
        <w:numPr>
          <w:ilvl w:val="0"/>
          <w:numId w:val="54"/>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кукса зуба повинна підвищуватись над поверхнею або розташовуватись на рівні ясен;</w:t>
      </w:r>
    </w:p>
    <w:p w:rsidR="002E74A8" w:rsidRPr="00CA0FFA" w:rsidRDefault="002E74A8" w:rsidP="00BB20EB">
      <w:pPr>
        <w:pStyle w:val="a3"/>
        <w:numPr>
          <w:ilvl w:val="0"/>
          <w:numId w:val="54"/>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стан маргінального пародонту; стан пломбування кореневого каналу задовільний; довжина, ширина кореня - задовільна ; рухомість кореня відсутня; перкусія безболісна;</w:t>
      </w:r>
    </w:p>
    <w:p w:rsidR="002E74A8" w:rsidRPr="00CA0FFA" w:rsidRDefault="002E74A8" w:rsidP="00BB20EB">
      <w:pPr>
        <w:pStyle w:val="a3"/>
        <w:numPr>
          <w:ilvl w:val="0"/>
          <w:numId w:val="54"/>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 xml:space="preserve">періапікальні патологічні процеси відсутні; маргінальні запальні процеси відсутні </w:t>
      </w:r>
    </w:p>
    <w:p w:rsidR="002E74A8" w:rsidRPr="00CA0FFA" w:rsidRDefault="002E74A8" w:rsidP="004F4EE9">
      <w:pPr>
        <w:spacing w:after="0" w:line="240" w:lineRule="auto"/>
        <w:ind w:left="360"/>
        <w:rPr>
          <w:rFonts w:ascii="Times New Roman" w:hAnsi="Times New Roman"/>
          <w:color w:val="000000"/>
          <w:sz w:val="24"/>
          <w:szCs w:val="24"/>
          <w:lang w:val="uk-UA" w:eastAsia="uk-UA"/>
        </w:rPr>
      </w:pPr>
      <w:r w:rsidRPr="00CA0FFA">
        <w:rPr>
          <w:rFonts w:ascii="Times New Roman" w:hAnsi="Times New Roman"/>
          <w:color w:val="000000"/>
          <w:sz w:val="24"/>
          <w:szCs w:val="24"/>
          <w:u w:val="single"/>
          <w:lang w:val="uk-UA" w:eastAsia="uk-UA"/>
        </w:rPr>
        <w:t>Допоміжні діагностичні критерії:</w:t>
      </w:r>
    </w:p>
    <w:p w:rsidR="002E74A8" w:rsidRPr="00CA0FFA" w:rsidRDefault="002E74A8" w:rsidP="00BB20EB">
      <w:pPr>
        <w:pStyle w:val="a3"/>
        <w:numPr>
          <w:ilvl w:val="0"/>
          <w:numId w:val="55"/>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рентгенографія;</w:t>
      </w:r>
    </w:p>
    <w:p w:rsidR="002E74A8" w:rsidRPr="00CA0FFA" w:rsidRDefault="002E74A8" w:rsidP="00BB20EB">
      <w:pPr>
        <w:pStyle w:val="a3"/>
        <w:numPr>
          <w:ilvl w:val="0"/>
          <w:numId w:val="55"/>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 xml:space="preserve">вивчення діагностичних моделей; </w:t>
      </w:r>
    </w:p>
    <w:p w:rsidR="002E74A8" w:rsidRPr="00CA0FFA" w:rsidRDefault="002E74A8" w:rsidP="00BB20EB">
      <w:pPr>
        <w:pStyle w:val="a3"/>
        <w:numPr>
          <w:ilvl w:val="0"/>
          <w:numId w:val="55"/>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стан прикусу.</w:t>
      </w:r>
    </w:p>
    <w:p w:rsidR="002E74A8" w:rsidRPr="00CA0FFA" w:rsidRDefault="002E74A8" w:rsidP="00D800C2">
      <w:pPr>
        <w:spacing w:after="0" w:line="240" w:lineRule="auto"/>
        <w:rPr>
          <w:rFonts w:ascii="Times New Roman" w:hAnsi="Times New Roman"/>
          <w:b/>
          <w:bCs/>
          <w:color w:val="000000"/>
          <w:sz w:val="24"/>
          <w:szCs w:val="24"/>
          <w:lang w:val="uk-UA" w:eastAsia="uk-UA"/>
        </w:rPr>
      </w:pPr>
      <w:r w:rsidRPr="00CA0FFA">
        <w:rPr>
          <w:rFonts w:ascii="Times New Roman" w:hAnsi="Times New Roman"/>
          <w:b/>
          <w:bCs/>
          <w:color w:val="000000"/>
          <w:sz w:val="24"/>
          <w:szCs w:val="24"/>
          <w:lang w:val="uk-UA" w:eastAsia="uk-UA"/>
        </w:rPr>
        <w:t xml:space="preserve">Лікування: </w:t>
      </w:r>
      <w:r w:rsidRPr="00CA0FFA">
        <w:rPr>
          <w:rFonts w:ascii="Times New Roman" w:hAnsi="Times New Roman"/>
          <w:color w:val="000000"/>
          <w:sz w:val="24"/>
          <w:szCs w:val="24"/>
          <w:lang w:val="uk-UA" w:eastAsia="uk-UA"/>
        </w:rPr>
        <w:t>- нормалізація оклюзійних співвідношень, вибіркове пришліфування горбків зубів.</w:t>
      </w:r>
    </w:p>
    <w:p w:rsidR="002E74A8" w:rsidRPr="00CA0FFA" w:rsidRDefault="002E74A8" w:rsidP="00D800C2">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Підготовка кореня і каналу:</w:t>
      </w:r>
    </w:p>
    <w:p w:rsidR="002E74A8" w:rsidRPr="00CA0FFA" w:rsidRDefault="002E74A8" w:rsidP="00BB20EB">
      <w:pPr>
        <w:pStyle w:val="a3"/>
        <w:numPr>
          <w:ilvl w:val="0"/>
          <w:numId w:val="51"/>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формування надясенної частини кукси зуба;</w:t>
      </w:r>
    </w:p>
    <w:p w:rsidR="002E74A8" w:rsidRPr="00CA0FFA" w:rsidRDefault="002E74A8" w:rsidP="00BB20EB">
      <w:pPr>
        <w:pStyle w:val="a3"/>
        <w:numPr>
          <w:ilvl w:val="0"/>
          <w:numId w:val="51"/>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згідно вимог виготовлення штифтової куксової вкладки, штифтового зуба за Річмондом або за Ільїною-Маркосян;</w:t>
      </w:r>
    </w:p>
    <w:p w:rsidR="002E74A8" w:rsidRPr="00CA0FFA" w:rsidRDefault="002E74A8" w:rsidP="00BB20EB">
      <w:pPr>
        <w:pStyle w:val="a3"/>
        <w:numPr>
          <w:ilvl w:val="0"/>
          <w:numId w:val="51"/>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розширення кореневого каналу на !/2-2/3 довжини, асиметрично, попереджуючи ретенцію штифта;</w:t>
      </w:r>
    </w:p>
    <w:p w:rsidR="002E74A8" w:rsidRPr="00CA0FFA" w:rsidRDefault="002E74A8" w:rsidP="00BB20EB">
      <w:pPr>
        <w:pStyle w:val="a3"/>
        <w:numPr>
          <w:ilvl w:val="0"/>
          <w:numId w:val="51"/>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формування допоміжної порожнини</w:t>
      </w:r>
      <w:r w:rsidRPr="00CA0FFA">
        <w:rPr>
          <w:rFonts w:ascii="Times New Roman" w:hAnsi="Times New Roman"/>
          <w:color w:val="000000"/>
          <w:sz w:val="24"/>
          <w:szCs w:val="24"/>
          <w:lang w:val="uk-UA" w:eastAsia="uk-UA"/>
        </w:rPr>
        <w:tab/>
        <w:t>в усті</w:t>
      </w:r>
      <w:r w:rsidRPr="00CA0FFA">
        <w:rPr>
          <w:rFonts w:ascii="Times New Roman" w:hAnsi="Times New Roman"/>
          <w:color w:val="000000"/>
          <w:sz w:val="24"/>
          <w:szCs w:val="24"/>
          <w:lang w:val="uk-UA" w:eastAsia="uk-UA"/>
        </w:rPr>
        <w:tab/>
        <w:t>кореневого каналу (для</w:t>
      </w:r>
    </w:p>
    <w:p w:rsidR="002E74A8" w:rsidRPr="00CA0FFA" w:rsidRDefault="002E74A8" w:rsidP="00BB20EB">
      <w:pPr>
        <w:pStyle w:val="a3"/>
        <w:numPr>
          <w:ilvl w:val="0"/>
          <w:numId w:val="51"/>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конструкції за Ільїною-Маркосян та штифтової куксової вкладки); моделювання репродукції куксової вкладки зі штифтом прямим методом (комбінованим методом);</w:t>
      </w:r>
    </w:p>
    <w:p w:rsidR="002E74A8" w:rsidRPr="00CA0FFA" w:rsidRDefault="002E74A8" w:rsidP="00BB20EB">
      <w:pPr>
        <w:pStyle w:val="a3"/>
        <w:numPr>
          <w:ilvl w:val="0"/>
          <w:numId w:val="51"/>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отримання відбитків (гіпс, альгінат, еластомери); виготовлення простого штифтового зуба; виготовлення гіпсових моделей; припасування елементів штифтових конструкцій; визначення кольору; припасування готової конструкції;</w:t>
      </w:r>
    </w:p>
    <w:p w:rsidR="002E74A8" w:rsidRPr="00CA0FFA" w:rsidRDefault="002E74A8" w:rsidP="00BB20EB">
      <w:pPr>
        <w:pStyle w:val="a3"/>
        <w:numPr>
          <w:ilvl w:val="0"/>
          <w:numId w:val="51"/>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фіксація (фосфатний, полікарбоксілатний, склоіономерний, полімерний цементи);</w:t>
      </w:r>
    </w:p>
    <w:p w:rsidR="002E74A8" w:rsidRPr="00CA0FFA" w:rsidRDefault="002E74A8" w:rsidP="00BB20EB">
      <w:pPr>
        <w:pStyle w:val="a3"/>
        <w:numPr>
          <w:ilvl w:val="0"/>
          <w:numId w:val="51"/>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зняття куксової вкладки зі штифтом;</w:t>
      </w:r>
    </w:p>
    <w:p w:rsidR="002E74A8" w:rsidRPr="00CA0FFA" w:rsidRDefault="002E74A8" w:rsidP="00BB20EB">
      <w:pPr>
        <w:pStyle w:val="a3"/>
        <w:numPr>
          <w:ilvl w:val="0"/>
          <w:numId w:val="51"/>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зняття штифтового зуба (за Річмондом та Ільїною-Маркосян).</w:t>
      </w:r>
    </w:p>
    <w:p w:rsidR="002E74A8" w:rsidRPr="00CA0FFA" w:rsidRDefault="002E74A8" w:rsidP="00D800C2">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Рекомендації:</w:t>
      </w:r>
    </w:p>
    <w:p w:rsidR="002E74A8" w:rsidRPr="00CA0FFA" w:rsidRDefault="002E74A8" w:rsidP="00BB20EB">
      <w:pPr>
        <w:pStyle w:val="a3"/>
        <w:numPr>
          <w:ilvl w:val="0"/>
          <w:numId w:val="52"/>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по</w:t>
      </w:r>
      <w:r w:rsidRPr="00CA0FFA">
        <w:rPr>
          <w:rFonts w:ascii="Times New Roman" w:hAnsi="Times New Roman"/>
          <w:color w:val="000000"/>
          <w:sz w:val="24"/>
          <w:szCs w:val="24"/>
          <w:lang w:val="uk-UA" w:eastAsia="uk-UA"/>
        </w:rPr>
        <w:tab/>
        <w:t>методиці догляду за зубним протезом;</w:t>
      </w:r>
    </w:p>
    <w:p w:rsidR="002E74A8" w:rsidRPr="00CA0FFA" w:rsidRDefault="002E74A8" w:rsidP="00BB20EB">
      <w:pPr>
        <w:pStyle w:val="a3"/>
        <w:numPr>
          <w:ilvl w:val="0"/>
          <w:numId w:val="52"/>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по</w:t>
      </w:r>
      <w:r w:rsidRPr="00CA0FFA">
        <w:rPr>
          <w:rFonts w:ascii="Times New Roman" w:hAnsi="Times New Roman"/>
          <w:color w:val="000000"/>
          <w:sz w:val="24"/>
          <w:szCs w:val="24"/>
          <w:lang w:val="uk-UA" w:eastAsia="uk-UA"/>
        </w:rPr>
        <w:tab/>
        <w:t>методиці догляду за порожниною рота;</w:t>
      </w:r>
    </w:p>
    <w:p w:rsidR="002E74A8" w:rsidRPr="00CA0FFA" w:rsidRDefault="002E74A8" w:rsidP="00BB20EB">
      <w:pPr>
        <w:pStyle w:val="a3"/>
        <w:numPr>
          <w:ilvl w:val="0"/>
          <w:numId w:val="52"/>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по</w:t>
      </w:r>
      <w:r w:rsidRPr="00CA0FFA">
        <w:rPr>
          <w:rFonts w:ascii="Times New Roman" w:hAnsi="Times New Roman"/>
          <w:color w:val="000000"/>
          <w:sz w:val="24"/>
          <w:szCs w:val="24"/>
          <w:lang w:val="uk-UA" w:eastAsia="uk-UA"/>
        </w:rPr>
        <w:tab/>
        <w:t>користуванню і періодичністю зміни даного</w:t>
      </w:r>
      <w:r w:rsidRPr="00CA0FFA">
        <w:rPr>
          <w:rFonts w:ascii="Times New Roman" w:hAnsi="Times New Roman"/>
          <w:color w:val="000000"/>
          <w:sz w:val="24"/>
          <w:szCs w:val="24"/>
          <w:lang w:val="uk-UA" w:eastAsia="uk-UA"/>
        </w:rPr>
        <w:tab/>
        <w:t>виду протезу.</w:t>
      </w:r>
    </w:p>
    <w:p w:rsidR="002E74A8" w:rsidRPr="00CA0FFA" w:rsidRDefault="002E74A8" w:rsidP="00D800C2">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Профілактика:</w:t>
      </w:r>
      <w:r w:rsidRPr="00CA0FFA">
        <w:rPr>
          <w:rFonts w:ascii="Times New Roman" w:hAnsi="Times New Roman"/>
          <w:color w:val="000000"/>
          <w:sz w:val="24"/>
          <w:szCs w:val="24"/>
          <w:lang w:val="uk-UA" w:eastAsia="uk-UA"/>
        </w:rPr>
        <w:t>- звернення до лікаря з метою профілактики не рідше одного разу на рік, а при прояві ускладнень чи зламі протезу - негайно.</w:t>
      </w:r>
    </w:p>
    <w:p w:rsidR="002E74A8" w:rsidRPr="00CA0FFA" w:rsidRDefault="002E74A8" w:rsidP="00D800C2">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lastRenderedPageBreak/>
        <w:t>ПРОТОКОЛ ЛІКУВАННЯ</w:t>
      </w:r>
    </w:p>
    <w:p w:rsidR="002E74A8" w:rsidRPr="00CA0FFA" w:rsidRDefault="002E74A8" w:rsidP="00D800C2">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 xml:space="preserve">Шифр МКХ </w:t>
      </w:r>
      <w:r w:rsidRPr="00CA0FFA">
        <w:rPr>
          <w:rFonts w:ascii="Times New Roman" w:hAnsi="Times New Roman"/>
          <w:b/>
          <w:bCs/>
          <w:color w:val="000000"/>
          <w:sz w:val="24"/>
          <w:szCs w:val="24"/>
          <w:lang w:val="uk-UA" w:eastAsia="uk-UA"/>
        </w:rPr>
        <w:t xml:space="preserve">10: </w:t>
      </w:r>
      <w:r w:rsidRPr="00CA0FFA">
        <w:rPr>
          <w:rFonts w:ascii="Times New Roman" w:hAnsi="Times New Roman"/>
          <w:color w:val="000000"/>
          <w:sz w:val="24"/>
          <w:szCs w:val="24"/>
          <w:lang w:val="uk-UA" w:eastAsia="ru-RU"/>
        </w:rPr>
        <w:t xml:space="preserve">К </w:t>
      </w:r>
      <w:r w:rsidRPr="00CA0FFA">
        <w:rPr>
          <w:rFonts w:ascii="Times New Roman" w:hAnsi="Times New Roman"/>
          <w:b/>
          <w:bCs/>
          <w:color w:val="000000"/>
          <w:sz w:val="24"/>
          <w:szCs w:val="24"/>
          <w:lang w:val="uk-UA" w:eastAsia="uk-UA"/>
        </w:rPr>
        <w:t xml:space="preserve">00.3, </w:t>
      </w:r>
      <w:r w:rsidRPr="00CA0FFA">
        <w:rPr>
          <w:rFonts w:ascii="Times New Roman" w:hAnsi="Times New Roman"/>
          <w:color w:val="000000"/>
          <w:sz w:val="24"/>
          <w:szCs w:val="24"/>
          <w:lang w:val="uk-UA" w:eastAsia="ru-RU"/>
        </w:rPr>
        <w:t xml:space="preserve">К </w:t>
      </w:r>
      <w:r w:rsidRPr="00CA0FFA">
        <w:rPr>
          <w:rFonts w:ascii="Times New Roman" w:hAnsi="Times New Roman"/>
          <w:b/>
          <w:bCs/>
          <w:color w:val="000000"/>
          <w:sz w:val="24"/>
          <w:szCs w:val="24"/>
          <w:lang w:val="uk-UA" w:eastAsia="uk-UA"/>
        </w:rPr>
        <w:t xml:space="preserve">00.40-00.49 </w:t>
      </w:r>
      <w:r w:rsidRPr="00CA0FFA">
        <w:rPr>
          <w:rFonts w:ascii="Times New Roman" w:hAnsi="Times New Roman"/>
          <w:color w:val="000000"/>
          <w:sz w:val="24"/>
          <w:szCs w:val="24"/>
          <w:lang w:val="uk-UA" w:eastAsia="uk-UA"/>
        </w:rPr>
        <w:t xml:space="preserve">Хвороби твердих тканин зуба Клінічна форма: пошкодження коронкової частини зубу </w:t>
      </w:r>
      <w:r w:rsidRPr="00CA0FFA">
        <w:rPr>
          <w:rFonts w:ascii="Times New Roman" w:hAnsi="Times New Roman"/>
          <w:b/>
          <w:bCs/>
          <w:color w:val="000000"/>
          <w:sz w:val="24"/>
          <w:szCs w:val="24"/>
          <w:lang w:val="uk-UA" w:eastAsia="uk-UA"/>
        </w:rPr>
        <w:t xml:space="preserve">(60-80%) </w:t>
      </w:r>
      <w:r w:rsidRPr="00CA0FFA">
        <w:rPr>
          <w:rFonts w:ascii="Times New Roman" w:hAnsi="Times New Roman"/>
          <w:color w:val="000000"/>
          <w:sz w:val="24"/>
          <w:szCs w:val="24"/>
          <w:lang w:val="uk-UA" w:eastAsia="uk-UA"/>
        </w:rPr>
        <w:t>каріозної та не каріозної етіології (протезування штампованими коронками)</w:t>
      </w:r>
    </w:p>
    <w:p w:rsidR="002E74A8" w:rsidRPr="00CA0FFA" w:rsidRDefault="002E74A8" w:rsidP="00D800C2">
      <w:pPr>
        <w:spacing w:after="0" w:line="240" w:lineRule="auto"/>
        <w:rPr>
          <w:rFonts w:ascii="Times New Roman" w:hAnsi="Times New Roman"/>
          <w:b/>
          <w:color w:val="000000"/>
          <w:sz w:val="24"/>
          <w:szCs w:val="24"/>
          <w:lang w:val="uk-UA" w:eastAsia="uk-UA"/>
        </w:rPr>
      </w:pPr>
    </w:p>
    <w:p w:rsidR="002E74A8" w:rsidRPr="00CA0FFA" w:rsidRDefault="002E74A8" w:rsidP="00D800C2">
      <w:pPr>
        <w:spacing w:after="0" w:line="240" w:lineRule="auto"/>
        <w:rPr>
          <w:rFonts w:ascii="Times New Roman" w:hAnsi="Times New Roman"/>
          <w:b/>
          <w:sz w:val="24"/>
          <w:szCs w:val="24"/>
          <w:lang w:val="uk-UA" w:eastAsia="ru-RU"/>
        </w:rPr>
      </w:pPr>
      <w:r w:rsidRPr="00CA0FFA">
        <w:rPr>
          <w:rFonts w:ascii="Times New Roman" w:hAnsi="Times New Roman"/>
          <w:b/>
          <w:color w:val="000000"/>
          <w:sz w:val="24"/>
          <w:szCs w:val="24"/>
          <w:lang w:val="uk-UA" w:eastAsia="uk-UA"/>
        </w:rPr>
        <w:t>Критерії діагностики:</w:t>
      </w:r>
    </w:p>
    <w:p w:rsidR="002E74A8" w:rsidRPr="00CA0FFA" w:rsidRDefault="002E74A8" w:rsidP="00D800C2">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Клінічні:</w:t>
      </w:r>
    </w:p>
    <w:p w:rsidR="002E74A8" w:rsidRPr="00CA0FFA" w:rsidRDefault="002E74A8" w:rsidP="00BB20EB">
      <w:pPr>
        <w:pStyle w:val="a3"/>
        <w:numPr>
          <w:ilvl w:val="0"/>
          <w:numId w:val="53"/>
        </w:numPr>
        <w:spacing w:after="0" w:line="240" w:lineRule="auto"/>
        <w:ind w:left="0" w:firstLine="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наявність каріозної порожнини</w:t>
      </w:r>
    </w:p>
    <w:p w:rsidR="002E74A8" w:rsidRPr="00CA0FFA" w:rsidRDefault="002E74A8" w:rsidP="00BB20EB">
      <w:pPr>
        <w:pStyle w:val="a3"/>
        <w:numPr>
          <w:ilvl w:val="0"/>
          <w:numId w:val="53"/>
        </w:numPr>
        <w:spacing w:after="0" w:line="240" w:lineRule="auto"/>
        <w:ind w:left="0" w:firstLine="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або некаріозного пошкодження зубу, яке не можливо відновити мікропротезами;</w:t>
      </w:r>
    </w:p>
    <w:p w:rsidR="002E74A8" w:rsidRPr="00CA0FFA" w:rsidRDefault="002E74A8" w:rsidP="00BB20EB">
      <w:pPr>
        <w:pStyle w:val="a3"/>
        <w:numPr>
          <w:ilvl w:val="0"/>
          <w:numId w:val="53"/>
        </w:numPr>
        <w:spacing w:after="0" w:line="240" w:lineRule="auto"/>
        <w:ind w:left="0" w:firstLine="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аномалія форми зубів (-мікро. -макродентія);</w:t>
      </w:r>
    </w:p>
    <w:p w:rsidR="002E74A8" w:rsidRPr="00CA0FFA" w:rsidRDefault="002E74A8" w:rsidP="00BB20EB">
      <w:pPr>
        <w:pStyle w:val="a3"/>
        <w:numPr>
          <w:ilvl w:val="0"/>
          <w:numId w:val="53"/>
        </w:numPr>
        <w:spacing w:after="0" w:line="240" w:lineRule="auto"/>
        <w:ind w:left="0" w:firstLine="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аномалія положення зубів (вестибулярне, оральне положення);</w:t>
      </w:r>
    </w:p>
    <w:p w:rsidR="002E74A8" w:rsidRPr="00CA0FFA" w:rsidRDefault="002E74A8" w:rsidP="00BB20EB">
      <w:pPr>
        <w:pStyle w:val="a3"/>
        <w:numPr>
          <w:ilvl w:val="0"/>
          <w:numId w:val="53"/>
        </w:numPr>
        <w:spacing w:after="0" w:line="240" w:lineRule="auto"/>
        <w:ind w:left="0" w:firstLine="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зуби стійкі (І ступінь рухливості зубів);</w:t>
      </w:r>
    </w:p>
    <w:p w:rsidR="002E74A8" w:rsidRPr="00CA0FFA" w:rsidRDefault="002E74A8" w:rsidP="00BB20EB">
      <w:pPr>
        <w:pStyle w:val="a3"/>
        <w:numPr>
          <w:ilvl w:val="0"/>
          <w:numId w:val="53"/>
        </w:numPr>
        <w:spacing w:after="0" w:line="240" w:lineRule="auto"/>
        <w:ind w:left="0" w:firstLine="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реакція зубів на перкусію - безболісна.</w:t>
      </w:r>
    </w:p>
    <w:p w:rsidR="002E74A8" w:rsidRPr="00CA0FFA" w:rsidRDefault="002E74A8" w:rsidP="00BB20EB">
      <w:pPr>
        <w:pStyle w:val="a3"/>
        <w:numPr>
          <w:ilvl w:val="0"/>
          <w:numId w:val="53"/>
        </w:numPr>
        <w:spacing w:after="0" w:line="240" w:lineRule="auto"/>
        <w:ind w:left="0" w:firstLine="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змінений колір зуба;</w:t>
      </w:r>
    </w:p>
    <w:p w:rsidR="002E74A8" w:rsidRPr="00CA0FFA" w:rsidRDefault="002E74A8" w:rsidP="00BB20EB">
      <w:pPr>
        <w:pStyle w:val="a3"/>
        <w:numPr>
          <w:ilvl w:val="0"/>
          <w:numId w:val="53"/>
        </w:numPr>
        <w:spacing w:after="0" w:line="240" w:lineRule="auto"/>
        <w:ind w:left="0" w:firstLine="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патологічна стертість;</w:t>
      </w:r>
    </w:p>
    <w:p w:rsidR="002E74A8" w:rsidRPr="00CA0FFA" w:rsidRDefault="002E74A8" w:rsidP="00BB20EB">
      <w:pPr>
        <w:pStyle w:val="a3"/>
        <w:numPr>
          <w:ilvl w:val="0"/>
          <w:numId w:val="53"/>
        </w:numPr>
        <w:spacing w:after="0" w:line="240" w:lineRule="auto"/>
        <w:ind w:left="0" w:firstLine="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реакція на перкусію відсутня;</w:t>
      </w:r>
    </w:p>
    <w:p w:rsidR="002E74A8" w:rsidRPr="00CA0FFA" w:rsidRDefault="002E74A8" w:rsidP="00BB20EB">
      <w:pPr>
        <w:pStyle w:val="a3"/>
        <w:numPr>
          <w:ilvl w:val="0"/>
          <w:numId w:val="53"/>
        </w:numPr>
        <w:spacing w:after="0" w:line="240" w:lineRule="auto"/>
        <w:ind w:left="0" w:firstLine="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зуб - стійкий (або І ступінь рухомості).</w:t>
      </w:r>
    </w:p>
    <w:p w:rsidR="002E74A8" w:rsidRPr="00CA0FFA" w:rsidRDefault="002E74A8" w:rsidP="00D800C2">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Допоміжні діагностичні критерії:</w:t>
      </w:r>
    </w:p>
    <w:p w:rsidR="002E74A8" w:rsidRPr="00CA0FFA" w:rsidRDefault="002E74A8" w:rsidP="00D800C2">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1. Рентгенографія (прицільна, ортопантомограма, панорамна рентгенограма, томограма):</w:t>
      </w:r>
    </w:p>
    <w:p w:rsidR="002E74A8" w:rsidRPr="00CA0FFA" w:rsidRDefault="002E74A8" w:rsidP="00D800C2">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а)</w:t>
      </w:r>
      <w:r w:rsidRPr="00CA0FFA">
        <w:rPr>
          <w:rFonts w:ascii="Times New Roman" w:hAnsi="Times New Roman"/>
          <w:color w:val="000000"/>
          <w:sz w:val="24"/>
          <w:szCs w:val="24"/>
          <w:lang w:val="uk-UA" w:eastAsia="uk-UA"/>
        </w:rPr>
        <w:tab/>
        <w:t>наявність каріозної порожнини зуба;</w:t>
      </w:r>
    </w:p>
    <w:p w:rsidR="002E74A8" w:rsidRPr="00CA0FFA" w:rsidRDefault="002E74A8" w:rsidP="00D800C2">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б)</w:t>
      </w:r>
      <w:r w:rsidRPr="00CA0FFA">
        <w:rPr>
          <w:rFonts w:ascii="Times New Roman" w:hAnsi="Times New Roman"/>
          <w:color w:val="000000"/>
          <w:sz w:val="24"/>
          <w:szCs w:val="24"/>
          <w:lang w:val="uk-UA" w:eastAsia="uk-UA"/>
        </w:rPr>
        <w:tab/>
        <w:t>достатня товщина та співвідношення твердих тканин зубів з пульпою;</w:t>
      </w:r>
    </w:p>
    <w:p w:rsidR="002E74A8" w:rsidRPr="00CA0FFA" w:rsidRDefault="002E74A8" w:rsidP="00D800C2">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в)</w:t>
      </w:r>
      <w:r w:rsidRPr="00CA0FFA">
        <w:rPr>
          <w:rFonts w:ascii="Times New Roman" w:hAnsi="Times New Roman"/>
          <w:color w:val="000000"/>
          <w:sz w:val="24"/>
          <w:szCs w:val="24"/>
          <w:lang w:val="uk-UA" w:eastAsia="uk-UA"/>
        </w:rPr>
        <w:tab/>
        <w:t>кореневі канали запломбовані до апікального отвору;</w:t>
      </w:r>
    </w:p>
    <w:p w:rsidR="002E74A8" w:rsidRPr="00CA0FFA" w:rsidRDefault="002E74A8" w:rsidP="00D800C2">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г)</w:t>
      </w:r>
      <w:r w:rsidRPr="00CA0FFA">
        <w:rPr>
          <w:rFonts w:ascii="Times New Roman" w:hAnsi="Times New Roman"/>
          <w:color w:val="000000"/>
          <w:sz w:val="24"/>
          <w:szCs w:val="24"/>
          <w:lang w:val="uk-UA" w:eastAsia="uk-UA"/>
        </w:rPr>
        <w:tab/>
        <w:t>переапікальні тканини без патологічних змін.</w:t>
      </w:r>
    </w:p>
    <w:p w:rsidR="002E74A8" w:rsidRPr="00CA0FFA" w:rsidRDefault="002E74A8" w:rsidP="00D800C2">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2.Оклюзіографія.</w:t>
      </w:r>
    </w:p>
    <w:p w:rsidR="002E74A8" w:rsidRPr="00CA0FFA" w:rsidRDefault="002E74A8" w:rsidP="00D800C2">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3.Зняття анатомічних відбитків для виготовлення діагностичних моделей (альгінатними масами).</w:t>
      </w:r>
    </w:p>
    <w:p w:rsidR="002E74A8" w:rsidRPr="00CA0FFA" w:rsidRDefault="002E74A8" w:rsidP="00D800C2">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4.Вивчення діагностичних моделей щелеп.</w:t>
      </w:r>
    </w:p>
    <w:p w:rsidR="002E74A8" w:rsidRPr="00CA0FFA" w:rsidRDefault="002E74A8" w:rsidP="00D800C2">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Лікування:</w:t>
      </w:r>
    </w:p>
    <w:p w:rsidR="002E74A8" w:rsidRPr="00CA0FFA" w:rsidRDefault="002E74A8" w:rsidP="00BB20EB">
      <w:pPr>
        <w:pStyle w:val="a3"/>
        <w:numPr>
          <w:ilvl w:val="0"/>
          <w:numId w:val="56"/>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нормалізація оклюзійних співвідношень; вибіркове пришліфовування зубів; захист відпрепарованого зуба; знеболення твердих тканин зуба;</w:t>
      </w:r>
    </w:p>
    <w:p w:rsidR="002E74A8" w:rsidRPr="00CA0FFA" w:rsidRDefault="002E74A8" w:rsidP="00BB20EB">
      <w:pPr>
        <w:pStyle w:val="a3"/>
        <w:numPr>
          <w:ilvl w:val="0"/>
          <w:numId w:val="56"/>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 xml:space="preserve">препарування зуба під штамповану коронку та коронку по Бєлкіну; </w:t>
      </w:r>
    </w:p>
    <w:p w:rsidR="002E74A8" w:rsidRPr="00CA0FFA" w:rsidRDefault="002E74A8" w:rsidP="00BB20EB">
      <w:pPr>
        <w:pStyle w:val="a3"/>
        <w:numPr>
          <w:ilvl w:val="0"/>
          <w:numId w:val="56"/>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 xml:space="preserve">зняття відбитку альгінатними матеріалами та гіпсом; </w:t>
      </w:r>
    </w:p>
    <w:p w:rsidR="002E74A8" w:rsidRPr="00CA0FFA" w:rsidRDefault="002E74A8" w:rsidP="00BB20EB">
      <w:pPr>
        <w:pStyle w:val="a3"/>
        <w:numPr>
          <w:ilvl w:val="0"/>
          <w:numId w:val="56"/>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вибір кольору обличкування;</w:t>
      </w:r>
    </w:p>
    <w:p w:rsidR="002E74A8" w:rsidRPr="00CA0FFA" w:rsidRDefault="002E74A8" w:rsidP="00BB20EB">
      <w:pPr>
        <w:pStyle w:val="a3"/>
        <w:numPr>
          <w:ilvl w:val="0"/>
          <w:numId w:val="56"/>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 xml:space="preserve">припасування штампованої коронки та коронки по Бєлкіну; </w:t>
      </w:r>
    </w:p>
    <w:p w:rsidR="002E74A8" w:rsidRPr="00CA0FFA" w:rsidRDefault="002E74A8" w:rsidP="00BB20EB">
      <w:pPr>
        <w:pStyle w:val="a3"/>
        <w:numPr>
          <w:ilvl w:val="0"/>
          <w:numId w:val="56"/>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 xml:space="preserve">фіксація штампованої коронки та коронки по Бєлкіну на цинк-фосфатний, цинк-полікарбоксілатний та склоіномерний цементи; </w:t>
      </w:r>
    </w:p>
    <w:p w:rsidR="002E74A8" w:rsidRPr="00CA0FFA" w:rsidRDefault="002E74A8" w:rsidP="00BB20EB">
      <w:pPr>
        <w:pStyle w:val="a3"/>
        <w:numPr>
          <w:ilvl w:val="0"/>
          <w:numId w:val="56"/>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 xml:space="preserve">зняття штампованої коронки та коронки по Бєлкіну </w:t>
      </w:r>
    </w:p>
    <w:p w:rsidR="002E74A8" w:rsidRPr="00CA0FFA" w:rsidRDefault="002E74A8" w:rsidP="004F4EE9">
      <w:pPr>
        <w:spacing w:after="0" w:line="240" w:lineRule="auto"/>
        <w:ind w:left="360"/>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Рекомендації:</w:t>
      </w:r>
    </w:p>
    <w:p w:rsidR="002E74A8" w:rsidRPr="00CA0FFA" w:rsidRDefault="002E74A8" w:rsidP="00BB20EB">
      <w:pPr>
        <w:pStyle w:val="a3"/>
        <w:numPr>
          <w:ilvl w:val="0"/>
          <w:numId w:val="57"/>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по методиці чищення зубів та зубних протезів;</w:t>
      </w:r>
    </w:p>
    <w:p w:rsidR="002E74A8" w:rsidRPr="00CA0FFA" w:rsidRDefault="002E74A8" w:rsidP="00BB20EB">
      <w:pPr>
        <w:pStyle w:val="a3"/>
        <w:numPr>
          <w:ilvl w:val="0"/>
          <w:numId w:val="57"/>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по призначенню засобів гігієні (зубні щітки середньої жорсткості, флюси);</w:t>
      </w:r>
    </w:p>
    <w:p w:rsidR="002E74A8" w:rsidRPr="00CA0FFA" w:rsidRDefault="002E74A8" w:rsidP="00BB20EB">
      <w:pPr>
        <w:pStyle w:val="a3"/>
        <w:numPr>
          <w:ilvl w:val="0"/>
          <w:numId w:val="57"/>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відмова від паління;</w:t>
      </w:r>
    </w:p>
    <w:p w:rsidR="002E74A8" w:rsidRPr="00CA0FFA" w:rsidRDefault="002E74A8" w:rsidP="00BB20EB">
      <w:pPr>
        <w:pStyle w:val="a3"/>
        <w:numPr>
          <w:ilvl w:val="0"/>
          <w:numId w:val="57"/>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правила користування незнімною конструкцією.</w:t>
      </w:r>
    </w:p>
    <w:p w:rsidR="002E74A8" w:rsidRPr="00CA0FFA" w:rsidRDefault="002E74A8" w:rsidP="00D800C2">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Диспансеризація:</w:t>
      </w:r>
    </w:p>
    <w:p w:rsidR="002E74A8" w:rsidRPr="00CA0FFA" w:rsidRDefault="002E74A8" w:rsidP="00BB20EB">
      <w:pPr>
        <w:pStyle w:val="a3"/>
        <w:numPr>
          <w:ilvl w:val="0"/>
          <w:numId w:val="58"/>
        </w:numPr>
        <w:tabs>
          <w:tab w:val="center" w:pos="1484"/>
        </w:tabs>
        <w:spacing w:after="0" w:line="240" w:lineRule="auto"/>
        <w:ind w:left="0" w:firstLine="0"/>
        <w:rPr>
          <w:rFonts w:ascii="Times New Roman" w:hAnsi="Times New Roman"/>
          <w:sz w:val="24"/>
          <w:szCs w:val="24"/>
          <w:lang w:val="uk-UA" w:eastAsia="ru-RU"/>
        </w:rPr>
      </w:pPr>
      <w:r w:rsidRPr="00CA0FFA">
        <w:rPr>
          <w:rFonts w:ascii="Times New Roman" w:hAnsi="Times New Roman"/>
          <w:color w:val="000000"/>
          <w:sz w:val="24"/>
          <w:szCs w:val="24"/>
          <w:lang w:val="uk-UA" w:eastAsia="uk-UA"/>
        </w:rPr>
        <w:t xml:space="preserve">диспансерний облік у стоматолога (звернення до лікаря з профілактичною метою не рідше разу на рік. а при ускладненнях - звертатись негайно). </w:t>
      </w:r>
      <w:r w:rsidRPr="00CA0FFA">
        <w:rPr>
          <w:rFonts w:ascii="Times New Roman" w:hAnsi="Times New Roman"/>
          <w:b/>
          <w:bCs/>
          <w:color w:val="000000"/>
          <w:sz w:val="24"/>
          <w:szCs w:val="24"/>
          <w:lang w:val="uk-UA" w:eastAsia="uk-UA"/>
        </w:rPr>
        <w:t>ПРОТОКОЛ ЛІКУВАННЯ</w:t>
      </w:r>
    </w:p>
    <w:p w:rsidR="002E74A8" w:rsidRPr="00CA0FFA" w:rsidRDefault="002E74A8" w:rsidP="00D800C2">
      <w:pPr>
        <w:spacing w:after="0" w:line="240" w:lineRule="auto"/>
        <w:rPr>
          <w:rFonts w:ascii="Times New Roman" w:hAnsi="Times New Roman"/>
          <w:b/>
          <w:bCs/>
          <w:color w:val="000000"/>
          <w:sz w:val="24"/>
          <w:szCs w:val="24"/>
          <w:lang w:val="uk-UA" w:eastAsia="uk-UA"/>
        </w:rPr>
      </w:pPr>
      <w:r w:rsidRPr="00CA0FFA">
        <w:rPr>
          <w:rFonts w:ascii="Times New Roman" w:hAnsi="Times New Roman"/>
          <w:b/>
          <w:bCs/>
          <w:color w:val="000000"/>
          <w:sz w:val="24"/>
          <w:szCs w:val="24"/>
          <w:lang w:val="uk-UA" w:eastAsia="uk-UA"/>
        </w:rPr>
        <w:t xml:space="preserve">Шифр МКХ 10: К 00.3, К 00.40-00.49 Хвороби твердих тканин зуба </w:t>
      </w:r>
    </w:p>
    <w:p w:rsidR="002E74A8" w:rsidRPr="00CA0FFA" w:rsidRDefault="002E74A8" w:rsidP="00D800C2">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lastRenderedPageBreak/>
        <w:t xml:space="preserve">Клінічна форма: </w:t>
      </w:r>
      <w:r w:rsidRPr="00CA0FFA">
        <w:rPr>
          <w:rFonts w:ascii="Times New Roman" w:hAnsi="Times New Roman"/>
          <w:color w:val="000000"/>
          <w:sz w:val="24"/>
          <w:szCs w:val="24"/>
          <w:lang w:val="uk-UA" w:eastAsia="uk-UA"/>
        </w:rPr>
        <w:t>пошкодження коронкової частини зубу (60-80%) каріозної та не каріозної етіології (протезування литими коронками, литими коронками з облицюванням, полімерними та керамічними коронками)</w:t>
      </w:r>
    </w:p>
    <w:p w:rsidR="002E74A8" w:rsidRPr="00CA0FFA" w:rsidRDefault="002E74A8" w:rsidP="00D800C2">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Критерії діагностики:</w:t>
      </w:r>
    </w:p>
    <w:p w:rsidR="002E74A8" w:rsidRPr="00CA0FFA" w:rsidRDefault="002E74A8" w:rsidP="00D800C2">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Клінічні:</w:t>
      </w:r>
    </w:p>
    <w:p w:rsidR="002E74A8" w:rsidRPr="00CA0FFA" w:rsidRDefault="002E74A8" w:rsidP="00BB20EB">
      <w:pPr>
        <w:pStyle w:val="a3"/>
        <w:numPr>
          <w:ilvl w:val="0"/>
          <w:numId w:val="59"/>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значне руйнування твердих тканин зуба, внаслідок карієсу травм та не</w:t>
      </w:r>
    </w:p>
    <w:p w:rsidR="002E74A8" w:rsidRPr="00CA0FFA" w:rsidRDefault="002E74A8" w:rsidP="00BB20EB">
      <w:pPr>
        <w:pStyle w:val="a3"/>
        <w:numPr>
          <w:ilvl w:val="0"/>
          <w:numId w:val="59"/>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каріозних і пошкодження, коли відновлювання анатомічної форми на</w:t>
      </w:r>
    </w:p>
    <w:p w:rsidR="002E74A8" w:rsidRPr="00CA0FFA" w:rsidRDefault="002E74A8" w:rsidP="00BB20EB">
      <w:pPr>
        <w:pStyle w:val="a3"/>
        <w:numPr>
          <w:ilvl w:val="0"/>
          <w:numId w:val="59"/>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функції неможливо за допомогою мікропротезів;</w:t>
      </w:r>
    </w:p>
    <w:p w:rsidR="002E74A8" w:rsidRPr="00CA0FFA" w:rsidRDefault="002E74A8" w:rsidP="00BB20EB">
      <w:pPr>
        <w:pStyle w:val="a3"/>
        <w:numPr>
          <w:ilvl w:val="0"/>
          <w:numId w:val="59"/>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змінений колір зуба;</w:t>
      </w:r>
    </w:p>
    <w:p w:rsidR="002E74A8" w:rsidRPr="00CA0FFA" w:rsidRDefault="002E74A8" w:rsidP="00BB20EB">
      <w:pPr>
        <w:pStyle w:val="a3"/>
        <w:numPr>
          <w:ilvl w:val="0"/>
          <w:numId w:val="59"/>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аномалії форми та положення;</w:t>
      </w:r>
    </w:p>
    <w:p w:rsidR="002E74A8" w:rsidRPr="00CA0FFA" w:rsidRDefault="002E74A8" w:rsidP="00BB20EB">
      <w:pPr>
        <w:pStyle w:val="a3"/>
        <w:numPr>
          <w:ilvl w:val="0"/>
          <w:numId w:val="59"/>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патологічна стертість;</w:t>
      </w:r>
    </w:p>
    <w:p w:rsidR="002E74A8" w:rsidRPr="00CA0FFA" w:rsidRDefault="002E74A8" w:rsidP="00BB20EB">
      <w:pPr>
        <w:pStyle w:val="a3"/>
        <w:numPr>
          <w:ilvl w:val="0"/>
          <w:numId w:val="59"/>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реакція на перкусію відсутня;</w:t>
      </w:r>
    </w:p>
    <w:p w:rsidR="002E74A8" w:rsidRPr="00CA0FFA" w:rsidRDefault="002E74A8" w:rsidP="00BB20EB">
      <w:pPr>
        <w:pStyle w:val="a3"/>
        <w:numPr>
          <w:ilvl w:val="0"/>
          <w:numId w:val="59"/>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рухомість зуба відсутня (або І ступінь рухомості);</w:t>
      </w:r>
    </w:p>
    <w:p w:rsidR="002E74A8" w:rsidRPr="00CA0FFA" w:rsidRDefault="002E74A8" w:rsidP="00BB20EB">
      <w:pPr>
        <w:pStyle w:val="a3"/>
        <w:numPr>
          <w:ilvl w:val="0"/>
          <w:numId w:val="59"/>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достатня товщина твердих тканин зубу, відсутність каріозних змін.</w:t>
      </w:r>
    </w:p>
    <w:p w:rsidR="002E74A8" w:rsidRPr="00CA0FFA" w:rsidRDefault="002E74A8" w:rsidP="00D800C2">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Допоміжні діагностичні критерії:</w:t>
      </w:r>
    </w:p>
    <w:p w:rsidR="002E74A8" w:rsidRPr="00CA0FFA" w:rsidRDefault="002E74A8" w:rsidP="00BB20EB">
      <w:pPr>
        <w:pStyle w:val="a3"/>
        <w:numPr>
          <w:ilvl w:val="0"/>
          <w:numId w:val="61"/>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Аналіз рентгенограми (прицільної, ортопантомограми, панорамної</w:t>
      </w:r>
    </w:p>
    <w:p w:rsidR="002E74A8" w:rsidRPr="00CA0FFA" w:rsidRDefault="002E74A8" w:rsidP="00A10009">
      <w:pPr>
        <w:pStyle w:val="a3"/>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рентгенограми, томограми):</w:t>
      </w:r>
    </w:p>
    <w:p w:rsidR="002E74A8" w:rsidRPr="00CA0FFA" w:rsidRDefault="002E74A8" w:rsidP="00BB20EB">
      <w:pPr>
        <w:pStyle w:val="a3"/>
        <w:numPr>
          <w:ilvl w:val="0"/>
          <w:numId w:val="60"/>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кореневий канал запломбований на всьому протязі до верхівкового отвору;</w:t>
      </w:r>
    </w:p>
    <w:p w:rsidR="002E74A8" w:rsidRPr="00CA0FFA" w:rsidRDefault="002E74A8" w:rsidP="00BB20EB">
      <w:pPr>
        <w:pStyle w:val="a3"/>
        <w:numPr>
          <w:ilvl w:val="0"/>
          <w:numId w:val="60"/>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періапікальні тканини без патологічних змін.</w:t>
      </w:r>
    </w:p>
    <w:p w:rsidR="002E74A8" w:rsidRPr="00CA0FFA" w:rsidRDefault="002E74A8" w:rsidP="00BB20EB">
      <w:pPr>
        <w:pStyle w:val="a3"/>
        <w:numPr>
          <w:ilvl w:val="0"/>
          <w:numId w:val="61"/>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Оклюзіографія.</w:t>
      </w:r>
    </w:p>
    <w:p w:rsidR="002E74A8" w:rsidRPr="00CA0FFA" w:rsidRDefault="002E74A8" w:rsidP="00BB20EB">
      <w:pPr>
        <w:pStyle w:val="a3"/>
        <w:numPr>
          <w:ilvl w:val="0"/>
          <w:numId w:val="61"/>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ЕОД.</w:t>
      </w:r>
    </w:p>
    <w:p w:rsidR="002E74A8" w:rsidRPr="00CA0FFA" w:rsidRDefault="002E74A8" w:rsidP="00A10009">
      <w:pPr>
        <w:spacing w:after="0" w:line="240" w:lineRule="auto"/>
        <w:ind w:firstLine="360"/>
        <w:rPr>
          <w:rFonts w:ascii="Times New Roman" w:hAnsi="Times New Roman"/>
          <w:sz w:val="24"/>
          <w:szCs w:val="24"/>
          <w:lang w:val="uk-UA" w:eastAsia="ru-RU"/>
        </w:rPr>
      </w:pPr>
      <w:r w:rsidRPr="00CA0FFA">
        <w:rPr>
          <w:rFonts w:ascii="Times New Roman" w:hAnsi="Times New Roman"/>
          <w:color w:val="000000"/>
          <w:sz w:val="24"/>
          <w:szCs w:val="24"/>
          <w:lang w:val="uk-UA" w:eastAsia="uk-UA"/>
        </w:rPr>
        <w:t>4.Зняття анатомічних відбитків для виготовлення діагностічних моделей (альгінатними масами).</w:t>
      </w:r>
    </w:p>
    <w:p w:rsidR="002E74A8" w:rsidRPr="00CA0FFA" w:rsidRDefault="002E74A8" w:rsidP="00A10009">
      <w:pPr>
        <w:spacing w:after="0" w:line="240" w:lineRule="auto"/>
        <w:ind w:firstLine="360"/>
        <w:rPr>
          <w:rFonts w:ascii="Times New Roman" w:hAnsi="Times New Roman"/>
          <w:sz w:val="24"/>
          <w:szCs w:val="24"/>
          <w:lang w:val="uk-UA" w:eastAsia="ru-RU"/>
        </w:rPr>
      </w:pPr>
      <w:r w:rsidRPr="00CA0FFA">
        <w:rPr>
          <w:rFonts w:ascii="Times New Roman" w:hAnsi="Times New Roman"/>
          <w:color w:val="000000"/>
          <w:sz w:val="24"/>
          <w:szCs w:val="24"/>
          <w:lang w:val="uk-UA" w:eastAsia="uk-UA"/>
        </w:rPr>
        <w:t>5. Вивчення діагностичних моделей щелеп (висота, форма, товщина коронкової частини, положення в зубному ряді, співвідношення з зубами антагоністами, наявність достатнього місця для виготовлення суцільнолитої металопластмасової або металокерамічної коронки).</w:t>
      </w:r>
    </w:p>
    <w:p w:rsidR="002E74A8" w:rsidRPr="00CA0FFA" w:rsidRDefault="002E74A8" w:rsidP="0036298C">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Лікування:</w:t>
      </w:r>
    </w:p>
    <w:p w:rsidR="002E74A8" w:rsidRPr="00CA0FFA" w:rsidRDefault="002E74A8" w:rsidP="00BB20EB">
      <w:pPr>
        <w:numPr>
          <w:ilvl w:val="0"/>
          <w:numId w:val="62"/>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вибіркове пришліфову вання горбків зубів;</w:t>
      </w:r>
    </w:p>
    <w:p w:rsidR="002E74A8" w:rsidRPr="00CA0FFA" w:rsidRDefault="002E74A8" w:rsidP="00BB20EB">
      <w:pPr>
        <w:numPr>
          <w:ilvl w:val="0"/>
          <w:numId w:val="62"/>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нормалізація оклюзійних співвідношень;</w:t>
      </w:r>
    </w:p>
    <w:p w:rsidR="002E74A8" w:rsidRPr="00CA0FFA" w:rsidRDefault="002E74A8" w:rsidP="00BB20EB">
      <w:pPr>
        <w:numPr>
          <w:ilvl w:val="0"/>
          <w:numId w:val="62"/>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знеболення твердих тканин зуба;</w:t>
      </w:r>
    </w:p>
    <w:p w:rsidR="002E74A8" w:rsidRPr="00CA0FFA" w:rsidRDefault="002E74A8" w:rsidP="00BB20EB">
      <w:pPr>
        <w:numPr>
          <w:ilvl w:val="0"/>
          <w:numId w:val="62"/>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препарування зуба під суцільнолиту, металопластмасову, металокерамічну пластмасову або фарфорову коронку;</w:t>
      </w:r>
    </w:p>
    <w:p w:rsidR="002E74A8" w:rsidRPr="00CA0FFA" w:rsidRDefault="002E74A8" w:rsidP="00BB20EB">
      <w:pPr>
        <w:numPr>
          <w:ilvl w:val="0"/>
          <w:numId w:val="62"/>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ретракція ясен;</w:t>
      </w:r>
    </w:p>
    <w:p w:rsidR="002E74A8" w:rsidRPr="00CA0FFA" w:rsidRDefault="002E74A8" w:rsidP="00BB20EB">
      <w:pPr>
        <w:numPr>
          <w:ilvl w:val="0"/>
          <w:numId w:val="62"/>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захист відпрепарованого зуба;</w:t>
      </w:r>
    </w:p>
    <w:p w:rsidR="002E74A8" w:rsidRPr="00CA0FFA" w:rsidRDefault="002E74A8" w:rsidP="00BB20EB">
      <w:pPr>
        <w:numPr>
          <w:ilvl w:val="0"/>
          <w:numId w:val="62"/>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виготовлення тимчасових коронок;</w:t>
      </w:r>
    </w:p>
    <w:p w:rsidR="002E74A8" w:rsidRPr="00CA0FFA" w:rsidRDefault="002E74A8" w:rsidP="00BB20EB">
      <w:pPr>
        <w:numPr>
          <w:ilvl w:val="0"/>
          <w:numId w:val="62"/>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зняття подвійного відбитка еластомерними матеріалами (силіконовими, полісульфідними, поліефірними);</w:t>
      </w:r>
    </w:p>
    <w:p w:rsidR="002E74A8" w:rsidRPr="00CA0FFA" w:rsidRDefault="002E74A8" w:rsidP="00BB20EB">
      <w:pPr>
        <w:numPr>
          <w:ilvl w:val="0"/>
          <w:numId w:val="62"/>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зняття допоміжного відбитку альгінатними матеріалами;</w:t>
      </w:r>
    </w:p>
    <w:p w:rsidR="002E74A8" w:rsidRPr="00CA0FFA" w:rsidRDefault="002E74A8" w:rsidP="00BB20EB">
      <w:pPr>
        <w:numPr>
          <w:ilvl w:val="0"/>
          <w:numId w:val="62"/>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вибір кольору обличкування;</w:t>
      </w:r>
    </w:p>
    <w:p w:rsidR="002E74A8" w:rsidRPr="00CA0FFA" w:rsidRDefault="002E74A8" w:rsidP="00BB20EB">
      <w:pPr>
        <w:numPr>
          <w:ilvl w:val="0"/>
          <w:numId w:val="62"/>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припасування суцільнолитої коронки або суцільнолитого ковпачка;</w:t>
      </w:r>
    </w:p>
    <w:p w:rsidR="002E74A8" w:rsidRPr="00CA0FFA" w:rsidRDefault="002E74A8" w:rsidP="00BB20EB">
      <w:pPr>
        <w:numPr>
          <w:ilvl w:val="0"/>
          <w:numId w:val="62"/>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припасування</w:t>
      </w:r>
      <w:r w:rsidRPr="00CA0FFA">
        <w:rPr>
          <w:rFonts w:ascii="Times New Roman" w:hAnsi="Times New Roman"/>
          <w:color w:val="000000"/>
          <w:sz w:val="24"/>
          <w:szCs w:val="24"/>
          <w:lang w:val="uk-UA" w:eastAsia="uk-UA"/>
        </w:rPr>
        <w:tab/>
        <w:t>металопластмасової,</w:t>
      </w:r>
      <w:r w:rsidRPr="00CA0FFA">
        <w:rPr>
          <w:rFonts w:ascii="Times New Roman" w:hAnsi="Times New Roman"/>
          <w:color w:val="000000"/>
          <w:sz w:val="24"/>
          <w:szCs w:val="24"/>
          <w:lang w:val="uk-UA" w:eastAsia="uk-UA"/>
        </w:rPr>
        <w:tab/>
        <w:t>металокомпозитної,</w:t>
      </w:r>
    </w:p>
    <w:p w:rsidR="002E74A8" w:rsidRPr="00CA0FFA" w:rsidRDefault="002E74A8" w:rsidP="00BB20EB">
      <w:pPr>
        <w:pStyle w:val="a3"/>
        <w:numPr>
          <w:ilvl w:val="0"/>
          <w:numId w:val="62"/>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металокерамічної, пластмасової або фарфорової коронки;</w:t>
      </w:r>
    </w:p>
    <w:p w:rsidR="002E74A8" w:rsidRPr="00CA0FFA" w:rsidRDefault="002E74A8" w:rsidP="00BB20EB">
      <w:pPr>
        <w:numPr>
          <w:ilvl w:val="0"/>
          <w:numId w:val="62"/>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фіксація суцільнолитої, металопластмасової. металокомпозитної, металокерамічної, пластмасової та фарфорової коронки на постійний цемент (склоіномерний. цинк-фосфатний, цинк-полікарбоксілатний. полімерний);</w:t>
      </w:r>
    </w:p>
    <w:p w:rsidR="002E74A8" w:rsidRPr="00CA0FFA" w:rsidRDefault="002E74A8" w:rsidP="00BB20EB">
      <w:pPr>
        <w:numPr>
          <w:ilvl w:val="0"/>
          <w:numId w:val="62"/>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зняття суцільнолитої, металопластмасової, металокерамічної, пластмасової, фарфорової коронки.</w:t>
      </w:r>
    </w:p>
    <w:p w:rsidR="002E74A8" w:rsidRPr="00CA0FFA" w:rsidRDefault="002E74A8" w:rsidP="0036298C">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lastRenderedPageBreak/>
        <w:t>Рекомендації:</w:t>
      </w:r>
    </w:p>
    <w:p w:rsidR="002E74A8" w:rsidRPr="00CA0FFA" w:rsidRDefault="002E74A8" w:rsidP="00BB20EB">
      <w:pPr>
        <w:pStyle w:val="a3"/>
        <w:numPr>
          <w:ilvl w:val="0"/>
          <w:numId w:val="63"/>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по методиці чищення зубів та зубних протезів;</w:t>
      </w:r>
    </w:p>
    <w:p w:rsidR="002E74A8" w:rsidRPr="00CA0FFA" w:rsidRDefault="002E74A8" w:rsidP="00BB20EB">
      <w:pPr>
        <w:pStyle w:val="a3"/>
        <w:numPr>
          <w:ilvl w:val="0"/>
          <w:numId w:val="63"/>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по призначенню засобів гігієні (зубні щітки середньої жорсткості, флюси); відмова від паління;</w:t>
      </w:r>
    </w:p>
    <w:p w:rsidR="002E74A8" w:rsidRPr="00CA0FFA" w:rsidRDefault="002E74A8" w:rsidP="00BB20EB">
      <w:pPr>
        <w:pStyle w:val="a3"/>
        <w:numPr>
          <w:ilvl w:val="0"/>
          <w:numId w:val="63"/>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правила користування незнімною конструкцією.</w:t>
      </w:r>
    </w:p>
    <w:p w:rsidR="002E74A8" w:rsidRPr="00CA0FFA" w:rsidRDefault="002E74A8" w:rsidP="0036298C">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Диспансеризація:</w:t>
      </w:r>
    </w:p>
    <w:p w:rsidR="002E74A8" w:rsidRPr="00CA0FFA" w:rsidRDefault="002E74A8" w:rsidP="0036298C">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диспансерний облік у стоматолога (звернення до лікаря з профілактичною метою не рідше разу на рік, а при ускладненнях - звертатись негайно).</w:t>
      </w:r>
    </w:p>
    <w:p w:rsidR="002E74A8" w:rsidRPr="00CA0FFA" w:rsidRDefault="002E74A8" w:rsidP="0036298C">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ПРОТОКОЛ ЛІКУВАННЯ</w:t>
      </w:r>
    </w:p>
    <w:p w:rsidR="002E74A8" w:rsidRPr="00CA0FFA" w:rsidRDefault="002E74A8" w:rsidP="0036298C">
      <w:pPr>
        <w:spacing w:after="0" w:line="240" w:lineRule="auto"/>
        <w:rPr>
          <w:rFonts w:ascii="Times New Roman" w:hAnsi="Times New Roman"/>
          <w:b/>
          <w:bCs/>
          <w:color w:val="000000"/>
          <w:sz w:val="24"/>
          <w:szCs w:val="24"/>
          <w:lang w:val="uk-UA" w:eastAsia="uk-UA"/>
        </w:rPr>
      </w:pPr>
      <w:r w:rsidRPr="00CA0FFA">
        <w:rPr>
          <w:rFonts w:ascii="Times New Roman" w:hAnsi="Times New Roman"/>
          <w:b/>
          <w:bCs/>
          <w:color w:val="000000"/>
          <w:sz w:val="24"/>
          <w:szCs w:val="24"/>
          <w:lang w:val="uk-UA" w:eastAsia="uk-UA"/>
        </w:rPr>
        <w:t xml:space="preserve">Шифр МКХ 10: К 00.3, К 00.40-00.49 Хвороби твердих тканин зуба </w:t>
      </w:r>
    </w:p>
    <w:p w:rsidR="002E74A8" w:rsidRPr="00CA0FFA" w:rsidRDefault="002E74A8" w:rsidP="0036298C">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 xml:space="preserve">Клінічна форма: </w:t>
      </w:r>
      <w:r w:rsidRPr="00CA0FFA">
        <w:rPr>
          <w:rFonts w:ascii="Times New Roman" w:hAnsi="Times New Roman"/>
          <w:color w:val="000000"/>
          <w:sz w:val="24"/>
          <w:szCs w:val="24"/>
          <w:lang w:val="uk-UA" w:eastAsia="uk-UA"/>
        </w:rPr>
        <w:t>пошкодження коронкової частини зубу (60-80%) каріозної та</w:t>
      </w:r>
    </w:p>
    <w:p w:rsidR="002E74A8" w:rsidRPr="00CA0FFA" w:rsidRDefault="002E74A8" w:rsidP="0036298C">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не каріозної етіології (протезування литими коронками, литими коронками з облицюванням, полімерними та керамічними коронками)</w:t>
      </w:r>
    </w:p>
    <w:p w:rsidR="002E74A8" w:rsidRPr="00CA0FFA" w:rsidRDefault="002E74A8" w:rsidP="0036298C">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Критерії діагностики:</w:t>
      </w:r>
    </w:p>
    <w:p w:rsidR="002E74A8" w:rsidRPr="00CA0FFA" w:rsidRDefault="002E74A8" w:rsidP="0036298C">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Клінічні.</w:t>
      </w:r>
    </w:p>
    <w:p w:rsidR="002E74A8" w:rsidRPr="00CA0FFA" w:rsidRDefault="002E74A8" w:rsidP="00BB20EB">
      <w:pPr>
        <w:pStyle w:val="a3"/>
        <w:numPr>
          <w:ilvl w:val="0"/>
          <w:numId w:val="64"/>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 xml:space="preserve">значне руйнування твердих тканин зуба, внаслідок карієсу травм та не каріозних і пошкодження, коли відновлювання анатомічної форми на функції неможливо за допомогою мікропротезів; </w:t>
      </w:r>
    </w:p>
    <w:p w:rsidR="002E74A8" w:rsidRPr="00CA0FFA" w:rsidRDefault="002E74A8" w:rsidP="00BB20EB">
      <w:pPr>
        <w:pStyle w:val="a3"/>
        <w:numPr>
          <w:ilvl w:val="0"/>
          <w:numId w:val="64"/>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 xml:space="preserve">змінений колір зуба; аномалії форми та положення; патологічна стертість; </w:t>
      </w:r>
    </w:p>
    <w:p w:rsidR="002E74A8" w:rsidRPr="00CA0FFA" w:rsidRDefault="002E74A8" w:rsidP="00BB20EB">
      <w:pPr>
        <w:pStyle w:val="a3"/>
        <w:numPr>
          <w:ilvl w:val="0"/>
          <w:numId w:val="64"/>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 xml:space="preserve">реакція на перкусію відсутня; </w:t>
      </w:r>
    </w:p>
    <w:p w:rsidR="002E74A8" w:rsidRPr="00CA0FFA" w:rsidRDefault="002E74A8" w:rsidP="00BB20EB">
      <w:pPr>
        <w:pStyle w:val="a3"/>
        <w:numPr>
          <w:ilvl w:val="0"/>
          <w:numId w:val="64"/>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рухомість зуба відсутня (або І сту пінь рухомості);</w:t>
      </w:r>
    </w:p>
    <w:p w:rsidR="002E74A8" w:rsidRPr="00CA0FFA" w:rsidRDefault="002E74A8" w:rsidP="00BB20EB">
      <w:pPr>
        <w:pStyle w:val="a3"/>
        <w:numPr>
          <w:ilvl w:val="0"/>
          <w:numId w:val="64"/>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достатня товщина твердих тканин зубу, відсутність каріозних змін.</w:t>
      </w:r>
    </w:p>
    <w:p w:rsidR="002E74A8" w:rsidRPr="00CA0FFA" w:rsidRDefault="002E74A8" w:rsidP="0036298C">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Допоміжні діагностичні критерії:</w:t>
      </w:r>
    </w:p>
    <w:p w:rsidR="002E74A8" w:rsidRPr="00CA0FFA" w:rsidRDefault="002E74A8" w:rsidP="00BB20EB">
      <w:pPr>
        <w:numPr>
          <w:ilvl w:val="0"/>
          <w:numId w:val="65"/>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Аналіз рентгенограми</w:t>
      </w:r>
      <w:r w:rsidRPr="00CA0FFA">
        <w:rPr>
          <w:rFonts w:ascii="Times New Roman" w:hAnsi="Times New Roman"/>
          <w:color w:val="000000"/>
          <w:sz w:val="24"/>
          <w:szCs w:val="24"/>
          <w:lang w:val="uk-UA" w:eastAsia="uk-UA"/>
        </w:rPr>
        <w:tab/>
        <w:t>(прицільної,</w:t>
      </w:r>
      <w:r w:rsidRPr="00CA0FFA">
        <w:rPr>
          <w:rFonts w:ascii="Times New Roman" w:hAnsi="Times New Roman"/>
          <w:color w:val="000000"/>
          <w:sz w:val="24"/>
          <w:szCs w:val="24"/>
          <w:lang w:val="uk-UA" w:eastAsia="uk-UA"/>
        </w:rPr>
        <w:tab/>
        <w:t>ортопантомограми, панорамної</w:t>
      </w:r>
    </w:p>
    <w:p w:rsidR="002E74A8" w:rsidRPr="00CA0FFA" w:rsidRDefault="002E74A8" w:rsidP="00C840BD">
      <w:pPr>
        <w:pStyle w:val="a3"/>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рентгенограми, томограми):</w:t>
      </w:r>
    </w:p>
    <w:p w:rsidR="002E74A8" w:rsidRPr="00CA0FFA" w:rsidRDefault="002E74A8" w:rsidP="00BB20EB">
      <w:pPr>
        <w:pStyle w:val="a3"/>
        <w:numPr>
          <w:ilvl w:val="0"/>
          <w:numId w:val="66"/>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кореневий канал запломбований на всьому протязі до верхівкового отвору;</w:t>
      </w:r>
    </w:p>
    <w:p w:rsidR="002E74A8" w:rsidRPr="00CA0FFA" w:rsidRDefault="002E74A8" w:rsidP="00BB20EB">
      <w:pPr>
        <w:pStyle w:val="a3"/>
        <w:numPr>
          <w:ilvl w:val="0"/>
          <w:numId w:val="66"/>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періапікальні тканини без патологічних змін.</w:t>
      </w:r>
    </w:p>
    <w:p w:rsidR="002E74A8" w:rsidRPr="00CA0FFA" w:rsidRDefault="002E74A8" w:rsidP="00BB20EB">
      <w:pPr>
        <w:numPr>
          <w:ilvl w:val="0"/>
          <w:numId w:val="65"/>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Оклюзіографія.</w:t>
      </w:r>
    </w:p>
    <w:p w:rsidR="002E74A8" w:rsidRPr="00CA0FFA" w:rsidRDefault="002E74A8" w:rsidP="00BB20EB">
      <w:pPr>
        <w:numPr>
          <w:ilvl w:val="0"/>
          <w:numId w:val="65"/>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ЕОД.</w:t>
      </w:r>
    </w:p>
    <w:p w:rsidR="002E74A8" w:rsidRPr="00CA0FFA" w:rsidRDefault="002E74A8" w:rsidP="00BB20EB">
      <w:pPr>
        <w:numPr>
          <w:ilvl w:val="0"/>
          <w:numId w:val="65"/>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Зняття анатомічних відбитків для виготовлення діагностічних моделей (альгінатними масами).</w:t>
      </w:r>
    </w:p>
    <w:p w:rsidR="002E74A8" w:rsidRPr="00CA0FFA" w:rsidRDefault="002E74A8" w:rsidP="00BB20EB">
      <w:pPr>
        <w:numPr>
          <w:ilvl w:val="0"/>
          <w:numId w:val="65"/>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Вивчення діагностичних моделей щелеп (висота, форма, товщина</w:t>
      </w:r>
    </w:p>
    <w:p w:rsidR="002E74A8" w:rsidRPr="00CA0FFA" w:rsidRDefault="002E74A8" w:rsidP="00BB20EB">
      <w:pPr>
        <w:pStyle w:val="a3"/>
        <w:numPr>
          <w:ilvl w:val="0"/>
          <w:numId w:val="65"/>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коронкової частини, положення в зубному ряді, співвідношення з зубами антагоністами.</w:t>
      </w:r>
      <w:r w:rsidRPr="00CA0FFA">
        <w:rPr>
          <w:rFonts w:ascii="Times New Roman" w:hAnsi="Times New Roman"/>
          <w:color w:val="000000"/>
          <w:sz w:val="24"/>
          <w:szCs w:val="24"/>
          <w:lang w:val="uk-UA" w:eastAsia="uk-UA"/>
        </w:rPr>
        <w:tab/>
        <w:t>наявність</w:t>
      </w:r>
      <w:r w:rsidRPr="00CA0FFA">
        <w:rPr>
          <w:rFonts w:ascii="Times New Roman" w:hAnsi="Times New Roman"/>
          <w:color w:val="000000"/>
          <w:sz w:val="24"/>
          <w:szCs w:val="24"/>
          <w:lang w:val="uk-UA" w:eastAsia="uk-UA"/>
        </w:rPr>
        <w:tab/>
        <w:t>достатнього місця для виготовлення</w:t>
      </w:r>
    </w:p>
    <w:p w:rsidR="002E74A8" w:rsidRPr="00CA0FFA" w:rsidRDefault="002E74A8" w:rsidP="00BB20EB">
      <w:pPr>
        <w:pStyle w:val="a3"/>
        <w:numPr>
          <w:ilvl w:val="0"/>
          <w:numId w:val="65"/>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суцільнолитої металопластмасової або металокерамічної коронки).</w:t>
      </w:r>
    </w:p>
    <w:p w:rsidR="002E74A8" w:rsidRPr="00CA0FFA" w:rsidRDefault="002E74A8" w:rsidP="0036298C">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Лікування:</w:t>
      </w:r>
    </w:p>
    <w:p w:rsidR="002E74A8" w:rsidRPr="00CA0FFA" w:rsidRDefault="002E74A8" w:rsidP="00BB20EB">
      <w:pPr>
        <w:pStyle w:val="a3"/>
        <w:numPr>
          <w:ilvl w:val="0"/>
          <w:numId w:val="67"/>
        </w:numPr>
        <w:spacing w:after="0" w:line="240" w:lineRule="auto"/>
        <w:ind w:left="426" w:firstLine="0"/>
        <w:rPr>
          <w:rFonts w:ascii="Times New Roman" w:hAnsi="Times New Roman"/>
          <w:sz w:val="24"/>
          <w:szCs w:val="24"/>
          <w:lang w:val="uk-UA" w:eastAsia="ru-RU"/>
        </w:rPr>
      </w:pPr>
      <w:r w:rsidRPr="00CA0FFA">
        <w:rPr>
          <w:rFonts w:ascii="Times New Roman" w:hAnsi="Times New Roman"/>
          <w:color w:val="000000"/>
          <w:sz w:val="24"/>
          <w:szCs w:val="24"/>
          <w:lang w:val="uk-UA" w:eastAsia="uk-UA"/>
        </w:rPr>
        <w:t>вибіркове пришліфовування горбків зубів; нормалізація оклюзійних співвідношень;</w:t>
      </w:r>
    </w:p>
    <w:p w:rsidR="002E74A8" w:rsidRPr="00CA0FFA" w:rsidRDefault="002E74A8" w:rsidP="00BB20EB">
      <w:pPr>
        <w:pStyle w:val="a3"/>
        <w:numPr>
          <w:ilvl w:val="1"/>
          <w:numId w:val="67"/>
        </w:numPr>
        <w:spacing w:after="0" w:line="240" w:lineRule="auto"/>
        <w:ind w:left="426" w:firstLine="0"/>
        <w:rPr>
          <w:rFonts w:ascii="Times New Roman" w:hAnsi="Times New Roman"/>
          <w:sz w:val="24"/>
          <w:szCs w:val="24"/>
          <w:lang w:val="uk-UA" w:eastAsia="ru-RU"/>
        </w:rPr>
      </w:pPr>
      <w:r w:rsidRPr="00CA0FFA">
        <w:rPr>
          <w:rFonts w:ascii="Times New Roman" w:hAnsi="Times New Roman"/>
          <w:color w:val="000000"/>
          <w:sz w:val="24"/>
          <w:szCs w:val="24"/>
          <w:lang w:val="uk-UA" w:eastAsia="uk-UA"/>
        </w:rPr>
        <w:t>знеболення твердих тканин зуба;</w:t>
      </w:r>
    </w:p>
    <w:p w:rsidR="002E74A8" w:rsidRPr="00CA0FFA" w:rsidRDefault="002E74A8" w:rsidP="00BB20EB">
      <w:pPr>
        <w:pStyle w:val="a3"/>
        <w:numPr>
          <w:ilvl w:val="0"/>
          <w:numId w:val="67"/>
        </w:numPr>
        <w:spacing w:after="0" w:line="240" w:lineRule="auto"/>
        <w:ind w:left="426" w:firstLine="0"/>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препарування зуба під суцільнолиту. металопластмасову, металокерамічну</w:t>
      </w:r>
    </w:p>
    <w:p w:rsidR="002E74A8" w:rsidRPr="00CA0FFA" w:rsidRDefault="002E74A8" w:rsidP="00BB20EB">
      <w:pPr>
        <w:pStyle w:val="a3"/>
        <w:numPr>
          <w:ilvl w:val="0"/>
          <w:numId w:val="67"/>
        </w:numPr>
        <w:spacing w:after="0" w:line="240" w:lineRule="auto"/>
        <w:ind w:left="426" w:firstLine="0"/>
        <w:rPr>
          <w:rFonts w:ascii="Times New Roman" w:hAnsi="Times New Roman"/>
          <w:sz w:val="24"/>
          <w:szCs w:val="24"/>
          <w:lang w:val="uk-UA" w:eastAsia="ru-RU"/>
        </w:rPr>
      </w:pPr>
      <w:r w:rsidRPr="00CA0FFA">
        <w:rPr>
          <w:rFonts w:ascii="Times New Roman" w:hAnsi="Times New Roman"/>
          <w:color w:val="000000"/>
          <w:sz w:val="24"/>
          <w:szCs w:val="24"/>
          <w:lang w:val="uk-UA" w:eastAsia="uk-UA"/>
        </w:rPr>
        <w:t>пластмасову або фарфорову коронку;</w:t>
      </w:r>
    </w:p>
    <w:p w:rsidR="002E74A8" w:rsidRPr="00CA0FFA" w:rsidRDefault="002E74A8" w:rsidP="00BB20EB">
      <w:pPr>
        <w:pStyle w:val="a3"/>
        <w:numPr>
          <w:ilvl w:val="0"/>
          <w:numId w:val="67"/>
        </w:numPr>
        <w:spacing w:after="0" w:line="240" w:lineRule="auto"/>
        <w:ind w:left="426" w:firstLine="0"/>
        <w:rPr>
          <w:rFonts w:ascii="Times New Roman" w:hAnsi="Times New Roman"/>
          <w:sz w:val="24"/>
          <w:szCs w:val="24"/>
          <w:lang w:val="uk-UA" w:eastAsia="ru-RU"/>
        </w:rPr>
      </w:pPr>
      <w:r w:rsidRPr="00CA0FFA">
        <w:rPr>
          <w:rFonts w:ascii="Times New Roman" w:hAnsi="Times New Roman"/>
          <w:color w:val="000000"/>
          <w:sz w:val="24"/>
          <w:szCs w:val="24"/>
          <w:lang w:val="uk-UA" w:eastAsia="uk-UA"/>
        </w:rPr>
        <w:t>ретракція ясен;</w:t>
      </w:r>
    </w:p>
    <w:p w:rsidR="002E74A8" w:rsidRPr="00CA0FFA" w:rsidRDefault="002E74A8" w:rsidP="00BB20EB">
      <w:pPr>
        <w:pStyle w:val="a3"/>
        <w:numPr>
          <w:ilvl w:val="0"/>
          <w:numId w:val="67"/>
        </w:numPr>
        <w:spacing w:after="0" w:line="240" w:lineRule="auto"/>
        <w:ind w:left="426" w:firstLine="0"/>
        <w:rPr>
          <w:rFonts w:ascii="Times New Roman" w:hAnsi="Times New Roman"/>
          <w:sz w:val="24"/>
          <w:szCs w:val="24"/>
          <w:lang w:val="uk-UA" w:eastAsia="ru-RU"/>
        </w:rPr>
      </w:pPr>
      <w:r w:rsidRPr="00CA0FFA">
        <w:rPr>
          <w:rFonts w:ascii="Times New Roman" w:hAnsi="Times New Roman"/>
          <w:color w:val="000000"/>
          <w:sz w:val="24"/>
          <w:szCs w:val="24"/>
          <w:lang w:val="uk-UA" w:eastAsia="uk-UA"/>
        </w:rPr>
        <w:t>захист відпрепарованого зуба;</w:t>
      </w:r>
    </w:p>
    <w:p w:rsidR="002E74A8" w:rsidRPr="00CA0FFA" w:rsidRDefault="002E74A8" w:rsidP="00BB20EB">
      <w:pPr>
        <w:pStyle w:val="a3"/>
        <w:numPr>
          <w:ilvl w:val="0"/>
          <w:numId w:val="67"/>
        </w:numPr>
        <w:spacing w:after="0" w:line="240" w:lineRule="auto"/>
        <w:ind w:left="426" w:firstLine="0"/>
        <w:rPr>
          <w:rFonts w:ascii="Times New Roman" w:hAnsi="Times New Roman"/>
          <w:sz w:val="24"/>
          <w:szCs w:val="24"/>
          <w:lang w:val="uk-UA" w:eastAsia="ru-RU"/>
        </w:rPr>
      </w:pPr>
      <w:r w:rsidRPr="00CA0FFA">
        <w:rPr>
          <w:rFonts w:ascii="Times New Roman" w:hAnsi="Times New Roman"/>
          <w:color w:val="000000"/>
          <w:sz w:val="24"/>
          <w:szCs w:val="24"/>
          <w:lang w:val="uk-UA" w:eastAsia="uk-UA"/>
        </w:rPr>
        <w:t>виготовлення тимчасових коронок;</w:t>
      </w:r>
    </w:p>
    <w:p w:rsidR="002E74A8" w:rsidRPr="00CA0FFA" w:rsidRDefault="002E74A8" w:rsidP="00BB20EB">
      <w:pPr>
        <w:pStyle w:val="a3"/>
        <w:numPr>
          <w:ilvl w:val="0"/>
          <w:numId w:val="67"/>
        </w:numPr>
        <w:spacing w:after="0" w:line="240" w:lineRule="auto"/>
        <w:ind w:left="426" w:firstLine="0"/>
        <w:rPr>
          <w:rFonts w:ascii="Times New Roman" w:hAnsi="Times New Roman"/>
          <w:sz w:val="24"/>
          <w:szCs w:val="24"/>
          <w:lang w:val="uk-UA" w:eastAsia="ru-RU"/>
        </w:rPr>
      </w:pPr>
      <w:r w:rsidRPr="00CA0FFA">
        <w:rPr>
          <w:rFonts w:ascii="Times New Roman" w:hAnsi="Times New Roman"/>
          <w:color w:val="000000"/>
          <w:sz w:val="24"/>
          <w:szCs w:val="24"/>
          <w:lang w:val="uk-UA" w:eastAsia="uk-UA"/>
        </w:rPr>
        <w:t>зняття подвійного відбитка еластомерними матеріалами (силіконовими, полісу льфідними, поліефірними);</w:t>
      </w:r>
    </w:p>
    <w:p w:rsidR="002E74A8" w:rsidRPr="00CA0FFA" w:rsidRDefault="002E74A8" w:rsidP="00BB20EB">
      <w:pPr>
        <w:pStyle w:val="a3"/>
        <w:numPr>
          <w:ilvl w:val="0"/>
          <w:numId w:val="67"/>
        </w:numPr>
        <w:spacing w:after="0" w:line="240" w:lineRule="auto"/>
        <w:ind w:left="426" w:firstLine="0"/>
        <w:rPr>
          <w:rFonts w:ascii="Times New Roman" w:hAnsi="Times New Roman"/>
          <w:sz w:val="24"/>
          <w:szCs w:val="24"/>
          <w:lang w:val="uk-UA" w:eastAsia="ru-RU"/>
        </w:rPr>
      </w:pPr>
      <w:r w:rsidRPr="00CA0FFA">
        <w:rPr>
          <w:rFonts w:ascii="Times New Roman" w:hAnsi="Times New Roman"/>
          <w:color w:val="000000"/>
          <w:sz w:val="24"/>
          <w:szCs w:val="24"/>
          <w:lang w:val="uk-UA" w:eastAsia="uk-UA"/>
        </w:rPr>
        <w:t>зняття допоміжного відбитку альгінатними матеріалами; вибір кольору обличку вання;</w:t>
      </w:r>
    </w:p>
    <w:p w:rsidR="002E74A8" w:rsidRPr="00CA0FFA" w:rsidRDefault="002E74A8" w:rsidP="00BB20EB">
      <w:pPr>
        <w:pStyle w:val="a3"/>
        <w:numPr>
          <w:ilvl w:val="0"/>
          <w:numId w:val="67"/>
        </w:numPr>
        <w:spacing w:after="0" w:line="240" w:lineRule="auto"/>
        <w:ind w:left="426" w:firstLine="0"/>
        <w:rPr>
          <w:rFonts w:ascii="Times New Roman" w:hAnsi="Times New Roman"/>
          <w:sz w:val="24"/>
          <w:szCs w:val="24"/>
          <w:lang w:val="uk-UA" w:eastAsia="ru-RU"/>
        </w:rPr>
      </w:pPr>
      <w:r w:rsidRPr="00CA0FFA">
        <w:rPr>
          <w:rFonts w:ascii="Times New Roman" w:hAnsi="Times New Roman"/>
          <w:color w:val="000000"/>
          <w:sz w:val="24"/>
          <w:szCs w:val="24"/>
          <w:lang w:val="uk-UA" w:eastAsia="uk-UA"/>
        </w:rPr>
        <w:lastRenderedPageBreak/>
        <w:t>припасування суцільнолитої коронки або суцільнолитого ковпачка; припасування металопластмасової, металокомпозитної, металокерамічної, пластмасової або фарфорової коронки;</w:t>
      </w:r>
    </w:p>
    <w:p w:rsidR="002E74A8" w:rsidRPr="00CA0FFA" w:rsidRDefault="002E74A8" w:rsidP="00BB20EB">
      <w:pPr>
        <w:pStyle w:val="a3"/>
        <w:numPr>
          <w:ilvl w:val="0"/>
          <w:numId w:val="67"/>
        </w:numPr>
        <w:spacing w:after="0" w:line="240" w:lineRule="auto"/>
        <w:ind w:left="426" w:firstLine="0"/>
        <w:rPr>
          <w:rFonts w:ascii="Times New Roman" w:hAnsi="Times New Roman"/>
          <w:sz w:val="24"/>
          <w:szCs w:val="24"/>
          <w:lang w:val="uk-UA" w:eastAsia="ru-RU"/>
        </w:rPr>
      </w:pPr>
      <w:r w:rsidRPr="00CA0FFA">
        <w:rPr>
          <w:rFonts w:ascii="Times New Roman" w:hAnsi="Times New Roman"/>
          <w:color w:val="000000"/>
          <w:sz w:val="24"/>
          <w:szCs w:val="24"/>
          <w:lang w:val="uk-UA" w:eastAsia="uk-UA"/>
        </w:rPr>
        <w:t>фіксація суцільнолитої. металопластмасової, металокомпозитної. металокерамічної, пластмасової та фарфорової коронки на постійний цемент</w:t>
      </w:r>
    </w:p>
    <w:p w:rsidR="002E74A8" w:rsidRPr="00CA0FFA" w:rsidRDefault="002E74A8" w:rsidP="00BB20EB">
      <w:pPr>
        <w:pStyle w:val="a3"/>
        <w:numPr>
          <w:ilvl w:val="0"/>
          <w:numId w:val="67"/>
        </w:numPr>
        <w:spacing w:after="0" w:line="240" w:lineRule="auto"/>
        <w:ind w:left="426" w:firstLine="0"/>
        <w:rPr>
          <w:rFonts w:ascii="Times New Roman" w:hAnsi="Times New Roman"/>
          <w:sz w:val="24"/>
          <w:szCs w:val="24"/>
          <w:lang w:val="uk-UA" w:eastAsia="ru-RU"/>
        </w:rPr>
      </w:pPr>
      <w:r w:rsidRPr="00CA0FFA">
        <w:rPr>
          <w:rFonts w:ascii="Times New Roman" w:hAnsi="Times New Roman"/>
          <w:color w:val="000000"/>
          <w:sz w:val="24"/>
          <w:szCs w:val="24"/>
          <w:lang w:val="uk-UA" w:eastAsia="uk-UA"/>
        </w:rPr>
        <w:t>(склоіномерний, цинк-фосфатний, цинк-полікарбоксілатний. полімерний); зняття суцільнолитої, металопластмасової, металокерамічної, пластмасової, фарфорової коронки.</w:t>
      </w:r>
    </w:p>
    <w:p w:rsidR="002E74A8" w:rsidRPr="00CA0FFA" w:rsidRDefault="002E74A8" w:rsidP="00EA667D">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Рекомендації:</w:t>
      </w:r>
    </w:p>
    <w:p w:rsidR="002E74A8" w:rsidRPr="00CA0FFA" w:rsidRDefault="002E74A8" w:rsidP="00EA667D">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о по методиці чищення зубів та зубних протезів;</w:t>
      </w:r>
    </w:p>
    <w:p w:rsidR="002E74A8" w:rsidRPr="00CA0FFA" w:rsidRDefault="002E74A8" w:rsidP="00EA667D">
      <w:p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 xml:space="preserve">о по призначенню засобів гігієні (зубні щітки середньої жорсткості, флюси); </w:t>
      </w:r>
    </w:p>
    <w:p w:rsidR="002E74A8" w:rsidRPr="00CA0FFA" w:rsidRDefault="002E74A8" w:rsidP="00EA667D">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о відмова від паління;</w:t>
      </w:r>
    </w:p>
    <w:p w:rsidR="002E74A8" w:rsidRPr="00CA0FFA" w:rsidRDefault="002E74A8" w:rsidP="00EA667D">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о правила користування незнімною конструкцією.</w:t>
      </w:r>
    </w:p>
    <w:p w:rsidR="002E74A8" w:rsidRPr="00CA0FFA" w:rsidRDefault="002E74A8" w:rsidP="00EA667D">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Диспансеризація: д</w:t>
      </w:r>
      <w:r w:rsidRPr="00CA0FFA">
        <w:rPr>
          <w:rFonts w:ascii="Times New Roman" w:hAnsi="Times New Roman"/>
          <w:color w:val="000000"/>
          <w:sz w:val="24"/>
          <w:szCs w:val="24"/>
          <w:lang w:val="uk-UA" w:eastAsia="uk-UA"/>
        </w:rPr>
        <w:t>испансерний облік у стоматолога (звернення до лікаря з профілактичною метою не рідше разу на рік, а при ускладненнях - звертатись негайно).</w:t>
      </w:r>
    </w:p>
    <w:p w:rsidR="002E74A8" w:rsidRPr="00CA0FFA" w:rsidRDefault="002E74A8" w:rsidP="00EA667D">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ПРОТОКОЛ ЛІКУВАННЯ</w:t>
      </w:r>
    </w:p>
    <w:p w:rsidR="002E74A8" w:rsidRPr="00CA0FFA" w:rsidRDefault="002E74A8" w:rsidP="00EA667D">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 xml:space="preserve">Шифр МКХ: К00.3, К00.40 - К00.49. Хвороби твердих тканин зуба. Клінічна форма: </w:t>
      </w:r>
      <w:r w:rsidRPr="00CA0FFA">
        <w:rPr>
          <w:rFonts w:ascii="Times New Roman" w:hAnsi="Times New Roman"/>
          <w:color w:val="000000"/>
          <w:sz w:val="24"/>
          <w:szCs w:val="24"/>
          <w:lang w:val="uk-UA" w:eastAsia="uk-UA"/>
        </w:rPr>
        <w:t>Відновлення патології твердих тканин зубів вкладками (депульповані зуби)</w:t>
      </w:r>
    </w:p>
    <w:p w:rsidR="002E74A8" w:rsidRPr="00CA0FFA" w:rsidRDefault="002E74A8" w:rsidP="00EA667D">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Критерії діагностики:</w:t>
      </w:r>
      <w:r w:rsidRPr="00CA0FFA">
        <w:rPr>
          <w:rFonts w:ascii="Times New Roman" w:hAnsi="Times New Roman"/>
          <w:b/>
          <w:bCs/>
          <w:color w:val="000000"/>
          <w:sz w:val="24"/>
          <w:szCs w:val="24"/>
          <w:u w:val="single"/>
          <w:lang w:val="uk-UA" w:eastAsia="uk-UA"/>
        </w:rPr>
        <w:t>Клінічні:</w:t>
      </w:r>
    </w:p>
    <w:p w:rsidR="002E74A8" w:rsidRPr="00CA0FFA" w:rsidRDefault="002E74A8" w:rsidP="00EA667D">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Депульповані зуби</w:t>
      </w:r>
    </w:p>
    <w:p w:rsidR="002E74A8" w:rsidRPr="00CA0FFA" w:rsidRDefault="002E74A8" w:rsidP="00EA667D">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Наявність каріозної порожнини</w:t>
      </w:r>
    </w:p>
    <w:p w:rsidR="002E74A8" w:rsidRPr="00CA0FFA" w:rsidRDefault="002E74A8" w:rsidP="00EA667D">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Колір зуба не змінений Колір зуба змінений</w:t>
      </w:r>
    </w:p>
    <w:p w:rsidR="002E74A8" w:rsidRPr="00CA0FFA" w:rsidRDefault="002E74A8" w:rsidP="00EA667D">
      <w:pPr>
        <w:pStyle w:val="a3"/>
        <w:spacing w:after="0" w:line="240" w:lineRule="auto"/>
        <w:rPr>
          <w:rFonts w:ascii="Times New Roman" w:hAnsi="Times New Roman"/>
          <w:sz w:val="24"/>
          <w:szCs w:val="24"/>
          <w:lang w:val="uk-UA" w:eastAsia="ru-RU"/>
        </w:rPr>
      </w:pPr>
    </w:p>
    <w:p w:rsidR="002E74A8" w:rsidRPr="00CA0FFA" w:rsidRDefault="002E74A8" w:rsidP="00BB20EB">
      <w:pPr>
        <w:pStyle w:val="a3"/>
        <w:numPr>
          <w:ilvl w:val="0"/>
          <w:numId w:val="5"/>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об'єм каріозної порожнини</w:t>
      </w:r>
      <w:r w:rsidRPr="00CA0FFA">
        <w:rPr>
          <w:rFonts w:ascii="Times New Roman" w:hAnsi="Times New Roman"/>
          <w:color w:val="000000"/>
          <w:sz w:val="24"/>
          <w:szCs w:val="24"/>
          <w:lang w:val="uk-UA" w:eastAsia="uk-UA"/>
        </w:rPr>
        <w:tab/>
        <w:t>топографія</w:t>
      </w:r>
      <w:r w:rsidRPr="00CA0FFA">
        <w:rPr>
          <w:rFonts w:ascii="Times New Roman" w:hAnsi="Times New Roman"/>
          <w:color w:val="000000"/>
          <w:sz w:val="24"/>
          <w:szCs w:val="24"/>
          <w:lang w:val="uk-UA" w:eastAsia="uk-UA"/>
        </w:rPr>
        <w:tab/>
        <w:t>каріозної</w:t>
      </w:r>
      <w:r w:rsidRPr="00CA0FFA">
        <w:rPr>
          <w:rFonts w:ascii="Times New Roman" w:hAnsi="Times New Roman"/>
          <w:color w:val="000000"/>
          <w:sz w:val="24"/>
          <w:szCs w:val="24"/>
          <w:lang w:val="uk-UA" w:eastAsia="uk-UA"/>
        </w:rPr>
        <w:tab/>
        <w:t>порожнини</w:t>
      </w:r>
    </w:p>
    <w:p w:rsidR="002E74A8" w:rsidRPr="00CA0FFA" w:rsidRDefault="002E74A8" w:rsidP="00BB20EB">
      <w:pPr>
        <w:pStyle w:val="a3"/>
        <w:numPr>
          <w:ilvl w:val="0"/>
          <w:numId w:val="5"/>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 xml:space="preserve"> характеристика дентину</w:t>
      </w:r>
      <w:r w:rsidRPr="00CA0FFA">
        <w:rPr>
          <w:rFonts w:ascii="Times New Roman" w:hAnsi="Times New Roman"/>
          <w:color w:val="000000"/>
          <w:sz w:val="24"/>
          <w:szCs w:val="24"/>
          <w:lang w:val="uk-UA" w:eastAsia="uk-UA"/>
        </w:rPr>
        <w:tab/>
        <w:t>рухомість зуба</w:t>
      </w:r>
    </w:p>
    <w:p w:rsidR="002E74A8" w:rsidRPr="00CA0FFA" w:rsidRDefault="002E74A8" w:rsidP="00BB20EB">
      <w:pPr>
        <w:pStyle w:val="a3"/>
        <w:numPr>
          <w:ilvl w:val="0"/>
          <w:numId w:val="5"/>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якість пломбування кореневих каналів</w:t>
      </w:r>
      <w:r w:rsidRPr="00CA0FFA">
        <w:rPr>
          <w:rFonts w:ascii="Times New Roman" w:hAnsi="Times New Roman"/>
          <w:color w:val="000000"/>
          <w:sz w:val="24"/>
          <w:szCs w:val="24"/>
          <w:lang w:val="uk-UA" w:eastAsia="uk-UA"/>
        </w:rPr>
        <w:tab/>
        <w:t>стан</w:t>
      </w:r>
      <w:r w:rsidRPr="00CA0FFA">
        <w:rPr>
          <w:rFonts w:ascii="Times New Roman" w:hAnsi="Times New Roman"/>
          <w:color w:val="000000"/>
          <w:sz w:val="24"/>
          <w:szCs w:val="24"/>
          <w:lang w:val="uk-UA" w:eastAsia="uk-UA"/>
        </w:rPr>
        <w:tab/>
        <w:t>маргінального</w:t>
      </w:r>
    </w:p>
    <w:p w:rsidR="002E74A8" w:rsidRPr="00CA0FFA" w:rsidRDefault="002E74A8" w:rsidP="00BB20EB">
      <w:pPr>
        <w:pStyle w:val="a3"/>
        <w:numPr>
          <w:ilvl w:val="0"/>
          <w:numId w:val="5"/>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пародонту;</w:t>
      </w:r>
    </w:p>
    <w:p w:rsidR="002E74A8" w:rsidRPr="00CA0FFA" w:rsidRDefault="002E74A8" w:rsidP="00BB20EB">
      <w:pPr>
        <w:pStyle w:val="a3"/>
        <w:numPr>
          <w:ilvl w:val="0"/>
          <w:numId w:val="5"/>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 xml:space="preserve"> рухомість зуба відсутня;</w:t>
      </w:r>
      <w:r w:rsidRPr="00CA0FFA">
        <w:rPr>
          <w:rFonts w:ascii="Times New Roman" w:hAnsi="Times New Roman"/>
          <w:color w:val="000000"/>
          <w:sz w:val="24"/>
          <w:szCs w:val="24"/>
          <w:lang w:val="uk-UA" w:eastAsia="uk-UA"/>
        </w:rPr>
        <w:tab/>
        <w:t>перкусія безболісна.</w:t>
      </w:r>
    </w:p>
    <w:p w:rsidR="002E74A8" w:rsidRPr="00CA0FFA" w:rsidRDefault="002E74A8" w:rsidP="00EA667D">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Допоміжні діагностичні критерії:</w:t>
      </w:r>
    </w:p>
    <w:p w:rsidR="002E74A8" w:rsidRPr="00CA0FFA" w:rsidRDefault="002E74A8" w:rsidP="00BB20EB">
      <w:pPr>
        <w:pStyle w:val="a3"/>
        <w:numPr>
          <w:ilvl w:val="0"/>
          <w:numId w:val="6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рентгенографія (прицільна, ортопантомограма. панорамна рентгенограма);</w:t>
      </w:r>
    </w:p>
    <w:p w:rsidR="002E74A8" w:rsidRPr="00CA0FFA" w:rsidRDefault="002E74A8" w:rsidP="00BB20EB">
      <w:pPr>
        <w:pStyle w:val="a3"/>
        <w:numPr>
          <w:ilvl w:val="0"/>
          <w:numId w:val="6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якість пломбування кореневих каналів;</w:t>
      </w:r>
    </w:p>
    <w:p w:rsidR="002E74A8" w:rsidRPr="00CA0FFA" w:rsidRDefault="002E74A8" w:rsidP="00BB20EB">
      <w:pPr>
        <w:pStyle w:val="a3"/>
        <w:numPr>
          <w:ilvl w:val="0"/>
          <w:numId w:val="6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періапікальні патологічні процеси відсутні;</w:t>
      </w:r>
    </w:p>
    <w:p w:rsidR="002E74A8" w:rsidRPr="00CA0FFA" w:rsidRDefault="002E74A8" w:rsidP="00BB20EB">
      <w:pPr>
        <w:pStyle w:val="a3"/>
        <w:numPr>
          <w:ilvl w:val="0"/>
          <w:numId w:val="6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довжина, ширина кореня - задовільна;</w:t>
      </w:r>
    </w:p>
    <w:p w:rsidR="002E74A8" w:rsidRPr="00CA0FFA" w:rsidRDefault="002E74A8" w:rsidP="00BB20EB">
      <w:pPr>
        <w:pStyle w:val="a3"/>
        <w:numPr>
          <w:ilvl w:val="0"/>
          <w:numId w:val="6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вивчення діагностичних моделей;</w:t>
      </w:r>
    </w:p>
    <w:p w:rsidR="002E74A8" w:rsidRPr="00CA0FFA" w:rsidRDefault="002E74A8" w:rsidP="00BB20EB">
      <w:pPr>
        <w:numPr>
          <w:ilvl w:val="0"/>
          <w:numId w:val="6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зняття анатомічних відбитків;</w:t>
      </w:r>
    </w:p>
    <w:p w:rsidR="002E74A8" w:rsidRPr="00CA0FFA" w:rsidRDefault="002E74A8" w:rsidP="00BB20EB">
      <w:pPr>
        <w:numPr>
          <w:ilvl w:val="0"/>
          <w:numId w:val="6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вивчення діагностичних моделей;</w:t>
      </w:r>
    </w:p>
    <w:p w:rsidR="002E74A8" w:rsidRPr="00CA0FFA" w:rsidRDefault="002E74A8" w:rsidP="00BB20EB">
      <w:pPr>
        <w:numPr>
          <w:ilvl w:val="0"/>
          <w:numId w:val="6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оклюзіографія.</w:t>
      </w:r>
    </w:p>
    <w:p w:rsidR="002E74A8" w:rsidRPr="00CA0FFA" w:rsidRDefault="002E74A8" w:rsidP="004020C6">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Лікування:</w:t>
      </w:r>
    </w:p>
    <w:p w:rsidR="002E74A8" w:rsidRPr="00CA0FFA" w:rsidRDefault="002E74A8" w:rsidP="00BB20EB">
      <w:pPr>
        <w:pStyle w:val="a3"/>
        <w:numPr>
          <w:ilvl w:val="0"/>
          <w:numId w:val="69"/>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нормалізація оклюзійних співвідношень; вибіркове пришліфування горбків зубів.</w:t>
      </w:r>
    </w:p>
    <w:p w:rsidR="002E74A8" w:rsidRPr="00CA0FFA" w:rsidRDefault="002E74A8" w:rsidP="00BB20EB">
      <w:pPr>
        <w:pStyle w:val="a3"/>
        <w:numPr>
          <w:ilvl w:val="0"/>
          <w:numId w:val="69"/>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підготовка кореневого каналу та каріозної порожнини під вкладку (пластмасову, композитну,</w:t>
      </w:r>
    </w:p>
    <w:p w:rsidR="002E74A8" w:rsidRPr="00CA0FFA" w:rsidRDefault="002E74A8" w:rsidP="00BB20EB">
      <w:pPr>
        <w:pStyle w:val="a3"/>
        <w:numPr>
          <w:ilvl w:val="0"/>
          <w:numId w:val="69"/>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форфорову, литу, литу з обличкуванням пластмасою, композитом, металокерамічну;</w:t>
      </w:r>
    </w:p>
    <w:p w:rsidR="002E74A8" w:rsidRPr="00CA0FFA" w:rsidRDefault="002E74A8" w:rsidP="00BB20EB">
      <w:pPr>
        <w:pStyle w:val="a3"/>
        <w:numPr>
          <w:ilvl w:val="0"/>
          <w:numId w:val="69"/>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моделювання репродукції вкладки зі штифтом прямим методом (комбінованим методом);</w:t>
      </w:r>
    </w:p>
    <w:p w:rsidR="002E74A8" w:rsidRPr="00CA0FFA" w:rsidRDefault="002E74A8" w:rsidP="00BB20EB">
      <w:pPr>
        <w:pStyle w:val="a3"/>
        <w:numPr>
          <w:ilvl w:val="0"/>
          <w:numId w:val="69"/>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отримання відбитків (гіпс, альгінат, еластомери); виготовлення гіпсових моделей; припасування елементів штифтових конструкцій; визначення кольору; припасування готової конструкції;</w:t>
      </w:r>
    </w:p>
    <w:p w:rsidR="002E74A8" w:rsidRPr="00CA0FFA" w:rsidRDefault="002E74A8" w:rsidP="00BB20EB">
      <w:pPr>
        <w:pStyle w:val="a3"/>
        <w:numPr>
          <w:ilvl w:val="0"/>
          <w:numId w:val="69"/>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lastRenderedPageBreak/>
        <w:t>фіксація вкладок (фосфатний, полікарбоксілатний, склоіономерний. полімерний цементи);</w:t>
      </w:r>
    </w:p>
    <w:p w:rsidR="002E74A8" w:rsidRPr="00CA0FFA" w:rsidRDefault="002E74A8" w:rsidP="00BB20EB">
      <w:pPr>
        <w:pStyle w:val="a3"/>
        <w:numPr>
          <w:ilvl w:val="0"/>
          <w:numId w:val="69"/>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зняття вкладки зі штифтом.</w:t>
      </w:r>
    </w:p>
    <w:p w:rsidR="002E74A8" w:rsidRPr="00CA0FFA" w:rsidRDefault="002E74A8" w:rsidP="004020C6">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Рекомендації:</w:t>
      </w:r>
    </w:p>
    <w:p w:rsidR="002E74A8" w:rsidRPr="00CA0FFA" w:rsidRDefault="002E74A8" w:rsidP="00C840BD">
      <w:p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r w:rsidRPr="00CA0FFA">
        <w:rPr>
          <w:rFonts w:ascii="Times New Roman" w:hAnsi="Times New Roman"/>
          <w:color w:val="000000"/>
          <w:sz w:val="24"/>
          <w:szCs w:val="24"/>
          <w:lang w:val="uk-UA" w:eastAsia="uk-UA"/>
        </w:rPr>
        <w:tab/>
        <w:t>по</w:t>
      </w:r>
      <w:r w:rsidRPr="00CA0FFA">
        <w:rPr>
          <w:rFonts w:ascii="Times New Roman" w:hAnsi="Times New Roman"/>
          <w:color w:val="000000"/>
          <w:sz w:val="24"/>
          <w:szCs w:val="24"/>
          <w:lang w:val="uk-UA" w:eastAsia="uk-UA"/>
        </w:rPr>
        <w:tab/>
        <w:t>методиці догляду за зубним протезом;</w:t>
      </w:r>
    </w:p>
    <w:p w:rsidR="002E74A8" w:rsidRPr="00CA0FFA" w:rsidRDefault="002E74A8" w:rsidP="00C840BD">
      <w:p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r w:rsidRPr="00CA0FFA">
        <w:rPr>
          <w:rFonts w:ascii="Times New Roman" w:hAnsi="Times New Roman"/>
          <w:color w:val="000000"/>
          <w:sz w:val="24"/>
          <w:szCs w:val="24"/>
          <w:lang w:val="uk-UA" w:eastAsia="uk-UA"/>
        </w:rPr>
        <w:tab/>
        <w:t>по</w:t>
      </w:r>
      <w:r w:rsidRPr="00CA0FFA">
        <w:rPr>
          <w:rFonts w:ascii="Times New Roman" w:hAnsi="Times New Roman"/>
          <w:color w:val="000000"/>
          <w:sz w:val="24"/>
          <w:szCs w:val="24"/>
          <w:lang w:val="uk-UA" w:eastAsia="uk-UA"/>
        </w:rPr>
        <w:tab/>
        <w:t>методиці догляду за порожниною рота;</w:t>
      </w:r>
    </w:p>
    <w:p w:rsidR="002E74A8" w:rsidRPr="00CA0FFA" w:rsidRDefault="002E74A8" w:rsidP="00C840BD">
      <w:p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r w:rsidRPr="00CA0FFA">
        <w:rPr>
          <w:rFonts w:ascii="Times New Roman" w:hAnsi="Times New Roman"/>
          <w:color w:val="000000"/>
          <w:sz w:val="24"/>
          <w:szCs w:val="24"/>
          <w:lang w:val="uk-UA" w:eastAsia="uk-UA"/>
        </w:rPr>
        <w:tab/>
        <w:t>по</w:t>
      </w:r>
      <w:r w:rsidRPr="00CA0FFA">
        <w:rPr>
          <w:rFonts w:ascii="Times New Roman" w:hAnsi="Times New Roman"/>
          <w:color w:val="000000"/>
          <w:sz w:val="24"/>
          <w:szCs w:val="24"/>
          <w:lang w:val="uk-UA" w:eastAsia="uk-UA"/>
        </w:rPr>
        <w:tab/>
        <w:t>користуванню і періодичністю зміни даного</w:t>
      </w:r>
      <w:r w:rsidRPr="00CA0FFA">
        <w:rPr>
          <w:rFonts w:ascii="Times New Roman" w:hAnsi="Times New Roman"/>
          <w:color w:val="000000"/>
          <w:sz w:val="24"/>
          <w:szCs w:val="24"/>
          <w:lang w:val="uk-UA" w:eastAsia="uk-UA"/>
        </w:rPr>
        <w:tab/>
        <w:t>виду протезу.</w:t>
      </w:r>
    </w:p>
    <w:p w:rsidR="002E74A8" w:rsidRPr="00CA0FFA" w:rsidRDefault="002E74A8" w:rsidP="004020C6">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Профілактика:</w:t>
      </w:r>
      <w:r w:rsidRPr="00CA0FFA">
        <w:rPr>
          <w:rFonts w:ascii="Times New Roman" w:hAnsi="Times New Roman"/>
          <w:color w:val="000000"/>
          <w:sz w:val="24"/>
          <w:szCs w:val="24"/>
          <w:lang w:val="uk-UA" w:eastAsia="uk-UA"/>
        </w:rPr>
        <w:t xml:space="preserve"> - звернення до лікаря з метою профілактики не рідше одного разу на рік, а при прояві ускладнень чи зламі протезу - негайно.</w:t>
      </w:r>
    </w:p>
    <w:p w:rsidR="002E74A8" w:rsidRPr="00CA0FFA" w:rsidRDefault="002E74A8" w:rsidP="004020C6">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ПРОТОКОЛ ЛІКУВАННЯ</w:t>
      </w:r>
    </w:p>
    <w:p w:rsidR="002E74A8" w:rsidRPr="00CA0FFA" w:rsidRDefault="002E74A8" w:rsidP="004020C6">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Шифр МКХ: К00.3, К00.40 - К00.49.</w:t>
      </w:r>
      <w:r w:rsidRPr="00CA0FFA">
        <w:rPr>
          <w:rFonts w:ascii="Times New Roman" w:hAnsi="Times New Roman"/>
          <w:b/>
          <w:bCs/>
          <w:color w:val="000000"/>
          <w:sz w:val="24"/>
          <w:szCs w:val="24"/>
          <w:lang w:val="uk-UA" w:eastAsia="uk-UA"/>
        </w:rPr>
        <w:tab/>
        <w:t>Хвороби</w:t>
      </w:r>
      <w:r w:rsidRPr="00CA0FFA">
        <w:rPr>
          <w:rFonts w:ascii="Times New Roman" w:hAnsi="Times New Roman"/>
          <w:b/>
          <w:bCs/>
          <w:color w:val="000000"/>
          <w:sz w:val="24"/>
          <w:szCs w:val="24"/>
          <w:lang w:val="uk-UA" w:eastAsia="uk-UA"/>
        </w:rPr>
        <w:tab/>
        <w:t>твердих</w:t>
      </w:r>
      <w:r w:rsidRPr="00CA0FFA">
        <w:rPr>
          <w:rFonts w:ascii="Times New Roman" w:hAnsi="Times New Roman"/>
          <w:b/>
          <w:bCs/>
          <w:color w:val="000000"/>
          <w:sz w:val="24"/>
          <w:szCs w:val="24"/>
          <w:lang w:val="uk-UA" w:eastAsia="uk-UA"/>
        </w:rPr>
        <w:tab/>
        <w:t>тканин</w:t>
      </w:r>
      <w:r w:rsidRPr="00CA0FFA">
        <w:rPr>
          <w:rFonts w:ascii="Times New Roman" w:hAnsi="Times New Roman"/>
          <w:b/>
          <w:bCs/>
          <w:color w:val="000000"/>
          <w:sz w:val="24"/>
          <w:szCs w:val="24"/>
          <w:lang w:val="uk-UA" w:eastAsia="uk-UA"/>
        </w:rPr>
        <w:tab/>
        <w:t>зуба.</w:t>
      </w:r>
    </w:p>
    <w:p w:rsidR="002E74A8" w:rsidRPr="00CA0FFA" w:rsidRDefault="002E74A8" w:rsidP="004020C6">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 xml:space="preserve">Клінічна форма: </w:t>
      </w:r>
      <w:r w:rsidRPr="00CA0FFA">
        <w:rPr>
          <w:rFonts w:ascii="Times New Roman" w:hAnsi="Times New Roman"/>
          <w:color w:val="000000"/>
          <w:sz w:val="24"/>
          <w:szCs w:val="24"/>
          <w:lang w:val="uk-UA" w:eastAsia="uk-UA"/>
        </w:rPr>
        <w:t xml:space="preserve">Відновлення патології твердих тканин зубів вкладками (типи порожнин </w:t>
      </w:r>
      <w:r w:rsidRPr="00CA0FFA">
        <w:rPr>
          <w:rFonts w:ascii="Times New Roman" w:hAnsi="Times New Roman"/>
          <w:color w:val="000000"/>
          <w:sz w:val="24"/>
          <w:szCs w:val="24"/>
          <w:lang w:val="en-US" w:eastAsia="uk-UA"/>
        </w:rPr>
        <w:t>I</w:t>
      </w:r>
      <w:r w:rsidRPr="00CA0FFA">
        <w:rPr>
          <w:rFonts w:ascii="Times New Roman" w:hAnsi="Times New Roman"/>
          <w:color w:val="000000"/>
          <w:sz w:val="24"/>
          <w:szCs w:val="24"/>
          <w:lang w:eastAsia="uk-UA"/>
        </w:rPr>
        <w:t>-</w:t>
      </w:r>
      <w:r w:rsidRPr="00CA0FFA">
        <w:rPr>
          <w:rFonts w:ascii="Times New Roman" w:hAnsi="Times New Roman"/>
          <w:color w:val="000000"/>
          <w:sz w:val="24"/>
          <w:szCs w:val="24"/>
          <w:lang w:val="en-US" w:eastAsia="uk-UA"/>
        </w:rPr>
        <w:t>V</w:t>
      </w:r>
      <w:r w:rsidRPr="00CA0FFA">
        <w:rPr>
          <w:rFonts w:ascii="Times New Roman" w:hAnsi="Times New Roman"/>
          <w:color w:val="000000"/>
          <w:sz w:val="24"/>
          <w:szCs w:val="24"/>
          <w:lang w:val="uk-UA" w:eastAsia="uk-UA"/>
        </w:rPr>
        <w:t xml:space="preserve"> клас за Блеком)</w:t>
      </w:r>
    </w:p>
    <w:p w:rsidR="002E74A8" w:rsidRPr="00CA0FFA" w:rsidRDefault="002E74A8" w:rsidP="004020C6">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Критерії діагностики:</w:t>
      </w:r>
    </w:p>
    <w:p w:rsidR="002E74A8" w:rsidRPr="00CA0FFA" w:rsidRDefault="002E74A8" w:rsidP="004020C6">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Клінічні:</w:t>
      </w:r>
      <w:r w:rsidRPr="00CA0FFA">
        <w:rPr>
          <w:rFonts w:ascii="Times New Roman" w:hAnsi="Times New Roman"/>
          <w:color w:val="000000"/>
          <w:sz w:val="24"/>
          <w:szCs w:val="24"/>
          <w:lang w:val="uk-UA" w:eastAsia="uk-UA"/>
        </w:rPr>
        <w:tab/>
        <w:t>Живі зуби</w:t>
      </w:r>
    </w:p>
    <w:p w:rsidR="002E74A8" w:rsidRPr="00CA0FFA" w:rsidRDefault="002E74A8" w:rsidP="004020C6">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Наявність каріозної порожнини</w:t>
      </w:r>
    </w:p>
    <w:p w:rsidR="002E74A8" w:rsidRPr="00CA0FFA" w:rsidRDefault="002E74A8" w:rsidP="004020C6">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Колір зуба не змінений</w:t>
      </w:r>
    </w:p>
    <w:p w:rsidR="002E74A8" w:rsidRPr="00CA0FFA" w:rsidRDefault="002E74A8" w:rsidP="00C840BD">
      <w:pPr>
        <w:spacing w:line="360" w:lineRule="auto"/>
        <w:rPr>
          <w:rFonts w:ascii="Times New Roman" w:hAnsi="Times New Roman"/>
          <w:color w:val="000000"/>
          <w:sz w:val="24"/>
          <w:szCs w:val="24"/>
          <w:lang w:eastAsia="uk-UA"/>
        </w:rPr>
      </w:pPr>
      <w:r w:rsidRPr="00CA0FFA">
        <w:rPr>
          <w:rFonts w:ascii="Times New Roman" w:hAnsi="Times New Roman"/>
          <w:color w:val="000000"/>
          <w:sz w:val="24"/>
          <w:szCs w:val="24"/>
          <w:lang w:val="uk-UA" w:eastAsia="uk-UA"/>
        </w:rPr>
        <w:t>Колір зуба змінений</w:t>
      </w:r>
    </w:p>
    <w:p w:rsidR="002E74A8" w:rsidRPr="00CA0FFA" w:rsidRDefault="002E74A8" w:rsidP="00BB20EB">
      <w:pPr>
        <w:pStyle w:val="a3"/>
        <w:numPr>
          <w:ilvl w:val="0"/>
          <w:numId w:val="70"/>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чутливість зуба</w:t>
      </w:r>
    </w:p>
    <w:p w:rsidR="002E74A8" w:rsidRPr="00CA0FFA" w:rsidRDefault="002E74A8" w:rsidP="00BB20EB">
      <w:pPr>
        <w:numPr>
          <w:ilvl w:val="0"/>
          <w:numId w:val="70"/>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 xml:space="preserve"> характеристика емалево- дентин ного сполучення</w:t>
      </w:r>
    </w:p>
    <w:p w:rsidR="002E74A8" w:rsidRPr="00CA0FFA" w:rsidRDefault="002E74A8" w:rsidP="00BB20EB">
      <w:pPr>
        <w:numPr>
          <w:ilvl w:val="0"/>
          <w:numId w:val="70"/>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 xml:space="preserve"> характеристика дентину</w:t>
      </w:r>
    </w:p>
    <w:p w:rsidR="002E74A8" w:rsidRPr="00CA0FFA" w:rsidRDefault="002E74A8" w:rsidP="00BB20EB">
      <w:pPr>
        <w:numPr>
          <w:ilvl w:val="0"/>
          <w:numId w:val="70"/>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 xml:space="preserve"> резекція на перкусію</w:t>
      </w:r>
    </w:p>
    <w:p w:rsidR="002E74A8" w:rsidRPr="00CA0FFA" w:rsidRDefault="002E74A8" w:rsidP="00BB20EB">
      <w:pPr>
        <w:numPr>
          <w:ilvl w:val="0"/>
          <w:numId w:val="70"/>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 xml:space="preserve"> об'єм каріозної порожнини</w:t>
      </w:r>
    </w:p>
    <w:p w:rsidR="002E74A8" w:rsidRPr="00CA0FFA" w:rsidRDefault="002E74A8" w:rsidP="00BB20EB">
      <w:pPr>
        <w:numPr>
          <w:ilvl w:val="0"/>
          <w:numId w:val="70"/>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 xml:space="preserve"> топографія каріозної порожни</w:t>
      </w:r>
    </w:p>
    <w:p w:rsidR="002E74A8" w:rsidRPr="00CA0FFA" w:rsidRDefault="002E74A8" w:rsidP="00BB20EB">
      <w:pPr>
        <w:numPr>
          <w:ilvl w:val="0"/>
          <w:numId w:val="70"/>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рухомість зуба</w:t>
      </w:r>
    </w:p>
    <w:p w:rsidR="002E74A8" w:rsidRPr="00CA0FFA" w:rsidRDefault="002E74A8" w:rsidP="00BB20EB">
      <w:pPr>
        <w:numPr>
          <w:ilvl w:val="0"/>
          <w:numId w:val="70"/>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стан маргінального пародонту задовільний;</w:t>
      </w:r>
    </w:p>
    <w:p w:rsidR="002E74A8" w:rsidRPr="00CA0FFA" w:rsidRDefault="002E74A8" w:rsidP="00BB20EB">
      <w:pPr>
        <w:numPr>
          <w:ilvl w:val="0"/>
          <w:numId w:val="70"/>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рухомість зуба відсутня;</w:t>
      </w:r>
    </w:p>
    <w:p w:rsidR="002E74A8" w:rsidRPr="00CA0FFA" w:rsidRDefault="002E74A8" w:rsidP="00BB20EB">
      <w:pPr>
        <w:numPr>
          <w:ilvl w:val="0"/>
          <w:numId w:val="70"/>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перкусія безболісна;</w:t>
      </w:r>
    </w:p>
    <w:p w:rsidR="002E74A8" w:rsidRPr="00CA0FFA" w:rsidRDefault="002E74A8" w:rsidP="00BB20EB">
      <w:pPr>
        <w:numPr>
          <w:ilvl w:val="0"/>
          <w:numId w:val="70"/>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 xml:space="preserve">стінки каріозної порожнини щільні, без патологічних змін </w:t>
      </w:r>
    </w:p>
    <w:p w:rsidR="002E74A8" w:rsidRPr="00CA0FFA" w:rsidRDefault="002E74A8" w:rsidP="004020C6">
      <w:pPr>
        <w:spacing w:after="0" w:line="240" w:lineRule="auto"/>
        <w:ind w:left="720"/>
        <w:rPr>
          <w:rFonts w:ascii="Times New Roman" w:hAnsi="Times New Roman"/>
          <w:color w:val="000000"/>
          <w:sz w:val="24"/>
          <w:szCs w:val="24"/>
          <w:lang w:val="uk-UA" w:eastAsia="uk-UA"/>
        </w:rPr>
      </w:pPr>
      <w:r w:rsidRPr="00CA0FFA">
        <w:rPr>
          <w:rFonts w:ascii="Times New Roman" w:hAnsi="Times New Roman"/>
          <w:color w:val="000000"/>
          <w:sz w:val="24"/>
          <w:szCs w:val="24"/>
          <w:u w:val="single"/>
          <w:lang w:val="uk-UA" w:eastAsia="uk-UA"/>
        </w:rPr>
        <w:t>Допоміжні діагностичні критерії:</w:t>
      </w:r>
    </w:p>
    <w:p w:rsidR="002E74A8" w:rsidRPr="00CA0FFA" w:rsidRDefault="002E74A8" w:rsidP="00BB20EB">
      <w:pPr>
        <w:numPr>
          <w:ilvl w:val="0"/>
          <w:numId w:val="71"/>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електроодонтодіагностика;</w:t>
      </w:r>
    </w:p>
    <w:p w:rsidR="002E74A8" w:rsidRPr="00CA0FFA" w:rsidRDefault="002E74A8" w:rsidP="00BB20EB">
      <w:pPr>
        <w:numPr>
          <w:ilvl w:val="0"/>
          <w:numId w:val="71"/>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оклюзіографія;</w:t>
      </w:r>
    </w:p>
    <w:p w:rsidR="002E74A8" w:rsidRPr="00CA0FFA" w:rsidRDefault="002E74A8" w:rsidP="00BB20EB">
      <w:pPr>
        <w:numPr>
          <w:ilvl w:val="0"/>
          <w:numId w:val="71"/>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рентгенографія (прицільна, ортопантомограма, панорамна рентгенограма);</w:t>
      </w:r>
    </w:p>
    <w:p w:rsidR="002E74A8" w:rsidRPr="00CA0FFA" w:rsidRDefault="002E74A8" w:rsidP="00BB20EB">
      <w:pPr>
        <w:numPr>
          <w:ilvl w:val="0"/>
          <w:numId w:val="71"/>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якість пломбування кореневих каналів;</w:t>
      </w:r>
    </w:p>
    <w:p w:rsidR="002E74A8" w:rsidRPr="00CA0FFA" w:rsidRDefault="002E74A8" w:rsidP="00BB20EB">
      <w:pPr>
        <w:numPr>
          <w:ilvl w:val="0"/>
          <w:numId w:val="71"/>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періапікальні патологічні процеси відсутні;</w:t>
      </w:r>
    </w:p>
    <w:p w:rsidR="002E74A8" w:rsidRPr="00CA0FFA" w:rsidRDefault="002E74A8" w:rsidP="00BB20EB">
      <w:pPr>
        <w:numPr>
          <w:ilvl w:val="0"/>
          <w:numId w:val="71"/>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вивчення діагностичних моделей;</w:t>
      </w:r>
    </w:p>
    <w:p w:rsidR="002E74A8" w:rsidRPr="00CA0FFA" w:rsidRDefault="002E74A8" w:rsidP="00BB20EB">
      <w:pPr>
        <w:numPr>
          <w:ilvl w:val="0"/>
          <w:numId w:val="71"/>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зняття анатомічних відбитків;</w:t>
      </w:r>
    </w:p>
    <w:p w:rsidR="002E74A8" w:rsidRPr="00CA0FFA" w:rsidRDefault="002E74A8" w:rsidP="00BB20EB">
      <w:pPr>
        <w:numPr>
          <w:ilvl w:val="0"/>
          <w:numId w:val="71"/>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вивчення діагностичних моделей;</w:t>
      </w:r>
    </w:p>
    <w:p w:rsidR="002E74A8" w:rsidRPr="00CA0FFA" w:rsidRDefault="002E74A8" w:rsidP="004020C6">
      <w:pPr>
        <w:pStyle w:val="a3"/>
        <w:spacing w:after="0" w:line="240" w:lineRule="auto"/>
        <w:rPr>
          <w:rFonts w:ascii="Times New Roman" w:hAnsi="Times New Roman"/>
          <w:sz w:val="24"/>
          <w:szCs w:val="24"/>
          <w:u w:val="single"/>
          <w:lang w:val="uk-UA" w:eastAsia="ru-RU"/>
        </w:rPr>
      </w:pPr>
      <w:r w:rsidRPr="00CA0FFA">
        <w:rPr>
          <w:rFonts w:ascii="Times New Roman" w:hAnsi="Times New Roman"/>
          <w:color w:val="000000"/>
          <w:sz w:val="24"/>
          <w:szCs w:val="24"/>
          <w:u w:val="single"/>
          <w:lang w:val="uk-UA" w:eastAsia="uk-UA"/>
        </w:rPr>
        <w:t>Лікування:</w:t>
      </w:r>
    </w:p>
    <w:p w:rsidR="002E74A8" w:rsidRPr="00CA0FFA" w:rsidRDefault="002E74A8" w:rsidP="00BB20EB">
      <w:pPr>
        <w:numPr>
          <w:ilvl w:val="0"/>
          <w:numId w:val="72"/>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нормалізація оклюзійних співвідношень;</w:t>
      </w:r>
    </w:p>
    <w:p w:rsidR="002E74A8" w:rsidRPr="00CA0FFA" w:rsidRDefault="002E74A8" w:rsidP="00BB20EB">
      <w:pPr>
        <w:numPr>
          <w:ilvl w:val="0"/>
          <w:numId w:val="72"/>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вибіркове пришліфовування зубів;</w:t>
      </w:r>
    </w:p>
    <w:p w:rsidR="002E74A8" w:rsidRPr="00CA0FFA" w:rsidRDefault="002E74A8" w:rsidP="00BB20EB">
      <w:pPr>
        <w:numPr>
          <w:ilvl w:val="0"/>
          <w:numId w:val="72"/>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знеболення твердих тканин зуба;</w:t>
      </w:r>
    </w:p>
    <w:p w:rsidR="002E74A8" w:rsidRPr="00CA0FFA" w:rsidRDefault="002E74A8" w:rsidP="00BB20EB">
      <w:pPr>
        <w:numPr>
          <w:ilvl w:val="0"/>
          <w:numId w:val="72"/>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препарування зуба під вкладку (пластмасову, композитну,</w:t>
      </w:r>
      <w:r w:rsidRPr="00CA0FFA">
        <w:rPr>
          <w:rFonts w:ascii="Times New Roman" w:hAnsi="Times New Roman"/>
          <w:color w:val="000000"/>
          <w:sz w:val="24"/>
          <w:szCs w:val="24"/>
          <w:lang w:val="uk-UA" w:eastAsia="uk-UA"/>
        </w:rPr>
        <w:tab/>
        <w:t>суцільнолиту,</w:t>
      </w:r>
    </w:p>
    <w:p w:rsidR="002E74A8" w:rsidRPr="00CA0FFA" w:rsidRDefault="002E74A8" w:rsidP="00BB20EB">
      <w:pPr>
        <w:pStyle w:val="a3"/>
        <w:numPr>
          <w:ilvl w:val="0"/>
          <w:numId w:val="72"/>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металопластмасову, метал о композитну, металокерамічну, фарфорову);</w:t>
      </w:r>
    </w:p>
    <w:p w:rsidR="002E74A8" w:rsidRPr="00CA0FFA" w:rsidRDefault="002E74A8" w:rsidP="00BB20EB">
      <w:pPr>
        <w:numPr>
          <w:ilvl w:val="0"/>
          <w:numId w:val="72"/>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захист відпрепарованної порожнини зуба;</w:t>
      </w:r>
    </w:p>
    <w:p w:rsidR="002E74A8" w:rsidRPr="00CA0FFA" w:rsidRDefault="002E74A8" w:rsidP="00BB20EB">
      <w:pPr>
        <w:numPr>
          <w:ilvl w:val="0"/>
          <w:numId w:val="72"/>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ретракція ясен;</w:t>
      </w:r>
    </w:p>
    <w:p w:rsidR="002E74A8" w:rsidRPr="00CA0FFA" w:rsidRDefault="002E74A8" w:rsidP="00BB20EB">
      <w:pPr>
        <w:numPr>
          <w:ilvl w:val="0"/>
          <w:numId w:val="72"/>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моделювання репроду кції вкладки прямим або комбінованим</w:t>
      </w:r>
      <w:r w:rsidRPr="00CA0FFA">
        <w:rPr>
          <w:rFonts w:ascii="Times New Roman" w:hAnsi="Times New Roman"/>
          <w:color w:val="000000"/>
          <w:sz w:val="24"/>
          <w:szCs w:val="24"/>
          <w:lang w:val="uk-UA" w:eastAsia="uk-UA"/>
        </w:rPr>
        <w:tab/>
        <w:t>методом;</w:t>
      </w:r>
    </w:p>
    <w:p w:rsidR="002E74A8" w:rsidRPr="00CA0FFA" w:rsidRDefault="002E74A8" w:rsidP="00BB20EB">
      <w:pPr>
        <w:numPr>
          <w:ilvl w:val="0"/>
          <w:numId w:val="72"/>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зняття подвійного відбитка еластомерними матеріалами</w:t>
      </w:r>
      <w:r w:rsidRPr="00CA0FFA">
        <w:rPr>
          <w:rFonts w:ascii="Times New Roman" w:hAnsi="Times New Roman"/>
          <w:color w:val="000000"/>
          <w:sz w:val="24"/>
          <w:szCs w:val="24"/>
          <w:lang w:val="uk-UA" w:eastAsia="uk-UA"/>
        </w:rPr>
        <w:tab/>
        <w:t>(силіконовими,</w:t>
      </w:r>
    </w:p>
    <w:p w:rsidR="002E74A8" w:rsidRPr="00CA0FFA" w:rsidRDefault="002E74A8" w:rsidP="00BB20EB">
      <w:pPr>
        <w:pStyle w:val="a3"/>
        <w:numPr>
          <w:ilvl w:val="0"/>
          <w:numId w:val="72"/>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полісульфідними, поліефірними);</w:t>
      </w:r>
    </w:p>
    <w:p w:rsidR="002E74A8" w:rsidRPr="00CA0FFA" w:rsidRDefault="002E74A8" w:rsidP="00BB20EB">
      <w:pPr>
        <w:numPr>
          <w:ilvl w:val="0"/>
          <w:numId w:val="72"/>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lastRenderedPageBreak/>
        <w:t>зняття допоміжного відбитку альгінатними матеріалами;</w:t>
      </w:r>
    </w:p>
    <w:p w:rsidR="002E74A8" w:rsidRPr="00CA0FFA" w:rsidRDefault="002E74A8" w:rsidP="00BB20EB">
      <w:pPr>
        <w:numPr>
          <w:ilvl w:val="0"/>
          <w:numId w:val="72"/>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вибір кольору;</w:t>
      </w:r>
    </w:p>
    <w:p w:rsidR="002E74A8" w:rsidRPr="00CA0FFA" w:rsidRDefault="002E74A8" w:rsidP="00BB20EB">
      <w:pPr>
        <w:numPr>
          <w:ilvl w:val="0"/>
          <w:numId w:val="72"/>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припасування вкладки;</w:t>
      </w:r>
    </w:p>
    <w:p w:rsidR="002E74A8" w:rsidRPr="00CA0FFA" w:rsidRDefault="002E74A8" w:rsidP="00BB20EB">
      <w:pPr>
        <w:numPr>
          <w:ilvl w:val="0"/>
          <w:numId w:val="72"/>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фіксація суцільнолитої, металопластмасової, металокомпозитної. металокерамічної, пластмасової та фарфорової вкладки на постійний цемент (склоіномерний, цинк-фосфатний, цинк-полікарбоксілатний. полімерний цементи);</w:t>
      </w:r>
    </w:p>
    <w:p w:rsidR="002E74A8" w:rsidRPr="00CA0FFA" w:rsidRDefault="002E74A8" w:rsidP="00BB20EB">
      <w:pPr>
        <w:numPr>
          <w:ilvl w:val="0"/>
          <w:numId w:val="72"/>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зняття суцільнолитої. металопластмасової, металокомпозитної, металокерамічної, пластмасової та фарфорової вкладки</w:t>
      </w:r>
    </w:p>
    <w:p w:rsidR="002E74A8" w:rsidRPr="00CA0FFA" w:rsidRDefault="002E74A8" w:rsidP="004020C6">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Рекомендації:</w:t>
      </w:r>
    </w:p>
    <w:p w:rsidR="002E74A8" w:rsidRPr="00CA0FFA" w:rsidRDefault="002E74A8" w:rsidP="00BB20EB">
      <w:pPr>
        <w:pStyle w:val="a3"/>
        <w:numPr>
          <w:ilvl w:val="0"/>
          <w:numId w:val="73"/>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по методиці чищення зубів та зубних протезів;</w:t>
      </w:r>
    </w:p>
    <w:p w:rsidR="002E74A8" w:rsidRPr="00CA0FFA" w:rsidRDefault="002E74A8" w:rsidP="00BB20EB">
      <w:pPr>
        <w:pStyle w:val="a3"/>
        <w:numPr>
          <w:ilvl w:val="0"/>
          <w:numId w:val="73"/>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по призначенню засобів гігієні (зубні щітки середньої жорсткості, флюси); відмова від паління;</w:t>
      </w:r>
    </w:p>
    <w:p w:rsidR="002E74A8" w:rsidRPr="00CA0FFA" w:rsidRDefault="002E74A8" w:rsidP="00BB20EB">
      <w:pPr>
        <w:pStyle w:val="a3"/>
        <w:numPr>
          <w:ilvl w:val="0"/>
          <w:numId w:val="73"/>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правила користування незнімною конструкцією.</w:t>
      </w:r>
    </w:p>
    <w:p w:rsidR="002E74A8" w:rsidRPr="00CA0FFA" w:rsidRDefault="002E74A8" w:rsidP="004020C6">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Диспансеризація:</w:t>
      </w:r>
    </w:p>
    <w:p w:rsidR="002E74A8" w:rsidRPr="00CA0FFA" w:rsidRDefault="002E74A8" w:rsidP="00BB20EB">
      <w:pPr>
        <w:pStyle w:val="a3"/>
        <w:numPr>
          <w:ilvl w:val="0"/>
          <w:numId w:val="74"/>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 xml:space="preserve">диспансерний облік у стоматолога (звернення до лікаря з профілактичною метою не рідше разу на рік. а при ускладненнях - звертатись негайно). </w:t>
      </w:r>
    </w:p>
    <w:p w:rsidR="002E74A8" w:rsidRPr="00CA0FFA" w:rsidRDefault="002E74A8" w:rsidP="00C840BD">
      <w:pPr>
        <w:pStyle w:val="a3"/>
        <w:spacing w:after="0" w:line="240" w:lineRule="auto"/>
        <w:ind w:left="0"/>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ПРОТОКОЛ ЛІКУВАННЯ</w:t>
      </w:r>
    </w:p>
    <w:p w:rsidR="002E74A8" w:rsidRPr="00CA0FFA" w:rsidRDefault="002E74A8" w:rsidP="004020C6">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Шифр МКХ-10 : К 03.0 (0)</w:t>
      </w:r>
      <w:r w:rsidRPr="00CA0FFA">
        <w:rPr>
          <w:rFonts w:ascii="Times New Roman" w:hAnsi="Times New Roman"/>
          <w:b/>
          <w:bCs/>
          <w:color w:val="000000"/>
          <w:sz w:val="24"/>
          <w:szCs w:val="24"/>
          <w:lang w:val="uk-UA" w:eastAsia="uk-UA"/>
        </w:rPr>
        <w:tab/>
        <w:t>Патологічне</w:t>
      </w:r>
      <w:r w:rsidRPr="00CA0FFA">
        <w:rPr>
          <w:rFonts w:ascii="Times New Roman" w:hAnsi="Times New Roman"/>
          <w:b/>
          <w:bCs/>
          <w:color w:val="000000"/>
          <w:sz w:val="24"/>
          <w:szCs w:val="24"/>
          <w:lang w:val="uk-UA" w:eastAsia="uk-UA"/>
        </w:rPr>
        <w:tab/>
        <w:t>стирання</w:t>
      </w:r>
      <w:r w:rsidRPr="00CA0FFA">
        <w:rPr>
          <w:rFonts w:ascii="Times New Roman" w:hAnsi="Times New Roman"/>
          <w:b/>
          <w:bCs/>
          <w:color w:val="000000"/>
          <w:sz w:val="24"/>
          <w:szCs w:val="24"/>
          <w:lang w:val="uk-UA" w:eastAsia="uk-UA"/>
        </w:rPr>
        <w:tab/>
        <w:t>зубів.</w:t>
      </w:r>
    </w:p>
    <w:p w:rsidR="002E74A8" w:rsidRPr="00CA0FFA" w:rsidRDefault="002E74A8" w:rsidP="004020C6">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 xml:space="preserve">Клінічна форма </w:t>
      </w:r>
      <w:r w:rsidRPr="00CA0FFA">
        <w:rPr>
          <w:rFonts w:ascii="Times New Roman" w:hAnsi="Times New Roman"/>
          <w:color w:val="000000"/>
          <w:sz w:val="24"/>
          <w:szCs w:val="24"/>
          <w:lang w:val="uk-UA" w:eastAsia="uk-UA"/>
        </w:rPr>
        <w:t>-локалізована горизонтальна форма патологічного стирання зубів</w:t>
      </w:r>
    </w:p>
    <w:p w:rsidR="002E74A8" w:rsidRPr="00CA0FFA" w:rsidRDefault="002E74A8" w:rsidP="004020C6">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Критерії діагностики:</w:t>
      </w:r>
    </w:p>
    <w:p w:rsidR="002E74A8" w:rsidRPr="00CA0FFA" w:rsidRDefault="002E74A8" w:rsidP="004020C6">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Клінічні:</w:t>
      </w:r>
    </w:p>
    <w:p w:rsidR="002E74A8" w:rsidRPr="00CA0FFA" w:rsidRDefault="002E74A8" w:rsidP="00BB20EB">
      <w:pPr>
        <w:numPr>
          <w:ilvl w:val="0"/>
          <w:numId w:val="75"/>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виникнення при інтактних зубних рядах так і при частковій адентії,</w:t>
      </w:r>
    </w:p>
    <w:p w:rsidR="002E74A8" w:rsidRPr="00CA0FFA" w:rsidRDefault="002E74A8" w:rsidP="00BB20EB">
      <w:pPr>
        <w:numPr>
          <w:ilvl w:val="0"/>
          <w:numId w:val="75"/>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змінені сагітальні або трансверзальні компенсаційні криві,</w:t>
      </w:r>
    </w:p>
    <w:p w:rsidR="002E74A8" w:rsidRPr="00CA0FFA" w:rsidRDefault="002E74A8" w:rsidP="00BB20EB">
      <w:pPr>
        <w:numPr>
          <w:ilvl w:val="0"/>
          <w:numId w:val="75"/>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вкорочення довжини коронок зубів</w:t>
      </w:r>
    </w:p>
    <w:p w:rsidR="002E74A8" w:rsidRPr="00CA0FFA" w:rsidRDefault="002E74A8" w:rsidP="00BB20EB">
      <w:pPr>
        <w:numPr>
          <w:ilvl w:val="0"/>
          <w:numId w:val="75"/>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наявність відкритої поверхні дентину та гострих кромок емалі, стертість має форму ячеєк,</w:t>
      </w:r>
    </w:p>
    <w:p w:rsidR="002E74A8" w:rsidRPr="00CA0FFA" w:rsidRDefault="002E74A8" w:rsidP="00BB20EB">
      <w:pPr>
        <w:pStyle w:val="a3"/>
        <w:numPr>
          <w:ilvl w:val="0"/>
          <w:numId w:val="75"/>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фасеток, узур, ступеньок.</w:t>
      </w:r>
    </w:p>
    <w:p w:rsidR="002E74A8" w:rsidRPr="00CA0FFA" w:rsidRDefault="002E74A8" w:rsidP="00BB20EB">
      <w:pPr>
        <w:numPr>
          <w:ilvl w:val="0"/>
          <w:numId w:val="75"/>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зменшення міжальвеолярної висоти спостерається при частковій адентії.</w:t>
      </w:r>
    </w:p>
    <w:p w:rsidR="002E74A8" w:rsidRPr="00CA0FFA" w:rsidRDefault="002E74A8" w:rsidP="00BB20EB">
      <w:pPr>
        <w:numPr>
          <w:ilvl w:val="0"/>
          <w:numId w:val="75"/>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ознаки зубо-альвеолярного подовження,</w:t>
      </w:r>
    </w:p>
    <w:p w:rsidR="002E74A8" w:rsidRPr="00CA0FFA" w:rsidRDefault="002E74A8" w:rsidP="00BB20EB">
      <w:pPr>
        <w:numPr>
          <w:ilvl w:val="0"/>
          <w:numId w:val="75"/>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ознаки гіпоплазії, флюорозу.</w:t>
      </w:r>
    </w:p>
    <w:p w:rsidR="002E74A8" w:rsidRPr="00CA0FFA" w:rsidRDefault="002E74A8" w:rsidP="00BB20EB">
      <w:pPr>
        <w:numPr>
          <w:ilvl w:val="0"/>
          <w:numId w:val="75"/>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можлива гіперестезія.</w:t>
      </w:r>
    </w:p>
    <w:p w:rsidR="002E74A8" w:rsidRPr="00CA0FFA" w:rsidRDefault="002E74A8" w:rsidP="00BB20EB">
      <w:pPr>
        <w:numPr>
          <w:ilvl w:val="0"/>
          <w:numId w:val="75"/>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діагностика стану СНЩС.</w:t>
      </w:r>
    </w:p>
    <w:p w:rsidR="002E74A8" w:rsidRPr="00CA0FFA" w:rsidRDefault="002E74A8" w:rsidP="00BB20EB">
      <w:pPr>
        <w:numPr>
          <w:ilvl w:val="0"/>
          <w:numId w:val="75"/>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визначення співвідношень щелеп у положенні відносного спокою</w:t>
      </w:r>
    </w:p>
    <w:p w:rsidR="002E74A8" w:rsidRPr="00CA0FFA" w:rsidRDefault="002E74A8" w:rsidP="004020C6">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Допоміжні діагностичні критерії:</w:t>
      </w:r>
    </w:p>
    <w:p w:rsidR="002E74A8" w:rsidRPr="00CA0FFA" w:rsidRDefault="002E74A8" w:rsidP="00BB20EB">
      <w:pPr>
        <w:pStyle w:val="a3"/>
        <w:numPr>
          <w:ilvl w:val="0"/>
          <w:numId w:val="76"/>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електроодонтодиагностика: стан пульпи,</w:t>
      </w:r>
    </w:p>
    <w:p w:rsidR="002E74A8" w:rsidRPr="00CA0FFA" w:rsidRDefault="002E74A8" w:rsidP="00BB20EB">
      <w:pPr>
        <w:pStyle w:val="a3"/>
        <w:numPr>
          <w:ilvl w:val="0"/>
          <w:numId w:val="76"/>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заповнення та аналіз одонтопародонтограм,</w:t>
      </w:r>
    </w:p>
    <w:p w:rsidR="002E74A8" w:rsidRPr="00CA0FFA" w:rsidRDefault="002E74A8" w:rsidP="00BB20EB">
      <w:pPr>
        <w:pStyle w:val="a3"/>
        <w:numPr>
          <w:ilvl w:val="0"/>
          <w:numId w:val="76"/>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міотонометрія.</w:t>
      </w:r>
    </w:p>
    <w:p w:rsidR="002E74A8" w:rsidRPr="00CA0FFA" w:rsidRDefault="002E74A8" w:rsidP="00BB20EB">
      <w:pPr>
        <w:pStyle w:val="a3"/>
        <w:numPr>
          <w:ilvl w:val="0"/>
          <w:numId w:val="76"/>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електроміографія жувальних м'язів,</w:t>
      </w:r>
    </w:p>
    <w:p w:rsidR="002E74A8" w:rsidRPr="00CA0FFA" w:rsidRDefault="002E74A8" w:rsidP="00BB20EB">
      <w:pPr>
        <w:pStyle w:val="a3"/>
        <w:numPr>
          <w:ilvl w:val="0"/>
          <w:numId w:val="76"/>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альгінатні, гіпсові відбитки для діагностичних моделей щелеп,</w:t>
      </w:r>
    </w:p>
    <w:p w:rsidR="002E74A8" w:rsidRPr="00CA0FFA" w:rsidRDefault="002E74A8" w:rsidP="00BB20EB">
      <w:pPr>
        <w:pStyle w:val="a3"/>
        <w:numPr>
          <w:ilvl w:val="0"/>
          <w:numId w:val="76"/>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аналіз прицільної рентгенограми, панорамного знімка, ортопантомограми.</w:t>
      </w:r>
    </w:p>
    <w:p w:rsidR="002E74A8" w:rsidRPr="00CA0FFA" w:rsidRDefault="002E74A8" w:rsidP="004020C6">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Лікування:</w:t>
      </w:r>
    </w:p>
    <w:p w:rsidR="002E74A8" w:rsidRPr="00CA0FFA" w:rsidRDefault="002E74A8" w:rsidP="00BB20EB">
      <w:pPr>
        <w:numPr>
          <w:ilvl w:val="0"/>
          <w:numId w:val="77"/>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десентизаційні міроприємства,</w:t>
      </w:r>
    </w:p>
    <w:p w:rsidR="002E74A8" w:rsidRPr="00CA0FFA" w:rsidRDefault="002E74A8" w:rsidP="00BB20EB">
      <w:pPr>
        <w:numPr>
          <w:ilvl w:val="0"/>
          <w:numId w:val="77"/>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препарування зубів під вкладку(порожнини І-ІУ класи за Блеком), під коронку (пластмасову, керамічну, штамповану, мета лопластмасову, су цільно литу, металокерамічну, коронку за Бєлкіним), препарування кореня зуба під штифтову конструкцію (просту штифтову вкладку, штифтовий зуб за Ільїною-Маркосян. за Річмондом),</w:t>
      </w:r>
    </w:p>
    <w:p w:rsidR="002E74A8" w:rsidRPr="00CA0FFA" w:rsidRDefault="002E74A8" w:rsidP="00BB20EB">
      <w:pPr>
        <w:numPr>
          <w:ilvl w:val="0"/>
          <w:numId w:val="77"/>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зняття відбитків (еластомери, альгінати, гіпс),</w:t>
      </w:r>
    </w:p>
    <w:p w:rsidR="002E74A8" w:rsidRPr="00CA0FFA" w:rsidRDefault="002E74A8" w:rsidP="00BB20EB">
      <w:pPr>
        <w:numPr>
          <w:ilvl w:val="0"/>
          <w:numId w:val="77"/>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lastRenderedPageBreak/>
        <w:t>отримання моделей,</w:t>
      </w:r>
    </w:p>
    <w:p w:rsidR="002E74A8" w:rsidRPr="00CA0FFA" w:rsidRDefault="002E74A8" w:rsidP="00BB20EB">
      <w:pPr>
        <w:numPr>
          <w:ilvl w:val="0"/>
          <w:numId w:val="77"/>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аналіз моделей,</w:t>
      </w:r>
    </w:p>
    <w:p w:rsidR="002E74A8" w:rsidRPr="00CA0FFA" w:rsidRDefault="002E74A8" w:rsidP="00BB20EB">
      <w:pPr>
        <w:numPr>
          <w:ilvl w:val="0"/>
          <w:numId w:val="77"/>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фіксація центральної оклюзії,</w:t>
      </w:r>
    </w:p>
    <w:p w:rsidR="002E74A8" w:rsidRPr="00CA0FFA" w:rsidRDefault="002E74A8" w:rsidP="00BB20EB">
      <w:pPr>
        <w:numPr>
          <w:ilvl w:val="0"/>
          <w:numId w:val="77"/>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при необхідності-нормалізація оклюзійних співвідношень.</w:t>
      </w:r>
    </w:p>
    <w:p w:rsidR="002E74A8" w:rsidRPr="00CA0FFA" w:rsidRDefault="002E74A8" w:rsidP="00BB20EB">
      <w:pPr>
        <w:numPr>
          <w:ilvl w:val="0"/>
          <w:numId w:val="77"/>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застосування кап та ортодонтичних апаратів.</w:t>
      </w:r>
    </w:p>
    <w:p w:rsidR="002E74A8" w:rsidRPr="00CA0FFA" w:rsidRDefault="002E74A8" w:rsidP="00BB20EB">
      <w:pPr>
        <w:numPr>
          <w:ilvl w:val="0"/>
          <w:numId w:val="77"/>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при препаруванні зубів для профілактики</w:t>
      </w:r>
    </w:p>
    <w:p w:rsidR="002E74A8" w:rsidRPr="00CA0FFA" w:rsidRDefault="002E74A8" w:rsidP="00BB20EB">
      <w:pPr>
        <w:numPr>
          <w:ilvl w:val="0"/>
          <w:numId w:val="77"/>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ремінералізуючі розчини.</w:t>
      </w:r>
    </w:p>
    <w:p w:rsidR="002E74A8" w:rsidRPr="00CA0FFA" w:rsidRDefault="002E74A8" w:rsidP="00BB20EB">
      <w:pPr>
        <w:numPr>
          <w:ilvl w:val="0"/>
          <w:numId w:val="77"/>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депульпування зубів за показаннями</w:t>
      </w:r>
    </w:p>
    <w:p w:rsidR="002E74A8" w:rsidRPr="00CA0FFA" w:rsidRDefault="002E74A8" w:rsidP="00BB20EB">
      <w:pPr>
        <w:numPr>
          <w:ilvl w:val="0"/>
          <w:numId w:val="77"/>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порожнину під вкладку заповнити тимчасовим матеріалом,</w:t>
      </w:r>
    </w:p>
    <w:p w:rsidR="002E74A8" w:rsidRPr="00CA0FFA" w:rsidRDefault="002E74A8" w:rsidP="00BB20EB">
      <w:pPr>
        <w:numPr>
          <w:ilvl w:val="0"/>
          <w:numId w:val="77"/>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використання тимчасових коронок на препаровані зуби,</w:t>
      </w:r>
    </w:p>
    <w:p w:rsidR="002E74A8" w:rsidRPr="00CA0FFA" w:rsidRDefault="002E74A8" w:rsidP="00BB20EB">
      <w:pPr>
        <w:numPr>
          <w:ilvl w:val="0"/>
          <w:numId w:val="77"/>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припасування та фіксація</w:t>
      </w:r>
      <w:r w:rsidRPr="00CA0FFA">
        <w:rPr>
          <w:rFonts w:ascii="Times New Roman" w:hAnsi="Times New Roman"/>
          <w:color w:val="000000"/>
          <w:sz w:val="24"/>
          <w:szCs w:val="24"/>
          <w:lang w:val="uk-UA" w:eastAsia="uk-UA"/>
        </w:rPr>
        <w:tab/>
        <w:t>незнімного протеза (вкладки, коронки,</w:t>
      </w:r>
    </w:p>
    <w:p w:rsidR="002E74A8" w:rsidRPr="00CA0FFA" w:rsidRDefault="002E74A8" w:rsidP="00BB20EB">
      <w:pPr>
        <w:pStyle w:val="a3"/>
        <w:numPr>
          <w:ilvl w:val="0"/>
          <w:numId w:val="77"/>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мостоподібного протеза),</w:t>
      </w:r>
    </w:p>
    <w:p w:rsidR="002E74A8" w:rsidRPr="00CA0FFA" w:rsidRDefault="002E74A8" w:rsidP="00BB20EB">
      <w:pPr>
        <w:numPr>
          <w:ilvl w:val="0"/>
          <w:numId w:val="77"/>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підгонка та накладання знімного протеза (часткового знімного пластиночного,</w:t>
      </w:r>
    </w:p>
    <w:p w:rsidR="002E74A8" w:rsidRPr="00CA0FFA" w:rsidRDefault="002E74A8" w:rsidP="00BB20EB">
      <w:pPr>
        <w:pStyle w:val="a3"/>
        <w:numPr>
          <w:ilvl w:val="0"/>
          <w:numId w:val="77"/>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бюгельного з литими оклюзійними накладками)</w:t>
      </w:r>
    </w:p>
    <w:p w:rsidR="002E74A8" w:rsidRPr="00CA0FFA" w:rsidRDefault="002E74A8" w:rsidP="004020C6">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Рекомендації</w:t>
      </w:r>
      <w:r w:rsidRPr="00CA0FFA">
        <w:rPr>
          <w:rFonts w:ascii="Times New Roman" w:hAnsi="Times New Roman"/>
          <w:color w:val="000000"/>
          <w:sz w:val="24"/>
          <w:szCs w:val="24"/>
          <w:lang w:val="uk-UA" w:eastAsia="uk-UA"/>
        </w:rPr>
        <w:t>: Згідно умов виконання гарантійного терміну, вимог до пацієнта після проведення протезування, термін}</w:t>
      </w:r>
      <w:r w:rsidRPr="00CA0FFA">
        <w:rPr>
          <w:rFonts w:ascii="Times New Roman" w:hAnsi="Times New Roman"/>
          <w:color w:val="000000"/>
          <w:sz w:val="24"/>
          <w:szCs w:val="24"/>
          <w:vertAlign w:val="superscript"/>
          <w:lang w:val="uk-UA" w:eastAsia="uk-UA"/>
        </w:rPr>
        <w:t>7</w:t>
      </w:r>
      <w:r w:rsidRPr="00CA0FFA">
        <w:rPr>
          <w:rFonts w:ascii="Times New Roman" w:hAnsi="Times New Roman"/>
          <w:color w:val="000000"/>
          <w:sz w:val="24"/>
          <w:szCs w:val="24"/>
          <w:lang w:val="uk-UA" w:eastAsia="uk-UA"/>
        </w:rPr>
        <w:t xml:space="preserve"> служби користування знімними протезами.</w:t>
      </w:r>
    </w:p>
    <w:p w:rsidR="002E74A8" w:rsidRPr="00CA0FFA" w:rsidRDefault="002E74A8" w:rsidP="004020C6">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Диспансеризація:</w:t>
      </w:r>
      <w:r w:rsidRPr="00CA0FFA">
        <w:rPr>
          <w:rFonts w:ascii="Times New Roman" w:hAnsi="Times New Roman"/>
          <w:color w:val="000000"/>
          <w:sz w:val="24"/>
          <w:szCs w:val="24"/>
          <w:lang w:val="uk-UA" w:eastAsia="uk-UA"/>
        </w:rPr>
        <w:tab/>
        <w:t>Звернення</w:t>
      </w:r>
      <w:r w:rsidRPr="00CA0FFA">
        <w:rPr>
          <w:rFonts w:ascii="Times New Roman" w:hAnsi="Times New Roman"/>
          <w:color w:val="000000"/>
          <w:sz w:val="24"/>
          <w:szCs w:val="24"/>
          <w:lang w:val="uk-UA" w:eastAsia="uk-UA"/>
        </w:rPr>
        <w:tab/>
        <w:t>до</w:t>
      </w:r>
      <w:r w:rsidRPr="00CA0FFA">
        <w:rPr>
          <w:rFonts w:ascii="Times New Roman" w:hAnsi="Times New Roman"/>
          <w:color w:val="000000"/>
          <w:sz w:val="24"/>
          <w:szCs w:val="24"/>
          <w:lang w:val="uk-UA" w:eastAsia="uk-UA"/>
        </w:rPr>
        <w:tab/>
        <w:t>лікаря не рідше 1 разу на рік, а при появі</w:t>
      </w:r>
    </w:p>
    <w:p w:rsidR="002E74A8" w:rsidRPr="00CA0FFA" w:rsidRDefault="002E74A8" w:rsidP="004020C6">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ускладнень та пошкоджень протезів звертатись негайно.</w:t>
      </w:r>
    </w:p>
    <w:p w:rsidR="002E74A8" w:rsidRPr="00CA0FFA" w:rsidRDefault="002E74A8" w:rsidP="004020C6">
      <w:pPr>
        <w:spacing w:after="0" w:line="240" w:lineRule="auto"/>
        <w:rPr>
          <w:rFonts w:ascii="Times New Roman" w:hAnsi="Times New Roman"/>
          <w:b/>
          <w:sz w:val="24"/>
          <w:szCs w:val="24"/>
          <w:lang w:val="uk-UA" w:eastAsia="ru-RU"/>
        </w:rPr>
      </w:pPr>
      <w:r w:rsidRPr="00CA0FFA">
        <w:rPr>
          <w:rFonts w:ascii="Times New Roman" w:hAnsi="Times New Roman"/>
          <w:b/>
          <w:color w:val="000000"/>
          <w:sz w:val="24"/>
          <w:szCs w:val="24"/>
          <w:lang w:val="uk-UA" w:eastAsia="uk-UA"/>
        </w:rPr>
        <w:t>ПРОТОКОЛ ЛІКУВАННЯ</w:t>
      </w:r>
    </w:p>
    <w:p w:rsidR="002E74A8" w:rsidRPr="00CA0FFA" w:rsidRDefault="002E74A8" w:rsidP="004020C6">
      <w:pPr>
        <w:spacing w:after="0" w:line="240" w:lineRule="auto"/>
        <w:rPr>
          <w:rFonts w:ascii="Times New Roman" w:hAnsi="Times New Roman"/>
          <w:b/>
          <w:sz w:val="24"/>
          <w:szCs w:val="24"/>
          <w:lang w:val="uk-UA" w:eastAsia="ru-RU"/>
        </w:rPr>
      </w:pPr>
      <w:bookmarkStart w:id="1" w:name="bookmark1"/>
      <w:r w:rsidRPr="00CA0FFA">
        <w:rPr>
          <w:rFonts w:ascii="Times New Roman" w:hAnsi="Times New Roman"/>
          <w:b/>
          <w:color w:val="000000"/>
          <w:sz w:val="24"/>
          <w:szCs w:val="24"/>
          <w:lang w:val="uk-UA" w:eastAsia="uk-UA"/>
        </w:rPr>
        <w:t>Шифр МКХ-10: К 03.0 (0)</w:t>
      </w:r>
      <w:r w:rsidRPr="00CA0FFA">
        <w:rPr>
          <w:rFonts w:ascii="Times New Roman" w:hAnsi="Times New Roman"/>
          <w:b/>
          <w:color w:val="000000"/>
          <w:sz w:val="24"/>
          <w:szCs w:val="24"/>
          <w:lang w:val="uk-UA" w:eastAsia="uk-UA"/>
        </w:rPr>
        <w:tab/>
        <w:t>Патологічне стирання зубів.</w:t>
      </w:r>
      <w:bookmarkEnd w:id="1"/>
    </w:p>
    <w:p w:rsidR="002E74A8" w:rsidRPr="00CA0FFA" w:rsidRDefault="002E74A8" w:rsidP="004020C6">
      <w:pPr>
        <w:spacing w:after="0" w:line="240" w:lineRule="auto"/>
        <w:rPr>
          <w:rFonts w:ascii="Times New Roman" w:hAnsi="Times New Roman"/>
          <w:color w:val="000000"/>
          <w:sz w:val="24"/>
          <w:szCs w:val="24"/>
          <w:lang w:val="uk-UA" w:eastAsia="uk-UA"/>
        </w:rPr>
      </w:pPr>
      <w:r w:rsidRPr="00CA0FFA">
        <w:rPr>
          <w:rFonts w:ascii="Times New Roman" w:hAnsi="Times New Roman"/>
          <w:b/>
          <w:color w:val="000000"/>
          <w:sz w:val="24"/>
          <w:szCs w:val="24"/>
          <w:lang w:val="uk-UA" w:eastAsia="uk-UA"/>
        </w:rPr>
        <w:t>Клінічна форма</w:t>
      </w:r>
      <w:r w:rsidRPr="00CA0FFA">
        <w:rPr>
          <w:rFonts w:ascii="Times New Roman" w:hAnsi="Times New Roman"/>
          <w:color w:val="000000"/>
          <w:sz w:val="24"/>
          <w:szCs w:val="24"/>
          <w:lang w:val="uk-UA" w:eastAsia="uk-UA"/>
        </w:rPr>
        <w:t xml:space="preserve"> - вертикальна форма патологічного стирання зубів </w:t>
      </w:r>
    </w:p>
    <w:p w:rsidR="002E74A8" w:rsidRPr="00CA0FFA" w:rsidRDefault="002E74A8" w:rsidP="004020C6">
      <w:pPr>
        <w:spacing w:after="0" w:line="240" w:lineRule="auto"/>
        <w:rPr>
          <w:rFonts w:ascii="Times New Roman" w:hAnsi="Times New Roman"/>
          <w:b/>
          <w:sz w:val="24"/>
          <w:szCs w:val="24"/>
          <w:lang w:val="uk-UA" w:eastAsia="ru-RU"/>
        </w:rPr>
      </w:pPr>
      <w:r w:rsidRPr="00CA0FFA">
        <w:rPr>
          <w:rFonts w:ascii="Times New Roman" w:hAnsi="Times New Roman"/>
          <w:b/>
          <w:color w:val="000000"/>
          <w:sz w:val="24"/>
          <w:szCs w:val="24"/>
          <w:lang w:val="uk-UA" w:eastAsia="uk-UA"/>
        </w:rPr>
        <w:t>Критерії діагностики.</w:t>
      </w:r>
    </w:p>
    <w:p w:rsidR="002E74A8" w:rsidRPr="00CA0FFA" w:rsidRDefault="002E74A8" w:rsidP="004020C6">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Клінічні:</w:t>
      </w:r>
    </w:p>
    <w:p w:rsidR="002E74A8" w:rsidRPr="00CA0FFA" w:rsidRDefault="002E74A8" w:rsidP="00BB20EB">
      <w:pPr>
        <w:numPr>
          <w:ilvl w:val="0"/>
          <w:numId w:val="7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частіше спостерігається при глибокому блокуючому прикусі,</w:t>
      </w:r>
    </w:p>
    <w:p w:rsidR="002E74A8" w:rsidRPr="00CA0FFA" w:rsidRDefault="002E74A8" w:rsidP="00BB20EB">
      <w:pPr>
        <w:numPr>
          <w:ilvl w:val="0"/>
          <w:numId w:val="7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форма стирання переважно локалізована,</w:t>
      </w:r>
    </w:p>
    <w:p w:rsidR="002E74A8" w:rsidRPr="00CA0FFA" w:rsidRDefault="002E74A8" w:rsidP="00BB20EB">
      <w:pPr>
        <w:pStyle w:val="a3"/>
        <w:numPr>
          <w:ilvl w:val="0"/>
          <w:numId w:val="78"/>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пошкоджуються, в основному, тканини передніх зубів,</w:t>
      </w:r>
    </w:p>
    <w:p w:rsidR="002E74A8" w:rsidRPr="00CA0FFA" w:rsidRDefault="002E74A8" w:rsidP="00BB20EB">
      <w:pPr>
        <w:numPr>
          <w:ilvl w:val="0"/>
          <w:numId w:val="7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 xml:space="preserve"> наявність відкритої поверхні дентину та гострих кромок емалі, стертість має форму фасеток,</w:t>
      </w:r>
    </w:p>
    <w:p w:rsidR="002E74A8" w:rsidRPr="00CA0FFA" w:rsidRDefault="002E74A8" w:rsidP="00BB20EB">
      <w:pPr>
        <w:numPr>
          <w:ilvl w:val="0"/>
          <w:numId w:val="7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 xml:space="preserve"> при інтактних зубних рядах та відсутності патології пародонту зниження міжальвеолярної висот не спостерігається, гіпертрофія альвеолярного відростка спостерігається в межах стирання,</w:t>
      </w:r>
    </w:p>
    <w:p w:rsidR="002E74A8" w:rsidRPr="00CA0FFA" w:rsidRDefault="002E74A8" w:rsidP="00BB20EB">
      <w:pPr>
        <w:numPr>
          <w:ilvl w:val="0"/>
          <w:numId w:val="7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зниження міжальвеолярної висоти при наявності дефектів зубних рядів.</w:t>
      </w:r>
    </w:p>
    <w:p w:rsidR="002E74A8" w:rsidRPr="00CA0FFA" w:rsidRDefault="002E74A8" w:rsidP="00BB20EB">
      <w:pPr>
        <w:numPr>
          <w:ilvl w:val="0"/>
          <w:numId w:val="7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дисфункція СНЩС,</w:t>
      </w:r>
    </w:p>
    <w:p w:rsidR="002E74A8" w:rsidRPr="00CA0FFA" w:rsidRDefault="002E74A8" w:rsidP="00BB20EB">
      <w:pPr>
        <w:numPr>
          <w:ilvl w:val="0"/>
          <w:numId w:val="7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бруксизм,</w:t>
      </w:r>
    </w:p>
    <w:p w:rsidR="002E74A8" w:rsidRPr="00CA0FFA" w:rsidRDefault="002E74A8" w:rsidP="00BB20EB">
      <w:pPr>
        <w:numPr>
          <w:ilvl w:val="0"/>
          <w:numId w:val="7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можлива гіперестезія стертих зубів.</w:t>
      </w:r>
    </w:p>
    <w:p w:rsidR="002E74A8" w:rsidRPr="00CA0FFA" w:rsidRDefault="002E74A8" w:rsidP="00BB20EB">
      <w:pPr>
        <w:numPr>
          <w:ilvl w:val="0"/>
          <w:numId w:val="7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стирання бокових зубів при перенавантаженні при частковій адентії.</w:t>
      </w:r>
    </w:p>
    <w:p w:rsidR="002E74A8" w:rsidRPr="00CA0FFA" w:rsidRDefault="002E74A8" w:rsidP="00BB20EB">
      <w:pPr>
        <w:numPr>
          <w:ilvl w:val="0"/>
          <w:numId w:val="7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у важких випадках виникає глибокий травмуючий прикус</w:t>
      </w:r>
    </w:p>
    <w:p w:rsidR="002E74A8" w:rsidRPr="00CA0FFA" w:rsidRDefault="002E74A8" w:rsidP="004020C6">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Допоміжні діагностичні критерії:</w:t>
      </w:r>
    </w:p>
    <w:p w:rsidR="002E74A8" w:rsidRPr="00CA0FFA" w:rsidRDefault="002E74A8" w:rsidP="00BB20EB">
      <w:pPr>
        <w:pStyle w:val="a3"/>
        <w:numPr>
          <w:ilvl w:val="0"/>
          <w:numId w:val="79"/>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електроодонтодиагностика: стан пульпи.</w:t>
      </w:r>
    </w:p>
    <w:p w:rsidR="002E74A8" w:rsidRPr="00CA0FFA" w:rsidRDefault="002E74A8" w:rsidP="00BB20EB">
      <w:pPr>
        <w:pStyle w:val="a3"/>
        <w:numPr>
          <w:ilvl w:val="0"/>
          <w:numId w:val="79"/>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визначення висоти нижньої третини обличчя.</w:t>
      </w:r>
    </w:p>
    <w:p w:rsidR="002E74A8" w:rsidRPr="00CA0FFA" w:rsidRDefault="002E74A8" w:rsidP="00BB20EB">
      <w:pPr>
        <w:pStyle w:val="a3"/>
        <w:numPr>
          <w:ilvl w:val="0"/>
          <w:numId w:val="79"/>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заповнення та аналіз одонтопародонтограм,</w:t>
      </w:r>
    </w:p>
    <w:p w:rsidR="002E74A8" w:rsidRPr="00CA0FFA" w:rsidRDefault="002E74A8" w:rsidP="00BB20EB">
      <w:pPr>
        <w:pStyle w:val="a3"/>
        <w:numPr>
          <w:ilvl w:val="0"/>
          <w:numId w:val="79"/>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міотонометрія.</w:t>
      </w:r>
    </w:p>
    <w:p w:rsidR="002E74A8" w:rsidRPr="00CA0FFA" w:rsidRDefault="002E74A8" w:rsidP="00BB20EB">
      <w:pPr>
        <w:pStyle w:val="a3"/>
        <w:numPr>
          <w:ilvl w:val="0"/>
          <w:numId w:val="79"/>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електроміографія жувальних м'язів.</w:t>
      </w:r>
    </w:p>
    <w:p w:rsidR="002E74A8" w:rsidRPr="00CA0FFA" w:rsidRDefault="002E74A8" w:rsidP="00BB20EB">
      <w:pPr>
        <w:pStyle w:val="a3"/>
        <w:numPr>
          <w:ilvl w:val="0"/>
          <w:numId w:val="79"/>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альгінатні. гіпсові відбитки для діагностичних моделей щелеп.</w:t>
      </w:r>
    </w:p>
    <w:p w:rsidR="002E74A8" w:rsidRPr="00CA0FFA" w:rsidRDefault="002E74A8" w:rsidP="00BB20EB">
      <w:pPr>
        <w:pStyle w:val="a3"/>
        <w:numPr>
          <w:ilvl w:val="0"/>
          <w:numId w:val="79"/>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аналіз прицільної рентгенограми, панорамного знімка, ортопантомограми,</w:t>
      </w:r>
    </w:p>
    <w:p w:rsidR="002E74A8" w:rsidRPr="00CA0FFA" w:rsidRDefault="002E74A8" w:rsidP="00BB20EB">
      <w:pPr>
        <w:pStyle w:val="a3"/>
        <w:numPr>
          <w:ilvl w:val="0"/>
          <w:numId w:val="79"/>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аналіз томограми СНЩС по показаннях</w:t>
      </w:r>
    </w:p>
    <w:p w:rsidR="002E74A8" w:rsidRPr="00CA0FFA" w:rsidRDefault="002E74A8" w:rsidP="004020C6">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Лікування:</w:t>
      </w:r>
    </w:p>
    <w:p w:rsidR="002E74A8" w:rsidRPr="00CA0FFA" w:rsidRDefault="002E74A8" w:rsidP="00BB20EB">
      <w:pPr>
        <w:pStyle w:val="a3"/>
        <w:numPr>
          <w:ilvl w:val="0"/>
          <w:numId w:val="80"/>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десентизаційні міроприємства,</w:t>
      </w:r>
    </w:p>
    <w:p w:rsidR="002E74A8" w:rsidRPr="00CA0FFA" w:rsidRDefault="002E74A8" w:rsidP="00BB20EB">
      <w:pPr>
        <w:pStyle w:val="a3"/>
        <w:numPr>
          <w:ilvl w:val="0"/>
          <w:numId w:val="80"/>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lastRenderedPageBreak/>
        <w:t>препарування зубів під вкладку( порожнини І- IV класу за</w:t>
      </w:r>
      <w:r w:rsidRPr="00CA0FFA">
        <w:rPr>
          <w:rFonts w:ascii="Times New Roman" w:hAnsi="Times New Roman"/>
          <w:color w:val="000000"/>
          <w:sz w:val="24"/>
          <w:szCs w:val="24"/>
          <w:lang w:val="uk-UA" w:eastAsia="uk-UA"/>
        </w:rPr>
        <w:tab/>
        <w:t>Блеком) ,</w:t>
      </w:r>
    </w:p>
    <w:p w:rsidR="002E74A8" w:rsidRPr="00CA0FFA" w:rsidRDefault="002E74A8" w:rsidP="00BB20EB">
      <w:pPr>
        <w:pStyle w:val="a3"/>
        <w:numPr>
          <w:ilvl w:val="0"/>
          <w:numId w:val="80"/>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коронку (пластмасову, фарфорову, штамповану, металопластмасову. суцільнолиту, металокерамічну, коронку за Бєлкіним), препарування кореня зуба під просту штифтову вкладку, штифтовий зуб за Ільїною- Маркосян, за Річмондом.</w:t>
      </w:r>
    </w:p>
    <w:p w:rsidR="002E74A8" w:rsidRPr="00CA0FFA" w:rsidRDefault="002E74A8" w:rsidP="00BB20EB">
      <w:pPr>
        <w:pStyle w:val="a3"/>
        <w:numPr>
          <w:ilvl w:val="0"/>
          <w:numId w:val="80"/>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моделювання вкладок прямим методом,</w:t>
      </w:r>
    </w:p>
    <w:p w:rsidR="002E74A8" w:rsidRPr="00CA0FFA" w:rsidRDefault="002E74A8" w:rsidP="00BB20EB">
      <w:pPr>
        <w:pStyle w:val="a3"/>
        <w:numPr>
          <w:ilvl w:val="0"/>
          <w:numId w:val="80"/>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зняття відбитків (еластомери, альгінати, гіпс),</w:t>
      </w:r>
    </w:p>
    <w:p w:rsidR="002E74A8" w:rsidRPr="00CA0FFA" w:rsidRDefault="002E74A8" w:rsidP="00BB20EB">
      <w:pPr>
        <w:pStyle w:val="a3"/>
        <w:numPr>
          <w:ilvl w:val="0"/>
          <w:numId w:val="80"/>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отримання моделей,</w:t>
      </w:r>
    </w:p>
    <w:p w:rsidR="002E74A8" w:rsidRPr="00CA0FFA" w:rsidRDefault="002E74A8" w:rsidP="00BB20EB">
      <w:pPr>
        <w:pStyle w:val="a3"/>
        <w:numPr>
          <w:ilvl w:val="0"/>
          <w:numId w:val="80"/>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аналіз моделей,</w:t>
      </w:r>
    </w:p>
    <w:p w:rsidR="002E74A8" w:rsidRPr="00CA0FFA" w:rsidRDefault="002E74A8" w:rsidP="00BB20EB">
      <w:pPr>
        <w:pStyle w:val="a3"/>
        <w:numPr>
          <w:ilvl w:val="0"/>
          <w:numId w:val="80"/>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визначення та фіксація центральної оклюзії,</w:t>
      </w:r>
    </w:p>
    <w:p w:rsidR="002E74A8" w:rsidRPr="00CA0FFA" w:rsidRDefault="002E74A8" w:rsidP="00BB20EB">
      <w:pPr>
        <w:pStyle w:val="a3"/>
        <w:numPr>
          <w:ilvl w:val="0"/>
          <w:numId w:val="80"/>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при необхідності-нормалізація оклюзійних співвідношень,</w:t>
      </w:r>
    </w:p>
    <w:p w:rsidR="002E74A8" w:rsidRPr="00CA0FFA" w:rsidRDefault="002E74A8" w:rsidP="00BB20EB">
      <w:pPr>
        <w:pStyle w:val="a3"/>
        <w:numPr>
          <w:ilvl w:val="0"/>
          <w:numId w:val="80"/>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застосування кап та ортодонтичних апаратів,</w:t>
      </w:r>
    </w:p>
    <w:p w:rsidR="002E74A8" w:rsidRPr="00CA0FFA" w:rsidRDefault="002E74A8" w:rsidP="00BB20EB">
      <w:pPr>
        <w:pStyle w:val="a3"/>
        <w:numPr>
          <w:ilvl w:val="0"/>
          <w:numId w:val="80"/>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при препаруванні зубів для профілактики -ремінералізуючі розчини.</w:t>
      </w:r>
    </w:p>
    <w:p w:rsidR="002E74A8" w:rsidRPr="00CA0FFA" w:rsidRDefault="002E74A8" w:rsidP="00BB20EB">
      <w:pPr>
        <w:pStyle w:val="a3"/>
        <w:numPr>
          <w:ilvl w:val="0"/>
          <w:numId w:val="80"/>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порожнину під вкладку заповнити тимчасовим матеріалом.</w:t>
      </w:r>
    </w:p>
    <w:p w:rsidR="002E74A8" w:rsidRPr="00CA0FFA" w:rsidRDefault="002E74A8" w:rsidP="00BB20EB">
      <w:pPr>
        <w:pStyle w:val="a3"/>
        <w:numPr>
          <w:ilvl w:val="0"/>
          <w:numId w:val="80"/>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використання тимчасових коронок на препаровані зуби,</w:t>
      </w:r>
    </w:p>
    <w:p w:rsidR="002E74A8" w:rsidRPr="00CA0FFA" w:rsidRDefault="002E74A8" w:rsidP="00BB20EB">
      <w:pPr>
        <w:pStyle w:val="a3"/>
        <w:numPr>
          <w:ilvl w:val="0"/>
          <w:numId w:val="80"/>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припасування та фіксація незнімного протеза (вкладки,</w:t>
      </w:r>
      <w:r w:rsidRPr="00CA0FFA">
        <w:rPr>
          <w:rFonts w:ascii="Times New Roman" w:hAnsi="Times New Roman"/>
          <w:color w:val="000000"/>
          <w:sz w:val="24"/>
          <w:szCs w:val="24"/>
          <w:lang w:val="uk-UA" w:eastAsia="uk-UA"/>
        </w:rPr>
        <w:tab/>
        <w:t>коронки,</w:t>
      </w:r>
    </w:p>
    <w:p w:rsidR="002E74A8" w:rsidRPr="00CA0FFA" w:rsidRDefault="002E74A8" w:rsidP="00BB20EB">
      <w:pPr>
        <w:pStyle w:val="a3"/>
        <w:numPr>
          <w:ilvl w:val="0"/>
          <w:numId w:val="80"/>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мостоподібного протеза),</w:t>
      </w:r>
    </w:p>
    <w:p w:rsidR="002E74A8" w:rsidRPr="00CA0FFA" w:rsidRDefault="002E74A8" w:rsidP="00BB20EB">
      <w:pPr>
        <w:pStyle w:val="a3"/>
        <w:numPr>
          <w:ilvl w:val="0"/>
          <w:numId w:val="80"/>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підгонка та накладання знімного протеза (часткового</w:t>
      </w:r>
      <w:r w:rsidRPr="00CA0FFA">
        <w:rPr>
          <w:rFonts w:ascii="Times New Roman" w:hAnsi="Times New Roman"/>
          <w:color w:val="000000"/>
          <w:sz w:val="24"/>
          <w:szCs w:val="24"/>
          <w:lang w:val="uk-UA" w:eastAsia="uk-UA"/>
        </w:rPr>
        <w:tab/>
        <w:t>знімного</w:t>
      </w:r>
    </w:p>
    <w:p w:rsidR="002E74A8" w:rsidRPr="00CA0FFA" w:rsidRDefault="002E74A8" w:rsidP="00BB20EB">
      <w:pPr>
        <w:pStyle w:val="a3"/>
        <w:numPr>
          <w:ilvl w:val="0"/>
          <w:numId w:val="80"/>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пластиночного, бюгельного з литими оклюзійними накладками),</w:t>
      </w:r>
    </w:p>
    <w:p w:rsidR="002E74A8" w:rsidRPr="00CA0FFA" w:rsidRDefault="002E74A8" w:rsidP="004020C6">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Рекомендації:</w:t>
      </w:r>
    </w:p>
    <w:p w:rsidR="002E74A8" w:rsidRPr="00CA0FFA" w:rsidRDefault="002E74A8" w:rsidP="00C840BD">
      <w:pPr>
        <w:spacing w:after="0" w:line="240" w:lineRule="auto"/>
        <w:ind w:firstLine="708"/>
        <w:rPr>
          <w:rFonts w:ascii="Times New Roman" w:hAnsi="Times New Roman"/>
          <w:sz w:val="24"/>
          <w:szCs w:val="24"/>
          <w:lang w:val="uk-UA" w:eastAsia="ru-RU"/>
        </w:rPr>
      </w:pPr>
      <w:r w:rsidRPr="00CA0FFA">
        <w:rPr>
          <w:rFonts w:ascii="Times New Roman" w:hAnsi="Times New Roman"/>
          <w:color w:val="000000"/>
          <w:sz w:val="24"/>
          <w:szCs w:val="24"/>
          <w:lang w:val="uk-UA" w:eastAsia="uk-UA"/>
        </w:rPr>
        <w:t xml:space="preserve">Згідно умов виконання гарантійного терміну , вимог до пацієнта після проведення протезування, терміну служби користування знімними протезами. </w:t>
      </w:r>
      <w:r w:rsidRPr="00CA0FFA">
        <w:rPr>
          <w:rFonts w:ascii="Times New Roman" w:hAnsi="Times New Roman"/>
          <w:color w:val="000000"/>
          <w:sz w:val="24"/>
          <w:szCs w:val="24"/>
          <w:u w:val="single"/>
          <w:lang w:val="uk-UA" w:eastAsia="uk-UA"/>
        </w:rPr>
        <w:t>Диспансеризація</w:t>
      </w:r>
      <w:r w:rsidRPr="00CA0FFA">
        <w:rPr>
          <w:rFonts w:ascii="Times New Roman" w:hAnsi="Times New Roman"/>
          <w:color w:val="000000"/>
          <w:sz w:val="24"/>
          <w:szCs w:val="24"/>
          <w:lang w:val="uk-UA" w:eastAsia="uk-UA"/>
        </w:rPr>
        <w:t>:</w:t>
      </w:r>
      <w:r w:rsidRPr="00CA0FFA">
        <w:rPr>
          <w:rFonts w:ascii="Times New Roman" w:hAnsi="Times New Roman"/>
          <w:color w:val="000000"/>
          <w:sz w:val="24"/>
          <w:szCs w:val="24"/>
          <w:lang w:val="uk-UA" w:eastAsia="uk-UA"/>
        </w:rPr>
        <w:tab/>
        <w:t>Звернення до лікаря не рідше 1 разу на рік, а при появі</w:t>
      </w:r>
    </w:p>
    <w:p w:rsidR="002E74A8" w:rsidRPr="00CA0FFA" w:rsidRDefault="002E74A8" w:rsidP="004020C6">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ускладнень та пошкоджень протезів звертатись негайно.</w:t>
      </w:r>
    </w:p>
    <w:p w:rsidR="002E74A8" w:rsidRPr="00CA0FFA" w:rsidRDefault="002E74A8" w:rsidP="004020C6">
      <w:pPr>
        <w:spacing w:after="0" w:line="240" w:lineRule="auto"/>
        <w:rPr>
          <w:rFonts w:ascii="Times New Roman" w:hAnsi="Times New Roman"/>
          <w:b/>
          <w:sz w:val="24"/>
          <w:szCs w:val="24"/>
          <w:lang w:val="uk-UA" w:eastAsia="ru-RU"/>
        </w:rPr>
      </w:pPr>
      <w:r w:rsidRPr="00CA0FFA">
        <w:rPr>
          <w:rFonts w:ascii="Times New Roman" w:hAnsi="Times New Roman"/>
          <w:b/>
          <w:color w:val="000000"/>
          <w:sz w:val="24"/>
          <w:szCs w:val="24"/>
          <w:lang w:val="uk-UA" w:eastAsia="uk-UA"/>
        </w:rPr>
        <w:t>ПРОТОКОЛ ЛІКУВАННЯ</w:t>
      </w:r>
    </w:p>
    <w:p w:rsidR="002E74A8" w:rsidRPr="00CA0FFA" w:rsidRDefault="002E74A8" w:rsidP="004020C6">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Шифр МКХ-10: К 03.0 (0)</w:t>
      </w:r>
      <w:r w:rsidRPr="00CA0FFA">
        <w:rPr>
          <w:rFonts w:ascii="Times New Roman" w:hAnsi="Times New Roman"/>
          <w:b/>
          <w:bCs/>
          <w:color w:val="000000"/>
          <w:sz w:val="24"/>
          <w:szCs w:val="24"/>
          <w:lang w:val="uk-UA" w:eastAsia="uk-UA"/>
        </w:rPr>
        <w:tab/>
        <w:t>Патологічне</w:t>
      </w:r>
      <w:r w:rsidRPr="00CA0FFA">
        <w:rPr>
          <w:rFonts w:ascii="Times New Roman" w:hAnsi="Times New Roman"/>
          <w:b/>
          <w:bCs/>
          <w:color w:val="000000"/>
          <w:sz w:val="24"/>
          <w:szCs w:val="24"/>
          <w:lang w:val="uk-UA" w:eastAsia="uk-UA"/>
        </w:rPr>
        <w:tab/>
        <w:t>стирання</w:t>
      </w:r>
      <w:r w:rsidRPr="00CA0FFA">
        <w:rPr>
          <w:rFonts w:ascii="Times New Roman" w:hAnsi="Times New Roman"/>
          <w:b/>
          <w:bCs/>
          <w:color w:val="000000"/>
          <w:sz w:val="24"/>
          <w:szCs w:val="24"/>
          <w:lang w:val="uk-UA" w:eastAsia="uk-UA"/>
        </w:rPr>
        <w:tab/>
        <w:t>зубів.</w:t>
      </w:r>
    </w:p>
    <w:p w:rsidR="002E74A8" w:rsidRPr="00CA0FFA" w:rsidRDefault="002E74A8" w:rsidP="004020C6">
      <w:pPr>
        <w:spacing w:after="0" w:line="240" w:lineRule="auto"/>
        <w:rPr>
          <w:rFonts w:ascii="Times New Roman" w:hAnsi="Times New Roman"/>
          <w:b/>
          <w:bCs/>
          <w:color w:val="000000"/>
          <w:sz w:val="24"/>
          <w:szCs w:val="24"/>
          <w:lang w:val="uk-UA" w:eastAsia="uk-UA"/>
        </w:rPr>
      </w:pPr>
      <w:r w:rsidRPr="00CA0FFA">
        <w:rPr>
          <w:rFonts w:ascii="Times New Roman" w:hAnsi="Times New Roman"/>
          <w:b/>
          <w:bCs/>
          <w:color w:val="000000"/>
          <w:sz w:val="24"/>
          <w:szCs w:val="24"/>
          <w:lang w:val="uk-UA" w:eastAsia="uk-UA"/>
        </w:rPr>
        <w:t xml:space="preserve">Клінічна форма </w:t>
      </w:r>
      <w:r w:rsidRPr="00CA0FFA">
        <w:rPr>
          <w:rFonts w:ascii="Times New Roman" w:hAnsi="Times New Roman"/>
          <w:color w:val="000000"/>
          <w:sz w:val="24"/>
          <w:szCs w:val="24"/>
          <w:lang w:val="uk-UA" w:eastAsia="uk-UA"/>
        </w:rPr>
        <w:t xml:space="preserve">-горизонтальна генералізована форма патологічного стирання. </w:t>
      </w:r>
      <w:r w:rsidRPr="00CA0FFA">
        <w:rPr>
          <w:rFonts w:ascii="Times New Roman" w:hAnsi="Times New Roman"/>
          <w:b/>
          <w:bCs/>
          <w:color w:val="000000"/>
          <w:sz w:val="24"/>
          <w:szCs w:val="24"/>
          <w:lang w:val="uk-UA" w:eastAsia="uk-UA"/>
        </w:rPr>
        <w:t xml:space="preserve">Критерії діагностики </w:t>
      </w:r>
    </w:p>
    <w:p w:rsidR="002E74A8" w:rsidRPr="00CA0FFA" w:rsidRDefault="002E74A8" w:rsidP="004020C6">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Клінічні:</w:t>
      </w:r>
    </w:p>
    <w:p w:rsidR="002E74A8" w:rsidRPr="00CA0FFA" w:rsidRDefault="002E74A8" w:rsidP="00BB20EB">
      <w:pPr>
        <w:numPr>
          <w:ilvl w:val="0"/>
          <w:numId w:val="81"/>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змінені сагітальні та трансверзальні компенсаційні криві.</w:t>
      </w:r>
    </w:p>
    <w:p w:rsidR="002E74A8" w:rsidRPr="00CA0FFA" w:rsidRDefault="002E74A8" w:rsidP="00BB20EB">
      <w:pPr>
        <w:numPr>
          <w:ilvl w:val="0"/>
          <w:numId w:val="81"/>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вкорочення довжини коронок зубів,</w:t>
      </w:r>
    </w:p>
    <w:p w:rsidR="002E74A8" w:rsidRPr="00CA0FFA" w:rsidRDefault="002E74A8" w:rsidP="00BB20EB">
      <w:pPr>
        <w:numPr>
          <w:ilvl w:val="0"/>
          <w:numId w:val="81"/>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відсутність коронкової частини зубу,</w:t>
      </w:r>
    </w:p>
    <w:p w:rsidR="002E74A8" w:rsidRPr="00CA0FFA" w:rsidRDefault="002E74A8" w:rsidP="00BB20EB">
      <w:pPr>
        <w:pStyle w:val="a3"/>
        <w:numPr>
          <w:ilvl w:val="0"/>
          <w:numId w:val="81"/>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наявність відкритої поверхні дентину та гострих кромок емалі, о стертість має форму ячеєк, фасеток, узур, ступеньок,</w:t>
      </w:r>
    </w:p>
    <w:p w:rsidR="002E74A8" w:rsidRPr="00CA0FFA" w:rsidRDefault="002E74A8" w:rsidP="00BB20EB">
      <w:pPr>
        <w:numPr>
          <w:ilvl w:val="0"/>
          <w:numId w:val="81"/>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наявність відкритої пульпової камери, некроз</w:t>
      </w:r>
      <w:r w:rsidRPr="00CA0FFA">
        <w:rPr>
          <w:rFonts w:ascii="Times New Roman" w:hAnsi="Times New Roman"/>
          <w:color w:val="000000"/>
          <w:sz w:val="24"/>
          <w:szCs w:val="24"/>
          <w:lang w:val="uk-UA" w:eastAsia="uk-UA"/>
        </w:rPr>
        <w:tab/>
        <w:t>пульпи,</w:t>
      </w:r>
    </w:p>
    <w:p w:rsidR="002E74A8" w:rsidRPr="00CA0FFA" w:rsidRDefault="002E74A8" w:rsidP="00BB20EB">
      <w:pPr>
        <w:numPr>
          <w:ilvl w:val="0"/>
          <w:numId w:val="81"/>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зменшення висоти нижньої третини</w:t>
      </w:r>
      <w:r w:rsidRPr="00CA0FFA">
        <w:rPr>
          <w:rFonts w:ascii="Times New Roman" w:hAnsi="Times New Roman"/>
          <w:color w:val="000000"/>
          <w:sz w:val="24"/>
          <w:szCs w:val="24"/>
          <w:lang w:val="uk-UA" w:eastAsia="uk-UA"/>
        </w:rPr>
        <w:tab/>
        <w:t>обличчя,</w:t>
      </w:r>
      <w:r w:rsidRPr="00CA0FFA">
        <w:rPr>
          <w:rFonts w:ascii="Times New Roman" w:hAnsi="Times New Roman"/>
          <w:color w:val="000000"/>
          <w:sz w:val="24"/>
          <w:szCs w:val="24"/>
          <w:lang w:val="uk-UA" w:eastAsia="uk-UA"/>
        </w:rPr>
        <w:tab/>
        <w:t>синдром зниженого прикусу,</w:t>
      </w:r>
    </w:p>
    <w:p w:rsidR="002E74A8" w:rsidRPr="00CA0FFA" w:rsidRDefault="002E74A8" w:rsidP="00BB20EB">
      <w:pPr>
        <w:numPr>
          <w:ilvl w:val="0"/>
          <w:numId w:val="81"/>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зменшення висоти нижньої третини обличчя не виявляються (компенсаторна форма),</w:t>
      </w:r>
    </w:p>
    <w:p w:rsidR="002E74A8" w:rsidRPr="00CA0FFA" w:rsidRDefault="002E74A8" w:rsidP="00BB20EB">
      <w:pPr>
        <w:numPr>
          <w:ilvl w:val="0"/>
          <w:numId w:val="81"/>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ознаки гіпоплазії, флюорозу,</w:t>
      </w:r>
    </w:p>
    <w:p w:rsidR="002E74A8" w:rsidRPr="00CA0FFA" w:rsidRDefault="002E74A8" w:rsidP="00BB20EB">
      <w:pPr>
        <w:numPr>
          <w:ilvl w:val="0"/>
          <w:numId w:val="81"/>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ясна блідо-рожеві, окрім ділянок, де є незнімні протези, та дефекти зубних рядів,</w:t>
      </w:r>
    </w:p>
    <w:p w:rsidR="002E74A8" w:rsidRPr="00CA0FFA" w:rsidRDefault="002E74A8" w:rsidP="00BB20EB">
      <w:pPr>
        <w:numPr>
          <w:ilvl w:val="0"/>
          <w:numId w:val="81"/>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при частковій адентії спостерігається функційне перенавантаження пародонту та деформація зубних рядів,</w:t>
      </w:r>
    </w:p>
    <w:p w:rsidR="002E74A8" w:rsidRPr="00CA0FFA" w:rsidRDefault="002E74A8" w:rsidP="00BB20EB">
      <w:pPr>
        <w:numPr>
          <w:ilvl w:val="0"/>
          <w:numId w:val="81"/>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можлива гіперестезія,</w:t>
      </w:r>
    </w:p>
    <w:p w:rsidR="002E74A8" w:rsidRPr="00CA0FFA" w:rsidRDefault="002E74A8" w:rsidP="00BB20EB">
      <w:pPr>
        <w:numPr>
          <w:ilvl w:val="0"/>
          <w:numId w:val="81"/>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парафункції м'язів,</w:t>
      </w:r>
    </w:p>
    <w:p w:rsidR="002E74A8" w:rsidRPr="00CA0FFA" w:rsidRDefault="002E74A8" w:rsidP="00BB20EB">
      <w:pPr>
        <w:numPr>
          <w:ilvl w:val="0"/>
          <w:numId w:val="81"/>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дисфункція СНЩС</w:t>
      </w:r>
    </w:p>
    <w:p w:rsidR="002E74A8" w:rsidRPr="00CA0FFA" w:rsidRDefault="002E74A8" w:rsidP="004020C6">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Допоміжні діагностичні критер</w:t>
      </w:r>
      <w:r w:rsidRPr="00CA0FFA">
        <w:rPr>
          <w:rFonts w:ascii="Times New Roman" w:hAnsi="Times New Roman"/>
          <w:color w:val="000000"/>
          <w:sz w:val="24"/>
          <w:szCs w:val="24"/>
          <w:lang w:val="uk-UA" w:eastAsia="uk-UA"/>
        </w:rPr>
        <w:t>ії:</w:t>
      </w:r>
    </w:p>
    <w:p w:rsidR="002E74A8" w:rsidRPr="00CA0FFA" w:rsidRDefault="002E74A8" w:rsidP="00BB20EB">
      <w:pPr>
        <w:pStyle w:val="a3"/>
        <w:numPr>
          <w:ilvl w:val="0"/>
          <w:numId w:val="82"/>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lastRenderedPageBreak/>
        <w:t>електроодонтодиагностика: стан пульпи,</w:t>
      </w:r>
    </w:p>
    <w:p w:rsidR="002E74A8" w:rsidRPr="00CA0FFA" w:rsidRDefault="002E74A8" w:rsidP="00BB20EB">
      <w:pPr>
        <w:pStyle w:val="a3"/>
        <w:numPr>
          <w:ilvl w:val="0"/>
          <w:numId w:val="82"/>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визначення висоти нижньої третини обличчя,</w:t>
      </w:r>
    </w:p>
    <w:p w:rsidR="002E74A8" w:rsidRPr="00CA0FFA" w:rsidRDefault="002E74A8" w:rsidP="00BB20EB">
      <w:pPr>
        <w:pStyle w:val="a3"/>
        <w:numPr>
          <w:ilvl w:val="0"/>
          <w:numId w:val="82"/>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заповнення та аналіз одонтопародонтограм,</w:t>
      </w:r>
    </w:p>
    <w:p w:rsidR="002E74A8" w:rsidRPr="00CA0FFA" w:rsidRDefault="002E74A8" w:rsidP="00BB20EB">
      <w:pPr>
        <w:pStyle w:val="a3"/>
        <w:numPr>
          <w:ilvl w:val="0"/>
          <w:numId w:val="82"/>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оклюзіографія</w:t>
      </w:r>
    </w:p>
    <w:p w:rsidR="002E74A8" w:rsidRPr="00CA0FFA" w:rsidRDefault="002E74A8" w:rsidP="00BB20EB">
      <w:pPr>
        <w:pStyle w:val="a3"/>
        <w:numPr>
          <w:ilvl w:val="0"/>
          <w:numId w:val="82"/>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міотонометрія,</w:t>
      </w:r>
    </w:p>
    <w:p w:rsidR="002E74A8" w:rsidRPr="00CA0FFA" w:rsidRDefault="002E74A8" w:rsidP="00BB20EB">
      <w:pPr>
        <w:pStyle w:val="a3"/>
        <w:numPr>
          <w:ilvl w:val="0"/>
          <w:numId w:val="82"/>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електроміографія жувальних м'язів,</w:t>
      </w:r>
    </w:p>
    <w:p w:rsidR="002E74A8" w:rsidRPr="00CA0FFA" w:rsidRDefault="002E74A8" w:rsidP="00BB20EB">
      <w:pPr>
        <w:pStyle w:val="a3"/>
        <w:numPr>
          <w:ilvl w:val="0"/>
          <w:numId w:val="82"/>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альгінатні, гіпсові відбитки для діагностичних моделей щелеп,</w:t>
      </w:r>
    </w:p>
    <w:p w:rsidR="002E74A8" w:rsidRPr="00CA0FFA" w:rsidRDefault="002E74A8" w:rsidP="00BB20EB">
      <w:pPr>
        <w:pStyle w:val="a3"/>
        <w:numPr>
          <w:ilvl w:val="0"/>
          <w:numId w:val="82"/>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вивчення діагностичних моделей,</w:t>
      </w:r>
    </w:p>
    <w:p w:rsidR="002E74A8" w:rsidRPr="00CA0FFA" w:rsidRDefault="002E74A8" w:rsidP="00BB20EB">
      <w:pPr>
        <w:pStyle w:val="a3"/>
        <w:numPr>
          <w:ilvl w:val="0"/>
          <w:numId w:val="82"/>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визначення показників зміни висоти нижньої третини обличчя,</w:t>
      </w:r>
    </w:p>
    <w:p w:rsidR="002E74A8" w:rsidRPr="00CA0FFA" w:rsidRDefault="002E74A8" w:rsidP="00BB20EB">
      <w:pPr>
        <w:pStyle w:val="a3"/>
        <w:numPr>
          <w:ilvl w:val="0"/>
          <w:numId w:val="82"/>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аналіз прицільної рентгенограми. панорамного знімка, ортопантомограми,</w:t>
      </w:r>
    </w:p>
    <w:p w:rsidR="002E74A8" w:rsidRPr="00CA0FFA" w:rsidRDefault="002E74A8" w:rsidP="00BB20EB">
      <w:pPr>
        <w:pStyle w:val="a3"/>
        <w:numPr>
          <w:ilvl w:val="0"/>
          <w:numId w:val="82"/>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аналіз томограми СНЩС,</w:t>
      </w:r>
    </w:p>
    <w:p w:rsidR="002E74A8" w:rsidRPr="00CA0FFA" w:rsidRDefault="002E74A8" w:rsidP="00BB20EB">
      <w:pPr>
        <w:pStyle w:val="a3"/>
        <w:numPr>
          <w:ilvl w:val="0"/>
          <w:numId w:val="82"/>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консультації</w:t>
      </w:r>
    </w:p>
    <w:p w:rsidR="002E74A8" w:rsidRPr="00CA0FFA" w:rsidRDefault="002E74A8" w:rsidP="004020C6">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Лікування:</w:t>
      </w:r>
    </w:p>
    <w:p w:rsidR="002E74A8" w:rsidRPr="00CA0FFA" w:rsidRDefault="002E74A8" w:rsidP="00BB20EB">
      <w:pPr>
        <w:numPr>
          <w:ilvl w:val="0"/>
          <w:numId w:val="83"/>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десентизаційні міроприємства.</w:t>
      </w:r>
    </w:p>
    <w:p w:rsidR="002E74A8" w:rsidRPr="00CA0FFA" w:rsidRDefault="002E74A8" w:rsidP="00BB20EB">
      <w:pPr>
        <w:numPr>
          <w:ilvl w:val="0"/>
          <w:numId w:val="83"/>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препарування зубів під вкладку (порожнини І-ІУ класу за Блеком), коронку (пластмасову, фарфорову, штамповану, металопласмасову, суцільнолиту, металокерамічну, коронку за Блеком), препарування кореня зуба під просту штифтову вкладку, штифтовий зуб за Ільїною- Маркосян. за Річмондом,</w:t>
      </w:r>
    </w:p>
    <w:p w:rsidR="002E74A8" w:rsidRPr="00CA0FFA" w:rsidRDefault="002E74A8" w:rsidP="00BB20EB">
      <w:pPr>
        <w:numPr>
          <w:ilvl w:val="0"/>
          <w:numId w:val="83"/>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моделювання вкладок прямим методом</w:t>
      </w:r>
    </w:p>
    <w:p w:rsidR="002E74A8" w:rsidRPr="00CA0FFA" w:rsidRDefault="002E74A8" w:rsidP="00BB20EB">
      <w:pPr>
        <w:numPr>
          <w:ilvl w:val="0"/>
          <w:numId w:val="83"/>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зняття відбитків (еластомери, альгінати, гіпс),</w:t>
      </w:r>
    </w:p>
    <w:p w:rsidR="002E74A8" w:rsidRPr="00CA0FFA" w:rsidRDefault="002E74A8" w:rsidP="00BB20EB">
      <w:pPr>
        <w:numPr>
          <w:ilvl w:val="0"/>
          <w:numId w:val="83"/>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отримання моделей,</w:t>
      </w:r>
    </w:p>
    <w:p w:rsidR="002E74A8" w:rsidRPr="00CA0FFA" w:rsidRDefault="002E74A8" w:rsidP="00BB20EB">
      <w:pPr>
        <w:numPr>
          <w:ilvl w:val="0"/>
          <w:numId w:val="83"/>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аналіз моделей,</w:t>
      </w:r>
    </w:p>
    <w:p w:rsidR="002E74A8" w:rsidRPr="00CA0FFA" w:rsidRDefault="002E74A8" w:rsidP="00BB20EB">
      <w:pPr>
        <w:numPr>
          <w:ilvl w:val="0"/>
          <w:numId w:val="83"/>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визначення та фіксація центральної оклюзії,</w:t>
      </w:r>
    </w:p>
    <w:p w:rsidR="002E74A8" w:rsidRPr="00CA0FFA" w:rsidRDefault="002E74A8" w:rsidP="00BB20EB">
      <w:pPr>
        <w:numPr>
          <w:ilvl w:val="0"/>
          <w:numId w:val="83"/>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нормалізація оклюзійних співвідношень,</w:t>
      </w:r>
    </w:p>
    <w:p w:rsidR="002E74A8" w:rsidRPr="00CA0FFA" w:rsidRDefault="002E74A8" w:rsidP="00BB20EB">
      <w:pPr>
        <w:numPr>
          <w:ilvl w:val="0"/>
          <w:numId w:val="83"/>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застосування кап,</w:t>
      </w:r>
    </w:p>
    <w:p w:rsidR="002E74A8" w:rsidRPr="00CA0FFA" w:rsidRDefault="002E74A8" w:rsidP="00BB20EB">
      <w:pPr>
        <w:numPr>
          <w:ilvl w:val="0"/>
          <w:numId w:val="83"/>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комплексне лікування патології СНЩС та порушень оклюзії,</w:t>
      </w:r>
    </w:p>
    <w:p w:rsidR="002E74A8" w:rsidRPr="00CA0FFA" w:rsidRDefault="002E74A8" w:rsidP="00BB20EB">
      <w:pPr>
        <w:numPr>
          <w:ilvl w:val="0"/>
          <w:numId w:val="83"/>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при препаруванні зубів для профілактики -ремінералізуючі розчини,</w:t>
      </w:r>
    </w:p>
    <w:p w:rsidR="002E74A8" w:rsidRPr="00CA0FFA" w:rsidRDefault="002E74A8" w:rsidP="00BB20EB">
      <w:pPr>
        <w:numPr>
          <w:ilvl w:val="0"/>
          <w:numId w:val="83"/>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 порожнину під вкладку заповнити тимчасовим матеріалом,</w:t>
      </w:r>
    </w:p>
    <w:p w:rsidR="002E74A8" w:rsidRPr="00CA0FFA" w:rsidRDefault="002E74A8" w:rsidP="00BB20EB">
      <w:pPr>
        <w:numPr>
          <w:ilvl w:val="0"/>
          <w:numId w:val="83"/>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використання тимчасових коронок на препаровані зуби,</w:t>
      </w:r>
    </w:p>
    <w:p w:rsidR="002E74A8" w:rsidRPr="00CA0FFA" w:rsidRDefault="002E74A8" w:rsidP="00BB20EB">
      <w:pPr>
        <w:numPr>
          <w:ilvl w:val="0"/>
          <w:numId w:val="83"/>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припасування та фіксація незнімного протеза (вкладки,</w:t>
      </w:r>
      <w:r w:rsidRPr="00CA0FFA">
        <w:rPr>
          <w:rFonts w:ascii="Times New Roman" w:hAnsi="Times New Roman"/>
          <w:color w:val="000000"/>
          <w:sz w:val="24"/>
          <w:szCs w:val="24"/>
          <w:lang w:val="uk-UA" w:eastAsia="uk-UA"/>
        </w:rPr>
        <w:tab/>
        <w:t>коронки,</w:t>
      </w:r>
    </w:p>
    <w:p w:rsidR="002E74A8" w:rsidRPr="00CA0FFA" w:rsidRDefault="002E74A8" w:rsidP="00BB20EB">
      <w:pPr>
        <w:pStyle w:val="a3"/>
        <w:numPr>
          <w:ilvl w:val="0"/>
          <w:numId w:val="83"/>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мостоподібного протеза),</w:t>
      </w:r>
    </w:p>
    <w:p w:rsidR="002E74A8" w:rsidRPr="00CA0FFA" w:rsidRDefault="002E74A8" w:rsidP="00BB20EB">
      <w:pPr>
        <w:numPr>
          <w:ilvl w:val="0"/>
          <w:numId w:val="83"/>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підгонка та накладання знімного протеза (часткового</w:t>
      </w:r>
      <w:r w:rsidRPr="00CA0FFA">
        <w:rPr>
          <w:rFonts w:ascii="Times New Roman" w:hAnsi="Times New Roman"/>
          <w:color w:val="000000"/>
          <w:sz w:val="24"/>
          <w:szCs w:val="24"/>
          <w:lang w:val="uk-UA" w:eastAsia="uk-UA"/>
        </w:rPr>
        <w:tab/>
        <w:t>знімного</w:t>
      </w:r>
    </w:p>
    <w:p w:rsidR="002E74A8" w:rsidRPr="00CA0FFA" w:rsidRDefault="002E74A8" w:rsidP="00BB20EB">
      <w:pPr>
        <w:pStyle w:val="a3"/>
        <w:numPr>
          <w:ilvl w:val="0"/>
          <w:numId w:val="83"/>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eastAsia="ru-RU"/>
        </w:rPr>
        <w:t xml:space="preserve">пластиночного, </w:t>
      </w:r>
      <w:r w:rsidRPr="00CA0FFA">
        <w:rPr>
          <w:rFonts w:ascii="Times New Roman" w:hAnsi="Times New Roman"/>
          <w:color w:val="000000"/>
          <w:sz w:val="24"/>
          <w:szCs w:val="24"/>
          <w:lang w:val="uk-UA" w:eastAsia="uk-UA"/>
        </w:rPr>
        <w:t>бюгельного з литими оклюзійними накладками),</w:t>
      </w:r>
    </w:p>
    <w:p w:rsidR="002E74A8" w:rsidRPr="00CA0FFA" w:rsidRDefault="002E74A8" w:rsidP="004020C6">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Рекомендації:</w:t>
      </w:r>
    </w:p>
    <w:p w:rsidR="002E74A8" w:rsidRPr="00CA0FFA" w:rsidRDefault="002E74A8" w:rsidP="00BB20EB">
      <w:pPr>
        <w:pStyle w:val="a3"/>
        <w:numPr>
          <w:ilvl w:val="0"/>
          <w:numId w:val="84"/>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згідно умов виконання гарантійного терміну протезування.</w:t>
      </w:r>
    </w:p>
    <w:p w:rsidR="002E74A8" w:rsidRPr="00CA0FFA" w:rsidRDefault="002E74A8" w:rsidP="00BB20EB">
      <w:pPr>
        <w:pStyle w:val="a3"/>
        <w:numPr>
          <w:ilvl w:val="0"/>
          <w:numId w:val="84"/>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вимог до пацієнта після проведення протезування,</w:t>
      </w:r>
    </w:p>
    <w:p w:rsidR="002E74A8" w:rsidRPr="00CA0FFA" w:rsidRDefault="002E74A8" w:rsidP="00BB20EB">
      <w:pPr>
        <w:pStyle w:val="a3"/>
        <w:numPr>
          <w:ilvl w:val="0"/>
          <w:numId w:val="84"/>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терміну користування знімними протезами.</w:t>
      </w:r>
    </w:p>
    <w:p w:rsidR="002E74A8" w:rsidRPr="00CA0FFA" w:rsidRDefault="002E74A8" w:rsidP="004020C6">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Диспансеризація:</w:t>
      </w:r>
      <w:r w:rsidRPr="00CA0FFA">
        <w:rPr>
          <w:rFonts w:ascii="Times New Roman" w:hAnsi="Times New Roman"/>
          <w:color w:val="000000"/>
          <w:sz w:val="24"/>
          <w:szCs w:val="24"/>
          <w:lang w:val="uk-UA" w:eastAsia="uk-UA"/>
        </w:rPr>
        <w:tab/>
        <w:t>Звернення</w:t>
      </w:r>
      <w:r w:rsidRPr="00CA0FFA">
        <w:rPr>
          <w:rFonts w:ascii="Times New Roman" w:hAnsi="Times New Roman"/>
          <w:color w:val="000000"/>
          <w:sz w:val="24"/>
          <w:szCs w:val="24"/>
          <w:lang w:val="uk-UA" w:eastAsia="uk-UA"/>
        </w:rPr>
        <w:tab/>
        <w:t>до</w:t>
      </w:r>
      <w:r w:rsidRPr="00CA0FFA">
        <w:rPr>
          <w:rFonts w:ascii="Times New Roman" w:hAnsi="Times New Roman"/>
          <w:color w:val="000000"/>
          <w:sz w:val="24"/>
          <w:szCs w:val="24"/>
          <w:lang w:val="uk-UA" w:eastAsia="uk-UA"/>
        </w:rPr>
        <w:tab/>
        <w:t>лікаря не рідше 1 разу на рік, а при появі</w:t>
      </w:r>
    </w:p>
    <w:p w:rsidR="002E74A8" w:rsidRPr="00CA0FFA" w:rsidRDefault="002E74A8" w:rsidP="004020C6">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ускладнень та пошкоджень протезів звертатись негайно.</w:t>
      </w:r>
    </w:p>
    <w:p w:rsidR="002E74A8" w:rsidRPr="00CA0FFA" w:rsidRDefault="002E74A8" w:rsidP="004020C6">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ПРОТОКОЛ ЛІКУВАННЯ</w:t>
      </w:r>
    </w:p>
    <w:p w:rsidR="002E74A8" w:rsidRPr="00CA0FFA" w:rsidRDefault="002E74A8" w:rsidP="004020C6">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 xml:space="preserve">Шифр МКХ-10: </w:t>
      </w:r>
      <w:r w:rsidRPr="00CA0FFA">
        <w:rPr>
          <w:rFonts w:ascii="Times New Roman" w:hAnsi="Times New Roman"/>
          <w:b/>
          <w:bCs/>
          <w:color w:val="000000"/>
          <w:sz w:val="24"/>
          <w:szCs w:val="24"/>
          <w:lang w:eastAsia="ru-RU"/>
        </w:rPr>
        <w:t xml:space="preserve">К </w:t>
      </w:r>
      <w:r w:rsidRPr="00CA0FFA">
        <w:rPr>
          <w:rFonts w:ascii="Times New Roman" w:hAnsi="Times New Roman"/>
          <w:b/>
          <w:bCs/>
          <w:color w:val="000000"/>
          <w:sz w:val="24"/>
          <w:szCs w:val="24"/>
          <w:lang w:val="uk-UA" w:eastAsia="uk-UA"/>
        </w:rPr>
        <w:t>03.0 (0) Патологічне стирання зубів.</w:t>
      </w:r>
    </w:p>
    <w:p w:rsidR="002E74A8" w:rsidRPr="00CA0FFA" w:rsidRDefault="002E74A8" w:rsidP="004020C6">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 xml:space="preserve">Клінічна форма -змішана форма патологічного стирання зубів Критерії </w:t>
      </w:r>
      <w:r w:rsidRPr="00CA0FFA">
        <w:rPr>
          <w:rFonts w:ascii="Times New Roman" w:hAnsi="Times New Roman"/>
          <w:b/>
          <w:bCs/>
          <w:color w:val="000000"/>
          <w:sz w:val="24"/>
          <w:szCs w:val="24"/>
          <w:lang w:eastAsia="ru-RU"/>
        </w:rPr>
        <w:t>диагностики:</w:t>
      </w:r>
    </w:p>
    <w:p w:rsidR="002E74A8" w:rsidRPr="00CA0FFA" w:rsidRDefault="002E74A8" w:rsidP="004020C6">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Клінічні:</w:t>
      </w:r>
    </w:p>
    <w:p w:rsidR="002E74A8" w:rsidRPr="00CA0FFA" w:rsidRDefault="002E74A8" w:rsidP="00BB20EB">
      <w:pPr>
        <w:numPr>
          <w:ilvl w:val="0"/>
          <w:numId w:val="85"/>
        </w:numPr>
        <w:spacing w:after="0" w:line="240" w:lineRule="auto"/>
        <w:ind w:left="714" w:hanging="357"/>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частіше спостерігається при ортодонтичному прикусі,</w:t>
      </w:r>
    </w:p>
    <w:p w:rsidR="002E74A8" w:rsidRPr="00CA0FFA" w:rsidRDefault="002E74A8" w:rsidP="00BB20EB">
      <w:pPr>
        <w:numPr>
          <w:ilvl w:val="0"/>
          <w:numId w:val="85"/>
        </w:numPr>
        <w:spacing w:after="0" w:line="240" w:lineRule="auto"/>
        <w:ind w:left="714" w:hanging="357"/>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змінені сагітальні та трансверзальні компенсаційні криві,</w:t>
      </w:r>
    </w:p>
    <w:p w:rsidR="002E74A8" w:rsidRPr="00CA0FFA" w:rsidRDefault="002E74A8" w:rsidP="00BB20EB">
      <w:pPr>
        <w:numPr>
          <w:ilvl w:val="0"/>
          <w:numId w:val="85"/>
        </w:numPr>
        <w:spacing w:after="0" w:line="240" w:lineRule="auto"/>
        <w:ind w:left="714" w:hanging="357"/>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вкорочення довжини коронок зубів,</w:t>
      </w:r>
    </w:p>
    <w:p w:rsidR="002E74A8" w:rsidRPr="00CA0FFA" w:rsidRDefault="002E74A8" w:rsidP="00BB20EB">
      <w:pPr>
        <w:numPr>
          <w:ilvl w:val="0"/>
          <w:numId w:val="85"/>
        </w:numPr>
        <w:spacing w:after="0" w:line="240" w:lineRule="auto"/>
        <w:ind w:left="714" w:hanging="357"/>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lastRenderedPageBreak/>
        <w:t>наявність відкритої поверхні дентину та гострих кромок емалі, стертість має форму ячеєк. фасеток, узур, ступенів,</w:t>
      </w:r>
    </w:p>
    <w:p w:rsidR="002E74A8" w:rsidRPr="00CA0FFA" w:rsidRDefault="002E74A8" w:rsidP="00BB20EB">
      <w:pPr>
        <w:pStyle w:val="a3"/>
        <w:numPr>
          <w:ilvl w:val="0"/>
          <w:numId w:val="85"/>
        </w:numPr>
        <w:spacing w:line="240" w:lineRule="auto"/>
        <w:ind w:left="714" w:hanging="357"/>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наявність відкритої пульпової камери, некроз пульпи,</w:t>
      </w:r>
    </w:p>
    <w:p w:rsidR="002E74A8" w:rsidRPr="00CA0FFA" w:rsidRDefault="002E74A8" w:rsidP="00BB20EB">
      <w:pPr>
        <w:numPr>
          <w:ilvl w:val="0"/>
          <w:numId w:val="85"/>
        </w:numPr>
        <w:spacing w:after="0" w:line="240" w:lineRule="auto"/>
        <w:ind w:left="714" w:hanging="357"/>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при локалізованій формі</w:t>
      </w:r>
      <w:r w:rsidRPr="00CA0FFA">
        <w:rPr>
          <w:rFonts w:ascii="Times New Roman" w:hAnsi="Times New Roman"/>
          <w:color w:val="000000"/>
          <w:sz w:val="24"/>
          <w:szCs w:val="24"/>
          <w:lang w:val="uk-UA" w:eastAsia="uk-UA"/>
        </w:rPr>
        <w:tab/>
        <w:t>зниження міжальвеолярної</w:t>
      </w:r>
      <w:r w:rsidRPr="00CA0FFA">
        <w:rPr>
          <w:rFonts w:ascii="Times New Roman" w:hAnsi="Times New Roman"/>
          <w:color w:val="000000"/>
          <w:sz w:val="24"/>
          <w:szCs w:val="24"/>
          <w:lang w:val="uk-UA" w:eastAsia="uk-UA"/>
        </w:rPr>
        <w:tab/>
        <w:t>висоти</w:t>
      </w:r>
      <w:r w:rsidRPr="00CA0FFA">
        <w:rPr>
          <w:rFonts w:ascii="Times New Roman" w:hAnsi="Times New Roman"/>
          <w:color w:val="000000"/>
          <w:sz w:val="24"/>
          <w:szCs w:val="24"/>
          <w:lang w:val="uk-UA" w:eastAsia="uk-UA"/>
        </w:rPr>
        <w:tab/>
        <w:t>не</w:t>
      </w:r>
    </w:p>
    <w:p w:rsidR="002E74A8" w:rsidRPr="00CA0FFA" w:rsidRDefault="002E74A8" w:rsidP="00BB20EB">
      <w:pPr>
        <w:pStyle w:val="a3"/>
        <w:numPr>
          <w:ilvl w:val="0"/>
          <w:numId w:val="85"/>
        </w:numPr>
        <w:spacing w:after="0" w:line="240" w:lineRule="auto"/>
        <w:ind w:left="714" w:hanging="357"/>
        <w:rPr>
          <w:rFonts w:ascii="Times New Roman" w:hAnsi="Times New Roman"/>
          <w:sz w:val="24"/>
          <w:szCs w:val="24"/>
          <w:lang w:val="uk-UA" w:eastAsia="ru-RU"/>
        </w:rPr>
      </w:pPr>
      <w:r w:rsidRPr="00CA0FFA">
        <w:rPr>
          <w:rFonts w:ascii="Times New Roman" w:hAnsi="Times New Roman"/>
          <w:color w:val="000000"/>
          <w:sz w:val="24"/>
          <w:szCs w:val="24"/>
          <w:lang w:val="uk-UA" w:eastAsia="uk-UA"/>
        </w:rPr>
        <w:t>спостерігається,</w:t>
      </w:r>
    </w:p>
    <w:p w:rsidR="002E74A8" w:rsidRPr="00CA0FFA" w:rsidRDefault="002E74A8" w:rsidP="00BB20EB">
      <w:pPr>
        <w:numPr>
          <w:ilvl w:val="0"/>
          <w:numId w:val="85"/>
        </w:numPr>
        <w:spacing w:after="0" w:line="240" w:lineRule="auto"/>
        <w:ind w:left="714" w:hanging="357"/>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вакантна гіпертрофія альвеолярного відростка.</w:t>
      </w:r>
    </w:p>
    <w:p w:rsidR="002E74A8" w:rsidRPr="00CA0FFA" w:rsidRDefault="002E74A8" w:rsidP="00BB20EB">
      <w:pPr>
        <w:numPr>
          <w:ilvl w:val="0"/>
          <w:numId w:val="85"/>
        </w:numPr>
        <w:spacing w:after="0" w:line="240" w:lineRule="auto"/>
        <w:ind w:left="714" w:hanging="357"/>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при генералізованій формі</w:t>
      </w:r>
      <w:r w:rsidRPr="00CA0FFA">
        <w:rPr>
          <w:rFonts w:ascii="Times New Roman" w:hAnsi="Times New Roman"/>
          <w:color w:val="000000"/>
          <w:sz w:val="24"/>
          <w:szCs w:val="24"/>
          <w:lang w:val="uk-UA" w:eastAsia="uk-UA"/>
        </w:rPr>
        <w:tab/>
        <w:t>виникає стирання</w:t>
      </w:r>
      <w:r w:rsidRPr="00CA0FFA">
        <w:rPr>
          <w:rFonts w:ascii="Times New Roman" w:hAnsi="Times New Roman"/>
          <w:color w:val="000000"/>
          <w:sz w:val="24"/>
          <w:szCs w:val="24"/>
          <w:lang w:val="uk-UA" w:eastAsia="uk-UA"/>
        </w:rPr>
        <w:tab/>
        <w:t>всіх</w:t>
      </w:r>
      <w:r w:rsidRPr="00CA0FFA">
        <w:rPr>
          <w:rFonts w:ascii="Times New Roman" w:hAnsi="Times New Roman"/>
          <w:color w:val="000000"/>
          <w:sz w:val="24"/>
          <w:szCs w:val="24"/>
          <w:lang w:val="uk-UA" w:eastAsia="uk-UA"/>
        </w:rPr>
        <w:tab/>
        <w:t>зубів,</w:t>
      </w:r>
      <w:r w:rsidRPr="00CA0FFA">
        <w:rPr>
          <w:rFonts w:ascii="Times New Roman" w:hAnsi="Times New Roman"/>
          <w:color w:val="000000"/>
          <w:sz w:val="24"/>
          <w:szCs w:val="24"/>
          <w:lang w:val="uk-UA" w:eastAsia="uk-UA"/>
        </w:rPr>
        <w:tab/>
        <w:t>зниження</w:t>
      </w:r>
    </w:p>
    <w:p w:rsidR="002E74A8" w:rsidRPr="00CA0FFA" w:rsidRDefault="002E74A8" w:rsidP="00BB20EB">
      <w:pPr>
        <w:pStyle w:val="a3"/>
        <w:numPr>
          <w:ilvl w:val="0"/>
          <w:numId w:val="85"/>
        </w:numPr>
        <w:spacing w:after="0" w:line="240" w:lineRule="auto"/>
        <w:ind w:left="714" w:hanging="357"/>
        <w:rPr>
          <w:rFonts w:ascii="Times New Roman" w:hAnsi="Times New Roman"/>
          <w:sz w:val="24"/>
          <w:szCs w:val="24"/>
          <w:lang w:val="uk-UA" w:eastAsia="ru-RU"/>
        </w:rPr>
      </w:pPr>
      <w:r w:rsidRPr="00CA0FFA">
        <w:rPr>
          <w:rFonts w:ascii="Times New Roman" w:hAnsi="Times New Roman"/>
          <w:color w:val="000000"/>
          <w:sz w:val="24"/>
          <w:szCs w:val="24"/>
          <w:lang w:val="uk-UA" w:eastAsia="uk-UA"/>
        </w:rPr>
        <w:t>міжальвеолярної висоти,</w:t>
      </w:r>
    </w:p>
    <w:p w:rsidR="002E74A8" w:rsidRPr="00CA0FFA" w:rsidRDefault="002E74A8" w:rsidP="00BB20EB">
      <w:pPr>
        <w:numPr>
          <w:ilvl w:val="0"/>
          <w:numId w:val="85"/>
        </w:numPr>
        <w:spacing w:after="0" w:line="240" w:lineRule="auto"/>
        <w:ind w:left="714" w:hanging="357"/>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ознаки гіпоплазії, флюорозу,</w:t>
      </w:r>
    </w:p>
    <w:p w:rsidR="002E74A8" w:rsidRPr="00CA0FFA" w:rsidRDefault="002E74A8" w:rsidP="00BB20EB">
      <w:pPr>
        <w:numPr>
          <w:ilvl w:val="0"/>
          <w:numId w:val="85"/>
        </w:numPr>
        <w:spacing w:after="0" w:line="240" w:lineRule="auto"/>
        <w:ind w:left="714" w:hanging="357"/>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ясна блідо-рожеві, окрім місць, де є незнімні протези, та дефекти зубних рядів.</w:t>
      </w:r>
    </w:p>
    <w:p w:rsidR="002E74A8" w:rsidRPr="00CA0FFA" w:rsidRDefault="002E74A8" w:rsidP="00BB20EB">
      <w:pPr>
        <w:numPr>
          <w:ilvl w:val="0"/>
          <w:numId w:val="85"/>
        </w:numPr>
        <w:spacing w:after="0" w:line="240" w:lineRule="auto"/>
        <w:ind w:left="714" w:hanging="357"/>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гіперестезія,</w:t>
      </w:r>
    </w:p>
    <w:p w:rsidR="002E74A8" w:rsidRPr="00CA0FFA" w:rsidRDefault="002E74A8" w:rsidP="00BB20EB">
      <w:pPr>
        <w:numPr>
          <w:ilvl w:val="0"/>
          <w:numId w:val="85"/>
        </w:numPr>
        <w:spacing w:after="0" w:line="240" w:lineRule="auto"/>
        <w:ind w:left="714" w:hanging="357"/>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парафункції м'язів,</w:t>
      </w:r>
    </w:p>
    <w:p w:rsidR="002E74A8" w:rsidRPr="00CA0FFA" w:rsidRDefault="002E74A8" w:rsidP="00BB20EB">
      <w:pPr>
        <w:numPr>
          <w:ilvl w:val="0"/>
          <w:numId w:val="85"/>
        </w:numPr>
        <w:spacing w:after="0" w:line="240" w:lineRule="auto"/>
        <w:ind w:left="714" w:hanging="357"/>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дисфункції СНЩС,</w:t>
      </w:r>
    </w:p>
    <w:p w:rsidR="002E74A8" w:rsidRPr="00CA0FFA" w:rsidRDefault="002E74A8" w:rsidP="00BB20EB">
      <w:pPr>
        <w:numPr>
          <w:ilvl w:val="0"/>
          <w:numId w:val="85"/>
        </w:numPr>
        <w:spacing w:after="0" w:line="240" w:lineRule="auto"/>
        <w:ind w:left="714" w:hanging="357"/>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при втраті великої кількості зубів деструктивні процеси в пародонті</w:t>
      </w:r>
    </w:p>
    <w:p w:rsidR="002E74A8" w:rsidRPr="00CA0FFA" w:rsidRDefault="002E74A8" w:rsidP="004020C6">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Допоміжні діагностичні критерії:</w:t>
      </w:r>
    </w:p>
    <w:p w:rsidR="002E74A8" w:rsidRPr="00CA0FFA" w:rsidRDefault="002E74A8" w:rsidP="00BB20EB">
      <w:pPr>
        <w:numPr>
          <w:ilvl w:val="0"/>
          <w:numId w:val="6"/>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електроодонтодиагностика: стан пульпи,</w:t>
      </w:r>
    </w:p>
    <w:p w:rsidR="002E74A8" w:rsidRPr="00CA0FFA" w:rsidRDefault="002E74A8" w:rsidP="00BB20EB">
      <w:pPr>
        <w:numPr>
          <w:ilvl w:val="0"/>
          <w:numId w:val="6"/>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визначення висоти нижньої третини обличчя,</w:t>
      </w:r>
    </w:p>
    <w:p w:rsidR="002E74A8" w:rsidRPr="00CA0FFA" w:rsidRDefault="002E74A8" w:rsidP="00BB20EB">
      <w:pPr>
        <w:numPr>
          <w:ilvl w:val="0"/>
          <w:numId w:val="6"/>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заповнення та аналіз одонтопародонтограм,</w:t>
      </w:r>
    </w:p>
    <w:p w:rsidR="002E74A8" w:rsidRPr="00CA0FFA" w:rsidRDefault="002E74A8" w:rsidP="00BB20EB">
      <w:pPr>
        <w:numPr>
          <w:ilvl w:val="0"/>
          <w:numId w:val="6"/>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міотонометрія,</w:t>
      </w:r>
    </w:p>
    <w:p w:rsidR="002E74A8" w:rsidRPr="00CA0FFA" w:rsidRDefault="002E74A8" w:rsidP="00BB20EB">
      <w:pPr>
        <w:numPr>
          <w:ilvl w:val="0"/>
          <w:numId w:val="6"/>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електроміографія жувальних м'язів,</w:t>
      </w:r>
    </w:p>
    <w:p w:rsidR="002E74A8" w:rsidRPr="00CA0FFA" w:rsidRDefault="002E74A8" w:rsidP="00BB20EB">
      <w:pPr>
        <w:numPr>
          <w:ilvl w:val="0"/>
          <w:numId w:val="6"/>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альгінатні, гіпсові відбитки для діагностичних моделей щелеп,</w:t>
      </w:r>
    </w:p>
    <w:p w:rsidR="002E74A8" w:rsidRPr="00CA0FFA" w:rsidRDefault="002E74A8" w:rsidP="00BB20EB">
      <w:pPr>
        <w:numPr>
          <w:ilvl w:val="0"/>
          <w:numId w:val="6"/>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вивчення діагностичних моделей,</w:t>
      </w:r>
    </w:p>
    <w:p w:rsidR="002E74A8" w:rsidRPr="00CA0FFA" w:rsidRDefault="002E74A8" w:rsidP="00BB20EB">
      <w:pPr>
        <w:numPr>
          <w:ilvl w:val="0"/>
          <w:numId w:val="6"/>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визначення показників зміни висоти нижньої третини обличчя,</w:t>
      </w:r>
    </w:p>
    <w:p w:rsidR="002E74A8" w:rsidRPr="00CA0FFA" w:rsidRDefault="002E74A8" w:rsidP="00BB20EB">
      <w:pPr>
        <w:numPr>
          <w:ilvl w:val="0"/>
          <w:numId w:val="6"/>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аналіз прицільної рентгенограми, панорамного знімка, ортопантомограми,</w:t>
      </w:r>
    </w:p>
    <w:p w:rsidR="002E74A8" w:rsidRPr="00CA0FFA" w:rsidRDefault="002E74A8" w:rsidP="00BB20EB">
      <w:pPr>
        <w:numPr>
          <w:ilvl w:val="0"/>
          <w:numId w:val="6"/>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аналіз томограми СНЩС</w:t>
      </w:r>
    </w:p>
    <w:p w:rsidR="002E74A8" w:rsidRPr="00CA0FFA" w:rsidRDefault="002E74A8" w:rsidP="004020C6">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Лікування:</w:t>
      </w:r>
    </w:p>
    <w:p w:rsidR="002E74A8" w:rsidRPr="00CA0FFA" w:rsidRDefault="002E74A8" w:rsidP="00BB20EB">
      <w:pPr>
        <w:numPr>
          <w:ilvl w:val="0"/>
          <w:numId w:val="6"/>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десентизаційні міроприємства,</w:t>
      </w:r>
    </w:p>
    <w:p w:rsidR="002E74A8" w:rsidRPr="00CA0FFA" w:rsidRDefault="002E74A8" w:rsidP="00BB20EB">
      <w:pPr>
        <w:numPr>
          <w:ilvl w:val="0"/>
          <w:numId w:val="6"/>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препарування зубів під вкладку (порожнини І-ІУ класу за Блеком), коронку (пластмасову, фарову, штамповану, металопластмасову, суцільнолиту. металокерамічну, коронку за Бєлкіним), препарування коренів зубів під штифтовій зуб за Ільїною-Маркосян, за Річмондом, просту штифтову вкладку,</w:t>
      </w:r>
    </w:p>
    <w:p w:rsidR="002E74A8" w:rsidRPr="00CA0FFA" w:rsidRDefault="002E74A8" w:rsidP="00BB20EB">
      <w:pPr>
        <w:numPr>
          <w:ilvl w:val="0"/>
          <w:numId w:val="6"/>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моделювання вкладок прямим методом,</w:t>
      </w:r>
    </w:p>
    <w:p w:rsidR="002E74A8" w:rsidRPr="00CA0FFA" w:rsidRDefault="002E74A8" w:rsidP="00BB20EB">
      <w:pPr>
        <w:numPr>
          <w:ilvl w:val="0"/>
          <w:numId w:val="6"/>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зняття відбитків (еластомери, альгінати, гіпс),</w:t>
      </w:r>
    </w:p>
    <w:p w:rsidR="002E74A8" w:rsidRPr="00CA0FFA" w:rsidRDefault="002E74A8" w:rsidP="00BB20EB">
      <w:pPr>
        <w:numPr>
          <w:ilvl w:val="0"/>
          <w:numId w:val="6"/>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отримання моделей,</w:t>
      </w:r>
    </w:p>
    <w:p w:rsidR="002E74A8" w:rsidRPr="00CA0FFA" w:rsidRDefault="002E74A8" w:rsidP="00BB20EB">
      <w:pPr>
        <w:numPr>
          <w:ilvl w:val="0"/>
          <w:numId w:val="6"/>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вивчення моделей.</w:t>
      </w:r>
    </w:p>
    <w:p w:rsidR="002E74A8" w:rsidRPr="00CA0FFA" w:rsidRDefault="002E74A8" w:rsidP="00BB20EB">
      <w:pPr>
        <w:numPr>
          <w:ilvl w:val="0"/>
          <w:numId w:val="6"/>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визначення та фіксація центральної оклюзії,</w:t>
      </w:r>
    </w:p>
    <w:p w:rsidR="002E74A8" w:rsidRPr="00CA0FFA" w:rsidRDefault="002E74A8" w:rsidP="00BB20EB">
      <w:pPr>
        <w:numPr>
          <w:ilvl w:val="0"/>
          <w:numId w:val="6"/>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нормалізація оклюзійних співвідношень.</w:t>
      </w:r>
    </w:p>
    <w:p w:rsidR="002E74A8" w:rsidRPr="00CA0FFA" w:rsidRDefault="002E74A8" w:rsidP="00BB20EB">
      <w:pPr>
        <w:numPr>
          <w:ilvl w:val="0"/>
          <w:numId w:val="6"/>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застосування кап,</w:t>
      </w:r>
    </w:p>
    <w:p w:rsidR="002E74A8" w:rsidRPr="00CA0FFA" w:rsidRDefault="002E74A8" w:rsidP="00BB20EB">
      <w:pPr>
        <w:numPr>
          <w:ilvl w:val="0"/>
          <w:numId w:val="10"/>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при препаруванні зубів для профілактики -ремінералізуючі розчини.</w:t>
      </w:r>
    </w:p>
    <w:p w:rsidR="002E74A8" w:rsidRPr="00CA0FFA" w:rsidRDefault="002E74A8" w:rsidP="00BB20EB">
      <w:pPr>
        <w:pStyle w:val="a3"/>
        <w:numPr>
          <w:ilvl w:val="0"/>
          <w:numId w:val="10"/>
        </w:numPr>
        <w:spacing w:after="0" w:line="240" w:lineRule="auto"/>
        <w:ind w:left="0"/>
        <w:rPr>
          <w:rFonts w:ascii="Times New Roman" w:hAnsi="Times New Roman"/>
          <w:sz w:val="24"/>
          <w:szCs w:val="24"/>
          <w:lang w:val="uk-UA" w:eastAsia="ru-RU"/>
        </w:rPr>
      </w:pPr>
      <w:r w:rsidRPr="00CA0FFA">
        <w:rPr>
          <w:rFonts w:ascii="Times New Roman" w:hAnsi="Times New Roman"/>
          <w:color w:val="000000"/>
          <w:sz w:val="24"/>
          <w:szCs w:val="24"/>
          <w:lang w:val="uk-UA" w:eastAsia="uk-UA"/>
        </w:rPr>
        <w:t>порожнину під вкладку заповнити тимчасовим матеріалом,</w:t>
      </w:r>
    </w:p>
    <w:p w:rsidR="002E74A8" w:rsidRPr="00CA0FFA" w:rsidRDefault="002E74A8" w:rsidP="00BB20EB">
      <w:pPr>
        <w:numPr>
          <w:ilvl w:val="0"/>
          <w:numId w:val="10"/>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використання тимчасових коронок на препаровані зуби,</w:t>
      </w:r>
    </w:p>
    <w:p w:rsidR="002E74A8" w:rsidRPr="00CA0FFA" w:rsidRDefault="002E74A8" w:rsidP="00BB20EB">
      <w:pPr>
        <w:numPr>
          <w:ilvl w:val="0"/>
          <w:numId w:val="10"/>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припасування та фіксація незнімного протеза (вкладки, коронки, мостоподібного протеза).</w:t>
      </w:r>
    </w:p>
    <w:p w:rsidR="002E74A8" w:rsidRPr="00CA0FFA" w:rsidRDefault="002E74A8" w:rsidP="00BB20EB">
      <w:pPr>
        <w:numPr>
          <w:ilvl w:val="0"/>
          <w:numId w:val="10"/>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підгонка та накладання знімного протеза (часткового знімного пластиночного. бюгельного з литим оклюзійними накладками),</w:t>
      </w:r>
    </w:p>
    <w:p w:rsidR="002E74A8" w:rsidRPr="00CA0FFA" w:rsidRDefault="002E74A8" w:rsidP="004020C6">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Рекомендації:</w:t>
      </w:r>
    </w:p>
    <w:p w:rsidR="002E74A8" w:rsidRPr="00CA0FFA" w:rsidRDefault="002E74A8" w:rsidP="00BB20EB">
      <w:pPr>
        <w:numPr>
          <w:ilvl w:val="0"/>
          <w:numId w:val="9"/>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згідно умов виконання гарантійного термін} протезування,</w:t>
      </w:r>
    </w:p>
    <w:p w:rsidR="002E74A8" w:rsidRPr="00CA0FFA" w:rsidRDefault="002E74A8" w:rsidP="00BB20EB">
      <w:pPr>
        <w:numPr>
          <w:ilvl w:val="0"/>
          <w:numId w:val="9"/>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вимог до пацієнта після проведення протезування,</w:t>
      </w:r>
    </w:p>
    <w:p w:rsidR="002E74A8" w:rsidRPr="00CA0FFA" w:rsidRDefault="002E74A8" w:rsidP="00BB20EB">
      <w:pPr>
        <w:numPr>
          <w:ilvl w:val="0"/>
          <w:numId w:val="9"/>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терміну користування знімними протезами.</w:t>
      </w:r>
    </w:p>
    <w:p w:rsidR="002E74A8" w:rsidRPr="00CA0FFA" w:rsidRDefault="002E74A8" w:rsidP="004020C6">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lastRenderedPageBreak/>
        <w:t>Диспансеризація:</w:t>
      </w:r>
      <w:r w:rsidRPr="00CA0FFA">
        <w:rPr>
          <w:rFonts w:ascii="Times New Roman" w:hAnsi="Times New Roman"/>
          <w:color w:val="000000"/>
          <w:sz w:val="24"/>
          <w:szCs w:val="24"/>
          <w:lang w:val="uk-UA" w:eastAsia="uk-UA"/>
        </w:rPr>
        <w:tab/>
        <w:t>Звернення</w:t>
      </w:r>
      <w:r w:rsidRPr="00CA0FFA">
        <w:rPr>
          <w:rFonts w:ascii="Times New Roman" w:hAnsi="Times New Roman"/>
          <w:color w:val="000000"/>
          <w:sz w:val="24"/>
          <w:szCs w:val="24"/>
          <w:lang w:val="uk-UA" w:eastAsia="uk-UA"/>
        </w:rPr>
        <w:tab/>
        <w:t>до</w:t>
      </w:r>
      <w:r w:rsidRPr="00CA0FFA">
        <w:rPr>
          <w:rFonts w:ascii="Times New Roman" w:hAnsi="Times New Roman"/>
          <w:color w:val="000000"/>
          <w:sz w:val="24"/>
          <w:szCs w:val="24"/>
          <w:lang w:val="uk-UA" w:eastAsia="uk-UA"/>
        </w:rPr>
        <w:tab/>
        <w:t>лікаря</w:t>
      </w:r>
      <w:r w:rsidRPr="00CA0FFA">
        <w:rPr>
          <w:rFonts w:ascii="Times New Roman" w:hAnsi="Times New Roman"/>
          <w:color w:val="000000"/>
          <w:sz w:val="24"/>
          <w:szCs w:val="24"/>
          <w:lang w:val="uk-UA" w:eastAsia="uk-UA"/>
        </w:rPr>
        <w:tab/>
        <w:t>не</w:t>
      </w:r>
      <w:r w:rsidRPr="00CA0FFA">
        <w:rPr>
          <w:rFonts w:ascii="Times New Roman" w:hAnsi="Times New Roman"/>
          <w:color w:val="000000"/>
          <w:sz w:val="24"/>
          <w:szCs w:val="24"/>
          <w:lang w:val="uk-UA" w:eastAsia="uk-UA"/>
        </w:rPr>
        <w:tab/>
        <w:t>рідше</w:t>
      </w:r>
      <w:r w:rsidRPr="00CA0FFA">
        <w:rPr>
          <w:rFonts w:ascii="Times New Roman" w:hAnsi="Times New Roman"/>
          <w:color w:val="000000"/>
          <w:sz w:val="24"/>
          <w:szCs w:val="24"/>
          <w:lang w:val="uk-UA" w:eastAsia="uk-UA"/>
        </w:rPr>
        <w:tab/>
        <w:t>1 разу</w:t>
      </w:r>
      <w:r w:rsidRPr="00CA0FFA">
        <w:rPr>
          <w:rFonts w:ascii="Times New Roman" w:hAnsi="Times New Roman"/>
          <w:color w:val="000000"/>
          <w:sz w:val="24"/>
          <w:szCs w:val="24"/>
          <w:lang w:val="uk-UA" w:eastAsia="uk-UA"/>
        </w:rPr>
        <w:tab/>
        <w:t>на рік, а при появі</w:t>
      </w:r>
    </w:p>
    <w:p w:rsidR="002E74A8" w:rsidRPr="00CA0FFA" w:rsidRDefault="002E74A8" w:rsidP="004020C6">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ускладнень та пошкоджень протезів звертатись негайно.</w:t>
      </w:r>
    </w:p>
    <w:p w:rsidR="002E74A8" w:rsidRPr="00CA0FFA" w:rsidRDefault="002E74A8" w:rsidP="004020C6">
      <w:pPr>
        <w:spacing w:after="0" w:line="240" w:lineRule="auto"/>
        <w:rPr>
          <w:rFonts w:ascii="Times New Roman" w:hAnsi="Times New Roman"/>
          <w:b/>
          <w:sz w:val="24"/>
          <w:szCs w:val="24"/>
          <w:lang w:val="uk-UA" w:eastAsia="ru-RU"/>
        </w:rPr>
      </w:pPr>
      <w:r w:rsidRPr="00CA0FFA">
        <w:rPr>
          <w:rFonts w:ascii="Times New Roman" w:hAnsi="Times New Roman"/>
          <w:b/>
          <w:color w:val="000000"/>
          <w:sz w:val="24"/>
          <w:szCs w:val="24"/>
          <w:lang w:val="uk-UA" w:eastAsia="uk-UA"/>
        </w:rPr>
        <w:t>ПРОТОКОЛ ЛІКУВАННЯ</w:t>
      </w:r>
    </w:p>
    <w:p w:rsidR="002E74A8" w:rsidRPr="00CA0FFA" w:rsidRDefault="002E74A8" w:rsidP="004020C6">
      <w:pPr>
        <w:spacing w:after="0" w:line="240" w:lineRule="auto"/>
        <w:rPr>
          <w:rFonts w:ascii="Times New Roman" w:hAnsi="Times New Roman"/>
          <w:sz w:val="24"/>
          <w:szCs w:val="24"/>
          <w:lang w:val="uk-UA" w:eastAsia="ru-RU"/>
        </w:rPr>
      </w:pPr>
      <w:r w:rsidRPr="00CA0FFA">
        <w:rPr>
          <w:rFonts w:ascii="Times New Roman" w:hAnsi="Times New Roman"/>
          <w:b/>
          <w:color w:val="000000"/>
          <w:sz w:val="24"/>
          <w:szCs w:val="24"/>
          <w:lang w:val="uk-UA" w:eastAsia="uk-UA"/>
        </w:rPr>
        <w:t>Шифр МКХ-10: К 00.0</w:t>
      </w:r>
      <w:r w:rsidRPr="00CA0FFA">
        <w:rPr>
          <w:rFonts w:ascii="Times New Roman" w:hAnsi="Times New Roman"/>
          <w:color w:val="000000"/>
          <w:sz w:val="24"/>
          <w:szCs w:val="24"/>
          <w:lang w:val="uk-UA" w:eastAsia="uk-UA"/>
        </w:rPr>
        <w:tab/>
        <w:t>Адентія</w:t>
      </w:r>
      <w:r w:rsidRPr="00CA0FFA">
        <w:rPr>
          <w:rFonts w:ascii="Times New Roman" w:hAnsi="Times New Roman"/>
          <w:color w:val="000000"/>
          <w:sz w:val="24"/>
          <w:szCs w:val="24"/>
          <w:lang w:val="uk-UA" w:eastAsia="uk-UA"/>
        </w:rPr>
        <w:tab/>
        <w:t>часткова</w:t>
      </w:r>
      <w:r w:rsidRPr="00CA0FFA">
        <w:rPr>
          <w:rFonts w:ascii="Times New Roman" w:hAnsi="Times New Roman"/>
          <w:color w:val="000000"/>
          <w:sz w:val="24"/>
          <w:szCs w:val="24"/>
          <w:lang w:val="uk-UA" w:eastAsia="uk-UA"/>
        </w:rPr>
        <w:tab/>
        <w:t>вторинна.</w:t>
      </w:r>
    </w:p>
    <w:p w:rsidR="002E74A8" w:rsidRPr="00CA0FFA" w:rsidRDefault="002E74A8" w:rsidP="004020C6">
      <w:pPr>
        <w:spacing w:after="0" w:line="240" w:lineRule="auto"/>
        <w:rPr>
          <w:rFonts w:ascii="Times New Roman" w:hAnsi="Times New Roman"/>
          <w:sz w:val="24"/>
          <w:szCs w:val="24"/>
          <w:lang w:val="uk-UA" w:eastAsia="ru-RU"/>
        </w:rPr>
      </w:pPr>
      <w:r w:rsidRPr="00CA0FFA">
        <w:rPr>
          <w:rFonts w:ascii="Times New Roman" w:hAnsi="Times New Roman"/>
          <w:b/>
          <w:color w:val="000000"/>
          <w:sz w:val="24"/>
          <w:szCs w:val="24"/>
          <w:lang w:val="uk-UA" w:eastAsia="uk-UA"/>
        </w:rPr>
        <w:t>Клінічна форма</w:t>
      </w:r>
      <w:r w:rsidRPr="00CA0FFA">
        <w:rPr>
          <w:rFonts w:ascii="Times New Roman" w:hAnsi="Times New Roman"/>
          <w:color w:val="000000"/>
          <w:sz w:val="24"/>
          <w:szCs w:val="24"/>
          <w:lang w:val="uk-UA" w:eastAsia="uk-UA"/>
        </w:rPr>
        <w:t xml:space="preserve"> - включений дефект зубного ряду у боковій ділянці ( III клас за </w:t>
      </w:r>
      <w:r w:rsidRPr="00CA0FFA">
        <w:rPr>
          <w:rFonts w:ascii="Times New Roman" w:hAnsi="Times New Roman"/>
          <w:color w:val="000000"/>
          <w:sz w:val="24"/>
          <w:szCs w:val="24"/>
          <w:lang w:val="en-US"/>
        </w:rPr>
        <w:t>Kennedy</w:t>
      </w:r>
      <w:r w:rsidRPr="00CA0FFA">
        <w:rPr>
          <w:rFonts w:ascii="Times New Roman" w:hAnsi="Times New Roman"/>
          <w:color w:val="000000"/>
          <w:sz w:val="24"/>
          <w:szCs w:val="24"/>
          <w:lang w:val="uk-UA" w:eastAsia="uk-UA"/>
        </w:rPr>
        <w:t>)</w:t>
      </w:r>
    </w:p>
    <w:p w:rsidR="002E74A8" w:rsidRPr="00CA0FFA" w:rsidRDefault="002E74A8" w:rsidP="004020C6">
      <w:pPr>
        <w:spacing w:after="0" w:line="240" w:lineRule="auto"/>
        <w:rPr>
          <w:rFonts w:ascii="Times New Roman" w:hAnsi="Times New Roman"/>
          <w:sz w:val="24"/>
          <w:szCs w:val="24"/>
          <w:lang w:val="uk-UA" w:eastAsia="ru-RU"/>
        </w:rPr>
      </w:pPr>
      <w:r w:rsidRPr="00CA0FFA">
        <w:rPr>
          <w:rFonts w:ascii="Times New Roman" w:hAnsi="Times New Roman"/>
          <w:b/>
          <w:color w:val="000000"/>
          <w:sz w:val="24"/>
          <w:szCs w:val="24"/>
          <w:lang w:val="uk-UA" w:eastAsia="uk-UA"/>
        </w:rPr>
        <w:t>Критерії діагностики</w:t>
      </w:r>
      <w:r w:rsidRPr="00CA0FFA">
        <w:rPr>
          <w:rFonts w:ascii="Times New Roman" w:hAnsi="Times New Roman"/>
          <w:color w:val="000000"/>
          <w:sz w:val="24"/>
          <w:szCs w:val="24"/>
          <w:lang w:val="uk-UA" w:eastAsia="uk-UA"/>
        </w:rPr>
        <w:t>:</w:t>
      </w:r>
    </w:p>
    <w:p w:rsidR="002E74A8" w:rsidRPr="00CA0FFA" w:rsidRDefault="002E74A8" w:rsidP="004020C6">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Клінічні</w:t>
      </w:r>
      <w:r w:rsidRPr="00CA0FFA">
        <w:rPr>
          <w:rFonts w:ascii="Times New Roman" w:hAnsi="Times New Roman"/>
          <w:color w:val="000000"/>
          <w:sz w:val="24"/>
          <w:szCs w:val="24"/>
          <w:lang w:val="uk-UA" w:eastAsia="uk-UA"/>
        </w:rPr>
        <w:t>:</w:t>
      </w:r>
    </w:p>
    <w:p w:rsidR="002E74A8" w:rsidRPr="00CA0FFA" w:rsidRDefault="002E74A8" w:rsidP="00BB20EB">
      <w:pPr>
        <w:numPr>
          <w:ilvl w:val="0"/>
          <w:numId w:val="8"/>
        </w:numPr>
        <w:spacing w:after="0" w:line="240" w:lineRule="auto"/>
        <w:ind w:left="0" w:firstLine="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естетичний дефект зубного ряду у боковій ділянці:</w:t>
      </w:r>
    </w:p>
    <w:p w:rsidR="002E74A8" w:rsidRPr="00CA0FFA" w:rsidRDefault="002E74A8" w:rsidP="00BB20EB">
      <w:pPr>
        <w:numPr>
          <w:ilvl w:val="0"/>
          <w:numId w:val="8"/>
        </w:numPr>
        <w:spacing w:after="0" w:line="240" w:lineRule="auto"/>
        <w:ind w:left="0" w:firstLine="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утруднене пережовування їжі;</w:t>
      </w:r>
    </w:p>
    <w:p w:rsidR="002E74A8" w:rsidRPr="00CA0FFA" w:rsidRDefault="002E74A8" w:rsidP="00BB20EB">
      <w:pPr>
        <w:numPr>
          <w:ilvl w:val="0"/>
          <w:numId w:val="8"/>
        </w:numPr>
        <w:spacing w:after="0" w:line="240" w:lineRule="auto"/>
        <w:ind w:left="0" w:firstLine="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порушення звуковідтворення.</w:t>
      </w:r>
    </w:p>
    <w:p w:rsidR="002E74A8" w:rsidRPr="00CA0FFA" w:rsidRDefault="002E74A8" w:rsidP="00BB20EB">
      <w:pPr>
        <w:numPr>
          <w:ilvl w:val="0"/>
          <w:numId w:val="8"/>
        </w:numPr>
        <w:spacing w:after="0" w:line="240" w:lineRule="auto"/>
        <w:ind w:left="0" w:firstLine="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визначення ступеню рухомості зубів.</w:t>
      </w:r>
    </w:p>
    <w:p w:rsidR="002E74A8" w:rsidRPr="00CA0FFA" w:rsidRDefault="002E74A8" w:rsidP="00BB20EB">
      <w:pPr>
        <w:numPr>
          <w:ilvl w:val="0"/>
          <w:numId w:val="8"/>
        </w:numPr>
        <w:spacing w:after="0" w:line="240" w:lineRule="auto"/>
        <w:ind w:left="0" w:firstLine="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електроодонтодіагностика стану пульпи.</w:t>
      </w:r>
    </w:p>
    <w:p w:rsidR="002E74A8" w:rsidRPr="00CA0FFA" w:rsidRDefault="002E74A8" w:rsidP="00BB20EB">
      <w:pPr>
        <w:numPr>
          <w:ilvl w:val="0"/>
          <w:numId w:val="8"/>
        </w:numPr>
        <w:spacing w:after="0" w:line="240" w:lineRule="auto"/>
        <w:ind w:left="0" w:firstLine="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одонтопародонтографія. Заповнення та аналіз одонто -пародонтограм.</w:t>
      </w:r>
    </w:p>
    <w:p w:rsidR="002E74A8" w:rsidRPr="00CA0FFA" w:rsidRDefault="002E74A8" w:rsidP="00BB20EB">
      <w:pPr>
        <w:numPr>
          <w:ilvl w:val="0"/>
          <w:numId w:val="8"/>
        </w:numPr>
        <w:spacing w:after="0" w:line="240" w:lineRule="auto"/>
        <w:ind w:left="0" w:firstLine="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зняття анатомічних відбитків для виготовлення діагностичних моделей .</w:t>
      </w:r>
    </w:p>
    <w:p w:rsidR="002E74A8" w:rsidRPr="00CA0FFA" w:rsidRDefault="002E74A8" w:rsidP="00BB20EB">
      <w:pPr>
        <w:numPr>
          <w:ilvl w:val="0"/>
          <w:numId w:val="8"/>
        </w:numPr>
        <w:spacing w:after="0" w:line="240" w:lineRule="auto"/>
        <w:ind w:left="0" w:firstLine="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виготовлення і вивчення діагностичних моделей щелеп у положенні</w:t>
      </w:r>
    </w:p>
    <w:p w:rsidR="002E74A8" w:rsidRPr="00CA0FFA" w:rsidRDefault="002E74A8" w:rsidP="00BB20EB">
      <w:pPr>
        <w:pStyle w:val="a3"/>
        <w:numPr>
          <w:ilvl w:val="0"/>
          <w:numId w:val="8"/>
        </w:numPr>
        <w:spacing w:after="0" w:line="240" w:lineRule="auto"/>
        <w:ind w:left="0" w:firstLine="0"/>
        <w:rPr>
          <w:rFonts w:ascii="Times New Roman" w:hAnsi="Times New Roman"/>
          <w:sz w:val="24"/>
          <w:szCs w:val="24"/>
          <w:lang w:val="uk-UA" w:eastAsia="ru-RU"/>
        </w:rPr>
      </w:pPr>
      <w:r w:rsidRPr="00CA0FFA">
        <w:rPr>
          <w:rFonts w:ascii="Times New Roman" w:hAnsi="Times New Roman"/>
          <w:color w:val="000000"/>
          <w:sz w:val="24"/>
          <w:szCs w:val="24"/>
          <w:lang w:val="uk-UA" w:eastAsia="uk-UA"/>
        </w:rPr>
        <w:t>центральної оклюзії.</w:t>
      </w:r>
    </w:p>
    <w:p w:rsidR="002E74A8" w:rsidRPr="00CA0FFA" w:rsidRDefault="002E74A8" w:rsidP="004020C6">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Допоміжні діагностичні критерії:</w:t>
      </w:r>
    </w:p>
    <w:p w:rsidR="002E74A8" w:rsidRPr="00CA0FFA" w:rsidRDefault="002E74A8" w:rsidP="00BB20EB">
      <w:pPr>
        <w:numPr>
          <w:ilvl w:val="0"/>
          <w:numId w:val="7"/>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Панорамна рентгенографія щелеп.</w:t>
      </w:r>
    </w:p>
    <w:p w:rsidR="002E74A8" w:rsidRPr="00CA0FFA" w:rsidRDefault="002E74A8" w:rsidP="00BB20EB">
      <w:pPr>
        <w:numPr>
          <w:ilvl w:val="0"/>
          <w:numId w:val="7"/>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Аналіз ортопантограми. панорамної рентгенограми, томограми.</w:t>
      </w:r>
    </w:p>
    <w:p w:rsidR="002E74A8" w:rsidRPr="00CA0FFA" w:rsidRDefault="002E74A8" w:rsidP="00BB20EB">
      <w:pPr>
        <w:numPr>
          <w:ilvl w:val="0"/>
          <w:numId w:val="7"/>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Аналіз прицільної рентгенограми.</w:t>
      </w:r>
    </w:p>
    <w:p w:rsidR="002E74A8" w:rsidRPr="00CA0FFA" w:rsidRDefault="002E74A8" w:rsidP="00BB20EB">
      <w:pPr>
        <w:pStyle w:val="a3"/>
        <w:numPr>
          <w:ilvl w:val="0"/>
          <w:numId w:val="7"/>
        </w:numPr>
        <w:spacing w:after="0" w:line="240" w:lineRule="auto"/>
        <w:ind w:left="0"/>
        <w:rPr>
          <w:rFonts w:ascii="Times New Roman" w:hAnsi="Times New Roman"/>
          <w:sz w:val="24"/>
          <w:szCs w:val="24"/>
          <w:lang w:val="uk-UA" w:eastAsia="ru-RU"/>
        </w:rPr>
      </w:pPr>
      <w:r w:rsidRPr="00CA0FFA">
        <w:rPr>
          <w:rFonts w:ascii="Times New Roman" w:hAnsi="Times New Roman"/>
          <w:color w:val="000000"/>
          <w:sz w:val="24"/>
          <w:szCs w:val="24"/>
          <w:lang w:val="uk-UA" w:eastAsia="uk-UA"/>
        </w:rPr>
        <w:t>Лікування:</w:t>
      </w:r>
    </w:p>
    <w:p w:rsidR="002E74A8" w:rsidRPr="00CA0FFA" w:rsidRDefault="002E74A8" w:rsidP="00BB20EB">
      <w:pPr>
        <w:pStyle w:val="a3"/>
        <w:numPr>
          <w:ilvl w:val="0"/>
          <w:numId w:val="7"/>
        </w:numPr>
        <w:spacing w:after="0" w:line="240" w:lineRule="auto"/>
        <w:ind w:left="0"/>
        <w:rPr>
          <w:rFonts w:ascii="Times New Roman" w:hAnsi="Times New Roman"/>
          <w:sz w:val="24"/>
          <w:szCs w:val="24"/>
          <w:lang w:val="uk-UA" w:eastAsia="ru-RU"/>
        </w:rPr>
      </w:pPr>
      <w:r w:rsidRPr="00CA0FFA">
        <w:rPr>
          <w:rFonts w:ascii="Times New Roman" w:hAnsi="Times New Roman"/>
          <w:color w:val="000000"/>
          <w:sz w:val="24"/>
          <w:szCs w:val="24"/>
          <w:lang w:val="uk-UA" w:eastAsia="uk-UA"/>
        </w:rPr>
        <w:t>Вибіркове пришліфовування горбиків зубів</w:t>
      </w:r>
    </w:p>
    <w:p w:rsidR="002E74A8" w:rsidRPr="00CA0FFA" w:rsidRDefault="002E74A8" w:rsidP="00BB20EB">
      <w:pPr>
        <w:numPr>
          <w:ilvl w:val="0"/>
          <w:numId w:val="7"/>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 xml:space="preserve"> вибір ортопедичної конструкції - мостоподібний</w:t>
      </w:r>
      <w:r w:rsidRPr="00CA0FFA">
        <w:rPr>
          <w:rFonts w:ascii="Times New Roman" w:hAnsi="Times New Roman"/>
          <w:color w:val="000000"/>
          <w:sz w:val="24"/>
          <w:szCs w:val="24"/>
          <w:lang w:val="uk-UA" w:eastAsia="uk-UA"/>
        </w:rPr>
        <w:tab/>
        <w:t>протез (суцільнокерамічний, металокерамічний, суцільнолитий, суцільнолитий із пластмасовим або композитним облицюванням, штамповано-паяний, штамповано-безпаечний.)</w:t>
      </w:r>
    </w:p>
    <w:p w:rsidR="002E74A8" w:rsidRPr="00CA0FFA" w:rsidRDefault="002E74A8" w:rsidP="00BB20EB">
      <w:pPr>
        <w:numPr>
          <w:ilvl w:val="0"/>
          <w:numId w:val="7"/>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виготовлення куксових штифтових вкладок та неповних коронок</w:t>
      </w:r>
    </w:p>
    <w:p w:rsidR="002E74A8" w:rsidRPr="00CA0FFA" w:rsidRDefault="002E74A8" w:rsidP="00BB20EB">
      <w:pPr>
        <w:numPr>
          <w:ilvl w:val="0"/>
          <w:numId w:val="7"/>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 xml:space="preserve"> застосування дентальних імплантантів з послідуючим протезуванням.</w:t>
      </w:r>
    </w:p>
    <w:p w:rsidR="002E74A8" w:rsidRPr="00CA0FFA" w:rsidRDefault="002E74A8" w:rsidP="00BB20EB">
      <w:pPr>
        <w:numPr>
          <w:ilvl w:val="0"/>
          <w:numId w:val="7"/>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 xml:space="preserve"> протезування бюгельними протезами .Використання системи Румпеля.</w:t>
      </w:r>
    </w:p>
    <w:p w:rsidR="002E74A8" w:rsidRPr="00CA0FFA" w:rsidRDefault="002E74A8" w:rsidP="00BB20EB">
      <w:pPr>
        <w:numPr>
          <w:ilvl w:val="0"/>
          <w:numId w:val="13"/>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знеболення зубів, що підлягають препаруванню.</w:t>
      </w:r>
    </w:p>
    <w:p w:rsidR="002E74A8" w:rsidRPr="00CA0FFA" w:rsidRDefault="002E74A8" w:rsidP="00BB20EB">
      <w:pPr>
        <w:numPr>
          <w:ilvl w:val="0"/>
          <w:numId w:val="13"/>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препарування зуба під коронку(штамповану. фарфорову, суцільнолиту. суцільнолиту з обличкуванням пластмасою та композитами, металокерамічну).</w:t>
      </w:r>
    </w:p>
    <w:p w:rsidR="002E74A8" w:rsidRPr="00CA0FFA" w:rsidRDefault="002E74A8" w:rsidP="00BB20EB">
      <w:pPr>
        <w:numPr>
          <w:ilvl w:val="0"/>
          <w:numId w:val="13"/>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 xml:space="preserve">препарування зуба з уступом та без </w:t>
      </w:r>
      <w:r w:rsidRPr="00CA0FFA">
        <w:rPr>
          <w:rFonts w:ascii="Times New Roman" w:hAnsi="Times New Roman"/>
          <w:color w:val="000000"/>
          <w:sz w:val="24"/>
          <w:szCs w:val="24"/>
          <w:lang w:eastAsia="ru-RU"/>
        </w:rPr>
        <w:t>уступа.</w:t>
      </w:r>
    </w:p>
    <w:p w:rsidR="002E74A8" w:rsidRPr="00CA0FFA" w:rsidRDefault="002E74A8" w:rsidP="00BB20EB">
      <w:pPr>
        <w:numPr>
          <w:ilvl w:val="0"/>
          <w:numId w:val="13"/>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препарування зуба під куксову штифтову конструкцію, під неповну коронку.</w:t>
      </w:r>
    </w:p>
    <w:p w:rsidR="002E74A8" w:rsidRPr="00CA0FFA" w:rsidRDefault="002E74A8" w:rsidP="00BB20EB">
      <w:pPr>
        <w:numPr>
          <w:ilvl w:val="0"/>
          <w:numId w:val="13"/>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ретракція ясенного краю.</w:t>
      </w:r>
    </w:p>
    <w:p w:rsidR="002E74A8" w:rsidRPr="00CA0FFA" w:rsidRDefault="002E74A8" w:rsidP="00BB20EB">
      <w:pPr>
        <w:numPr>
          <w:ilvl w:val="0"/>
          <w:numId w:val="13"/>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зняття подвійного відбитка</w:t>
      </w:r>
    </w:p>
    <w:p w:rsidR="002E74A8" w:rsidRPr="00CA0FFA" w:rsidRDefault="002E74A8" w:rsidP="00BB20EB">
      <w:pPr>
        <w:numPr>
          <w:ilvl w:val="0"/>
          <w:numId w:val="13"/>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зняття відбитка</w:t>
      </w:r>
      <w:r w:rsidRPr="00CA0FFA">
        <w:rPr>
          <w:rFonts w:ascii="Times New Roman" w:hAnsi="Times New Roman"/>
          <w:color w:val="000000"/>
          <w:sz w:val="24"/>
          <w:szCs w:val="24"/>
          <w:lang w:val="uk-UA" w:eastAsia="uk-UA"/>
        </w:rPr>
        <w:tab/>
        <w:t>альгінатними масами та гіпсом.</w:t>
      </w:r>
    </w:p>
    <w:p w:rsidR="002E74A8" w:rsidRPr="00CA0FFA" w:rsidRDefault="002E74A8" w:rsidP="00BB20EB">
      <w:pPr>
        <w:numPr>
          <w:ilvl w:val="0"/>
          <w:numId w:val="13"/>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зняття відбитка</w:t>
      </w:r>
      <w:r w:rsidRPr="00CA0FFA">
        <w:rPr>
          <w:rFonts w:ascii="Times New Roman" w:hAnsi="Times New Roman"/>
          <w:color w:val="000000"/>
          <w:sz w:val="24"/>
          <w:szCs w:val="24"/>
          <w:lang w:val="uk-UA" w:eastAsia="uk-UA"/>
        </w:rPr>
        <w:tab/>
        <w:t>з імплантанта.</w:t>
      </w:r>
    </w:p>
    <w:p w:rsidR="002E74A8" w:rsidRPr="00CA0FFA" w:rsidRDefault="002E74A8" w:rsidP="00BB20EB">
      <w:pPr>
        <w:numPr>
          <w:ilvl w:val="0"/>
          <w:numId w:val="13"/>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визначення</w:t>
      </w:r>
      <w:r w:rsidRPr="00CA0FFA">
        <w:rPr>
          <w:rFonts w:ascii="Times New Roman" w:hAnsi="Times New Roman"/>
          <w:color w:val="000000"/>
          <w:sz w:val="24"/>
          <w:szCs w:val="24"/>
          <w:lang w:val="uk-UA" w:eastAsia="uk-UA"/>
        </w:rPr>
        <w:tab/>
        <w:t>центральної оклюзії.</w:t>
      </w:r>
    </w:p>
    <w:p w:rsidR="002E74A8" w:rsidRPr="00CA0FFA" w:rsidRDefault="002E74A8" w:rsidP="00BB20EB">
      <w:pPr>
        <w:numPr>
          <w:ilvl w:val="0"/>
          <w:numId w:val="13"/>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припасування та фіксація мостоподібного протеза(штамповано-паяного . штамповано-паяного з облицюванням, суцільнолитого мостоподібного протеза, суцільнолитого метало-пластмасового або металокерамічного ).</w:t>
      </w:r>
    </w:p>
    <w:p w:rsidR="002E74A8" w:rsidRPr="00CA0FFA" w:rsidRDefault="002E74A8" w:rsidP="00BB20EB">
      <w:pPr>
        <w:numPr>
          <w:ilvl w:val="0"/>
          <w:numId w:val="13"/>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припасування та фіксація куксової штифтової вкладки, неповної коронки.</w:t>
      </w:r>
    </w:p>
    <w:p w:rsidR="002E74A8" w:rsidRPr="00CA0FFA" w:rsidRDefault="002E74A8" w:rsidP="00BB20EB">
      <w:pPr>
        <w:numPr>
          <w:ilvl w:val="0"/>
          <w:numId w:val="13"/>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припасування та фіксація протезів на імплантатах.</w:t>
      </w:r>
    </w:p>
    <w:p w:rsidR="002E74A8" w:rsidRPr="00CA0FFA" w:rsidRDefault="002E74A8" w:rsidP="00BB20EB">
      <w:pPr>
        <w:numPr>
          <w:ilvl w:val="0"/>
          <w:numId w:val="13"/>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припасування та</w:t>
      </w:r>
      <w:r w:rsidRPr="00CA0FFA">
        <w:rPr>
          <w:rFonts w:ascii="Times New Roman" w:hAnsi="Times New Roman"/>
          <w:color w:val="000000"/>
          <w:sz w:val="24"/>
          <w:szCs w:val="24"/>
          <w:lang w:val="uk-UA" w:eastAsia="uk-UA"/>
        </w:rPr>
        <w:tab/>
        <w:t>накладання бюгельного протеза та системи Румпеля.</w:t>
      </w:r>
    </w:p>
    <w:p w:rsidR="002E74A8" w:rsidRPr="00CA0FFA" w:rsidRDefault="002E74A8" w:rsidP="00BB20EB">
      <w:pPr>
        <w:numPr>
          <w:ilvl w:val="0"/>
          <w:numId w:val="13"/>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припасування та</w:t>
      </w:r>
      <w:r w:rsidRPr="00CA0FFA">
        <w:rPr>
          <w:rFonts w:ascii="Times New Roman" w:hAnsi="Times New Roman"/>
          <w:color w:val="000000"/>
          <w:sz w:val="24"/>
          <w:szCs w:val="24"/>
          <w:lang w:val="uk-UA" w:eastAsia="uk-UA"/>
        </w:rPr>
        <w:tab/>
        <w:t>накладання бюгельного шину ючого</w:t>
      </w:r>
      <w:r w:rsidRPr="00CA0FFA">
        <w:rPr>
          <w:rFonts w:ascii="Times New Roman" w:hAnsi="Times New Roman"/>
          <w:color w:val="000000"/>
          <w:sz w:val="24"/>
          <w:szCs w:val="24"/>
          <w:lang w:val="uk-UA" w:eastAsia="uk-UA"/>
        </w:rPr>
        <w:tab/>
        <w:t>протеза.</w:t>
      </w:r>
    </w:p>
    <w:p w:rsidR="002E74A8" w:rsidRPr="00CA0FFA" w:rsidRDefault="002E74A8" w:rsidP="00BB20EB">
      <w:pPr>
        <w:numPr>
          <w:ilvl w:val="0"/>
          <w:numId w:val="13"/>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корекція знімного протеза</w:t>
      </w:r>
    </w:p>
    <w:p w:rsidR="002E74A8" w:rsidRPr="00CA0FFA" w:rsidRDefault="002E74A8" w:rsidP="00BB20EB">
      <w:pPr>
        <w:numPr>
          <w:ilvl w:val="0"/>
          <w:numId w:val="13"/>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 xml:space="preserve">ремонт знімного протеза </w:t>
      </w:r>
    </w:p>
    <w:p w:rsidR="002E74A8" w:rsidRPr="00CA0FFA" w:rsidRDefault="002E74A8" w:rsidP="002D2216">
      <w:pPr>
        <w:spacing w:after="0" w:line="240" w:lineRule="auto"/>
        <w:ind w:left="709"/>
        <w:rPr>
          <w:rFonts w:ascii="Times New Roman" w:hAnsi="Times New Roman"/>
          <w:color w:val="000000"/>
          <w:sz w:val="24"/>
          <w:szCs w:val="24"/>
          <w:lang w:val="uk-UA" w:eastAsia="uk-UA"/>
        </w:rPr>
      </w:pPr>
      <w:r w:rsidRPr="00CA0FFA">
        <w:rPr>
          <w:rFonts w:ascii="Times New Roman" w:hAnsi="Times New Roman"/>
          <w:color w:val="000000"/>
          <w:sz w:val="24"/>
          <w:szCs w:val="24"/>
          <w:u w:val="single"/>
          <w:lang w:val="uk-UA" w:eastAsia="uk-UA"/>
        </w:rPr>
        <w:t>Рекомендації:</w:t>
      </w:r>
    </w:p>
    <w:p w:rsidR="002E74A8" w:rsidRPr="00CA0FFA" w:rsidRDefault="002E74A8" w:rsidP="00BB20EB">
      <w:pPr>
        <w:numPr>
          <w:ilvl w:val="0"/>
          <w:numId w:val="13"/>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lastRenderedPageBreak/>
        <w:t>по</w:t>
      </w:r>
      <w:r w:rsidRPr="00CA0FFA">
        <w:rPr>
          <w:rFonts w:ascii="Times New Roman" w:hAnsi="Times New Roman"/>
          <w:color w:val="000000"/>
          <w:sz w:val="24"/>
          <w:szCs w:val="24"/>
          <w:lang w:val="uk-UA" w:eastAsia="uk-UA"/>
        </w:rPr>
        <w:tab/>
        <w:t>методиці догляду за</w:t>
      </w:r>
      <w:r w:rsidRPr="00CA0FFA">
        <w:rPr>
          <w:rFonts w:ascii="Times New Roman" w:hAnsi="Times New Roman"/>
          <w:color w:val="000000"/>
          <w:sz w:val="24"/>
          <w:szCs w:val="24"/>
          <w:lang w:val="uk-UA" w:eastAsia="uk-UA"/>
        </w:rPr>
        <w:tab/>
        <w:t>зубним протезом.</w:t>
      </w:r>
    </w:p>
    <w:p w:rsidR="002E74A8" w:rsidRPr="00CA0FFA" w:rsidRDefault="002E74A8" w:rsidP="00BB20EB">
      <w:pPr>
        <w:numPr>
          <w:ilvl w:val="0"/>
          <w:numId w:val="13"/>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по</w:t>
      </w:r>
      <w:r w:rsidRPr="00CA0FFA">
        <w:rPr>
          <w:rFonts w:ascii="Times New Roman" w:hAnsi="Times New Roman"/>
          <w:color w:val="000000"/>
          <w:sz w:val="24"/>
          <w:szCs w:val="24"/>
          <w:lang w:val="uk-UA" w:eastAsia="uk-UA"/>
        </w:rPr>
        <w:tab/>
        <w:t>методиці догляду за</w:t>
      </w:r>
      <w:r w:rsidRPr="00CA0FFA">
        <w:rPr>
          <w:rFonts w:ascii="Times New Roman" w:hAnsi="Times New Roman"/>
          <w:color w:val="000000"/>
          <w:sz w:val="24"/>
          <w:szCs w:val="24"/>
          <w:lang w:val="uk-UA" w:eastAsia="uk-UA"/>
        </w:rPr>
        <w:tab/>
        <w:t>порожниною рота.</w:t>
      </w:r>
    </w:p>
    <w:p w:rsidR="002E74A8" w:rsidRPr="00CA0FFA" w:rsidRDefault="002E74A8" w:rsidP="00BB20EB">
      <w:pPr>
        <w:numPr>
          <w:ilvl w:val="0"/>
          <w:numId w:val="13"/>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по</w:t>
      </w:r>
      <w:r w:rsidRPr="00CA0FFA">
        <w:rPr>
          <w:rFonts w:ascii="Times New Roman" w:hAnsi="Times New Roman"/>
          <w:color w:val="000000"/>
          <w:sz w:val="24"/>
          <w:szCs w:val="24"/>
          <w:lang w:val="uk-UA" w:eastAsia="uk-UA"/>
        </w:rPr>
        <w:tab/>
        <w:t xml:space="preserve">користуванню і періодичністю </w:t>
      </w:r>
      <w:r w:rsidRPr="00CA0FFA">
        <w:rPr>
          <w:rFonts w:ascii="Times New Roman" w:hAnsi="Times New Roman"/>
          <w:bCs/>
          <w:color w:val="000000"/>
          <w:sz w:val="24"/>
          <w:szCs w:val="24"/>
          <w:lang w:val="uk-UA" w:eastAsia="uk-UA"/>
        </w:rPr>
        <w:t>зміни даного виду протезу</w:t>
      </w:r>
    </w:p>
    <w:p w:rsidR="002E74A8" w:rsidRPr="00CA0FFA" w:rsidRDefault="002E74A8" w:rsidP="004020C6">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Профілактика</w:t>
      </w:r>
      <w:r w:rsidRPr="00CA0FFA">
        <w:rPr>
          <w:rFonts w:ascii="Times New Roman" w:hAnsi="Times New Roman"/>
          <w:color w:val="000000"/>
          <w:sz w:val="24"/>
          <w:szCs w:val="24"/>
          <w:lang w:val="uk-UA" w:eastAsia="uk-UA"/>
        </w:rPr>
        <w:t>:</w:t>
      </w:r>
    </w:p>
    <w:p w:rsidR="002E74A8" w:rsidRPr="00CA0FFA" w:rsidRDefault="002E74A8" w:rsidP="004020C6">
      <w:p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 xml:space="preserve">звернення до лікаря з метою профілактики </w:t>
      </w:r>
      <w:r w:rsidRPr="00CA0FFA">
        <w:rPr>
          <w:rFonts w:ascii="Times New Roman" w:hAnsi="Times New Roman"/>
          <w:b/>
          <w:bCs/>
          <w:color w:val="000000"/>
          <w:sz w:val="24"/>
          <w:szCs w:val="24"/>
          <w:lang w:val="uk-UA" w:eastAsia="uk-UA"/>
        </w:rPr>
        <w:t xml:space="preserve">не </w:t>
      </w:r>
      <w:r w:rsidRPr="00CA0FFA">
        <w:rPr>
          <w:rFonts w:ascii="Times New Roman" w:hAnsi="Times New Roman"/>
          <w:color w:val="000000"/>
          <w:sz w:val="24"/>
          <w:szCs w:val="24"/>
          <w:lang w:val="uk-UA" w:eastAsia="uk-UA"/>
        </w:rPr>
        <w:t xml:space="preserve">рідше одного разу на рік, а при прояві ускладнень чи зламі протезу - негайно. </w:t>
      </w:r>
    </w:p>
    <w:p w:rsidR="002E74A8" w:rsidRPr="00CA0FFA" w:rsidRDefault="002E74A8" w:rsidP="004020C6">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ПРОТОКОЛ ЛІКУВАННЯ</w:t>
      </w:r>
    </w:p>
    <w:p w:rsidR="002E74A8" w:rsidRPr="00CA0FFA" w:rsidRDefault="002E74A8" w:rsidP="004020C6">
      <w:pPr>
        <w:spacing w:after="0" w:line="240" w:lineRule="auto"/>
        <w:rPr>
          <w:rFonts w:ascii="Times New Roman" w:hAnsi="Times New Roman"/>
          <w:sz w:val="24"/>
          <w:szCs w:val="24"/>
          <w:lang w:val="uk-UA" w:eastAsia="ru-RU"/>
        </w:rPr>
      </w:pPr>
      <w:r w:rsidRPr="00CA0FFA">
        <w:rPr>
          <w:rFonts w:ascii="Times New Roman" w:hAnsi="Times New Roman"/>
          <w:b/>
          <w:color w:val="000000"/>
          <w:sz w:val="24"/>
          <w:szCs w:val="24"/>
          <w:lang w:val="uk-UA" w:eastAsia="uk-UA"/>
        </w:rPr>
        <w:t>Шифр МКХ-10:К00.0</w:t>
      </w:r>
      <w:r w:rsidRPr="00CA0FFA">
        <w:rPr>
          <w:rFonts w:ascii="Times New Roman" w:hAnsi="Times New Roman"/>
          <w:color w:val="000000"/>
          <w:sz w:val="24"/>
          <w:szCs w:val="24"/>
          <w:lang w:val="uk-UA" w:eastAsia="uk-UA"/>
        </w:rPr>
        <w:tab/>
        <w:t>Адентія</w:t>
      </w:r>
      <w:r w:rsidRPr="00CA0FFA">
        <w:rPr>
          <w:rFonts w:ascii="Times New Roman" w:hAnsi="Times New Roman"/>
          <w:color w:val="000000"/>
          <w:sz w:val="24"/>
          <w:szCs w:val="24"/>
          <w:lang w:val="uk-UA" w:eastAsia="uk-UA"/>
        </w:rPr>
        <w:tab/>
        <w:t>часткова</w:t>
      </w:r>
      <w:r w:rsidRPr="00CA0FFA">
        <w:rPr>
          <w:rFonts w:ascii="Times New Roman" w:hAnsi="Times New Roman"/>
          <w:color w:val="000000"/>
          <w:sz w:val="24"/>
          <w:szCs w:val="24"/>
          <w:lang w:val="uk-UA" w:eastAsia="uk-UA"/>
        </w:rPr>
        <w:tab/>
        <w:t>вторинна.</w:t>
      </w:r>
    </w:p>
    <w:p w:rsidR="002E74A8" w:rsidRPr="00CA0FFA" w:rsidRDefault="002E74A8" w:rsidP="004020C6">
      <w:pPr>
        <w:spacing w:after="0" w:line="240" w:lineRule="auto"/>
        <w:rPr>
          <w:rFonts w:ascii="Times New Roman" w:hAnsi="Times New Roman"/>
          <w:sz w:val="24"/>
          <w:szCs w:val="24"/>
          <w:lang w:val="uk-UA" w:eastAsia="ru-RU"/>
        </w:rPr>
      </w:pPr>
      <w:r w:rsidRPr="00CA0FFA">
        <w:rPr>
          <w:rFonts w:ascii="Times New Roman" w:hAnsi="Times New Roman"/>
          <w:b/>
          <w:color w:val="000000"/>
          <w:sz w:val="24"/>
          <w:szCs w:val="24"/>
          <w:lang w:val="uk-UA" w:eastAsia="uk-UA"/>
        </w:rPr>
        <w:t>Клінічна форма</w:t>
      </w:r>
      <w:r w:rsidRPr="00CA0FFA">
        <w:rPr>
          <w:rFonts w:ascii="Times New Roman" w:hAnsi="Times New Roman"/>
          <w:color w:val="000000"/>
          <w:sz w:val="24"/>
          <w:szCs w:val="24"/>
          <w:lang w:val="uk-UA" w:eastAsia="uk-UA"/>
        </w:rPr>
        <w:t xml:space="preserve"> - включений дефект зубного ряду у фронтальній ділянці ( IV клас за </w:t>
      </w:r>
      <w:r w:rsidRPr="00CA0FFA">
        <w:rPr>
          <w:rFonts w:ascii="Times New Roman" w:hAnsi="Times New Roman"/>
          <w:color w:val="000000"/>
          <w:sz w:val="24"/>
          <w:szCs w:val="24"/>
          <w:lang w:val="en-US"/>
        </w:rPr>
        <w:t>Kennedy</w:t>
      </w:r>
      <w:r w:rsidRPr="00CA0FFA">
        <w:rPr>
          <w:rFonts w:ascii="Times New Roman" w:hAnsi="Times New Roman"/>
          <w:color w:val="000000"/>
          <w:sz w:val="24"/>
          <w:szCs w:val="24"/>
          <w:lang w:val="uk-UA" w:eastAsia="uk-UA"/>
        </w:rPr>
        <w:t>)</w:t>
      </w:r>
    </w:p>
    <w:p w:rsidR="002E74A8" w:rsidRPr="00CA0FFA" w:rsidRDefault="002E74A8" w:rsidP="004020C6">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Критерії діагностики:</w:t>
      </w:r>
    </w:p>
    <w:p w:rsidR="002E74A8" w:rsidRPr="00CA0FFA" w:rsidRDefault="002E74A8" w:rsidP="004020C6">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Клінічні:</w:t>
      </w:r>
    </w:p>
    <w:p w:rsidR="002E74A8" w:rsidRPr="00CA0FFA" w:rsidRDefault="002E74A8" w:rsidP="00BB20EB">
      <w:pPr>
        <w:numPr>
          <w:ilvl w:val="0"/>
          <w:numId w:val="12"/>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первинне обстеження хворого ( включає запис анамнезу, фізичних</w:t>
      </w:r>
    </w:p>
    <w:p w:rsidR="002E74A8" w:rsidRPr="00CA0FFA" w:rsidRDefault="002E74A8" w:rsidP="00BB20EB">
      <w:pPr>
        <w:pStyle w:val="a3"/>
        <w:numPr>
          <w:ilvl w:val="0"/>
          <w:numId w:val="12"/>
        </w:numPr>
        <w:spacing w:after="0" w:line="240" w:lineRule="auto"/>
        <w:ind w:left="0"/>
        <w:rPr>
          <w:rFonts w:ascii="Times New Roman" w:hAnsi="Times New Roman"/>
          <w:sz w:val="24"/>
          <w:szCs w:val="24"/>
          <w:lang w:val="uk-UA" w:eastAsia="ru-RU"/>
        </w:rPr>
      </w:pPr>
      <w:r w:rsidRPr="00CA0FFA">
        <w:rPr>
          <w:rFonts w:ascii="Times New Roman" w:hAnsi="Times New Roman"/>
          <w:color w:val="000000"/>
          <w:sz w:val="24"/>
          <w:szCs w:val="24"/>
          <w:lang w:val="uk-UA" w:eastAsia="uk-UA"/>
        </w:rPr>
        <w:t>обстежень, запланованої програми ліку вання ).</w:t>
      </w:r>
    </w:p>
    <w:p w:rsidR="002E74A8" w:rsidRPr="00CA0FFA" w:rsidRDefault="002E74A8" w:rsidP="00BB20EB">
      <w:pPr>
        <w:numPr>
          <w:ilvl w:val="0"/>
          <w:numId w:val="12"/>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визначення ступеню рухомості зубів.</w:t>
      </w:r>
    </w:p>
    <w:p w:rsidR="002E74A8" w:rsidRPr="00CA0FFA" w:rsidRDefault="002E74A8" w:rsidP="00BB20EB">
      <w:pPr>
        <w:numPr>
          <w:ilvl w:val="0"/>
          <w:numId w:val="12"/>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електроодонтодіагностика стану пульпи.</w:t>
      </w:r>
    </w:p>
    <w:p w:rsidR="002E74A8" w:rsidRPr="00CA0FFA" w:rsidRDefault="002E74A8" w:rsidP="00BB20EB">
      <w:pPr>
        <w:numPr>
          <w:ilvl w:val="0"/>
          <w:numId w:val="12"/>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одонтопародонтографія. Заповнення та аналіз одонтопародонтограм.</w:t>
      </w:r>
    </w:p>
    <w:p w:rsidR="002E74A8" w:rsidRPr="00CA0FFA" w:rsidRDefault="002E74A8" w:rsidP="00BB20EB">
      <w:pPr>
        <w:numPr>
          <w:ilvl w:val="0"/>
          <w:numId w:val="12"/>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зняття анатомічних відбитків для виготовлення діагностичних моделей</w:t>
      </w:r>
    </w:p>
    <w:p w:rsidR="002E74A8" w:rsidRPr="00CA0FFA" w:rsidRDefault="002E74A8" w:rsidP="00BB20EB">
      <w:pPr>
        <w:numPr>
          <w:ilvl w:val="0"/>
          <w:numId w:val="12"/>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виготовлення і вивчення діагностичних моделей щелеп у положенні центральної оклюзії.</w:t>
      </w:r>
    </w:p>
    <w:p w:rsidR="002E74A8" w:rsidRPr="00CA0FFA" w:rsidRDefault="002E74A8" w:rsidP="004020C6">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Допоміжні діагностичні моделі</w:t>
      </w:r>
    </w:p>
    <w:p w:rsidR="002E74A8" w:rsidRPr="00CA0FFA" w:rsidRDefault="002E74A8" w:rsidP="00BB20EB">
      <w:pPr>
        <w:numPr>
          <w:ilvl w:val="0"/>
          <w:numId w:val="11"/>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панорамна рентгенографія щелеп.</w:t>
      </w:r>
    </w:p>
    <w:p w:rsidR="002E74A8" w:rsidRPr="00CA0FFA" w:rsidRDefault="002E74A8" w:rsidP="00BB20EB">
      <w:pPr>
        <w:numPr>
          <w:ilvl w:val="0"/>
          <w:numId w:val="11"/>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аналіз ортопантограми; панорамної рентгенограми, томограми.</w:t>
      </w:r>
    </w:p>
    <w:p w:rsidR="002E74A8" w:rsidRPr="00CA0FFA" w:rsidRDefault="002E74A8" w:rsidP="00BB20EB">
      <w:pPr>
        <w:numPr>
          <w:ilvl w:val="0"/>
          <w:numId w:val="11"/>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рентгенографія зубів.</w:t>
      </w:r>
    </w:p>
    <w:p w:rsidR="002E74A8" w:rsidRPr="00CA0FFA" w:rsidRDefault="002E74A8" w:rsidP="00BB20EB">
      <w:pPr>
        <w:numPr>
          <w:ilvl w:val="0"/>
          <w:numId w:val="11"/>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аналіз прицільної рентгенограми.</w:t>
      </w:r>
    </w:p>
    <w:p w:rsidR="002E74A8" w:rsidRPr="00CA0FFA" w:rsidRDefault="002E74A8" w:rsidP="0023663E">
      <w:pPr>
        <w:spacing w:after="0" w:line="240" w:lineRule="auto"/>
        <w:rPr>
          <w:rFonts w:ascii="Times New Roman" w:hAnsi="Times New Roman"/>
          <w:sz w:val="24"/>
          <w:szCs w:val="24"/>
          <w:u w:val="single"/>
          <w:lang w:val="uk-UA" w:eastAsia="ru-RU"/>
        </w:rPr>
      </w:pPr>
      <w:r w:rsidRPr="00CA0FFA">
        <w:rPr>
          <w:rFonts w:ascii="Times New Roman" w:hAnsi="Times New Roman"/>
          <w:color w:val="000000"/>
          <w:sz w:val="24"/>
          <w:szCs w:val="24"/>
          <w:u w:val="single"/>
          <w:lang w:val="uk-UA" w:eastAsia="uk-UA"/>
        </w:rPr>
        <w:t>Лікування:</w:t>
      </w:r>
    </w:p>
    <w:p w:rsidR="002E74A8" w:rsidRPr="00CA0FFA" w:rsidRDefault="002E74A8" w:rsidP="00BB20EB">
      <w:pPr>
        <w:numPr>
          <w:ilvl w:val="0"/>
          <w:numId w:val="11"/>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вибір ортопедичної конструкції - мостоподібний протез (суцільнокерамічний. металокерамічний, суцільнолитий, суцільнолитий із пластмасовим або композитним облицюванням, штамповано-паяний, штамповано-безпаечний.) або застосування дентальних імплантантів із слідуючим застосуванням штучних коронок чи мостоподібних протезів.</w:t>
      </w:r>
    </w:p>
    <w:p w:rsidR="002E74A8" w:rsidRPr="00CA0FFA" w:rsidRDefault="002E74A8" w:rsidP="00BB20EB">
      <w:pPr>
        <w:numPr>
          <w:ilvl w:val="0"/>
          <w:numId w:val="11"/>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знеболення зубів, що підлягають препаруванню.</w:t>
      </w:r>
    </w:p>
    <w:p w:rsidR="002E74A8" w:rsidRPr="00CA0FFA" w:rsidRDefault="002E74A8" w:rsidP="00BB20EB">
      <w:pPr>
        <w:numPr>
          <w:ilvl w:val="0"/>
          <w:numId w:val="11"/>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препарування</w:t>
      </w:r>
      <w:r w:rsidRPr="00CA0FFA">
        <w:rPr>
          <w:rFonts w:ascii="Times New Roman" w:hAnsi="Times New Roman"/>
          <w:color w:val="000000"/>
          <w:sz w:val="24"/>
          <w:szCs w:val="24"/>
          <w:lang w:val="uk-UA" w:eastAsia="uk-UA"/>
        </w:rPr>
        <w:tab/>
        <w:t>зуба</w:t>
      </w:r>
      <w:r w:rsidRPr="00CA0FFA">
        <w:rPr>
          <w:rFonts w:ascii="Times New Roman" w:hAnsi="Times New Roman"/>
          <w:color w:val="000000"/>
          <w:sz w:val="24"/>
          <w:szCs w:val="24"/>
          <w:lang w:val="uk-UA" w:eastAsia="uk-UA"/>
        </w:rPr>
        <w:tab/>
        <w:t>під</w:t>
      </w:r>
      <w:r w:rsidRPr="00CA0FFA">
        <w:rPr>
          <w:rFonts w:ascii="Times New Roman" w:hAnsi="Times New Roman"/>
          <w:color w:val="000000"/>
          <w:sz w:val="24"/>
          <w:szCs w:val="24"/>
          <w:lang w:val="uk-UA" w:eastAsia="uk-UA"/>
        </w:rPr>
        <w:tab/>
        <w:t>штамповану коронку.</w:t>
      </w:r>
    </w:p>
    <w:p w:rsidR="002E74A8" w:rsidRPr="00CA0FFA" w:rsidRDefault="002E74A8" w:rsidP="00BB20EB">
      <w:pPr>
        <w:numPr>
          <w:ilvl w:val="0"/>
          <w:numId w:val="11"/>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препарування</w:t>
      </w:r>
      <w:r w:rsidRPr="00CA0FFA">
        <w:rPr>
          <w:rFonts w:ascii="Times New Roman" w:hAnsi="Times New Roman"/>
          <w:color w:val="000000"/>
          <w:sz w:val="24"/>
          <w:szCs w:val="24"/>
          <w:lang w:val="uk-UA" w:eastAsia="uk-UA"/>
        </w:rPr>
        <w:tab/>
        <w:t>зуба</w:t>
      </w:r>
      <w:r w:rsidRPr="00CA0FFA">
        <w:rPr>
          <w:rFonts w:ascii="Times New Roman" w:hAnsi="Times New Roman"/>
          <w:color w:val="000000"/>
          <w:sz w:val="24"/>
          <w:szCs w:val="24"/>
          <w:lang w:val="uk-UA" w:eastAsia="uk-UA"/>
        </w:rPr>
        <w:tab/>
        <w:t>під</w:t>
      </w:r>
      <w:r w:rsidRPr="00CA0FFA">
        <w:rPr>
          <w:rFonts w:ascii="Times New Roman" w:hAnsi="Times New Roman"/>
          <w:color w:val="000000"/>
          <w:sz w:val="24"/>
          <w:szCs w:val="24"/>
          <w:lang w:val="uk-UA" w:eastAsia="uk-UA"/>
        </w:rPr>
        <w:tab/>
        <w:t>фарфорову коронку.</w:t>
      </w:r>
    </w:p>
    <w:p w:rsidR="002E74A8" w:rsidRPr="00CA0FFA" w:rsidRDefault="002E74A8" w:rsidP="00BB20EB">
      <w:pPr>
        <w:numPr>
          <w:ilvl w:val="0"/>
          <w:numId w:val="11"/>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вибіркове пришліфовування зубів.</w:t>
      </w:r>
    </w:p>
    <w:p w:rsidR="002E74A8" w:rsidRPr="00CA0FFA" w:rsidRDefault="002E74A8" w:rsidP="00BB20EB">
      <w:pPr>
        <w:numPr>
          <w:ilvl w:val="0"/>
          <w:numId w:val="11"/>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препарування</w:t>
      </w:r>
      <w:r w:rsidRPr="00CA0FFA">
        <w:rPr>
          <w:rFonts w:ascii="Times New Roman" w:hAnsi="Times New Roman"/>
          <w:color w:val="000000"/>
          <w:sz w:val="24"/>
          <w:szCs w:val="24"/>
          <w:lang w:val="uk-UA" w:eastAsia="uk-UA"/>
        </w:rPr>
        <w:tab/>
        <w:t>зуба</w:t>
      </w:r>
      <w:r w:rsidRPr="00CA0FFA">
        <w:rPr>
          <w:rFonts w:ascii="Times New Roman" w:hAnsi="Times New Roman"/>
          <w:color w:val="000000"/>
          <w:sz w:val="24"/>
          <w:szCs w:val="24"/>
          <w:lang w:val="uk-UA" w:eastAsia="uk-UA"/>
        </w:rPr>
        <w:tab/>
        <w:t>під</w:t>
      </w:r>
      <w:r w:rsidRPr="00CA0FFA">
        <w:rPr>
          <w:rFonts w:ascii="Times New Roman" w:hAnsi="Times New Roman"/>
          <w:color w:val="000000"/>
          <w:sz w:val="24"/>
          <w:szCs w:val="24"/>
          <w:lang w:val="uk-UA" w:eastAsia="uk-UA"/>
        </w:rPr>
        <w:tab/>
        <w:t>суцільнолиту коронку.</w:t>
      </w:r>
    </w:p>
    <w:p w:rsidR="002E74A8" w:rsidRPr="00CA0FFA" w:rsidRDefault="002E74A8" w:rsidP="00BB20EB">
      <w:pPr>
        <w:numPr>
          <w:ilvl w:val="0"/>
          <w:numId w:val="11"/>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препарування</w:t>
      </w:r>
      <w:r w:rsidRPr="00CA0FFA">
        <w:rPr>
          <w:rFonts w:ascii="Times New Roman" w:hAnsi="Times New Roman"/>
          <w:color w:val="000000"/>
          <w:sz w:val="24"/>
          <w:szCs w:val="24"/>
          <w:lang w:val="uk-UA" w:eastAsia="uk-UA"/>
        </w:rPr>
        <w:tab/>
        <w:t>зуба</w:t>
      </w:r>
      <w:r w:rsidRPr="00CA0FFA">
        <w:rPr>
          <w:rFonts w:ascii="Times New Roman" w:hAnsi="Times New Roman"/>
          <w:color w:val="000000"/>
          <w:sz w:val="24"/>
          <w:szCs w:val="24"/>
          <w:lang w:val="uk-UA" w:eastAsia="uk-UA"/>
        </w:rPr>
        <w:tab/>
        <w:t>під</w:t>
      </w:r>
      <w:r w:rsidRPr="00CA0FFA">
        <w:rPr>
          <w:rFonts w:ascii="Times New Roman" w:hAnsi="Times New Roman"/>
          <w:color w:val="000000"/>
          <w:sz w:val="24"/>
          <w:szCs w:val="24"/>
          <w:lang w:val="uk-UA" w:eastAsia="uk-UA"/>
        </w:rPr>
        <w:tab/>
        <w:t>металокерамічну коронку.</w:t>
      </w:r>
    </w:p>
    <w:p w:rsidR="002E74A8" w:rsidRPr="00CA0FFA" w:rsidRDefault="002E74A8" w:rsidP="00BB20EB">
      <w:pPr>
        <w:numPr>
          <w:ilvl w:val="0"/>
          <w:numId w:val="11"/>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ретракція ясенного краю.</w:t>
      </w:r>
    </w:p>
    <w:p w:rsidR="002E74A8" w:rsidRPr="00CA0FFA" w:rsidRDefault="002E74A8" w:rsidP="00BB20EB">
      <w:pPr>
        <w:numPr>
          <w:ilvl w:val="0"/>
          <w:numId w:val="11"/>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зняття подвійного відбитка (робочого).</w:t>
      </w:r>
    </w:p>
    <w:p w:rsidR="002E74A8" w:rsidRPr="00CA0FFA" w:rsidRDefault="002E74A8" w:rsidP="00BB20EB">
      <w:pPr>
        <w:numPr>
          <w:ilvl w:val="0"/>
          <w:numId w:val="11"/>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зняття відбитка альгінатними масами (допоміжного).</w:t>
      </w:r>
    </w:p>
    <w:p w:rsidR="002E74A8" w:rsidRPr="00CA0FFA" w:rsidRDefault="002E74A8" w:rsidP="00BB20EB">
      <w:pPr>
        <w:numPr>
          <w:ilvl w:val="0"/>
          <w:numId w:val="11"/>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зняття відбитка з імплантанта.</w:t>
      </w:r>
    </w:p>
    <w:p w:rsidR="002E74A8" w:rsidRPr="00CA0FFA" w:rsidRDefault="002E74A8" w:rsidP="00BB20EB">
      <w:pPr>
        <w:numPr>
          <w:ilvl w:val="0"/>
          <w:numId w:val="11"/>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визначення центральної оклюзії.</w:t>
      </w:r>
    </w:p>
    <w:p w:rsidR="002E74A8" w:rsidRPr="00CA0FFA" w:rsidRDefault="002E74A8" w:rsidP="00BB20EB">
      <w:pPr>
        <w:numPr>
          <w:ilvl w:val="0"/>
          <w:numId w:val="11"/>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протезування зубів та дефектів зубних рядів штучними конструкціями</w:t>
      </w:r>
    </w:p>
    <w:p w:rsidR="002E74A8" w:rsidRPr="00CA0FFA" w:rsidRDefault="002E74A8" w:rsidP="00BB20EB">
      <w:pPr>
        <w:pStyle w:val="a3"/>
        <w:numPr>
          <w:ilvl w:val="0"/>
          <w:numId w:val="11"/>
        </w:numPr>
        <w:spacing w:after="0" w:line="240" w:lineRule="auto"/>
        <w:ind w:left="0"/>
        <w:rPr>
          <w:rFonts w:ascii="Times New Roman" w:hAnsi="Times New Roman"/>
          <w:sz w:val="24"/>
          <w:szCs w:val="24"/>
          <w:lang w:val="uk-UA" w:eastAsia="ru-RU"/>
        </w:rPr>
      </w:pPr>
      <w:r w:rsidRPr="00CA0FFA">
        <w:rPr>
          <w:rFonts w:ascii="Times New Roman" w:hAnsi="Times New Roman"/>
          <w:color w:val="000000"/>
          <w:sz w:val="24"/>
          <w:szCs w:val="24"/>
          <w:lang w:val="uk-UA" w:eastAsia="uk-UA"/>
        </w:rPr>
        <w:t>(суцільнокерамічними,</w:t>
      </w:r>
      <w:r w:rsidRPr="00CA0FFA">
        <w:rPr>
          <w:rFonts w:ascii="Times New Roman" w:hAnsi="Times New Roman"/>
          <w:color w:val="000000"/>
          <w:sz w:val="24"/>
          <w:szCs w:val="24"/>
          <w:lang w:val="uk-UA" w:eastAsia="uk-UA"/>
        </w:rPr>
        <w:tab/>
        <w:t>металокерамічними, суцільнолитими,</w:t>
      </w:r>
    </w:p>
    <w:p w:rsidR="002E74A8" w:rsidRPr="00CA0FFA" w:rsidRDefault="002E74A8" w:rsidP="00BB20EB">
      <w:pPr>
        <w:pStyle w:val="a3"/>
        <w:numPr>
          <w:ilvl w:val="0"/>
          <w:numId w:val="11"/>
        </w:numPr>
        <w:spacing w:after="0" w:line="240" w:lineRule="auto"/>
        <w:ind w:left="709" w:hanging="709"/>
        <w:rPr>
          <w:rFonts w:ascii="Times New Roman" w:hAnsi="Times New Roman"/>
          <w:sz w:val="24"/>
          <w:szCs w:val="24"/>
          <w:lang w:val="uk-UA" w:eastAsia="ru-RU"/>
        </w:rPr>
      </w:pPr>
      <w:r w:rsidRPr="00CA0FFA">
        <w:rPr>
          <w:rFonts w:ascii="Times New Roman" w:hAnsi="Times New Roman"/>
          <w:color w:val="000000"/>
          <w:sz w:val="24"/>
          <w:szCs w:val="24"/>
          <w:lang w:val="uk-UA" w:eastAsia="uk-UA"/>
        </w:rPr>
        <w:t>суцільнолитими із пластмасовим або композитним облицюванням, штамповано-паяними. штамповано-безпаечними).</w:t>
      </w:r>
    </w:p>
    <w:p w:rsidR="002E74A8" w:rsidRPr="00CA0FFA" w:rsidRDefault="002E74A8" w:rsidP="00BB20EB">
      <w:pPr>
        <w:numPr>
          <w:ilvl w:val="0"/>
          <w:numId w:val="11"/>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припасування</w:t>
      </w:r>
      <w:r w:rsidRPr="00CA0FFA">
        <w:rPr>
          <w:rFonts w:ascii="Times New Roman" w:hAnsi="Times New Roman"/>
          <w:color w:val="000000"/>
          <w:sz w:val="24"/>
          <w:szCs w:val="24"/>
          <w:lang w:val="uk-UA" w:eastAsia="uk-UA"/>
        </w:rPr>
        <w:tab/>
        <w:t>та фіксація штамповано-паяного мостоподібного протеза.</w:t>
      </w:r>
    </w:p>
    <w:p w:rsidR="002E74A8" w:rsidRPr="00CA0FFA" w:rsidRDefault="002E74A8" w:rsidP="00BB20EB">
      <w:pPr>
        <w:numPr>
          <w:ilvl w:val="0"/>
          <w:numId w:val="11"/>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припасування</w:t>
      </w:r>
      <w:r w:rsidRPr="00CA0FFA">
        <w:rPr>
          <w:rFonts w:ascii="Times New Roman" w:hAnsi="Times New Roman"/>
          <w:color w:val="000000"/>
          <w:sz w:val="24"/>
          <w:szCs w:val="24"/>
          <w:lang w:val="uk-UA" w:eastAsia="uk-UA"/>
        </w:rPr>
        <w:tab/>
        <w:t>та фіксація штамповано-паяного мостоподібного протеза з</w:t>
      </w:r>
    </w:p>
    <w:p w:rsidR="002E74A8" w:rsidRPr="00CA0FFA" w:rsidRDefault="002E74A8" w:rsidP="00BB20EB">
      <w:pPr>
        <w:pStyle w:val="a3"/>
        <w:numPr>
          <w:ilvl w:val="0"/>
          <w:numId w:val="11"/>
        </w:numPr>
        <w:spacing w:after="0" w:line="240" w:lineRule="auto"/>
        <w:ind w:left="0"/>
        <w:rPr>
          <w:rFonts w:ascii="Times New Roman" w:hAnsi="Times New Roman"/>
          <w:sz w:val="24"/>
          <w:szCs w:val="24"/>
          <w:lang w:val="uk-UA" w:eastAsia="ru-RU"/>
        </w:rPr>
      </w:pPr>
      <w:r w:rsidRPr="00CA0FFA">
        <w:rPr>
          <w:rFonts w:ascii="Times New Roman" w:hAnsi="Times New Roman"/>
          <w:color w:val="000000"/>
          <w:sz w:val="24"/>
          <w:szCs w:val="24"/>
          <w:lang w:val="uk-UA" w:eastAsia="uk-UA"/>
        </w:rPr>
        <w:t>облицюванням.</w:t>
      </w:r>
    </w:p>
    <w:p w:rsidR="002E74A8" w:rsidRPr="00CA0FFA" w:rsidRDefault="002E74A8" w:rsidP="00BB20EB">
      <w:pPr>
        <w:numPr>
          <w:ilvl w:val="0"/>
          <w:numId w:val="11"/>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припасування та фіксація суцільнолитого мостоподібного протеза.</w:t>
      </w:r>
    </w:p>
    <w:p w:rsidR="002E74A8" w:rsidRPr="00CA0FFA" w:rsidRDefault="002E74A8" w:rsidP="00BB20EB">
      <w:pPr>
        <w:numPr>
          <w:ilvl w:val="0"/>
          <w:numId w:val="11"/>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lastRenderedPageBreak/>
        <w:t>припасування</w:t>
      </w:r>
      <w:r w:rsidRPr="00CA0FFA">
        <w:rPr>
          <w:rFonts w:ascii="Times New Roman" w:hAnsi="Times New Roman"/>
          <w:color w:val="000000"/>
          <w:sz w:val="24"/>
          <w:szCs w:val="24"/>
          <w:lang w:val="uk-UA" w:eastAsia="uk-UA"/>
        </w:rPr>
        <w:tab/>
        <w:t>та фіксація суцільнолитого метало-пластмасового або</w:t>
      </w:r>
    </w:p>
    <w:p w:rsidR="002E74A8" w:rsidRPr="00CA0FFA" w:rsidRDefault="002E74A8" w:rsidP="00BB20EB">
      <w:pPr>
        <w:pStyle w:val="a3"/>
        <w:numPr>
          <w:ilvl w:val="0"/>
          <w:numId w:val="11"/>
        </w:numPr>
        <w:spacing w:after="0" w:line="240" w:lineRule="auto"/>
        <w:ind w:left="0"/>
        <w:rPr>
          <w:rFonts w:ascii="Times New Roman" w:hAnsi="Times New Roman"/>
          <w:sz w:val="24"/>
          <w:szCs w:val="24"/>
          <w:lang w:val="uk-UA" w:eastAsia="ru-RU"/>
        </w:rPr>
      </w:pPr>
      <w:r w:rsidRPr="00CA0FFA">
        <w:rPr>
          <w:rFonts w:ascii="Times New Roman" w:hAnsi="Times New Roman"/>
          <w:color w:val="000000"/>
          <w:sz w:val="24"/>
          <w:szCs w:val="24"/>
          <w:lang w:val="uk-UA" w:eastAsia="uk-UA"/>
        </w:rPr>
        <w:t>металокерамічного протеза без уступу.</w:t>
      </w:r>
    </w:p>
    <w:p w:rsidR="002E74A8" w:rsidRPr="00CA0FFA" w:rsidRDefault="002E74A8" w:rsidP="00BB20EB">
      <w:pPr>
        <w:numPr>
          <w:ilvl w:val="0"/>
          <w:numId w:val="11"/>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припасування</w:t>
      </w:r>
      <w:r w:rsidRPr="00CA0FFA">
        <w:rPr>
          <w:rFonts w:ascii="Times New Roman" w:hAnsi="Times New Roman"/>
          <w:color w:val="000000"/>
          <w:sz w:val="24"/>
          <w:szCs w:val="24"/>
          <w:lang w:val="uk-UA" w:eastAsia="uk-UA"/>
        </w:rPr>
        <w:tab/>
        <w:t>та фіксація суцільнолитого метало-пластмасового або</w:t>
      </w:r>
    </w:p>
    <w:p w:rsidR="002E74A8" w:rsidRPr="00CA0FFA" w:rsidRDefault="002E74A8" w:rsidP="00BB20EB">
      <w:pPr>
        <w:pStyle w:val="a3"/>
        <w:numPr>
          <w:ilvl w:val="0"/>
          <w:numId w:val="11"/>
        </w:numPr>
        <w:spacing w:after="0" w:line="240" w:lineRule="auto"/>
        <w:ind w:left="0"/>
        <w:rPr>
          <w:rFonts w:ascii="Times New Roman" w:hAnsi="Times New Roman"/>
          <w:sz w:val="24"/>
          <w:szCs w:val="24"/>
          <w:lang w:val="uk-UA" w:eastAsia="ru-RU"/>
        </w:rPr>
      </w:pPr>
      <w:r w:rsidRPr="00CA0FFA">
        <w:rPr>
          <w:rFonts w:ascii="Times New Roman" w:hAnsi="Times New Roman"/>
          <w:color w:val="000000"/>
          <w:sz w:val="24"/>
          <w:szCs w:val="24"/>
          <w:lang w:val="uk-UA" w:eastAsia="uk-UA"/>
        </w:rPr>
        <w:t>металокерамічного протеза з уступом.</w:t>
      </w:r>
    </w:p>
    <w:p w:rsidR="002E74A8" w:rsidRPr="00CA0FFA" w:rsidRDefault="002E74A8" w:rsidP="0023663E">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Рекомендації:</w:t>
      </w:r>
    </w:p>
    <w:p w:rsidR="002E74A8" w:rsidRPr="00CA0FFA" w:rsidRDefault="002E74A8" w:rsidP="00BB20EB">
      <w:pPr>
        <w:numPr>
          <w:ilvl w:val="0"/>
          <w:numId w:val="15"/>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по методиці догляду</w:t>
      </w:r>
      <w:r w:rsidRPr="00CA0FFA">
        <w:rPr>
          <w:rFonts w:ascii="Times New Roman" w:hAnsi="Times New Roman"/>
          <w:color w:val="000000"/>
          <w:sz w:val="24"/>
          <w:szCs w:val="24"/>
          <w:lang w:val="uk-UA" w:eastAsia="uk-UA"/>
        </w:rPr>
        <w:tab/>
        <w:t>за</w:t>
      </w:r>
      <w:r w:rsidRPr="00CA0FFA">
        <w:rPr>
          <w:rFonts w:ascii="Times New Roman" w:hAnsi="Times New Roman"/>
          <w:color w:val="000000"/>
          <w:sz w:val="24"/>
          <w:szCs w:val="24"/>
          <w:lang w:val="uk-UA" w:eastAsia="uk-UA"/>
        </w:rPr>
        <w:tab/>
        <w:t>зубним протезом.</w:t>
      </w:r>
    </w:p>
    <w:p w:rsidR="002E74A8" w:rsidRPr="00CA0FFA" w:rsidRDefault="002E74A8" w:rsidP="00BB20EB">
      <w:pPr>
        <w:numPr>
          <w:ilvl w:val="0"/>
          <w:numId w:val="15"/>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по методиці догляду</w:t>
      </w:r>
      <w:r w:rsidRPr="00CA0FFA">
        <w:rPr>
          <w:rFonts w:ascii="Times New Roman" w:hAnsi="Times New Roman"/>
          <w:color w:val="000000"/>
          <w:sz w:val="24"/>
          <w:szCs w:val="24"/>
          <w:lang w:val="uk-UA" w:eastAsia="uk-UA"/>
        </w:rPr>
        <w:tab/>
        <w:t>за</w:t>
      </w:r>
      <w:r w:rsidRPr="00CA0FFA">
        <w:rPr>
          <w:rFonts w:ascii="Times New Roman" w:hAnsi="Times New Roman"/>
          <w:color w:val="000000"/>
          <w:sz w:val="24"/>
          <w:szCs w:val="24"/>
          <w:lang w:val="uk-UA" w:eastAsia="uk-UA"/>
        </w:rPr>
        <w:tab/>
        <w:t>порожниною рота.</w:t>
      </w:r>
    </w:p>
    <w:p w:rsidR="002E74A8" w:rsidRPr="00CA0FFA" w:rsidRDefault="002E74A8" w:rsidP="00BB20EB">
      <w:pPr>
        <w:numPr>
          <w:ilvl w:val="0"/>
          <w:numId w:val="15"/>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по користуванню і періодичністю зміни даного виду протезу.</w:t>
      </w:r>
    </w:p>
    <w:p w:rsidR="002E74A8" w:rsidRPr="00CA0FFA" w:rsidRDefault="002E74A8" w:rsidP="0023663E">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Профілактика:</w:t>
      </w:r>
    </w:p>
    <w:p w:rsidR="002E74A8" w:rsidRPr="00CA0FFA" w:rsidRDefault="002E74A8" w:rsidP="00BB20EB">
      <w:pPr>
        <w:numPr>
          <w:ilvl w:val="0"/>
          <w:numId w:val="11"/>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звернення до лікаря</w:t>
      </w:r>
      <w:r w:rsidRPr="00CA0FFA">
        <w:rPr>
          <w:rFonts w:ascii="Times New Roman" w:hAnsi="Times New Roman"/>
          <w:color w:val="000000"/>
          <w:sz w:val="24"/>
          <w:szCs w:val="24"/>
          <w:lang w:val="uk-UA" w:eastAsia="uk-UA"/>
        </w:rPr>
        <w:tab/>
        <w:t>з метою профілактики нерідше одного разу на</w:t>
      </w:r>
    </w:p>
    <w:p w:rsidR="002E74A8" w:rsidRPr="00CA0FFA" w:rsidRDefault="002E74A8" w:rsidP="00BB20EB">
      <w:pPr>
        <w:pStyle w:val="a3"/>
        <w:numPr>
          <w:ilvl w:val="0"/>
          <w:numId w:val="11"/>
        </w:numPr>
        <w:spacing w:after="0" w:line="240" w:lineRule="auto"/>
        <w:ind w:left="0"/>
        <w:rPr>
          <w:rFonts w:ascii="Times New Roman" w:hAnsi="Times New Roman"/>
          <w:sz w:val="24"/>
          <w:szCs w:val="24"/>
          <w:lang w:val="uk-UA" w:eastAsia="ru-RU"/>
        </w:rPr>
      </w:pPr>
      <w:r w:rsidRPr="00CA0FFA">
        <w:rPr>
          <w:rFonts w:ascii="Times New Roman" w:hAnsi="Times New Roman"/>
          <w:color w:val="000000"/>
          <w:sz w:val="24"/>
          <w:szCs w:val="24"/>
          <w:lang w:val="uk-UA" w:eastAsia="uk-UA"/>
        </w:rPr>
        <w:t>рік. а при прояві ускладнень чи зламі протезу -</w:t>
      </w:r>
      <w:r w:rsidRPr="00CA0FFA">
        <w:rPr>
          <w:rFonts w:ascii="Times New Roman" w:hAnsi="Times New Roman"/>
          <w:color w:val="000000"/>
          <w:sz w:val="24"/>
          <w:szCs w:val="24"/>
          <w:lang w:val="uk-UA" w:eastAsia="uk-UA"/>
        </w:rPr>
        <w:tab/>
        <w:t>негайно.</w:t>
      </w:r>
    </w:p>
    <w:p w:rsidR="002E74A8" w:rsidRPr="00CA0FFA" w:rsidRDefault="002E74A8" w:rsidP="0023663E">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III</w:t>
      </w:r>
      <w:r w:rsidRPr="00CA0FFA">
        <w:rPr>
          <w:rFonts w:ascii="Times New Roman" w:hAnsi="Times New Roman"/>
          <w:color w:val="000000"/>
          <w:sz w:val="24"/>
          <w:szCs w:val="24"/>
          <w:u w:val="single"/>
          <w:lang w:val="uk-UA" w:eastAsia="uk-UA"/>
        </w:rPr>
        <w:t>. Графічне, схематичне і табличне представлення протоколу</w:t>
      </w:r>
      <w:r w:rsidRPr="00CA0FFA">
        <w:rPr>
          <w:rFonts w:ascii="Times New Roman" w:hAnsi="Times New Roman"/>
          <w:color w:val="000000"/>
          <w:sz w:val="24"/>
          <w:szCs w:val="24"/>
          <w:lang w:val="uk-UA" w:eastAsia="uk-UA"/>
        </w:rPr>
        <w:t xml:space="preserve"> .</w:t>
      </w:r>
    </w:p>
    <w:p w:rsidR="002E74A8" w:rsidRPr="00CA0FFA" w:rsidRDefault="002E74A8" w:rsidP="0023663E">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Скарги</w:t>
      </w:r>
      <w:r w:rsidRPr="00CA0FFA">
        <w:rPr>
          <w:rFonts w:ascii="Times New Roman" w:hAnsi="Times New Roman"/>
          <w:color w:val="000000"/>
          <w:sz w:val="24"/>
          <w:szCs w:val="24"/>
          <w:lang w:val="uk-UA" w:eastAsia="uk-UA"/>
        </w:rPr>
        <w:t>:</w:t>
      </w:r>
    </w:p>
    <w:p w:rsidR="002E74A8" w:rsidRPr="00CA0FFA" w:rsidRDefault="002E74A8" w:rsidP="00BB20EB">
      <w:pPr>
        <w:numPr>
          <w:ilvl w:val="0"/>
          <w:numId w:val="14"/>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естетичний дефект зубного ряду у фронтальній ділянці;</w:t>
      </w:r>
    </w:p>
    <w:p w:rsidR="002E74A8" w:rsidRPr="00CA0FFA" w:rsidRDefault="002E74A8" w:rsidP="00BB20EB">
      <w:pPr>
        <w:numPr>
          <w:ilvl w:val="0"/>
          <w:numId w:val="14"/>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утруднене відкушування їжі;</w:t>
      </w:r>
    </w:p>
    <w:p w:rsidR="002E74A8" w:rsidRPr="00CA0FFA" w:rsidRDefault="002E74A8" w:rsidP="00BB20EB">
      <w:pPr>
        <w:numPr>
          <w:ilvl w:val="0"/>
          <w:numId w:val="14"/>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порушення звуковідтворення.</w:t>
      </w:r>
    </w:p>
    <w:p w:rsidR="002E74A8" w:rsidRPr="00CA0FFA" w:rsidRDefault="002E74A8" w:rsidP="002D2216">
      <w:p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u w:val="single"/>
          <w:lang w:val="uk-UA" w:eastAsia="uk-UA"/>
        </w:rPr>
        <w:t>Обстеження:</w:t>
      </w:r>
    </w:p>
    <w:p w:rsidR="002E74A8" w:rsidRPr="00CA0FFA" w:rsidRDefault="002E74A8" w:rsidP="00BB20EB">
      <w:pPr>
        <w:numPr>
          <w:ilvl w:val="0"/>
          <w:numId w:val="86"/>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первинне обстеження хворого ( включає запис анамнезу, фізичних обстежень, запланованої програми лікування ).</w:t>
      </w:r>
    </w:p>
    <w:p w:rsidR="002E74A8" w:rsidRPr="00CA0FFA" w:rsidRDefault="002E74A8" w:rsidP="00BB20EB">
      <w:pPr>
        <w:numPr>
          <w:ilvl w:val="0"/>
          <w:numId w:val="86"/>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визначення ступеню рухомості зубів.</w:t>
      </w:r>
    </w:p>
    <w:p w:rsidR="002E74A8" w:rsidRPr="00CA0FFA" w:rsidRDefault="002E74A8" w:rsidP="00BB20EB">
      <w:pPr>
        <w:numPr>
          <w:ilvl w:val="0"/>
          <w:numId w:val="86"/>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електроодонтодіагностика.</w:t>
      </w:r>
    </w:p>
    <w:p w:rsidR="002E74A8" w:rsidRPr="00CA0FFA" w:rsidRDefault="002E74A8" w:rsidP="00BB20EB">
      <w:pPr>
        <w:numPr>
          <w:ilvl w:val="0"/>
          <w:numId w:val="86"/>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одонтопародонтографія. Заповнення та аналіз одонто -пародонтограм.</w:t>
      </w:r>
    </w:p>
    <w:p w:rsidR="002E74A8" w:rsidRPr="00CA0FFA" w:rsidRDefault="002E74A8" w:rsidP="00BB20EB">
      <w:pPr>
        <w:numPr>
          <w:ilvl w:val="0"/>
          <w:numId w:val="86"/>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зняття анатомічних відбитків для виготовлення діагностичних</w:t>
      </w:r>
    </w:p>
    <w:p w:rsidR="002E74A8" w:rsidRPr="00CA0FFA" w:rsidRDefault="002E74A8" w:rsidP="00BB20EB">
      <w:pPr>
        <w:pStyle w:val="a3"/>
        <w:numPr>
          <w:ilvl w:val="0"/>
          <w:numId w:val="86"/>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моделей.</w:t>
      </w:r>
    </w:p>
    <w:p w:rsidR="002E74A8" w:rsidRPr="00CA0FFA" w:rsidRDefault="002E74A8" w:rsidP="00BB20EB">
      <w:pPr>
        <w:numPr>
          <w:ilvl w:val="0"/>
          <w:numId w:val="86"/>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виготовлення діагностичних моделей.</w:t>
      </w:r>
    </w:p>
    <w:p w:rsidR="002E74A8" w:rsidRPr="00CA0FFA" w:rsidRDefault="002E74A8" w:rsidP="0023663E">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Панорамна рентгенографія щелеп.</w:t>
      </w:r>
    </w:p>
    <w:p w:rsidR="002E74A8" w:rsidRPr="00CA0FFA" w:rsidRDefault="002E74A8" w:rsidP="00BB20EB">
      <w:pPr>
        <w:numPr>
          <w:ilvl w:val="0"/>
          <w:numId w:val="87"/>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аналіз ортопантограми. панорамної рентгенограми, томограми.</w:t>
      </w:r>
    </w:p>
    <w:p w:rsidR="002E74A8" w:rsidRPr="00CA0FFA" w:rsidRDefault="002E74A8" w:rsidP="00BB20EB">
      <w:pPr>
        <w:numPr>
          <w:ilvl w:val="0"/>
          <w:numId w:val="87"/>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рентгенографія зубів.</w:t>
      </w:r>
    </w:p>
    <w:p w:rsidR="002E74A8" w:rsidRPr="00CA0FFA" w:rsidRDefault="002E74A8" w:rsidP="00BB20EB">
      <w:pPr>
        <w:numPr>
          <w:ilvl w:val="0"/>
          <w:numId w:val="87"/>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аналіз прицільної рентгенограми.</w:t>
      </w:r>
    </w:p>
    <w:p w:rsidR="002E74A8" w:rsidRPr="00CA0FFA" w:rsidRDefault="002E74A8" w:rsidP="0023663E">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Діагноз:</w:t>
      </w:r>
    </w:p>
    <w:p w:rsidR="002E74A8" w:rsidRPr="00CA0FFA" w:rsidRDefault="002E74A8" w:rsidP="00BB20EB">
      <w:pPr>
        <w:numPr>
          <w:ilvl w:val="0"/>
          <w:numId w:val="16"/>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 xml:space="preserve">анатомічний - включений дефект зубного ряду у фронтальній ділянці ( IV клас за </w:t>
      </w:r>
      <w:r w:rsidRPr="00CA0FFA">
        <w:rPr>
          <w:rFonts w:ascii="Times New Roman" w:hAnsi="Times New Roman"/>
          <w:color w:val="000000"/>
          <w:sz w:val="24"/>
          <w:szCs w:val="24"/>
          <w:lang w:val="en-US"/>
        </w:rPr>
        <w:t>Kennedy</w:t>
      </w:r>
      <w:r w:rsidRPr="00CA0FFA">
        <w:rPr>
          <w:rFonts w:ascii="Times New Roman" w:hAnsi="Times New Roman"/>
          <w:color w:val="000000"/>
          <w:sz w:val="24"/>
          <w:szCs w:val="24"/>
          <w:lang w:val="uk-UA" w:eastAsia="uk-UA"/>
        </w:rPr>
        <w:t>);</w:t>
      </w:r>
    </w:p>
    <w:p w:rsidR="002E74A8" w:rsidRPr="00CA0FFA" w:rsidRDefault="002E74A8" w:rsidP="00BB20EB">
      <w:pPr>
        <w:numPr>
          <w:ilvl w:val="0"/>
          <w:numId w:val="16"/>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етіологічний - причина втрати зубів ( ускладнення карієсу,травма , патологія тканин пародонту і інше);</w:t>
      </w:r>
    </w:p>
    <w:p w:rsidR="002E74A8" w:rsidRPr="00CA0FFA" w:rsidRDefault="002E74A8" w:rsidP="00BB20EB">
      <w:pPr>
        <w:numPr>
          <w:ilvl w:val="0"/>
          <w:numId w:val="16"/>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 xml:space="preserve">функціональній - втрата жувальної ефективності </w:t>
      </w:r>
      <w:r w:rsidRPr="00CA0FFA">
        <w:rPr>
          <w:rFonts w:ascii="Times New Roman" w:hAnsi="Times New Roman"/>
          <w:color w:val="000000"/>
          <w:sz w:val="24"/>
          <w:szCs w:val="24"/>
          <w:lang w:val="en-US" w:eastAsia="uk-UA"/>
        </w:rPr>
        <w:t>n</w:t>
      </w:r>
      <w:r w:rsidRPr="00CA0FFA">
        <w:rPr>
          <w:rFonts w:ascii="Times New Roman" w:hAnsi="Times New Roman"/>
          <w:color w:val="000000"/>
          <w:sz w:val="24"/>
          <w:szCs w:val="24"/>
          <w:lang w:val="uk-UA" w:eastAsia="uk-UA"/>
        </w:rPr>
        <w:t xml:space="preserve">% за Агаповим. </w:t>
      </w:r>
    </w:p>
    <w:p w:rsidR="002E74A8" w:rsidRPr="00CA0FFA" w:rsidRDefault="002E74A8" w:rsidP="002D2216">
      <w:pPr>
        <w:spacing w:after="0" w:line="240" w:lineRule="auto"/>
        <w:ind w:left="709"/>
        <w:rPr>
          <w:rFonts w:ascii="Times New Roman" w:hAnsi="Times New Roman"/>
          <w:color w:val="000000"/>
          <w:sz w:val="24"/>
          <w:szCs w:val="24"/>
          <w:lang w:val="uk-UA" w:eastAsia="uk-UA"/>
        </w:rPr>
      </w:pPr>
      <w:r w:rsidRPr="00CA0FFA">
        <w:rPr>
          <w:rFonts w:ascii="Times New Roman" w:hAnsi="Times New Roman"/>
          <w:b/>
          <w:bCs/>
          <w:color w:val="000000"/>
          <w:sz w:val="24"/>
          <w:szCs w:val="24"/>
          <w:lang w:val="uk-UA" w:eastAsia="uk-UA"/>
        </w:rPr>
        <w:t>Лікування:</w:t>
      </w:r>
    </w:p>
    <w:p w:rsidR="002E74A8" w:rsidRPr="00CA0FFA" w:rsidRDefault="002E74A8" w:rsidP="00BB20EB">
      <w:pPr>
        <w:numPr>
          <w:ilvl w:val="0"/>
          <w:numId w:val="16"/>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вибір ортопедичної конструкції - мосто подібний протез</w:t>
      </w:r>
    </w:p>
    <w:p w:rsidR="002E74A8" w:rsidRPr="00CA0FFA" w:rsidRDefault="002E74A8" w:rsidP="002D2216">
      <w:pPr>
        <w:pStyle w:val="a3"/>
        <w:spacing w:after="0" w:line="240" w:lineRule="auto"/>
        <w:ind w:left="709"/>
        <w:rPr>
          <w:rFonts w:ascii="Times New Roman" w:hAnsi="Times New Roman"/>
          <w:sz w:val="24"/>
          <w:szCs w:val="24"/>
          <w:lang w:val="uk-UA" w:eastAsia="ru-RU"/>
        </w:rPr>
      </w:pPr>
      <w:r w:rsidRPr="00CA0FFA">
        <w:rPr>
          <w:rFonts w:ascii="Times New Roman" w:hAnsi="Times New Roman"/>
          <w:color w:val="000000"/>
          <w:sz w:val="24"/>
          <w:szCs w:val="24"/>
          <w:lang w:val="uk-UA" w:eastAsia="uk-UA"/>
        </w:rPr>
        <w:t>(суцільнокерамічний, металокерамічний, суцільнолитий, суцільнолитий із пластмасовим або</w:t>
      </w:r>
      <w:r w:rsidRPr="00CA0FFA">
        <w:rPr>
          <w:rFonts w:ascii="Times New Roman" w:hAnsi="Times New Roman"/>
          <w:color w:val="000000"/>
          <w:sz w:val="24"/>
          <w:szCs w:val="24"/>
          <w:lang w:val="uk-UA" w:eastAsia="uk-UA"/>
        </w:rPr>
        <w:tab/>
        <w:t>композитним облицюванням, штамповано-паяний,</w:t>
      </w:r>
    </w:p>
    <w:p w:rsidR="002E74A8" w:rsidRPr="00CA0FFA" w:rsidRDefault="002E74A8" w:rsidP="002D2216">
      <w:pPr>
        <w:pStyle w:val="a3"/>
        <w:spacing w:after="0" w:line="240" w:lineRule="auto"/>
        <w:ind w:left="709"/>
        <w:rPr>
          <w:rFonts w:ascii="Times New Roman" w:hAnsi="Times New Roman"/>
          <w:sz w:val="24"/>
          <w:szCs w:val="24"/>
          <w:lang w:val="uk-UA" w:eastAsia="ru-RU"/>
        </w:rPr>
      </w:pPr>
      <w:r w:rsidRPr="00CA0FFA">
        <w:rPr>
          <w:rFonts w:ascii="Times New Roman" w:hAnsi="Times New Roman"/>
          <w:color w:val="000000"/>
          <w:sz w:val="24"/>
          <w:szCs w:val="24"/>
          <w:lang w:val="uk-UA" w:eastAsia="uk-UA"/>
        </w:rPr>
        <w:t>штамповано-безпаечний.) або застосування дентальних імплантантів із слідуючим застосуванням штучних коронок чи мостоподібних протезів.</w:t>
      </w:r>
    </w:p>
    <w:p w:rsidR="002E74A8" w:rsidRPr="00CA0FFA" w:rsidRDefault="002E74A8" w:rsidP="00BB20EB">
      <w:pPr>
        <w:numPr>
          <w:ilvl w:val="0"/>
          <w:numId w:val="16"/>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знеболення зубів, що підлягають препаруванню.</w:t>
      </w:r>
    </w:p>
    <w:p w:rsidR="002E74A8" w:rsidRPr="00CA0FFA" w:rsidRDefault="002E74A8" w:rsidP="00BB20EB">
      <w:pPr>
        <w:numPr>
          <w:ilvl w:val="0"/>
          <w:numId w:val="16"/>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репарування зуба під штамповану коронку.</w:t>
      </w:r>
    </w:p>
    <w:p w:rsidR="002E74A8" w:rsidRPr="00CA0FFA" w:rsidRDefault="002E74A8" w:rsidP="00BB20EB">
      <w:pPr>
        <w:numPr>
          <w:ilvl w:val="0"/>
          <w:numId w:val="16"/>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препарування зуба під фарфорову коронку.</w:t>
      </w:r>
    </w:p>
    <w:p w:rsidR="002E74A8" w:rsidRPr="00CA0FFA" w:rsidRDefault="002E74A8" w:rsidP="00BB20EB">
      <w:pPr>
        <w:numPr>
          <w:ilvl w:val="0"/>
          <w:numId w:val="16"/>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вибіркове пришліфовування зубів.</w:t>
      </w:r>
    </w:p>
    <w:p w:rsidR="002E74A8" w:rsidRPr="00CA0FFA" w:rsidRDefault="002E74A8" w:rsidP="00BB20EB">
      <w:pPr>
        <w:numPr>
          <w:ilvl w:val="0"/>
          <w:numId w:val="16"/>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препарування</w:t>
      </w:r>
      <w:r w:rsidRPr="00CA0FFA">
        <w:rPr>
          <w:rFonts w:ascii="Times New Roman" w:hAnsi="Times New Roman"/>
          <w:color w:val="000000"/>
          <w:sz w:val="24"/>
          <w:szCs w:val="24"/>
          <w:lang w:val="uk-UA" w:eastAsia="uk-UA"/>
        </w:rPr>
        <w:tab/>
        <w:t>зуба під суцільнолиту коронку.</w:t>
      </w:r>
    </w:p>
    <w:p w:rsidR="002E74A8" w:rsidRPr="00CA0FFA" w:rsidRDefault="002E74A8" w:rsidP="00BB20EB">
      <w:pPr>
        <w:numPr>
          <w:ilvl w:val="0"/>
          <w:numId w:val="16"/>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препарування</w:t>
      </w:r>
      <w:r w:rsidRPr="00CA0FFA">
        <w:rPr>
          <w:rFonts w:ascii="Times New Roman" w:hAnsi="Times New Roman"/>
          <w:color w:val="000000"/>
          <w:sz w:val="24"/>
          <w:szCs w:val="24"/>
          <w:lang w:val="uk-UA" w:eastAsia="uk-UA"/>
        </w:rPr>
        <w:tab/>
        <w:t>зуба під металокерамічну коронку.</w:t>
      </w:r>
    </w:p>
    <w:p w:rsidR="002E74A8" w:rsidRPr="00CA0FFA" w:rsidRDefault="002E74A8" w:rsidP="00BB20EB">
      <w:pPr>
        <w:numPr>
          <w:ilvl w:val="0"/>
          <w:numId w:val="16"/>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ретракція ясенного краю.</w:t>
      </w:r>
    </w:p>
    <w:p w:rsidR="002E74A8" w:rsidRPr="00CA0FFA" w:rsidRDefault="002E74A8" w:rsidP="00BB20EB">
      <w:pPr>
        <w:numPr>
          <w:ilvl w:val="0"/>
          <w:numId w:val="16"/>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зняття подвійного відбитка (робочого).</w:t>
      </w:r>
    </w:p>
    <w:p w:rsidR="002E74A8" w:rsidRPr="00CA0FFA" w:rsidRDefault="002E74A8" w:rsidP="00BB20EB">
      <w:pPr>
        <w:numPr>
          <w:ilvl w:val="0"/>
          <w:numId w:val="16"/>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зняття відбитка альгінатними масами (допоміжного).</w:t>
      </w:r>
    </w:p>
    <w:p w:rsidR="002E74A8" w:rsidRPr="00CA0FFA" w:rsidRDefault="002E74A8" w:rsidP="00BB20EB">
      <w:pPr>
        <w:numPr>
          <w:ilvl w:val="0"/>
          <w:numId w:val="16"/>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lastRenderedPageBreak/>
        <w:t>зняття відбитка з імплантанта.</w:t>
      </w:r>
    </w:p>
    <w:p w:rsidR="002E74A8" w:rsidRPr="00CA0FFA" w:rsidRDefault="002E74A8" w:rsidP="00BB20EB">
      <w:pPr>
        <w:numPr>
          <w:ilvl w:val="0"/>
          <w:numId w:val="16"/>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визначення центральної оклюзії.</w:t>
      </w:r>
    </w:p>
    <w:p w:rsidR="002E74A8" w:rsidRPr="00CA0FFA" w:rsidRDefault="002E74A8" w:rsidP="00BB20EB">
      <w:pPr>
        <w:numPr>
          <w:ilvl w:val="0"/>
          <w:numId w:val="16"/>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протезування зубів та дефектів зубних рядів штучними конструкціями</w:t>
      </w:r>
    </w:p>
    <w:p w:rsidR="002E74A8" w:rsidRPr="00CA0FFA" w:rsidRDefault="002E74A8" w:rsidP="002D2216">
      <w:pPr>
        <w:pStyle w:val="a3"/>
        <w:spacing w:after="0" w:line="240" w:lineRule="auto"/>
        <w:ind w:left="709"/>
        <w:rPr>
          <w:rFonts w:ascii="Times New Roman" w:hAnsi="Times New Roman"/>
          <w:sz w:val="24"/>
          <w:szCs w:val="24"/>
          <w:lang w:val="uk-UA" w:eastAsia="ru-RU"/>
        </w:rPr>
      </w:pPr>
      <w:r w:rsidRPr="00CA0FFA">
        <w:rPr>
          <w:rFonts w:ascii="Times New Roman" w:hAnsi="Times New Roman"/>
          <w:color w:val="000000"/>
          <w:sz w:val="24"/>
          <w:szCs w:val="24"/>
          <w:lang w:val="uk-UA" w:eastAsia="uk-UA"/>
        </w:rPr>
        <w:t>(суцільнокерамічними,</w:t>
      </w:r>
      <w:r w:rsidRPr="00CA0FFA">
        <w:rPr>
          <w:rFonts w:ascii="Times New Roman" w:hAnsi="Times New Roman"/>
          <w:color w:val="000000"/>
          <w:sz w:val="24"/>
          <w:szCs w:val="24"/>
          <w:lang w:val="uk-UA" w:eastAsia="uk-UA"/>
        </w:rPr>
        <w:tab/>
        <w:t>металокерамічними,</w:t>
      </w:r>
      <w:r w:rsidRPr="00CA0FFA">
        <w:rPr>
          <w:rFonts w:ascii="Times New Roman" w:hAnsi="Times New Roman"/>
          <w:color w:val="000000"/>
          <w:sz w:val="24"/>
          <w:szCs w:val="24"/>
          <w:lang w:val="uk-UA" w:eastAsia="uk-UA"/>
        </w:rPr>
        <w:tab/>
        <w:t>суцільнолитими.</w:t>
      </w:r>
    </w:p>
    <w:p w:rsidR="002E74A8" w:rsidRPr="00CA0FFA" w:rsidRDefault="002E74A8" w:rsidP="002D2216">
      <w:pPr>
        <w:pStyle w:val="a3"/>
        <w:spacing w:after="0" w:line="240" w:lineRule="auto"/>
        <w:ind w:left="709"/>
        <w:rPr>
          <w:rFonts w:ascii="Times New Roman" w:hAnsi="Times New Roman"/>
          <w:sz w:val="24"/>
          <w:szCs w:val="24"/>
          <w:lang w:val="uk-UA" w:eastAsia="ru-RU"/>
        </w:rPr>
      </w:pPr>
      <w:r w:rsidRPr="00CA0FFA">
        <w:rPr>
          <w:rFonts w:ascii="Times New Roman" w:hAnsi="Times New Roman"/>
          <w:color w:val="000000"/>
          <w:sz w:val="24"/>
          <w:szCs w:val="24"/>
          <w:lang w:val="uk-UA" w:eastAsia="uk-UA"/>
        </w:rPr>
        <w:t>суцільно литими із пластмасовим або композитним облицюванням, штамповано-паяними, штамповано-безпаечними).</w:t>
      </w:r>
    </w:p>
    <w:p w:rsidR="002E74A8" w:rsidRPr="00CA0FFA" w:rsidRDefault="002E74A8" w:rsidP="00BB20EB">
      <w:pPr>
        <w:numPr>
          <w:ilvl w:val="0"/>
          <w:numId w:val="16"/>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Припасуваннята фіксація штамповано-паяного мостоподібногопротеза.</w:t>
      </w:r>
    </w:p>
    <w:p w:rsidR="002E74A8" w:rsidRPr="00CA0FFA" w:rsidRDefault="002E74A8" w:rsidP="00BB20EB">
      <w:pPr>
        <w:numPr>
          <w:ilvl w:val="0"/>
          <w:numId w:val="16"/>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Припасуваннята фіксація штамповано-паяного мостоподібногопротеза з</w:t>
      </w:r>
    </w:p>
    <w:p w:rsidR="002E74A8" w:rsidRPr="00CA0FFA" w:rsidRDefault="002E74A8" w:rsidP="002D2216">
      <w:pPr>
        <w:pStyle w:val="a3"/>
        <w:spacing w:after="0" w:line="240" w:lineRule="auto"/>
        <w:ind w:left="709"/>
        <w:rPr>
          <w:rFonts w:ascii="Times New Roman" w:hAnsi="Times New Roman"/>
          <w:sz w:val="24"/>
          <w:szCs w:val="24"/>
          <w:lang w:val="uk-UA" w:eastAsia="ru-RU"/>
        </w:rPr>
      </w:pPr>
      <w:r w:rsidRPr="00CA0FFA">
        <w:rPr>
          <w:rFonts w:ascii="Times New Roman" w:hAnsi="Times New Roman"/>
          <w:color w:val="000000"/>
          <w:sz w:val="24"/>
          <w:szCs w:val="24"/>
          <w:lang w:val="uk-UA" w:eastAsia="uk-UA"/>
        </w:rPr>
        <w:t>облицюванням.</w:t>
      </w:r>
    </w:p>
    <w:p w:rsidR="002E74A8" w:rsidRPr="00CA0FFA" w:rsidRDefault="002E74A8" w:rsidP="00BB20EB">
      <w:pPr>
        <w:numPr>
          <w:ilvl w:val="0"/>
          <w:numId w:val="16"/>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припасування та фіксація суцільнолитого мостоподібного протеза.</w:t>
      </w:r>
    </w:p>
    <w:p w:rsidR="002E74A8" w:rsidRPr="00CA0FFA" w:rsidRDefault="002E74A8" w:rsidP="00BB20EB">
      <w:pPr>
        <w:pStyle w:val="a3"/>
        <w:numPr>
          <w:ilvl w:val="1"/>
          <w:numId w:val="16"/>
        </w:numPr>
        <w:tabs>
          <w:tab w:val="left" w:pos="709"/>
        </w:tabs>
        <w:ind w:left="709" w:hanging="709"/>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припасування та фіксація суцільнолитого металопластмасового абометалокерамічного протеза без уступу.</w:t>
      </w:r>
    </w:p>
    <w:p w:rsidR="002E74A8" w:rsidRPr="00CA0FFA" w:rsidRDefault="002E74A8" w:rsidP="00BB20EB">
      <w:pPr>
        <w:pStyle w:val="a3"/>
        <w:numPr>
          <w:ilvl w:val="1"/>
          <w:numId w:val="16"/>
        </w:numPr>
        <w:tabs>
          <w:tab w:val="left" w:pos="709"/>
        </w:tabs>
        <w:ind w:left="709" w:hanging="709"/>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Припасування та фіксація суцільнолитого метало-пластмасового абометалокерамічного протеза з уступом.</w:t>
      </w:r>
    </w:p>
    <w:p w:rsidR="002E74A8" w:rsidRPr="00CA0FFA" w:rsidRDefault="002E74A8" w:rsidP="0023663E">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ПРОТОКОЛ ЛІКУВАННЯ</w:t>
      </w:r>
    </w:p>
    <w:p w:rsidR="002E74A8" w:rsidRPr="00CA0FFA" w:rsidRDefault="002E74A8" w:rsidP="0023663E">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Шифр МКХ-10: К 00.0</w:t>
      </w:r>
      <w:r w:rsidRPr="00CA0FFA">
        <w:rPr>
          <w:rFonts w:ascii="Times New Roman" w:hAnsi="Times New Roman"/>
          <w:b/>
          <w:bCs/>
          <w:color w:val="000000"/>
          <w:sz w:val="24"/>
          <w:szCs w:val="24"/>
          <w:lang w:val="uk-UA" w:eastAsia="uk-UA"/>
        </w:rPr>
        <w:tab/>
        <w:t>Адентіячасткова вторинна.</w:t>
      </w:r>
    </w:p>
    <w:p w:rsidR="002E74A8" w:rsidRPr="00CA0FFA" w:rsidRDefault="002E74A8" w:rsidP="0023663E">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 xml:space="preserve">Клінічна форма </w:t>
      </w:r>
      <w:r w:rsidRPr="00CA0FFA">
        <w:rPr>
          <w:rFonts w:ascii="Times New Roman" w:hAnsi="Times New Roman"/>
          <w:color w:val="000000"/>
          <w:sz w:val="24"/>
          <w:szCs w:val="24"/>
          <w:lang w:val="uk-UA" w:eastAsia="uk-UA"/>
        </w:rPr>
        <w:t>- двохсторонній кінцевий дефект зубного ряду (</w:t>
      </w:r>
      <w:r w:rsidRPr="00CA0FFA">
        <w:rPr>
          <w:rFonts w:ascii="Times New Roman" w:hAnsi="Times New Roman"/>
          <w:bCs/>
          <w:color w:val="000000"/>
          <w:sz w:val="24"/>
          <w:szCs w:val="24"/>
          <w:lang w:val="uk-UA" w:eastAsia="uk-UA"/>
        </w:rPr>
        <w:t>І</w:t>
      </w:r>
      <w:r w:rsidRPr="00CA0FFA">
        <w:rPr>
          <w:rFonts w:ascii="Times New Roman" w:hAnsi="Times New Roman"/>
          <w:color w:val="000000"/>
          <w:sz w:val="24"/>
          <w:szCs w:val="24"/>
          <w:lang w:val="uk-UA" w:eastAsia="uk-UA"/>
        </w:rPr>
        <w:t>клас за</w:t>
      </w:r>
    </w:p>
    <w:p w:rsidR="002E74A8" w:rsidRPr="00CA0FFA" w:rsidRDefault="002E74A8" w:rsidP="0023663E">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en-US"/>
        </w:rPr>
        <w:t>Kennedy</w:t>
      </w:r>
      <w:r w:rsidRPr="00CA0FFA">
        <w:rPr>
          <w:rFonts w:ascii="Times New Roman" w:hAnsi="Times New Roman"/>
          <w:color w:val="000000"/>
          <w:sz w:val="24"/>
          <w:szCs w:val="24"/>
          <w:lang w:val="uk-UA" w:eastAsia="uk-UA"/>
        </w:rPr>
        <w:t>),самостійний</w:t>
      </w:r>
      <w:r w:rsidRPr="00CA0FFA">
        <w:rPr>
          <w:rFonts w:ascii="Times New Roman" w:hAnsi="Times New Roman"/>
          <w:color w:val="000000"/>
          <w:sz w:val="24"/>
          <w:szCs w:val="24"/>
          <w:lang w:val="uk-UA" w:eastAsia="uk-UA"/>
        </w:rPr>
        <w:tab/>
        <w:t>або</w:t>
      </w:r>
      <w:r w:rsidRPr="00CA0FFA">
        <w:rPr>
          <w:rFonts w:ascii="Times New Roman" w:hAnsi="Times New Roman"/>
          <w:color w:val="000000"/>
          <w:sz w:val="24"/>
          <w:szCs w:val="24"/>
          <w:lang w:val="uk-UA" w:eastAsia="uk-UA"/>
        </w:rPr>
        <w:tab/>
        <w:t>ускладнений</w:t>
      </w:r>
      <w:r w:rsidRPr="00CA0FFA">
        <w:rPr>
          <w:rFonts w:ascii="Times New Roman" w:hAnsi="Times New Roman"/>
          <w:color w:val="000000"/>
          <w:sz w:val="24"/>
          <w:szCs w:val="24"/>
          <w:lang w:val="uk-UA" w:eastAsia="uk-UA"/>
        </w:rPr>
        <w:tab/>
        <w:t>включеним</w:t>
      </w:r>
      <w:r w:rsidRPr="00CA0FFA">
        <w:rPr>
          <w:rFonts w:ascii="Times New Roman" w:hAnsi="Times New Roman"/>
          <w:color w:val="000000"/>
          <w:sz w:val="24"/>
          <w:szCs w:val="24"/>
          <w:lang w:val="uk-UA" w:eastAsia="uk-UA"/>
        </w:rPr>
        <w:tab/>
        <w:t>дефектом</w:t>
      </w:r>
      <w:r w:rsidRPr="00CA0FFA">
        <w:rPr>
          <w:rFonts w:ascii="Times New Roman" w:hAnsi="Times New Roman"/>
          <w:color w:val="000000"/>
          <w:sz w:val="24"/>
          <w:szCs w:val="24"/>
          <w:lang w:val="uk-UA" w:eastAsia="uk-UA"/>
        </w:rPr>
        <w:tab/>
        <w:t>у</w:t>
      </w:r>
    </w:p>
    <w:p w:rsidR="002E74A8" w:rsidRPr="00CA0FFA" w:rsidRDefault="002E74A8" w:rsidP="0023663E">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фронтальній ділянці зубного ряду.</w:t>
      </w:r>
    </w:p>
    <w:p w:rsidR="002E74A8" w:rsidRPr="00CA0FFA" w:rsidRDefault="002E74A8" w:rsidP="0023663E">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Критерії діагностики:</w:t>
      </w:r>
    </w:p>
    <w:p w:rsidR="002E74A8" w:rsidRPr="00CA0FFA" w:rsidRDefault="002E74A8" w:rsidP="0023663E">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Клінічні:</w:t>
      </w:r>
    </w:p>
    <w:p w:rsidR="002E74A8" w:rsidRPr="00CA0FFA" w:rsidRDefault="002E74A8" w:rsidP="00BB20EB">
      <w:pPr>
        <w:numPr>
          <w:ilvl w:val="0"/>
          <w:numId w:val="1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відсутність зубів в боковій ділянці з двох сторін</w:t>
      </w:r>
    </w:p>
    <w:p w:rsidR="002E74A8" w:rsidRPr="00CA0FFA" w:rsidRDefault="002E74A8" w:rsidP="00BB20EB">
      <w:pPr>
        <w:numPr>
          <w:ilvl w:val="0"/>
          <w:numId w:val="1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можливий естетичний дефект зубного</w:t>
      </w:r>
      <w:r w:rsidRPr="00CA0FFA">
        <w:rPr>
          <w:rFonts w:ascii="Times New Roman" w:hAnsi="Times New Roman"/>
          <w:color w:val="000000"/>
          <w:sz w:val="24"/>
          <w:szCs w:val="24"/>
          <w:lang w:val="uk-UA" w:eastAsia="uk-UA"/>
        </w:rPr>
        <w:tab/>
        <w:t>ряду</w:t>
      </w:r>
      <w:r w:rsidRPr="00CA0FFA">
        <w:rPr>
          <w:rFonts w:ascii="Times New Roman" w:hAnsi="Times New Roman"/>
          <w:color w:val="000000"/>
          <w:sz w:val="24"/>
          <w:szCs w:val="24"/>
          <w:lang w:val="uk-UA" w:eastAsia="uk-UA"/>
        </w:rPr>
        <w:tab/>
        <w:t>у фронтальній ділянці;</w:t>
      </w:r>
    </w:p>
    <w:p w:rsidR="002E74A8" w:rsidRPr="00CA0FFA" w:rsidRDefault="002E74A8" w:rsidP="00BB20EB">
      <w:pPr>
        <w:numPr>
          <w:ilvl w:val="0"/>
          <w:numId w:val="1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утруднене відкушування та пережовування їжі;</w:t>
      </w:r>
    </w:p>
    <w:p w:rsidR="002E74A8" w:rsidRPr="00CA0FFA" w:rsidRDefault="002E74A8" w:rsidP="00BB20EB">
      <w:pPr>
        <w:numPr>
          <w:ilvl w:val="0"/>
          <w:numId w:val="1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порушення звуковідтворення.</w:t>
      </w:r>
    </w:p>
    <w:p w:rsidR="002E74A8" w:rsidRPr="00CA0FFA" w:rsidRDefault="002E74A8" w:rsidP="00BB20EB">
      <w:pPr>
        <w:numPr>
          <w:ilvl w:val="0"/>
          <w:numId w:val="1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визначення ступеню рухомості зубів.</w:t>
      </w:r>
    </w:p>
    <w:p w:rsidR="002E74A8" w:rsidRPr="00CA0FFA" w:rsidRDefault="002E74A8" w:rsidP="00BB20EB">
      <w:pPr>
        <w:numPr>
          <w:ilvl w:val="0"/>
          <w:numId w:val="1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електроодонтодіагностика стану пульпи.</w:t>
      </w:r>
    </w:p>
    <w:p w:rsidR="002E74A8" w:rsidRPr="00CA0FFA" w:rsidRDefault="002E74A8" w:rsidP="00BB20EB">
      <w:pPr>
        <w:numPr>
          <w:ilvl w:val="0"/>
          <w:numId w:val="1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одонтопародонтографія. Заповнення та аналіз одонтопародонтограм.</w:t>
      </w:r>
    </w:p>
    <w:p w:rsidR="002E74A8" w:rsidRPr="00CA0FFA" w:rsidRDefault="002E74A8" w:rsidP="00BB20EB">
      <w:pPr>
        <w:numPr>
          <w:ilvl w:val="0"/>
          <w:numId w:val="1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зняття анатомічних відбитків для виготовлення діагностичних моделей .</w:t>
      </w:r>
    </w:p>
    <w:p w:rsidR="002E74A8" w:rsidRPr="00CA0FFA" w:rsidRDefault="002E74A8" w:rsidP="00BB20EB">
      <w:pPr>
        <w:numPr>
          <w:ilvl w:val="0"/>
          <w:numId w:val="1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виготовлення і вивчення діагностичних моделей щелеп у положенні</w:t>
      </w:r>
    </w:p>
    <w:p w:rsidR="002E74A8" w:rsidRPr="00CA0FFA" w:rsidRDefault="002E74A8" w:rsidP="0023663E">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центральної оклюзії.</w:t>
      </w:r>
    </w:p>
    <w:p w:rsidR="002E74A8" w:rsidRPr="00CA0FFA" w:rsidRDefault="002E74A8" w:rsidP="0023663E">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Допоміжні критерії діагностики:</w:t>
      </w:r>
    </w:p>
    <w:p w:rsidR="002E74A8" w:rsidRPr="00CA0FFA" w:rsidRDefault="002E74A8" w:rsidP="0023663E">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Панорамна рентгенографія щелеп.</w:t>
      </w:r>
    </w:p>
    <w:p w:rsidR="002E74A8" w:rsidRPr="00CA0FFA" w:rsidRDefault="002E74A8" w:rsidP="0023663E">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аналіз ортопантограми, панорамної рентгенограми, томограми, аналіз прицільної рентгенограми, визначення висоти нижньої частини обличчя</w:t>
      </w:r>
    </w:p>
    <w:p w:rsidR="002E74A8" w:rsidRPr="00CA0FFA" w:rsidRDefault="002E74A8" w:rsidP="0023663E">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Лікування:</w:t>
      </w:r>
    </w:p>
    <w:p w:rsidR="002E74A8" w:rsidRPr="00CA0FFA" w:rsidRDefault="002E74A8" w:rsidP="00BB20EB">
      <w:pPr>
        <w:pStyle w:val="a3"/>
        <w:numPr>
          <w:ilvl w:val="0"/>
          <w:numId w:val="17"/>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Вибіркове пришліфовування зубів</w:t>
      </w:r>
    </w:p>
    <w:p w:rsidR="002E74A8" w:rsidRPr="00CA0FFA" w:rsidRDefault="002E74A8" w:rsidP="00BB20EB">
      <w:pPr>
        <w:pStyle w:val="a3"/>
        <w:numPr>
          <w:ilvl w:val="0"/>
          <w:numId w:val="17"/>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вибір ортопедичної конструкції - частковий знімний протез (пластинчатий чи суцільнолитий) самостійно або в поєднанні з незнімними конструкціями : штучні коронки або мостоподібні протези (суцільнокерамічні. металокерамічні, суцільно литі, суцільнолиті із пластмасовим або композитним облицюванням, штамповано-паяні. штамповано-безпаечні.) із опорами на природніх зубах або дентальних імплантантах різних конструкцій.</w:t>
      </w:r>
    </w:p>
    <w:p w:rsidR="002E74A8" w:rsidRPr="00CA0FFA" w:rsidRDefault="002E74A8" w:rsidP="00BB20EB">
      <w:pPr>
        <w:pStyle w:val="a3"/>
        <w:numPr>
          <w:ilvl w:val="0"/>
          <w:numId w:val="17"/>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підготовка зубів під вкладки, куксові вкладки, неповні коронки</w:t>
      </w:r>
    </w:p>
    <w:p w:rsidR="002E74A8" w:rsidRPr="00CA0FFA" w:rsidRDefault="002E74A8" w:rsidP="00BB20EB">
      <w:pPr>
        <w:pStyle w:val="a3"/>
        <w:numPr>
          <w:ilvl w:val="0"/>
          <w:numId w:val="17"/>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знеболення зубів, що підлягають препаруванню.</w:t>
      </w:r>
    </w:p>
    <w:p w:rsidR="002E74A8" w:rsidRPr="00CA0FFA" w:rsidRDefault="002E74A8" w:rsidP="00BB20EB">
      <w:pPr>
        <w:pStyle w:val="a3"/>
        <w:numPr>
          <w:ilvl w:val="0"/>
          <w:numId w:val="17"/>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препарування зуба ( під штамповану коронку, під фарфорову коронку, під суцільнолиту коронку, під металокерамічну коронку).</w:t>
      </w:r>
    </w:p>
    <w:p w:rsidR="002E74A8" w:rsidRPr="00CA0FFA" w:rsidRDefault="002E74A8" w:rsidP="00BB20EB">
      <w:pPr>
        <w:pStyle w:val="a3"/>
        <w:numPr>
          <w:ilvl w:val="0"/>
          <w:numId w:val="17"/>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препарування зуба під опорно-утримуючий кламер.</w:t>
      </w:r>
    </w:p>
    <w:p w:rsidR="002E74A8" w:rsidRPr="00CA0FFA" w:rsidRDefault="002E74A8" w:rsidP="00BB20EB">
      <w:pPr>
        <w:pStyle w:val="a3"/>
        <w:numPr>
          <w:ilvl w:val="0"/>
          <w:numId w:val="17"/>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ретракція ясенного краю.</w:t>
      </w:r>
    </w:p>
    <w:p w:rsidR="002E74A8" w:rsidRPr="00CA0FFA" w:rsidRDefault="002E74A8" w:rsidP="00BB20EB">
      <w:pPr>
        <w:pStyle w:val="a3"/>
        <w:numPr>
          <w:ilvl w:val="0"/>
          <w:numId w:val="17"/>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lastRenderedPageBreak/>
        <w:t>зняття подвійного відбитка.</w:t>
      </w:r>
    </w:p>
    <w:p w:rsidR="002E74A8" w:rsidRPr="00CA0FFA" w:rsidRDefault="002E74A8" w:rsidP="00BB20EB">
      <w:pPr>
        <w:pStyle w:val="a3"/>
        <w:numPr>
          <w:ilvl w:val="0"/>
          <w:numId w:val="17"/>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зняття відбитка альгінатними масами та гіпсом.</w:t>
      </w:r>
    </w:p>
    <w:p w:rsidR="002E74A8" w:rsidRPr="00CA0FFA" w:rsidRDefault="002E74A8" w:rsidP="00BB20EB">
      <w:pPr>
        <w:numPr>
          <w:ilvl w:val="0"/>
          <w:numId w:val="22"/>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зняття відбитка індивідуальною ложкою.</w:t>
      </w:r>
    </w:p>
    <w:p w:rsidR="002E74A8" w:rsidRPr="00CA0FFA" w:rsidRDefault="002E74A8" w:rsidP="00BB20EB">
      <w:pPr>
        <w:numPr>
          <w:ilvl w:val="0"/>
          <w:numId w:val="22"/>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зняття відбитка з імплантанта.</w:t>
      </w:r>
    </w:p>
    <w:p w:rsidR="002E74A8" w:rsidRPr="00CA0FFA" w:rsidRDefault="002E74A8" w:rsidP="00BB20EB">
      <w:pPr>
        <w:numPr>
          <w:ilvl w:val="0"/>
          <w:numId w:val="22"/>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визначення центральної оклюзії.</w:t>
      </w:r>
    </w:p>
    <w:p w:rsidR="002E74A8" w:rsidRPr="00CA0FFA" w:rsidRDefault="002E74A8" w:rsidP="00BB20EB">
      <w:pPr>
        <w:numPr>
          <w:ilvl w:val="0"/>
          <w:numId w:val="22"/>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підготовка гіпсової моделі для виготовлення безпосереднього протеза.</w:t>
      </w:r>
    </w:p>
    <w:p w:rsidR="002E74A8" w:rsidRPr="00CA0FFA" w:rsidRDefault="002E74A8" w:rsidP="00BB20EB">
      <w:pPr>
        <w:numPr>
          <w:ilvl w:val="0"/>
          <w:numId w:val="22"/>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припасування та фіксація мостовидного протеза (суцільнокерамічного. металокерамічного, суцільнолитого, суцільнолитого з пластмасовим або композитним облицюванням, штамповано-паяного, штамповано-безпаечного).</w:t>
      </w:r>
    </w:p>
    <w:p w:rsidR="002E74A8" w:rsidRPr="00CA0FFA" w:rsidRDefault="002E74A8" w:rsidP="00BB20EB">
      <w:pPr>
        <w:numPr>
          <w:ilvl w:val="0"/>
          <w:numId w:val="22"/>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припасування каркаса бюгельного протеза з двома</w:t>
      </w:r>
      <w:r w:rsidRPr="00CA0FFA">
        <w:rPr>
          <w:rFonts w:ascii="Times New Roman" w:hAnsi="Times New Roman"/>
          <w:color w:val="000000"/>
          <w:sz w:val="24"/>
          <w:szCs w:val="24"/>
          <w:lang w:val="uk-UA" w:eastAsia="uk-UA"/>
        </w:rPr>
        <w:tab/>
        <w:t>та</w:t>
      </w:r>
    </w:p>
    <w:p w:rsidR="002E74A8" w:rsidRPr="00CA0FFA" w:rsidRDefault="002E74A8" w:rsidP="00BB20EB">
      <w:pPr>
        <w:pStyle w:val="a3"/>
        <w:numPr>
          <w:ilvl w:val="0"/>
          <w:numId w:val="22"/>
        </w:numPr>
        <w:spacing w:after="0" w:line="240" w:lineRule="auto"/>
        <w:ind w:left="709" w:hanging="709"/>
        <w:rPr>
          <w:rFonts w:ascii="Times New Roman" w:hAnsi="Times New Roman"/>
          <w:sz w:val="24"/>
          <w:szCs w:val="24"/>
          <w:lang w:val="uk-UA" w:eastAsia="ru-RU"/>
        </w:rPr>
      </w:pPr>
      <w:r w:rsidRPr="00CA0FFA">
        <w:rPr>
          <w:rFonts w:ascii="Times New Roman" w:hAnsi="Times New Roman"/>
          <w:color w:val="000000"/>
          <w:sz w:val="24"/>
          <w:szCs w:val="24"/>
          <w:lang w:val="uk-UA" w:eastAsia="uk-UA"/>
        </w:rPr>
        <w:t>більше опорно-утримуючими кламерами.</w:t>
      </w:r>
    </w:p>
    <w:p w:rsidR="002E74A8" w:rsidRPr="00CA0FFA" w:rsidRDefault="002E74A8" w:rsidP="00BB20EB">
      <w:pPr>
        <w:numPr>
          <w:ilvl w:val="0"/>
          <w:numId w:val="22"/>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припасування каркаса бюгельного шинуючого протезу.</w:t>
      </w:r>
    </w:p>
    <w:p w:rsidR="002E74A8" w:rsidRPr="00CA0FFA" w:rsidRDefault="002E74A8" w:rsidP="00BB20EB">
      <w:pPr>
        <w:numPr>
          <w:ilvl w:val="0"/>
          <w:numId w:val="22"/>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припасування та накладання знімного протеза при частковій втраті зубів.</w:t>
      </w:r>
    </w:p>
    <w:p w:rsidR="002E74A8" w:rsidRPr="00CA0FFA" w:rsidRDefault="002E74A8" w:rsidP="00BB20EB">
      <w:pPr>
        <w:numPr>
          <w:ilvl w:val="0"/>
          <w:numId w:val="22"/>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припасування та накладання безпосереднього протеза.</w:t>
      </w:r>
    </w:p>
    <w:p w:rsidR="002E74A8" w:rsidRPr="00CA0FFA" w:rsidRDefault="002E74A8" w:rsidP="00BB20EB">
      <w:pPr>
        <w:numPr>
          <w:ilvl w:val="0"/>
          <w:numId w:val="22"/>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корекція знімного протеза.</w:t>
      </w:r>
    </w:p>
    <w:p w:rsidR="002E74A8" w:rsidRPr="00CA0FFA" w:rsidRDefault="002E74A8" w:rsidP="00BB20EB">
      <w:pPr>
        <w:numPr>
          <w:ilvl w:val="0"/>
          <w:numId w:val="22"/>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ремонт знімного протеза.</w:t>
      </w:r>
    </w:p>
    <w:p w:rsidR="002E74A8" w:rsidRPr="00CA0FFA" w:rsidRDefault="002E74A8" w:rsidP="00BB20EB">
      <w:pPr>
        <w:numPr>
          <w:ilvl w:val="0"/>
          <w:numId w:val="22"/>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перебазування часткового знімного протеза.</w:t>
      </w:r>
    </w:p>
    <w:p w:rsidR="002E74A8" w:rsidRPr="00CA0FFA" w:rsidRDefault="002E74A8" w:rsidP="0023663E">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Рекомендації:</w:t>
      </w:r>
    </w:p>
    <w:p w:rsidR="002E74A8" w:rsidRPr="00CA0FFA" w:rsidRDefault="002E74A8" w:rsidP="00BB20EB">
      <w:pPr>
        <w:numPr>
          <w:ilvl w:val="0"/>
          <w:numId w:val="21"/>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по</w:t>
      </w:r>
      <w:r w:rsidRPr="00CA0FFA">
        <w:rPr>
          <w:rFonts w:ascii="Times New Roman" w:hAnsi="Times New Roman"/>
          <w:color w:val="000000"/>
          <w:sz w:val="24"/>
          <w:szCs w:val="24"/>
          <w:lang w:val="uk-UA" w:eastAsia="uk-UA"/>
        </w:rPr>
        <w:tab/>
        <w:t>догляду за зубним протезом.</w:t>
      </w:r>
    </w:p>
    <w:p w:rsidR="002E74A8" w:rsidRPr="00CA0FFA" w:rsidRDefault="002E74A8" w:rsidP="00BB20EB">
      <w:pPr>
        <w:numPr>
          <w:ilvl w:val="0"/>
          <w:numId w:val="21"/>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по</w:t>
      </w:r>
      <w:r w:rsidRPr="00CA0FFA">
        <w:rPr>
          <w:rFonts w:ascii="Times New Roman" w:hAnsi="Times New Roman"/>
          <w:color w:val="000000"/>
          <w:sz w:val="24"/>
          <w:szCs w:val="24"/>
          <w:lang w:val="uk-UA" w:eastAsia="uk-UA"/>
        </w:rPr>
        <w:tab/>
        <w:t>догляду за порожниною рота.</w:t>
      </w:r>
    </w:p>
    <w:p w:rsidR="002E74A8" w:rsidRPr="00CA0FFA" w:rsidRDefault="002E74A8" w:rsidP="00BB20EB">
      <w:pPr>
        <w:numPr>
          <w:ilvl w:val="0"/>
          <w:numId w:val="21"/>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по</w:t>
      </w:r>
      <w:r w:rsidRPr="00CA0FFA">
        <w:rPr>
          <w:rFonts w:ascii="Times New Roman" w:hAnsi="Times New Roman"/>
          <w:color w:val="000000"/>
          <w:sz w:val="24"/>
          <w:szCs w:val="24"/>
          <w:lang w:val="uk-UA" w:eastAsia="uk-UA"/>
        </w:rPr>
        <w:tab/>
        <w:t>користуванню і періодичністю</w:t>
      </w:r>
      <w:r w:rsidRPr="00CA0FFA">
        <w:rPr>
          <w:rFonts w:ascii="Times New Roman" w:hAnsi="Times New Roman"/>
          <w:color w:val="000000"/>
          <w:sz w:val="24"/>
          <w:szCs w:val="24"/>
          <w:lang w:val="uk-UA" w:eastAsia="uk-UA"/>
        </w:rPr>
        <w:tab/>
        <w:t>зміни</w:t>
      </w:r>
      <w:r w:rsidRPr="00CA0FFA">
        <w:rPr>
          <w:rFonts w:ascii="Times New Roman" w:hAnsi="Times New Roman"/>
          <w:color w:val="000000"/>
          <w:sz w:val="24"/>
          <w:szCs w:val="24"/>
          <w:lang w:val="uk-UA" w:eastAsia="uk-UA"/>
        </w:rPr>
        <w:tab/>
        <w:t>даного</w:t>
      </w:r>
      <w:r w:rsidRPr="00CA0FFA">
        <w:rPr>
          <w:rFonts w:ascii="Times New Roman" w:hAnsi="Times New Roman"/>
          <w:color w:val="000000"/>
          <w:sz w:val="24"/>
          <w:szCs w:val="24"/>
          <w:lang w:val="uk-UA" w:eastAsia="uk-UA"/>
        </w:rPr>
        <w:tab/>
        <w:t>виду</w:t>
      </w:r>
      <w:r w:rsidRPr="00CA0FFA">
        <w:rPr>
          <w:rFonts w:ascii="Times New Roman" w:hAnsi="Times New Roman"/>
          <w:color w:val="000000"/>
          <w:sz w:val="24"/>
          <w:szCs w:val="24"/>
          <w:lang w:val="uk-UA" w:eastAsia="uk-UA"/>
        </w:rPr>
        <w:tab/>
        <w:t>протезу.</w:t>
      </w:r>
    </w:p>
    <w:p w:rsidR="002E74A8" w:rsidRPr="00CA0FFA" w:rsidRDefault="002E74A8" w:rsidP="0023663E">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Профілактика</w:t>
      </w:r>
      <w:r w:rsidRPr="00CA0FFA">
        <w:rPr>
          <w:rFonts w:ascii="Times New Roman" w:hAnsi="Times New Roman"/>
          <w:color w:val="000000"/>
          <w:sz w:val="24"/>
          <w:szCs w:val="24"/>
          <w:lang w:val="uk-UA" w:eastAsia="uk-UA"/>
        </w:rPr>
        <w:t>: звернення до лікаря з метою профілактики не рідше одного разу на рік, а при прояві ускладнень чи зламі протезу - негайно.</w:t>
      </w:r>
    </w:p>
    <w:p w:rsidR="002E74A8" w:rsidRPr="00CA0FFA" w:rsidRDefault="002E74A8" w:rsidP="0023663E">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ПРОТОКОЛ ЛІКУВАННЯ</w:t>
      </w:r>
    </w:p>
    <w:p w:rsidR="002E74A8" w:rsidRPr="00CA0FFA" w:rsidRDefault="002E74A8" w:rsidP="0023663E">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Шифр МКХ-10: К 00.0. Адентія часткова вторинна.</w:t>
      </w:r>
    </w:p>
    <w:p w:rsidR="002E74A8" w:rsidRPr="00CA0FFA" w:rsidRDefault="002E74A8" w:rsidP="0023663E">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 xml:space="preserve">Клінічна форма </w:t>
      </w:r>
      <w:r w:rsidRPr="00CA0FFA">
        <w:rPr>
          <w:rFonts w:ascii="Times New Roman" w:hAnsi="Times New Roman"/>
          <w:color w:val="000000"/>
          <w:sz w:val="24"/>
          <w:szCs w:val="24"/>
          <w:lang w:val="uk-UA" w:eastAsia="uk-UA"/>
        </w:rPr>
        <w:t xml:space="preserve">- односторонній кінцевий дефект зубного ряду (II клас за </w:t>
      </w:r>
      <w:r w:rsidRPr="00CA0FFA">
        <w:rPr>
          <w:rFonts w:ascii="Times New Roman" w:hAnsi="Times New Roman"/>
          <w:color w:val="000000"/>
          <w:sz w:val="24"/>
          <w:szCs w:val="24"/>
          <w:lang w:val="en-US"/>
        </w:rPr>
        <w:t>Kennedy</w:t>
      </w:r>
      <w:r w:rsidRPr="00CA0FFA">
        <w:rPr>
          <w:rFonts w:ascii="Times New Roman" w:hAnsi="Times New Roman"/>
          <w:color w:val="000000"/>
          <w:sz w:val="24"/>
          <w:szCs w:val="24"/>
          <w:lang w:val="uk-UA" w:eastAsia="uk-UA"/>
        </w:rPr>
        <w:t>), самостійний або ускладнений включеним дефектом ( у фронтальній.боковій чи фронтально-боковій ділянці) зубного ряду.</w:t>
      </w:r>
    </w:p>
    <w:p w:rsidR="002E74A8" w:rsidRPr="00CA0FFA" w:rsidRDefault="002E74A8" w:rsidP="0023663E">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Критерії діагностики:</w:t>
      </w:r>
    </w:p>
    <w:p w:rsidR="002E74A8" w:rsidRPr="00CA0FFA" w:rsidRDefault="002E74A8" w:rsidP="0023663E">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Клінічні</w:t>
      </w:r>
      <w:r w:rsidRPr="00CA0FFA">
        <w:rPr>
          <w:rFonts w:ascii="Times New Roman" w:hAnsi="Times New Roman"/>
          <w:color w:val="000000"/>
          <w:sz w:val="24"/>
          <w:szCs w:val="24"/>
          <w:lang w:val="uk-UA" w:eastAsia="uk-UA"/>
        </w:rPr>
        <w:t>:</w:t>
      </w:r>
    </w:p>
    <w:p w:rsidR="002E74A8" w:rsidRPr="00CA0FFA" w:rsidRDefault="002E74A8" w:rsidP="00BB20EB">
      <w:pPr>
        <w:numPr>
          <w:ilvl w:val="0"/>
          <w:numId w:val="20"/>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первинне обстеження хворого(включає</w:t>
      </w:r>
      <w:r w:rsidRPr="00CA0FFA">
        <w:rPr>
          <w:rFonts w:ascii="Times New Roman" w:hAnsi="Times New Roman"/>
          <w:color w:val="000000"/>
          <w:sz w:val="24"/>
          <w:szCs w:val="24"/>
          <w:lang w:val="uk-UA" w:eastAsia="uk-UA"/>
        </w:rPr>
        <w:tab/>
        <w:t>запис</w:t>
      </w:r>
      <w:r w:rsidRPr="00CA0FFA">
        <w:rPr>
          <w:rFonts w:ascii="Times New Roman" w:hAnsi="Times New Roman"/>
          <w:color w:val="000000"/>
          <w:sz w:val="24"/>
          <w:szCs w:val="24"/>
          <w:lang w:val="uk-UA" w:eastAsia="uk-UA"/>
        </w:rPr>
        <w:tab/>
        <w:t>анамнезу, фізичних</w:t>
      </w:r>
    </w:p>
    <w:p w:rsidR="002E74A8" w:rsidRPr="00CA0FFA" w:rsidRDefault="002E74A8" w:rsidP="00964891">
      <w:pPr>
        <w:pStyle w:val="a3"/>
        <w:spacing w:after="0" w:line="240" w:lineRule="auto"/>
        <w:ind w:left="0"/>
        <w:rPr>
          <w:rFonts w:ascii="Times New Roman" w:hAnsi="Times New Roman"/>
          <w:sz w:val="24"/>
          <w:szCs w:val="24"/>
          <w:lang w:val="uk-UA" w:eastAsia="ru-RU"/>
        </w:rPr>
      </w:pPr>
      <w:r w:rsidRPr="00CA0FFA">
        <w:rPr>
          <w:rFonts w:ascii="Times New Roman" w:hAnsi="Times New Roman"/>
          <w:color w:val="000000"/>
          <w:sz w:val="24"/>
          <w:szCs w:val="24"/>
          <w:lang w:val="uk-UA" w:eastAsia="uk-UA"/>
        </w:rPr>
        <w:t>обстежень, запланованої програми лікування ).</w:t>
      </w:r>
    </w:p>
    <w:p w:rsidR="002E74A8" w:rsidRPr="00CA0FFA" w:rsidRDefault="002E74A8" w:rsidP="00BB20EB">
      <w:pPr>
        <w:numPr>
          <w:ilvl w:val="0"/>
          <w:numId w:val="20"/>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визначення ступеню рухомості зубів.</w:t>
      </w:r>
    </w:p>
    <w:p w:rsidR="002E74A8" w:rsidRPr="00CA0FFA" w:rsidRDefault="002E74A8" w:rsidP="00BB20EB">
      <w:pPr>
        <w:numPr>
          <w:ilvl w:val="0"/>
          <w:numId w:val="20"/>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електроодонтодіагностика стану пульпи.</w:t>
      </w:r>
    </w:p>
    <w:p w:rsidR="002E74A8" w:rsidRPr="00CA0FFA" w:rsidRDefault="002E74A8" w:rsidP="00BB20EB">
      <w:pPr>
        <w:numPr>
          <w:ilvl w:val="0"/>
          <w:numId w:val="20"/>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одонтопародонтографія. Заповнення та аналіз одонтопародонтограм.</w:t>
      </w:r>
    </w:p>
    <w:p w:rsidR="002E74A8" w:rsidRPr="00CA0FFA" w:rsidRDefault="002E74A8" w:rsidP="00BB20EB">
      <w:pPr>
        <w:numPr>
          <w:ilvl w:val="0"/>
          <w:numId w:val="20"/>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зняття анатомічних відбитків для виготовлення діагностичних моделей.</w:t>
      </w:r>
    </w:p>
    <w:p w:rsidR="002E74A8" w:rsidRPr="00CA0FFA" w:rsidRDefault="002E74A8" w:rsidP="00BB20EB">
      <w:pPr>
        <w:numPr>
          <w:ilvl w:val="0"/>
          <w:numId w:val="20"/>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виготовлення і вивчення діагностичних моделей щелеп у положенні центральної оклюзії.</w:t>
      </w:r>
    </w:p>
    <w:p w:rsidR="002E74A8" w:rsidRPr="00CA0FFA" w:rsidRDefault="002E74A8" w:rsidP="0023663E">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Допоміжні діагностичні критерії:</w:t>
      </w:r>
    </w:p>
    <w:p w:rsidR="002E74A8" w:rsidRPr="00CA0FFA" w:rsidRDefault="002E74A8" w:rsidP="00BB20EB">
      <w:pPr>
        <w:numPr>
          <w:ilvl w:val="0"/>
          <w:numId w:val="19"/>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панорамна рентгенографія щелеп.</w:t>
      </w:r>
    </w:p>
    <w:p w:rsidR="002E74A8" w:rsidRPr="00CA0FFA" w:rsidRDefault="002E74A8" w:rsidP="00BB20EB">
      <w:pPr>
        <w:numPr>
          <w:ilvl w:val="0"/>
          <w:numId w:val="19"/>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 xml:space="preserve"> аналіз ортопантограми, панорамної рентгенограми, томограми.</w:t>
      </w:r>
    </w:p>
    <w:p w:rsidR="002E74A8" w:rsidRPr="00CA0FFA" w:rsidRDefault="002E74A8" w:rsidP="00BB20EB">
      <w:pPr>
        <w:numPr>
          <w:ilvl w:val="0"/>
          <w:numId w:val="19"/>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 xml:space="preserve"> аналіз прицільної рентгенограми.</w:t>
      </w:r>
    </w:p>
    <w:p w:rsidR="002E74A8" w:rsidRPr="00CA0FFA" w:rsidRDefault="002E74A8" w:rsidP="0023663E">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Лікування:</w:t>
      </w:r>
    </w:p>
    <w:p w:rsidR="002E74A8" w:rsidRPr="00CA0FFA" w:rsidRDefault="002E74A8" w:rsidP="00BB20EB">
      <w:pPr>
        <w:numPr>
          <w:ilvl w:val="0"/>
          <w:numId w:val="24"/>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Вибіркове пришліфування горбиків зубів</w:t>
      </w:r>
    </w:p>
    <w:p w:rsidR="002E74A8" w:rsidRPr="00CA0FFA" w:rsidRDefault="002E74A8" w:rsidP="00BB20EB">
      <w:pPr>
        <w:numPr>
          <w:ilvl w:val="0"/>
          <w:numId w:val="24"/>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вибір ортопедичної конструкції - частковий знімний протез (пластинчатий чи суцільнолитий) самостійно або в поєднанні з незнімними конструкціями : штучними коронками і мостоподібними протезами (суцільнокерамічними, металокерамічними, суцільнолитими, суцільнолитими із пластмасовим або композитним облицюванням, штамповано-паяними, штамповано-безпаечними) або протезування на імплантантах.</w:t>
      </w:r>
    </w:p>
    <w:p w:rsidR="002E74A8" w:rsidRPr="00CA0FFA" w:rsidRDefault="002E74A8" w:rsidP="00BB20EB">
      <w:pPr>
        <w:numPr>
          <w:ilvl w:val="0"/>
          <w:numId w:val="24"/>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lastRenderedPageBreak/>
        <w:t>виготовлення куксових штифтових вкладок та неповних коронок.</w:t>
      </w:r>
    </w:p>
    <w:p w:rsidR="002E74A8" w:rsidRPr="00CA0FFA" w:rsidRDefault="002E74A8" w:rsidP="00BB20EB">
      <w:pPr>
        <w:numPr>
          <w:ilvl w:val="0"/>
          <w:numId w:val="24"/>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знеболення зубів, що підлягають препаруванню.</w:t>
      </w:r>
    </w:p>
    <w:p w:rsidR="002E74A8" w:rsidRPr="00CA0FFA" w:rsidRDefault="002E74A8" w:rsidP="00BB20EB">
      <w:pPr>
        <w:numPr>
          <w:ilvl w:val="0"/>
          <w:numId w:val="24"/>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 xml:space="preserve">препарування зуба під коронку(штамповану, фарфорову, суцільнолиту, металокерамічну з уступом та без </w:t>
      </w:r>
      <w:r w:rsidRPr="00CA0FFA">
        <w:rPr>
          <w:rFonts w:ascii="Times New Roman" w:hAnsi="Times New Roman"/>
          <w:color w:val="000000"/>
          <w:sz w:val="24"/>
          <w:szCs w:val="24"/>
          <w:lang w:eastAsia="ru-RU"/>
        </w:rPr>
        <w:t>уступа).</w:t>
      </w:r>
    </w:p>
    <w:p w:rsidR="002E74A8" w:rsidRPr="00CA0FFA" w:rsidRDefault="002E74A8" w:rsidP="00BB20EB">
      <w:pPr>
        <w:numPr>
          <w:ilvl w:val="0"/>
          <w:numId w:val="24"/>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препарування зуба під опорно-утримуючий кламер.</w:t>
      </w:r>
    </w:p>
    <w:p w:rsidR="002E74A8" w:rsidRPr="00CA0FFA" w:rsidRDefault="002E74A8" w:rsidP="00BB20EB">
      <w:pPr>
        <w:numPr>
          <w:ilvl w:val="0"/>
          <w:numId w:val="24"/>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препарування зуба під куксову штифтову вкладку та неповну коронку.</w:t>
      </w:r>
    </w:p>
    <w:p w:rsidR="002E74A8" w:rsidRPr="00CA0FFA" w:rsidRDefault="002E74A8" w:rsidP="00BB20EB">
      <w:pPr>
        <w:numPr>
          <w:ilvl w:val="0"/>
          <w:numId w:val="24"/>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ретракція ясенного краю.</w:t>
      </w:r>
    </w:p>
    <w:p w:rsidR="002E74A8" w:rsidRPr="00CA0FFA" w:rsidRDefault="002E74A8" w:rsidP="00BB20EB">
      <w:pPr>
        <w:numPr>
          <w:ilvl w:val="0"/>
          <w:numId w:val="24"/>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зняття</w:t>
      </w:r>
      <w:r w:rsidRPr="00CA0FFA">
        <w:rPr>
          <w:rFonts w:ascii="Times New Roman" w:hAnsi="Times New Roman"/>
          <w:color w:val="000000"/>
          <w:sz w:val="24"/>
          <w:szCs w:val="24"/>
          <w:lang w:val="uk-UA" w:eastAsia="uk-UA"/>
        </w:rPr>
        <w:tab/>
        <w:t>подвійного відбитка.</w:t>
      </w:r>
    </w:p>
    <w:p w:rsidR="002E74A8" w:rsidRPr="00CA0FFA" w:rsidRDefault="002E74A8" w:rsidP="00BB20EB">
      <w:pPr>
        <w:numPr>
          <w:ilvl w:val="0"/>
          <w:numId w:val="24"/>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зняття</w:t>
      </w:r>
      <w:r w:rsidRPr="00CA0FFA">
        <w:rPr>
          <w:rFonts w:ascii="Times New Roman" w:hAnsi="Times New Roman"/>
          <w:color w:val="000000"/>
          <w:sz w:val="24"/>
          <w:szCs w:val="24"/>
          <w:lang w:val="uk-UA" w:eastAsia="uk-UA"/>
        </w:rPr>
        <w:tab/>
        <w:t>відбитка альгінатними масами, гіпсом.</w:t>
      </w:r>
    </w:p>
    <w:p w:rsidR="002E74A8" w:rsidRPr="00CA0FFA" w:rsidRDefault="002E74A8" w:rsidP="00BB20EB">
      <w:pPr>
        <w:numPr>
          <w:ilvl w:val="0"/>
          <w:numId w:val="24"/>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зняття</w:t>
      </w:r>
      <w:r w:rsidRPr="00CA0FFA">
        <w:rPr>
          <w:rFonts w:ascii="Times New Roman" w:hAnsi="Times New Roman"/>
          <w:color w:val="000000"/>
          <w:sz w:val="24"/>
          <w:szCs w:val="24"/>
          <w:lang w:val="uk-UA" w:eastAsia="uk-UA"/>
        </w:rPr>
        <w:tab/>
        <w:t>відбитка індивідуальною</w:t>
      </w:r>
      <w:r w:rsidRPr="00CA0FFA">
        <w:rPr>
          <w:rFonts w:ascii="Times New Roman" w:hAnsi="Times New Roman"/>
          <w:color w:val="000000"/>
          <w:sz w:val="24"/>
          <w:szCs w:val="24"/>
          <w:lang w:val="uk-UA" w:eastAsia="uk-UA"/>
        </w:rPr>
        <w:tab/>
        <w:t>ложкою.</w:t>
      </w:r>
    </w:p>
    <w:p w:rsidR="002E74A8" w:rsidRPr="00CA0FFA" w:rsidRDefault="002E74A8" w:rsidP="00BB20EB">
      <w:pPr>
        <w:numPr>
          <w:ilvl w:val="0"/>
          <w:numId w:val="24"/>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зняття</w:t>
      </w:r>
      <w:r w:rsidRPr="00CA0FFA">
        <w:rPr>
          <w:rFonts w:ascii="Times New Roman" w:hAnsi="Times New Roman"/>
          <w:color w:val="000000"/>
          <w:sz w:val="24"/>
          <w:szCs w:val="24"/>
          <w:lang w:val="uk-UA" w:eastAsia="uk-UA"/>
        </w:rPr>
        <w:tab/>
        <w:t>відбитказ імплантанта.</w:t>
      </w:r>
    </w:p>
    <w:p w:rsidR="002E74A8" w:rsidRPr="00CA0FFA" w:rsidRDefault="002E74A8" w:rsidP="00BB20EB">
      <w:pPr>
        <w:numPr>
          <w:ilvl w:val="0"/>
          <w:numId w:val="24"/>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визначення</w:t>
      </w:r>
      <w:r w:rsidRPr="00CA0FFA">
        <w:rPr>
          <w:rFonts w:ascii="Times New Roman" w:hAnsi="Times New Roman"/>
          <w:color w:val="000000"/>
          <w:sz w:val="24"/>
          <w:szCs w:val="24"/>
          <w:lang w:val="uk-UA" w:eastAsia="uk-UA"/>
        </w:rPr>
        <w:tab/>
        <w:t>центральної оклюзії.</w:t>
      </w:r>
    </w:p>
    <w:p w:rsidR="002E74A8" w:rsidRPr="00CA0FFA" w:rsidRDefault="002E74A8" w:rsidP="00BB20EB">
      <w:pPr>
        <w:numPr>
          <w:ilvl w:val="0"/>
          <w:numId w:val="24"/>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підготовка гіпсової моделі для виготовлення безпосереднього протеза.</w:t>
      </w:r>
    </w:p>
    <w:p w:rsidR="002E74A8" w:rsidRPr="00CA0FFA" w:rsidRDefault="002E74A8" w:rsidP="00BB20EB">
      <w:pPr>
        <w:numPr>
          <w:ilvl w:val="0"/>
          <w:numId w:val="24"/>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припасування каркаса бюгельного протеза з двома та більше опорно- утримуючими кламерами.</w:t>
      </w:r>
    </w:p>
    <w:p w:rsidR="002E74A8" w:rsidRPr="00CA0FFA" w:rsidRDefault="002E74A8" w:rsidP="00BB20EB">
      <w:pPr>
        <w:numPr>
          <w:ilvl w:val="0"/>
          <w:numId w:val="24"/>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припасування каркаса бюгельного шинуючого протезу.</w:t>
      </w:r>
    </w:p>
    <w:p w:rsidR="002E74A8" w:rsidRPr="00CA0FFA" w:rsidRDefault="002E74A8" w:rsidP="00BB20EB">
      <w:pPr>
        <w:numPr>
          <w:ilvl w:val="0"/>
          <w:numId w:val="24"/>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припасування та накладання знімного протеза при частковій втраті зубів.</w:t>
      </w:r>
    </w:p>
    <w:p w:rsidR="002E74A8" w:rsidRPr="00CA0FFA" w:rsidRDefault="002E74A8" w:rsidP="00BB20EB">
      <w:pPr>
        <w:numPr>
          <w:ilvl w:val="0"/>
          <w:numId w:val="24"/>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припасування та накладання безпосереднього протеза.</w:t>
      </w:r>
    </w:p>
    <w:p w:rsidR="002E74A8" w:rsidRPr="00CA0FFA" w:rsidRDefault="002E74A8" w:rsidP="00BB20EB">
      <w:pPr>
        <w:numPr>
          <w:ilvl w:val="0"/>
          <w:numId w:val="24"/>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корекція знімного протеза.</w:t>
      </w:r>
    </w:p>
    <w:p w:rsidR="002E74A8" w:rsidRPr="00CA0FFA" w:rsidRDefault="002E74A8" w:rsidP="00BB20EB">
      <w:pPr>
        <w:numPr>
          <w:ilvl w:val="0"/>
          <w:numId w:val="24"/>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ремонт знімного протеза.</w:t>
      </w:r>
    </w:p>
    <w:p w:rsidR="002E74A8" w:rsidRPr="00CA0FFA" w:rsidRDefault="002E74A8" w:rsidP="00BB20EB">
      <w:pPr>
        <w:numPr>
          <w:ilvl w:val="0"/>
          <w:numId w:val="24"/>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перебазування часткового знімного протеза.</w:t>
      </w:r>
    </w:p>
    <w:p w:rsidR="002E74A8" w:rsidRPr="00CA0FFA" w:rsidRDefault="002E74A8" w:rsidP="00BB20EB">
      <w:pPr>
        <w:numPr>
          <w:ilvl w:val="0"/>
          <w:numId w:val="24"/>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припасування та фіксація коронок та мостоподібних протезів (суцільнокерамічних, металокерамічних, суцільнолитих, суцільнолитих з пластмасовим або композитним облицюванням, штамповано-паяних, штамповано-безпаечних).</w:t>
      </w:r>
    </w:p>
    <w:p w:rsidR="002E74A8" w:rsidRPr="00CA0FFA" w:rsidRDefault="002E74A8" w:rsidP="0023663E">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Рекомендації:</w:t>
      </w:r>
    </w:p>
    <w:p w:rsidR="002E74A8" w:rsidRPr="00CA0FFA" w:rsidRDefault="002E74A8" w:rsidP="00BB20EB">
      <w:pPr>
        <w:numPr>
          <w:ilvl w:val="0"/>
          <w:numId w:val="23"/>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по методиці догляду за зубним протезом.</w:t>
      </w:r>
    </w:p>
    <w:p w:rsidR="002E74A8" w:rsidRPr="00CA0FFA" w:rsidRDefault="002E74A8" w:rsidP="00BB20EB">
      <w:pPr>
        <w:numPr>
          <w:ilvl w:val="0"/>
          <w:numId w:val="23"/>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по методиці догляду за порожниною рота.</w:t>
      </w:r>
    </w:p>
    <w:p w:rsidR="002E74A8" w:rsidRPr="00CA0FFA" w:rsidRDefault="002E74A8" w:rsidP="00BB20EB">
      <w:pPr>
        <w:numPr>
          <w:ilvl w:val="0"/>
          <w:numId w:val="23"/>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по користуванню і періодичністю зміни даного виду протезу.</w:t>
      </w:r>
    </w:p>
    <w:p w:rsidR="002E74A8" w:rsidRPr="00CA0FFA" w:rsidRDefault="002E74A8" w:rsidP="0023663E">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Профілактика:</w:t>
      </w:r>
      <w:r w:rsidRPr="00CA0FFA">
        <w:rPr>
          <w:rFonts w:ascii="Times New Roman" w:hAnsi="Times New Roman"/>
          <w:color w:val="000000"/>
          <w:sz w:val="24"/>
          <w:szCs w:val="24"/>
          <w:lang w:val="uk-UA" w:eastAsia="uk-UA"/>
        </w:rPr>
        <w:t xml:space="preserve"> звернення до лікаря з метою профілактики не рідше одного</w:t>
      </w:r>
    </w:p>
    <w:p w:rsidR="002E74A8" w:rsidRPr="00CA0FFA" w:rsidRDefault="002E74A8" w:rsidP="0023663E">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разу на рік, а при прояві ускладнень чи зламі протезу - негайно.</w:t>
      </w:r>
    </w:p>
    <w:p w:rsidR="002E74A8" w:rsidRPr="00CA0FFA" w:rsidRDefault="002E74A8" w:rsidP="0023663E">
      <w:pPr>
        <w:spacing w:after="0" w:line="240" w:lineRule="auto"/>
        <w:rPr>
          <w:rFonts w:ascii="Times New Roman" w:hAnsi="Times New Roman"/>
          <w:b/>
          <w:sz w:val="24"/>
          <w:szCs w:val="24"/>
          <w:lang w:val="uk-UA" w:eastAsia="ru-RU"/>
        </w:rPr>
      </w:pPr>
      <w:r w:rsidRPr="00CA0FFA">
        <w:rPr>
          <w:rFonts w:ascii="Times New Roman" w:hAnsi="Times New Roman"/>
          <w:b/>
          <w:color w:val="000000"/>
          <w:sz w:val="24"/>
          <w:szCs w:val="24"/>
          <w:lang w:val="uk-UA" w:eastAsia="uk-UA"/>
        </w:rPr>
        <w:t>ПРОТОКОЛ ЛІКУВАННЯ</w:t>
      </w:r>
    </w:p>
    <w:p w:rsidR="002E74A8" w:rsidRPr="00CA0FFA" w:rsidRDefault="002E74A8" w:rsidP="0023663E">
      <w:pPr>
        <w:spacing w:after="0" w:line="240" w:lineRule="auto"/>
        <w:rPr>
          <w:rFonts w:ascii="Times New Roman" w:hAnsi="Times New Roman"/>
          <w:sz w:val="24"/>
          <w:szCs w:val="24"/>
          <w:lang w:val="uk-UA" w:eastAsia="ru-RU"/>
        </w:rPr>
      </w:pPr>
      <w:r w:rsidRPr="00CA0FFA">
        <w:rPr>
          <w:rFonts w:ascii="Times New Roman" w:hAnsi="Times New Roman"/>
          <w:b/>
          <w:color w:val="000000"/>
          <w:sz w:val="24"/>
          <w:szCs w:val="24"/>
          <w:lang w:val="uk-UA" w:eastAsia="uk-UA"/>
        </w:rPr>
        <w:t xml:space="preserve">Шифр МКХ-10: </w:t>
      </w:r>
      <w:r w:rsidRPr="00CA0FFA">
        <w:rPr>
          <w:rFonts w:ascii="Times New Roman" w:hAnsi="Times New Roman"/>
          <w:b/>
          <w:color w:val="000000"/>
          <w:sz w:val="24"/>
          <w:szCs w:val="24"/>
          <w:lang w:eastAsia="ru-RU"/>
        </w:rPr>
        <w:t xml:space="preserve">К </w:t>
      </w:r>
      <w:r w:rsidRPr="00CA0FFA">
        <w:rPr>
          <w:rFonts w:ascii="Times New Roman" w:hAnsi="Times New Roman"/>
          <w:b/>
          <w:color w:val="000000"/>
          <w:sz w:val="24"/>
          <w:szCs w:val="24"/>
          <w:lang w:val="uk-UA" w:eastAsia="uk-UA"/>
        </w:rPr>
        <w:t>00.0</w:t>
      </w:r>
      <w:r w:rsidRPr="00CA0FFA">
        <w:rPr>
          <w:rFonts w:ascii="Times New Roman" w:hAnsi="Times New Roman"/>
          <w:color w:val="000000"/>
          <w:sz w:val="24"/>
          <w:szCs w:val="24"/>
          <w:lang w:val="uk-UA" w:eastAsia="uk-UA"/>
        </w:rPr>
        <w:tab/>
        <w:t>Адентія</w:t>
      </w:r>
      <w:r w:rsidRPr="00CA0FFA">
        <w:rPr>
          <w:rFonts w:ascii="Times New Roman" w:hAnsi="Times New Roman"/>
          <w:color w:val="000000"/>
          <w:sz w:val="24"/>
          <w:szCs w:val="24"/>
          <w:lang w:val="uk-UA" w:eastAsia="uk-UA"/>
        </w:rPr>
        <w:tab/>
        <w:t>часткова</w:t>
      </w:r>
      <w:r w:rsidRPr="00CA0FFA">
        <w:rPr>
          <w:rFonts w:ascii="Times New Roman" w:hAnsi="Times New Roman"/>
          <w:color w:val="000000"/>
          <w:sz w:val="24"/>
          <w:szCs w:val="24"/>
          <w:lang w:val="uk-UA" w:eastAsia="uk-UA"/>
        </w:rPr>
        <w:tab/>
        <w:t>вторинна.</w:t>
      </w:r>
    </w:p>
    <w:p w:rsidR="002E74A8" w:rsidRPr="00CA0FFA" w:rsidRDefault="002E74A8" w:rsidP="0023663E">
      <w:pPr>
        <w:spacing w:after="0" w:line="240" w:lineRule="auto"/>
        <w:rPr>
          <w:rFonts w:ascii="Times New Roman" w:hAnsi="Times New Roman"/>
          <w:sz w:val="24"/>
          <w:szCs w:val="24"/>
          <w:lang w:val="uk-UA" w:eastAsia="ru-RU"/>
        </w:rPr>
      </w:pPr>
      <w:r w:rsidRPr="00CA0FFA">
        <w:rPr>
          <w:rFonts w:ascii="Times New Roman" w:hAnsi="Times New Roman"/>
          <w:b/>
          <w:color w:val="000000"/>
          <w:sz w:val="24"/>
          <w:szCs w:val="24"/>
          <w:lang w:val="uk-UA" w:eastAsia="uk-UA"/>
        </w:rPr>
        <w:t>Клінічна форма</w:t>
      </w:r>
      <w:r w:rsidRPr="00CA0FFA">
        <w:rPr>
          <w:rFonts w:ascii="Times New Roman" w:hAnsi="Times New Roman"/>
          <w:color w:val="000000"/>
          <w:sz w:val="24"/>
          <w:szCs w:val="24"/>
          <w:lang w:val="uk-UA" w:eastAsia="uk-UA"/>
        </w:rPr>
        <w:t xml:space="preserve"> - включений дефект зубного ряду у фронтальній ділянці</w:t>
      </w:r>
    </w:p>
    <w:p w:rsidR="002E74A8" w:rsidRPr="00CA0FFA" w:rsidRDefault="002E74A8" w:rsidP="0023663E">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 xml:space="preserve">(IV клас за </w:t>
      </w:r>
      <w:r w:rsidRPr="00CA0FFA">
        <w:rPr>
          <w:rFonts w:ascii="Times New Roman" w:hAnsi="Times New Roman"/>
          <w:color w:val="000000"/>
          <w:sz w:val="24"/>
          <w:szCs w:val="24"/>
          <w:lang w:val="en-US"/>
        </w:rPr>
        <w:t>Kennedy</w:t>
      </w:r>
      <w:r w:rsidRPr="00CA0FFA">
        <w:rPr>
          <w:rFonts w:ascii="Times New Roman" w:hAnsi="Times New Roman"/>
          <w:color w:val="000000"/>
          <w:sz w:val="24"/>
          <w:szCs w:val="24"/>
          <w:lang w:val="uk-UA" w:eastAsia="uk-UA"/>
        </w:rPr>
        <w:t>)</w:t>
      </w:r>
    </w:p>
    <w:p w:rsidR="002E74A8" w:rsidRPr="00CA0FFA" w:rsidRDefault="002E74A8" w:rsidP="0023663E">
      <w:pPr>
        <w:spacing w:after="0" w:line="240" w:lineRule="auto"/>
        <w:rPr>
          <w:rFonts w:ascii="Times New Roman" w:hAnsi="Times New Roman"/>
          <w:b/>
          <w:sz w:val="24"/>
          <w:szCs w:val="24"/>
          <w:lang w:val="uk-UA" w:eastAsia="ru-RU"/>
        </w:rPr>
      </w:pPr>
      <w:r w:rsidRPr="00CA0FFA">
        <w:rPr>
          <w:rFonts w:ascii="Times New Roman" w:hAnsi="Times New Roman"/>
          <w:b/>
          <w:color w:val="000000"/>
          <w:sz w:val="24"/>
          <w:szCs w:val="24"/>
          <w:lang w:val="uk-UA" w:eastAsia="uk-UA"/>
        </w:rPr>
        <w:t>Критерії діагностики:</w:t>
      </w:r>
    </w:p>
    <w:p w:rsidR="002E74A8" w:rsidRPr="00CA0FFA" w:rsidRDefault="002E74A8" w:rsidP="0023663E">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Клінічні:</w:t>
      </w:r>
    </w:p>
    <w:p w:rsidR="002E74A8" w:rsidRPr="00CA0FFA" w:rsidRDefault="002E74A8" w:rsidP="00BB20EB">
      <w:pPr>
        <w:numPr>
          <w:ilvl w:val="0"/>
          <w:numId w:val="26"/>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первинне обстеження хворого ( включає запис анамнезу, фізичних</w:t>
      </w:r>
    </w:p>
    <w:p w:rsidR="002E74A8" w:rsidRPr="00CA0FFA" w:rsidRDefault="002E74A8" w:rsidP="00BB20EB">
      <w:pPr>
        <w:pStyle w:val="a3"/>
        <w:numPr>
          <w:ilvl w:val="0"/>
          <w:numId w:val="26"/>
        </w:numPr>
        <w:spacing w:after="0" w:line="240" w:lineRule="auto"/>
        <w:ind w:left="0"/>
        <w:rPr>
          <w:rFonts w:ascii="Times New Roman" w:hAnsi="Times New Roman"/>
          <w:sz w:val="24"/>
          <w:szCs w:val="24"/>
          <w:lang w:val="uk-UA" w:eastAsia="ru-RU"/>
        </w:rPr>
      </w:pPr>
      <w:r w:rsidRPr="00CA0FFA">
        <w:rPr>
          <w:rFonts w:ascii="Times New Roman" w:hAnsi="Times New Roman"/>
          <w:color w:val="000000"/>
          <w:sz w:val="24"/>
          <w:szCs w:val="24"/>
          <w:lang w:val="uk-UA" w:eastAsia="uk-UA"/>
        </w:rPr>
        <w:t>обстежень, запланованої програми лікування ).</w:t>
      </w:r>
    </w:p>
    <w:p w:rsidR="002E74A8" w:rsidRPr="00CA0FFA" w:rsidRDefault="002E74A8" w:rsidP="00BB20EB">
      <w:pPr>
        <w:numPr>
          <w:ilvl w:val="0"/>
          <w:numId w:val="26"/>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визначення ступеню рухомості зубів.</w:t>
      </w:r>
    </w:p>
    <w:p w:rsidR="002E74A8" w:rsidRPr="00CA0FFA" w:rsidRDefault="002E74A8" w:rsidP="00BB20EB">
      <w:pPr>
        <w:numPr>
          <w:ilvl w:val="0"/>
          <w:numId w:val="26"/>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електроодонтодіагностика стану пульпи.</w:t>
      </w:r>
    </w:p>
    <w:p w:rsidR="002E74A8" w:rsidRPr="00CA0FFA" w:rsidRDefault="002E74A8" w:rsidP="00BB20EB">
      <w:pPr>
        <w:numPr>
          <w:ilvl w:val="0"/>
          <w:numId w:val="26"/>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одонтопародонтографія. Заповнення та аналіз одонто -пародонтограм.</w:t>
      </w:r>
    </w:p>
    <w:p w:rsidR="002E74A8" w:rsidRPr="00CA0FFA" w:rsidRDefault="002E74A8" w:rsidP="00BB20EB">
      <w:pPr>
        <w:numPr>
          <w:ilvl w:val="0"/>
          <w:numId w:val="26"/>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зняття анатомічних відбитків для виготовлення діагностичних моделей</w:t>
      </w:r>
    </w:p>
    <w:p w:rsidR="002E74A8" w:rsidRPr="00CA0FFA" w:rsidRDefault="002E74A8" w:rsidP="00BB20EB">
      <w:pPr>
        <w:numPr>
          <w:ilvl w:val="0"/>
          <w:numId w:val="26"/>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виготовлення і вивчення діагностичних моделей щелеп у положенні центральної оклюзії.</w:t>
      </w:r>
    </w:p>
    <w:p w:rsidR="002E74A8" w:rsidRPr="00CA0FFA" w:rsidRDefault="002E74A8" w:rsidP="0023663E">
      <w:pPr>
        <w:pStyle w:val="a3"/>
        <w:spacing w:after="0" w:line="240" w:lineRule="auto"/>
        <w:ind w:left="0"/>
        <w:rPr>
          <w:rFonts w:ascii="Times New Roman" w:hAnsi="Times New Roman"/>
          <w:b/>
          <w:sz w:val="24"/>
          <w:szCs w:val="24"/>
          <w:lang w:val="uk-UA" w:eastAsia="ru-RU"/>
        </w:rPr>
      </w:pPr>
      <w:r w:rsidRPr="00CA0FFA">
        <w:rPr>
          <w:rFonts w:ascii="Times New Roman" w:hAnsi="Times New Roman"/>
          <w:b/>
          <w:color w:val="000000"/>
          <w:sz w:val="24"/>
          <w:szCs w:val="24"/>
          <w:lang w:val="uk-UA" w:eastAsia="uk-UA"/>
        </w:rPr>
        <w:t>Допоміжні діагностичні моделі</w:t>
      </w:r>
    </w:p>
    <w:p w:rsidR="002E74A8" w:rsidRPr="00CA0FFA" w:rsidRDefault="002E74A8" w:rsidP="00BB20EB">
      <w:pPr>
        <w:numPr>
          <w:ilvl w:val="0"/>
          <w:numId w:val="26"/>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панорамна рентгенографія щелеп.</w:t>
      </w:r>
    </w:p>
    <w:p w:rsidR="002E74A8" w:rsidRPr="00CA0FFA" w:rsidRDefault="002E74A8" w:rsidP="00BB20EB">
      <w:pPr>
        <w:numPr>
          <w:ilvl w:val="0"/>
          <w:numId w:val="26"/>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аналіз ортопантограми, панорамної рентгенограми, томограми.</w:t>
      </w:r>
    </w:p>
    <w:p w:rsidR="002E74A8" w:rsidRPr="00CA0FFA" w:rsidRDefault="002E74A8" w:rsidP="00BB20EB">
      <w:pPr>
        <w:numPr>
          <w:ilvl w:val="0"/>
          <w:numId w:val="26"/>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рентгенографія зубів.</w:t>
      </w:r>
    </w:p>
    <w:p w:rsidR="002E74A8" w:rsidRPr="00CA0FFA" w:rsidRDefault="002E74A8" w:rsidP="00BB20EB">
      <w:pPr>
        <w:numPr>
          <w:ilvl w:val="0"/>
          <w:numId w:val="26"/>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аналіз прицільної рентгенограми.</w:t>
      </w:r>
    </w:p>
    <w:p w:rsidR="002E74A8" w:rsidRPr="00CA0FFA" w:rsidRDefault="002E74A8" w:rsidP="0023663E">
      <w:pPr>
        <w:spacing w:after="0" w:line="240" w:lineRule="auto"/>
        <w:rPr>
          <w:rFonts w:ascii="Times New Roman" w:hAnsi="Times New Roman"/>
          <w:b/>
          <w:sz w:val="24"/>
          <w:szCs w:val="24"/>
          <w:lang w:val="uk-UA" w:eastAsia="ru-RU"/>
        </w:rPr>
      </w:pPr>
      <w:r w:rsidRPr="00CA0FFA">
        <w:rPr>
          <w:rFonts w:ascii="Times New Roman" w:hAnsi="Times New Roman"/>
          <w:b/>
          <w:color w:val="000000"/>
          <w:sz w:val="24"/>
          <w:szCs w:val="24"/>
          <w:lang w:val="uk-UA" w:eastAsia="uk-UA"/>
        </w:rPr>
        <w:lastRenderedPageBreak/>
        <w:t>Лікування:</w:t>
      </w:r>
    </w:p>
    <w:p w:rsidR="002E74A8" w:rsidRPr="00CA0FFA" w:rsidRDefault="002E74A8" w:rsidP="00BB20EB">
      <w:pPr>
        <w:numPr>
          <w:ilvl w:val="0"/>
          <w:numId w:val="25"/>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вибір ортопедичної конструкції - мостоподібний протез</w:t>
      </w:r>
    </w:p>
    <w:p w:rsidR="002E74A8" w:rsidRPr="00CA0FFA" w:rsidRDefault="002E74A8" w:rsidP="00BB20EB">
      <w:pPr>
        <w:pStyle w:val="a3"/>
        <w:numPr>
          <w:ilvl w:val="0"/>
          <w:numId w:val="25"/>
        </w:numPr>
        <w:spacing w:after="0" w:line="240" w:lineRule="auto"/>
        <w:ind w:left="709" w:hanging="709"/>
        <w:rPr>
          <w:rFonts w:ascii="Times New Roman" w:hAnsi="Times New Roman"/>
          <w:sz w:val="24"/>
          <w:szCs w:val="24"/>
          <w:lang w:val="uk-UA" w:eastAsia="ru-RU"/>
        </w:rPr>
      </w:pPr>
      <w:r w:rsidRPr="00CA0FFA">
        <w:rPr>
          <w:rFonts w:ascii="Times New Roman" w:hAnsi="Times New Roman"/>
          <w:color w:val="000000"/>
          <w:sz w:val="24"/>
          <w:szCs w:val="24"/>
          <w:lang w:val="uk-UA" w:eastAsia="uk-UA"/>
        </w:rPr>
        <w:t>(суцільнокерамічний, металокерамічний, суцільнолитий, суцільнолитий із пластмасовим або</w:t>
      </w:r>
      <w:r w:rsidRPr="00CA0FFA">
        <w:rPr>
          <w:rFonts w:ascii="Times New Roman" w:hAnsi="Times New Roman"/>
          <w:color w:val="000000"/>
          <w:sz w:val="24"/>
          <w:szCs w:val="24"/>
          <w:lang w:val="uk-UA" w:eastAsia="uk-UA"/>
        </w:rPr>
        <w:tab/>
        <w:t>композитним</w:t>
      </w:r>
      <w:r w:rsidRPr="00CA0FFA">
        <w:rPr>
          <w:rFonts w:ascii="Times New Roman" w:hAnsi="Times New Roman"/>
          <w:color w:val="000000"/>
          <w:sz w:val="24"/>
          <w:szCs w:val="24"/>
          <w:lang w:val="uk-UA" w:eastAsia="uk-UA"/>
        </w:rPr>
        <w:tab/>
        <w:t>облицюванням, штамповано-паяний,</w:t>
      </w:r>
    </w:p>
    <w:p w:rsidR="002E74A8" w:rsidRPr="00CA0FFA" w:rsidRDefault="002E74A8" w:rsidP="00BB20EB">
      <w:pPr>
        <w:pStyle w:val="a3"/>
        <w:numPr>
          <w:ilvl w:val="0"/>
          <w:numId w:val="25"/>
        </w:numPr>
        <w:spacing w:after="0" w:line="240" w:lineRule="auto"/>
        <w:ind w:left="709" w:hanging="709"/>
        <w:rPr>
          <w:rFonts w:ascii="Times New Roman" w:hAnsi="Times New Roman"/>
          <w:sz w:val="24"/>
          <w:szCs w:val="24"/>
          <w:lang w:val="uk-UA" w:eastAsia="ru-RU"/>
        </w:rPr>
      </w:pPr>
      <w:r w:rsidRPr="00CA0FFA">
        <w:rPr>
          <w:rFonts w:ascii="Times New Roman" w:hAnsi="Times New Roman"/>
          <w:color w:val="000000"/>
          <w:sz w:val="24"/>
          <w:szCs w:val="24"/>
          <w:lang w:val="uk-UA" w:eastAsia="uk-UA"/>
        </w:rPr>
        <w:t>штамповано-безпаечний.) або застосування дентальних імплантантів із слідуючим застосуванням штучних коронок чи мостоподібних протезів.</w:t>
      </w:r>
    </w:p>
    <w:p w:rsidR="002E74A8" w:rsidRPr="00CA0FFA" w:rsidRDefault="002E74A8" w:rsidP="00BB20EB">
      <w:pPr>
        <w:numPr>
          <w:ilvl w:val="0"/>
          <w:numId w:val="25"/>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знеболення зубів, що підлягають препаруванню.</w:t>
      </w:r>
    </w:p>
    <w:p w:rsidR="002E74A8" w:rsidRPr="00CA0FFA" w:rsidRDefault="002E74A8" w:rsidP="00BB20EB">
      <w:pPr>
        <w:numPr>
          <w:ilvl w:val="0"/>
          <w:numId w:val="25"/>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препарування</w:t>
      </w:r>
      <w:r w:rsidRPr="00CA0FFA">
        <w:rPr>
          <w:rFonts w:ascii="Times New Roman" w:hAnsi="Times New Roman"/>
          <w:color w:val="000000"/>
          <w:sz w:val="24"/>
          <w:szCs w:val="24"/>
          <w:lang w:val="uk-UA" w:eastAsia="uk-UA"/>
        </w:rPr>
        <w:tab/>
        <w:t>зуба</w:t>
      </w:r>
      <w:r w:rsidRPr="00CA0FFA">
        <w:rPr>
          <w:rFonts w:ascii="Times New Roman" w:hAnsi="Times New Roman"/>
          <w:color w:val="000000"/>
          <w:sz w:val="24"/>
          <w:szCs w:val="24"/>
          <w:lang w:val="uk-UA" w:eastAsia="uk-UA"/>
        </w:rPr>
        <w:tab/>
        <w:t>під</w:t>
      </w:r>
      <w:r w:rsidRPr="00CA0FFA">
        <w:rPr>
          <w:rFonts w:ascii="Times New Roman" w:hAnsi="Times New Roman"/>
          <w:color w:val="000000"/>
          <w:sz w:val="24"/>
          <w:szCs w:val="24"/>
          <w:lang w:val="uk-UA" w:eastAsia="uk-UA"/>
        </w:rPr>
        <w:tab/>
        <w:t>штамповану коронку.</w:t>
      </w:r>
    </w:p>
    <w:p w:rsidR="002E74A8" w:rsidRPr="00CA0FFA" w:rsidRDefault="002E74A8" w:rsidP="00BB20EB">
      <w:pPr>
        <w:numPr>
          <w:ilvl w:val="0"/>
          <w:numId w:val="25"/>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препарування</w:t>
      </w:r>
      <w:r w:rsidRPr="00CA0FFA">
        <w:rPr>
          <w:rFonts w:ascii="Times New Roman" w:hAnsi="Times New Roman"/>
          <w:color w:val="000000"/>
          <w:sz w:val="24"/>
          <w:szCs w:val="24"/>
          <w:lang w:val="uk-UA" w:eastAsia="uk-UA"/>
        </w:rPr>
        <w:tab/>
        <w:t>зуба</w:t>
      </w:r>
      <w:r w:rsidRPr="00CA0FFA">
        <w:rPr>
          <w:rFonts w:ascii="Times New Roman" w:hAnsi="Times New Roman"/>
          <w:color w:val="000000"/>
          <w:sz w:val="24"/>
          <w:szCs w:val="24"/>
          <w:lang w:val="uk-UA" w:eastAsia="uk-UA"/>
        </w:rPr>
        <w:tab/>
        <w:t>під</w:t>
      </w:r>
      <w:r w:rsidRPr="00CA0FFA">
        <w:rPr>
          <w:rFonts w:ascii="Times New Roman" w:hAnsi="Times New Roman"/>
          <w:color w:val="000000"/>
          <w:sz w:val="24"/>
          <w:szCs w:val="24"/>
          <w:lang w:val="uk-UA" w:eastAsia="uk-UA"/>
        </w:rPr>
        <w:tab/>
        <w:t>фарфорову коронку.</w:t>
      </w:r>
    </w:p>
    <w:p w:rsidR="002E74A8" w:rsidRPr="00CA0FFA" w:rsidRDefault="002E74A8" w:rsidP="00BB20EB">
      <w:pPr>
        <w:numPr>
          <w:ilvl w:val="0"/>
          <w:numId w:val="25"/>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вибіркове пришліфовування зубів.</w:t>
      </w:r>
    </w:p>
    <w:p w:rsidR="002E74A8" w:rsidRPr="00CA0FFA" w:rsidRDefault="002E74A8" w:rsidP="00BB20EB">
      <w:pPr>
        <w:numPr>
          <w:ilvl w:val="0"/>
          <w:numId w:val="25"/>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препарування</w:t>
      </w:r>
      <w:r w:rsidRPr="00CA0FFA">
        <w:rPr>
          <w:rFonts w:ascii="Times New Roman" w:hAnsi="Times New Roman"/>
          <w:color w:val="000000"/>
          <w:sz w:val="24"/>
          <w:szCs w:val="24"/>
          <w:lang w:val="uk-UA" w:eastAsia="uk-UA"/>
        </w:rPr>
        <w:tab/>
        <w:t>зуба</w:t>
      </w:r>
      <w:r w:rsidRPr="00CA0FFA">
        <w:rPr>
          <w:rFonts w:ascii="Times New Roman" w:hAnsi="Times New Roman"/>
          <w:color w:val="000000"/>
          <w:sz w:val="24"/>
          <w:szCs w:val="24"/>
          <w:lang w:val="uk-UA" w:eastAsia="uk-UA"/>
        </w:rPr>
        <w:tab/>
        <w:t>під</w:t>
      </w:r>
      <w:r w:rsidRPr="00CA0FFA">
        <w:rPr>
          <w:rFonts w:ascii="Times New Roman" w:hAnsi="Times New Roman"/>
          <w:color w:val="000000"/>
          <w:sz w:val="24"/>
          <w:szCs w:val="24"/>
          <w:lang w:val="uk-UA" w:eastAsia="uk-UA"/>
        </w:rPr>
        <w:tab/>
        <w:t>суцільнолиту коронку.</w:t>
      </w:r>
    </w:p>
    <w:p w:rsidR="002E74A8" w:rsidRPr="00CA0FFA" w:rsidRDefault="002E74A8" w:rsidP="00BB20EB">
      <w:pPr>
        <w:numPr>
          <w:ilvl w:val="0"/>
          <w:numId w:val="25"/>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препарування</w:t>
      </w:r>
      <w:r w:rsidRPr="00CA0FFA">
        <w:rPr>
          <w:rFonts w:ascii="Times New Roman" w:hAnsi="Times New Roman"/>
          <w:color w:val="000000"/>
          <w:sz w:val="24"/>
          <w:szCs w:val="24"/>
          <w:lang w:val="uk-UA" w:eastAsia="uk-UA"/>
        </w:rPr>
        <w:tab/>
        <w:t>зуба</w:t>
      </w:r>
      <w:r w:rsidRPr="00CA0FFA">
        <w:rPr>
          <w:rFonts w:ascii="Times New Roman" w:hAnsi="Times New Roman"/>
          <w:color w:val="000000"/>
          <w:sz w:val="24"/>
          <w:szCs w:val="24"/>
          <w:lang w:val="uk-UA" w:eastAsia="uk-UA"/>
        </w:rPr>
        <w:tab/>
        <w:t>під</w:t>
      </w:r>
      <w:r w:rsidRPr="00CA0FFA">
        <w:rPr>
          <w:rFonts w:ascii="Times New Roman" w:hAnsi="Times New Roman"/>
          <w:color w:val="000000"/>
          <w:sz w:val="24"/>
          <w:szCs w:val="24"/>
          <w:lang w:val="uk-UA" w:eastAsia="uk-UA"/>
        </w:rPr>
        <w:tab/>
        <w:t>металокерамічну коронку.</w:t>
      </w:r>
    </w:p>
    <w:p w:rsidR="002E74A8" w:rsidRPr="00CA0FFA" w:rsidRDefault="002E74A8" w:rsidP="00BB20EB">
      <w:pPr>
        <w:numPr>
          <w:ilvl w:val="0"/>
          <w:numId w:val="25"/>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ретракція ясенного краю.</w:t>
      </w:r>
    </w:p>
    <w:p w:rsidR="002E74A8" w:rsidRPr="00CA0FFA" w:rsidRDefault="002E74A8" w:rsidP="00BB20EB">
      <w:pPr>
        <w:numPr>
          <w:ilvl w:val="0"/>
          <w:numId w:val="25"/>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зняття подвійного відбитка (робочого).</w:t>
      </w:r>
    </w:p>
    <w:p w:rsidR="002E74A8" w:rsidRPr="00CA0FFA" w:rsidRDefault="002E74A8" w:rsidP="00BB20EB">
      <w:pPr>
        <w:numPr>
          <w:ilvl w:val="0"/>
          <w:numId w:val="25"/>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зняття відбитка альгінатними масами (допоміжного).</w:t>
      </w:r>
    </w:p>
    <w:p w:rsidR="002E74A8" w:rsidRPr="00CA0FFA" w:rsidRDefault="002E74A8" w:rsidP="00BB20EB">
      <w:pPr>
        <w:numPr>
          <w:ilvl w:val="0"/>
          <w:numId w:val="25"/>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зняття відбитка з імплантанта.</w:t>
      </w:r>
    </w:p>
    <w:p w:rsidR="002E74A8" w:rsidRPr="00CA0FFA" w:rsidRDefault="002E74A8" w:rsidP="00BB20EB">
      <w:pPr>
        <w:numPr>
          <w:ilvl w:val="0"/>
          <w:numId w:val="25"/>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визначення центральної оклюзії.</w:t>
      </w:r>
    </w:p>
    <w:p w:rsidR="002E74A8" w:rsidRPr="00CA0FFA" w:rsidRDefault="002E74A8" w:rsidP="00BB20EB">
      <w:pPr>
        <w:numPr>
          <w:ilvl w:val="0"/>
          <w:numId w:val="25"/>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протезування зубів та дефектів зубних рядів штучними конструкціями</w:t>
      </w:r>
    </w:p>
    <w:p w:rsidR="002E74A8" w:rsidRPr="00CA0FFA" w:rsidRDefault="002E74A8" w:rsidP="00BB20EB">
      <w:pPr>
        <w:pStyle w:val="a3"/>
        <w:numPr>
          <w:ilvl w:val="0"/>
          <w:numId w:val="25"/>
        </w:numPr>
        <w:spacing w:after="0" w:line="240" w:lineRule="auto"/>
        <w:ind w:left="709" w:hanging="709"/>
        <w:rPr>
          <w:rFonts w:ascii="Times New Roman" w:hAnsi="Times New Roman"/>
          <w:sz w:val="24"/>
          <w:szCs w:val="24"/>
          <w:lang w:val="uk-UA" w:eastAsia="ru-RU"/>
        </w:rPr>
      </w:pPr>
      <w:r w:rsidRPr="00CA0FFA">
        <w:rPr>
          <w:rFonts w:ascii="Times New Roman" w:hAnsi="Times New Roman"/>
          <w:color w:val="000000"/>
          <w:sz w:val="24"/>
          <w:szCs w:val="24"/>
          <w:lang w:val="uk-UA" w:eastAsia="uk-UA"/>
        </w:rPr>
        <w:t>(суцільнокерамічними.</w:t>
      </w:r>
      <w:r w:rsidRPr="00CA0FFA">
        <w:rPr>
          <w:rFonts w:ascii="Times New Roman" w:hAnsi="Times New Roman"/>
          <w:color w:val="000000"/>
          <w:sz w:val="24"/>
          <w:szCs w:val="24"/>
          <w:lang w:val="uk-UA" w:eastAsia="uk-UA"/>
        </w:rPr>
        <w:tab/>
        <w:t>металокерамічними.</w:t>
      </w:r>
      <w:r w:rsidRPr="00CA0FFA">
        <w:rPr>
          <w:rFonts w:ascii="Times New Roman" w:hAnsi="Times New Roman"/>
          <w:color w:val="000000"/>
          <w:sz w:val="24"/>
          <w:szCs w:val="24"/>
          <w:lang w:val="uk-UA" w:eastAsia="uk-UA"/>
        </w:rPr>
        <w:tab/>
        <w:t>суцільнолитими.</w:t>
      </w:r>
    </w:p>
    <w:p w:rsidR="002E74A8" w:rsidRPr="00CA0FFA" w:rsidRDefault="002E74A8" w:rsidP="00BB20EB">
      <w:pPr>
        <w:pStyle w:val="a3"/>
        <w:numPr>
          <w:ilvl w:val="0"/>
          <w:numId w:val="25"/>
        </w:numPr>
        <w:spacing w:after="0" w:line="240" w:lineRule="auto"/>
        <w:ind w:left="709" w:hanging="709"/>
        <w:rPr>
          <w:rFonts w:ascii="Times New Roman" w:hAnsi="Times New Roman"/>
          <w:sz w:val="24"/>
          <w:szCs w:val="24"/>
          <w:lang w:val="uk-UA" w:eastAsia="ru-RU"/>
        </w:rPr>
      </w:pPr>
      <w:r w:rsidRPr="00CA0FFA">
        <w:rPr>
          <w:rFonts w:ascii="Times New Roman" w:hAnsi="Times New Roman"/>
          <w:color w:val="000000"/>
          <w:sz w:val="24"/>
          <w:szCs w:val="24"/>
          <w:lang w:val="uk-UA" w:eastAsia="uk-UA"/>
        </w:rPr>
        <w:t>суцільнолитими із пластмасовим або композитним облицюванням, штамповано-паяними, штамповано-безпаечними).</w:t>
      </w:r>
    </w:p>
    <w:p w:rsidR="002E74A8" w:rsidRPr="00CA0FFA" w:rsidRDefault="002E74A8" w:rsidP="00BB20EB">
      <w:pPr>
        <w:numPr>
          <w:ilvl w:val="0"/>
          <w:numId w:val="25"/>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припасування та фіксація штамповано-паяного мостоподібного протеза.</w:t>
      </w:r>
    </w:p>
    <w:p w:rsidR="002E74A8" w:rsidRPr="00CA0FFA" w:rsidRDefault="002E74A8" w:rsidP="00BB20EB">
      <w:pPr>
        <w:numPr>
          <w:ilvl w:val="0"/>
          <w:numId w:val="25"/>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припасування та фіксація штамповано-паяного мостоподібного протеза з облицюванням.</w:t>
      </w:r>
    </w:p>
    <w:p w:rsidR="002E74A8" w:rsidRPr="00CA0FFA" w:rsidRDefault="002E74A8" w:rsidP="00BB20EB">
      <w:pPr>
        <w:numPr>
          <w:ilvl w:val="0"/>
          <w:numId w:val="25"/>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припасування та фіксація суцільно литого мостоподібного протеза.</w:t>
      </w:r>
    </w:p>
    <w:p w:rsidR="002E74A8" w:rsidRPr="00CA0FFA" w:rsidRDefault="002E74A8" w:rsidP="00BB20EB">
      <w:pPr>
        <w:numPr>
          <w:ilvl w:val="0"/>
          <w:numId w:val="25"/>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припасування та фіксація суцільнолитого металопластмасового або металокерамічного протеза без уступу.</w:t>
      </w:r>
    </w:p>
    <w:p w:rsidR="002E74A8" w:rsidRPr="00CA0FFA" w:rsidRDefault="002E74A8" w:rsidP="00BB20EB">
      <w:pPr>
        <w:numPr>
          <w:ilvl w:val="0"/>
          <w:numId w:val="25"/>
        </w:numPr>
        <w:spacing w:after="0" w:line="240" w:lineRule="auto"/>
        <w:ind w:left="709" w:hanging="709"/>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припасування та фіксація суцільнолитого металопластмасового або металокерамічного протеза з уступом.</w:t>
      </w:r>
    </w:p>
    <w:p w:rsidR="002E74A8" w:rsidRPr="00CA0FFA" w:rsidRDefault="002E74A8" w:rsidP="0023663E">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Рекомендації:</w:t>
      </w:r>
    </w:p>
    <w:p w:rsidR="002E74A8" w:rsidRPr="00CA0FFA" w:rsidRDefault="002E74A8" w:rsidP="00BB20EB">
      <w:pPr>
        <w:numPr>
          <w:ilvl w:val="0"/>
          <w:numId w:val="30"/>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по методиці догляду за зубним протезом.</w:t>
      </w:r>
    </w:p>
    <w:p w:rsidR="002E74A8" w:rsidRPr="00CA0FFA" w:rsidRDefault="002E74A8" w:rsidP="00BB20EB">
      <w:pPr>
        <w:numPr>
          <w:ilvl w:val="0"/>
          <w:numId w:val="30"/>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по методиці догляду за порожниною рота.</w:t>
      </w:r>
    </w:p>
    <w:p w:rsidR="002E74A8" w:rsidRPr="00CA0FFA" w:rsidRDefault="002E74A8" w:rsidP="00BB20EB">
      <w:pPr>
        <w:numPr>
          <w:ilvl w:val="0"/>
          <w:numId w:val="30"/>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 xml:space="preserve">по користуванню і періодичністю зміни даного виду протезу. </w:t>
      </w:r>
    </w:p>
    <w:p w:rsidR="002E74A8" w:rsidRPr="00CA0FFA" w:rsidRDefault="002E74A8" w:rsidP="00964891">
      <w:p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u w:val="single"/>
          <w:lang w:val="uk-UA" w:eastAsia="uk-UA"/>
        </w:rPr>
        <w:t>Профілактика:</w:t>
      </w:r>
      <w:r w:rsidRPr="00CA0FFA">
        <w:rPr>
          <w:rFonts w:ascii="Times New Roman" w:hAnsi="Times New Roman"/>
          <w:color w:val="000000"/>
          <w:sz w:val="24"/>
          <w:szCs w:val="24"/>
          <w:lang w:val="uk-UA" w:eastAsia="uk-UA"/>
        </w:rPr>
        <w:t xml:space="preserve"> звернення до лікаря з метою профілактики не рідше одного разу на рік, а при прояві ускладнень чи зламі протезу - негайно.</w:t>
      </w:r>
    </w:p>
    <w:p w:rsidR="002E74A8" w:rsidRPr="00CA0FFA" w:rsidRDefault="002E74A8" w:rsidP="0023663E">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III</w:t>
      </w:r>
      <w:r w:rsidRPr="00CA0FFA">
        <w:rPr>
          <w:rFonts w:ascii="Times New Roman" w:hAnsi="Times New Roman"/>
          <w:color w:val="000000"/>
          <w:sz w:val="24"/>
          <w:szCs w:val="24"/>
          <w:u w:val="single"/>
          <w:lang w:val="uk-UA" w:eastAsia="uk-UA"/>
        </w:rPr>
        <w:t>. Графічне, схематичне і табличне представлення протоколу</w:t>
      </w:r>
      <w:r w:rsidRPr="00CA0FFA">
        <w:rPr>
          <w:rFonts w:ascii="Times New Roman" w:hAnsi="Times New Roman"/>
          <w:color w:val="000000"/>
          <w:sz w:val="24"/>
          <w:szCs w:val="24"/>
          <w:lang w:val="uk-UA" w:eastAsia="uk-UA"/>
        </w:rPr>
        <w:t>.</w:t>
      </w:r>
    </w:p>
    <w:p w:rsidR="002E74A8" w:rsidRPr="00CA0FFA" w:rsidRDefault="002E74A8" w:rsidP="0023663E">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Скарги</w:t>
      </w:r>
      <w:r w:rsidRPr="00CA0FFA">
        <w:rPr>
          <w:rFonts w:ascii="Times New Roman" w:hAnsi="Times New Roman"/>
          <w:color w:val="000000"/>
          <w:sz w:val="24"/>
          <w:szCs w:val="24"/>
          <w:lang w:val="uk-UA" w:eastAsia="uk-UA"/>
        </w:rPr>
        <w:t>:</w:t>
      </w:r>
    </w:p>
    <w:p w:rsidR="002E74A8" w:rsidRPr="00CA0FFA" w:rsidRDefault="002E74A8" w:rsidP="00BB20EB">
      <w:pPr>
        <w:numPr>
          <w:ilvl w:val="0"/>
          <w:numId w:val="29"/>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естетичний дефект зубного ряду у фронтальній ділянці;</w:t>
      </w:r>
    </w:p>
    <w:p w:rsidR="002E74A8" w:rsidRPr="00CA0FFA" w:rsidRDefault="002E74A8" w:rsidP="00BB20EB">
      <w:pPr>
        <w:numPr>
          <w:ilvl w:val="0"/>
          <w:numId w:val="29"/>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утруднене відкушування їжі;</w:t>
      </w:r>
    </w:p>
    <w:p w:rsidR="002E74A8" w:rsidRPr="00CA0FFA" w:rsidRDefault="002E74A8" w:rsidP="00BB20EB">
      <w:pPr>
        <w:numPr>
          <w:ilvl w:val="0"/>
          <w:numId w:val="29"/>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порушення звуковідтворення.</w:t>
      </w:r>
    </w:p>
    <w:p w:rsidR="002E74A8" w:rsidRPr="00CA0FFA" w:rsidRDefault="002E74A8" w:rsidP="0023663E">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Обстеження:</w:t>
      </w:r>
    </w:p>
    <w:p w:rsidR="002E74A8" w:rsidRPr="00CA0FFA" w:rsidRDefault="002E74A8" w:rsidP="00BB20EB">
      <w:pPr>
        <w:numPr>
          <w:ilvl w:val="0"/>
          <w:numId w:val="2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первинне обстеження хворого ( включає запис анамнезу, фізичних обстежень, запланованої програми лікування ).</w:t>
      </w:r>
    </w:p>
    <w:p w:rsidR="002E74A8" w:rsidRPr="00CA0FFA" w:rsidRDefault="002E74A8" w:rsidP="00BB20EB">
      <w:pPr>
        <w:numPr>
          <w:ilvl w:val="0"/>
          <w:numId w:val="2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визначення ступеню рухомості зубів.</w:t>
      </w:r>
    </w:p>
    <w:p w:rsidR="002E74A8" w:rsidRPr="00CA0FFA" w:rsidRDefault="002E74A8" w:rsidP="00BB20EB">
      <w:pPr>
        <w:numPr>
          <w:ilvl w:val="0"/>
          <w:numId w:val="2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електроодонтодіагностика.</w:t>
      </w:r>
    </w:p>
    <w:p w:rsidR="002E74A8" w:rsidRPr="00CA0FFA" w:rsidRDefault="002E74A8" w:rsidP="00BB20EB">
      <w:pPr>
        <w:numPr>
          <w:ilvl w:val="0"/>
          <w:numId w:val="2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одонтопародонтографія. Заповнення та аналіз одонтопародонтограм.</w:t>
      </w:r>
    </w:p>
    <w:p w:rsidR="002E74A8" w:rsidRPr="00CA0FFA" w:rsidRDefault="002E74A8" w:rsidP="00BB20EB">
      <w:pPr>
        <w:numPr>
          <w:ilvl w:val="0"/>
          <w:numId w:val="2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зняття анатомічних відбитків для виготовлення діагностичних моделей.</w:t>
      </w:r>
    </w:p>
    <w:p w:rsidR="002E74A8" w:rsidRPr="00CA0FFA" w:rsidRDefault="002E74A8" w:rsidP="00BB20EB">
      <w:pPr>
        <w:numPr>
          <w:ilvl w:val="0"/>
          <w:numId w:val="2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виготовлення діагностичних моделей.</w:t>
      </w:r>
    </w:p>
    <w:p w:rsidR="002E74A8" w:rsidRPr="00CA0FFA" w:rsidRDefault="002E74A8" w:rsidP="0023663E">
      <w:pPr>
        <w:spacing w:after="0" w:line="240" w:lineRule="auto"/>
        <w:rPr>
          <w:rFonts w:ascii="Times New Roman" w:hAnsi="Times New Roman"/>
          <w:b/>
          <w:bCs/>
          <w:color w:val="000000"/>
          <w:sz w:val="24"/>
          <w:szCs w:val="24"/>
          <w:lang w:val="uk-UA" w:eastAsia="uk-UA"/>
        </w:rPr>
      </w:pPr>
      <w:r w:rsidRPr="00CA0FFA">
        <w:rPr>
          <w:rFonts w:ascii="Times New Roman" w:hAnsi="Times New Roman"/>
          <w:b/>
          <w:bCs/>
          <w:color w:val="000000"/>
          <w:sz w:val="24"/>
          <w:szCs w:val="24"/>
          <w:lang w:val="uk-UA" w:eastAsia="uk-UA"/>
        </w:rPr>
        <w:t xml:space="preserve">Панорамна рентгенографія щелеп, </w:t>
      </w:r>
    </w:p>
    <w:p w:rsidR="002E74A8" w:rsidRPr="00CA0FFA" w:rsidRDefault="002E74A8" w:rsidP="0023663E">
      <w:p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 xml:space="preserve">о аналіз ортопантограми, панорамної рентгенограми, томограми, </w:t>
      </w:r>
    </w:p>
    <w:p w:rsidR="002E74A8" w:rsidRPr="00CA0FFA" w:rsidRDefault="002E74A8" w:rsidP="0023663E">
      <w:p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lastRenderedPageBreak/>
        <w:t xml:space="preserve">о рентгенографія зубів, </w:t>
      </w:r>
    </w:p>
    <w:p w:rsidR="002E74A8" w:rsidRPr="00CA0FFA" w:rsidRDefault="002E74A8" w:rsidP="0023663E">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о аналіз прицільної рентгенограми.</w:t>
      </w:r>
    </w:p>
    <w:p w:rsidR="002E74A8" w:rsidRPr="00CA0FFA" w:rsidRDefault="002E74A8" w:rsidP="0023663E">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Діагноз:</w:t>
      </w:r>
    </w:p>
    <w:p w:rsidR="002E74A8" w:rsidRPr="00CA0FFA" w:rsidRDefault="002E74A8" w:rsidP="00BB20EB">
      <w:pPr>
        <w:numPr>
          <w:ilvl w:val="0"/>
          <w:numId w:val="27"/>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 xml:space="preserve">анатомічний - включений дефект зубного ряду у фронтальній ділянці ( IV клас за </w:t>
      </w:r>
      <w:r w:rsidRPr="00CA0FFA">
        <w:rPr>
          <w:rFonts w:ascii="Times New Roman" w:hAnsi="Times New Roman"/>
          <w:color w:val="000000"/>
          <w:sz w:val="24"/>
          <w:szCs w:val="24"/>
          <w:lang w:val="en-US"/>
        </w:rPr>
        <w:t>Kennedy</w:t>
      </w:r>
      <w:r w:rsidRPr="00CA0FFA">
        <w:rPr>
          <w:rFonts w:ascii="Times New Roman" w:hAnsi="Times New Roman"/>
          <w:color w:val="000000"/>
          <w:sz w:val="24"/>
          <w:szCs w:val="24"/>
          <w:lang w:val="uk-UA" w:eastAsia="uk-UA"/>
        </w:rPr>
        <w:t>);</w:t>
      </w:r>
    </w:p>
    <w:p w:rsidR="002E74A8" w:rsidRPr="00CA0FFA" w:rsidRDefault="002E74A8" w:rsidP="00BB20EB">
      <w:pPr>
        <w:numPr>
          <w:ilvl w:val="0"/>
          <w:numId w:val="27"/>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етіологічний - причина втрати зубів ( ускладнення карієсу,травма . патологія тканин пародонту і інше );</w:t>
      </w:r>
    </w:p>
    <w:p w:rsidR="002E74A8" w:rsidRPr="00CA0FFA" w:rsidRDefault="002E74A8" w:rsidP="00BB20EB">
      <w:pPr>
        <w:numPr>
          <w:ilvl w:val="0"/>
          <w:numId w:val="27"/>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 xml:space="preserve">функціональній - втрата жувальної ефективності </w:t>
      </w:r>
      <w:r w:rsidRPr="00CA0FFA">
        <w:rPr>
          <w:rFonts w:ascii="Times New Roman" w:hAnsi="Times New Roman"/>
          <w:color w:val="000000"/>
          <w:sz w:val="24"/>
          <w:szCs w:val="24"/>
          <w:lang w:val="en-US" w:eastAsia="uk-UA"/>
        </w:rPr>
        <w:t>n</w:t>
      </w:r>
      <w:r w:rsidRPr="00CA0FFA">
        <w:rPr>
          <w:rFonts w:ascii="Times New Roman" w:hAnsi="Times New Roman"/>
          <w:color w:val="000000"/>
          <w:sz w:val="24"/>
          <w:szCs w:val="24"/>
          <w:lang w:val="uk-UA" w:eastAsia="uk-UA"/>
        </w:rPr>
        <w:t xml:space="preserve">% за Агаповим. </w:t>
      </w:r>
    </w:p>
    <w:p w:rsidR="002E74A8" w:rsidRPr="00CA0FFA" w:rsidRDefault="002E74A8" w:rsidP="00964891">
      <w:pPr>
        <w:spacing w:after="0" w:line="240" w:lineRule="auto"/>
        <w:rPr>
          <w:rFonts w:ascii="Times New Roman" w:hAnsi="Times New Roman"/>
          <w:color w:val="000000"/>
          <w:sz w:val="24"/>
          <w:szCs w:val="24"/>
          <w:lang w:val="uk-UA" w:eastAsia="uk-UA"/>
        </w:rPr>
      </w:pPr>
      <w:r w:rsidRPr="00CA0FFA">
        <w:rPr>
          <w:rFonts w:ascii="Times New Roman" w:hAnsi="Times New Roman"/>
          <w:b/>
          <w:bCs/>
          <w:color w:val="000000"/>
          <w:sz w:val="24"/>
          <w:szCs w:val="24"/>
          <w:lang w:val="uk-UA" w:eastAsia="uk-UA"/>
        </w:rPr>
        <w:t>Лікування:</w:t>
      </w:r>
    </w:p>
    <w:p w:rsidR="002E74A8" w:rsidRPr="00CA0FFA" w:rsidRDefault="002E74A8" w:rsidP="00BB20EB">
      <w:pPr>
        <w:numPr>
          <w:ilvl w:val="0"/>
          <w:numId w:val="27"/>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вибір ортопедичної конструкції - мостоподібний протез (суцільнокерамічний, металокерамічний, суцільнолитий, суцільнолитий із пластмасовим або композитним облицюванням, штамповано-паяний, штамповано-безпаечний.) або застосування дентальних імплантантів із слідуючим застосуванням штучних коронок чи мостоподібних протезів.</w:t>
      </w:r>
    </w:p>
    <w:p w:rsidR="002E74A8" w:rsidRPr="00CA0FFA" w:rsidRDefault="002E74A8" w:rsidP="00BB20EB">
      <w:pPr>
        <w:numPr>
          <w:ilvl w:val="0"/>
          <w:numId w:val="27"/>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знеболення зубів, що підлягають препаруванню.</w:t>
      </w:r>
    </w:p>
    <w:p w:rsidR="002E74A8" w:rsidRPr="00CA0FFA" w:rsidRDefault="002E74A8" w:rsidP="00BB20EB">
      <w:pPr>
        <w:numPr>
          <w:ilvl w:val="0"/>
          <w:numId w:val="27"/>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репарування зуба під штамповану коронку.</w:t>
      </w:r>
    </w:p>
    <w:p w:rsidR="002E74A8" w:rsidRPr="00CA0FFA" w:rsidRDefault="002E74A8" w:rsidP="00BB20EB">
      <w:pPr>
        <w:numPr>
          <w:ilvl w:val="0"/>
          <w:numId w:val="27"/>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препарування зуба під фарфорову коронку.</w:t>
      </w:r>
    </w:p>
    <w:p w:rsidR="002E74A8" w:rsidRPr="00CA0FFA" w:rsidRDefault="002E74A8" w:rsidP="00BB20EB">
      <w:pPr>
        <w:numPr>
          <w:ilvl w:val="0"/>
          <w:numId w:val="27"/>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вибіркове пришліфовування зубів.</w:t>
      </w:r>
    </w:p>
    <w:p w:rsidR="002E74A8" w:rsidRPr="00CA0FFA" w:rsidRDefault="002E74A8" w:rsidP="00BB20EB">
      <w:pPr>
        <w:numPr>
          <w:ilvl w:val="0"/>
          <w:numId w:val="27"/>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препарування зуба під суцільнолиту коронку.</w:t>
      </w:r>
    </w:p>
    <w:p w:rsidR="002E74A8" w:rsidRPr="00CA0FFA" w:rsidRDefault="002E74A8" w:rsidP="00BB20EB">
      <w:pPr>
        <w:numPr>
          <w:ilvl w:val="0"/>
          <w:numId w:val="27"/>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препарування зуба під металокерамічну коронку.</w:t>
      </w:r>
    </w:p>
    <w:p w:rsidR="002E74A8" w:rsidRPr="00CA0FFA" w:rsidRDefault="002E74A8" w:rsidP="00BB20EB">
      <w:pPr>
        <w:numPr>
          <w:ilvl w:val="0"/>
          <w:numId w:val="27"/>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ретракція ясенного краю.</w:t>
      </w:r>
    </w:p>
    <w:p w:rsidR="002E74A8" w:rsidRPr="00CA0FFA" w:rsidRDefault="002E74A8" w:rsidP="00BB20EB">
      <w:pPr>
        <w:numPr>
          <w:ilvl w:val="0"/>
          <w:numId w:val="27"/>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зняття подвійного відбитка (робочого).</w:t>
      </w:r>
    </w:p>
    <w:p w:rsidR="002E74A8" w:rsidRPr="00CA0FFA" w:rsidRDefault="002E74A8" w:rsidP="00BB20EB">
      <w:pPr>
        <w:pStyle w:val="a3"/>
        <w:numPr>
          <w:ilvl w:val="0"/>
          <w:numId w:val="27"/>
        </w:numPr>
        <w:spacing w:after="0" w:line="240" w:lineRule="auto"/>
        <w:ind w:left="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зняття відбитка альгінатними масами (допоміжного).</w:t>
      </w:r>
    </w:p>
    <w:p w:rsidR="002E74A8" w:rsidRPr="00CA0FFA" w:rsidRDefault="002E74A8" w:rsidP="00BB20EB">
      <w:pPr>
        <w:pStyle w:val="a3"/>
        <w:numPr>
          <w:ilvl w:val="0"/>
          <w:numId w:val="27"/>
        </w:numPr>
        <w:spacing w:after="0" w:line="240" w:lineRule="auto"/>
        <w:ind w:left="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зняття відбитка з імплантанта.</w:t>
      </w:r>
    </w:p>
    <w:p w:rsidR="002E74A8" w:rsidRPr="00CA0FFA" w:rsidRDefault="002E74A8" w:rsidP="00BB20EB">
      <w:pPr>
        <w:pStyle w:val="a3"/>
        <w:numPr>
          <w:ilvl w:val="0"/>
          <w:numId w:val="27"/>
        </w:numPr>
        <w:spacing w:after="0" w:line="240" w:lineRule="auto"/>
        <w:ind w:left="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визначення центральної оклюзії.</w:t>
      </w:r>
    </w:p>
    <w:p w:rsidR="002E74A8" w:rsidRPr="00CA0FFA" w:rsidRDefault="002E74A8" w:rsidP="00BB20EB">
      <w:pPr>
        <w:pStyle w:val="a3"/>
        <w:numPr>
          <w:ilvl w:val="0"/>
          <w:numId w:val="27"/>
        </w:numPr>
        <w:spacing w:after="0" w:line="240" w:lineRule="auto"/>
        <w:ind w:left="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протезування зубів та дефектів зубних рядів штучними конструкціями</w:t>
      </w:r>
    </w:p>
    <w:p w:rsidR="002E74A8" w:rsidRPr="00CA0FFA" w:rsidRDefault="002E74A8" w:rsidP="00EF3ECC">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(суцільнокерамічними.</w:t>
      </w:r>
      <w:r w:rsidRPr="00CA0FFA">
        <w:rPr>
          <w:rFonts w:ascii="Times New Roman" w:hAnsi="Times New Roman"/>
          <w:color w:val="000000"/>
          <w:sz w:val="24"/>
          <w:szCs w:val="24"/>
          <w:lang w:val="uk-UA" w:eastAsia="uk-UA"/>
        </w:rPr>
        <w:tab/>
        <w:t>металокерамічними. суцільнолитими.</w:t>
      </w:r>
    </w:p>
    <w:p w:rsidR="002E74A8" w:rsidRPr="00CA0FFA" w:rsidRDefault="002E74A8" w:rsidP="00EF3ECC">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суцільнолитими із пластмасовим або композитним облицюванням, штамповано-паяними, штамповано-безпаечними).</w:t>
      </w:r>
    </w:p>
    <w:p w:rsidR="002E74A8" w:rsidRPr="00CA0FFA" w:rsidRDefault="002E74A8" w:rsidP="00BB20EB">
      <w:pPr>
        <w:pStyle w:val="a3"/>
        <w:numPr>
          <w:ilvl w:val="0"/>
          <w:numId w:val="27"/>
        </w:numPr>
        <w:spacing w:after="0" w:line="240" w:lineRule="auto"/>
        <w:ind w:left="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припасування та фіксація штамповано-паяного мостоподібного протеза.</w:t>
      </w:r>
    </w:p>
    <w:p w:rsidR="002E74A8" w:rsidRPr="00CA0FFA" w:rsidRDefault="002E74A8" w:rsidP="00BB20EB">
      <w:pPr>
        <w:pStyle w:val="a3"/>
        <w:numPr>
          <w:ilvl w:val="0"/>
          <w:numId w:val="27"/>
        </w:numPr>
        <w:spacing w:after="0" w:line="240" w:lineRule="auto"/>
        <w:ind w:left="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припасування та фіксація штамповано-паяного мостоподібного протеза з облицюванням.</w:t>
      </w:r>
    </w:p>
    <w:p w:rsidR="002E74A8" w:rsidRPr="00CA0FFA" w:rsidRDefault="002E74A8" w:rsidP="00BB20EB">
      <w:pPr>
        <w:pStyle w:val="a3"/>
        <w:numPr>
          <w:ilvl w:val="0"/>
          <w:numId w:val="27"/>
        </w:numPr>
        <w:spacing w:after="0" w:line="240" w:lineRule="auto"/>
        <w:ind w:left="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припасування та фіксація суцільнолитого мостоподібного протеза.</w:t>
      </w:r>
    </w:p>
    <w:p w:rsidR="002E74A8" w:rsidRPr="00CA0FFA" w:rsidRDefault="002E74A8" w:rsidP="00BB20EB">
      <w:pPr>
        <w:pStyle w:val="a3"/>
        <w:numPr>
          <w:ilvl w:val="0"/>
          <w:numId w:val="27"/>
        </w:numPr>
        <w:spacing w:after="0" w:line="240" w:lineRule="auto"/>
        <w:ind w:left="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припасування та фіксація суцільнолитого метало-пластмасового або металокерамічного протеза без уступу.</w:t>
      </w:r>
    </w:p>
    <w:p w:rsidR="002E74A8" w:rsidRPr="00CA0FFA" w:rsidRDefault="002E74A8" w:rsidP="00EF3ECC">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Припасування та фіксація суцільнолитого метало-пластмасового або металокерамічного протеза з уступом.</w:t>
      </w:r>
    </w:p>
    <w:p w:rsidR="002E74A8" w:rsidRPr="00CA0FFA" w:rsidRDefault="002E74A8" w:rsidP="00964891">
      <w:pPr>
        <w:spacing w:after="0" w:line="240" w:lineRule="auto"/>
        <w:rPr>
          <w:rFonts w:ascii="Times New Roman" w:hAnsi="Times New Roman"/>
          <w:b/>
          <w:sz w:val="24"/>
          <w:szCs w:val="24"/>
          <w:lang w:val="uk-UA" w:eastAsia="ru-RU"/>
        </w:rPr>
      </w:pPr>
      <w:r w:rsidRPr="00CA0FFA">
        <w:rPr>
          <w:rFonts w:ascii="Times New Roman" w:hAnsi="Times New Roman"/>
          <w:b/>
          <w:color w:val="000000"/>
          <w:sz w:val="24"/>
          <w:szCs w:val="24"/>
          <w:lang w:val="uk-UA" w:eastAsia="uk-UA"/>
        </w:rPr>
        <w:t>ПРОТОКОЛ ЛІКУВАННЯ</w:t>
      </w:r>
    </w:p>
    <w:p w:rsidR="002E74A8" w:rsidRPr="00CA0FFA" w:rsidRDefault="002E74A8" w:rsidP="00964891">
      <w:pPr>
        <w:spacing w:after="0" w:line="240" w:lineRule="auto"/>
        <w:rPr>
          <w:rFonts w:ascii="Times New Roman" w:hAnsi="Times New Roman"/>
          <w:sz w:val="24"/>
          <w:szCs w:val="24"/>
          <w:lang w:val="uk-UA" w:eastAsia="ru-RU"/>
        </w:rPr>
      </w:pPr>
      <w:r w:rsidRPr="00CA0FFA">
        <w:rPr>
          <w:rFonts w:ascii="Times New Roman" w:hAnsi="Times New Roman"/>
          <w:b/>
          <w:color w:val="000000"/>
          <w:sz w:val="24"/>
          <w:szCs w:val="24"/>
          <w:lang w:val="uk-UA" w:eastAsia="uk-UA"/>
        </w:rPr>
        <w:t xml:space="preserve">МКХ-10: К 00.0 (2) </w:t>
      </w:r>
      <w:r w:rsidRPr="00CA0FFA">
        <w:rPr>
          <w:rFonts w:ascii="Times New Roman" w:hAnsi="Times New Roman"/>
          <w:color w:val="000000"/>
          <w:sz w:val="24"/>
          <w:szCs w:val="24"/>
          <w:lang w:val="uk-UA" w:eastAsia="uk-UA"/>
        </w:rPr>
        <w:t>Адентія часткова вторинна, ускладнена деформацією зубних дуг</w:t>
      </w:r>
    </w:p>
    <w:p w:rsidR="002E74A8" w:rsidRPr="00CA0FFA" w:rsidRDefault="002E74A8" w:rsidP="00964891">
      <w:pPr>
        <w:spacing w:after="0" w:line="240" w:lineRule="auto"/>
        <w:rPr>
          <w:rFonts w:ascii="Times New Roman" w:hAnsi="Times New Roman"/>
          <w:sz w:val="24"/>
          <w:szCs w:val="24"/>
          <w:lang w:val="uk-UA" w:eastAsia="ru-RU"/>
        </w:rPr>
      </w:pPr>
      <w:r w:rsidRPr="00CA0FFA">
        <w:rPr>
          <w:rFonts w:ascii="Times New Roman" w:hAnsi="Times New Roman"/>
          <w:b/>
          <w:color w:val="000000"/>
          <w:sz w:val="24"/>
          <w:szCs w:val="24"/>
          <w:lang w:val="uk-UA" w:eastAsia="uk-UA"/>
        </w:rPr>
        <w:t xml:space="preserve">Клінічна форма </w:t>
      </w:r>
      <w:r w:rsidRPr="00CA0FFA">
        <w:rPr>
          <w:rFonts w:ascii="Times New Roman" w:hAnsi="Times New Roman"/>
          <w:color w:val="000000"/>
          <w:sz w:val="24"/>
          <w:szCs w:val="24"/>
          <w:lang w:val="uk-UA" w:eastAsia="uk-UA"/>
        </w:rPr>
        <w:t>- вторинна зубо-щелепна деформація, зубна форма І-ІІІ ступеню.</w:t>
      </w:r>
    </w:p>
    <w:p w:rsidR="002E74A8" w:rsidRPr="00CA0FFA" w:rsidRDefault="002E74A8" w:rsidP="00EF3ECC">
      <w:pPr>
        <w:spacing w:after="0" w:line="240" w:lineRule="auto"/>
        <w:rPr>
          <w:rFonts w:ascii="Times New Roman" w:hAnsi="Times New Roman"/>
          <w:b/>
          <w:sz w:val="24"/>
          <w:szCs w:val="24"/>
          <w:lang w:val="uk-UA" w:eastAsia="ru-RU"/>
        </w:rPr>
      </w:pPr>
      <w:r w:rsidRPr="00CA0FFA">
        <w:rPr>
          <w:rFonts w:ascii="Times New Roman" w:hAnsi="Times New Roman"/>
          <w:b/>
          <w:color w:val="000000"/>
          <w:sz w:val="24"/>
          <w:szCs w:val="24"/>
          <w:lang w:val="uk-UA" w:eastAsia="uk-UA"/>
        </w:rPr>
        <w:t>Критерії діагностики:</w:t>
      </w:r>
    </w:p>
    <w:p w:rsidR="002E74A8" w:rsidRPr="00CA0FFA" w:rsidRDefault="002E74A8" w:rsidP="00EF3ECC">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Клінічні:</w:t>
      </w:r>
    </w:p>
    <w:p w:rsidR="002E74A8" w:rsidRPr="00CA0FFA" w:rsidRDefault="002E74A8" w:rsidP="00BB20EB">
      <w:pPr>
        <w:pStyle w:val="a3"/>
        <w:numPr>
          <w:ilvl w:val="0"/>
          <w:numId w:val="27"/>
        </w:numPr>
        <w:spacing w:after="0" w:line="240" w:lineRule="auto"/>
        <w:ind w:left="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наявність змін положення зубів</w:t>
      </w:r>
    </w:p>
    <w:p w:rsidR="002E74A8" w:rsidRPr="00CA0FFA" w:rsidRDefault="002E74A8" w:rsidP="00BB20EB">
      <w:pPr>
        <w:pStyle w:val="a3"/>
        <w:numPr>
          <w:ilvl w:val="0"/>
          <w:numId w:val="27"/>
        </w:numPr>
        <w:spacing w:after="0" w:line="240" w:lineRule="auto"/>
        <w:ind w:left="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порушення естетики</w:t>
      </w:r>
    </w:p>
    <w:p w:rsidR="002E74A8" w:rsidRPr="00CA0FFA" w:rsidRDefault="002E74A8" w:rsidP="00BB20EB">
      <w:pPr>
        <w:pStyle w:val="a3"/>
        <w:numPr>
          <w:ilvl w:val="0"/>
          <w:numId w:val="27"/>
        </w:numPr>
        <w:spacing w:after="0" w:line="240" w:lineRule="auto"/>
        <w:ind w:left="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порушення жування</w:t>
      </w:r>
    </w:p>
    <w:p w:rsidR="002E74A8" w:rsidRPr="00CA0FFA" w:rsidRDefault="002E74A8" w:rsidP="00BB20EB">
      <w:pPr>
        <w:pStyle w:val="a3"/>
        <w:numPr>
          <w:ilvl w:val="0"/>
          <w:numId w:val="27"/>
        </w:numPr>
        <w:spacing w:after="0" w:line="240" w:lineRule="auto"/>
        <w:ind w:left="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зміни напрямку руху нижньої щелепи</w:t>
      </w:r>
    </w:p>
    <w:p w:rsidR="002E74A8" w:rsidRPr="00CA0FFA" w:rsidRDefault="002E74A8" w:rsidP="00BB20EB">
      <w:pPr>
        <w:pStyle w:val="a3"/>
        <w:numPr>
          <w:ilvl w:val="0"/>
          <w:numId w:val="27"/>
        </w:numPr>
        <w:spacing w:after="0" w:line="240" w:lineRule="auto"/>
        <w:ind w:left="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тензометрія</w:t>
      </w:r>
    </w:p>
    <w:p w:rsidR="002E74A8" w:rsidRPr="00CA0FFA" w:rsidRDefault="002E74A8" w:rsidP="00BB20EB">
      <w:pPr>
        <w:pStyle w:val="a3"/>
        <w:numPr>
          <w:ilvl w:val="0"/>
          <w:numId w:val="27"/>
        </w:numPr>
        <w:spacing w:after="0" w:line="240" w:lineRule="auto"/>
        <w:ind w:left="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одонтопарадонтографія</w:t>
      </w:r>
    </w:p>
    <w:p w:rsidR="002E74A8" w:rsidRPr="00CA0FFA" w:rsidRDefault="002E74A8" w:rsidP="00BB20EB">
      <w:pPr>
        <w:pStyle w:val="a3"/>
        <w:numPr>
          <w:ilvl w:val="0"/>
          <w:numId w:val="27"/>
        </w:numPr>
        <w:spacing w:after="0" w:line="240" w:lineRule="auto"/>
        <w:ind w:left="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визначення центральної оклюзії</w:t>
      </w:r>
    </w:p>
    <w:p w:rsidR="002E74A8" w:rsidRPr="00CA0FFA" w:rsidRDefault="002E74A8" w:rsidP="00BB20EB">
      <w:pPr>
        <w:pStyle w:val="a3"/>
        <w:numPr>
          <w:ilvl w:val="0"/>
          <w:numId w:val="27"/>
        </w:numPr>
        <w:spacing w:after="0" w:line="240" w:lineRule="auto"/>
        <w:ind w:left="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визначення висоти нижньої частини обличчя</w:t>
      </w:r>
    </w:p>
    <w:p w:rsidR="002E74A8" w:rsidRPr="00CA0FFA" w:rsidRDefault="002E74A8" w:rsidP="00BB20EB">
      <w:pPr>
        <w:pStyle w:val="a3"/>
        <w:numPr>
          <w:ilvl w:val="0"/>
          <w:numId w:val="27"/>
        </w:numPr>
        <w:spacing w:after="0" w:line="240" w:lineRule="auto"/>
        <w:ind w:left="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lastRenderedPageBreak/>
        <w:t>виготовлення діагностичних моделей</w:t>
      </w:r>
    </w:p>
    <w:p w:rsidR="002E74A8" w:rsidRPr="00CA0FFA" w:rsidRDefault="002E74A8" w:rsidP="00EF3ECC">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Допоміжні критерії діагностики</w:t>
      </w:r>
      <w:r w:rsidRPr="00CA0FFA">
        <w:rPr>
          <w:rFonts w:ascii="Times New Roman" w:hAnsi="Times New Roman"/>
          <w:color w:val="000000"/>
          <w:sz w:val="24"/>
          <w:szCs w:val="24"/>
          <w:lang w:val="uk-UA" w:eastAsia="uk-UA"/>
        </w:rPr>
        <w:t>:</w:t>
      </w:r>
    </w:p>
    <w:p w:rsidR="002E74A8" w:rsidRPr="00CA0FFA" w:rsidRDefault="002E74A8" w:rsidP="00BB20EB">
      <w:pPr>
        <w:pStyle w:val="a3"/>
        <w:numPr>
          <w:ilvl w:val="0"/>
          <w:numId w:val="27"/>
        </w:numPr>
        <w:spacing w:after="0" w:line="240" w:lineRule="auto"/>
        <w:ind w:left="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рентгенографія додаткових порожнин носа</w:t>
      </w:r>
    </w:p>
    <w:p w:rsidR="002E74A8" w:rsidRPr="00CA0FFA" w:rsidRDefault="002E74A8" w:rsidP="00BB20EB">
      <w:pPr>
        <w:pStyle w:val="a3"/>
        <w:numPr>
          <w:ilvl w:val="0"/>
          <w:numId w:val="27"/>
        </w:numPr>
        <w:spacing w:after="0" w:line="240" w:lineRule="auto"/>
        <w:ind w:left="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рентгенографія</w:t>
      </w:r>
    </w:p>
    <w:p w:rsidR="002E74A8" w:rsidRPr="00CA0FFA" w:rsidRDefault="002E74A8" w:rsidP="00BB20EB">
      <w:pPr>
        <w:pStyle w:val="a3"/>
        <w:numPr>
          <w:ilvl w:val="0"/>
          <w:numId w:val="27"/>
        </w:numPr>
        <w:spacing w:after="0" w:line="240" w:lineRule="auto"/>
        <w:ind w:left="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панорамна рентгенографія щелеп</w:t>
      </w:r>
    </w:p>
    <w:p w:rsidR="002E74A8" w:rsidRPr="00CA0FFA" w:rsidRDefault="002E74A8" w:rsidP="00EF3ECC">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Лікування:</w:t>
      </w:r>
    </w:p>
    <w:p w:rsidR="002E74A8" w:rsidRPr="00CA0FFA" w:rsidRDefault="002E74A8" w:rsidP="00BB20EB">
      <w:pPr>
        <w:pStyle w:val="a3"/>
        <w:numPr>
          <w:ilvl w:val="0"/>
          <w:numId w:val="27"/>
        </w:numPr>
        <w:spacing w:after="0" w:line="240" w:lineRule="auto"/>
        <w:ind w:left="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вибіркове пришліфовування зубів</w:t>
      </w:r>
    </w:p>
    <w:p w:rsidR="002E74A8" w:rsidRPr="00CA0FFA" w:rsidRDefault="002E74A8" w:rsidP="00BB20EB">
      <w:pPr>
        <w:pStyle w:val="a3"/>
        <w:numPr>
          <w:ilvl w:val="0"/>
          <w:numId w:val="27"/>
        </w:numPr>
        <w:spacing w:after="0" w:line="240" w:lineRule="auto"/>
        <w:ind w:left="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нормалізація оклюзійних співвідношень шляхом пришліфовування (І)</w:t>
      </w:r>
    </w:p>
    <w:p w:rsidR="002E74A8" w:rsidRPr="00CA0FFA" w:rsidRDefault="002E74A8" w:rsidP="00BB20EB">
      <w:pPr>
        <w:pStyle w:val="a3"/>
        <w:numPr>
          <w:ilvl w:val="0"/>
          <w:numId w:val="27"/>
        </w:numPr>
        <w:spacing w:after="0" w:line="240" w:lineRule="auto"/>
        <w:ind w:left="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нормалізація оклюзійних співвідношень шляхом зішліфовування (II)</w:t>
      </w:r>
    </w:p>
    <w:p w:rsidR="002E74A8" w:rsidRPr="00CA0FFA" w:rsidRDefault="002E74A8" w:rsidP="00BB20EB">
      <w:pPr>
        <w:pStyle w:val="a3"/>
        <w:numPr>
          <w:ilvl w:val="0"/>
          <w:numId w:val="27"/>
        </w:numPr>
        <w:spacing w:after="0" w:line="240" w:lineRule="auto"/>
        <w:ind w:left="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нормалізація оклюзійних співвідношень шляхом видалення зуба (III)</w:t>
      </w:r>
    </w:p>
    <w:p w:rsidR="002E74A8" w:rsidRPr="00CA0FFA" w:rsidRDefault="002E74A8" w:rsidP="00BB20EB">
      <w:pPr>
        <w:pStyle w:val="a3"/>
        <w:numPr>
          <w:ilvl w:val="0"/>
          <w:numId w:val="27"/>
        </w:numPr>
        <w:spacing w:after="0" w:line="240" w:lineRule="auto"/>
        <w:ind w:left="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застосування капи знімної (І ступінь)</w:t>
      </w:r>
    </w:p>
    <w:p w:rsidR="002E74A8" w:rsidRPr="00CA0FFA" w:rsidRDefault="002E74A8" w:rsidP="00BB20EB">
      <w:pPr>
        <w:pStyle w:val="a3"/>
        <w:numPr>
          <w:ilvl w:val="0"/>
          <w:numId w:val="27"/>
        </w:numPr>
        <w:spacing w:after="0" w:line="240" w:lineRule="auto"/>
        <w:ind w:left="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застосу вання капи незнімної (І, II ступінь)</w:t>
      </w:r>
    </w:p>
    <w:p w:rsidR="002E74A8" w:rsidRPr="00CA0FFA" w:rsidRDefault="002E74A8" w:rsidP="00BB20EB">
      <w:pPr>
        <w:pStyle w:val="a3"/>
        <w:numPr>
          <w:ilvl w:val="0"/>
          <w:numId w:val="27"/>
        </w:numPr>
        <w:spacing w:after="0" w:line="240" w:lineRule="auto"/>
        <w:ind w:left="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нормалізація оклюзійних співвідношень</w:t>
      </w:r>
    </w:p>
    <w:p w:rsidR="002E74A8" w:rsidRPr="00CA0FFA" w:rsidRDefault="002E74A8" w:rsidP="00BB20EB">
      <w:pPr>
        <w:pStyle w:val="a3"/>
        <w:numPr>
          <w:ilvl w:val="0"/>
          <w:numId w:val="27"/>
        </w:numPr>
        <w:spacing w:after="0" w:line="240" w:lineRule="auto"/>
        <w:ind w:left="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нормалізація форми, розмірів та положення зубів</w:t>
      </w:r>
    </w:p>
    <w:p w:rsidR="002E74A8" w:rsidRPr="00CA0FFA" w:rsidRDefault="002E74A8" w:rsidP="00BB20EB">
      <w:pPr>
        <w:pStyle w:val="a3"/>
        <w:numPr>
          <w:ilvl w:val="0"/>
          <w:numId w:val="27"/>
        </w:numPr>
        <w:spacing w:after="0" w:line="240" w:lineRule="auto"/>
        <w:ind w:left="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препарування зуба під штамповану коронку, під пластмасову коронку,</w:t>
      </w:r>
    </w:p>
    <w:p w:rsidR="002E74A8" w:rsidRPr="00CA0FFA" w:rsidRDefault="002E74A8" w:rsidP="00BB20EB">
      <w:pPr>
        <w:pStyle w:val="a3"/>
        <w:numPr>
          <w:ilvl w:val="0"/>
          <w:numId w:val="27"/>
        </w:numPr>
        <w:spacing w:after="0" w:line="240" w:lineRule="auto"/>
        <w:ind w:left="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під керамічну коронку, під суцільнолиту коронку, під металокерамічну</w:t>
      </w:r>
    </w:p>
    <w:p w:rsidR="002E74A8" w:rsidRPr="00CA0FFA" w:rsidRDefault="002E74A8" w:rsidP="00BB20EB">
      <w:pPr>
        <w:pStyle w:val="a3"/>
        <w:numPr>
          <w:ilvl w:val="0"/>
          <w:numId w:val="27"/>
        </w:numPr>
        <w:spacing w:after="0" w:line="240" w:lineRule="auto"/>
        <w:ind w:left="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коронку</w:t>
      </w:r>
    </w:p>
    <w:p w:rsidR="002E74A8" w:rsidRPr="00CA0FFA" w:rsidRDefault="002E74A8" w:rsidP="00BB20EB">
      <w:pPr>
        <w:pStyle w:val="a3"/>
        <w:numPr>
          <w:ilvl w:val="0"/>
          <w:numId w:val="27"/>
        </w:numPr>
        <w:spacing w:after="0" w:line="240" w:lineRule="auto"/>
        <w:ind w:left="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 xml:space="preserve">препарування зуба з уступом та без </w:t>
      </w:r>
      <w:r w:rsidRPr="00CA0FFA">
        <w:rPr>
          <w:rFonts w:ascii="Times New Roman" w:hAnsi="Times New Roman"/>
          <w:color w:val="000000"/>
          <w:sz w:val="24"/>
          <w:szCs w:val="24"/>
          <w:lang w:eastAsia="ru-RU"/>
        </w:rPr>
        <w:t>уступа</w:t>
      </w:r>
    </w:p>
    <w:p w:rsidR="002E74A8" w:rsidRPr="00CA0FFA" w:rsidRDefault="002E74A8" w:rsidP="00BB20EB">
      <w:pPr>
        <w:pStyle w:val="a3"/>
        <w:numPr>
          <w:ilvl w:val="0"/>
          <w:numId w:val="27"/>
        </w:numPr>
        <w:spacing w:after="0" w:line="240" w:lineRule="auto"/>
        <w:ind w:left="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препарування зуба під куксову вкладку із штифтом</w:t>
      </w:r>
    </w:p>
    <w:p w:rsidR="002E74A8" w:rsidRPr="00CA0FFA" w:rsidRDefault="002E74A8" w:rsidP="00BB20EB">
      <w:pPr>
        <w:pStyle w:val="a3"/>
        <w:numPr>
          <w:ilvl w:val="0"/>
          <w:numId w:val="27"/>
        </w:numPr>
        <w:spacing w:after="0" w:line="240" w:lineRule="auto"/>
        <w:ind w:left="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 xml:space="preserve">препару вання зуба під напівкоронку та </w:t>
      </w:r>
      <w:r w:rsidRPr="00CA0FFA">
        <w:rPr>
          <w:rFonts w:ascii="Times New Roman" w:hAnsi="Times New Roman"/>
          <w:color w:val="000000"/>
          <w:sz w:val="24"/>
          <w:szCs w:val="24"/>
          <w:vertAlign w:val="superscript"/>
          <w:lang w:val="uk-UA" w:eastAsia="uk-UA"/>
        </w:rPr>
        <w:t>3</w:t>
      </w:r>
      <w:r w:rsidRPr="00CA0FFA">
        <w:rPr>
          <w:rFonts w:ascii="Times New Roman" w:hAnsi="Times New Roman"/>
          <w:color w:val="000000"/>
          <w:sz w:val="24"/>
          <w:szCs w:val="24"/>
          <w:lang w:val="uk-UA" w:eastAsia="uk-UA"/>
        </w:rPr>
        <w:t>Л коронку</w:t>
      </w:r>
    </w:p>
    <w:p w:rsidR="002E74A8" w:rsidRPr="00CA0FFA" w:rsidRDefault="002E74A8" w:rsidP="00BB20EB">
      <w:pPr>
        <w:pStyle w:val="a3"/>
        <w:numPr>
          <w:ilvl w:val="0"/>
          <w:numId w:val="27"/>
        </w:numPr>
        <w:spacing w:after="0" w:line="240" w:lineRule="auto"/>
        <w:ind w:left="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препарування зуба під опорноутримуючий кламер</w:t>
      </w:r>
    </w:p>
    <w:p w:rsidR="002E74A8" w:rsidRPr="00CA0FFA" w:rsidRDefault="002E74A8" w:rsidP="00BB20EB">
      <w:pPr>
        <w:pStyle w:val="a3"/>
        <w:numPr>
          <w:ilvl w:val="0"/>
          <w:numId w:val="27"/>
        </w:numPr>
        <w:spacing w:after="0" w:line="240" w:lineRule="auto"/>
        <w:ind w:left="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зняття відбитка гіпсом,</w:t>
      </w:r>
    </w:p>
    <w:p w:rsidR="002E74A8" w:rsidRPr="00CA0FFA" w:rsidRDefault="002E74A8" w:rsidP="00BB20EB">
      <w:pPr>
        <w:pStyle w:val="a3"/>
        <w:numPr>
          <w:ilvl w:val="0"/>
          <w:numId w:val="27"/>
        </w:numPr>
        <w:spacing w:after="0" w:line="240" w:lineRule="auto"/>
        <w:ind w:left="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альгінатними масами</w:t>
      </w:r>
    </w:p>
    <w:p w:rsidR="002E74A8" w:rsidRPr="00CA0FFA" w:rsidRDefault="002E74A8" w:rsidP="00BB20EB">
      <w:pPr>
        <w:pStyle w:val="a3"/>
        <w:numPr>
          <w:ilvl w:val="0"/>
          <w:numId w:val="27"/>
        </w:numPr>
        <w:spacing w:after="0" w:line="240" w:lineRule="auto"/>
        <w:ind w:left="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зняття подвійного відбитка</w:t>
      </w:r>
    </w:p>
    <w:p w:rsidR="002E74A8" w:rsidRPr="00CA0FFA" w:rsidRDefault="002E74A8" w:rsidP="00BB20EB">
      <w:pPr>
        <w:pStyle w:val="a3"/>
        <w:numPr>
          <w:ilvl w:val="0"/>
          <w:numId w:val="27"/>
        </w:numPr>
        <w:spacing w:after="0" w:line="240" w:lineRule="auto"/>
        <w:ind w:left="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зняття відбитка індивідуальною ложкою</w:t>
      </w:r>
    </w:p>
    <w:p w:rsidR="002E74A8" w:rsidRPr="00CA0FFA" w:rsidRDefault="002E74A8" w:rsidP="00BB20EB">
      <w:pPr>
        <w:pStyle w:val="a3"/>
        <w:numPr>
          <w:ilvl w:val="0"/>
          <w:numId w:val="27"/>
        </w:numPr>
        <w:spacing w:after="0" w:line="240" w:lineRule="auto"/>
        <w:ind w:left="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зняття відбитка при наявності імплантату</w:t>
      </w:r>
    </w:p>
    <w:p w:rsidR="002E74A8" w:rsidRPr="00CA0FFA" w:rsidRDefault="002E74A8" w:rsidP="00BB20EB">
      <w:pPr>
        <w:pStyle w:val="a3"/>
        <w:numPr>
          <w:ilvl w:val="0"/>
          <w:numId w:val="27"/>
        </w:numPr>
        <w:spacing w:after="0" w:line="240" w:lineRule="auto"/>
        <w:ind w:left="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виготовлення гіпсової моделі</w:t>
      </w:r>
    </w:p>
    <w:p w:rsidR="002E74A8" w:rsidRPr="00CA0FFA" w:rsidRDefault="002E74A8" w:rsidP="00BB20EB">
      <w:pPr>
        <w:pStyle w:val="a3"/>
        <w:numPr>
          <w:ilvl w:val="0"/>
          <w:numId w:val="27"/>
        </w:numPr>
        <w:spacing w:after="0" w:line="240" w:lineRule="auto"/>
        <w:ind w:left="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виготовлення безпосереднього протезу</w:t>
      </w:r>
    </w:p>
    <w:p w:rsidR="002E74A8" w:rsidRPr="00CA0FFA" w:rsidRDefault="002E74A8" w:rsidP="00BB20EB">
      <w:pPr>
        <w:pStyle w:val="a3"/>
        <w:numPr>
          <w:ilvl w:val="0"/>
          <w:numId w:val="27"/>
        </w:numPr>
        <w:spacing w:after="0" w:line="240" w:lineRule="auto"/>
        <w:ind w:left="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 xml:space="preserve">припасування та фіксація мостовидних протезів (штамповано-паяного, - паяного з обличкуванням, суцільнолитого, суцільнолитого з пластмасовим </w:t>
      </w:r>
      <w:r w:rsidRPr="00CA0FFA">
        <w:rPr>
          <w:rFonts w:ascii="Times New Roman" w:hAnsi="Times New Roman"/>
          <w:b/>
          <w:bCs/>
          <w:i/>
          <w:iCs/>
          <w:color w:val="000000"/>
          <w:sz w:val="24"/>
          <w:szCs w:val="24"/>
          <w:lang w:val="uk-UA" w:eastAsia="uk-UA"/>
        </w:rPr>
        <w:t xml:space="preserve">і </w:t>
      </w:r>
      <w:r w:rsidRPr="00CA0FFA">
        <w:rPr>
          <w:rFonts w:ascii="Times New Roman" w:hAnsi="Times New Roman"/>
          <w:color w:val="000000"/>
          <w:sz w:val="24"/>
          <w:szCs w:val="24"/>
          <w:lang w:val="uk-UA" w:eastAsia="uk-UA"/>
        </w:rPr>
        <w:t>обличкуванням, металокерамічного )</w:t>
      </w:r>
    </w:p>
    <w:p w:rsidR="002E74A8" w:rsidRPr="00CA0FFA" w:rsidRDefault="002E74A8" w:rsidP="00EF3ECC">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Лікувальні процедур</w:t>
      </w:r>
      <w:r w:rsidRPr="00CA0FFA">
        <w:rPr>
          <w:rFonts w:ascii="Times New Roman" w:hAnsi="Times New Roman"/>
          <w:color w:val="000000"/>
          <w:sz w:val="24"/>
          <w:szCs w:val="24"/>
          <w:lang w:val="uk-UA" w:eastAsia="uk-UA"/>
        </w:rPr>
        <w:t>и:</w:t>
      </w:r>
    </w:p>
    <w:p w:rsidR="002E74A8" w:rsidRPr="00CA0FFA" w:rsidRDefault="002E74A8" w:rsidP="00BB20EB">
      <w:pPr>
        <w:pStyle w:val="a3"/>
        <w:numPr>
          <w:ilvl w:val="0"/>
          <w:numId w:val="27"/>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нормалізація оклюзійних співвідношень шляхом пришліфовування (І);</w:t>
      </w:r>
    </w:p>
    <w:p w:rsidR="002E74A8" w:rsidRPr="00CA0FFA" w:rsidRDefault="002E74A8" w:rsidP="00BB20EB">
      <w:pPr>
        <w:pStyle w:val="a3"/>
        <w:numPr>
          <w:ilvl w:val="0"/>
          <w:numId w:val="27"/>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нормалізація оклюзійних співвідношень шляхом зішліфовування (</w:t>
      </w:r>
      <w:r w:rsidRPr="00CA0FFA">
        <w:rPr>
          <w:rFonts w:ascii="Times New Roman" w:hAnsi="Times New Roman"/>
          <w:color w:val="000000"/>
          <w:sz w:val="24"/>
          <w:szCs w:val="24"/>
          <w:lang w:val="en-US" w:eastAsia="uk-UA"/>
        </w:rPr>
        <w:t>III</w:t>
      </w:r>
      <w:r w:rsidRPr="00CA0FFA">
        <w:rPr>
          <w:rFonts w:ascii="Times New Roman" w:hAnsi="Times New Roman"/>
          <w:color w:val="000000"/>
          <w:sz w:val="24"/>
          <w:szCs w:val="24"/>
          <w:lang w:val="uk-UA" w:eastAsia="uk-UA"/>
        </w:rPr>
        <w:t>);</w:t>
      </w:r>
    </w:p>
    <w:p w:rsidR="002E74A8" w:rsidRPr="00CA0FFA" w:rsidRDefault="002E74A8" w:rsidP="00BB20EB">
      <w:pPr>
        <w:pStyle w:val="a3"/>
        <w:numPr>
          <w:ilvl w:val="0"/>
          <w:numId w:val="27"/>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нормалізація оклюзійних співвідношень шляхом видалення зуба(</w:t>
      </w:r>
      <w:r w:rsidRPr="00CA0FFA">
        <w:rPr>
          <w:rFonts w:ascii="Times New Roman" w:hAnsi="Times New Roman"/>
          <w:color w:val="000000"/>
          <w:sz w:val="24"/>
          <w:szCs w:val="24"/>
          <w:lang w:val="en-US" w:eastAsia="uk-UA"/>
        </w:rPr>
        <w:t>III</w:t>
      </w:r>
      <w:r w:rsidRPr="00CA0FFA">
        <w:rPr>
          <w:rFonts w:ascii="Times New Roman" w:hAnsi="Times New Roman"/>
          <w:color w:val="000000"/>
          <w:sz w:val="24"/>
          <w:szCs w:val="24"/>
          <w:lang w:val="uk-UA" w:eastAsia="uk-UA"/>
        </w:rPr>
        <w:t>);</w:t>
      </w:r>
    </w:p>
    <w:p w:rsidR="002E74A8" w:rsidRPr="00CA0FFA" w:rsidRDefault="002E74A8" w:rsidP="00BB20EB">
      <w:pPr>
        <w:pStyle w:val="a3"/>
        <w:numPr>
          <w:ilvl w:val="0"/>
          <w:numId w:val="27"/>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застосування капи знімної (І ступінь);</w:t>
      </w:r>
    </w:p>
    <w:p w:rsidR="002E74A8" w:rsidRPr="00CA0FFA" w:rsidRDefault="002E74A8" w:rsidP="00BB20EB">
      <w:pPr>
        <w:pStyle w:val="a3"/>
        <w:numPr>
          <w:ilvl w:val="0"/>
          <w:numId w:val="27"/>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застосування капи незнімної (І,</w:t>
      </w:r>
      <w:r w:rsidRPr="00CA0FFA">
        <w:rPr>
          <w:rFonts w:ascii="Times New Roman" w:hAnsi="Times New Roman"/>
          <w:color w:val="000000"/>
          <w:sz w:val="24"/>
          <w:szCs w:val="24"/>
          <w:lang w:val="en-US" w:eastAsia="uk-UA"/>
        </w:rPr>
        <w:t>II</w:t>
      </w:r>
      <w:r w:rsidRPr="00CA0FFA">
        <w:rPr>
          <w:rFonts w:ascii="Times New Roman" w:hAnsi="Times New Roman"/>
          <w:color w:val="000000"/>
          <w:sz w:val="24"/>
          <w:szCs w:val="24"/>
          <w:lang w:val="uk-UA" w:eastAsia="uk-UA"/>
        </w:rPr>
        <w:t xml:space="preserve"> ступінь);</w:t>
      </w:r>
    </w:p>
    <w:p w:rsidR="002E74A8" w:rsidRPr="00CA0FFA" w:rsidRDefault="002E74A8" w:rsidP="00BB20EB">
      <w:pPr>
        <w:pStyle w:val="a3"/>
        <w:numPr>
          <w:ilvl w:val="0"/>
          <w:numId w:val="27"/>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нормалізація оклюзійних співвідношень:</w:t>
      </w:r>
    </w:p>
    <w:p w:rsidR="002E74A8" w:rsidRPr="00CA0FFA" w:rsidRDefault="002E74A8" w:rsidP="00BB20EB">
      <w:pPr>
        <w:pStyle w:val="a3"/>
        <w:numPr>
          <w:ilvl w:val="0"/>
          <w:numId w:val="27"/>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нормалізація форми, розмірів та положення зубів;</w:t>
      </w:r>
    </w:p>
    <w:p w:rsidR="002E74A8" w:rsidRPr="00CA0FFA" w:rsidRDefault="002E74A8" w:rsidP="00BB20EB">
      <w:pPr>
        <w:pStyle w:val="a3"/>
        <w:numPr>
          <w:ilvl w:val="0"/>
          <w:numId w:val="27"/>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препарування зуба під штамповану коронку, під пластмасову коронку;</w:t>
      </w:r>
    </w:p>
    <w:p w:rsidR="002E74A8" w:rsidRPr="00CA0FFA" w:rsidRDefault="002E74A8" w:rsidP="00BB20EB">
      <w:pPr>
        <w:pStyle w:val="a3"/>
        <w:numPr>
          <w:ilvl w:val="0"/>
          <w:numId w:val="27"/>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під керамічну коронку, під суцільнолиту коронку, під металокерамічну коронку</w:t>
      </w:r>
    </w:p>
    <w:p w:rsidR="002E74A8" w:rsidRPr="00CA0FFA" w:rsidRDefault="002E74A8" w:rsidP="00BB20EB">
      <w:pPr>
        <w:pStyle w:val="a3"/>
        <w:numPr>
          <w:ilvl w:val="0"/>
          <w:numId w:val="27"/>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 xml:space="preserve">препарування зуба з уступом та без </w:t>
      </w:r>
      <w:r w:rsidRPr="00CA0FFA">
        <w:rPr>
          <w:rFonts w:ascii="Times New Roman" w:hAnsi="Times New Roman"/>
          <w:color w:val="000000"/>
          <w:sz w:val="24"/>
          <w:szCs w:val="24"/>
          <w:lang w:eastAsia="ru-RU"/>
        </w:rPr>
        <w:t>уступа;</w:t>
      </w:r>
    </w:p>
    <w:p w:rsidR="002E74A8" w:rsidRPr="00CA0FFA" w:rsidRDefault="002E74A8" w:rsidP="00BB20EB">
      <w:pPr>
        <w:pStyle w:val="a3"/>
        <w:numPr>
          <w:ilvl w:val="0"/>
          <w:numId w:val="27"/>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препарування зуба під під куксову вкладку із штифтом,</w:t>
      </w:r>
    </w:p>
    <w:p w:rsidR="002E74A8" w:rsidRPr="00CA0FFA" w:rsidRDefault="002E74A8" w:rsidP="00BB20EB">
      <w:pPr>
        <w:pStyle w:val="a3"/>
        <w:numPr>
          <w:ilvl w:val="0"/>
          <w:numId w:val="27"/>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 xml:space="preserve">препарування зуба під під напівкоронку та </w:t>
      </w:r>
      <w:r w:rsidRPr="00CA0FFA">
        <w:rPr>
          <w:rFonts w:ascii="Times New Roman" w:hAnsi="Times New Roman"/>
          <w:color w:val="000000"/>
          <w:spacing w:val="-20"/>
          <w:sz w:val="24"/>
          <w:szCs w:val="24"/>
          <w:vertAlign w:val="superscript"/>
          <w:lang w:val="uk-UA" w:eastAsia="uk-UA"/>
        </w:rPr>
        <w:t>3</w:t>
      </w:r>
      <w:r w:rsidRPr="00CA0FFA">
        <w:rPr>
          <w:rFonts w:ascii="Times New Roman" w:hAnsi="Times New Roman"/>
          <w:color w:val="000000"/>
          <w:spacing w:val="-20"/>
          <w:sz w:val="24"/>
          <w:szCs w:val="24"/>
          <w:lang w:val="uk-UA" w:eastAsia="uk-UA"/>
        </w:rPr>
        <w:t>/4</w:t>
      </w:r>
      <w:r w:rsidRPr="00CA0FFA">
        <w:rPr>
          <w:rFonts w:ascii="Times New Roman" w:hAnsi="Times New Roman"/>
          <w:color w:val="000000"/>
          <w:sz w:val="24"/>
          <w:szCs w:val="24"/>
          <w:lang w:val="uk-UA" w:eastAsia="uk-UA"/>
        </w:rPr>
        <w:t xml:space="preserve"> коронку;</w:t>
      </w:r>
    </w:p>
    <w:p w:rsidR="002E74A8" w:rsidRPr="00CA0FFA" w:rsidRDefault="002E74A8" w:rsidP="00BB20EB">
      <w:pPr>
        <w:pStyle w:val="a3"/>
        <w:numPr>
          <w:ilvl w:val="0"/>
          <w:numId w:val="27"/>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препарування зуба під під опорноутримуючий кламер;</w:t>
      </w:r>
    </w:p>
    <w:p w:rsidR="002E74A8" w:rsidRPr="00CA0FFA" w:rsidRDefault="002E74A8" w:rsidP="00BB20EB">
      <w:pPr>
        <w:pStyle w:val="a3"/>
        <w:numPr>
          <w:ilvl w:val="0"/>
          <w:numId w:val="27"/>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зняття відбитка гіпсом;</w:t>
      </w:r>
    </w:p>
    <w:p w:rsidR="002E74A8" w:rsidRPr="00CA0FFA" w:rsidRDefault="002E74A8" w:rsidP="00BB20EB">
      <w:pPr>
        <w:pStyle w:val="a3"/>
        <w:numPr>
          <w:ilvl w:val="0"/>
          <w:numId w:val="27"/>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зняття відбитка альгінатними масами;</w:t>
      </w:r>
    </w:p>
    <w:p w:rsidR="002E74A8" w:rsidRPr="00CA0FFA" w:rsidRDefault="002E74A8" w:rsidP="00BB20EB">
      <w:pPr>
        <w:pStyle w:val="a3"/>
        <w:numPr>
          <w:ilvl w:val="0"/>
          <w:numId w:val="27"/>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зняття подвійного відбитка;</w:t>
      </w:r>
    </w:p>
    <w:p w:rsidR="002E74A8" w:rsidRPr="00CA0FFA" w:rsidRDefault="002E74A8" w:rsidP="00BB20EB">
      <w:pPr>
        <w:pStyle w:val="a3"/>
        <w:numPr>
          <w:ilvl w:val="0"/>
          <w:numId w:val="27"/>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зняття відбитка індивідуальною ложкою:</w:t>
      </w:r>
    </w:p>
    <w:p w:rsidR="002E74A8" w:rsidRPr="00CA0FFA" w:rsidRDefault="002E74A8" w:rsidP="00BB20EB">
      <w:pPr>
        <w:pStyle w:val="a3"/>
        <w:numPr>
          <w:ilvl w:val="0"/>
          <w:numId w:val="27"/>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lastRenderedPageBreak/>
        <w:t>зняття відбитка при наявності імплантату;</w:t>
      </w:r>
    </w:p>
    <w:p w:rsidR="002E74A8" w:rsidRPr="00CA0FFA" w:rsidRDefault="002E74A8" w:rsidP="00BB20EB">
      <w:pPr>
        <w:pStyle w:val="a3"/>
        <w:numPr>
          <w:ilvl w:val="0"/>
          <w:numId w:val="27"/>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виготовлення гіпсової моделі;</w:t>
      </w:r>
    </w:p>
    <w:p w:rsidR="002E74A8" w:rsidRPr="00CA0FFA" w:rsidRDefault="002E74A8" w:rsidP="00BB20EB">
      <w:pPr>
        <w:pStyle w:val="a3"/>
        <w:numPr>
          <w:ilvl w:val="0"/>
          <w:numId w:val="27"/>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виготовлення безпосереднього протезу;</w:t>
      </w:r>
    </w:p>
    <w:p w:rsidR="002E74A8" w:rsidRPr="00CA0FFA" w:rsidRDefault="002E74A8" w:rsidP="00BB20EB">
      <w:pPr>
        <w:pStyle w:val="a3"/>
        <w:numPr>
          <w:ilvl w:val="0"/>
          <w:numId w:val="27"/>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припасування та фіксація мостовидних протезів (штамповано-паяного, штамп обличкуванням,</w:t>
      </w:r>
      <w:r w:rsidRPr="00CA0FFA">
        <w:rPr>
          <w:rFonts w:ascii="Times New Roman" w:hAnsi="Times New Roman"/>
          <w:color w:val="000000"/>
          <w:sz w:val="24"/>
          <w:szCs w:val="24"/>
          <w:lang w:val="uk-UA" w:eastAsia="uk-UA"/>
        </w:rPr>
        <w:tab/>
        <w:t>суцільно литого, суцільнолитого з пластмасовим та</w:t>
      </w:r>
    </w:p>
    <w:p w:rsidR="002E74A8" w:rsidRPr="00CA0FFA" w:rsidRDefault="002E74A8" w:rsidP="00BB20EB">
      <w:pPr>
        <w:pStyle w:val="a3"/>
        <w:numPr>
          <w:ilvl w:val="0"/>
          <w:numId w:val="27"/>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обличкуванням, металокерамічного);</w:t>
      </w:r>
    </w:p>
    <w:p w:rsidR="002E74A8" w:rsidRPr="00CA0FFA" w:rsidRDefault="002E74A8" w:rsidP="00BB20EB">
      <w:pPr>
        <w:pStyle w:val="a3"/>
        <w:numPr>
          <w:ilvl w:val="0"/>
          <w:numId w:val="27"/>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припасування та накладання бюгельного протезу з опорно-утримуючи шинуючого, системи Румпеля:</w:t>
      </w:r>
    </w:p>
    <w:p w:rsidR="002E74A8" w:rsidRPr="00CA0FFA" w:rsidRDefault="002E74A8" w:rsidP="00BB20EB">
      <w:pPr>
        <w:pStyle w:val="a3"/>
        <w:numPr>
          <w:ilvl w:val="0"/>
          <w:numId w:val="27"/>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препарування та накладання часткового знімного протеза;</w:t>
      </w:r>
    </w:p>
    <w:p w:rsidR="002E74A8" w:rsidRPr="00CA0FFA" w:rsidRDefault="002E74A8" w:rsidP="00BB20EB">
      <w:pPr>
        <w:pStyle w:val="a3"/>
        <w:numPr>
          <w:ilvl w:val="0"/>
          <w:numId w:val="27"/>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припасування та накладання безпосереднього протеза;</w:t>
      </w:r>
    </w:p>
    <w:p w:rsidR="002E74A8" w:rsidRPr="00CA0FFA" w:rsidRDefault="002E74A8" w:rsidP="00BB20EB">
      <w:pPr>
        <w:pStyle w:val="a3"/>
        <w:numPr>
          <w:ilvl w:val="0"/>
          <w:numId w:val="27"/>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припасування та накладання протеза при наявності імплантата;</w:t>
      </w:r>
    </w:p>
    <w:p w:rsidR="002E74A8" w:rsidRPr="00CA0FFA" w:rsidRDefault="002E74A8" w:rsidP="00BB20EB">
      <w:pPr>
        <w:pStyle w:val="a3"/>
        <w:numPr>
          <w:ilvl w:val="0"/>
          <w:numId w:val="27"/>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припасування та фіксація штифтових куксових вкладок, неповних коронок</w:t>
      </w:r>
    </w:p>
    <w:p w:rsidR="002E74A8" w:rsidRPr="00CA0FFA" w:rsidRDefault="002E74A8" w:rsidP="00BB20EB">
      <w:pPr>
        <w:pStyle w:val="a3"/>
        <w:numPr>
          <w:ilvl w:val="0"/>
          <w:numId w:val="27"/>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накладання шин для тимчасового шинування;</w:t>
      </w:r>
    </w:p>
    <w:p w:rsidR="002E74A8" w:rsidRPr="00CA0FFA" w:rsidRDefault="002E74A8" w:rsidP="00BB20EB">
      <w:pPr>
        <w:pStyle w:val="a3"/>
        <w:numPr>
          <w:ilvl w:val="0"/>
          <w:numId w:val="27"/>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корекція та ремонт знімного протеза;</w:t>
      </w:r>
    </w:p>
    <w:p w:rsidR="002E74A8" w:rsidRPr="00CA0FFA" w:rsidRDefault="002E74A8" w:rsidP="00BB20EB">
      <w:pPr>
        <w:pStyle w:val="a3"/>
        <w:numPr>
          <w:ilvl w:val="0"/>
          <w:numId w:val="27"/>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перебазування знімного протеза.</w:t>
      </w:r>
    </w:p>
    <w:p w:rsidR="002E74A8" w:rsidRPr="00CA0FFA" w:rsidRDefault="002E74A8" w:rsidP="00EF3ECC">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Рекомендації:</w:t>
      </w:r>
    </w:p>
    <w:p w:rsidR="002E74A8" w:rsidRPr="00CA0FFA" w:rsidRDefault="002E74A8" w:rsidP="00BB20EB">
      <w:pPr>
        <w:pStyle w:val="a3"/>
        <w:numPr>
          <w:ilvl w:val="0"/>
          <w:numId w:val="8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по методиці догляду</w:t>
      </w:r>
      <w:r w:rsidRPr="00CA0FFA">
        <w:rPr>
          <w:rFonts w:ascii="Times New Roman" w:hAnsi="Times New Roman"/>
          <w:color w:val="000000"/>
          <w:sz w:val="24"/>
          <w:szCs w:val="24"/>
          <w:lang w:val="uk-UA" w:eastAsia="uk-UA"/>
        </w:rPr>
        <w:tab/>
        <w:t>за</w:t>
      </w:r>
      <w:r w:rsidRPr="00CA0FFA">
        <w:rPr>
          <w:rFonts w:ascii="Times New Roman" w:hAnsi="Times New Roman"/>
          <w:color w:val="000000"/>
          <w:sz w:val="24"/>
          <w:szCs w:val="24"/>
          <w:lang w:val="uk-UA" w:eastAsia="uk-UA"/>
        </w:rPr>
        <w:tab/>
        <w:t>зубним протезом;</w:t>
      </w:r>
    </w:p>
    <w:p w:rsidR="002E74A8" w:rsidRPr="00CA0FFA" w:rsidRDefault="002E74A8" w:rsidP="00BB20EB">
      <w:pPr>
        <w:pStyle w:val="a3"/>
        <w:numPr>
          <w:ilvl w:val="0"/>
          <w:numId w:val="8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по методиці догляду</w:t>
      </w:r>
      <w:r w:rsidRPr="00CA0FFA">
        <w:rPr>
          <w:rFonts w:ascii="Times New Roman" w:hAnsi="Times New Roman"/>
          <w:color w:val="000000"/>
          <w:sz w:val="24"/>
          <w:szCs w:val="24"/>
          <w:lang w:val="uk-UA" w:eastAsia="uk-UA"/>
        </w:rPr>
        <w:tab/>
        <w:t>за</w:t>
      </w:r>
      <w:r w:rsidRPr="00CA0FFA">
        <w:rPr>
          <w:rFonts w:ascii="Times New Roman" w:hAnsi="Times New Roman"/>
          <w:color w:val="000000"/>
          <w:sz w:val="24"/>
          <w:szCs w:val="24"/>
          <w:lang w:val="uk-UA" w:eastAsia="uk-UA"/>
        </w:rPr>
        <w:tab/>
        <w:t>порожниною рота;</w:t>
      </w:r>
    </w:p>
    <w:p w:rsidR="002E74A8" w:rsidRPr="00CA0FFA" w:rsidRDefault="002E74A8" w:rsidP="00BB20EB">
      <w:pPr>
        <w:pStyle w:val="a3"/>
        <w:numPr>
          <w:ilvl w:val="0"/>
          <w:numId w:val="8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по користуванню і періодичністю зміни даного виду протезу.</w:t>
      </w:r>
    </w:p>
    <w:p w:rsidR="002E74A8" w:rsidRPr="00CA0FFA" w:rsidRDefault="002E74A8" w:rsidP="00EF3ECC">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Профілактика:</w:t>
      </w:r>
    </w:p>
    <w:p w:rsidR="002E74A8" w:rsidRPr="00CA0FFA" w:rsidRDefault="002E74A8" w:rsidP="00BB20EB">
      <w:pPr>
        <w:numPr>
          <w:ilvl w:val="0"/>
          <w:numId w:val="89"/>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звернення до лікаря</w:t>
      </w:r>
      <w:r w:rsidRPr="00CA0FFA">
        <w:rPr>
          <w:rFonts w:ascii="Times New Roman" w:hAnsi="Times New Roman"/>
          <w:color w:val="000000"/>
          <w:sz w:val="24"/>
          <w:szCs w:val="24"/>
          <w:lang w:val="uk-UA" w:eastAsia="uk-UA"/>
        </w:rPr>
        <w:tab/>
        <w:t>з</w:t>
      </w:r>
      <w:r w:rsidRPr="00CA0FFA">
        <w:rPr>
          <w:rFonts w:ascii="Times New Roman" w:hAnsi="Times New Roman"/>
          <w:color w:val="000000"/>
          <w:sz w:val="24"/>
          <w:szCs w:val="24"/>
          <w:lang w:val="uk-UA" w:eastAsia="uk-UA"/>
        </w:rPr>
        <w:tab/>
        <w:t>метою профілактики</w:t>
      </w:r>
      <w:r w:rsidRPr="00CA0FFA">
        <w:rPr>
          <w:rFonts w:ascii="Times New Roman" w:hAnsi="Times New Roman"/>
          <w:color w:val="000000"/>
          <w:sz w:val="24"/>
          <w:szCs w:val="24"/>
          <w:lang w:val="uk-UA" w:eastAsia="uk-UA"/>
        </w:rPr>
        <w:tab/>
        <w:t>не</w:t>
      </w:r>
      <w:r w:rsidRPr="00CA0FFA">
        <w:rPr>
          <w:rFonts w:ascii="Times New Roman" w:hAnsi="Times New Roman"/>
          <w:color w:val="000000"/>
          <w:sz w:val="24"/>
          <w:szCs w:val="24"/>
          <w:lang w:val="uk-UA" w:eastAsia="uk-UA"/>
        </w:rPr>
        <w:tab/>
        <w:t>рідше одного разу нарік, а при прояві ускладнень чи зламі протезу - негайно.</w:t>
      </w:r>
    </w:p>
    <w:p w:rsidR="002E74A8" w:rsidRPr="00CA0FFA" w:rsidRDefault="002E74A8" w:rsidP="00EF3ECC">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ПРОТОКОЛ ЛІКУВАННЯ</w:t>
      </w:r>
    </w:p>
    <w:p w:rsidR="002E74A8" w:rsidRPr="00CA0FFA" w:rsidRDefault="002E74A8" w:rsidP="00EF3ECC">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 xml:space="preserve">МКХ-10: </w:t>
      </w:r>
      <w:r w:rsidRPr="00CA0FFA">
        <w:rPr>
          <w:rFonts w:ascii="Times New Roman" w:hAnsi="Times New Roman"/>
          <w:b/>
          <w:bCs/>
          <w:color w:val="000000"/>
          <w:sz w:val="24"/>
          <w:szCs w:val="24"/>
          <w:lang w:eastAsia="ru-RU"/>
        </w:rPr>
        <w:t xml:space="preserve">К </w:t>
      </w:r>
      <w:r w:rsidRPr="00CA0FFA">
        <w:rPr>
          <w:rFonts w:ascii="Times New Roman" w:hAnsi="Times New Roman"/>
          <w:b/>
          <w:bCs/>
          <w:color w:val="000000"/>
          <w:sz w:val="24"/>
          <w:szCs w:val="24"/>
          <w:lang w:val="uk-UA" w:eastAsia="uk-UA"/>
        </w:rPr>
        <w:t>00.0 (1) Адентія повна вторинна</w:t>
      </w:r>
    </w:p>
    <w:p w:rsidR="002E74A8" w:rsidRPr="00CA0FFA" w:rsidRDefault="002E74A8" w:rsidP="00EF3ECC">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 xml:space="preserve">Клінічна форма </w:t>
      </w:r>
      <w:r w:rsidRPr="00CA0FFA">
        <w:rPr>
          <w:rFonts w:ascii="Times New Roman" w:hAnsi="Times New Roman"/>
          <w:color w:val="000000"/>
          <w:sz w:val="24"/>
          <w:szCs w:val="24"/>
          <w:lang w:val="uk-UA" w:eastAsia="uk-UA"/>
        </w:rPr>
        <w:t>- Адентія повна вторинна</w:t>
      </w:r>
    </w:p>
    <w:p w:rsidR="002E74A8" w:rsidRPr="00CA0FFA" w:rsidRDefault="002E74A8" w:rsidP="00EF3ECC">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Критерії діагностики</w:t>
      </w:r>
    </w:p>
    <w:p w:rsidR="002E74A8" w:rsidRPr="00CA0FFA" w:rsidRDefault="002E74A8" w:rsidP="00EF3ECC">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Клінічна картина</w:t>
      </w:r>
      <w:r w:rsidRPr="00CA0FFA">
        <w:rPr>
          <w:rFonts w:ascii="Times New Roman" w:hAnsi="Times New Roman"/>
          <w:color w:val="000000"/>
          <w:sz w:val="24"/>
          <w:szCs w:val="24"/>
          <w:lang w:val="uk-UA" w:eastAsia="uk-UA"/>
        </w:rPr>
        <w:t>:</w:t>
      </w:r>
    </w:p>
    <w:p w:rsidR="002E74A8" w:rsidRPr="00CA0FFA" w:rsidRDefault="002E74A8" w:rsidP="00BB20EB">
      <w:pPr>
        <w:pStyle w:val="a3"/>
        <w:numPr>
          <w:ilvl w:val="0"/>
          <w:numId w:val="89"/>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зміна зовнішнього вигляду хворого;</w:t>
      </w:r>
    </w:p>
    <w:p w:rsidR="002E74A8" w:rsidRPr="00CA0FFA" w:rsidRDefault="002E74A8" w:rsidP="00BB20EB">
      <w:pPr>
        <w:pStyle w:val="a3"/>
        <w:numPr>
          <w:ilvl w:val="0"/>
          <w:numId w:val="89"/>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стареча прогенія;</w:t>
      </w:r>
    </w:p>
    <w:p w:rsidR="002E74A8" w:rsidRPr="00CA0FFA" w:rsidRDefault="002E74A8" w:rsidP="00BB20EB">
      <w:pPr>
        <w:pStyle w:val="a3"/>
        <w:numPr>
          <w:ilvl w:val="0"/>
          <w:numId w:val="89"/>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атрофія коміркових відростків щелеп;</w:t>
      </w:r>
    </w:p>
    <w:p w:rsidR="002E74A8" w:rsidRPr="00CA0FFA" w:rsidRDefault="002E74A8" w:rsidP="00BB20EB">
      <w:pPr>
        <w:pStyle w:val="a3"/>
        <w:numPr>
          <w:ilvl w:val="0"/>
          <w:numId w:val="89"/>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вираженість носогубних та підборідних складок;</w:t>
      </w:r>
    </w:p>
    <w:p w:rsidR="002E74A8" w:rsidRPr="00CA0FFA" w:rsidRDefault="002E74A8" w:rsidP="00BB20EB">
      <w:pPr>
        <w:pStyle w:val="a3"/>
        <w:numPr>
          <w:ilvl w:val="0"/>
          <w:numId w:val="89"/>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втрата фіксованої міжкоміркової висоти;</w:t>
      </w:r>
    </w:p>
    <w:p w:rsidR="002E74A8" w:rsidRPr="00CA0FFA" w:rsidRDefault="002E74A8" w:rsidP="00BB20EB">
      <w:pPr>
        <w:pStyle w:val="a3"/>
        <w:numPr>
          <w:ilvl w:val="0"/>
          <w:numId w:val="89"/>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порушення функції жування та мови;</w:t>
      </w:r>
    </w:p>
    <w:p w:rsidR="002E74A8" w:rsidRPr="00CA0FFA" w:rsidRDefault="002E74A8" w:rsidP="00BB20EB">
      <w:pPr>
        <w:pStyle w:val="a3"/>
        <w:numPr>
          <w:ilvl w:val="0"/>
          <w:numId w:val="89"/>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 xml:space="preserve">вивчення піддатливості слизової оболонки порожнини рота </w:t>
      </w:r>
      <w:r w:rsidRPr="00CA0FFA">
        <w:rPr>
          <w:rFonts w:ascii="Times New Roman" w:hAnsi="Times New Roman"/>
          <w:color w:val="000000"/>
          <w:sz w:val="24"/>
          <w:szCs w:val="24"/>
          <w:u w:val="single"/>
          <w:lang w:val="uk-UA" w:eastAsia="uk-UA"/>
        </w:rPr>
        <w:t>Клінічні:</w:t>
      </w:r>
      <w:r w:rsidRPr="00CA0FFA">
        <w:rPr>
          <w:rFonts w:ascii="Times New Roman" w:hAnsi="Times New Roman"/>
          <w:color w:val="000000"/>
          <w:sz w:val="24"/>
          <w:szCs w:val="24"/>
          <w:lang w:val="uk-UA" w:eastAsia="uk-UA"/>
        </w:rPr>
        <w:t xml:space="preserve"> визначення висоти нижньої частини обличчя;</w:t>
      </w:r>
    </w:p>
    <w:p w:rsidR="002E74A8" w:rsidRPr="00CA0FFA" w:rsidRDefault="002E74A8" w:rsidP="00BB20EB">
      <w:pPr>
        <w:pStyle w:val="a3"/>
        <w:numPr>
          <w:ilvl w:val="0"/>
          <w:numId w:val="89"/>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Визначення ступеню атрофії та форми коміркових відростків щелеп, форми вестибулярного схилу коміркових відростків щелеп; наявність екзостозів;</w:t>
      </w:r>
    </w:p>
    <w:p w:rsidR="002E74A8" w:rsidRPr="00CA0FFA" w:rsidRDefault="002E74A8" w:rsidP="00BB20EB">
      <w:pPr>
        <w:pStyle w:val="a3"/>
        <w:numPr>
          <w:ilvl w:val="0"/>
          <w:numId w:val="89"/>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Визначення ступеню піддатливості слизової оболонки порожнини рота</w:t>
      </w:r>
    </w:p>
    <w:p w:rsidR="002E74A8" w:rsidRPr="00CA0FFA" w:rsidRDefault="002E74A8" w:rsidP="00BB20EB">
      <w:pPr>
        <w:pStyle w:val="a3"/>
        <w:numPr>
          <w:ilvl w:val="0"/>
          <w:numId w:val="89"/>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Форма піднебіння, наявність торусу;</w:t>
      </w:r>
    </w:p>
    <w:p w:rsidR="002E74A8" w:rsidRPr="00CA0FFA" w:rsidRDefault="002E74A8" w:rsidP="00BB20EB">
      <w:pPr>
        <w:pStyle w:val="a3"/>
        <w:numPr>
          <w:ilvl w:val="0"/>
          <w:numId w:val="89"/>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Оцінка стану слизової оболонки порожнини рота:</w:t>
      </w:r>
      <w:r w:rsidRPr="00CA0FFA">
        <w:rPr>
          <w:rFonts w:ascii="Times New Roman" w:hAnsi="Times New Roman"/>
          <w:color w:val="000000"/>
          <w:sz w:val="24"/>
          <w:szCs w:val="24"/>
          <w:lang w:val="uk-UA" w:eastAsia="uk-UA"/>
        </w:rPr>
        <w:tab/>
        <w:t>колір;</w:t>
      </w:r>
    </w:p>
    <w:p w:rsidR="002E74A8" w:rsidRPr="00CA0FFA" w:rsidRDefault="002E74A8" w:rsidP="00BB20EB">
      <w:pPr>
        <w:pStyle w:val="a3"/>
        <w:numPr>
          <w:ilvl w:val="0"/>
          <w:numId w:val="89"/>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Наявність чи відсутність запальних процесів, протезний стоматит;</w:t>
      </w:r>
    </w:p>
    <w:p w:rsidR="002E74A8" w:rsidRPr="00CA0FFA" w:rsidRDefault="002E74A8" w:rsidP="00BB20EB">
      <w:pPr>
        <w:pStyle w:val="a3"/>
        <w:numPr>
          <w:ilvl w:val="0"/>
          <w:numId w:val="89"/>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піддатливість; рухомість;</w:t>
      </w:r>
    </w:p>
    <w:p w:rsidR="002E74A8" w:rsidRPr="00CA0FFA" w:rsidRDefault="002E74A8" w:rsidP="00BB20EB">
      <w:pPr>
        <w:pStyle w:val="a3"/>
        <w:numPr>
          <w:ilvl w:val="0"/>
          <w:numId w:val="89"/>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Вивчення типу співвідношення щелеп;</w:t>
      </w:r>
      <w:r w:rsidRPr="00CA0FFA">
        <w:rPr>
          <w:rFonts w:ascii="Times New Roman" w:hAnsi="Times New Roman"/>
          <w:color w:val="000000"/>
          <w:sz w:val="24"/>
          <w:szCs w:val="24"/>
          <w:lang w:val="uk-UA" w:eastAsia="uk-UA"/>
        </w:rPr>
        <w:tab/>
        <w:t>типу рухів</w:t>
      </w:r>
      <w:r w:rsidRPr="00CA0FFA">
        <w:rPr>
          <w:rFonts w:ascii="Times New Roman" w:hAnsi="Times New Roman"/>
          <w:color w:val="000000"/>
          <w:sz w:val="24"/>
          <w:szCs w:val="24"/>
          <w:lang w:val="uk-UA" w:eastAsia="uk-UA"/>
        </w:rPr>
        <w:tab/>
        <w:t>нижньої щелепи;</w:t>
      </w:r>
    </w:p>
    <w:p w:rsidR="002E74A8" w:rsidRPr="00CA0FFA" w:rsidRDefault="002E74A8" w:rsidP="00BB20EB">
      <w:pPr>
        <w:pStyle w:val="a3"/>
        <w:numPr>
          <w:ilvl w:val="0"/>
          <w:numId w:val="89"/>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Стан ВНЩС;</w:t>
      </w:r>
    </w:p>
    <w:p w:rsidR="002E74A8" w:rsidRPr="00CA0FFA" w:rsidRDefault="002E74A8" w:rsidP="00BB20EB">
      <w:pPr>
        <w:pStyle w:val="a3"/>
        <w:numPr>
          <w:ilvl w:val="0"/>
          <w:numId w:val="89"/>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Наявність чи відсутність повних знімних протезів, строк користування та їх функціональна повноцінність;</w:t>
      </w:r>
    </w:p>
    <w:p w:rsidR="002E74A8" w:rsidRPr="00CA0FFA" w:rsidRDefault="002E74A8" w:rsidP="00BB20EB">
      <w:pPr>
        <w:pStyle w:val="a3"/>
        <w:numPr>
          <w:ilvl w:val="0"/>
          <w:numId w:val="89"/>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Строк втрати зубів;</w:t>
      </w:r>
    </w:p>
    <w:p w:rsidR="002E74A8" w:rsidRPr="00CA0FFA" w:rsidRDefault="002E74A8" w:rsidP="00BB20EB">
      <w:pPr>
        <w:pStyle w:val="a3"/>
        <w:numPr>
          <w:ilvl w:val="0"/>
          <w:numId w:val="89"/>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Причина втрати зубів;</w:t>
      </w:r>
    </w:p>
    <w:p w:rsidR="002E74A8" w:rsidRPr="00CA0FFA" w:rsidRDefault="002E74A8" w:rsidP="00BB20EB">
      <w:pPr>
        <w:pStyle w:val="a3"/>
        <w:numPr>
          <w:ilvl w:val="0"/>
          <w:numId w:val="89"/>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lastRenderedPageBreak/>
        <w:t>Вік хворого, фах;</w:t>
      </w:r>
    </w:p>
    <w:p w:rsidR="002E74A8" w:rsidRPr="00CA0FFA" w:rsidRDefault="002E74A8" w:rsidP="00BB20EB">
      <w:pPr>
        <w:pStyle w:val="a3"/>
        <w:numPr>
          <w:ilvl w:val="0"/>
          <w:numId w:val="89"/>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Консультації спеціалістів</w:t>
      </w:r>
    </w:p>
    <w:p w:rsidR="002E74A8" w:rsidRPr="00CA0FFA" w:rsidRDefault="002E74A8" w:rsidP="00BB20EB">
      <w:pPr>
        <w:pStyle w:val="a3"/>
        <w:numPr>
          <w:ilvl w:val="0"/>
          <w:numId w:val="89"/>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 xml:space="preserve">звернення до лікаря двічі на рік, а при появі ускладнень чи </w:t>
      </w:r>
      <w:r w:rsidRPr="00CA0FFA">
        <w:rPr>
          <w:rFonts w:ascii="Times New Roman" w:hAnsi="Times New Roman"/>
          <w:b/>
          <w:bCs/>
          <w:i/>
          <w:iCs/>
          <w:color w:val="000000"/>
          <w:sz w:val="24"/>
          <w:szCs w:val="24"/>
          <w:lang w:val="uk-UA" w:eastAsia="uk-UA"/>
        </w:rPr>
        <w:t>зламу</w:t>
      </w:r>
      <w:r w:rsidRPr="00CA0FFA">
        <w:rPr>
          <w:rFonts w:ascii="Times New Roman" w:hAnsi="Times New Roman"/>
          <w:color w:val="000000"/>
          <w:sz w:val="24"/>
          <w:szCs w:val="24"/>
          <w:lang w:val="uk-UA" w:eastAsia="uk-UA"/>
        </w:rPr>
        <w:t xml:space="preserve"> протезів - негайно;</w:t>
      </w:r>
    </w:p>
    <w:p w:rsidR="002E74A8" w:rsidRPr="00CA0FFA" w:rsidRDefault="002E74A8" w:rsidP="00BB20EB">
      <w:pPr>
        <w:pStyle w:val="a3"/>
        <w:numPr>
          <w:ilvl w:val="0"/>
          <w:numId w:val="89"/>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звернення до стоматолога згідно з рекомендаціями виробника м’якої пластмаси (для протезів з м'якою підкладкою).</w:t>
      </w:r>
    </w:p>
    <w:p w:rsidR="002E74A8" w:rsidRPr="00CA0FFA" w:rsidRDefault="002E74A8" w:rsidP="00EF3ECC">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ПРОТОКОЛ ЛІКУВАННЯ</w:t>
      </w:r>
    </w:p>
    <w:p w:rsidR="002E74A8" w:rsidRPr="00CA0FFA" w:rsidRDefault="002E74A8" w:rsidP="00EF3ECC">
      <w:pPr>
        <w:spacing w:after="0" w:line="240" w:lineRule="auto"/>
        <w:rPr>
          <w:rFonts w:ascii="Times New Roman" w:hAnsi="Times New Roman"/>
          <w:b/>
          <w:bCs/>
          <w:color w:val="000000"/>
          <w:sz w:val="24"/>
          <w:szCs w:val="24"/>
          <w:lang w:eastAsia="uk-UA"/>
        </w:rPr>
      </w:pPr>
      <w:r w:rsidRPr="00CA0FFA">
        <w:rPr>
          <w:rFonts w:ascii="Times New Roman" w:hAnsi="Times New Roman"/>
          <w:b/>
          <w:bCs/>
          <w:color w:val="000000"/>
          <w:sz w:val="24"/>
          <w:szCs w:val="24"/>
          <w:lang w:val="uk-UA" w:eastAsia="uk-UA"/>
        </w:rPr>
        <w:t xml:space="preserve">Шифр МКХ-10: К 05.30-31, К 05.4 (0) Пародонтит, пародонтоз </w:t>
      </w:r>
    </w:p>
    <w:p w:rsidR="002E74A8" w:rsidRPr="00CA0FFA" w:rsidRDefault="002E74A8" w:rsidP="00EF3ECC">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 xml:space="preserve">Клінічна форма: </w:t>
      </w:r>
      <w:r w:rsidRPr="00CA0FFA">
        <w:rPr>
          <w:rFonts w:ascii="Times New Roman" w:hAnsi="Times New Roman"/>
          <w:color w:val="000000"/>
          <w:sz w:val="24"/>
          <w:szCs w:val="24"/>
          <w:lang w:val="uk-UA" w:eastAsia="uk-UA"/>
        </w:rPr>
        <w:t>пародонтит локалізований, важка тяжкість загострення форма течії.</w:t>
      </w:r>
    </w:p>
    <w:p w:rsidR="002E74A8" w:rsidRPr="00CA0FFA" w:rsidRDefault="002E74A8" w:rsidP="00EF3ECC">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Критерії діагностики;</w:t>
      </w:r>
    </w:p>
    <w:p w:rsidR="002E74A8" w:rsidRPr="00CA0FFA" w:rsidRDefault="002E74A8" w:rsidP="00EF3ECC">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Клінічні:</w:t>
      </w:r>
    </w:p>
    <w:p w:rsidR="002E74A8" w:rsidRPr="00CA0FFA" w:rsidRDefault="002E74A8" w:rsidP="00BB20EB">
      <w:pPr>
        <w:pStyle w:val="a3"/>
        <w:numPr>
          <w:ilvl w:val="0"/>
          <w:numId w:val="90"/>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аномалії та зубощелепні деформації; механічна травма;</w:t>
      </w:r>
    </w:p>
    <w:p w:rsidR="002E74A8" w:rsidRPr="00CA0FFA" w:rsidRDefault="002E74A8" w:rsidP="00BB20EB">
      <w:pPr>
        <w:pStyle w:val="a3"/>
        <w:numPr>
          <w:ilvl w:val="0"/>
          <w:numId w:val="90"/>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дефекти пломбування та протезування; можливий біль, кровоточивість ясен;</w:t>
      </w:r>
    </w:p>
    <w:p w:rsidR="002E74A8" w:rsidRPr="00CA0FFA" w:rsidRDefault="002E74A8" w:rsidP="00BB20EB">
      <w:pPr>
        <w:pStyle w:val="a3"/>
        <w:numPr>
          <w:ilvl w:val="0"/>
          <w:numId w:val="90"/>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симптоматичний гінгівіт; пародонтальний карман;</w:t>
      </w:r>
    </w:p>
    <w:p w:rsidR="002E74A8" w:rsidRPr="00CA0FFA" w:rsidRDefault="002E74A8" w:rsidP="00BB20EB">
      <w:pPr>
        <w:pStyle w:val="a3"/>
        <w:numPr>
          <w:ilvl w:val="0"/>
          <w:numId w:val="90"/>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прогресуюча резорбція альвеолярної кістки, обстеження стану зубів; визначення ступеня рухомості зубів; заповнення та аналіз одонтопародонтограми;</w:t>
      </w:r>
    </w:p>
    <w:p w:rsidR="002E74A8" w:rsidRPr="00CA0FFA" w:rsidRDefault="002E74A8" w:rsidP="00BB20EB">
      <w:pPr>
        <w:pStyle w:val="a3"/>
        <w:numPr>
          <w:ilvl w:val="0"/>
          <w:numId w:val="90"/>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отримання альгінатних відбитків та виготовлення діагностичних моделей; панорамна рентгенографія зубів (деструкція компактної пластини, остеопороз різноманітного ступеню враженості кінцівок міжальвеолярних перегородок).</w:t>
      </w:r>
    </w:p>
    <w:p w:rsidR="002E74A8" w:rsidRPr="00CA0FFA" w:rsidRDefault="002E74A8" w:rsidP="00BB20EB">
      <w:pPr>
        <w:pStyle w:val="a3"/>
        <w:numPr>
          <w:ilvl w:val="0"/>
          <w:numId w:val="90"/>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Оклюзіографія;</w:t>
      </w:r>
    </w:p>
    <w:p w:rsidR="002E74A8" w:rsidRPr="00CA0FFA" w:rsidRDefault="002E74A8" w:rsidP="00BB20EB">
      <w:pPr>
        <w:pStyle w:val="a3"/>
        <w:numPr>
          <w:ilvl w:val="0"/>
          <w:numId w:val="90"/>
        </w:numPr>
        <w:spacing w:after="0" w:line="240" w:lineRule="auto"/>
        <w:ind w:left="0"/>
        <w:rPr>
          <w:rFonts w:ascii="Times New Roman" w:hAnsi="Times New Roman"/>
          <w:sz w:val="24"/>
          <w:szCs w:val="24"/>
          <w:lang w:val="uk-UA" w:eastAsia="ru-RU"/>
        </w:rPr>
      </w:pPr>
      <w:r w:rsidRPr="00CA0FFA">
        <w:rPr>
          <w:rFonts w:ascii="Times New Roman" w:hAnsi="Times New Roman"/>
          <w:color w:val="000000"/>
          <w:sz w:val="24"/>
          <w:szCs w:val="24"/>
          <w:lang w:val="uk-UA" w:eastAsia="uk-UA"/>
        </w:rPr>
        <w:t xml:space="preserve">Консультації інших спеціалістів </w:t>
      </w:r>
    </w:p>
    <w:p w:rsidR="002E74A8" w:rsidRPr="00CA0FFA" w:rsidRDefault="002E74A8" w:rsidP="00152CDA">
      <w:pPr>
        <w:pStyle w:val="a3"/>
        <w:spacing w:after="0" w:line="240" w:lineRule="auto"/>
        <w:ind w:left="0"/>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Допоміжні діагностичні критерії:</w:t>
      </w:r>
    </w:p>
    <w:p w:rsidR="002E74A8" w:rsidRPr="00CA0FFA" w:rsidRDefault="002E74A8" w:rsidP="00BB20EB">
      <w:pPr>
        <w:numPr>
          <w:ilvl w:val="0"/>
          <w:numId w:val="90"/>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Аналіз рентгенограми (прицільної, томограми):</w:t>
      </w:r>
    </w:p>
    <w:p w:rsidR="002E74A8" w:rsidRPr="00CA0FFA" w:rsidRDefault="002E74A8" w:rsidP="00BB20EB">
      <w:pPr>
        <w:numPr>
          <w:ilvl w:val="0"/>
          <w:numId w:val="90"/>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ЕОД.</w:t>
      </w:r>
    </w:p>
    <w:p w:rsidR="002E74A8" w:rsidRPr="00CA0FFA" w:rsidRDefault="002E74A8" w:rsidP="00BB20EB">
      <w:pPr>
        <w:numPr>
          <w:ilvl w:val="0"/>
          <w:numId w:val="90"/>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Вивчення діагностичних моделей щелеп (висота, форма, товщина коронкової частини, положення в зубному ряді, співвідношення з зубами антагоністами)</w:t>
      </w:r>
    </w:p>
    <w:p w:rsidR="002E74A8" w:rsidRPr="00CA0FFA" w:rsidRDefault="002E74A8" w:rsidP="00EF3ECC">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Лікування:</w:t>
      </w:r>
    </w:p>
    <w:p w:rsidR="002E74A8" w:rsidRPr="00CA0FFA" w:rsidRDefault="002E74A8" w:rsidP="00BB20EB">
      <w:pPr>
        <w:pStyle w:val="a3"/>
        <w:numPr>
          <w:ilvl w:val="0"/>
          <w:numId w:val="90"/>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вибіркове пришліфовування горбків зубів; нормалізація оклюзійних співвідношень; тимчасове шинування;</w:t>
      </w:r>
    </w:p>
    <w:p w:rsidR="002E74A8" w:rsidRPr="00CA0FFA" w:rsidRDefault="002E74A8" w:rsidP="00BB20EB">
      <w:pPr>
        <w:pStyle w:val="a3"/>
        <w:numPr>
          <w:ilvl w:val="0"/>
          <w:numId w:val="90"/>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шинування чотирьох зубів лігатурою, пластмасою, що швидко твердне або хімічним композитом; отримання альгінатних відбитків;</w:t>
      </w:r>
    </w:p>
    <w:p w:rsidR="002E74A8" w:rsidRPr="00CA0FFA" w:rsidRDefault="002E74A8" w:rsidP="00BB20EB">
      <w:pPr>
        <w:pStyle w:val="a3"/>
        <w:numPr>
          <w:ilvl w:val="0"/>
          <w:numId w:val="90"/>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виготовлення гіпсових моделей, підготовка гіпсової моделі до виготовлення безпосереднього протеза;</w:t>
      </w:r>
    </w:p>
    <w:p w:rsidR="002E74A8" w:rsidRPr="00CA0FFA" w:rsidRDefault="002E74A8" w:rsidP="00BB20EB">
      <w:pPr>
        <w:pStyle w:val="a3"/>
        <w:numPr>
          <w:ilvl w:val="0"/>
          <w:numId w:val="90"/>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накладання та корекція безпосереднього протеза;</w:t>
      </w:r>
    </w:p>
    <w:p w:rsidR="002E74A8" w:rsidRPr="00CA0FFA" w:rsidRDefault="002E74A8" w:rsidP="00BB20EB">
      <w:pPr>
        <w:pStyle w:val="a3"/>
        <w:numPr>
          <w:ilvl w:val="0"/>
          <w:numId w:val="90"/>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застосування знімної та незнімної капи;</w:t>
      </w:r>
    </w:p>
    <w:p w:rsidR="002E74A8" w:rsidRPr="00CA0FFA" w:rsidRDefault="002E74A8" w:rsidP="00BB20EB">
      <w:pPr>
        <w:pStyle w:val="a3"/>
        <w:numPr>
          <w:ilvl w:val="0"/>
          <w:numId w:val="90"/>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накладання капових назубних шин або зв'язування дроту;</w:t>
      </w:r>
    </w:p>
    <w:p w:rsidR="002E74A8" w:rsidRPr="00CA0FFA" w:rsidRDefault="002E74A8" w:rsidP="00EF3ECC">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Лікування після зняття погострення</w:t>
      </w:r>
      <w:r w:rsidRPr="00CA0FFA">
        <w:rPr>
          <w:rFonts w:ascii="Times New Roman" w:hAnsi="Times New Roman"/>
          <w:color w:val="000000"/>
          <w:sz w:val="24"/>
          <w:szCs w:val="24"/>
          <w:lang w:val="uk-UA" w:eastAsia="uk-UA"/>
        </w:rPr>
        <w:t>:</w:t>
      </w:r>
    </w:p>
    <w:p w:rsidR="002E74A8" w:rsidRPr="00CA0FFA" w:rsidRDefault="002E74A8" w:rsidP="00BB20EB">
      <w:pPr>
        <w:pStyle w:val="a3"/>
        <w:numPr>
          <w:ilvl w:val="0"/>
          <w:numId w:val="90"/>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отримання відбитків еластомерами для протезів; знання відбитка індивідуальною ложкою; зняття відбитка при наявності імплантата; визначення центральної оклюзії; ортодонтична допомога; постійне шинування;</w:t>
      </w:r>
    </w:p>
    <w:p w:rsidR="002E74A8" w:rsidRPr="00CA0FFA" w:rsidRDefault="002E74A8" w:rsidP="00BB20EB">
      <w:pPr>
        <w:pStyle w:val="a3"/>
        <w:numPr>
          <w:ilvl w:val="0"/>
          <w:numId w:val="90"/>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препарування зубів під різноманітні види протезів: коронки - штамповані, пластмасові, фарфорові, суцільнолиті, металокерамічні; куксові вкладки зі штифтом; препарування зубів під опорно-утримуючий кламер; припасування</w:t>
      </w:r>
      <w:r w:rsidRPr="00CA0FFA">
        <w:rPr>
          <w:rFonts w:ascii="Times New Roman" w:hAnsi="Times New Roman"/>
          <w:color w:val="000000"/>
          <w:sz w:val="24"/>
          <w:szCs w:val="24"/>
          <w:lang w:val="uk-UA" w:eastAsia="uk-UA"/>
        </w:rPr>
        <w:tab/>
        <w:t>та</w:t>
      </w:r>
      <w:r w:rsidRPr="00CA0FFA">
        <w:rPr>
          <w:rFonts w:ascii="Times New Roman" w:hAnsi="Times New Roman"/>
          <w:color w:val="000000"/>
          <w:sz w:val="24"/>
          <w:szCs w:val="24"/>
          <w:lang w:val="uk-UA" w:eastAsia="uk-UA"/>
        </w:rPr>
        <w:tab/>
        <w:t>фіксація</w:t>
      </w:r>
      <w:r w:rsidRPr="00CA0FFA">
        <w:rPr>
          <w:rFonts w:ascii="Times New Roman" w:hAnsi="Times New Roman"/>
          <w:color w:val="000000"/>
          <w:sz w:val="24"/>
          <w:szCs w:val="24"/>
          <w:lang w:val="uk-UA" w:eastAsia="uk-UA"/>
        </w:rPr>
        <w:tab/>
        <w:t>пластмасової,</w:t>
      </w:r>
      <w:r w:rsidRPr="00CA0FFA">
        <w:rPr>
          <w:rFonts w:ascii="Times New Roman" w:hAnsi="Times New Roman"/>
          <w:color w:val="000000"/>
          <w:sz w:val="24"/>
          <w:szCs w:val="24"/>
          <w:lang w:val="uk-UA" w:eastAsia="uk-UA"/>
        </w:rPr>
        <w:tab/>
        <w:t>фарфорової, суцільнолитої,</w:t>
      </w:r>
    </w:p>
    <w:p w:rsidR="002E74A8" w:rsidRPr="00CA0FFA" w:rsidRDefault="002E74A8" w:rsidP="00BB20EB">
      <w:pPr>
        <w:pStyle w:val="a3"/>
        <w:numPr>
          <w:ilvl w:val="0"/>
          <w:numId w:val="90"/>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металокерамічної, металопластмасової коронки,</w:t>
      </w:r>
    </w:p>
    <w:p w:rsidR="002E74A8" w:rsidRPr="00CA0FFA" w:rsidRDefault="002E74A8" w:rsidP="00BB20EB">
      <w:pPr>
        <w:pStyle w:val="a3"/>
        <w:numPr>
          <w:ilvl w:val="0"/>
          <w:numId w:val="90"/>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lastRenderedPageBreak/>
        <w:t>припасування</w:t>
      </w:r>
      <w:r w:rsidRPr="00CA0FFA">
        <w:rPr>
          <w:rFonts w:ascii="Times New Roman" w:hAnsi="Times New Roman"/>
          <w:color w:val="000000"/>
          <w:sz w:val="24"/>
          <w:szCs w:val="24"/>
          <w:lang w:val="uk-UA" w:eastAsia="uk-UA"/>
        </w:rPr>
        <w:tab/>
        <w:t>та</w:t>
      </w:r>
      <w:r w:rsidRPr="00CA0FFA">
        <w:rPr>
          <w:rFonts w:ascii="Times New Roman" w:hAnsi="Times New Roman"/>
          <w:color w:val="000000"/>
          <w:sz w:val="24"/>
          <w:szCs w:val="24"/>
          <w:lang w:val="uk-UA" w:eastAsia="uk-UA"/>
        </w:rPr>
        <w:tab/>
        <w:t>фіксація</w:t>
      </w:r>
      <w:r w:rsidRPr="00CA0FFA">
        <w:rPr>
          <w:rFonts w:ascii="Times New Roman" w:hAnsi="Times New Roman"/>
          <w:color w:val="000000"/>
          <w:sz w:val="24"/>
          <w:szCs w:val="24"/>
          <w:lang w:val="uk-UA" w:eastAsia="uk-UA"/>
        </w:rPr>
        <w:tab/>
        <w:t>напівкоронки</w:t>
      </w:r>
      <w:r w:rsidRPr="00CA0FFA">
        <w:rPr>
          <w:rFonts w:ascii="Times New Roman" w:hAnsi="Times New Roman"/>
          <w:color w:val="000000"/>
          <w:sz w:val="24"/>
          <w:szCs w:val="24"/>
          <w:lang w:val="uk-UA" w:eastAsia="uk-UA"/>
        </w:rPr>
        <w:tab/>
        <w:t>та тричетвертної коронки,</w:t>
      </w:r>
    </w:p>
    <w:p w:rsidR="002E74A8" w:rsidRPr="00CA0FFA" w:rsidRDefault="002E74A8" w:rsidP="00BB20EB">
      <w:pPr>
        <w:pStyle w:val="a3"/>
        <w:numPr>
          <w:ilvl w:val="0"/>
          <w:numId w:val="90"/>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припасування та фіксация куксової вкладки зі штифтом, припасування</w:t>
      </w:r>
      <w:r w:rsidRPr="00CA0FFA">
        <w:rPr>
          <w:rFonts w:ascii="Times New Roman" w:hAnsi="Times New Roman"/>
          <w:color w:val="000000"/>
          <w:sz w:val="24"/>
          <w:szCs w:val="24"/>
          <w:lang w:val="uk-UA" w:eastAsia="uk-UA"/>
        </w:rPr>
        <w:tab/>
        <w:t>та</w:t>
      </w:r>
      <w:r w:rsidRPr="00CA0FFA">
        <w:rPr>
          <w:rFonts w:ascii="Times New Roman" w:hAnsi="Times New Roman"/>
          <w:color w:val="000000"/>
          <w:sz w:val="24"/>
          <w:szCs w:val="24"/>
          <w:lang w:val="uk-UA" w:eastAsia="uk-UA"/>
        </w:rPr>
        <w:tab/>
        <w:t>фіксація</w:t>
      </w:r>
      <w:r w:rsidRPr="00CA0FFA">
        <w:rPr>
          <w:rFonts w:ascii="Times New Roman" w:hAnsi="Times New Roman"/>
          <w:color w:val="000000"/>
          <w:sz w:val="24"/>
          <w:szCs w:val="24"/>
          <w:lang w:val="uk-UA" w:eastAsia="uk-UA"/>
        </w:rPr>
        <w:tab/>
        <w:t>мостоподібних</w:t>
      </w:r>
      <w:r w:rsidRPr="00CA0FFA">
        <w:rPr>
          <w:rFonts w:ascii="Times New Roman" w:hAnsi="Times New Roman"/>
          <w:color w:val="000000"/>
          <w:sz w:val="24"/>
          <w:szCs w:val="24"/>
          <w:lang w:val="uk-UA" w:eastAsia="uk-UA"/>
        </w:rPr>
        <w:tab/>
        <w:t>протезів, суцільнолитого,</w:t>
      </w:r>
    </w:p>
    <w:p w:rsidR="002E74A8" w:rsidRPr="00CA0FFA" w:rsidRDefault="002E74A8" w:rsidP="00BB20EB">
      <w:pPr>
        <w:pStyle w:val="a3"/>
        <w:numPr>
          <w:ilvl w:val="0"/>
          <w:numId w:val="90"/>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суцільнолитого з облицюванням, паяного мостоподібного протезу; припасування та фіксація суцільнолитих протезів при наявності імплантату; припасування та фіксація ортопедичної капи;</w:t>
      </w:r>
    </w:p>
    <w:p w:rsidR="002E74A8" w:rsidRPr="00CA0FFA" w:rsidRDefault="002E74A8" w:rsidP="00BB20EB">
      <w:pPr>
        <w:pStyle w:val="a3"/>
        <w:numPr>
          <w:ilvl w:val="0"/>
          <w:numId w:val="90"/>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припасування</w:t>
      </w:r>
      <w:r w:rsidRPr="00CA0FFA">
        <w:rPr>
          <w:rFonts w:ascii="Times New Roman" w:hAnsi="Times New Roman"/>
          <w:color w:val="000000"/>
          <w:sz w:val="24"/>
          <w:szCs w:val="24"/>
          <w:lang w:val="uk-UA" w:eastAsia="uk-UA"/>
        </w:rPr>
        <w:tab/>
        <w:t>та</w:t>
      </w:r>
      <w:r w:rsidRPr="00CA0FFA">
        <w:rPr>
          <w:rFonts w:ascii="Times New Roman" w:hAnsi="Times New Roman"/>
          <w:color w:val="000000"/>
          <w:sz w:val="24"/>
          <w:szCs w:val="24"/>
          <w:lang w:val="uk-UA" w:eastAsia="uk-UA"/>
        </w:rPr>
        <w:tab/>
        <w:t>фіксація</w:t>
      </w:r>
      <w:r w:rsidRPr="00CA0FFA">
        <w:rPr>
          <w:rFonts w:ascii="Times New Roman" w:hAnsi="Times New Roman"/>
          <w:color w:val="000000"/>
          <w:sz w:val="24"/>
          <w:szCs w:val="24"/>
          <w:lang w:val="uk-UA" w:eastAsia="uk-UA"/>
        </w:rPr>
        <w:tab/>
        <w:t>суцільнолитого</w:t>
      </w:r>
      <w:r w:rsidRPr="00CA0FFA">
        <w:rPr>
          <w:rFonts w:ascii="Times New Roman" w:hAnsi="Times New Roman"/>
          <w:color w:val="000000"/>
          <w:sz w:val="24"/>
          <w:szCs w:val="24"/>
          <w:lang w:val="uk-UA" w:eastAsia="uk-UA"/>
        </w:rPr>
        <w:tab/>
        <w:t>металопластмасового або</w:t>
      </w:r>
    </w:p>
    <w:p w:rsidR="002E74A8" w:rsidRPr="00CA0FFA" w:rsidRDefault="002E74A8" w:rsidP="00BB20EB">
      <w:pPr>
        <w:pStyle w:val="a3"/>
        <w:numPr>
          <w:ilvl w:val="0"/>
          <w:numId w:val="90"/>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металокерамічного протезу з уступом та без уступу;</w:t>
      </w:r>
    </w:p>
    <w:p w:rsidR="002E74A8" w:rsidRPr="00CA0FFA" w:rsidRDefault="002E74A8" w:rsidP="00BB20EB">
      <w:pPr>
        <w:pStyle w:val="a3"/>
        <w:numPr>
          <w:ilvl w:val="0"/>
          <w:numId w:val="90"/>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припасування та накладання бюгельного протезу (з двома та більше опорно- утримуючими кламерами, шинуючого протеза, системи Румпеля); перевірка конструкції протеза при частковій відсутності зубів; припасування та накладання знімного протеза (простого та з системою Румпеля).</w:t>
      </w:r>
    </w:p>
    <w:p w:rsidR="002E74A8" w:rsidRPr="00CA0FFA" w:rsidRDefault="002E74A8" w:rsidP="00EF3ECC">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Рекомендації:</w:t>
      </w:r>
    </w:p>
    <w:p w:rsidR="002E74A8" w:rsidRPr="00CA0FFA" w:rsidRDefault="002E74A8" w:rsidP="00BB20EB">
      <w:pPr>
        <w:pStyle w:val="a3"/>
        <w:numPr>
          <w:ilvl w:val="0"/>
          <w:numId w:val="90"/>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по методикам гігієни при захворюванні пародонту відмова від паління;</w:t>
      </w:r>
    </w:p>
    <w:p w:rsidR="002E74A8" w:rsidRPr="00CA0FFA" w:rsidRDefault="002E74A8" w:rsidP="00BB20EB">
      <w:pPr>
        <w:pStyle w:val="a3"/>
        <w:numPr>
          <w:ilvl w:val="0"/>
          <w:numId w:val="90"/>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 xml:space="preserve">правила користування лікувальними конструкціями та протезами. </w:t>
      </w:r>
      <w:r w:rsidRPr="00CA0FFA">
        <w:rPr>
          <w:rFonts w:ascii="Times New Roman" w:hAnsi="Times New Roman"/>
          <w:color w:val="000000"/>
          <w:sz w:val="24"/>
          <w:szCs w:val="24"/>
          <w:u w:val="single"/>
          <w:lang w:val="uk-UA" w:eastAsia="uk-UA"/>
        </w:rPr>
        <w:t>Диспансеризація:</w:t>
      </w:r>
    </w:p>
    <w:p w:rsidR="002E74A8" w:rsidRPr="00CA0FFA" w:rsidRDefault="002E74A8" w:rsidP="00BB20EB">
      <w:pPr>
        <w:pStyle w:val="a3"/>
        <w:numPr>
          <w:ilvl w:val="0"/>
          <w:numId w:val="90"/>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 xml:space="preserve"> диспансерний облік у пародонтолога;</w:t>
      </w:r>
    </w:p>
    <w:p w:rsidR="002E74A8" w:rsidRPr="00CA0FFA" w:rsidRDefault="002E74A8" w:rsidP="00BB20EB">
      <w:pPr>
        <w:pStyle w:val="a3"/>
        <w:numPr>
          <w:ilvl w:val="0"/>
          <w:numId w:val="90"/>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 xml:space="preserve"> звернення до лікаря з профілактичною метою не рідше разу на рік, а при ускладненнях - звертатись негайно).</w:t>
      </w:r>
    </w:p>
    <w:p w:rsidR="002E74A8" w:rsidRPr="00CA0FFA" w:rsidRDefault="002E74A8" w:rsidP="00EF3ECC">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ПРОТОКОЛ ЛІКУВАННЯ</w:t>
      </w:r>
    </w:p>
    <w:p w:rsidR="002E74A8" w:rsidRPr="00CA0FFA" w:rsidRDefault="002E74A8" w:rsidP="00EF3ECC">
      <w:pPr>
        <w:spacing w:after="0" w:line="240" w:lineRule="auto"/>
        <w:rPr>
          <w:rFonts w:ascii="Times New Roman" w:hAnsi="Times New Roman"/>
          <w:b/>
          <w:bCs/>
          <w:color w:val="000000"/>
          <w:sz w:val="24"/>
          <w:szCs w:val="24"/>
          <w:lang w:eastAsia="uk-UA"/>
        </w:rPr>
      </w:pPr>
      <w:r w:rsidRPr="00CA0FFA">
        <w:rPr>
          <w:rFonts w:ascii="Times New Roman" w:hAnsi="Times New Roman"/>
          <w:b/>
          <w:bCs/>
          <w:color w:val="000000"/>
          <w:sz w:val="24"/>
          <w:szCs w:val="24"/>
          <w:lang w:val="uk-UA" w:eastAsia="uk-UA"/>
        </w:rPr>
        <w:t xml:space="preserve">Шифр МКХ-10: </w:t>
      </w:r>
      <w:r w:rsidRPr="00CA0FFA">
        <w:rPr>
          <w:rFonts w:ascii="Times New Roman" w:hAnsi="Times New Roman"/>
          <w:b/>
          <w:bCs/>
          <w:color w:val="000000"/>
          <w:sz w:val="24"/>
          <w:szCs w:val="24"/>
          <w:lang w:eastAsia="ru-RU"/>
        </w:rPr>
        <w:t xml:space="preserve">К </w:t>
      </w:r>
      <w:r w:rsidRPr="00CA0FFA">
        <w:rPr>
          <w:rFonts w:ascii="Times New Roman" w:hAnsi="Times New Roman"/>
          <w:b/>
          <w:bCs/>
          <w:color w:val="000000"/>
          <w:sz w:val="24"/>
          <w:szCs w:val="24"/>
          <w:lang w:val="uk-UA" w:eastAsia="uk-UA"/>
        </w:rPr>
        <w:t xml:space="preserve">05.30-31, </w:t>
      </w:r>
      <w:r w:rsidRPr="00CA0FFA">
        <w:rPr>
          <w:rFonts w:ascii="Times New Roman" w:hAnsi="Times New Roman"/>
          <w:b/>
          <w:bCs/>
          <w:color w:val="000000"/>
          <w:sz w:val="24"/>
          <w:szCs w:val="24"/>
          <w:lang w:eastAsia="ru-RU"/>
        </w:rPr>
        <w:t xml:space="preserve">К </w:t>
      </w:r>
      <w:r w:rsidRPr="00CA0FFA">
        <w:rPr>
          <w:rFonts w:ascii="Times New Roman" w:hAnsi="Times New Roman"/>
          <w:b/>
          <w:bCs/>
          <w:color w:val="000000"/>
          <w:sz w:val="24"/>
          <w:szCs w:val="24"/>
          <w:lang w:val="uk-UA" w:eastAsia="uk-UA"/>
        </w:rPr>
        <w:t xml:space="preserve">05.4 (0) </w:t>
      </w:r>
      <w:r w:rsidRPr="00CA0FFA">
        <w:rPr>
          <w:rFonts w:ascii="Times New Roman" w:hAnsi="Times New Roman"/>
          <w:b/>
          <w:bCs/>
          <w:color w:val="000000"/>
          <w:sz w:val="24"/>
          <w:szCs w:val="24"/>
          <w:lang w:eastAsia="ru-RU"/>
        </w:rPr>
        <w:t xml:space="preserve">Пародонтит, </w:t>
      </w:r>
      <w:r w:rsidRPr="00CA0FFA">
        <w:rPr>
          <w:rFonts w:ascii="Times New Roman" w:hAnsi="Times New Roman"/>
          <w:b/>
          <w:bCs/>
          <w:color w:val="000000"/>
          <w:sz w:val="24"/>
          <w:szCs w:val="24"/>
          <w:lang w:val="uk-UA" w:eastAsia="uk-UA"/>
        </w:rPr>
        <w:t xml:space="preserve">пародонтоз </w:t>
      </w:r>
    </w:p>
    <w:p w:rsidR="002E74A8" w:rsidRPr="00CA0FFA" w:rsidRDefault="002E74A8" w:rsidP="00EF3ECC">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Клінічна форма: пародонтоз генералізований стадія ремісії.</w:t>
      </w:r>
    </w:p>
    <w:p w:rsidR="002E74A8" w:rsidRPr="00CA0FFA" w:rsidRDefault="002E74A8" w:rsidP="00EF3ECC">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Критерії діагностики:</w:t>
      </w:r>
    </w:p>
    <w:p w:rsidR="002E74A8" w:rsidRPr="00CA0FFA" w:rsidRDefault="002E74A8" w:rsidP="00EF3ECC">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Клінічні:</w:t>
      </w:r>
    </w:p>
    <w:p w:rsidR="002E74A8" w:rsidRPr="00CA0FFA" w:rsidRDefault="002E74A8" w:rsidP="00BB20EB">
      <w:pPr>
        <w:pStyle w:val="a3"/>
        <w:numPr>
          <w:ilvl w:val="0"/>
          <w:numId w:val="90"/>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атрофічний гінгівіт (апідемічність ясен, атрофія вершин ясеневих сосочків і краю ясен);</w:t>
      </w:r>
    </w:p>
    <w:p w:rsidR="002E74A8" w:rsidRPr="00CA0FFA" w:rsidRDefault="002E74A8" w:rsidP="00BB20EB">
      <w:pPr>
        <w:pStyle w:val="a3"/>
        <w:numPr>
          <w:ilvl w:val="0"/>
          <w:numId w:val="90"/>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оголення шийок коренів зубів; утворення клиновидних дефектів;</w:t>
      </w:r>
    </w:p>
    <w:p w:rsidR="002E74A8" w:rsidRPr="00CA0FFA" w:rsidRDefault="002E74A8" w:rsidP="00BB20EB">
      <w:pPr>
        <w:pStyle w:val="a3"/>
        <w:numPr>
          <w:ilvl w:val="0"/>
          <w:numId w:val="90"/>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помірно виражена травматична оклюзія;</w:t>
      </w:r>
    </w:p>
    <w:p w:rsidR="002E74A8" w:rsidRPr="00CA0FFA" w:rsidRDefault="002E74A8" w:rsidP="00BB20EB">
      <w:pPr>
        <w:pStyle w:val="a3"/>
        <w:numPr>
          <w:ilvl w:val="0"/>
          <w:numId w:val="90"/>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помірно розвивається резорбція альвеолярної кістки;</w:t>
      </w:r>
    </w:p>
    <w:p w:rsidR="002E74A8" w:rsidRPr="00CA0FFA" w:rsidRDefault="002E74A8" w:rsidP="00BB20EB">
      <w:pPr>
        <w:pStyle w:val="a3"/>
        <w:numPr>
          <w:ilvl w:val="0"/>
          <w:numId w:val="90"/>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пародонтальні кармани відсутні;</w:t>
      </w:r>
    </w:p>
    <w:p w:rsidR="002E74A8" w:rsidRPr="00CA0FFA" w:rsidRDefault="002E74A8" w:rsidP="00BB20EB">
      <w:pPr>
        <w:pStyle w:val="a3"/>
        <w:numPr>
          <w:ilvl w:val="0"/>
          <w:numId w:val="90"/>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патологічна рухливість зубів з’являється тільки в пізніх (П-Ш) ступенях розвитку захворювання, обстеження зубів;</w:t>
      </w:r>
    </w:p>
    <w:p w:rsidR="002E74A8" w:rsidRPr="00CA0FFA" w:rsidRDefault="002E74A8" w:rsidP="00BB20EB">
      <w:pPr>
        <w:pStyle w:val="a3"/>
        <w:numPr>
          <w:ilvl w:val="0"/>
          <w:numId w:val="90"/>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визначення ступеня рухомості зубів; вимір глибини періодонтальних кишень; рівень зубоясневого кріплення; рецесія ясен; наявність фуркацій; оклюзографія;</w:t>
      </w:r>
    </w:p>
    <w:p w:rsidR="002E74A8" w:rsidRPr="00CA0FFA" w:rsidRDefault="002E74A8" w:rsidP="00BB20EB">
      <w:pPr>
        <w:pStyle w:val="a3"/>
        <w:numPr>
          <w:ilvl w:val="0"/>
          <w:numId w:val="90"/>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 xml:space="preserve">одонтопародонтографія (заповнення та аналіз одонтопародонтограм); </w:t>
      </w:r>
      <w:r w:rsidRPr="00CA0FFA">
        <w:rPr>
          <w:rFonts w:ascii="Times New Roman" w:hAnsi="Times New Roman"/>
          <w:color w:val="000000"/>
          <w:sz w:val="24"/>
          <w:szCs w:val="24"/>
          <w:u w:val="single"/>
          <w:lang w:val="uk-UA" w:eastAsia="uk-UA"/>
        </w:rPr>
        <w:t>Допоміжні діагностичні критерії:</w:t>
      </w:r>
    </w:p>
    <w:p w:rsidR="002E74A8" w:rsidRPr="00CA0FFA" w:rsidRDefault="002E74A8" w:rsidP="00BB20EB">
      <w:pPr>
        <w:numPr>
          <w:ilvl w:val="0"/>
          <w:numId w:val="90"/>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Аналіз рентгенограми (прицільної, ортопантомограми, панорамної):</w:t>
      </w:r>
    </w:p>
    <w:p w:rsidR="002E74A8" w:rsidRPr="00CA0FFA" w:rsidRDefault="002E74A8" w:rsidP="00BB20EB">
      <w:pPr>
        <w:numPr>
          <w:ilvl w:val="0"/>
          <w:numId w:val="90"/>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 значних змін в альвеолярній кістці порівняно з генералізованим</w:t>
      </w:r>
    </w:p>
    <w:p w:rsidR="002E74A8" w:rsidRPr="00CA0FFA" w:rsidRDefault="002E74A8" w:rsidP="00BB20EB">
      <w:pPr>
        <w:pStyle w:val="a3"/>
        <w:numPr>
          <w:ilvl w:val="0"/>
          <w:numId w:val="90"/>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пародонтитом, не відмічається:</w:t>
      </w:r>
    </w:p>
    <w:p w:rsidR="002E74A8" w:rsidRPr="00CA0FFA" w:rsidRDefault="002E74A8" w:rsidP="00BB20EB">
      <w:pPr>
        <w:numPr>
          <w:ilvl w:val="0"/>
          <w:numId w:val="90"/>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остеопороз практично не виражений;</w:t>
      </w:r>
    </w:p>
    <w:p w:rsidR="002E74A8" w:rsidRPr="00CA0FFA" w:rsidRDefault="002E74A8" w:rsidP="00BB20EB">
      <w:pPr>
        <w:numPr>
          <w:ilvl w:val="0"/>
          <w:numId w:val="90"/>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періодонтальна щілина не розширяється;</w:t>
      </w:r>
    </w:p>
    <w:p w:rsidR="002E74A8" w:rsidRPr="00CA0FFA" w:rsidRDefault="002E74A8" w:rsidP="00BB20EB">
      <w:pPr>
        <w:numPr>
          <w:ilvl w:val="0"/>
          <w:numId w:val="90"/>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кортикальна пластинка зберігається;</w:t>
      </w:r>
    </w:p>
    <w:p w:rsidR="002E74A8" w:rsidRPr="00CA0FFA" w:rsidRDefault="002E74A8" w:rsidP="00BB20EB">
      <w:pPr>
        <w:numPr>
          <w:ilvl w:val="0"/>
          <w:numId w:val="90"/>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відмічається помірно прогресуюча, без утворення</w:t>
      </w:r>
      <w:r w:rsidRPr="00CA0FFA">
        <w:rPr>
          <w:rFonts w:ascii="Times New Roman" w:hAnsi="Times New Roman"/>
          <w:color w:val="000000"/>
          <w:sz w:val="24"/>
          <w:szCs w:val="24"/>
          <w:lang w:val="uk-UA" w:eastAsia="uk-UA"/>
        </w:rPr>
        <w:tab/>
        <w:t>кісткових</w:t>
      </w:r>
      <w:r w:rsidRPr="00CA0FFA">
        <w:rPr>
          <w:rFonts w:ascii="Times New Roman" w:hAnsi="Times New Roman"/>
          <w:color w:val="000000"/>
          <w:sz w:val="24"/>
          <w:szCs w:val="24"/>
          <w:lang w:val="uk-UA" w:eastAsia="uk-UA"/>
        </w:rPr>
        <w:tab/>
        <w:t>кишень</w:t>
      </w:r>
    </w:p>
    <w:p w:rsidR="002E74A8" w:rsidRPr="00CA0FFA" w:rsidRDefault="002E74A8" w:rsidP="00BB20EB">
      <w:pPr>
        <w:pStyle w:val="a3"/>
        <w:numPr>
          <w:ilvl w:val="0"/>
          <w:numId w:val="90"/>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резорбція альвеолярної кістки, помірно</w:t>
      </w:r>
      <w:r w:rsidRPr="00CA0FFA">
        <w:rPr>
          <w:rFonts w:ascii="Times New Roman" w:hAnsi="Times New Roman"/>
          <w:color w:val="000000"/>
          <w:sz w:val="24"/>
          <w:szCs w:val="24"/>
          <w:lang w:val="uk-UA" w:eastAsia="uk-UA"/>
        </w:rPr>
        <w:tab/>
        <w:t>однаково</w:t>
      </w:r>
      <w:r w:rsidRPr="00CA0FFA">
        <w:rPr>
          <w:rFonts w:ascii="Times New Roman" w:hAnsi="Times New Roman"/>
          <w:color w:val="000000"/>
          <w:sz w:val="24"/>
          <w:szCs w:val="24"/>
          <w:lang w:val="uk-UA" w:eastAsia="uk-UA"/>
        </w:rPr>
        <w:tab/>
        <w:t>виражена</w:t>
      </w:r>
      <w:r w:rsidRPr="00CA0FFA">
        <w:rPr>
          <w:rFonts w:ascii="Times New Roman" w:hAnsi="Times New Roman"/>
          <w:color w:val="000000"/>
          <w:sz w:val="24"/>
          <w:szCs w:val="24"/>
          <w:lang w:val="uk-UA" w:eastAsia="uk-UA"/>
        </w:rPr>
        <w:tab/>
        <w:t>на</w:t>
      </w:r>
      <w:r w:rsidRPr="00CA0FFA">
        <w:rPr>
          <w:rFonts w:ascii="Times New Roman" w:hAnsi="Times New Roman"/>
          <w:color w:val="000000"/>
          <w:sz w:val="24"/>
          <w:szCs w:val="24"/>
          <w:lang w:val="uk-UA" w:eastAsia="uk-UA"/>
        </w:rPr>
        <w:tab/>
        <w:t>всій</w:t>
      </w:r>
    </w:p>
    <w:p w:rsidR="002E74A8" w:rsidRPr="00CA0FFA" w:rsidRDefault="002E74A8" w:rsidP="00BB20EB">
      <w:pPr>
        <w:pStyle w:val="a3"/>
        <w:numPr>
          <w:ilvl w:val="0"/>
          <w:numId w:val="90"/>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протяжності зубного ряду.</w:t>
      </w:r>
    </w:p>
    <w:p w:rsidR="002E74A8" w:rsidRPr="00CA0FFA" w:rsidRDefault="002E74A8" w:rsidP="00BB20EB">
      <w:pPr>
        <w:numPr>
          <w:ilvl w:val="0"/>
          <w:numId w:val="90"/>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ЕОД.</w:t>
      </w:r>
    </w:p>
    <w:p w:rsidR="002E74A8" w:rsidRPr="00CA0FFA" w:rsidRDefault="002E74A8" w:rsidP="00BB20EB">
      <w:pPr>
        <w:numPr>
          <w:ilvl w:val="0"/>
          <w:numId w:val="90"/>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lastRenderedPageBreak/>
        <w:t xml:space="preserve"> Зняття відбитка альгінатними масами</w:t>
      </w:r>
    </w:p>
    <w:p w:rsidR="002E74A8" w:rsidRPr="00CA0FFA" w:rsidRDefault="002E74A8" w:rsidP="00BB20EB">
      <w:pPr>
        <w:numPr>
          <w:ilvl w:val="0"/>
          <w:numId w:val="90"/>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Вивчення діагностичних моделей щелеп (висота, форма, товщина коронкової частини, положення в зубному ряді, співвідношення з зубами антагоністами).</w:t>
      </w:r>
    </w:p>
    <w:p w:rsidR="002E74A8" w:rsidRPr="00CA0FFA" w:rsidRDefault="002E74A8" w:rsidP="00EF3ECC">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Лікування:</w:t>
      </w:r>
    </w:p>
    <w:p w:rsidR="002E74A8" w:rsidRPr="00CA0FFA" w:rsidRDefault="002E74A8" w:rsidP="00BB20EB">
      <w:pPr>
        <w:pStyle w:val="a3"/>
        <w:numPr>
          <w:ilvl w:val="0"/>
          <w:numId w:val="90"/>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вибіркове пришліфовування горбків зубів;</w:t>
      </w:r>
    </w:p>
    <w:p w:rsidR="002E74A8" w:rsidRPr="00CA0FFA" w:rsidRDefault="002E74A8" w:rsidP="00BB20EB">
      <w:pPr>
        <w:pStyle w:val="a3"/>
        <w:numPr>
          <w:ilvl w:val="0"/>
          <w:numId w:val="90"/>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нормалізація оклюзійних співвідношень; отримання відбитків альгінатними масами та еластомерами; знання відбитка індивідуальною ложкою; зняття відбитка при наявності імплантата; визначення центральної оклюзії;</w:t>
      </w:r>
    </w:p>
    <w:p w:rsidR="002E74A8" w:rsidRPr="00CA0FFA" w:rsidRDefault="002E74A8" w:rsidP="00BB20EB">
      <w:pPr>
        <w:pStyle w:val="a3"/>
        <w:numPr>
          <w:ilvl w:val="0"/>
          <w:numId w:val="90"/>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препарування зубів під різноманітні види протезів: коронки - штамповані, пластмасові, фарфорові, суцільнолиті, металокерамічні; куксові вкладки зі штифтом; препарування зубів під опорно-утримуючий кламер; тимчасові конструкції; захист зубів після препарування;</w:t>
      </w:r>
    </w:p>
    <w:p w:rsidR="002E74A8" w:rsidRPr="00CA0FFA" w:rsidRDefault="002E74A8" w:rsidP="00BB20EB">
      <w:pPr>
        <w:pStyle w:val="a3"/>
        <w:numPr>
          <w:ilvl w:val="0"/>
          <w:numId w:val="90"/>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припасування та фіксація пластмасової, фарфорової, суцільнолитої, металокерамічної, металопластмасової коронки,</w:t>
      </w:r>
    </w:p>
    <w:p w:rsidR="002E74A8" w:rsidRPr="00CA0FFA" w:rsidRDefault="002E74A8" w:rsidP="00BB20EB">
      <w:pPr>
        <w:pStyle w:val="a3"/>
        <w:numPr>
          <w:ilvl w:val="0"/>
          <w:numId w:val="90"/>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припасування та фіксація напівкоронки та тричетвертної коронки.</w:t>
      </w:r>
    </w:p>
    <w:p w:rsidR="002E74A8" w:rsidRPr="00CA0FFA" w:rsidRDefault="002E74A8" w:rsidP="00BB20EB">
      <w:pPr>
        <w:pStyle w:val="a3"/>
        <w:numPr>
          <w:ilvl w:val="0"/>
          <w:numId w:val="90"/>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припасування та фіксация куксової вкладки зі штифтом, припасування та фіксація мостоподібних протезів, суцільнолитого, су цільно литого з облицюванням, паяного мостоподібного протезу; припасування та фіксація суцільнолитих протезів при наявності імплантату ; припасування та фіксація ортопедичної капи;</w:t>
      </w:r>
    </w:p>
    <w:p w:rsidR="002E74A8" w:rsidRPr="00CA0FFA" w:rsidRDefault="002E74A8" w:rsidP="00BB20EB">
      <w:pPr>
        <w:pStyle w:val="a3"/>
        <w:numPr>
          <w:ilvl w:val="0"/>
          <w:numId w:val="90"/>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припасування та фіксація суцільнолитого металопластмасового або металокерамічного протезу з уступом та без уступу;</w:t>
      </w:r>
    </w:p>
    <w:p w:rsidR="002E74A8" w:rsidRPr="00CA0FFA" w:rsidRDefault="002E74A8" w:rsidP="00BB20EB">
      <w:pPr>
        <w:pStyle w:val="a3"/>
        <w:numPr>
          <w:ilvl w:val="0"/>
          <w:numId w:val="90"/>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припасування та накладання бюгельного протезу (з двома та більше опорно- утримуючими кламерами, шину ючого протеза, системи Румпеля); перевірка конструкції протеза при частковій відсутності зубів; припасування та накладання знімного протеза (простого та з системою Румпеля);</w:t>
      </w:r>
    </w:p>
    <w:p w:rsidR="002E74A8" w:rsidRPr="00CA0FFA" w:rsidRDefault="002E74A8" w:rsidP="00BB20EB">
      <w:pPr>
        <w:pStyle w:val="a3"/>
        <w:numPr>
          <w:ilvl w:val="0"/>
          <w:numId w:val="90"/>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тимчасове та постійне шину вання; накладання та корекція безпосереднього протеза; застосування знімної та незнімної капи; ортодонтична допомога;</w:t>
      </w:r>
    </w:p>
    <w:p w:rsidR="002E74A8" w:rsidRPr="00CA0FFA" w:rsidRDefault="002E74A8" w:rsidP="00EF3ECC">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Рекомендації:</w:t>
      </w:r>
    </w:p>
    <w:p w:rsidR="002E74A8" w:rsidRPr="00CA0FFA" w:rsidRDefault="002E74A8" w:rsidP="00BB20EB">
      <w:pPr>
        <w:pStyle w:val="a3"/>
        <w:numPr>
          <w:ilvl w:val="0"/>
          <w:numId w:val="90"/>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по методикам гігієни при захворюванні пародонту відмова від паління;</w:t>
      </w:r>
    </w:p>
    <w:p w:rsidR="002E74A8" w:rsidRPr="00CA0FFA" w:rsidRDefault="002E74A8" w:rsidP="00BB20EB">
      <w:pPr>
        <w:pStyle w:val="a3"/>
        <w:numPr>
          <w:ilvl w:val="0"/>
          <w:numId w:val="90"/>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правила користування лікувальними конструкціями та протезами.</w:t>
      </w:r>
    </w:p>
    <w:p w:rsidR="002E74A8" w:rsidRPr="00CA0FFA" w:rsidRDefault="002E74A8" w:rsidP="00152CDA">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Диспансеризація:</w:t>
      </w:r>
    </w:p>
    <w:p w:rsidR="002E74A8" w:rsidRPr="00CA0FFA" w:rsidRDefault="002E74A8" w:rsidP="00BB20EB">
      <w:pPr>
        <w:pStyle w:val="a3"/>
        <w:numPr>
          <w:ilvl w:val="0"/>
          <w:numId w:val="91"/>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диспансерний облік у пародонтолога;</w:t>
      </w:r>
    </w:p>
    <w:p w:rsidR="002E74A8" w:rsidRPr="00CA0FFA" w:rsidRDefault="002E74A8" w:rsidP="00BB20EB">
      <w:pPr>
        <w:pStyle w:val="a3"/>
        <w:numPr>
          <w:ilvl w:val="0"/>
          <w:numId w:val="91"/>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звернення до лікаря з профілактичною метою не рідше разу на рік, а при ускладненнях - звертатись негайно).</w:t>
      </w:r>
    </w:p>
    <w:p w:rsidR="002E74A8" w:rsidRPr="00CA0FFA" w:rsidRDefault="002E74A8" w:rsidP="00EF3ECC">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ПРОТОКОЛ ЛІКУВАННЯ</w:t>
      </w:r>
    </w:p>
    <w:p w:rsidR="002E74A8" w:rsidRPr="00CA0FFA" w:rsidRDefault="002E74A8" w:rsidP="00EF3ECC">
      <w:pPr>
        <w:spacing w:after="0" w:line="240" w:lineRule="auto"/>
        <w:rPr>
          <w:rFonts w:ascii="Times New Roman" w:hAnsi="Times New Roman"/>
          <w:b/>
          <w:bCs/>
          <w:color w:val="000000"/>
          <w:sz w:val="24"/>
          <w:szCs w:val="24"/>
          <w:lang w:eastAsia="uk-UA"/>
        </w:rPr>
      </w:pPr>
      <w:r w:rsidRPr="00CA0FFA">
        <w:rPr>
          <w:rFonts w:ascii="Times New Roman" w:hAnsi="Times New Roman"/>
          <w:b/>
          <w:bCs/>
          <w:color w:val="000000"/>
          <w:sz w:val="24"/>
          <w:szCs w:val="24"/>
          <w:lang w:val="uk-UA" w:eastAsia="uk-UA"/>
        </w:rPr>
        <w:t xml:space="preserve">Шифр МКХ-10: </w:t>
      </w:r>
      <w:r w:rsidRPr="00CA0FFA">
        <w:rPr>
          <w:rFonts w:ascii="Times New Roman" w:hAnsi="Times New Roman"/>
          <w:b/>
          <w:bCs/>
          <w:color w:val="000000"/>
          <w:sz w:val="24"/>
          <w:szCs w:val="24"/>
          <w:lang w:eastAsia="ru-RU"/>
        </w:rPr>
        <w:t xml:space="preserve">К </w:t>
      </w:r>
      <w:r w:rsidRPr="00CA0FFA">
        <w:rPr>
          <w:rFonts w:ascii="Times New Roman" w:hAnsi="Times New Roman"/>
          <w:b/>
          <w:bCs/>
          <w:color w:val="000000"/>
          <w:sz w:val="24"/>
          <w:szCs w:val="24"/>
          <w:lang w:val="uk-UA" w:eastAsia="uk-UA"/>
        </w:rPr>
        <w:t xml:space="preserve">05.30-31, </w:t>
      </w:r>
      <w:r w:rsidRPr="00CA0FFA">
        <w:rPr>
          <w:rFonts w:ascii="Times New Roman" w:hAnsi="Times New Roman"/>
          <w:b/>
          <w:bCs/>
          <w:color w:val="000000"/>
          <w:sz w:val="24"/>
          <w:szCs w:val="24"/>
          <w:lang w:eastAsia="ru-RU"/>
        </w:rPr>
        <w:t xml:space="preserve">К </w:t>
      </w:r>
      <w:r w:rsidRPr="00CA0FFA">
        <w:rPr>
          <w:rFonts w:ascii="Times New Roman" w:hAnsi="Times New Roman"/>
          <w:b/>
          <w:bCs/>
          <w:color w:val="000000"/>
          <w:sz w:val="24"/>
          <w:szCs w:val="24"/>
          <w:lang w:val="uk-UA" w:eastAsia="uk-UA"/>
        </w:rPr>
        <w:t xml:space="preserve">05.4 (0) </w:t>
      </w:r>
      <w:r w:rsidRPr="00CA0FFA">
        <w:rPr>
          <w:rFonts w:ascii="Times New Roman" w:hAnsi="Times New Roman"/>
          <w:b/>
          <w:bCs/>
          <w:color w:val="000000"/>
          <w:sz w:val="24"/>
          <w:szCs w:val="24"/>
          <w:lang w:eastAsia="ru-RU"/>
        </w:rPr>
        <w:t xml:space="preserve">Пародонтит, </w:t>
      </w:r>
      <w:r w:rsidRPr="00CA0FFA">
        <w:rPr>
          <w:rFonts w:ascii="Times New Roman" w:hAnsi="Times New Roman"/>
          <w:b/>
          <w:bCs/>
          <w:color w:val="000000"/>
          <w:sz w:val="24"/>
          <w:szCs w:val="24"/>
          <w:lang w:val="uk-UA" w:eastAsia="uk-UA"/>
        </w:rPr>
        <w:t xml:space="preserve">пародонтоз </w:t>
      </w:r>
    </w:p>
    <w:p w:rsidR="002E74A8" w:rsidRPr="00CA0FFA" w:rsidRDefault="002E74A8" w:rsidP="00EF3ECC">
      <w:pPr>
        <w:spacing w:after="0" w:line="240" w:lineRule="auto"/>
        <w:rPr>
          <w:rFonts w:ascii="Times New Roman" w:hAnsi="Times New Roman"/>
          <w:color w:val="000000"/>
          <w:sz w:val="24"/>
          <w:szCs w:val="24"/>
          <w:lang w:eastAsia="uk-UA"/>
        </w:rPr>
      </w:pPr>
      <w:r w:rsidRPr="00CA0FFA">
        <w:rPr>
          <w:rFonts w:ascii="Times New Roman" w:hAnsi="Times New Roman"/>
          <w:b/>
          <w:bCs/>
          <w:color w:val="000000"/>
          <w:sz w:val="24"/>
          <w:szCs w:val="24"/>
          <w:lang w:val="uk-UA" w:eastAsia="uk-UA"/>
        </w:rPr>
        <w:t xml:space="preserve">Клінічна форма: </w:t>
      </w:r>
      <w:r w:rsidRPr="00CA0FFA">
        <w:rPr>
          <w:rFonts w:ascii="Times New Roman" w:hAnsi="Times New Roman"/>
          <w:color w:val="000000"/>
          <w:sz w:val="24"/>
          <w:szCs w:val="24"/>
          <w:lang w:eastAsia="ru-RU"/>
        </w:rPr>
        <w:t xml:space="preserve">пародонтит </w:t>
      </w:r>
      <w:r w:rsidRPr="00CA0FFA">
        <w:rPr>
          <w:rFonts w:ascii="Times New Roman" w:hAnsi="Times New Roman"/>
          <w:color w:val="000000"/>
          <w:sz w:val="24"/>
          <w:szCs w:val="24"/>
          <w:lang w:val="uk-UA" w:eastAsia="uk-UA"/>
        </w:rPr>
        <w:t xml:space="preserve">генералізований стадія ремісії </w:t>
      </w:r>
    </w:p>
    <w:p w:rsidR="002E74A8" w:rsidRPr="00CA0FFA" w:rsidRDefault="002E74A8" w:rsidP="00EF3ECC">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Критерії діагностики:</w:t>
      </w:r>
    </w:p>
    <w:p w:rsidR="002E74A8" w:rsidRPr="00CA0FFA" w:rsidRDefault="002E74A8" w:rsidP="00EF3ECC">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Клінічні:</w:t>
      </w:r>
    </w:p>
    <w:p w:rsidR="002E74A8" w:rsidRPr="00CA0FFA" w:rsidRDefault="002E74A8" w:rsidP="00BB20EB">
      <w:pPr>
        <w:numPr>
          <w:ilvl w:val="0"/>
          <w:numId w:val="92"/>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обстеження стану зубів;</w:t>
      </w:r>
    </w:p>
    <w:p w:rsidR="002E74A8" w:rsidRPr="00CA0FFA" w:rsidRDefault="002E74A8" w:rsidP="00BB20EB">
      <w:pPr>
        <w:numPr>
          <w:ilvl w:val="0"/>
          <w:numId w:val="92"/>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ЕОД;</w:t>
      </w:r>
    </w:p>
    <w:p w:rsidR="002E74A8" w:rsidRPr="00CA0FFA" w:rsidRDefault="002E74A8" w:rsidP="00BB20EB">
      <w:pPr>
        <w:numPr>
          <w:ilvl w:val="0"/>
          <w:numId w:val="92"/>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відсутність болі, кровотечі ясен, гноєтечі.</w:t>
      </w:r>
    </w:p>
    <w:p w:rsidR="002E74A8" w:rsidRPr="00CA0FFA" w:rsidRDefault="002E74A8" w:rsidP="00BB20EB">
      <w:pPr>
        <w:numPr>
          <w:ilvl w:val="0"/>
          <w:numId w:val="92"/>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визначення сту пеня рухомості зубів;</w:t>
      </w:r>
    </w:p>
    <w:p w:rsidR="002E74A8" w:rsidRPr="00CA0FFA" w:rsidRDefault="002E74A8" w:rsidP="00BB20EB">
      <w:pPr>
        <w:numPr>
          <w:ilvl w:val="0"/>
          <w:numId w:val="92"/>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вимір глибини періодонтальних кишень;</w:t>
      </w:r>
    </w:p>
    <w:p w:rsidR="002E74A8" w:rsidRPr="00CA0FFA" w:rsidRDefault="002E74A8" w:rsidP="00BB20EB">
      <w:pPr>
        <w:numPr>
          <w:ilvl w:val="0"/>
          <w:numId w:val="92"/>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рівень зубоясневого кріплення;</w:t>
      </w:r>
    </w:p>
    <w:p w:rsidR="002E74A8" w:rsidRPr="00CA0FFA" w:rsidRDefault="002E74A8" w:rsidP="00BB20EB">
      <w:pPr>
        <w:numPr>
          <w:ilvl w:val="0"/>
          <w:numId w:val="92"/>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рецесія ясен;</w:t>
      </w:r>
    </w:p>
    <w:p w:rsidR="002E74A8" w:rsidRPr="00CA0FFA" w:rsidRDefault="002E74A8" w:rsidP="00BB20EB">
      <w:pPr>
        <w:numPr>
          <w:ilvl w:val="0"/>
          <w:numId w:val="92"/>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наявність фуркацій;</w:t>
      </w:r>
    </w:p>
    <w:p w:rsidR="002E74A8" w:rsidRPr="00CA0FFA" w:rsidRDefault="002E74A8" w:rsidP="00BB20EB">
      <w:pPr>
        <w:numPr>
          <w:ilvl w:val="0"/>
          <w:numId w:val="92"/>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lastRenderedPageBreak/>
        <w:t>одонтопародонтографія (заповнення та аналіз одонтопародонтограм);</w:t>
      </w:r>
    </w:p>
    <w:p w:rsidR="002E74A8" w:rsidRPr="00CA0FFA" w:rsidRDefault="002E74A8" w:rsidP="00BB20EB">
      <w:pPr>
        <w:numPr>
          <w:ilvl w:val="0"/>
          <w:numId w:val="92"/>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зняття відбитка альгінатними масами;</w:t>
      </w:r>
    </w:p>
    <w:p w:rsidR="002E74A8" w:rsidRPr="00CA0FFA" w:rsidRDefault="002E74A8" w:rsidP="00BB20EB">
      <w:pPr>
        <w:numPr>
          <w:ilvl w:val="0"/>
          <w:numId w:val="92"/>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виготовлення діагностичних моделей щелеп;</w:t>
      </w:r>
    </w:p>
    <w:p w:rsidR="002E74A8" w:rsidRPr="00CA0FFA" w:rsidRDefault="002E74A8" w:rsidP="00BB20EB">
      <w:pPr>
        <w:numPr>
          <w:ilvl w:val="0"/>
          <w:numId w:val="92"/>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аналіз моделей;</w:t>
      </w:r>
    </w:p>
    <w:p w:rsidR="002E74A8" w:rsidRPr="00CA0FFA" w:rsidRDefault="002E74A8" w:rsidP="00BB20EB">
      <w:pPr>
        <w:numPr>
          <w:ilvl w:val="0"/>
          <w:numId w:val="92"/>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оклюзіографія;</w:t>
      </w:r>
    </w:p>
    <w:p w:rsidR="002E74A8" w:rsidRPr="00CA0FFA" w:rsidRDefault="002E74A8" w:rsidP="00BB20EB">
      <w:pPr>
        <w:numPr>
          <w:ilvl w:val="0"/>
          <w:numId w:val="92"/>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консультації інших спеціалістів.</w:t>
      </w:r>
    </w:p>
    <w:p w:rsidR="002E74A8" w:rsidRPr="00CA0FFA" w:rsidRDefault="002E74A8" w:rsidP="00EF3ECC">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Допоміжні діагностичні критерії.</w:t>
      </w:r>
    </w:p>
    <w:p w:rsidR="002E74A8" w:rsidRPr="00CA0FFA" w:rsidRDefault="002E74A8" w:rsidP="00EF3ECC">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1.Рентгенографія ( панорамна та прицільна):</w:t>
      </w:r>
    </w:p>
    <w:p w:rsidR="002E74A8" w:rsidRPr="00CA0FFA" w:rsidRDefault="002E74A8" w:rsidP="00BB20EB">
      <w:pPr>
        <w:pStyle w:val="a3"/>
        <w:numPr>
          <w:ilvl w:val="0"/>
          <w:numId w:val="92"/>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прогресування процесу не підтверджується;</w:t>
      </w:r>
    </w:p>
    <w:p w:rsidR="002E74A8" w:rsidRPr="00CA0FFA" w:rsidRDefault="002E74A8" w:rsidP="00BB20EB">
      <w:pPr>
        <w:pStyle w:val="a3"/>
        <w:numPr>
          <w:ilvl w:val="0"/>
          <w:numId w:val="92"/>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відмічається ущільнення губчатої речовини по краю альвеолярного відростка;</w:t>
      </w:r>
    </w:p>
    <w:p w:rsidR="002E74A8" w:rsidRPr="00CA0FFA" w:rsidRDefault="002E74A8" w:rsidP="00BB20EB">
      <w:pPr>
        <w:pStyle w:val="a3"/>
        <w:numPr>
          <w:ilvl w:val="0"/>
          <w:numId w:val="92"/>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відновлення кісткових балок в місті остеопорозу; більш чіткий малюнок кісткової тканини.</w:t>
      </w:r>
    </w:p>
    <w:p w:rsidR="002E74A8" w:rsidRPr="00CA0FFA" w:rsidRDefault="002E74A8" w:rsidP="00EF3ECC">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2. Проба Шилера-Писарева.</w:t>
      </w:r>
    </w:p>
    <w:p w:rsidR="002E74A8" w:rsidRPr="00CA0FFA" w:rsidRDefault="002E74A8" w:rsidP="00EF3ECC">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Лікування:</w:t>
      </w:r>
    </w:p>
    <w:p w:rsidR="002E74A8" w:rsidRPr="00CA0FFA" w:rsidRDefault="002E74A8" w:rsidP="00BB20EB">
      <w:pPr>
        <w:numPr>
          <w:ilvl w:val="0"/>
          <w:numId w:val="93"/>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вибіркове пришліфовування горбків зубів;</w:t>
      </w:r>
    </w:p>
    <w:p w:rsidR="002E74A8" w:rsidRPr="00CA0FFA" w:rsidRDefault="002E74A8" w:rsidP="00BB20EB">
      <w:pPr>
        <w:numPr>
          <w:ilvl w:val="0"/>
          <w:numId w:val="93"/>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нормалізація оклюзійних співвідношень;</w:t>
      </w:r>
    </w:p>
    <w:p w:rsidR="002E74A8" w:rsidRPr="00CA0FFA" w:rsidRDefault="002E74A8" w:rsidP="00BB20EB">
      <w:pPr>
        <w:numPr>
          <w:ilvl w:val="0"/>
          <w:numId w:val="93"/>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отримання відбитків альгінатними масами та еластомерами;</w:t>
      </w:r>
    </w:p>
    <w:p w:rsidR="002E74A8" w:rsidRPr="00CA0FFA" w:rsidRDefault="002E74A8" w:rsidP="00BB20EB">
      <w:pPr>
        <w:numPr>
          <w:ilvl w:val="0"/>
          <w:numId w:val="93"/>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знання відбитка індивідуальною ложкою;</w:t>
      </w:r>
    </w:p>
    <w:p w:rsidR="002E74A8" w:rsidRPr="00CA0FFA" w:rsidRDefault="002E74A8" w:rsidP="00BB20EB">
      <w:pPr>
        <w:numPr>
          <w:ilvl w:val="0"/>
          <w:numId w:val="93"/>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зняття відбитка при наявності імплантата;</w:t>
      </w:r>
    </w:p>
    <w:p w:rsidR="002E74A8" w:rsidRPr="00CA0FFA" w:rsidRDefault="002E74A8" w:rsidP="00BB20EB">
      <w:pPr>
        <w:numPr>
          <w:ilvl w:val="0"/>
          <w:numId w:val="93"/>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визначення центральної оклюзії;</w:t>
      </w:r>
    </w:p>
    <w:p w:rsidR="002E74A8" w:rsidRPr="00CA0FFA" w:rsidRDefault="002E74A8" w:rsidP="00BB20EB">
      <w:pPr>
        <w:numPr>
          <w:ilvl w:val="0"/>
          <w:numId w:val="93"/>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препарування зубів під різноманітні види протезів:</w:t>
      </w:r>
      <w:r w:rsidRPr="00CA0FFA">
        <w:rPr>
          <w:rFonts w:ascii="Times New Roman" w:hAnsi="Times New Roman"/>
          <w:color w:val="000000"/>
          <w:sz w:val="24"/>
          <w:szCs w:val="24"/>
          <w:lang w:val="uk-UA" w:eastAsia="uk-UA"/>
        </w:rPr>
        <w:tab/>
        <w:t>коронки</w:t>
      </w:r>
    </w:p>
    <w:p w:rsidR="002E74A8" w:rsidRPr="00CA0FFA" w:rsidRDefault="002E74A8" w:rsidP="00BB20EB">
      <w:pPr>
        <w:pStyle w:val="a3"/>
        <w:numPr>
          <w:ilvl w:val="0"/>
          <w:numId w:val="93"/>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штамповані,пластмасові,фарфорові, суцільнолиті, металокерамічні; куксові вкладки зі штифтом; препарування зубів під опорно-у гримуючий кламер;</w:t>
      </w:r>
    </w:p>
    <w:p w:rsidR="002E74A8" w:rsidRPr="00CA0FFA" w:rsidRDefault="002E74A8" w:rsidP="00BB20EB">
      <w:pPr>
        <w:numPr>
          <w:ilvl w:val="0"/>
          <w:numId w:val="93"/>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тимчасові конструкції;</w:t>
      </w:r>
    </w:p>
    <w:p w:rsidR="002E74A8" w:rsidRPr="00CA0FFA" w:rsidRDefault="002E74A8" w:rsidP="00BB20EB">
      <w:pPr>
        <w:numPr>
          <w:ilvl w:val="0"/>
          <w:numId w:val="93"/>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захист зубів після препарування;</w:t>
      </w:r>
    </w:p>
    <w:p w:rsidR="002E74A8" w:rsidRPr="00CA0FFA" w:rsidRDefault="002E74A8" w:rsidP="00BB20EB">
      <w:pPr>
        <w:numPr>
          <w:ilvl w:val="0"/>
          <w:numId w:val="93"/>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припасування</w:t>
      </w:r>
      <w:r w:rsidRPr="00CA0FFA">
        <w:rPr>
          <w:rFonts w:ascii="Times New Roman" w:hAnsi="Times New Roman"/>
          <w:color w:val="000000"/>
          <w:sz w:val="24"/>
          <w:szCs w:val="24"/>
          <w:lang w:val="uk-UA" w:eastAsia="uk-UA"/>
        </w:rPr>
        <w:tab/>
        <w:t>та</w:t>
      </w:r>
      <w:r w:rsidRPr="00CA0FFA">
        <w:rPr>
          <w:rFonts w:ascii="Times New Roman" w:hAnsi="Times New Roman"/>
          <w:color w:val="000000"/>
          <w:sz w:val="24"/>
          <w:szCs w:val="24"/>
          <w:lang w:val="uk-UA" w:eastAsia="uk-UA"/>
        </w:rPr>
        <w:tab/>
        <w:t>фіксація</w:t>
      </w:r>
      <w:r w:rsidRPr="00CA0FFA">
        <w:rPr>
          <w:rFonts w:ascii="Times New Roman" w:hAnsi="Times New Roman"/>
          <w:color w:val="000000"/>
          <w:sz w:val="24"/>
          <w:szCs w:val="24"/>
          <w:lang w:val="uk-UA" w:eastAsia="uk-UA"/>
        </w:rPr>
        <w:tab/>
        <w:t>пластмасової, фарфорової, суцільнолитої,</w:t>
      </w:r>
    </w:p>
    <w:p w:rsidR="002E74A8" w:rsidRPr="00CA0FFA" w:rsidRDefault="002E74A8" w:rsidP="00BB20EB">
      <w:pPr>
        <w:pStyle w:val="a3"/>
        <w:numPr>
          <w:ilvl w:val="0"/>
          <w:numId w:val="93"/>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металокерамічної, металопластмасової коронки,</w:t>
      </w:r>
    </w:p>
    <w:p w:rsidR="002E74A8" w:rsidRPr="00CA0FFA" w:rsidRDefault="002E74A8" w:rsidP="00BB20EB">
      <w:pPr>
        <w:numPr>
          <w:ilvl w:val="0"/>
          <w:numId w:val="93"/>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припасування</w:t>
      </w:r>
      <w:r w:rsidRPr="00CA0FFA">
        <w:rPr>
          <w:rFonts w:ascii="Times New Roman" w:hAnsi="Times New Roman"/>
          <w:color w:val="000000"/>
          <w:sz w:val="24"/>
          <w:szCs w:val="24"/>
          <w:lang w:val="uk-UA" w:eastAsia="uk-UA"/>
        </w:rPr>
        <w:tab/>
        <w:t>та</w:t>
      </w:r>
      <w:r w:rsidRPr="00CA0FFA">
        <w:rPr>
          <w:rFonts w:ascii="Times New Roman" w:hAnsi="Times New Roman"/>
          <w:color w:val="000000"/>
          <w:sz w:val="24"/>
          <w:szCs w:val="24"/>
          <w:lang w:val="uk-UA" w:eastAsia="uk-UA"/>
        </w:rPr>
        <w:tab/>
        <w:t>фіксація</w:t>
      </w:r>
      <w:r w:rsidRPr="00CA0FFA">
        <w:rPr>
          <w:rFonts w:ascii="Times New Roman" w:hAnsi="Times New Roman"/>
          <w:color w:val="000000"/>
          <w:sz w:val="24"/>
          <w:szCs w:val="24"/>
          <w:lang w:val="uk-UA" w:eastAsia="uk-UA"/>
        </w:rPr>
        <w:tab/>
        <w:t>напівкоронки та тричетвертної коронки,</w:t>
      </w:r>
    </w:p>
    <w:p w:rsidR="002E74A8" w:rsidRPr="00CA0FFA" w:rsidRDefault="002E74A8" w:rsidP="00BB20EB">
      <w:pPr>
        <w:pStyle w:val="a3"/>
        <w:numPr>
          <w:ilvl w:val="0"/>
          <w:numId w:val="93"/>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припасування та фіксация куксової вкладки зі штифтом,</w:t>
      </w:r>
    </w:p>
    <w:p w:rsidR="002E74A8" w:rsidRPr="00CA0FFA" w:rsidRDefault="002E74A8" w:rsidP="00BB20EB">
      <w:pPr>
        <w:numPr>
          <w:ilvl w:val="0"/>
          <w:numId w:val="93"/>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припасування</w:t>
      </w:r>
      <w:r w:rsidRPr="00CA0FFA">
        <w:rPr>
          <w:rFonts w:ascii="Times New Roman" w:hAnsi="Times New Roman"/>
          <w:color w:val="000000"/>
          <w:sz w:val="24"/>
          <w:szCs w:val="24"/>
          <w:lang w:val="uk-UA" w:eastAsia="uk-UA"/>
        </w:rPr>
        <w:tab/>
        <w:t>та</w:t>
      </w:r>
      <w:r w:rsidRPr="00CA0FFA">
        <w:rPr>
          <w:rFonts w:ascii="Times New Roman" w:hAnsi="Times New Roman"/>
          <w:color w:val="000000"/>
          <w:sz w:val="24"/>
          <w:szCs w:val="24"/>
          <w:lang w:val="uk-UA" w:eastAsia="uk-UA"/>
        </w:rPr>
        <w:tab/>
        <w:t>фіксація</w:t>
      </w:r>
      <w:r w:rsidRPr="00CA0FFA">
        <w:rPr>
          <w:rFonts w:ascii="Times New Roman" w:hAnsi="Times New Roman"/>
          <w:color w:val="000000"/>
          <w:sz w:val="24"/>
          <w:szCs w:val="24"/>
          <w:lang w:val="uk-UA" w:eastAsia="uk-UA"/>
        </w:rPr>
        <w:tab/>
        <w:t>мостоподібних протезів, суцільнолитого.</w:t>
      </w:r>
    </w:p>
    <w:p w:rsidR="002E74A8" w:rsidRPr="00CA0FFA" w:rsidRDefault="002E74A8" w:rsidP="00BB20EB">
      <w:pPr>
        <w:pStyle w:val="a3"/>
        <w:numPr>
          <w:ilvl w:val="0"/>
          <w:numId w:val="93"/>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суцільнолитого з облицюванням, паяного мостоподібного протезу;</w:t>
      </w:r>
    </w:p>
    <w:p w:rsidR="002E74A8" w:rsidRPr="00CA0FFA" w:rsidRDefault="002E74A8" w:rsidP="00BB20EB">
      <w:pPr>
        <w:numPr>
          <w:ilvl w:val="0"/>
          <w:numId w:val="93"/>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припасування та фіксація суцільнолитих протезів при наявності імплантату;</w:t>
      </w:r>
    </w:p>
    <w:p w:rsidR="002E74A8" w:rsidRPr="00CA0FFA" w:rsidRDefault="002E74A8" w:rsidP="00BB20EB">
      <w:pPr>
        <w:numPr>
          <w:ilvl w:val="0"/>
          <w:numId w:val="93"/>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припасування та фіксація ортопедичної капи;</w:t>
      </w:r>
    </w:p>
    <w:p w:rsidR="002E74A8" w:rsidRPr="00CA0FFA" w:rsidRDefault="002E74A8" w:rsidP="00BB20EB">
      <w:pPr>
        <w:numPr>
          <w:ilvl w:val="0"/>
          <w:numId w:val="93"/>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припасування</w:t>
      </w:r>
      <w:r w:rsidRPr="00CA0FFA">
        <w:rPr>
          <w:rFonts w:ascii="Times New Roman" w:hAnsi="Times New Roman"/>
          <w:color w:val="000000"/>
          <w:sz w:val="24"/>
          <w:szCs w:val="24"/>
          <w:lang w:val="uk-UA" w:eastAsia="uk-UA"/>
        </w:rPr>
        <w:tab/>
        <w:t>та</w:t>
      </w:r>
      <w:r w:rsidRPr="00CA0FFA">
        <w:rPr>
          <w:rFonts w:ascii="Times New Roman" w:hAnsi="Times New Roman"/>
          <w:color w:val="000000"/>
          <w:sz w:val="24"/>
          <w:szCs w:val="24"/>
          <w:lang w:val="uk-UA" w:eastAsia="uk-UA"/>
        </w:rPr>
        <w:tab/>
        <w:t>фіксація</w:t>
      </w:r>
      <w:r w:rsidRPr="00CA0FFA">
        <w:rPr>
          <w:rFonts w:ascii="Times New Roman" w:hAnsi="Times New Roman"/>
          <w:color w:val="000000"/>
          <w:sz w:val="24"/>
          <w:szCs w:val="24"/>
          <w:lang w:val="uk-UA" w:eastAsia="uk-UA"/>
        </w:rPr>
        <w:tab/>
        <w:t>суцільнолитого металопластмасового або</w:t>
      </w:r>
    </w:p>
    <w:p w:rsidR="002E74A8" w:rsidRPr="00CA0FFA" w:rsidRDefault="002E74A8" w:rsidP="00BB20EB">
      <w:pPr>
        <w:pStyle w:val="a3"/>
        <w:numPr>
          <w:ilvl w:val="0"/>
          <w:numId w:val="93"/>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металокерамічного протезу з уступом та без уступу;</w:t>
      </w:r>
    </w:p>
    <w:p w:rsidR="002E74A8" w:rsidRPr="00CA0FFA" w:rsidRDefault="002E74A8" w:rsidP="00BB20EB">
      <w:pPr>
        <w:numPr>
          <w:ilvl w:val="0"/>
          <w:numId w:val="93"/>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припасування та накладання бюгельного протезу (з двома та більше опорно- утримуючими кламерами, шинуючого протеза, системи Румпеля);</w:t>
      </w:r>
    </w:p>
    <w:p w:rsidR="002E74A8" w:rsidRPr="00CA0FFA" w:rsidRDefault="002E74A8" w:rsidP="00BB20EB">
      <w:pPr>
        <w:numPr>
          <w:ilvl w:val="0"/>
          <w:numId w:val="93"/>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перевірка конструкції протеза при частковій відсутності зубів;</w:t>
      </w:r>
    </w:p>
    <w:p w:rsidR="002E74A8" w:rsidRPr="00CA0FFA" w:rsidRDefault="002E74A8" w:rsidP="00BB20EB">
      <w:pPr>
        <w:numPr>
          <w:ilvl w:val="0"/>
          <w:numId w:val="93"/>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припасування та накладання знімного протеза (простого та з системою Румпеля);</w:t>
      </w:r>
    </w:p>
    <w:p w:rsidR="002E74A8" w:rsidRPr="00CA0FFA" w:rsidRDefault="002E74A8" w:rsidP="00BB20EB">
      <w:pPr>
        <w:numPr>
          <w:ilvl w:val="0"/>
          <w:numId w:val="93"/>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тимчасове та постійне шину вання;</w:t>
      </w:r>
    </w:p>
    <w:p w:rsidR="002E74A8" w:rsidRPr="00CA0FFA" w:rsidRDefault="002E74A8" w:rsidP="00BB20EB">
      <w:pPr>
        <w:numPr>
          <w:ilvl w:val="0"/>
          <w:numId w:val="93"/>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накладання та корекція безпосереднього протеза;</w:t>
      </w:r>
    </w:p>
    <w:p w:rsidR="002E74A8" w:rsidRPr="00CA0FFA" w:rsidRDefault="002E74A8" w:rsidP="00BB20EB">
      <w:pPr>
        <w:numPr>
          <w:ilvl w:val="0"/>
          <w:numId w:val="93"/>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застосування знімної та незнімної капи;</w:t>
      </w:r>
    </w:p>
    <w:p w:rsidR="002E74A8" w:rsidRPr="00CA0FFA" w:rsidRDefault="002E74A8" w:rsidP="00BB20EB">
      <w:pPr>
        <w:numPr>
          <w:ilvl w:val="0"/>
          <w:numId w:val="93"/>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ортодонтична допомога;</w:t>
      </w:r>
    </w:p>
    <w:p w:rsidR="002E74A8" w:rsidRPr="00CA0FFA" w:rsidRDefault="002E74A8" w:rsidP="00EF3ECC">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lastRenderedPageBreak/>
        <w:t>Рекомендації:</w:t>
      </w:r>
    </w:p>
    <w:p w:rsidR="002E74A8" w:rsidRPr="00CA0FFA" w:rsidRDefault="002E74A8" w:rsidP="00EF3ECC">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по методикам гігієни при захворюванні пародонту відмова від паління;</w:t>
      </w:r>
    </w:p>
    <w:p w:rsidR="002E74A8" w:rsidRPr="00CA0FFA" w:rsidRDefault="002E74A8" w:rsidP="00EF3ECC">
      <w:pPr>
        <w:spacing w:after="0" w:line="240" w:lineRule="auto"/>
        <w:rPr>
          <w:rFonts w:ascii="Times New Roman" w:hAnsi="Times New Roman"/>
          <w:color w:val="000000"/>
          <w:sz w:val="24"/>
          <w:szCs w:val="24"/>
          <w:lang w:eastAsia="uk-UA"/>
        </w:rPr>
      </w:pPr>
      <w:r w:rsidRPr="00CA0FFA">
        <w:rPr>
          <w:rFonts w:ascii="Times New Roman" w:hAnsi="Times New Roman"/>
          <w:color w:val="000000"/>
          <w:sz w:val="24"/>
          <w:szCs w:val="24"/>
          <w:lang w:val="uk-UA" w:eastAsia="uk-UA"/>
        </w:rPr>
        <w:t xml:space="preserve">правила користування лікувальними конструкціями та протезами. </w:t>
      </w:r>
    </w:p>
    <w:p w:rsidR="002E74A8" w:rsidRPr="00CA0FFA" w:rsidRDefault="002E74A8" w:rsidP="00EF3ECC">
      <w:pPr>
        <w:spacing w:after="0" w:line="240" w:lineRule="auto"/>
        <w:rPr>
          <w:rFonts w:ascii="Times New Roman" w:hAnsi="Times New Roman"/>
          <w:sz w:val="24"/>
          <w:szCs w:val="24"/>
          <w:lang w:eastAsia="ru-RU"/>
        </w:rPr>
      </w:pPr>
      <w:r w:rsidRPr="00CA0FFA">
        <w:rPr>
          <w:rFonts w:ascii="Times New Roman" w:hAnsi="Times New Roman"/>
          <w:color w:val="000000"/>
          <w:sz w:val="24"/>
          <w:szCs w:val="24"/>
          <w:u w:val="single"/>
          <w:lang w:val="uk-UA" w:eastAsia="uk-UA"/>
        </w:rPr>
        <w:t>Диспансеризаці</w:t>
      </w:r>
      <w:r w:rsidRPr="00CA0FFA">
        <w:rPr>
          <w:rFonts w:ascii="Times New Roman" w:hAnsi="Times New Roman"/>
          <w:color w:val="000000"/>
          <w:sz w:val="24"/>
          <w:szCs w:val="24"/>
          <w:u w:val="single"/>
          <w:lang w:eastAsia="uk-UA"/>
        </w:rPr>
        <w:t>я</w:t>
      </w:r>
    </w:p>
    <w:p w:rsidR="002E74A8" w:rsidRPr="00CA0FFA" w:rsidRDefault="002E74A8" w:rsidP="00BB20EB">
      <w:pPr>
        <w:pStyle w:val="a3"/>
        <w:numPr>
          <w:ilvl w:val="0"/>
          <w:numId w:val="93"/>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диспансерний облік у пародонтолога;</w:t>
      </w:r>
    </w:p>
    <w:p w:rsidR="002E74A8" w:rsidRPr="00CA0FFA" w:rsidRDefault="002E74A8" w:rsidP="00BB20EB">
      <w:pPr>
        <w:pStyle w:val="a3"/>
        <w:numPr>
          <w:ilvl w:val="0"/>
          <w:numId w:val="93"/>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звернення до лікаря з профілактичною метою не рідше разу на рік, а при ускладненнях - звертатись негайно).</w:t>
      </w:r>
    </w:p>
    <w:p w:rsidR="002E74A8" w:rsidRPr="00CA0FFA" w:rsidRDefault="002E74A8" w:rsidP="00EF3ECC">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ПРОТОКОЛ ЛІКУВАННЯ</w:t>
      </w:r>
    </w:p>
    <w:p w:rsidR="002E74A8" w:rsidRPr="00CA0FFA" w:rsidRDefault="002E74A8" w:rsidP="00EF3ECC">
      <w:pPr>
        <w:spacing w:after="0" w:line="240" w:lineRule="auto"/>
        <w:rPr>
          <w:rFonts w:ascii="Times New Roman" w:hAnsi="Times New Roman"/>
          <w:b/>
          <w:bCs/>
          <w:color w:val="000000"/>
          <w:sz w:val="24"/>
          <w:szCs w:val="24"/>
          <w:lang w:val="uk-UA" w:eastAsia="uk-UA"/>
        </w:rPr>
      </w:pPr>
      <w:r w:rsidRPr="00CA0FFA">
        <w:rPr>
          <w:rFonts w:ascii="Times New Roman" w:hAnsi="Times New Roman"/>
          <w:b/>
          <w:bCs/>
          <w:color w:val="000000"/>
          <w:sz w:val="24"/>
          <w:szCs w:val="24"/>
          <w:lang w:val="uk-UA" w:eastAsia="uk-UA"/>
        </w:rPr>
        <w:t xml:space="preserve">Шифр МКХ-10: К. 05.30.31, К.05.4(0) Пародонтит, пародонтоз </w:t>
      </w:r>
    </w:p>
    <w:p w:rsidR="002E74A8" w:rsidRPr="00CA0FFA" w:rsidRDefault="002E74A8" w:rsidP="00EF3ECC">
      <w:pPr>
        <w:spacing w:after="0" w:line="240" w:lineRule="auto"/>
        <w:rPr>
          <w:rFonts w:ascii="Times New Roman" w:hAnsi="Times New Roman"/>
          <w:color w:val="000000"/>
          <w:sz w:val="24"/>
          <w:szCs w:val="24"/>
          <w:lang w:val="uk-UA" w:eastAsia="uk-UA"/>
        </w:rPr>
      </w:pPr>
      <w:r w:rsidRPr="00CA0FFA">
        <w:rPr>
          <w:rFonts w:ascii="Times New Roman" w:hAnsi="Times New Roman"/>
          <w:b/>
          <w:bCs/>
          <w:color w:val="000000"/>
          <w:sz w:val="24"/>
          <w:szCs w:val="24"/>
          <w:lang w:val="uk-UA" w:eastAsia="uk-UA"/>
        </w:rPr>
        <w:t xml:space="preserve">Клінічна форма </w:t>
      </w:r>
      <w:r w:rsidRPr="00CA0FFA">
        <w:rPr>
          <w:rFonts w:ascii="Times New Roman" w:hAnsi="Times New Roman"/>
          <w:color w:val="000000"/>
          <w:sz w:val="24"/>
          <w:szCs w:val="24"/>
          <w:lang w:val="uk-UA" w:eastAsia="uk-UA"/>
        </w:rPr>
        <w:t xml:space="preserve">- пародонтоз </w:t>
      </w:r>
    </w:p>
    <w:p w:rsidR="002E74A8" w:rsidRPr="00CA0FFA" w:rsidRDefault="002E74A8" w:rsidP="00EF3ECC">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Критерії діагностики:</w:t>
      </w:r>
    </w:p>
    <w:p w:rsidR="002E74A8" w:rsidRPr="00CA0FFA" w:rsidRDefault="002E74A8" w:rsidP="00EF3ECC">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Клінічні:</w:t>
      </w:r>
    </w:p>
    <w:p w:rsidR="002E74A8" w:rsidRPr="00CA0FFA" w:rsidRDefault="002E74A8" w:rsidP="00BB20EB">
      <w:pPr>
        <w:numPr>
          <w:ilvl w:val="0"/>
          <w:numId w:val="94"/>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атрофічний гінгівіт( ясна бліді, атрофовані, ясенні сосочки згладжені. Міжзубні проміжки зіяють);</w:t>
      </w:r>
    </w:p>
    <w:p w:rsidR="002E74A8" w:rsidRPr="00CA0FFA" w:rsidRDefault="002E74A8" w:rsidP="00BB20EB">
      <w:pPr>
        <w:numPr>
          <w:ilvl w:val="0"/>
          <w:numId w:val="94"/>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патологічна рухомість зубів незначна і спостерігається лише при III ступені захворювання;</w:t>
      </w:r>
    </w:p>
    <w:p w:rsidR="002E74A8" w:rsidRPr="00CA0FFA" w:rsidRDefault="002E74A8" w:rsidP="00BB20EB">
      <w:pPr>
        <w:numPr>
          <w:ilvl w:val="0"/>
          <w:numId w:val="94"/>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оголення шийок та коренів зубів;</w:t>
      </w:r>
    </w:p>
    <w:p w:rsidR="002E74A8" w:rsidRPr="00CA0FFA" w:rsidRDefault="002E74A8" w:rsidP="00BB20EB">
      <w:pPr>
        <w:numPr>
          <w:ilvl w:val="0"/>
          <w:numId w:val="94"/>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клиноподібні дефекти в пришиєчних ділянках;</w:t>
      </w:r>
    </w:p>
    <w:p w:rsidR="002E74A8" w:rsidRPr="00CA0FFA" w:rsidRDefault="002E74A8" w:rsidP="00BB20EB">
      <w:pPr>
        <w:numPr>
          <w:ilvl w:val="0"/>
          <w:numId w:val="94"/>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що супроводжується підвищеною чутливістю до термічних, хімічних та механічних подразників</w:t>
      </w:r>
    </w:p>
    <w:p w:rsidR="002E74A8" w:rsidRPr="00CA0FFA" w:rsidRDefault="002E74A8" w:rsidP="00BB20EB">
      <w:pPr>
        <w:numPr>
          <w:ilvl w:val="0"/>
          <w:numId w:val="94"/>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пародонтальні кишені відсутні;</w:t>
      </w:r>
    </w:p>
    <w:p w:rsidR="002E74A8" w:rsidRPr="00CA0FFA" w:rsidRDefault="002E74A8" w:rsidP="00BB20EB">
      <w:pPr>
        <w:numPr>
          <w:ilvl w:val="0"/>
          <w:numId w:val="94"/>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травматична оклюзія.</w:t>
      </w:r>
    </w:p>
    <w:p w:rsidR="002E74A8" w:rsidRPr="00CA0FFA" w:rsidRDefault="002E74A8" w:rsidP="00EF3ECC">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Клінічні критерії діагностики:</w:t>
      </w:r>
    </w:p>
    <w:p w:rsidR="002E74A8" w:rsidRPr="00CA0FFA" w:rsidRDefault="002E74A8" w:rsidP="00BB20EB">
      <w:pPr>
        <w:numPr>
          <w:ilvl w:val="0"/>
          <w:numId w:val="95"/>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обстеження зубів,</w:t>
      </w:r>
    </w:p>
    <w:p w:rsidR="002E74A8" w:rsidRPr="00CA0FFA" w:rsidRDefault="002E74A8" w:rsidP="00BB20EB">
      <w:pPr>
        <w:numPr>
          <w:ilvl w:val="0"/>
          <w:numId w:val="95"/>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визначення ступеня рухомості зубів,</w:t>
      </w:r>
    </w:p>
    <w:p w:rsidR="002E74A8" w:rsidRPr="00CA0FFA" w:rsidRDefault="002E74A8" w:rsidP="00BB20EB">
      <w:pPr>
        <w:numPr>
          <w:ilvl w:val="0"/>
          <w:numId w:val="95"/>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електроодонтодіагностика,</w:t>
      </w:r>
    </w:p>
    <w:p w:rsidR="002E74A8" w:rsidRPr="00CA0FFA" w:rsidRDefault="002E74A8" w:rsidP="00BB20EB">
      <w:pPr>
        <w:numPr>
          <w:ilvl w:val="0"/>
          <w:numId w:val="95"/>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одонтопародонтографія.Заповнення та аналіз одонтопародонтограми,</w:t>
      </w:r>
    </w:p>
    <w:p w:rsidR="002E74A8" w:rsidRPr="00CA0FFA" w:rsidRDefault="002E74A8" w:rsidP="00BB20EB">
      <w:pPr>
        <w:numPr>
          <w:ilvl w:val="0"/>
          <w:numId w:val="95"/>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оклюзіографія,</w:t>
      </w:r>
    </w:p>
    <w:p w:rsidR="002E74A8" w:rsidRPr="00CA0FFA" w:rsidRDefault="002E74A8" w:rsidP="00BB20EB">
      <w:pPr>
        <w:numPr>
          <w:ilvl w:val="0"/>
          <w:numId w:val="95"/>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проба Шилера Писарева.</w:t>
      </w:r>
    </w:p>
    <w:p w:rsidR="002E74A8" w:rsidRPr="00CA0FFA" w:rsidRDefault="002E74A8" w:rsidP="00BB20EB">
      <w:pPr>
        <w:numPr>
          <w:ilvl w:val="0"/>
          <w:numId w:val="95"/>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Зняття відбитків альгінатними масами, виготовлення діагностичних моделей, аналіз моделей,</w:t>
      </w:r>
    </w:p>
    <w:p w:rsidR="002E74A8" w:rsidRPr="00CA0FFA" w:rsidRDefault="002E74A8" w:rsidP="00BB20EB">
      <w:pPr>
        <w:numPr>
          <w:ilvl w:val="0"/>
          <w:numId w:val="95"/>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 xml:space="preserve">Консультації лікарів-спеціалістів </w:t>
      </w:r>
    </w:p>
    <w:p w:rsidR="002E74A8" w:rsidRPr="00CA0FFA" w:rsidRDefault="002E74A8" w:rsidP="00152CDA">
      <w:p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u w:val="single"/>
          <w:lang w:val="uk-UA" w:eastAsia="uk-UA"/>
        </w:rPr>
        <w:t>Допоміжні діагностичні критерії:</w:t>
      </w:r>
    </w:p>
    <w:p w:rsidR="002E74A8" w:rsidRPr="00CA0FFA" w:rsidRDefault="002E74A8" w:rsidP="00BB20EB">
      <w:pPr>
        <w:pStyle w:val="a3"/>
        <w:numPr>
          <w:ilvl w:val="0"/>
          <w:numId w:val="95"/>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Рентгенографія прицільна, рентгенографія панорамна ( остеопороз міжальвеолярної перегородки, повільно прогресуюча резорбція альвеолярного відростку горизонтального типу).</w:t>
      </w:r>
    </w:p>
    <w:p w:rsidR="002E74A8" w:rsidRPr="00CA0FFA" w:rsidRDefault="002E74A8" w:rsidP="00EF3ECC">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Лікування:</w:t>
      </w:r>
    </w:p>
    <w:p w:rsidR="002E74A8" w:rsidRPr="00CA0FFA" w:rsidRDefault="002E74A8" w:rsidP="00BB20EB">
      <w:pPr>
        <w:pStyle w:val="a3"/>
        <w:numPr>
          <w:ilvl w:val="0"/>
          <w:numId w:val="95"/>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Вибіркове пришліфовування горбиків зубів (усунення травмуючого фактору)</w:t>
      </w:r>
    </w:p>
    <w:p w:rsidR="002E74A8" w:rsidRPr="00CA0FFA" w:rsidRDefault="002E74A8" w:rsidP="00BB20EB">
      <w:pPr>
        <w:pStyle w:val="a3"/>
        <w:numPr>
          <w:ilvl w:val="0"/>
          <w:numId w:val="95"/>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стабілізація порушеної статики рухомих зубів (шинування: постійне, тимчасове)</w:t>
      </w:r>
    </w:p>
    <w:p w:rsidR="002E74A8" w:rsidRPr="00CA0FFA" w:rsidRDefault="002E74A8" w:rsidP="00BB20EB">
      <w:pPr>
        <w:pStyle w:val="a3"/>
        <w:numPr>
          <w:ilvl w:val="0"/>
          <w:numId w:val="95"/>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постійне шинування:</w:t>
      </w:r>
      <w:r w:rsidRPr="00CA0FFA">
        <w:rPr>
          <w:rFonts w:ascii="Times New Roman" w:hAnsi="Times New Roman"/>
          <w:color w:val="000000"/>
          <w:sz w:val="24"/>
          <w:szCs w:val="24"/>
          <w:lang w:val="uk-UA" w:eastAsia="uk-UA"/>
        </w:rPr>
        <w:tab/>
        <w:t>1. тривалі шини; 2. системи з армуючим</w:t>
      </w:r>
    </w:p>
    <w:p w:rsidR="002E74A8" w:rsidRPr="00CA0FFA" w:rsidRDefault="002E74A8" w:rsidP="00BB20EB">
      <w:pPr>
        <w:pStyle w:val="a3"/>
        <w:numPr>
          <w:ilvl w:val="0"/>
          <w:numId w:val="95"/>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елементом(скловолоконні, полімерні)</w:t>
      </w:r>
    </w:p>
    <w:p w:rsidR="002E74A8" w:rsidRPr="00CA0FFA" w:rsidRDefault="002E74A8" w:rsidP="00BB20EB">
      <w:pPr>
        <w:pStyle w:val="a3"/>
        <w:numPr>
          <w:ilvl w:val="0"/>
          <w:numId w:val="95"/>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тимчасове шинування: 1.безпосередні шини (терміном до 3-4 тижнів) лігатурні та комбіновані; 2. напівпостійні шини (терміном 6 і більше місяців) пластмассові , з композитних матеріалів та системи з армуючим елементом;</w:t>
      </w:r>
    </w:p>
    <w:p w:rsidR="002E74A8" w:rsidRPr="00CA0FFA" w:rsidRDefault="002E74A8" w:rsidP="00BB20EB">
      <w:pPr>
        <w:pStyle w:val="a3"/>
        <w:numPr>
          <w:ilvl w:val="0"/>
          <w:numId w:val="95"/>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відновлення функціонального навантаження пародонта;</w:t>
      </w:r>
    </w:p>
    <w:p w:rsidR="002E74A8" w:rsidRPr="00CA0FFA" w:rsidRDefault="002E74A8" w:rsidP="00EF3ECC">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Раціональне протезування:</w:t>
      </w:r>
    </w:p>
    <w:p w:rsidR="002E74A8" w:rsidRPr="00CA0FFA" w:rsidRDefault="002E74A8" w:rsidP="00BB20EB">
      <w:pPr>
        <w:numPr>
          <w:ilvl w:val="0"/>
          <w:numId w:val="96"/>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Препарування зубів під штамповану, пластмасову, фарфорову, суцільнолиту. металокерамічну коронку, препарування зуба під куксову вкладку зі штифтом</w:t>
      </w:r>
    </w:p>
    <w:p w:rsidR="002E74A8" w:rsidRPr="00CA0FFA" w:rsidRDefault="002E74A8" w:rsidP="00BB20EB">
      <w:pPr>
        <w:numPr>
          <w:ilvl w:val="0"/>
          <w:numId w:val="96"/>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lastRenderedPageBreak/>
        <w:t>Зняття відбитків альгінатними масами, зняття подвійного відбитка, зняття відбитка індивідуальною ложкою, зняття відбитка при наявності імплантату.</w:t>
      </w:r>
    </w:p>
    <w:p w:rsidR="002E74A8" w:rsidRPr="00CA0FFA" w:rsidRDefault="002E74A8" w:rsidP="00BB20EB">
      <w:pPr>
        <w:numPr>
          <w:ilvl w:val="0"/>
          <w:numId w:val="96"/>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Виготовлення гіпсових моделей.</w:t>
      </w:r>
    </w:p>
    <w:p w:rsidR="002E74A8" w:rsidRPr="00CA0FFA" w:rsidRDefault="002E74A8" w:rsidP="00BB20EB">
      <w:pPr>
        <w:numPr>
          <w:ilvl w:val="0"/>
          <w:numId w:val="96"/>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Визначення центральної оклюзії.</w:t>
      </w:r>
    </w:p>
    <w:p w:rsidR="002E74A8" w:rsidRPr="00CA0FFA" w:rsidRDefault="002E74A8" w:rsidP="00BB20EB">
      <w:pPr>
        <w:numPr>
          <w:ilvl w:val="0"/>
          <w:numId w:val="96"/>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Нормалізація оклюзійних співвідношень.</w:t>
      </w:r>
    </w:p>
    <w:p w:rsidR="002E74A8" w:rsidRPr="00CA0FFA" w:rsidRDefault="002E74A8" w:rsidP="00BB20EB">
      <w:pPr>
        <w:numPr>
          <w:ilvl w:val="0"/>
          <w:numId w:val="96"/>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Припасування та фіксація коронки:</w:t>
      </w:r>
      <w:r w:rsidRPr="00CA0FFA">
        <w:rPr>
          <w:rFonts w:ascii="Times New Roman" w:hAnsi="Times New Roman"/>
          <w:color w:val="000000"/>
          <w:sz w:val="24"/>
          <w:szCs w:val="24"/>
          <w:lang w:val="uk-UA" w:eastAsia="uk-UA"/>
        </w:rPr>
        <w:tab/>
        <w:t>пластмасової,</w:t>
      </w:r>
      <w:r w:rsidRPr="00CA0FFA">
        <w:rPr>
          <w:rFonts w:ascii="Times New Roman" w:hAnsi="Times New Roman"/>
          <w:color w:val="000000"/>
          <w:sz w:val="24"/>
          <w:szCs w:val="24"/>
          <w:lang w:val="uk-UA" w:eastAsia="uk-UA"/>
        </w:rPr>
        <w:tab/>
        <w:t>фарфорової,</w:t>
      </w:r>
    </w:p>
    <w:p w:rsidR="002E74A8" w:rsidRPr="00CA0FFA" w:rsidRDefault="002E74A8" w:rsidP="00152CDA">
      <w:pPr>
        <w:pStyle w:val="a3"/>
        <w:spacing w:after="0" w:line="240" w:lineRule="auto"/>
        <w:ind w:left="0"/>
        <w:rPr>
          <w:rFonts w:ascii="Times New Roman" w:hAnsi="Times New Roman"/>
          <w:sz w:val="24"/>
          <w:szCs w:val="24"/>
          <w:lang w:val="uk-UA" w:eastAsia="ru-RU"/>
        </w:rPr>
      </w:pPr>
      <w:r w:rsidRPr="00CA0FFA">
        <w:rPr>
          <w:rFonts w:ascii="Times New Roman" w:hAnsi="Times New Roman"/>
          <w:color w:val="000000"/>
          <w:sz w:val="24"/>
          <w:szCs w:val="24"/>
          <w:lang w:val="uk-UA" w:eastAsia="uk-UA"/>
        </w:rPr>
        <w:t>суцільнолитої, металокерамічної, металопластмасової.</w:t>
      </w:r>
    </w:p>
    <w:p w:rsidR="002E74A8" w:rsidRPr="00CA0FFA" w:rsidRDefault="002E74A8" w:rsidP="00BB20EB">
      <w:pPr>
        <w:numPr>
          <w:ilvl w:val="0"/>
          <w:numId w:val="96"/>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Припасування та фіксація напівкоронки або тричетвертної коронки.</w:t>
      </w:r>
    </w:p>
    <w:p w:rsidR="002E74A8" w:rsidRPr="00CA0FFA" w:rsidRDefault="002E74A8" w:rsidP="00BB20EB">
      <w:pPr>
        <w:numPr>
          <w:ilvl w:val="0"/>
          <w:numId w:val="96"/>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Припасування та фіксація</w:t>
      </w:r>
      <w:r w:rsidRPr="00CA0FFA">
        <w:rPr>
          <w:rFonts w:ascii="Times New Roman" w:hAnsi="Times New Roman"/>
          <w:color w:val="000000"/>
          <w:sz w:val="24"/>
          <w:szCs w:val="24"/>
          <w:lang w:val="uk-UA" w:eastAsia="uk-UA"/>
        </w:rPr>
        <w:tab/>
        <w:t>мостоподібного протеза :</w:t>
      </w:r>
      <w:r w:rsidRPr="00CA0FFA">
        <w:rPr>
          <w:rFonts w:ascii="Times New Roman" w:hAnsi="Times New Roman"/>
          <w:color w:val="000000"/>
          <w:sz w:val="24"/>
          <w:szCs w:val="24"/>
          <w:lang w:val="uk-UA" w:eastAsia="uk-UA"/>
        </w:rPr>
        <w:tab/>
        <w:t>суцільнолитого.</w:t>
      </w:r>
    </w:p>
    <w:p w:rsidR="002E74A8" w:rsidRPr="00CA0FFA" w:rsidRDefault="002E74A8" w:rsidP="00152CDA">
      <w:pPr>
        <w:pStyle w:val="a3"/>
        <w:spacing w:after="0" w:line="240" w:lineRule="auto"/>
        <w:ind w:left="0"/>
        <w:rPr>
          <w:rFonts w:ascii="Times New Roman" w:hAnsi="Times New Roman"/>
          <w:sz w:val="24"/>
          <w:szCs w:val="24"/>
          <w:lang w:val="uk-UA" w:eastAsia="ru-RU"/>
        </w:rPr>
      </w:pPr>
      <w:r w:rsidRPr="00CA0FFA">
        <w:rPr>
          <w:rFonts w:ascii="Times New Roman" w:hAnsi="Times New Roman"/>
          <w:color w:val="000000"/>
          <w:sz w:val="24"/>
          <w:szCs w:val="24"/>
          <w:lang w:val="uk-UA" w:eastAsia="uk-UA"/>
        </w:rPr>
        <w:t>суцільнолитого з обличкуванням (з уступом, та без уступу), суцільнолитого при наявності імплантатів.</w:t>
      </w:r>
    </w:p>
    <w:p w:rsidR="002E74A8" w:rsidRPr="00CA0FFA" w:rsidRDefault="002E74A8" w:rsidP="00BB20EB">
      <w:pPr>
        <w:numPr>
          <w:ilvl w:val="0"/>
          <w:numId w:val="96"/>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Припасування та фіксація ортопедичної шини</w:t>
      </w:r>
      <w:r w:rsidRPr="00CA0FFA">
        <w:rPr>
          <w:rFonts w:ascii="Times New Roman" w:hAnsi="Times New Roman"/>
          <w:color w:val="000000"/>
          <w:sz w:val="24"/>
          <w:szCs w:val="24"/>
          <w:lang w:val="uk-UA" w:eastAsia="uk-UA"/>
        </w:rPr>
        <w:tab/>
        <w:t>(капи),</w:t>
      </w:r>
    </w:p>
    <w:p w:rsidR="002E74A8" w:rsidRPr="00CA0FFA" w:rsidRDefault="002E74A8" w:rsidP="00BB20EB">
      <w:pPr>
        <w:numPr>
          <w:ilvl w:val="0"/>
          <w:numId w:val="96"/>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Припасування та фіксація паяного мостоподібного протеза,</w:t>
      </w:r>
    </w:p>
    <w:p w:rsidR="002E74A8" w:rsidRPr="00CA0FFA" w:rsidRDefault="002E74A8" w:rsidP="00BB20EB">
      <w:pPr>
        <w:numPr>
          <w:ilvl w:val="0"/>
          <w:numId w:val="96"/>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Накладання капових назубних щин, або зв'язування дротом, шинування 4-х зубів лігату рою, швидкотверднуючою пластмасою, композитом ,</w:t>
      </w:r>
    </w:p>
    <w:p w:rsidR="002E74A8" w:rsidRPr="00CA0FFA" w:rsidRDefault="002E74A8" w:rsidP="00BB20EB">
      <w:pPr>
        <w:numPr>
          <w:ilvl w:val="0"/>
          <w:numId w:val="96"/>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Припасування каркасу бюгельного протезу</w:t>
      </w:r>
      <w:r w:rsidRPr="00CA0FFA">
        <w:rPr>
          <w:rFonts w:ascii="Times New Roman" w:hAnsi="Times New Roman"/>
          <w:color w:val="000000"/>
          <w:sz w:val="24"/>
          <w:szCs w:val="24"/>
          <w:lang w:val="uk-UA" w:eastAsia="uk-UA"/>
        </w:rPr>
        <w:tab/>
        <w:t>з двома</w:t>
      </w:r>
      <w:r w:rsidRPr="00CA0FFA">
        <w:rPr>
          <w:rFonts w:ascii="Times New Roman" w:hAnsi="Times New Roman"/>
          <w:color w:val="000000"/>
          <w:sz w:val="24"/>
          <w:szCs w:val="24"/>
          <w:lang w:val="uk-UA" w:eastAsia="uk-UA"/>
        </w:rPr>
        <w:tab/>
        <w:t>та</w:t>
      </w:r>
      <w:r w:rsidRPr="00CA0FFA">
        <w:rPr>
          <w:rFonts w:ascii="Times New Roman" w:hAnsi="Times New Roman"/>
          <w:color w:val="000000"/>
          <w:sz w:val="24"/>
          <w:szCs w:val="24"/>
          <w:lang w:val="uk-UA" w:eastAsia="uk-UA"/>
        </w:rPr>
        <w:tab/>
        <w:t>більше</w:t>
      </w:r>
      <w:r w:rsidRPr="00CA0FFA">
        <w:rPr>
          <w:rFonts w:ascii="Times New Roman" w:hAnsi="Times New Roman"/>
          <w:color w:val="000000"/>
          <w:sz w:val="24"/>
          <w:szCs w:val="24"/>
          <w:lang w:val="uk-UA" w:eastAsia="uk-UA"/>
        </w:rPr>
        <w:tab/>
        <w:t>опорно-утримуючими кламерами, шинуючого бюгельного</w:t>
      </w:r>
      <w:r w:rsidRPr="00CA0FFA">
        <w:rPr>
          <w:rFonts w:ascii="Times New Roman" w:hAnsi="Times New Roman"/>
          <w:color w:val="000000"/>
          <w:sz w:val="24"/>
          <w:szCs w:val="24"/>
          <w:lang w:val="uk-UA" w:eastAsia="uk-UA"/>
        </w:rPr>
        <w:tab/>
        <w:t>протезу,</w:t>
      </w:r>
      <w:r w:rsidRPr="00CA0FFA">
        <w:rPr>
          <w:rFonts w:ascii="Times New Roman" w:hAnsi="Times New Roman"/>
          <w:color w:val="000000"/>
          <w:sz w:val="24"/>
          <w:szCs w:val="24"/>
          <w:lang w:val="uk-UA" w:eastAsia="uk-UA"/>
        </w:rPr>
        <w:tab/>
        <w:t>,</w:t>
      </w:r>
      <w:r w:rsidRPr="00CA0FFA">
        <w:rPr>
          <w:rFonts w:ascii="Times New Roman" w:hAnsi="Times New Roman"/>
          <w:color w:val="000000"/>
          <w:sz w:val="24"/>
          <w:szCs w:val="24"/>
          <w:lang w:val="uk-UA" w:eastAsia="uk-UA"/>
        </w:rPr>
        <w:tab/>
        <w:t>системиРумпеля,</w:t>
      </w:r>
    </w:p>
    <w:p w:rsidR="002E74A8" w:rsidRPr="00CA0FFA" w:rsidRDefault="002E74A8" w:rsidP="00BB20EB">
      <w:pPr>
        <w:numPr>
          <w:ilvl w:val="0"/>
          <w:numId w:val="96"/>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Припасування та накладання знімного протеза, бюгельного протеза,</w:t>
      </w:r>
    </w:p>
    <w:p w:rsidR="002E74A8" w:rsidRPr="00CA0FFA" w:rsidRDefault="002E74A8" w:rsidP="00BB20EB">
      <w:pPr>
        <w:numPr>
          <w:ilvl w:val="0"/>
          <w:numId w:val="96"/>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Ортодонтичне лікування,</w:t>
      </w:r>
    </w:p>
    <w:p w:rsidR="002E74A8" w:rsidRPr="00CA0FFA" w:rsidRDefault="002E74A8" w:rsidP="00BB20EB">
      <w:pPr>
        <w:numPr>
          <w:ilvl w:val="0"/>
          <w:numId w:val="96"/>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Застосування знімної капи,</w:t>
      </w:r>
    </w:p>
    <w:p w:rsidR="002E74A8" w:rsidRPr="00CA0FFA" w:rsidRDefault="002E74A8" w:rsidP="00BB20EB">
      <w:pPr>
        <w:numPr>
          <w:ilvl w:val="0"/>
          <w:numId w:val="96"/>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Застосування незнімної капи</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Рекомендації:</w:t>
      </w:r>
    </w:p>
    <w:p w:rsidR="002E74A8" w:rsidRPr="00CA0FFA" w:rsidRDefault="002E74A8" w:rsidP="00BB20EB">
      <w:pPr>
        <w:pStyle w:val="a3"/>
        <w:numPr>
          <w:ilvl w:val="0"/>
          <w:numId w:val="96"/>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по гігієні ротової порожнини по користуванню протезами</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Диспансеризація:</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-Диспансерний облік у лікаря пародонтолога;</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-Звернення до ортопеда за індивідуальним графіком, але не рідше одного разу</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на рік, а при появі ускладнень чи зламу протезів - негайно:</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ПРОТОКОЛ ЛІКУВАННЯ</w:t>
      </w:r>
    </w:p>
    <w:p w:rsidR="002E74A8" w:rsidRPr="00CA0FFA" w:rsidRDefault="002E74A8" w:rsidP="009C7DF8">
      <w:pPr>
        <w:spacing w:after="0" w:line="240" w:lineRule="auto"/>
        <w:rPr>
          <w:rFonts w:ascii="Times New Roman" w:hAnsi="Times New Roman"/>
          <w:b/>
          <w:bCs/>
          <w:color w:val="000000"/>
          <w:sz w:val="24"/>
          <w:szCs w:val="24"/>
          <w:lang w:val="uk-UA" w:eastAsia="uk-UA"/>
        </w:rPr>
      </w:pPr>
      <w:r w:rsidRPr="00CA0FFA">
        <w:rPr>
          <w:rFonts w:ascii="Times New Roman" w:hAnsi="Times New Roman"/>
          <w:b/>
          <w:bCs/>
          <w:color w:val="000000"/>
          <w:sz w:val="24"/>
          <w:szCs w:val="24"/>
          <w:lang w:val="uk-UA" w:eastAsia="uk-UA"/>
        </w:rPr>
        <w:t xml:space="preserve">Шифр МКХ-10, К. 05.30.31, К.05.4(0) Пародонтит, пародонтоз </w:t>
      </w:r>
    </w:p>
    <w:p w:rsidR="002E74A8" w:rsidRPr="00CA0FFA" w:rsidRDefault="002E74A8" w:rsidP="009C7DF8">
      <w:pPr>
        <w:spacing w:after="0" w:line="240" w:lineRule="auto"/>
        <w:rPr>
          <w:rFonts w:ascii="Times New Roman" w:hAnsi="Times New Roman"/>
          <w:color w:val="000000"/>
          <w:sz w:val="24"/>
          <w:szCs w:val="24"/>
          <w:lang w:val="uk-UA" w:eastAsia="uk-UA"/>
        </w:rPr>
      </w:pPr>
      <w:r w:rsidRPr="00CA0FFA">
        <w:rPr>
          <w:rFonts w:ascii="Times New Roman" w:hAnsi="Times New Roman"/>
          <w:b/>
          <w:bCs/>
          <w:color w:val="000000"/>
          <w:sz w:val="24"/>
          <w:szCs w:val="24"/>
          <w:lang w:val="uk-UA" w:eastAsia="uk-UA"/>
        </w:rPr>
        <w:t xml:space="preserve">Клінічна форма </w:t>
      </w:r>
      <w:r w:rsidRPr="00CA0FFA">
        <w:rPr>
          <w:rFonts w:ascii="Times New Roman" w:hAnsi="Times New Roman"/>
          <w:color w:val="000000"/>
          <w:sz w:val="24"/>
          <w:szCs w:val="24"/>
          <w:lang w:val="uk-UA" w:eastAsia="uk-UA"/>
        </w:rPr>
        <w:t xml:space="preserve">- локалізований пародонтит перебіг хронічний ступінь розвитку - II ступінь </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Критерії діагностики:</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Клінічні:</w:t>
      </w:r>
    </w:p>
    <w:p w:rsidR="002E74A8" w:rsidRPr="00CA0FFA" w:rsidRDefault="002E74A8" w:rsidP="00BB20EB">
      <w:pPr>
        <w:pStyle w:val="a3"/>
        <w:numPr>
          <w:ilvl w:val="0"/>
          <w:numId w:val="96"/>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В області одного або двох поряд розташованих зубів виявляється ретракція. атрофія ясенних сосочків: набряк, ціаноз ясен:</w:t>
      </w:r>
    </w:p>
    <w:p w:rsidR="002E74A8" w:rsidRPr="00CA0FFA" w:rsidRDefault="002E74A8" w:rsidP="00BB20EB">
      <w:pPr>
        <w:pStyle w:val="a3"/>
        <w:numPr>
          <w:ilvl w:val="0"/>
          <w:numId w:val="96"/>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міжзубний проміжок не має звичної топографо-анатомічної форми; оголення шийки зуба;</w:t>
      </w:r>
    </w:p>
    <w:p w:rsidR="002E74A8" w:rsidRPr="00CA0FFA" w:rsidRDefault="002E74A8" w:rsidP="00BB20EB">
      <w:pPr>
        <w:pStyle w:val="a3"/>
        <w:numPr>
          <w:ilvl w:val="0"/>
          <w:numId w:val="96"/>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пародонтальні кишені глибиною не більше 4мм. в яких нерідко знаходиться ексудат;</w:t>
      </w:r>
    </w:p>
    <w:p w:rsidR="002E74A8" w:rsidRPr="00CA0FFA" w:rsidRDefault="002E74A8" w:rsidP="00BB20EB">
      <w:pPr>
        <w:pStyle w:val="a3"/>
        <w:numPr>
          <w:ilvl w:val="0"/>
          <w:numId w:val="96"/>
        </w:numPr>
        <w:spacing w:after="0" w:line="240" w:lineRule="auto"/>
        <w:ind w:left="0"/>
        <w:rPr>
          <w:rFonts w:ascii="Times New Roman" w:hAnsi="Times New Roman"/>
          <w:sz w:val="24"/>
          <w:szCs w:val="24"/>
          <w:lang w:val="uk-UA" w:eastAsia="ru-RU"/>
        </w:rPr>
      </w:pPr>
      <w:r w:rsidRPr="00CA0FFA">
        <w:rPr>
          <w:rFonts w:ascii="Times New Roman" w:hAnsi="Times New Roman"/>
          <w:color w:val="000000"/>
          <w:sz w:val="24"/>
          <w:szCs w:val="24"/>
          <w:lang w:val="uk-UA" w:eastAsia="uk-UA"/>
        </w:rPr>
        <w:t xml:space="preserve">наявність місцевого подразнюючого фактора (нависаючі </w:t>
      </w:r>
      <w:r w:rsidRPr="00CA0FFA">
        <w:rPr>
          <w:rFonts w:ascii="Times New Roman" w:hAnsi="Times New Roman"/>
          <w:color w:val="000000"/>
          <w:sz w:val="24"/>
          <w:szCs w:val="24"/>
          <w:lang w:val="uk-UA" w:eastAsia="ru-RU"/>
        </w:rPr>
        <w:t xml:space="preserve">края </w:t>
      </w:r>
      <w:r w:rsidRPr="00CA0FFA">
        <w:rPr>
          <w:rFonts w:ascii="Times New Roman" w:hAnsi="Times New Roman"/>
          <w:color w:val="000000"/>
          <w:sz w:val="24"/>
          <w:szCs w:val="24"/>
          <w:lang w:val="uk-UA" w:eastAsia="uk-UA"/>
        </w:rPr>
        <w:t xml:space="preserve">пломб, травмуючи </w:t>
      </w:r>
      <w:r w:rsidRPr="00CA0FFA">
        <w:rPr>
          <w:rFonts w:ascii="Times New Roman" w:hAnsi="Times New Roman"/>
          <w:color w:val="000000"/>
          <w:sz w:val="24"/>
          <w:szCs w:val="24"/>
          <w:lang w:val="uk-UA" w:eastAsia="ru-RU"/>
        </w:rPr>
        <w:t xml:space="preserve">края </w:t>
      </w:r>
      <w:r w:rsidRPr="00CA0FFA">
        <w:rPr>
          <w:rFonts w:ascii="Times New Roman" w:hAnsi="Times New Roman"/>
          <w:color w:val="000000"/>
          <w:sz w:val="24"/>
          <w:szCs w:val="24"/>
          <w:lang w:val="uk-UA" w:eastAsia="uk-UA"/>
        </w:rPr>
        <w:t xml:space="preserve">коронок та інших протезів, перевантаження окремих зубів при аномаліях, деформаціях прикусу та нераціональному протезуванні.) </w:t>
      </w:r>
    </w:p>
    <w:p w:rsidR="002E74A8" w:rsidRPr="00CA0FFA" w:rsidRDefault="002E74A8" w:rsidP="00BB20EB">
      <w:pPr>
        <w:pStyle w:val="a3"/>
        <w:numPr>
          <w:ilvl w:val="0"/>
          <w:numId w:val="96"/>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може спостерігатися збільшення піднижньощелепних лімфатичних вузлів; констатується тривалий перебіг захворювання з мало вираженою суб’єктивною симптоматикою.</w:t>
      </w:r>
    </w:p>
    <w:p w:rsidR="002E74A8" w:rsidRPr="00CA0FFA" w:rsidRDefault="002E74A8" w:rsidP="009C7DF8">
      <w:p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u w:val="single"/>
          <w:lang w:val="uk-UA" w:eastAsia="uk-UA"/>
        </w:rPr>
        <w:t>Клінічні критерії діагностики:</w:t>
      </w:r>
    </w:p>
    <w:p w:rsidR="002E74A8" w:rsidRPr="00CA0FFA" w:rsidRDefault="002E74A8" w:rsidP="00BB20EB">
      <w:pPr>
        <w:pStyle w:val="a3"/>
        <w:numPr>
          <w:ilvl w:val="0"/>
          <w:numId w:val="96"/>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обстеження зубів.</w:t>
      </w:r>
    </w:p>
    <w:p w:rsidR="002E74A8" w:rsidRPr="00CA0FFA" w:rsidRDefault="002E74A8" w:rsidP="00BB20EB">
      <w:pPr>
        <w:pStyle w:val="a3"/>
        <w:numPr>
          <w:ilvl w:val="0"/>
          <w:numId w:val="96"/>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визначення ступеня рухомості зубів, електроодонтодіагностика.</w:t>
      </w:r>
    </w:p>
    <w:p w:rsidR="002E74A8" w:rsidRPr="00CA0FFA" w:rsidRDefault="002E74A8" w:rsidP="00BB20EB">
      <w:pPr>
        <w:pStyle w:val="a3"/>
        <w:numPr>
          <w:ilvl w:val="0"/>
          <w:numId w:val="96"/>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одонтопародонтографія.Заповнення та аналіз одонтопародонтограми.</w:t>
      </w:r>
    </w:p>
    <w:p w:rsidR="002E74A8" w:rsidRPr="00CA0FFA" w:rsidRDefault="002E74A8" w:rsidP="00BB20EB">
      <w:pPr>
        <w:pStyle w:val="a3"/>
        <w:numPr>
          <w:ilvl w:val="0"/>
          <w:numId w:val="96"/>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lastRenderedPageBreak/>
        <w:t>оклюзіографія,</w:t>
      </w:r>
    </w:p>
    <w:p w:rsidR="002E74A8" w:rsidRPr="00CA0FFA" w:rsidRDefault="002E74A8" w:rsidP="00BB20EB">
      <w:pPr>
        <w:pStyle w:val="a3"/>
        <w:numPr>
          <w:ilvl w:val="0"/>
          <w:numId w:val="96"/>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проба Шилера Писарева.</w:t>
      </w:r>
    </w:p>
    <w:p w:rsidR="002E74A8" w:rsidRPr="00CA0FFA" w:rsidRDefault="002E74A8" w:rsidP="00BB20EB">
      <w:pPr>
        <w:pStyle w:val="a3"/>
        <w:numPr>
          <w:ilvl w:val="0"/>
          <w:numId w:val="96"/>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Зняття відбитків альгінатними масами, виготовлення діагностичних моделей, аналіз моделей,</w:t>
      </w:r>
    </w:p>
    <w:p w:rsidR="002E74A8" w:rsidRPr="00CA0FFA" w:rsidRDefault="002E74A8" w:rsidP="00BB20EB">
      <w:pPr>
        <w:pStyle w:val="a3"/>
        <w:numPr>
          <w:ilvl w:val="0"/>
          <w:numId w:val="96"/>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 xml:space="preserve">Консультації лікарів-спеціалістів </w:t>
      </w:r>
    </w:p>
    <w:p w:rsidR="002E74A8" w:rsidRPr="00CA0FFA" w:rsidRDefault="002E74A8" w:rsidP="00685E05">
      <w:pPr>
        <w:spacing w:after="0" w:line="240" w:lineRule="auto"/>
        <w:ind w:left="720"/>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Допоміжні діагностичні критерії:</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Рентгенографія:</w:t>
      </w:r>
      <w:r w:rsidRPr="00CA0FFA">
        <w:rPr>
          <w:rFonts w:ascii="Times New Roman" w:hAnsi="Times New Roman"/>
          <w:color w:val="000000"/>
          <w:sz w:val="24"/>
          <w:szCs w:val="24"/>
          <w:lang w:val="uk-UA" w:eastAsia="uk-UA"/>
        </w:rPr>
        <w:tab/>
        <w:t>незначне розширення періодонтальної щілини в</w:t>
      </w:r>
    </w:p>
    <w:p w:rsidR="002E74A8" w:rsidRPr="00CA0FFA" w:rsidRDefault="002E74A8" w:rsidP="009C7DF8">
      <w:p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 xml:space="preserve">маргінальній зоні, деструкція та резорбція кортикального шару та міжзубних перегородок на 1/2 довжини кореня локального характеру. </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Лікування:</w:t>
      </w:r>
    </w:p>
    <w:p w:rsidR="002E74A8" w:rsidRPr="00CA0FFA" w:rsidRDefault="002E74A8" w:rsidP="00BB20EB">
      <w:pPr>
        <w:pStyle w:val="a3"/>
        <w:numPr>
          <w:ilvl w:val="0"/>
          <w:numId w:val="97"/>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усунення травмуючого фактору; усунення травматичної оклюзії;</w:t>
      </w:r>
    </w:p>
    <w:p w:rsidR="002E74A8" w:rsidRPr="00CA0FFA" w:rsidRDefault="002E74A8" w:rsidP="00BB20EB">
      <w:pPr>
        <w:pStyle w:val="a3"/>
        <w:numPr>
          <w:ilvl w:val="0"/>
          <w:numId w:val="97"/>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пришліфування зубів (зішліфування точок передчасних контактів зубів)</w:t>
      </w:r>
    </w:p>
    <w:p w:rsidR="002E74A8" w:rsidRPr="00CA0FFA" w:rsidRDefault="002E74A8" w:rsidP="00BB20EB">
      <w:pPr>
        <w:pStyle w:val="a3"/>
        <w:numPr>
          <w:ilvl w:val="0"/>
          <w:numId w:val="97"/>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створення ковзкого прикусу(зішліфування ріжучих країв фронтальних</w:t>
      </w:r>
    </w:p>
    <w:p w:rsidR="002E74A8" w:rsidRPr="00CA0FFA" w:rsidRDefault="002E74A8" w:rsidP="00BB20EB">
      <w:pPr>
        <w:pStyle w:val="a3"/>
        <w:numPr>
          <w:ilvl w:val="0"/>
          <w:numId w:val="97"/>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зубів, горбків молярів та премолярів);</w:t>
      </w:r>
    </w:p>
    <w:p w:rsidR="002E74A8" w:rsidRPr="00CA0FFA" w:rsidRDefault="002E74A8" w:rsidP="00BB20EB">
      <w:pPr>
        <w:pStyle w:val="a3"/>
        <w:numPr>
          <w:ilvl w:val="0"/>
          <w:numId w:val="97"/>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відновлення функціонального навантаження пародонта;</w:t>
      </w:r>
    </w:p>
    <w:p w:rsidR="002E74A8" w:rsidRPr="00CA0FFA" w:rsidRDefault="002E74A8" w:rsidP="00BB20EB">
      <w:pPr>
        <w:pStyle w:val="a3"/>
        <w:numPr>
          <w:ilvl w:val="0"/>
          <w:numId w:val="97"/>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стабілізація порушеної статики рухомих зубів (шинування: постійне.</w:t>
      </w:r>
    </w:p>
    <w:p w:rsidR="002E74A8" w:rsidRPr="00CA0FFA" w:rsidRDefault="002E74A8" w:rsidP="00BB20EB">
      <w:pPr>
        <w:pStyle w:val="a3"/>
        <w:numPr>
          <w:ilvl w:val="0"/>
          <w:numId w:val="97"/>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тимчасове)</w:t>
      </w:r>
    </w:p>
    <w:p w:rsidR="002E74A8" w:rsidRPr="00CA0FFA" w:rsidRDefault="002E74A8" w:rsidP="00BB20EB">
      <w:pPr>
        <w:pStyle w:val="a3"/>
        <w:numPr>
          <w:ilvl w:val="0"/>
          <w:numId w:val="97"/>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постійне шинування:</w:t>
      </w:r>
      <w:r w:rsidRPr="00CA0FFA">
        <w:rPr>
          <w:rFonts w:ascii="Times New Roman" w:hAnsi="Times New Roman"/>
          <w:color w:val="000000"/>
          <w:sz w:val="24"/>
          <w:szCs w:val="24"/>
          <w:lang w:val="uk-UA" w:eastAsia="uk-UA"/>
        </w:rPr>
        <w:tab/>
        <w:t>1.</w:t>
      </w:r>
      <w:r w:rsidRPr="00CA0FFA">
        <w:rPr>
          <w:rFonts w:ascii="Times New Roman" w:hAnsi="Times New Roman"/>
          <w:color w:val="000000"/>
          <w:sz w:val="24"/>
          <w:szCs w:val="24"/>
          <w:lang w:val="uk-UA" w:eastAsia="uk-UA"/>
        </w:rPr>
        <w:tab/>
        <w:t>тривалі</w:t>
      </w:r>
      <w:r w:rsidRPr="00CA0FFA">
        <w:rPr>
          <w:rFonts w:ascii="Times New Roman" w:hAnsi="Times New Roman"/>
          <w:color w:val="000000"/>
          <w:sz w:val="24"/>
          <w:szCs w:val="24"/>
          <w:lang w:val="uk-UA" w:eastAsia="uk-UA"/>
        </w:rPr>
        <w:tab/>
        <w:t>шини;</w:t>
      </w:r>
      <w:r w:rsidRPr="00CA0FFA">
        <w:rPr>
          <w:rFonts w:ascii="Times New Roman" w:hAnsi="Times New Roman"/>
          <w:color w:val="000000"/>
          <w:sz w:val="24"/>
          <w:szCs w:val="24"/>
          <w:lang w:val="uk-UA" w:eastAsia="uk-UA"/>
        </w:rPr>
        <w:tab/>
        <w:t>2. системи з армуючим</w:t>
      </w:r>
    </w:p>
    <w:p w:rsidR="002E74A8" w:rsidRPr="00CA0FFA" w:rsidRDefault="002E74A8" w:rsidP="00BB20EB">
      <w:pPr>
        <w:pStyle w:val="a3"/>
        <w:numPr>
          <w:ilvl w:val="0"/>
          <w:numId w:val="97"/>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елементом(</w:t>
      </w:r>
      <w:r w:rsidRPr="00CA0FFA">
        <w:rPr>
          <w:rFonts w:ascii="Times New Roman" w:hAnsi="Times New Roman"/>
          <w:color w:val="000000"/>
          <w:sz w:val="24"/>
          <w:szCs w:val="24"/>
          <w:lang w:val="en-US" w:eastAsia="uk-UA"/>
        </w:rPr>
        <w:t>Glas</w:t>
      </w:r>
      <w:r w:rsidRPr="00CA0FFA">
        <w:rPr>
          <w:rFonts w:ascii="Times New Roman" w:hAnsi="Times New Roman"/>
          <w:color w:val="000000"/>
          <w:sz w:val="24"/>
          <w:szCs w:val="24"/>
          <w:lang w:val="en-US"/>
        </w:rPr>
        <w:t>Span,Ribbond</w:t>
      </w:r>
      <w:r w:rsidRPr="00CA0FFA">
        <w:rPr>
          <w:rFonts w:ascii="Times New Roman" w:hAnsi="Times New Roman"/>
          <w:color w:val="000000"/>
          <w:sz w:val="24"/>
          <w:szCs w:val="24"/>
          <w:lang w:val="uk-UA"/>
        </w:rPr>
        <w:t>)</w:t>
      </w:r>
    </w:p>
    <w:p w:rsidR="002E74A8" w:rsidRPr="00CA0FFA" w:rsidRDefault="002E74A8" w:rsidP="00BB20EB">
      <w:pPr>
        <w:pStyle w:val="a3"/>
        <w:numPr>
          <w:ilvl w:val="0"/>
          <w:numId w:val="97"/>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 xml:space="preserve">тимчасове шинування: 1.безпосередні шини (терміном до 3-4 тижнів) лігатурні та комбіновані; 2. напівпостійні шини (терміном 6 і більше місяців) пластмассові, з композитних матеріалів та системи з армуючим елементом </w:t>
      </w:r>
      <w:r w:rsidRPr="00CA0FFA">
        <w:rPr>
          <w:rFonts w:ascii="Times New Roman" w:hAnsi="Times New Roman"/>
          <w:color w:val="000000"/>
          <w:sz w:val="24"/>
          <w:szCs w:val="24"/>
          <w:u w:val="single"/>
          <w:lang w:val="uk-UA" w:eastAsia="uk-UA"/>
        </w:rPr>
        <w:t>Раціональне протезування</w:t>
      </w:r>
      <w:r w:rsidRPr="00CA0FFA">
        <w:rPr>
          <w:rFonts w:ascii="Times New Roman" w:hAnsi="Times New Roman"/>
          <w:color w:val="000000"/>
          <w:sz w:val="24"/>
          <w:szCs w:val="24"/>
          <w:lang w:val="uk-UA" w:eastAsia="uk-UA"/>
        </w:rPr>
        <w:t>.</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-Препарування зубів під штамповану, пластмасову, фарфорову, суцільнолиту, металокерамічну коронку, препарування зуба під куксову вкладку зі штифтом, препарування зуба під напівкоронку або під три четвертну коронку, препарування зуба під опорно-утримуючий кламер,</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-Зняття відбитків альгінатними масами, зняття подвійного відбитка, зняття відбитка індивідуальною ложкою, зняття відбитка при наявності імплантату, -Виготовлення гіпсових моделей,</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-Визначення центральної оклюзії,</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-Нормалізація оклюзійних співвідношень,</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-Припасування та фіксація коронки:</w:t>
      </w:r>
      <w:r w:rsidRPr="00CA0FFA">
        <w:rPr>
          <w:rFonts w:ascii="Times New Roman" w:hAnsi="Times New Roman"/>
          <w:color w:val="000000"/>
          <w:sz w:val="24"/>
          <w:szCs w:val="24"/>
          <w:lang w:val="uk-UA" w:eastAsia="uk-UA"/>
        </w:rPr>
        <w:tab/>
        <w:t>пластмасової,</w:t>
      </w:r>
      <w:r w:rsidRPr="00CA0FFA">
        <w:rPr>
          <w:rFonts w:ascii="Times New Roman" w:hAnsi="Times New Roman"/>
          <w:color w:val="000000"/>
          <w:sz w:val="24"/>
          <w:szCs w:val="24"/>
          <w:lang w:val="uk-UA" w:eastAsia="uk-UA"/>
        </w:rPr>
        <w:tab/>
        <w:t>фарфорової,</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суцільнолитої, металокерамічної, металопластмасової.</w:t>
      </w:r>
    </w:p>
    <w:p w:rsidR="002E74A8" w:rsidRPr="00CA0FFA" w:rsidRDefault="002E74A8" w:rsidP="009C7DF8">
      <w:p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-Припасування та фіксація напівкоронки або тричетвертної коронки,</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 xml:space="preserve"> -Припасування та фіксація</w:t>
      </w:r>
      <w:r w:rsidRPr="00CA0FFA">
        <w:rPr>
          <w:rFonts w:ascii="Times New Roman" w:hAnsi="Times New Roman"/>
          <w:color w:val="000000"/>
          <w:sz w:val="24"/>
          <w:szCs w:val="24"/>
          <w:lang w:val="uk-UA" w:eastAsia="uk-UA"/>
        </w:rPr>
        <w:tab/>
        <w:t>мостоподібного протеза :</w:t>
      </w:r>
      <w:r w:rsidRPr="00CA0FFA">
        <w:rPr>
          <w:rFonts w:ascii="Times New Roman" w:hAnsi="Times New Roman"/>
          <w:color w:val="000000"/>
          <w:sz w:val="24"/>
          <w:szCs w:val="24"/>
          <w:lang w:val="uk-UA" w:eastAsia="uk-UA"/>
        </w:rPr>
        <w:tab/>
        <w:t>суцільнолитого,</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суцільнолитого з обличкуванням (з уступом, та без уступу), суцільнолитого при наявності імплантатів.</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-Припасування та фіксація ортопедичної шини (капи),</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-Припасування та фіксація паяного мостоподібного протеза,</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-Накладання капових назубних щин, або зв'язування дротом, шинування 4-х зубів лігату рою, швидкотверднуючою пластмасою, композитом , -Припасування каркасу бюгельного протезу з двома та більше опорно- утримуючими кламерами, шинуючого бюгельного протезу, , системи Румпеля,</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-Припасування та накладання знімного протеза, бюгельного протеза, -Ортодонтичне лікування,</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-Застосування знімної капи.</w:t>
      </w:r>
    </w:p>
    <w:p w:rsidR="002E74A8" w:rsidRPr="00CA0FFA" w:rsidRDefault="002E74A8" w:rsidP="009C7DF8">
      <w:pPr>
        <w:spacing w:after="0" w:line="240" w:lineRule="auto"/>
        <w:rPr>
          <w:rFonts w:ascii="Times New Roman" w:hAnsi="Times New Roman"/>
          <w:color w:val="000000"/>
          <w:sz w:val="24"/>
          <w:szCs w:val="24"/>
          <w:lang w:eastAsia="uk-UA"/>
        </w:rPr>
      </w:pPr>
      <w:r w:rsidRPr="00CA0FFA">
        <w:rPr>
          <w:rFonts w:ascii="Times New Roman" w:hAnsi="Times New Roman"/>
          <w:color w:val="000000"/>
          <w:sz w:val="24"/>
          <w:szCs w:val="24"/>
          <w:lang w:val="uk-UA" w:eastAsia="uk-UA"/>
        </w:rPr>
        <w:t>-Застосування незнімної капи</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Рекомендації:</w:t>
      </w:r>
    </w:p>
    <w:p w:rsidR="002E74A8" w:rsidRPr="00CA0FFA" w:rsidRDefault="002E74A8" w:rsidP="009C7DF8">
      <w:pPr>
        <w:spacing w:after="0" w:line="240" w:lineRule="auto"/>
        <w:rPr>
          <w:rFonts w:ascii="Times New Roman" w:hAnsi="Times New Roman"/>
          <w:color w:val="000000"/>
          <w:sz w:val="24"/>
          <w:szCs w:val="24"/>
          <w:lang w:eastAsia="uk-UA"/>
        </w:rPr>
      </w:pPr>
      <w:r w:rsidRPr="00CA0FFA">
        <w:rPr>
          <w:rFonts w:ascii="Times New Roman" w:hAnsi="Times New Roman"/>
          <w:color w:val="000000"/>
          <w:sz w:val="24"/>
          <w:szCs w:val="24"/>
          <w:lang w:val="uk-UA" w:eastAsia="uk-UA"/>
        </w:rPr>
        <w:lastRenderedPageBreak/>
        <w:t>по гігієні ротової порожнини по користуванню протезами</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Диспансеризація:</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-Диспансерний облік у лікаря пародонтолога;</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-Звернення до ортопеда за індивідуальним графіком, але не рідше одного разу на рік, а при появі ускладнень чи зламу протезів - негайно;</w:t>
      </w:r>
    </w:p>
    <w:p w:rsidR="002E74A8" w:rsidRPr="00CA0FFA" w:rsidRDefault="002E74A8" w:rsidP="009C7DF8">
      <w:pPr>
        <w:spacing w:after="0" w:line="240" w:lineRule="auto"/>
        <w:rPr>
          <w:rFonts w:ascii="Times New Roman" w:hAnsi="Times New Roman"/>
          <w:b/>
          <w:bCs/>
          <w:color w:val="000000"/>
          <w:sz w:val="24"/>
          <w:szCs w:val="24"/>
          <w:lang w:eastAsia="uk-UA"/>
        </w:rPr>
      </w:pPr>
    </w:p>
    <w:p w:rsidR="002E74A8" w:rsidRPr="00CA0FFA" w:rsidRDefault="002E74A8" w:rsidP="009C7DF8">
      <w:pPr>
        <w:spacing w:after="0" w:line="240" w:lineRule="auto"/>
        <w:rPr>
          <w:rFonts w:ascii="Times New Roman" w:hAnsi="Times New Roman"/>
          <w:b/>
          <w:bCs/>
          <w:color w:val="000000"/>
          <w:sz w:val="24"/>
          <w:szCs w:val="24"/>
          <w:lang w:eastAsia="uk-UA"/>
        </w:rPr>
      </w:pP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ПРОТОКОЛ ЛІКУВАННЯ</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 xml:space="preserve">Шифр МКХ-10: </w:t>
      </w:r>
      <w:r w:rsidRPr="00CA0FFA">
        <w:rPr>
          <w:rFonts w:ascii="Times New Roman" w:hAnsi="Times New Roman"/>
          <w:b/>
          <w:bCs/>
          <w:color w:val="000000"/>
          <w:sz w:val="24"/>
          <w:szCs w:val="24"/>
          <w:lang w:eastAsia="ru-RU"/>
        </w:rPr>
        <w:t xml:space="preserve">К </w:t>
      </w:r>
      <w:r w:rsidRPr="00CA0FFA">
        <w:rPr>
          <w:rFonts w:ascii="Times New Roman" w:hAnsi="Times New Roman"/>
          <w:b/>
          <w:bCs/>
          <w:color w:val="000000"/>
          <w:sz w:val="24"/>
          <w:szCs w:val="24"/>
          <w:lang w:val="uk-UA" w:eastAsia="uk-UA"/>
        </w:rPr>
        <w:t xml:space="preserve">05.30-31, </w:t>
      </w:r>
      <w:r w:rsidRPr="00CA0FFA">
        <w:rPr>
          <w:rFonts w:ascii="Times New Roman" w:hAnsi="Times New Roman"/>
          <w:b/>
          <w:bCs/>
          <w:color w:val="000000"/>
          <w:sz w:val="24"/>
          <w:szCs w:val="24"/>
          <w:lang w:eastAsia="ru-RU"/>
        </w:rPr>
        <w:t xml:space="preserve">К </w:t>
      </w:r>
      <w:r w:rsidRPr="00CA0FFA">
        <w:rPr>
          <w:rFonts w:ascii="Times New Roman" w:hAnsi="Times New Roman"/>
          <w:b/>
          <w:bCs/>
          <w:color w:val="000000"/>
          <w:sz w:val="24"/>
          <w:szCs w:val="24"/>
          <w:lang w:val="uk-UA" w:eastAsia="uk-UA"/>
        </w:rPr>
        <w:t xml:space="preserve">05.4(0) </w:t>
      </w:r>
      <w:r w:rsidRPr="00CA0FFA">
        <w:rPr>
          <w:rFonts w:ascii="Times New Roman" w:hAnsi="Times New Roman"/>
          <w:b/>
          <w:bCs/>
          <w:color w:val="000000"/>
          <w:sz w:val="24"/>
          <w:szCs w:val="24"/>
          <w:lang w:eastAsia="ru-RU"/>
        </w:rPr>
        <w:t xml:space="preserve">Пародонтит </w:t>
      </w:r>
      <w:r w:rsidRPr="00CA0FFA">
        <w:rPr>
          <w:rFonts w:ascii="Times New Roman" w:hAnsi="Times New Roman"/>
          <w:b/>
          <w:bCs/>
          <w:color w:val="000000"/>
          <w:sz w:val="24"/>
          <w:szCs w:val="24"/>
          <w:lang w:val="uk-UA" w:eastAsia="uk-UA"/>
        </w:rPr>
        <w:t>пародонтоз</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 xml:space="preserve">Клінічна форма: </w:t>
      </w:r>
      <w:r w:rsidRPr="00CA0FFA">
        <w:rPr>
          <w:rFonts w:ascii="Times New Roman" w:hAnsi="Times New Roman"/>
          <w:color w:val="000000"/>
          <w:sz w:val="24"/>
          <w:szCs w:val="24"/>
          <w:lang w:val="uk-UA" w:eastAsia="uk-UA"/>
        </w:rPr>
        <w:t xml:space="preserve">Генералізований </w:t>
      </w:r>
      <w:r w:rsidRPr="00CA0FFA">
        <w:rPr>
          <w:rFonts w:ascii="Times New Roman" w:hAnsi="Times New Roman"/>
          <w:color w:val="000000"/>
          <w:sz w:val="24"/>
          <w:szCs w:val="24"/>
          <w:lang w:eastAsia="ru-RU"/>
        </w:rPr>
        <w:t xml:space="preserve">пародонтит </w:t>
      </w:r>
      <w:r w:rsidRPr="00CA0FFA">
        <w:rPr>
          <w:rFonts w:ascii="Times New Roman" w:hAnsi="Times New Roman"/>
          <w:color w:val="000000"/>
          <w:sz w:val="24"/>
          <w:szCs w:val="24"/>
          <w:lang w:val="uk-UA" w:eastAsia="uk-UA"/>
        </w:rPr>
        <w:t>тяжкість (легка) перебіг хвороби</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(гострий)</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Критерії діагностики;</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Клінічні:</w:t>
      </w:r>
    </w:p>
    <w:p w:rsidR="002E74A8" w:rsidRPr="00CA0FFA" w:rsidRDefault="002E74A8" w:rsidP="00BB20EB">
      <w:pPr>
        <w:numPr>
          <w:ilvl w:val="0"/>
          <w:numId w:val="9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симптоматичний гінгівіт;</w:t>
      </w:r>
    </w:p>
    <w:p w:rsidR="002E74A8" w:rsidRPr="00CA0FFA" w:rsidRDefault="002E74A8" w:rsidP="00BB20EB">
      <w:pPr>
        <w:numPr>
          <w:ilvl w:val="0"/>
          <w:numId w:val="9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 xml:space="preserve">пародонтальний </w:t>
      </w:r>
      <w:r w:rsidRPr="00CA0FFA">
        <w:rPr>
          <w:rFonts w:ascii="Times New Roman" w:hAnsi="Times New Roman"/>
          <w:color w:val="000000"/>
          <w:sz w:val="24"/>
          <w:szCs w:val="24"/>
          <w:lang w:eastAsia="ru-RU"/>
        </w:rPr>
        <w:t>карман;</w:t>
      </w:r>
    </w:p>
    <w:p w:rsidR="002E74A8" w:rsidRPr="00CA0FFA" w:rsidRDefault="002E74A8" w:rsidP="00BB20EB">
      <w:pPr>
        <w:numPr>
          <w:ilvl w:val="0"/>
          <w:numId w:val="9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травматична оклюзія;</w:t>
      </w:r>
    </w:p>
    <w:p w:rsidR="002E74A8" w:rsidRPr="00CA0FFA" w:rsidRDefault="002E74A8" w:rsidP="00BB20EB">
      <w:pPr>
        <w:numPr>
          <w:ilvl w:val="0"/>
          <w:numId w:val="9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прогресуюча резорбція альвеолярної кістки.</w:t>
      </w:r>
    </w:p>
    <w:p w:rsidR="002E74A8" w:rsidRPr="00CA0FFA" w:rsidRDefault="002E74A8" w:rsidP="00BB20EB">
      <w:pPr>
        <w:numPr>
          <w:ilvl w:val="0"/>
          <w:numId w:val="9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місцеві травмуючі фактори;</w:t>
      </w:r>
    </w:p>
    <w:p w:rsidR="002E74A8" w:rsidRPr="00CA0FFA" w:rsidRDefault="002E74A8" w:rsidP="00BB20EB">
      <w:pPr>
        <w:numPr>
          <w:ilvl w:val="0"/>
          <w:numId w:val="9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аномалії та зубощелепні деформації внаслідок оклюзійного вертикального і</w:t>
      </w:r>
    </w:p>
    <w:p w:rsidR="002E74A8" w:rsidRPr="00CA0FFA" w:rsidRDefault="002E74A8" w:rsidP="00BB20EB">
      <w:pPr>
        <w:numPr>
          <w:ilvl w:val="0"/>
          <w:numId w:val="9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дефекти пломбування та протезування;</w:t>
      </w:r>
    </w:p>
    <w:p w:rsidR="002E74A8" w:rsidRPr="00CA0FFA" w:rsidRDefault="002E74A8" w:rsidP="00BB20EB">
      <w:pPr>
        <w:numPr>
          <w:ilvl w:val="0"/>
          <w:numId w:val="9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можливий біль, кровоточивість ясен;</w:t>
      </w:r>
    </w:p>
    <w:p w:rsidR="002E74A8" w:rsidRPr="00CA0FFA" w:rsidRDefault="002E74A8" w:rsidP="00BB20EB">
      <w:pPr>
        <w:numPr>
          <w:ilvl w:val="0"/>
          <w:numId w:val="9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симптоматичний гінгівіт;</w:t>
      </w:r>
    </w:p>
    <w:p w:rsidR="002E74A8" w:rsidRPr="00CA0FFA" w:rsidRDefault="002E74A8" w:rsidP="00BB20EB">
      <w:pPr>
        <w:numPr>
          <w:ilvl w:val="0"/>
          <w:numId w:val="9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пародонтальний карман;</w:t>
      </w:r>
    </w:p>
    <w:p w:rsidR="002E74A8" w:rsidRPr="00CA0FFA" w:rsidRDefault="002E74A8" w:rsidP="00BB20EB">
      <w:pPr>
        <w:numPr>
          <w:ilvl w:val="0"/>
          <w:numId w:val="9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прогресуюча резорбція альвеолярної кістки.</w:t>
      </w:r>
    </w:p>
    <w:p w:rsidR="002E74A8" w:rsidRPr="00CA0FFA" w:rsidRDefault="002E74A8" w:rsidP="00BB20EB">
      <w:pPr>
        <w:numPr>
          <w:ilvl w:val="0"/>
          <w:numId w:val="9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обстеження стану зубів;</w:t>
      </w:r>
    </w:p>
    <w:p w:rsidR="002E74A8" w:rsidRPr="00CA0FFA" w:rsidRDefault="002E74A8" w:rsidP="00BB20EB">
      <w:pPr>
        <w:numPr>
          <w:ilvl w:val="0"/>
          <w:numId w:val="9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визначення ступеня рухомості зубів;</w:t>
      </w:r>
    </w:p>
    <w:p w:rsidR="002E74A8" w:rsidRPr="00CA0FFA" w:rsidRDefault="002E74A8" w:rsidP="00BB20EB">
      <w:pPr>
        <w:numPr>
          <w:ilvl w:val="0"/>
          <w:numId w:val="9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глибина періодонтальної кишені (вимір у 6 крапках: 3 вестибулярно і З орально);</w:t>
      </w:r>
    </w:p>
    <w:p w:rsidR="002E74A8" w:rsidRPr="00CA0FFA" w:rsidRDefault="002E74A8" w:rsidP="00BB20EB">
      <w:pPr>
        <w:numPr>
          <w:ilvl w:val="0"/>
          <w:numId w:val="9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рівень зубоясневого кріплення;</w:t>
      </w:r>
    </w:p>
    <w:p w:rsidR="002E74A8" w:rsidRPr="00CA0FFA" w:rsidRDefault="002E74A8" w:rsidP="00BB20EB">
      <w:pPr>
        <w:numPr>
          <w:ilvl w:val="0"/>
          <w:numId w:val="9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рецесія ясен;</w:t>
      </w:r>
    </w:p>
    <w:p w:rsidR="002E74A8" w:rsidRPr="00CA0FFA" w:rsidRDefault="002E74A8" w:rsidP="00BB20EB">
      <w:pPr>
        <w:numPr>
          <w:ilvl w:val="0"/>
          <w:numId w:val="9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наявність фуркацій;</w:t>
      </w:r>
    </w:p>
    <w:p w:rsidR="002E74A8" w:rsidRPr="00CA0FFA" w:rsidRDefault="002E74A8" w:rsidP="00BB20EB">
      <w:pPr>
        <w:numPr>
          <w:ilvl w:val="0"/>
          <w:numId w:val="9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заповнення та аналіз одонтопародонтограми;</w:t>
      </w:r>
    </w:p>
    <w:p w:rsidR="002E74A8" w:rsidRPr="00CA0FFA" w:rsidRDefault="002E74A8" w:rsidP="00BB20EB">
      <w:pPr>
        <w:numPr>
          <w:ilvl w:val="0"/>
          <w:numId w:val="9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отримання альгінатних відбитків та виготовлення діагностичних моделей;</w:t>
      </w:r>
    </w:p>
    <w:p w:rsidR="002E74A8" w:rsidRPr="00CA0FFA" w:rsidRDefault="002E74A8" w:rsidP="00BB20EB">
      <w:pPr>
        <w:numPr>
          <w:ilvl w:val="0"/>
          <w:numId w:val="9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панорамна рентгенографія зубів (деструкція компактної пластини, остеопороз різноманітного ступеню враженості кінцівок міжальвеолярних перегородок).</w:t>
      </w:r>
    </w:p>
    <w:p w:rsidR="002E74A8" w:rsidRPr="00CA0FFA" w:rsidRDefault="002E74A8" w:rsidP="00BB20EB">
      <w:pPr>
        <w:numPr>
          <w:ilvl w:val="0"/>
          <w:numId w:val="9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первинне обстеження хворого (запис анамнезу, планування програми лікування);</w:t>
      </w:r>
    </w:p>
    <w:p w:rsidR="002E74A8" w:rsidRPr="00CA0FFA" w:rsidRDefault="002E74A8" w:rsidP="00BB20EB">
      <w:pPr>
        <w:numPr>
          <w:ilvl w:val="0"/>
          <w:numId w:val="9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 xml:space="preserve">Консультації інших спеціалістів </w:t>
      </w:r>
    </w:p>
    <w:p w:rsidR="002E74A8" w:rsidRPr="00CA0FFA" w:rsidRDefault="002E74A8" w:rsidP="00685E05">
      <w:p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u w:val="single"/>
          <w:lang w:val="uk-UA" w:eastAsia="uk-UA"/>
        </w:rPr>
        <w:t>Допоміжні діагностичні критерії:</w:t>
      </w:r>
    </w:p>
    <w:p w:rsidR="002E74A8" w:rsidRPr="00CA0FFA" w:rsidRDefault="002E74A8" w:rsidP="00BB20EB">
      <w:pPr>
        <w:numPr>
          <w:ilvl w:val="0"/>
          <w:numId w:val="9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Аналіз рентгенограми (прицільної, томограми):</w:t>
      </w:r>
    </w:p>
    <w:p w:rsidR="002E74A8" w:rsidRPr="00CA0FFA" w:rsidRDefault="002E74A8" w:rsidP="00BB20EB">
      <w:pPr>
        <w:pStyle w:val="a3"/>
        <w:numPr>
          <w:ilvl w:val="0"/>
          <w:numId w:val="98"/>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деструкція компактної пластини;</w:t>
      </w:r>
    </w:p>
    <w:p w:rsidR="002E74A8" w:rsidRPr="00CA0FFA" w:rsidRDefault="002E74A8" w:rsidP="00BB20EB">
      <w:pPr>
        <w:pStyle w:val="a3"/>
        <w:numPr>
          <w:ilvl w:val="0"/>
          <w:numId w:val="98"/>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розширення періодонтальної щілини у маргінальній зоні;</w:t>
      </w:r>
    </w:p>
    <w:p w:rsidR="002E74A8" w:rsidRPr="00CA0FFA" w:rsidRDefault="002E74A8" w:rsidP="00BB20EB">
      <w:pPr>
        <w:pStyle w:val="a3"/>
        <w:numPr>
          <w:ilvl w:val="0"/>
          <w:numId w:val="98"/>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остеопороз різноманітного ступеню враженості кінцівок</w:t>
      </w:r>
    </w:p>
    <w:p w:rsidR="002E74A8" w:rsidRPr="00CA0FFA" w:rsidRDefault="002E74A8" w:rsidP="00BB20EB">
      <w:pPr>
        <w:pStyle w:val="a3"/>
        <w:numPr>
          <w:ilvl w:val="0"/>
          <w:numId w:val="98"/>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міжальвеолярних перегородок.</w:t>
      </w:r>
    </w:p>
    <w:p w:rsidR="002E74A8" w:rsidRPr="00CA0FFA" w:rsidRDefault="002E74A8" w:rsidP="00BB20EB">
      <w:pPr>
        <w:numPr>
          <w:ilvl w:val="0"/>
          <w:numId w:val="9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ЕОД.</w:t>
      </w:r>
    </w:p>
    <w:p w:rsidR="002E74A8" w:rsidRPr="00CA0FFA" w:rsidRDefault="002E74A8" w:rsidP="00BB20EB">
      <w:pPr>
        <w:numPr>
          <w:ilvl w:val="0"/>
          <w:numId w:val="9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 xml:space="preserve">Вивчення діагностичних моделей щелеп (висота, форма, товщина коронкової частини, положення в зубному ряді, співвідношення з зубами антагоністами) </w:t>
      </w:r>
      <w:r w:rsidRPr="00CA0FFA">
        <w:rPr>
          <w:rFonts w:ascii="Times New Roman" w:hAnsi="Times New Roman"/>
          <w:color w:val="000000"/>
          <w:sz w:val="24"/>
          <w:szCs w:val="24"/>
          <w:u w:val="single"/>
          <w:lang w:val="uk-UA" w:eastAsia="uk-UA"/>
        </w:rPr>
        <w:t>Лікування:</w:t>
      </w:r>
    </w:p>
    <w:p w:rsidR="002E74A8" w:rsidRPr="00CA0FFA" w:rsidRDefault="002E74A8" w:rsidP="00BB20EB">
      <w:pPr>
        <w:numPr>
          <w:ilvl w:val="0"/>
          <w:numId w:val="9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вибіркове пришліфовування горбків зубів;</w:t>
      </w:r>
    </w:p>
    <w:p w:rsidR="002E74A8" w:rsidRPr="00CA0FFA" w:rsidRDefault="002E74A8" w:rsidP="00BB20EB">
      <w:pPr>
        <w:numPr>
          <w:ilvl w:val="0"/>
          <w:numId w:val="9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нормалізація оклюзійних співвідношень;</w:t>
      </w:r>
    </w:p>
    <w:p w:rsidR="002E74A8" w:rsidRPr="00CA0FFA" w:rsidRDefault="002E74A8" w:rsidP="00280E60">
      <w:pPr>
        <w:numPr>
          <w:ilvl w:val="0"/>
          <w:numId w:val="9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lastRenderedPageBreak/>
        <w:t>тимчасове шинування;</w:t>
      </w:r>
    </w:p>
    <w:p w:rsidR="002E74A8" w:rsidRPr="00CA0FFA" w:rsidRDefault="002E74A8" w:rsidP="00280E60">
      <w:pPr>
        <w:numPr>
          <w:ilvl w:val="0"/>
          <w:numId w:val="9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шинування чотирьох зубів лігатурою, пластмасою, що швидко твердне або хімічним композитом;</w:t>
      </w:r>
    </w:p>
    <w:p w:rsidR="002E74A8" w:rsidRPr="00CA0FFA" w:rsidRDefault="002E74A8" w:rsidP="00280E60">
      <w:pPr>
        <w:numPr>
          <w:ilvl w:val="0"/>
          <w:numId w:val="9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отримання альгінатних відбитків;</w:t>
      </w:r>
    </w:p>
    <w:p w:rsidR="002E74A8" w:rsidRPr="00CA0FFA" w:rsidRDefault="002E74A8" w:rsidP="00280E60">
      <w:pPr>
        <w:numPr>
          <w:ilvl w:val="0"/>
          <w:numId w:val="9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виготовлення гіпсових моделей, підготовка</w:t>
      </w:r>
      <w:r w:rsidRPr="00CA0FFA">
        <w:rPr>
          <w:rFonts w:ascii="Times New Roman" w:hAnsi="Times New Roman"/>
          <w:color w:val="000000"/>
          <w:sz w:val="24"/>
          <w:szCs w:val="24"/>
          <w:lang w:val="uk-UA" w:eastAsia="uk-UA"/>
        </w:rPr>
        <w:tab/>
        <w:t>гіпсової моделі до виготовлення</w:t>
      </w:r>
    </w:p>
    <w:p w:rsidR="002E74A8" w:rsidRPr="00CA0FFA" w:rsidRDefault="002E74A8" w:rsidP="00280E60">
      <w:pPr>
        <w:pStyle w:val="a3"/>
        <w:numPr>
          <w:ilvl w:val="0"/>
          <w:numId w:val="98"/>
        </w:numPr>
        <w:spacing w:after="0" w:line="240" w:lineRule="auto"/>
        <w:ind w:left="0"/>
        <w:rPr>
          <w:rFonts w:ascii="Times New Roman" w:hAnsi="Times New Roman"/>
          <w:sz w:val="24"/>
          <w:szCs w:val="24"/>
          <w:lang w:val="uk-UA" w:eastAsia="ru-RU"/>
        </w:rPr>
      </w:pPr>
      <w:r w:rsidRPr="00CA0FFA">
        <w:rPr>
          <w:rFonts w:ascii="Times New Roman" w:hAnsi="Times New Roman"/>
          <w:color w:val="000000"/>
          <w:sz w:val="24"/>
          <w:szCs w:val="24"/>
          <w:lang w:val="uk-UA" w:eastAsia="uk-UA"/>
        </w:rPr>
        <w:t>безпосереднього протеза;</w:t>
      </w:r>
    </w:p>
    <w:p w:rsidR="002E74A8" w:rsidRPr="00CA0FFA" w:rsidRDefault="002E74A8" w:rsidP="00280E60">
      <w:pPr>
        <w:numPr>
          <w:ilvl w:val="0"/>
          <w:numId w:val="9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накладання та корекція безпосереднього протеза;</w:t>
      </w:r>
    </w:p>
    <w:p w:rsidR="002E74A8" w:rsidRPr="00CA0FFA" w:rsidRDefault="002E74A8" w:rsidP="00280E60">
      <w:pPr>
        <w:numPr>
          <w:ilvl w:val="0"/>
          <w:numId w:val="9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застосування знімної та незнімної капи;</w:t>
      </w:r>
    </w:p>
    <w:p w:rsidR="002E74A8" w:rsidRPr="00CA0FFA" w:rsidRDefault="002E74A8" w:rsidP="00280E60">
      <w:pPr>
        <w:numPr>
          <w:ilvl w:val="0"/>
          <w:numId w:val="9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накладання капових назубних шин або зв’язування дроту;</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Лікування після зняття погострення</w:t>
      </w:r>
      <w:r w:rsidRPr="00CA0FFA">
        <w:rPr>
          <w:rFonts w:ascii="Times New Roman" w:hAnsi="Times New Roman"/>
          <w:color w:val="000000"/>
          <w:sz w:val="24"/>
          <w:szCs w:val="24"/>
          <w:lang w:val="uk-UA" w:eastAsia="uk-UA"/>
        </w:rPr>
        <w:t>:</w:t>
      </w:r>
    </w:p>
    <w:p w:rsidR="002E74A8" w:rsidRPr="00CA0FFA" w:rsidRDefault="002E74A8" w:rsidP="00CA0FFA">
      <w:pPr>
        <w:pStyle w:val="a3"/>
        <w:numPr>
          <w:ilvl w:val="0"/>
          <w:numId w:val="99"/>
        </w:numPr>
        <w:spacing w:line="360" w:lineRule="auto"/>
        <w:ind w:left="0" w:firstLine="0"/>
        <w:rPr>
          <w:rFonts w:ascii="Times New Roman" w:hAnsi="Times New Roman"/>
          <w:color w:val="000000"/>
          <w:sz w:val="24"/>
          <w:szCs w:val="24"/>
          <w:lang w:eastAsia="uk-UA"/>
        </w:rPr>
      </w:pPr>
      <w:r w:rsidRPr="00CA0FFA">
        <w:rPr>
          <w:rFonts w:ascii="Times New Roman" w:hAnsi="Times New Roman"/>
          <w:color w:val="000000"/>
          <w:sz w:val="24"/>
          <w:szCs w:val="24"/>
          <w:lang w:val="uk-UA" w:eastAsia="uk-UA"/>
        </w:rPr>
        <w:t xml:space="preserve">отримання відбитків еластомерами для протезів; </w:t>
      </w:r>
    </w:p>
    <w:p w:rsidR="002E74A8" w:rsidRPr="00CA0FFA" w:rsidRDefault="002E74A8" w:rsidP="00CA0FFA">
      <w:pPr>
        <w:pStyle w:val="a3"/>
        <w:numPr>
          <w:ilvl w:val="0"/>
          <w:numId w:val="99"/>
        </w:numPr>
        <w:spacing w:line="360" w:lineRule="auto"/>
        <w:ind w:left="0" w:firstLine="0"/>
        <w:rPr>
          <w:rFonts w:ascii="Times New Roman" w:hAnsi="Times New Roman"/>
          <w:color w:val="000000"/>
          <w:sz w:val="24"/>
          <w:szCs w:val="24"/>
          <w:lang w:eastAsia="uk-UA"/>
        </w:rPr>
      </w:pPr>
      <w:r w:rsidRPr="00CA0FFA">
        <w:rPr>
          <w:rFonts w:ascii="Times New Roman" w:hAnsi="Times New Roman"/>
          <w:color w:val="000000"/>
          <w:sz w:val="24"/>
          <w:szCs w:val="24"/>
          <w:lang w:val="uk-UA" w:eastAsia="uk-UA"/>
        </w:rPr>
        <w:t xml:space="preserve">знання відбитка індивідуальною ложкою; </w:t>
      </w:r>
    </w:p>
    <w:p w:rsidR="002E74A8" w:rsidRPr="00CA0FFA" w:rsidRDefault="002E74A8" w:rsidP="00CA0FFA">
      <w:pPr>
        <w:pStyle w:val="a3"/>
        <w:numPr>
          <w:ilvl w:val="0"/>
          <w:numId w:val="99"/>
        </w:numPr>
        <w:spacing w:line="360" w:lineRule="auto"/>
        <w:ind w:left="0" w:firstLine="0"/>
        <w:rPr>
          <w:rFonts w:ascii="Times New Roman" w:hAnsi="Times New Roman"/>
          <w:color w:val="000000"/>
          <w:sz w:val="24"/>
          <w:szCs w:val="24"/>
          <w:lang w:eastAsia="uk-UA"/>
        </w:rPr>
      </w:pPr>
      <w:r w:rsidRPr="00CA0FFA">
        <w:rPr>
          <w:rFonts w:ascii="Times New Roman" w:hAnsi="Times New Roman"/>
          <w:color w:val="000000"/>
          <w:sz w:val="24"/>
          <w:szCs w:val="24"/>
          <w:lang w:val="uk-UA" w:eastAsia="uk-UA"/>
        </w:rPr>
        <w:t xml:space="preserve">зняття відбитка при наявності імплантата; </w:t>
      </w:r>
    </w:p>
    <w:p w:rsidR="002E74A8" w:rsidRPr="00CA0FFA" w:rsidRDefault="002E74A8" w:rsidP="00CA0FFA">
      <w:pPr>
        <w:pStyle w:val="a3"/>
        <w:numPr>
          <w:ilvl w:val="0"/>
          <w:numId w:val="99"/>
        </w:numPr>
        <w:spacing w:line="360" w:lineRule="auto"/>
        <w:ind w:left="0" w:firstLine="0"/>
        <w:rPr>
          <w:rFonts w:ascii="Times New Roman" w:hAnsi="Times New Roman"/>
          <w:color w:val="000000"/>
          <w:sz w:val="24"/>
          <w:szCs w:val="24"/>
          <w:lang w:eastAsia="uk-UA"/>
        </w:rPr>
      </w:pPr>
      <w:r w:rsidRPr="00CA0FFA">
        <w:rPr>
          <w:rFonts w:ascii="Times New Roman" w:hAnsi="Times New Roman"/>
          <w:color w:val="000000"/>
          <w:sz w:val="24"/>
          <w:szCs w:val="24"/>
          <w:lang w:val="uk-UA" w:eastAsia="uk-UA"/>
        </w:rPr>
        <w:t xml:space="preserve">визначення центральної оклюзії; </w:t>
      </w:r>
    </w:p>
    <w:p w:rsidR="002E74A8" w:rsidRPr="00CA0FFA" w:rsidRDefault="002E74A8" w:rsidP="00CA0FFA">
      <w:pPr>
        <w:pStyle w:val="a3"/>
        <w:numPr>
          <w:ilvl w:val="0"/>
          <w:numId w:val="99"/>
        </w:numPr>
        <w:spacing w:line="360" w:lineRule="auto"/>
        <w:ind w:left="0" w:firstLine="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о</w:t>
      </w:r>
      <w:bookmarkStart w:id="2" w:name="_GoBack"/>
      <w:bookmarkEnd w:id="2"/>
      <w:r w:rsidRPr="00CA0FFA">
        <w:rPr>
          <w:rFonts w:ascii="Times New Roman" w:hAnsi="Times New Roman"/>
          <w:color w:val="000000"/>
          <w:sz w:val="24"/>
          <w:szCs w:val="24"/>
          <w:lang w:val="uk-UA" w:eastAsia="uk-UA"/>
        </w:rPr>
        <w:t>ртодонтична допомога;</w:t>
      </w:r>
    </w:p>
    <w:p w:rsidR="002E74A8" w:rsidRPr="00CA0FFA" w:rsidRDefault="002E74A8" w:rsidP="00CA0FFA">
      <w:pPr>
        <w:numPr>
          <w:ilvl w:val="0"/>
          <w:numId w:val="100"/>
        </w:numPr>
        <w:spacing w:after="0" w:line="240" w:lineRule="auto"/>
        <w:ind w:left="0" w:firstLine="0"/>
        <w:rPr>
          <w:rFonts w:ascii="Times New Roman" w:hAnsi="Times New Roman"/>
          <w:sz w:val="24"/>
          <w:szCs w:val="24"/>
          <w:lang w:val="uk-UA" w:eastAsia="ru-RU"/>
        </w:rPr>
      </w:pPr>
      <w:r w:rsidRPr="00CA0FFA">
        <w:rPr>
          <w:rFonts w:ascii="Times New Roman" w:hAnsi="Times New Roman"/>
          <w:color w:val="000000"/>
          <w:sz w:val="24"/>
          <w:szCs w:val="24"/>
          <w:lang w:val="uk-UA" w:eastAsia="uk-UA"/>
        </w:rPr>
        <w:t>постійне шинування;</w:t>
      </w:r>
    </w:p>
    <w:p w:rsidR="002E74A8" w:rsidRPr="00CA0FFA" w:rsidRDefault="002E74A8" w:rsidP="00CA0FFA">
      <w:pPr>
        <w:numPr>
          <w:ilvl w:val="0"/>
          <w:numId w:val="100"/>
        </w:numPr>
        <w:spacing w:after="0" w:line="240" w:lineRule="auto"/>
        <w:ind w:left="0" w:firstLine="0"/>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препарування зубів під різноманітні види протезів: коронки - штамповані, пластмасові, фарфорові, суцільнолиті, металокерамічні; куксові вкладки зі штифтом; препарування зубів під опорно-утримуючий кламер; припасування</w:t>
      </w:r>
      <w:r w:rsidRPr="00CA0FFA">
        <w:rPr>
          <w:rFonts w:ascii="Times New Roman" w:hAnsi="Times New Roman"/>
          <w:color w:val="000000"/>
          <w:sz w:val="24"/>
          <w:szCs w:val="24"/>
          <w:lang w:val="uk-UA" w:eastAsia="uk-UA"/>
        </w:rPr>
        <w:tab/>
        <w:t>та</w:t>
      </w:r>
      <w:r w:rsidRPr="00CA0FFA">
        <w:rPr>
          <w:rFonts w:ascii="Times New Roman" w:hAnsi="Times New Roman"/>
          <w:color w:val="000000"/>
          <w:sz w:val="24"/>
          <w:szCs w:val="24"/>
          <w:lang w:val="uk-UA" w:eastAsia="uk-UA"/>
        </w:rPr>
        <w:tab/>
        <w:t>фіксація</w:t>
      </w:r>
      <w:r w:rsidRPr="00CA0FFA">
        <w:rPr>
          <w:rFonts w:ascii="Times New Roman" w:hAnsi="Times New Roman"/>
          <w:color w:val="000000"/>
          <w:sz w:val="24"/>
          <w:szCs w:val="24"/>
          <w:lang w:val="uk-UA" w:eastAsia="uk-UA"/>
        </w:rPr>
        <w:tab/>
        <w:t>пластмасової,</w:t>
      </w:r>
      <w:r w:rsidRPr="00CA0FFA">
        <w:rPr>
          <w:rFonts w:ascii="Times New Roman" w:hAnsi="Times New Roman"/>
          <w:color w:val="000000"/>
          <w:sz w:val="24"/>
          <w:szCs w:val="24"/>
          <w:lang w:val="uk-UA" w:eastAsia="uk-UA"/>
        </w:rPr>
        <w:tab/>
        <w:t>фарфорової, суцільнолитої.</w:t>
      </w:r>
    </w:p>
    <w:p w:rsidR="002E74A8" w:rsidRPr="00CA0FFA" w:rsidRDefault="002E74A8" w:rsidP="00CA0FFA">
      <w:pPr>
        <w:numPr>
          <w:ilvl w:val="0"/>
          <w:numId w:val="100"/>
        </w:numPr>
        <w:spacing w:after="0" w:line="240" w:lineRule="auto"/>
        <w:ind w:left="0" w:firstLine="0"/>
        <w:rPr>
          <w:rFonts w:ascii="Times New Roman" w:hAnsi="Times New Roman"/>
          <w:sz w:val="24"/>
          <w:szCs w:val="24"/>
          <w:lang w:val="uk-UA" w:eastAsia="ru-RU"/>
        </w:rPr>
      </w:pPr>
      <w:r w:rsidRPr="00CA0FFA">
        <w:rPr>
          <w:rFonts w:ascii="Times New Roman" w:hAnsi="Times New Roman"/>
          <w:color w:val="000000"/>
          <w:sz w:val="24"/>
          <w:szCs w:val="24"/>
          <w:lang w:val="uk-UA" w:eastAsia="uk-UA"/>
        </w:rPr>
        <w:t>металокерамічної, металопластмасової коронки,</w:t>
      </w:r>
      <w:r w:rsidR="00E113CD" w:rsidRPr="00CA0FFA">
        <w:rPr>
          <w:rFonts w:ascii="Times New Roman" w:hAnsi="Times New Roman"/>
          <w:sz w:val="24"/>
          <w:szCs w:val="24"/>
          <w:lang w:val="uk-UA" w:eastAsia="ru-RU"/>
        </w:rPr>
        <w:t xml:space="preserve"> </w:t>
      </w:r>
      <w:r w:rsidRPr="00CA0FFA">
        <w:rPr>
          <w:rFonts w:ascii="Times New Roman" w:hAnsi="Times New Roman"/>
          <w:color w:val="000000"/>
          <w:sz w:val="24"/>
          <w:szCs w:val="24"/>
          <w:lang w:val="uk-UA" w:eastAsia="uk-UA"/>
        </w:rPr>
        <w:t>припасування</w:t>
      </w:r>
      <w:r w:rsidRPr="00CA0FFA">
        <w:rPr>
          <w:rFonts w:ascii="Times New Roman" w:hAnsi="Times New Roman"/>
          <w:color w:val="000000"/>
          <w:sz w:val="24"/>
          <w:szCs w:val="24"/>
          <w:lang w:val="uk-UA" w:eastAsia="uk-UA"/>
        </w:rPr>
        <w:tab/>
        <w:t>та</w:t>
      </w:r>
      <w:r w:rsidRPr="00CA0FFA">
        <w:rPr>
          <w:rFonts w:ascii="Times New Roman" w:hAnsi="Times New Roman"/>
          <w:color w:val="000000"/>
          <w:sz w:val="24"/>
          <w:szCs w:val="24"/>
          <w:lang w:val="uk-UA" w:eastAsia="uk-UA"/>
        </w:rPr>
        <w:tab/>
        <w:t>фіксація</w:t>
      </w:r>
      <w:r w:rsidRPr="00CA0FFA">
        <w:rPr>
          <w:rFonts w:ascii="Times New Roman" w:hAnsi="Times New Roman"/>
          <w:color w:val="000000"/>
          <w:sz w:val="24"/>
          <w:szCs w:val="24"/>
          <w:lang w:val="uk-UA" w:eastAsia="uk-UA"/>
        </w:rPr>
        <w:tab/>
        <w:t>напівкоронки</w:t>
      </w:r>
      <w:r w:rsidRPr="00CA0FFA">
        <w:rPr>
          <w:rFonts w:ascii="Times New Roman" w:hAnsi="Times New Roman"/>
          <w:color w:val="000000"/>
          <w:sz w:val="24"/>
          <w:szCs w:val="24"/>
          <w:lang w:val="uk-UA" w:eastAsia="uk-UA"/>
        </w:rPr>
        <w:tab/>
        <w:t>та тричетвертної коронки,</w:t>
      </w:r>
    </w:p>
    <w:p w:rsidR="002E74A8" w:rsidRPr="00CA0FFA" w:rsidRDefault="002E74A8" w:rsidP="00CA0FFA">
      <w:pPr>
        <w:numPr>
          <w:ilvl w:val="0"/>
          <w:numId w:val="100"/>
        </w:numPr>
        <w:spacing w:after="0" w:line="240" w:lineRule="auto"/>
        <w:ind w:left="0" w:firstLine="0"/>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припасування та фіксация куксової вкладки зі штифтом, припасування</w:t>
      </w:r>
      <w:r w:rsidRPr="00CA0FFA">
        <w:rPr>
          <w:rFonts w:ascii="Times New Roman" w:hAnsi="Times New Roman"/>
          <w:color w:val="000000"/>
          <w:sz w:val="24"/>
          <w:szCs w:val="24"/>
          <w:lang w:val="uk-UA" w:eastAsia="uk-UA"/>
        </w:rPr>
        <w:tab/>
        <w:t>та</w:t>
      </w:r>
      <w:r w:rsidRPr="00CA0FFA">
        <w:rPr>
          <w:rFonts w:ascii="Times New Roman" w:hAnsi="Times New Roman"/>
          <w:color w:val="000000"/>
          <w:sz w:val="24"/>
          <w:szCs w:val="24"/>
          <w:lang w:val="uk-UA" w:eastAsia="uk-UA"/>
        </w:rPr>
        <w:tab/>
        <w:t>фіксація</w:t>
      </w:r>
      <w:r w:rsidRPr="00CA0FFA">
        <w:rPr>
          <w:rFonts w:ascii="Times New Roman" w:hAnsi="Times New Roman"/>
          <w:color w:val="000000"/>
          <w:sz w:val="24"/>
          <w:szCs w:val="24"/>
          <w:lang w:val="uk-UA" w:eastAsia="uk-UA"/>
        </w:rPr>
        <w:tab/>
        <w:t>мостоподібних</w:t>
      </w:r>
      <w:r w:rsidRPr="00CA0FFA">
        <w:rPr>
          <w:rFonts w:ascii="Times New Roman" w:hAnsi="Times New Roman"/>
          <w:color w:val="000000"/>
          <w:sz w:val="24"/>
          <w:szCs w:val="24"/>
          <w:lang w:val="uk-UA" w:eastAsia="uk-UA"/>
        </w:rPr>
        <w:tab/>
        <w:t>протезів, суцільнолитого,</w:t>
      </w:r>
    </w:p>
    <w:p w:rsidR="002E74A8" w:rsidRPr="00CA0FFA" w:rsidRDefault="002E74A8" w:rsidP="00CA0FFA">
      <w:pPr>
        <w:numPr>
          <w:ilvl w:val="0"/>
          <w:numId w:val="100"/>
        </w:numPr>
        <w:spacing w:after="0" w:line="240" w:lineRule="auto"/>
        <w:ind w:left="0" w:firstLine="0"/>
        <w:rPr>
          <w:rFonts w:ascii="Times New Roman" w:hAnsi="Times New Roman"/>
          <w:sz w:val="24"/>
          <w:szCs w:val="24"/>
          <w:lang w:val="uk-UA" w:eastAsia="ru-RU"/>
        </w:rPr>
      </w:pPr>
      <w:r w:rsidRPr="00CA0FFA">
        <w:rPr>
          <w:rFonts w:ascii="Times New Roman" w:hAnsi="Times New Roman"/>
          <w:color w:val="000000"/>
          <w:sz w:val="24"/>
          <w:szCs w:val="24"/>
          <w:lang w:val="uk-UA" w:eastAsia="uk-UA"/>
        </w:rPr>
        <w:t>суцільнолитого з облицюванням, паяного мостоподібного протезу; припасування та фіксація суцільнолитих протезів при наявності імплантату ; припасування та фіксація ортопедичної капи;</w:t>
      </w:r>
    </w:p>
    <w:p w:rsidR="002E74A8" w:rsidRPr="00CA0FFA" w:rsidRDefault="002E74A8" w:rsidP="00CA0FFA">
      <w:pPr>
        <w:numPr>
          <w:ilvl w:val="0"/>
          <w:numId w:val="100"/>
        </w:numPr>
        <w:spacing w:after="0" w:line="240" w:lineRule="auto"/>
        <w:ind w:left="0" w:firstLine="0"/>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припасування</w:t>
      </w:r>
      <w:r w:rsidRPr="00CA0FFA">
        <w:rPr>
          <w:rFonts w:ascii="Times New Roman" w:hAnsi="Times New Roman"/>
          <w:color w:val="000000"/>
          <w:sz w:val="24"/>
          <w:szCs w:val="24"/>
          <w:lang w:val="uk-UA" w:eastAsia="uk-UA"/>
        </w:rPr>
        <w:tab/>
        <w:t>та</w:t>
      </w:r>
      <w:r w:rsidRPr="00CA0FFA">
        <w:rPr>
          <w:rFonts w:ascii="Times New Roman" w:hAnsi="Times New Roman"/>
          <w:color w:val="000000"/>
          <w:sz w:val="24"/>
          <w:szCs w:val="24"/>
          <w:lang w:val="uk-UA" w:eastAsia="uk-UA"/>
        </w:rPr>
        <w:tab/>
        <w:t>фіксація</w:t>
      </w:r>
      <w:r w:rsidRPr="00CA0FFA">
        <w:rPr>
          <w:rFonts w:ascii="Times New Roman" w:hAnsi="Times New Roman"/>
          <w:color w:val="000000"/>
          <w:sz w:val="24"/>
          <w:szCs w:val="24"/>
          <w:lang w:val="uk-UA" w:eastAsia="uk-UA"/>
        </w:rPr>
        <w:tab/>
        <w:t>суцільнолитого</w:t>
      </w:r>
      <w:r w:rsidRPr="00CA0FFA">
        <w:rPr>
          <w:rFonts w:ascii="Times New Roman" w:hAnsi="Times New Roman"/>
          <w:color w:val="000000"/>
          <w:sz w:val="24"/>
          <w:szCs w:val="24"/>
          <w:lang w:val="uk-UA" w:eastAsia="uk-UA"/>
        </w:rPr>
        <w:tab/>
        <w:t>металопластмасового або</w:t>
      </w:r>
    </w:p>
    <w:p w:rsidR="002E74A8" w:rsidRPr="00CA0FFA" w:rsidRDefault="002E74A8" w:rsidP="00CA0FFA">
      <w:pPr>
        <w:numPr>
          <w:ilvl w:val="0"/>
          <w:numId w:val="100"/>
        </w:numPr>
        <w:spacing w:after="0" w:line="240" w:lineRule="auto"/>
        <w:ind w:left="0" w:firstLine="0"/>
        <w:rPr>
          <w:rFonts w:ascii="Times New Roman" w:hAnsi="Times New Roman"/>
          <w:sz w:val="24"/>
          <w:szCs w:val="24"/>
          <w:lang w:val="uk-UA" w:eastAsia="ru-RU"/>
        </w:rPr>
      </w:pPr>
      <w:r w:rsidRPr="00CA0FFA">
        <w:rPr>
          <w:rFonts w:ascii="Times New Roman" w:hAnsi="Times New Roman"/>
          <w:color w:val="000000"/>
          <w:sz w:val="24"/>
          <w:szCs w:val="24"/>
          <w:lang w:val="uk-UA" w:eastAsia="uk-UA"/>
        </w:rPr>
        <w:t>металокерамічного протезу з уступом та без уступу;</w:t>
      </w:r>
    </w:p>
    <w:p w:rsidR="00AB7BA7" w:rsidRPr="00CA0FFA" w:rsidRDefault="002E74A8" w:rsidP="00CA0FFA">
      <w:pPr>
        <w:numPr>
          <w:ilvl w:val="0"/>
          <w:numId w:val="100"/>
        </w:numPr>
        <w:spacing w:after="0" w:line="240" w:lineRule="auto"/>
        <w:ind w:left="0" w:firstLine="0"/>
        <w:rPr>
          <w:rFonts w:ascii="Times New Roman" w:hAnsi="Times New Roman"/>
          <w:sz w:val="24"/>
          <w:szCs w:val="24"/>
          <w:lang w:val="uk-UA" w:eastAsia="ru-RU"/>
        </w:rPr>
      </w:pPr>
      <w:r w:rsidRPr="00CA0FFA">
        <w:rPr>
          <w:rFonts w:ascii="Times New Roman" w:hAnsi="Times New Roman"/>
          <w:color w:val="000000"/>
          <w:sz w:val="24"/>
          <w:szCs w:val="24"/>
          <w:lang w:val="uk-UA" w:eastAsia="uk-UA"/>
        </w:rPr>
        <w:t xml:space="preserve">припасування та накладання бюгельного протезу (з двома та більше опорно- утримуючими кламерами. шину ючого протеза, системи Румпеля); </w:t>
      </w:r>
    </w:p>
    <w:p w:rsidR="00AB7BA7" w:rsidRPr="00CA0FFA" w:rsidRDefault="002E74A8" w:rsidP="00CA0FFA">
      <w:pPr>
        <w:numPr>
          <w:ilvl w:val="0"/>
          <w:numId w:val="100"/>
        </w:numPr>
        <w:spacing w:after="0" w:line="240" w:lineRule="auto"/>
        <w:ind w:left="0" w:firstLine="0"/>
        <w:rPr>
          <w:rFonts w:ascii="Times New Roman" w:hAnsi="Times New Roman"/>
          <w:sz w:val="24"/>
          <w:szCs w:val="24"/>
          <w:lang w:val="uk-UA" w:eastAsia="ru-RU"/>
        </w:rPr>
      </w:pPr>
      <w:r w:rsidRPr="00CA0FFA">
        <w:rPr>
          <w:rFonts w:ascii="Times New Roman" w:hAnsi="Times New Roman"/>
          <w:color w:val="000000"/>
          <w:sz w:val="24"/>
          <w:szCs w:val="24"/>
          <w:lang w:val="uk-UA" w:eastAsia="uk-UA"/>
        </w:rPr>
        <w:t xml:space="preserve">перевірка конструкції протеза при частковій відсутності зубів; </w:t>
      </w:r>
    </w:p>
    <w:p w:rsidR="002E74A8" w:rsidRPr="00CA0FFA" w:rsidRDefault="002E74A8" w:rsidP="00CA0FFA">
      <w:pPr>
        <w:numPr>
          <w:ilvl w:val="0"/>
          <w:numId w:val="100"/>
        </w:numPr>
        <w:spacing w:after="0" w:line="240" w:lineRule="auto"/>
        <w:ind w:left="0" w:firstLine="0"/>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припасування та накладання знімного протеза (простого та з системою Румпеля).</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Рекомендації:</w:t>
      </w:r>
    </w:p>
    <w:p w:rsidR="002E74A8" w:rsidRPr="00CA0FFA" w:rsidRDefault="002E74A8" w:rsidP="00CA0FFA">
      <w:pPr>
        <w:numPr>
          <w:ilvl w:val="0"/>
          <w:numId w:val="101"/>
        </w:numPr>
        <w:spacing w:after="0" w:line="240" w:lineRule="auto"/>
        <w:ind w:left="0" w:firstLine="0"/>
        <w:rPr>
          <w:rFonts w:ascii="Times New Roman" w:hAnsi="Times New Roman"/>
          <w:sz w:val="24"/>
          <w:szCs w:val="24"/>
          <w:lang w:val="uk-UA" w:eastAsia="ru-RU"/>
        </w:rPr>
      </w:pPr>
      <w:r w:rsidRPr="00CA0FFA">
        <w:rPr>
          <w:rFonts w:ascii="Times New Roman" w:hAnsi="Times New Roman"/>
          <w:color w:val="000000"/>
          <w:sz w:val="24"/>
          <w:szCs w:val="24"/>
          <w:lang w:val="uk-UA" w:eastAsia="uk-UA"/>
        </w:rPr>
        <w:t>по методикам гігієни при захворюванні пародонту відмова від паління;</w:t>
      </w:r>
    </w:p>
    <w:p w:rsidR="002E74A8" w:rsidRPr="00CA0FFA" w:rsidRDefault="002E74A8" w:rsidP="00CA0FFA">
      <w:pPr>
        <w:numPr>
          <w:ilvl w:val="0"/>
          <w:numId w:val="101"/>
        </w:numPr>
        <w:spacing w:after="0" w:line="240" w:lineRule="auto"/>
        <w:ind w:left="0" w:firstLine="0"/>
        <w:rPr>
          <w:rFonts w:ascii="Times New Roman" w:hAnsi="Times New Roman"/>
          <w:color w:val="000000"/>
          <w:sz w:val="24"/>
          <w:szCs w:val="24"/>
          <w:lang w:eastAsia="uk-UA"/>
        </w:rPr>
      </w:pPr>
      <w:r w:rsidRPr="00CA0FFA">
        <w:rPr>
          <w:rFonts w:ascii="Times New Roman" w:hAnsi="Times New Roman"/>
          <w:color w:val="000000"/>
          <w:sz w:val="24"/>
          <w:szCs w:val="24"/>
          <w:lang w:val="uk-UA" w:eastAsia="uk-UA"/>
        </w:rPr>
        <w:t xml:space="preserve">правила користування лікувальними конструкціями та протезами. </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Диспансеризація:</w:t>
      </w:r>
    </w:p>
    <w:p w:rsidR="002E74A8" w:rsidRPr="00CA0FFA" w:rsidRDefault="002E74A8" w:rsidP="00CA0FFA">
      <w:pPr>
        <w:numPr>
          <w:ilvl w:val="0"/>
          <w:numId w:val="102"/>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диспансерний облік у пародонтолога;</w:t>
      </w:r>
    </w:p>
    <w:p w:rsidR="002E74A8" w:rsidRPr="00CA0FFA" w:rsidRDefault="002E74A8" w:rsidP="00CA0FFA">
      <w:pPr>
        <w:numPr>
          <w:ilvl w:val="0"/>
          <w:numId w:val="102"/>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звернення до лікаря з профілактичною метою не рідше разу на рік</w:t>
      </w:r>
      <w:r w:rsidRPr="00CA0FFA">
        <w:rPr>
          <w:rFonts w:ascii="Times New Roman" w:hAnsi="Times New Roman"/>
          <w:color w:val="000000"/>
          <w:sz w:val="24"/>
          <w:szCs w:val="24"/>
          <w:lang w:eastAsia="uk-UA"/>
        </w:rPr>
        <w:t>,</w:t>
      </w:r>
      <w:r w:rsidRPr="00CA0FFA">
        <w:rPr>
          <w:rFonts w:ascii="Times New Roman" w:hAnsi="Times New Roman"/>
          <w:color w:val="000000"/>
          <w:sz w:val="24"/>
          <w:szCs w:val="24"/>
          <w:lang w:val="uk-UA" w:eastAsia="uk-UA"/>
        </w:rPr>
        <w:t xml:space="preserve"> а при ускладненнях - звертатись негайно.</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ПРОТОКОЛ ЛІКУВАННЯ</w:t>
      </w:r>
    </w:p>
    <w:p w:rsidR="00CA4ACB" w:rsidRPr="00CA0FFA" w:rsidRDefault="002E74A8" w:rsidP="009C7DF8">
      <w:pPr>
        <w:spacing w:after="0" w:line="240" w:lineRule="auto"/>
        <w:rPr>
          <w:rFonts w:ascii="Times New Roman" w:hAnsi="Times New Roman"/>
          <w:b/>
          <w:bCs/>
          <w:color w:val="000000"/>
          <w:sz w:val="24"/>
          <w:szCs w:val="24"/>
          <w:lang w:val="uk-UA" w:eastAsia="uk-UA"/>
        </w:rPr>
      </w:pPr>
      <w:r w:rsidRPr="00CA0FFA">
        <w:rPr>
          <w:rFonts w:ascii="Times New Roman" w:hAnsi="Times New Roman"/>
          <w:b/>
          <w:bCs/>
          <w:color w:val="000000"/>
          <w:sz w:val="24"/>
          <w:szCs w:val="24"/>
          <w:lang w:val="uk-UA" w:eastAsia="uk-UA"/>
        </w:rPr>
        <w:t xml:space="preserve">Шифр МКХ-10: </w:t>
      </w:r>
      <w:r w:rsidRPr="00CA0FFA">
        <w:rPr>
          <w:rFonts w:ascii="Times New Roman" w:hAnsi="Times New Roman"/>
          <w:b/>
          <w:bCs/>
          <w:color w:val="000000"/>
          <w:sz w:val="24"/>
          <w:szCs w:val="24"/>
          <w:lang w:eastAsia="ru-RU"/>
        </w:rPr>
        <w:t xml:space="preserve">К </w:t>
      </w:r>
      <w:r w:rsidRPr="00CA0FFA">
        <w:rPr>
          <w:rFonts w:ascii="Times New Roman" w:hAnsi="Times New Roman"/>
          <w:b/>
          <w:bCs/>
          <w:color w:val="000000"/>
          <w:sz w:val="24"/>
          <w:szCs w:val="24"/>
          <w:lang w:val="uk-UA" w:eastAsia="uk-UA"/>
        </w:rPr>
        <w:t xml:space="preserve">07.6 (0) Хвороби висково-нижньощелепного суглоба </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 xml:space="preserve">Клінічна форма: </w:t>
      </w:r>
      <w:r w:rsidRPr="00CA0FFA">
        <w:rPr>
          <w:rFonts w:ascii="Times New Roman" w:hAnsi="Times New Roman"/>
          <w:color w:val="000000"/>
          <w:sz w:val="24"/>
          <w:szCs w:val="24"/>
          <w:lang w:eastAsia="ru-RU"/>
        </w:rPr>
        <w:t xml:space="preserve">Артроз </w:t>
      </w:r>
      <w:r w:rsidRPr="00CA0FFA">
        <w:rPr>
          <w:rFonts w:ascii="Times New Roman" w:hAnsi="Times New Roman"/>
          <w:color w:val="000000"/>
          <w:sz w:val="24"/>
          <w:szCs w:val="24"/>
          <w:lang w:val="uk-UA" w:eastAsia="uk-UA"/>
        </w:rPr>
        <w:t xml:space="preserve">СНЩС (або деформуючий </w:t>
      </w:r>
      <w:r w:rsidRPr="00CA0FFA">
        <w:rPr>
          <w:rFonts w:ascii="Times New Roman" w:hAnsi="Times New Roman"/>
          <w:color w:val="000000"/>
          <w:sz w:val="24"/>
          <w:szCs w:val="24"/>
          <w:lang w:eastAsia="ru-RU"/>
        </w:rPr>
        <w:t>артроз)</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Критерії діагностики:</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Клінічні:</w:t>
      </w:r>
    </w:p>
    <w:p w:rsidR="002E74A8" w:rsidRPr="00CA0FFA" w:rsidRDefault="00CA4ACB" w:rsidP="00CA0FFA">
      <w:pPr>
        <w:numPr>
          <w:ilvl w:val="0"/>
          <w:numId w:val="103"/>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lastRenderedPageBreak/>
        <w:t>поклацу</w:t>
      </w:r>
      <w:r w:rsidR="002E74A8" w:rsidRPr="00CA0FFA">
        <w:rPr>
          <w:rFonts w:ascii="Times New Roman" w:hAnsi="Times New Roman"/>
          <w:color w:val="000000"/>
          <w:sz w:val="24"/>
          <w:szCs w:val="24"/>
          <w:lang w:val="uk-UA" w:eastAsia="uk-UA"/>
        </w:rPr>
        <w:t>вання, шурхіт, хруст різноманітного характеру; відкривання рота із силою, підключення м’язів шиї;</w:t>
      </w:r>
    </w:p>
    <w:p w:rsidR="002E74A8" w:rsidRPr="00CA0FFA" w:rsidRDefault="002E74A8" w:rsidP="00CA0FFA">
      <w:pPr>
        <w:numPr>
          <w:ilvl w:val="0"/>
          <w:numId w:val="103"/>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клацання суглоба може супроводжувати біль, але частіше відбувається</w:t>
      </w:r>
    </w:p>
    <w:p w:rsidR="002E74A8" w:rsidRPr="00CA0FFA" w:rsidRDefault="002E74A8" w:rsidP="00CA4ACB">
      <w:pPr>
        <w:spacing w:after="0" w:line="240" w:lineRule="auto"/>
        <w:ind w:left="720"/>
        <w:rPr>
          <w:rFonts w:ascii="Times New Roman" w:hAnsi="Times New Roman"/>
          <w:sz w:val="24"/>
          <w:szCs w:val="24"/>
          <w:lang w:val="uk-UA" w:eastAsia="ru-RU"/>
        </w:rPr>
      </w:pPr>
      <w:r w:rsidRPr="00CA0FFA">
        <w:rPr>
          <w:rFonts w:ascii="Times New Roman" w:hAnsi="Times New Roman"/>
          <w:color w:val="000000"/>
          <w:sz w:val="24"/>
          <w:szCs w:val="24"/>
          <w:lang w:val="uk-UA" w:eastAsia="uk-UA"/>
        </w:rPr>
        <w:t>безболісно;</w:t>
      </w:r>
    </w:p>
    <w:p w:rsidR="002E74A8" w:rsidRPr="00CA0FFA" w:rsidRDefault="002E74A8" w:rsidP="00CA0FFA">
      <w:pPr>
        <w:numPr>
          <w:ilvl w:val="0"/>
          <w:numId w:val="103"/>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скованість у суглобі.</w:t>
      </w:r>
    </w:p>
    <w:p w:rsidR="002E74A8" w:rsidRPr="00CA0FFA" w:rsidRDefault="002E74A8" w:rsidP="00CA0FFA">
      <w:pPr>
        <w:numPr>
          <w:ilvl w:val="0"/>
          <w:numId w:val="103"/>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порушення артикуляції;</w:t>
      </w:r>
    </w:p>
    <w:p w:rsidR="002E74A8" w:rsidRPr="00CA0FFA" w:rsidRDefault="002E74A8" w:rsidP="00CA0FFA">
      <w:pPr>
        <w:numPr>
          <w:ilvl w:val="0"/>
          <w:numId w:val="103"/>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мікротравми суглоба при аномаліях прикусу;</w:t>
      </w:r>
    </w:p>
    <w:p w:rsidR="002E74A8" w:rsidRPr="00CA0FFA" w:rsidRDefault="002E74A8" w:rsidP="00CA0FFA">
      <w:pPr>
        <w:numPr>
          <w:ilvl w:val="0"/>
          <w:numId w:val="103"/>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нераціональне однобічне жування;</w:t>
      </w:r>
    </w:p>
    <w:p w:rsidR="002E74A8" w:rsidRPr="00CA0FFA" w:rsidRDefault="002E74A8" w:rsidP="00CA0FFA">
      <w:pPr>
        <w:numPr>
          <w:ilvl w:val="0"/>
          <w:numId w:val="103"/>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помилки в протезуванні зубів;</w:t>
      </w:r>
    </w:p>
    <w:p w:rsidR="002E74A8" w:rsidRPr="00CA0FFA" w:rsidRDefault="002E74A8" w:rsidP="00CA0FFA">
      <w:pPr>
        <w:numPr>
          <w:ilvl w:val="0"/>
          <w:numId w:val="103"/>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травми, переломи в анамнезі;</w:t>
      </w:r>
    </w:p>
    <w:p w:rsidR="002E74A8" w:rsidRPr="00CA0FFA" w:rsidRDefault="002E74A8" w:rsidP="00CA0FFA">
      <w:pPr>
        <w:numPr>
          <w:ilvl w:val="0"/>
          <w:numId w:val="103"/>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гіпертонус жувальних м’язів;</w:t>
      </w:r>
    </w:p>
    <w:p w:rsidR="002E74A8" w:rsidRPr="00CA0FFA" w:rsidRDefault="002E74A8" w:rsidP="00CA0FFA">
      <w:pPr>
        <w:numPr>
          <w:ilvl w:val="0"/>
          <w:numId w:val="103"/>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інволютивні зміни;</w:t>
      </w:r>
    </w:p>
    <w:p w:rsidR="002E74A8" w:rsidRPr="00CA0FFA" w:rsidRDefault="002E74A8" w:rsidP="00CA0FFA">
      <w:pPr>
        <w:numPr>
          <w:ilvl w:val="0"/>
          <w:numId w:val="103"/>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гормональні порушення;</w:t>
      </w:r>
    </w:p>
    <w:p w:rsidR="002E74A8" w:rsidRPr="00CA0FFA" w:rsidRDefault="002E74A8" w:rsidP="00CA0FFA">
      <w:pPr>
        <w:numPr>
          <w:ilvl w:val="0"/>
          <w:numId w:val="103"/>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консультації спеціалістів;</w:t>
      </w:r>
    </w:p>
    <w:p w:rsidR="002E74A8" w:rsidRPr="00CA0FFA" w:rsidRDefault="002E74A8" w:rsidP="00CA0FFA">
      <w:pPr>
        <w:numPr>
          <w:ilvl w:val="0"/>
          <w:numId w:val="103"/>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обстеження зубів та зубних рядів;</w:t>
      </w:r>
    </w:p>
    <w:p w:rsidR="002E74A8" w:rsidRPr="00CA0FFA" w:rsidRDefault="002E74A8" w:rsidP="00CA0FFA">
      <w:pPr>
        <w:numPr>
          <w:ilvl w:val="0"/>
          <w:numId w:val="103"/>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визначення висоти нижньої третини обличчя;</w:t>
      </w:r>
    </w:p>
    <w:p w:rsidR="002E74A8" w:rsidRPr="00CA0FFA" w:rsidRDefault="002E74A8" w:rsidP="00CA0FFA">
      <w:pPr>
        <w:numPr>
          <w:ilvl w:val="0"/>
          <w:numId w:val="103"/>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заповнення карти огляду;</w:t>
      </w:r>
    </w:p>
    <w:p w:rsidR="002E74A8" w:rsidRPr="00CA0FFA" w:rsidRDefault="002E74A8" w:rsidP="00CA0FFA">
      <w:pPr>
        <w:numPr>
          <w:ilvl w:val="0"/>
          <w:numId w:val="103"/>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зняття відбитка альгінатними масами;</w:t>
      </w:r>
    </w:p>
    <w:p w:rsidR="002E74A8" w:rsidRPr="00CA0FFA" w:rsidRDefault="002E74A8" w:rsidP="00CA0FFA">
      <w:pPr>
        <w:numPr>
          <w:ilvl w:val="0"/>
          <w:numId w:val="103"/>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вивчення діагностичних моделей щелеп.</w:t>
      </w:r>
    </w:p>
    <w:p w:rsidR="002E74A8" w:rsidRPr="00CA0FFA" w:rsidRDefault="002E74A8" w:rsidP="00CA0FFA">
      <w:pPr>
        <w:numPr>
          <w:ilvl w:val="0"/>
          <w:numId w:val="103"/>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пальпація суглобів, м’язів, точок Валевиходів нервів;</w:t>
      </w:r>
    </w:p>
    <w:p w:rsidR="002E74A8" w:rsidRPr="00CA0FFA" w:rsidRDefault="002E74A8" w:rsidP="00CA0FFA">
      <w:pPr>
        <w:numPr>
          <w:ilvl w:val="0"/>
          <w:numId w:val="103"/>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оклюзіографія.</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Допоміжні діагностичні критерії:</w:t>
      </w:r>
    </w:p>
    <w:p w:rsidR="002E74A8" w:rsidRPr="00CA0FFA" w:rsidRDefault="002E74A8" w:rsidP="00CA0FFA">
      <w:pPr>
        <w:numPr>
          <w:ilvl w:val="0"/>
          <w:numId w:val="104"/>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рентгенографія (прицільна, ортопантомограма, панорамна рентгенограма, томограма):</w:t>
      </w:r>
    </w:p>
    <w:p w:rsidR="002E74A8" w:rsidRPr="00CA0FFA" w:rsidRDefault="002E74A8" w:rsidP="00CA0FFA">
      <w:pPr>
        <w:numPr>
          <w:ilvl w:val="0"/>
          <w:numId w:val="104"/>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збільшення площини суглобових поверхонь за рахунок утворення кінцевих кісткових розростань</w:t>
      </w:r>
    </w:p>
    <w:p w:rsidR="002E74A8" w:rsidRPr="00CA0FFA" w:rsidRDefault="002E74A8" w:rsidP="00CA0FFA">
      <w:pPr>
        <w:numPr>
          <w:ilvl w:val="0"/>
          <w:numId w:val="104"/>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деформуючий атроз;</w:t>
      </w:r>
    </w:p>
    <w:p w:rsidR="002E74A8" w:rsidRPr="00CA0FFA" w:rsidRDefault="002E74A8" w:rsidP="00CA0FFA">
      <w:pPr>
        <w:numPr>
          <w:ilvl w:val="0"/>
          <w:numId w:val="104"/>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збільшення компактності кортикальних пластинок - субхондральний склероз;</w:t>
      </w:r>
    </w:p>
    <w:p w:rsidR="002E74A8" w:rsidRPr="00CA0FFA" w:rsidRDefault="002E74A8" w:rsidP="00CA0FFA">
      <w:pPr>
        <w:numPr>
          <w:ilvl w:val="0"/>
          <w:numId w:val="104"/>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при проведенні рентгенографії пропонуються укладки по Парма - при закритому та відкритому роті - оцінюємо положення суглобових головок у співвідношенні із іншими компонентами суглобів;</w:t>
      </w:r>
    </w:p>
    <w:p w:rsidR="002E74A8" w:rsidRPr="00CA0FFA" w:rsidRDefault="002E74A8" w:rsidP="00CA0FFA">
      <w:pPr>
        <w:numPr>
          <w:ilvl w:val="0"/>
          <w:numId w:val="104"/>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укладка по Шуллеру: мета - оцінити стан суглобової щелепи при закритому роті, стан суглобових поверхонь;</w:t>
      </w:r>
    </w:p>
    <w:p w:rsidR="002E74A8" w:rsidRPr="00CA0FFA" w:rsidRDefault="002E74A8" w:rsidP="00CA0FFA">
      <w:pPr>
        <w:numPr>
          <w:ilvl w:val="0"/>
          <w:numId w:val="104"/>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електроміографія - запис біопотенціал}/ жувальних м’язів;</w:t>
      </w:r>
    </w:p>
    <w:p w:rsidR="002E74A8" w:rsidRPr="00CA0FFA" w:rsidRDefault="002E74A8" w:rsidP="00CA0FFA">
      <w:pPr>
        <w:numPr>
          <w:ilvl w:val="0"/>
          <w:numId w:val="104"/>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ядерно-магнітнорезональна терапія;</w:t>
      </w:r>
    </w:p>
    <w:p w:rsidR="002E74A8" w:rsidRPr="00CA0FFA" w:rsidRDefault="002E74A8" w:rsidP="00CA0FFA">
      <w:pPr>
        <w:numPr>
          <w:ilvl w:val="0"/>
          <w:numId w:val="104"/>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аналіз рухів нижньої щелепи;</w:t>
      </w:r>
    </w:p>
    <w:p w:rsidR="002E74A8" w:rsidRPr="00CA0FFA" w:rsidRDefault="002E74A8" w:rsidP="00CA0FFA">
      <w:pPr>
        <w:numPr>
          <w:ilvl w:val="0"/>
          <w:numId w:val="104"/>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вивчення оклюзійних співвідношень в артикуляторі.</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Лікування:</w:t>
      </w:r>
    </w:p>
    <w:p w:rsidR="002E74A8" w:rsidRPr="00CA0FFA" w:rsidRDefault="002E74A8" w:rsidP="00CA0FFA">
      <w:pPr>
        <w:numPr>
          <w:ilvl w:val="0"/>
          <w:numId w:val="105"/>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оклюзійна корекція методом вибіркового зішліфування; нормалізація форми, розмірів та положення зубних рядів; застосування знімної та незнімної капи; припасування та накладання безпосерднього протезу;</w:t>
      </w:r>
    </w:p>
    <w:p w:rsidR="002E74A8" w:rsidRPr="00CA0FFA" w:rsidRDefault="002E74A8" w:rsidP="00CA0FFA">
      <w:pPr>
        <w:numPr>
          <w:ilvl w:val="0"/>
          <w:numId w:val="105"/>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припасування та накладання знімного лікувального апарату при лікуванні</w:t>
      </w:r>
    </w:p>
    <w:p w:rsidR="002E74A8" w:rsidRPr="00CA0FFA" w:rsidRDefault="002E74A8" w:rsidP="00CA4ACB">
      <w:pPr>
        <w:spacing w:after="0" w:line="240" w:lineRule="auto"/>
        <w:ind w:left="720"/>
        <w:rPr>
          <w:rFonts w:ascii="Times New Roman" w:hAnsi="Times New Roman"/>
          <w:sz w:val="24"/>
          <w:szCs w:val="24"/>
          <w:lang w:val="uk-UA" w:eastAsia="ru-RU"/>
        </w:rPr>
      </w:pPr>
      <w:r w:rsidRPr="00CA0FFA">
        <w:rPr>
          <w:rFonts w:ascii="Times New Roman" w:hAnsi="Times New Roman"/>
          <w:color w:val="000000"/>
          <w:sz w:val="24"/>
          <w:szCs w:val="24"/>
          <w:lang w:val="uk-UA" w:eastAsia="uk-UA"/>
        </w:rPr>
        <w:t>феномену Попова-Годона;</w:t>
      </w:r>
    </w:p>
    <w:p w:rsidR="002E74A8" w:rsidRPr="00CA0FFA" w:rsidRDefault="00CA4ACB" w:rsidP="00CA0FFA">
      <w:pPr>
        <w:numPr>
          <w:ilvl w:val="0"/>
          <w:numId w:val="105"/>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накладання або заміни лігату</w:t>
      </w:r>
      <w:r w:rsidR="002E74A8" w:rsidRPr="00CA0FFA">
        <w:rPr>
          <w:rFonts w:ascii="Times New Roman" w:hAnsi="Times New Roman"/>
          <w:color w:val="000000"/>
          <w:sz w:val="24"/>
          <w:szCs w:val="24"/>
          <w:lang w:val="uk-UA" w:eastAsia="uk-UA"/>
        </w:rPr>
        <w:t>ри;</w:t>
      </w:r>
    </w:p>
    <w:p w:rsidR="002E74A8" w:rsidRPr="00CA0FFA" w:rsidRDefault="002E74A8" w:rsidP="00CA0FFA">
      <w:pPr>
        <w:numPr>
          <w:ilvl w:val="0"/>
          <w:numId w:val="105"/>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при больовому синдромі - медикаментозне лікування;</w:t>
      </w:r>
    </w:p>
    <w:p w:rsidR="002E74A8" w:rsidRPr="00CA0FFA" w:rsidRDefault="002E74A8" w:rsidP="00CA0FFA">
      <w:pPr>
        <w:numPr>
          <w:ilvl w:val="0"/>
          <w:numId w:val="105"/>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масаж ділянки СНЩС;</w:t>
      </w:r>
    </w:p>
    <w:p w:rsidR="002E74A8" w:rsidRPr="00CA0FFA" w:rsidRDefault="002E74A8" w:rsidP="00CA0FFA">
      <w:pPr>
        <w:numPr>
          <w:ilvl w:val="0"/>
          <w:numId w:val="105"/>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хірургічні методи лікування;</w:t>
      </w:r>
    </w:p>
    <w:p w:rsidR="002E74A8" w:rsidRPr="00CA0FFA" w:rsidRDefault="002E74A8" w:rsidP="00CA0FFA">
      <w:pPr>
        <w:numPr>
          <w:ilvl w:val="0"/>
          <w:numId w:val="105"/>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флюктуоризація;</w:t>
      </w:r>
    </w:p>
    <w:p w:rsidR="002E74A8" w:rsidRPr="00CA0FFA" w:rsidRDefault="002E74A8" w:rsidP="00CA0FFA">
      <w:pPr>
        <w:numPr>
          <w:ilvl w:val="0"/>
          <w:numId w:val="105"/>
        </w:numPr>
        <w:spacing w:after="0" w:line="240" w:lineRule="auto"/>
        <w:rPr>
          <w:rFonts w:ascii="Times New Roman" w:hAnsi="Times New Roman"/>
          <w:sz w:val="24"/>
          <w:szCs w:val="24"/>
          <w:lang w:val="uk-UA" w:eastAsia="ru-RU"/>
        </w:rPr>
      </w:pPr>
      <w:r w:rsidRPr="00CA0FFA">
        <w:rPr>
          <w:rFonts w:ascii="Times New Roman" w:hAnsi="Times New Roman"/>
          <w:bCs/>
          <w:color w:val="000000"/>
          <w:sz w:val="24"/>
          <w:szCs w:val="24"/>
          <w:lang w:val="uk-UA" w:eastAsia="uk-UA"/>
        </w:rPr>
        <w:t>електрофорез</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Протезування:</w:t>
      </w:r>
    </w:p>
    <w:p w:rsidR="002E74A8" w:rsidRPr="00CA0FFA" w:rsidRDefault="002E74A8" w:rsidP="00CA0FFA">
      <w:pPr>
        <w:numPr>
          <w:ilvl w:val="0"/>
          <w:numId w:val="106"/>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lastRenderedPageBreak/>
        <w:t>коронки:</w:t>
      </w:r>
      <w:r w:rsidRPr="00CA0FFA">
        <w:rPr>
          <w:rFonts w:ascii="Times New Roman" w:hAnsi="Times New Roman"/>
          <w:color w:val="000000"/>
          <w:sz w:val="24"/>
          <w:szCs w:val="24"/>
          <w:lang w:val="uk-UA" w:eastAsia="uk-UA"/>
        </w:rPr>
        <w:tab/>
        <w:t>штамповані,</w:t>
      </w:r>
      <w:r w:rsidRPr="00CA0FFA">
        <w:rPr>
          <w:rFonts w:ascii="Times New Roman" w:hAnsi="Times New Roman"/>
          <w:color w:val="000000"/>
          <w:sz w:val="24"/>
          <w:szCs w:val="24"/>
          <w:lang w:val="uk-UA" w:eastAsia="uk-UA"/>
        </w:rPr>
        <w:tab/>
        <w:t>коронки за Бєлкіним. пластмасові, фарфорові,</w:t>
      </w:r>
    </w:p>
    <w:p w:rsidR="002E74A8" w:rsidRPr="00CA0FFA" w:rsidRDefault="002E74A8" w:rsidP="00CA0FFA">
      <w:pPr>
        <w:numPr>
          <w:ilvl w:val="0"/>
          <w:numId w:val="106"/>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металокерамічні, металокомпозитні, металопластмасові. суцільнолиті коронки;</w:t>
      </w:r>
    </w:p>
    <w:p w:rsidR="002E74A8" w:rsidRPr="00CA0FFA" w:rsidRDefault="002E74A8" w:rsidP="00CA0FFA">
      <w:pPr>
        <w:numPr>
          <w:ilvl w:val="0"/>
          <w:numId w:val="106"/>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напівкоронки та тричетвертні коронки;</w:t>
      </w:r>
    </w:p>
    <w:p w:rsidR="002E74A8" w:rsidRPr="00CA0FFA" w:rsidRDefault="002E74A8" w:rsidP="00CA0FFA">
      <w:pPr>
        <w:numPr>
          <w:ilvl w:val="0"/>
          <w:numId w:val="106"/>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мостоподібні протези (штамповано-паяні, суцільнолиті, суцільнолиті з</w:t>
      </w:r>
    </w:p>
    <w:p w:rsidR="002E74A8" w:rsidRPr="00CA0FFA" w:rsidRDefault="002E74A8" w:rsidP="00CA0FFA">
      <w:pPr>
        <w:numPr>
          <w:ilvl w:val="0"/>
          <w:numId w:val="106"/>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 xml:space="preserve">обличкуванням пластмасою або композитом, металокерамічні) на зубах відпрепарованих з уступом та без </w:t>
      </w:r>
      <w:r w:rsidRPr="00CA0FFA">
        <w:rPr>
          <w:rFonts w:ascii="Times New Roman" w:hAnsi="Times New Roman"/>
          <w:color w:val="000000"/>
          <w:sz w:val="24"/>
          <w:szCs w:val="24"/>
          <w:lang w:eastAsia="ru-RU"/>
        </w:rPr>
        <w:t>уступа;</w:t>
      </w:r>
    </w:p>
    <w:p w:rsidR="002E74A8" w:rsidRPr="00CA0FFA" w:rsidRDefault="002E74A8" w:rsidP="00CA0FFA">
      <w:pPr>
        <w:numPr>
          <w:ilvl w:val="0"/>
          <w:numId w:val="106"/>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бюгельні протези (з двома та більше опорно-утримаючими кламерами, шинуючі, система Румпеля);</w:t>
      </w:r>
    </w:p>
    <w:p w:rsidR="00CA4ACB" w:rsidRPr="00CA0FFA" w:rsidRDefault="002E74A8" w:rsidP="00CA0FFA">
      <w:pPr>
        <w:numPr>
          <w:ilvl w:val="0"/>
          <w:numId w:val="106"/>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 xml:space="preserve">часткові знімні протези </w:t>
      </w:r>
    </w:p>
    <w:p w:rsidR="002E74A8" w:rsidRPr="00CA0FFA" w:rsidRDefault="002E74A8" w:rsidP="00CA4ACB">
      <w:pPr>
        <w:spacing w:after="0" w:line="240" w:lineRule="auto"/>
        <w:ind w:left="720"/>
        <w:rPr>
          <w:rFonts w:ascii="Times New Roman" w:hAnsi="Times New Roman"/>
          <w:color w:val="000000"/>
          <w:sz w:val="24"/>
          <w:szCs w:val="24"/>
          <w:lang w:val="uk-UA" w:eastAsia="uk-UA"/>
        </w:rPr>
      </w:pPr>
      <w:r w:rsidRPr="00CA0FFA">
        <w:rPr>
          <w:rFonts w:ascii="Times New Roman" w:hAnsi="Times New Roman"/>
          <w:color w:val="000000"/>
          <w:sz w:val="24"/>
          <w:szCs w:val="24"/>
          <w:u w:val="single"/>
          <w:lang w:val="uk-UA" w:eastAsia="uk-UA"/>
        </w:rPr>
        <w:t>Рекомендації</w:t>
      </w:r>
      <w:r w:rsidRPr="00CA0FFA">
        <w:rPr>
          <w:rFonts w:ascii="Times New Roman" w:hAnsi="Times New Roman"/>
          <w:color w:val="000000"/>
          <w:sz w:val="24"/>
          <w:szCs w:val="24"/>
          <w:lang w:val="uk-UA" w:eastAsia="uk-UA"/>
        </w:rPr>
        <w:t>:</w:t>
      </w:r>
    </w:p>
    <w:p w:rsidR="002E74A8" w:rsidRPr="00CA0FFA" w:rsidRDefault="002E74A8" w:rsidP="00CA0FFA">
      <w:pPr>
        <w:numPr>
          <w:ilvl w:val="0"/>
          <w:numId w:val="106"/>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обмеження споживання твердої їжі; рекомендації по нагляду за протезами.</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Диспансеризація:</w:t>
      </w:r>
      <w:r w:rsidRPr="00CA0FFA">
        <w:rPr>
          <w:rFonts w:ascii="Times New Roman" w:hAnsi="Times New Roman"/>
          <w:color w:val="000000"/>
          <w:sz w:val="24"/>
          <w:szCs w:val="24"/>
          <w:u w:val="single"/>
          <w:lang w:val="uk-UA" w:eastAsia="uk-UA"/>
        </w:rPr>
        <w:tab/>
        <w:t>д</w:t>
      </w:r>
      <w:r w:rsidRPr="00CA0FFA">
        <w:rPr>
          <w:rFonts w:ascii="Times New Roman" w:hAnsi="Times New Roman"/>
          <w:color w:val="000000"/>
          <w:sz w:val="24"/>
          <w:szCs w:val="24"/>
          <w:lang w:val="uk-UA" w:eastAsia="uk-UA"/>
        </w:rPr>
        <w:t>испансерний</w:t>
      </w:r>
      <w:r w:rsidRPr="00CA0FFA">
        <w:rPr>
          <w:rFonts w:ascii="Times New Roman" w:hAnsi="Times New Roman"/>
          <w:color w:val="000000"/>
          <w:sz w:val="24"/>
          <w:szCs w:val="24"/>
          <w:lang w:val="uk-UA" w:eastAsia="uk-UA"/>
        </w:rPr>
        <w:tab/>
        <w:t>облік</w:t>
      </w:r>
      <w:r w:rsidRPr="00CA0FFA">
        <w:rPr>
          <w:rFonts w:ascii="Times New Roman" w:hAnsi="Times New Roman"/>
          <w:color w:val="000000"/>
          <w:sz w:val="24"/>
          <w:szCs w:val="24"/>
          <w:lang w:val="uk-UA" w:eastAsia="uk-UA"/>
        </w:rPr>
        <w:tab/>
        <w:t>один раз на рік, а при появі ускладнення</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негайно</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ПРОТОКОЛ ЛІКУВАННЯ</w:t>
      </w:r>
    </w:p>
    <w:p w:rsidR="00CA4ACB" w:rsidRPr="00CA0FFA" w:rsidRDefault="002E74A8" w:rsidP="009C7DF8">
      <w:pPr>
        <w:spacing w:after="0" w:line="240" w:lineRule="auto"/>
        <w:rPr>
          <w:rFonts w:ascii="Times New Roman" w:hAnsi="Times New Roman"/>
          <w:b/>
          <w:bCs/>
          <w:color w:val="000000"/>
          <w:sz w:val="24"/>
          <w:szCs w:val="24"/>
          <w:lang w:val="uk-UA" w:eastAsia="uk-UA"/>
        </w:rPr>
      </w:pPr>
      <w:r w:rsidRPr="00CA0FFA">
        <w:rPr>
          <w:rFonts w:ascii="Times New Roman" w:hAnsi="Times New Roman"/>
          <w:b/>
          <w:bCs/>
          <w:color w:val="000000"/>
          <w:sz w:val="24"/>
          <w:szCs w:val="24"/>
          <w:lang w:val="uk-UA" w:eastAsia="uk-UA"/>
        </w:rPr>
        <w:t xml:space="preserve">Шифр МКХ-10: </w:t>
      </w:r>
      <w:r w:rsidRPr="00CA0FFA">
        <w:rPr>
          <w:rFonts w:ascii="Times New Roman" w:hAnsi="Times New Roman"/>
          <w:b/>
          <w:bCs/>
          <w:color w:val="000000"/>
          <w:sz w:val="24"/>
          <w:szCs w:val="24"/>
          <w:lang w:eastAsia="ru-RU"/>
        </w:rPr>
        <w:t xml:space="preserve">К </w:t>
      </w:r>
      <w:r w:rsidRPr="00CA0FFA">
        <w:rPr>
          <w:rFonts w:ascii="Times New Roman" w:hAnsi="Times New Roman"/>
          <w:b/>
          <w:bCs/>
          <w:color w:val="000000"/>
          <w:sz w:val="24"/>
          <w:szCs w:val="24"/>
          <w:lang w:val="uk-UA" w:eastAsia="uk-UA"/>
        </w:rPr>
        <w:t xml:space="preserve">07.6 (0) </w:t>
      </w:r>
      <w:r w:rsidRPr="00CA0FFA">
        <w:rPr>
          <w:rFonts w:ascii="Times New Roman" w:hAnsi="Times New Roman"/>
          <w:bCs/>
          <w:color w:val="000000"/>
          <w:sz w:val="24"/>
          <w:szCs w:val="24"/>
          <w:lang w:val="uk-UA" w:eastAsia="uk-UA"/>
        </w:rPr>
        <w:t>Хвороби висково-нижньощелепного суглоба</w:t>
      </w:r>
      <w:r w:rsidRPr="00CA0FFA">
        <w:rPr>
          <w:rFonts w:ascii="Times New Roman" w:hAnsi="Times New Roman"/>
          <w:b/>
          <w:bCs/>
          <w:color w:val="000000"/>
          <w:sz w:val="24"/>
          <w:szCs w:val="24"/>
          <w:lang w:val="uk-UA" w:eastAsia="uk-UA"/>
        </w:rPr>
        <w:t xml:space="preserve"> </w:t>
      </w:r>
    </w:p>
    <w:p w:rsidR="00CA4ACB" w:rsidRPr="00CA0FFA" w:rsidRDefault="002E74A8" w:rsidP="009C7DF8">
      <w:pPr>
        <w:spacing w:after="0" w:line="240" w:lineRule="auto"/>
        <w:rPr>
          <w:rFonts w:ascii="Times New Roman" w:hAnsi="Times New Roman"/>
          <w:color w:val="000000"/>
          <w:sz w:val="24"/>
          <w:szCs w:val="24"/>
          <w:lang w:val="uk-UA" w:eastAsia="uk-UA"/>
        </w:rPr>
      </w:pPr>
      <w:r w:rsidRPr="00CA0FFA">
        <w:rPr>
          <w:rFonts w:ascii="Times New Roman" w:hAnsi="Times New Roman"/>
          <w:b/>
          <w:bCs/>
          <w:color w:val="000000"/>
          <w:sz w:val="24"/>
          <w:szCs w:val="24"/>
          <w:lang w:val="uk-UA" w:eastAsia="uk-UA"/>
        </w:rPr>
        <w:t xml:space="preserve">Клінічна форма: </w:t>
      </w:r>
      <w:r w:rsidRPr="00CA0FFA">
        <w:rPr>
          <w:rFonts w:ascii="Times New Roman" w:hAnsi="Times New Roman"/>
          <w:color w:val="000000"/>
          <w:sz w:val="24"/>
          <w:szCs w:val="24"/>
          <w:lang w:val="uk-UA" w:eastAsia="uk-UA"/>
        </w:rPr>
        <w:t xml:space="preserve">артрит СНЩС </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Критерії діагностики</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Артрити</w:t>
      </w:r>
    </w:p>
    <w:p w:rsidR="002E74A8" w:rsidRPr="00CA0FFA" w:rsidRDefault="00CA4ACB" w:rsidP="009C7DF8">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У 96% випадків це прояв</w:t>
      </w:r>
      <w:r w:rsidRPr="00CA0FFA">
        <w:rPr>
          <w:rFonts w:ascii="Times New Roman" w:hAnsi="Times New Roman"/>
          <w:color w:val="000000"/>
          <w:sz w:val="24"/>
          <w:szCs w:val="24"/>
          <w:lang w:val="uk-UA" w:eastAsia="uk-UA"/>
        </w:rPr>
        <w:tab/>
        <w:t>У 4%</w:t>
      </w:r>
      <w:r w:rsidRPr="00CA0FFA">
        <w:rPr>
          <w:rFonts w:ascii="Times New Roman" w:hAnsi="Times New Roman"/>
          <w:color w:val="000000"/>
          <w:sz w:val="24"/>
          <w:szCs w:val="24"/>
          <w:lang w:val="uk-UA" w:eastAsia="uk-UA"/>
        </w:rPr>
        <w:tab/>
        <w:t xml:space="preserve">- справжні </w:t>
      </w:r>
      <w:r w:rsidR="002E74A8" w:rsidRPr="00CA0FFA">
        <w:rPr>
          <w:rFonts w:ascii="Times New Roman" w:hAnsi="Times New Roman"/>
          <w:color w:val="000000"/>
          <w:sz w:val="24"/>
          <w:szCs w:val="24"/>
          <w:lang w:val="uk-UA" w:eastAsia="uk-UA"/>
        </w:rPr>
        <w:t>артрити</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Н</w:t>
      </w:r>
      <w:r w:rsidRPr="00CA0FFA">
        <w:rPr>
          <w:rFonts w:ascii="Times New Roman" w:hAnsi="Times New Roman"/>
          <w:color w:val="000000"/>
          <w:sz w:val="24"/>
          <w:szCs w:val="24"/>
          <w:u w:val="single"/>
          <w:lang w:val="uk-UA" w:eastAsia="uk-UA"/>
        </w:rPr>
        <w:t>ейромускулаторного синдрому</w:t>
      </w:r>
      <w:r w:rsidRPr="00CA0FFA">
        <w:rPr>
          <w:rFonts w:ascii="Times New Roman" w:hAnsi="Times New Roman"/>
          <w:color w:val="000000"/>
          <w:sz w:val="24"/>
          <w:szCs w:val="24"/>
          <w:lang w:val="uk-UA" w:eastAsia="uk-UA"/>
        </w:rPr>
        <w:t xml:space="preserve"> (по даним Рабухіной </w:t>
      </w:r>
      <w:r w:rsidRPr="00CA0FFA">
        <w:rPr>
          <w:rFonts w:ascii="Times New Roman" w:hAnsi="Times New Roman"/>
          <w:color w:val="000000"/>
          <w:sz w:val="24"/>
          <w:szCs w:val="24"/>
          <w:lang w:val="de-DE" w:eastAsia="de-DE"/>
        </w:rPr>
        <w:t>H.A.)</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Клінічні:</w:t>
      </w:r>
    </w:p>
    <w:p w:rsidR="002E74A8" w:rsidRPr="00CA0FFA" w:rsidRDefault="002E74A8" w:rsidP="00CA0FFA">
      <w:pPr>
        <w:numPr>
          <w:ilvl w:val="0"/>
          <w:numId w:val="106"/>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біль у ділянці суглоба;</w:t>
      </w:r>
    </w:p>
    <w:p w:rsidR="002E74A8" w:rsidRPr="00CA0FFA" w:rsidRDefault="002E74A8" w:rsidP="00CA0FFA">
      <w:pPr>
        <w:numPr>
          <w:ilvl w:val="0"/>
          <w:numId w:val="106"/>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біль у ділянці лиця із віддачею у напрямку потилиці; парастезії;</w:t>
      </w:r>
    </w:p>
    <w:p w:rsidR="002E74A8" w:rsidRPr="00CA0FFA" w:rsidRDefault="002E74A8" w:rsidP="00CA0FFA">
      <w:pPr>
        <w:numPr>
          <w:ilvl w:val="0"/>
          <w:numId w:val="106"/>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біль при відкриванні рота, неможливість повного відкриття рота, неможливість повного,</w:t>
      </w:r>
    </w:p>
    <w:p w:rsidR="002E74A8" w:rsidRPr="00CA0FFA" w:rsidRDefault="002E74A8" w:rsidP="00CA0FFA">
      <w:pPr>
        <w:numPr>
          <w:ilvl w:val="0"/>
          <w:numId w:val="106"/>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відкриття рота завдяки болю (відкриття менше ніж на 40 мм);</w:t>
      </w:r>
    </w:p>
    <w:p w:rsidR="002E74A8" w:rsidRPr="00CA0FFA" w:rsidRDefault="002E74A8" w:rsidP="00CA0FFA">
      <w:pPr>
        <w:numPr>
          <w:ilvl w:val="0"/>
          <w:numId w:val="106"/>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розповсюдженість запальних процесів із оточуючих суглоб тканин :</w:t>
      </w:r>
    </w:p>
    <w:p w:rsidR="002E74A8" w:rsidRPr="00CA0FFA" w:rsidRDefault="002E74A8" w:rsidP="002A2F66">
      <w:pPr>
        <w:spacing w:after="0" w:line="240" w:lineRule="auto"/>
        <w:ind w:left="720"/>
        <w:rPr>
          <w:rFonts w:ascii="Times New Roman" w:hAnsi="Times New Roman"/>
          <w:sz w:val="24"/>
          <w:szCs w:val="24"/>
          <w:lang w:val="uk-UA" w:eastAsia="ru-RU"/>
        </w:rPr>
      </w:pPr>
      <w:r w:rsidRPr="00CA0FFA">
        <w:rPr>
          <w:rFonts w:ascii="Times New Roman" w:hAnsi="Times New Roman"/>
          <w:color w:val="000000"/>
          <w:sz w:val="24"/>
          <w:szCs w:val="24"/>
          <w:lang w:val="uk-UA" w:eastAsia="uk-UA"/>
        </w:rPr>
        <w:t>паротит, отит, флегмона, остеомієліт;</w:t>
      </w:r>
    </w:p>
    <w:p w:rsidR="002E74A8" w:rsidRPr="00CA0FFA" w:rsidRDefault="002E74A8" w:rsidP="00CA0FFA">
      <w:pPr>
        <w:numPr>
          <w:ilvl w:val="0"/>
          <w:numId w:val="106"/>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одномоментне перевантаження м’язів при лікуванні зубів;</w:t>
      </w:r>
    </w:p>
    <w:p w:rsidR="002E74A8" w:rsidRPr="00CA0FFA" w:rsidRDefault="002E74A8" w:rsidP="00CA0FFA">
      <w:pPr>
        <w:numPr>
          <w:ilvl w:val="0"/>
          <w:numId w:val="106"/>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психо-емоційний синдром - синдром хронічного стресу;</w:t>
      </w:r>
    </w:p>
    <w:p w:rsidR="002E74A8" w:rsidRPr="00CA0FFA" w:rsidRDefault="002E74A8" w:rsidP="00CA0FFA">
      <w:pPr>
        <w:numPr>
          <w:ilvl w:val="0"/>
          <w:numId w:val="106"/>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консультації спеціалістів;</w:t>
      </w:r>
    </w:p>
    <w:p w:rsidR="002E74A8" w:rsidRPr="00CA0FFA" w:rsidRDefault="002E74A8" w:rsidP="00CA0FFA">
      <w:pPr>
        <w:numPr>
          <w:ilvl w:val="0"/>
          <w:numId w:val="106"/>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обстеження зубів та зубних рядів;</w:t>
      </w:r>
    </w:p>
    <w:p w:rsidR="002E74A8" w:rsidRPr="00CA0FFA" w:rsidRDefault="002E74A8" w:rsidP="00CA0FFA">
      <w:pPr>
        <w:numPr>
          <w:ilvl w:val="0"/>
          <w:numId w:val="106"/>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визначення висоти нижньої третини обличчя;</w:t>
      </w:r>
    </w:p>
    <w:p w:rsidR="002E74A8" w:rsidRPr="00CA0FFA" w:rsidRDefault="002E74A8" w:rsidP="00CA0FFA">
      <w:pPr>
        <w:numPr>
          <w:ilvl w:val="0"/>
          <w:numId w:val="106"/>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заповнення карти огляду ;</w:t>
      </w:r>
    </w:p>
    <w:p w:rsidR="002E74A8" w:rsidRPr="00CA0FFA" w:rsidRDefault="002E74A8" w:rsidP="00CA0FFA">
      <w:pPr>
        <w:numPr>
          <w:ilvl w:val="0"/>
          <w:numId w:val="106"/>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зняття відбитка альгінатними масами;</w:t>
      </w:r>
    </w:p>
    <w:p w:rsidR="002E74A8" w:rsidRPr="00CA0FFA" w:rsidRDefault="002E74A8" w:rsidP="00CA0FFA">
      <w:pPr>
        <w:numPr>
          <w:ilvl w:val="0"/>
          <w:numId w:val="106"/>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вивчення діагностичних моделей щелеп;</w:t>
      </w:r>
    </w:p>
    <w:p w:rsidR="002E74A8" w:rsidRPr="00CA0FFA" w:rsidRDefault="002E74A8" w:rsidP="00CA0FFA">
      <w:pPr>
        <w:numPr>
          <w:ilvl w:val="0"/>
          <w:numId w:val="106"/>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пальпація суглобів, м’язів, точок Вале-виходів нервів;</w:t>
      </w:r>
    </w:p>
    <w:p w:rsidR="002E74A8" w:rsidRPr="00CA0FFA" w:rsidRDefault="002E74A8" w:rsidP="00CA0FFA">
      <w:pPr>
        <w:numPr>
          <w:ilvl w:val="0"/>
          <w:numId w:val="106"/>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оклюзіографія.</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Допоміжні діагностичні критерії:</w:t>
      </w:r>
    </w:p>
    <w:p w:rsidR="002E74A8" w:rsidRPr="00CA0FFA" w:rsidRDefault="002E74A8" w:rsidP="00CA0FFA">
      <w:pPr>
        <w:numPr>
          <w:ilvl w:val="0"/>
          <w:numId w:val="107"/>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Рентгенографія</w:t>
      </w:r>
      <w:r w:rsidRPr="00CA0FFA">
        <w:rPr>
          <w:rFonts w:ascii="Times New Roman" w:hAnsi="Times New Roman"/>
          <w:color w:val="000000"/>
          <w:sz w:val="24"/>
          <w:szCs w:val="24"/>
          <w:lang w:val="uk-UA" w:eastAsia="uk-UA"/>
        </w:rPr>
        <w:tab/>
        <w:t>(прицільна, ортопантомограма. панорамна</w:t>
      </w:r>
    </w:p>
    <w:p w:rsidR="002E74A8" w:rsidRPr="00CA0FFA" w:rsidRDefault="002E74A8" w:rsidP="00CA0FFA">
      <w:pPr>
        <w:numPr>
          <w:ilvl w:val="0"/>
          <w:numId w:val="107"/>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рентгенограма, томограма):</w:t>
      </w:r>
    </w:p>
    <w:p w:rsidR="002E74A8" w:rsidRPr="00CA0FFA" w:rsidRDefault="002E74A8" w:rsidP="00CA0FFA">
      <w:pPr>
        <w:numPr>
          <w:ilvl w:val="0"/>
          <w:numId w:val="107"/>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єдиним рентгенологічним проявом є порушення нижньощелепної голівки, а при подальшому прогресуванні запального процесу є її остеопроз;</w:t>
      </w:r>
    </w:p>
    <w:p w:rsidR="002E74A8" w:rsidRPr="00CA0FFA" w:rsidRDefault="002E74A8" w:rsidP="00CA0FFA">
      <w:pPr>
        <w:numPr>
          <w:ilvl w:val="0"/>
          <w:numId w:val="107"/>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пізніше може бути неравномірне сужіння суглобової щилини. поява краєвих узур ската суглобового горбка:</w:t>
      </w:r>
    </w:p>
    <w:p w:rsidR="002E74A8" w:rsidRPr="00CA0FFA" w:rsidRDefault="002E74A8" w:rsidP="00CA0FFA">
      <w:pPr>
        <w:numPr>
          <w:ilvl w:val="0"/>
          <w:numId w:val="107"/>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при проведенні рентгенографії пропонуються укладки по Парма - при закритому та відкритому роті - оцінюємо положення суглобових головок у співвідношенні із іншими компонентами суглобів:</w:t>
      </w:r>
    </w:p>
    <w:p w:rsidR="002E74A8" w:rsidRPr="00CA0FFA" w:rsidRDefault="002E74A8" w:rsidP="00CA0FFA">
      <w:pPr>
        <w:numPr>
          <w:ilvl w:val="0"/>
          <w:numId w:val="107"/>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lastRenderedPageBreak/>
        <w:t>укладка по Шуллеру: мета - оцінити стан суглобової щелепи при закритому роті, стан суглобових поверхонь:</w:t>
      </w:r>
    </w:p>
    <w:p w:rsidR="002E74A8" w:rsidRPr="00CA0FFA" w:rsidRDefault="002E74A8" w:rsidP="00CA0FFA">
      <w:pPr>
        <w:numPr>
          <w:ilvl w:val="0"/>
          <w:numId w:val="107"/>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електроміографія - запис біопотенціал жувальних м’язів;</w:t>
      </w:r>
    </w:p>
    <w:p w:rsidR="002E74A8" w:rsidRPr="00CA0FFA" w:rsidRDefault="002E74A8" w:rsidP="00CA0FFA">
      <w:pPr>
        <w:numPr>
          <w:ilvl w:val="0"/>
          <w:numId w:val="107"/>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ядерно-магнітнорезональна діагностика;</w:t>
      </w:r>
    </w:p>
    <w:p w:rsidR="002E74A8" w:rsidRPr="00CA0FFA" w:rsidRDefault="002E74A8" w:rsidP="00CA0FFA">
      <w:pPr>
        <w:numPr>
          <w:ilvl w:val="0"/>
          <w:numId w:val="107"/>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аналіз рухів нижньої щелепи;</w:t>
      </w:r>
    </w:p>
    <w:p w:rsidR="002A2F66" w:rsidRPr="00CA0FFA" w:rsidRDefault="002E74A8" w:rsidP="00CA0FFA">
      <w:pPr>
        <w:numPr>
          <w:ilvl w:val="0"/>
          <w:numId w:val="107"/>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 xml:space="preserve">вивчення оклюзійних співвідношень в артикуляторі </w:t>
      </w:r>
    </w:p>
    <w:p w:rsidR="002E74A8" w:rsidRPr="00CA0FFA" w:rsidRDefault="002E74A8" w:rsidP="002A2F66">
      <w:pPr>
        <w:spacing w:after="0" w:line="240" w:lineRule="auto"/>
        <w:ind w:left="720"/>
        <w:rPr>
          <w:rFonts w:ascii="Times New Roman" w:hAnsi="Times New Roman"/>
          <w:color w:val="000000"/>
          <w:sz w:val="24"/>
          <w:szCs w:val="24"/>
          <w:lang w:val="uk-UA" w:eastAsia="uk-UA"/>
        </w:rPr>
      </w:pPr>
      <w:r w:rsidRPr="00CA0FFA">
        <w:rPr>
          <w:rFonts w:ascii="Times New Roman" w:hAnsi="Times New Roman"/>
          <w:b/>
          <w:bCs/>
          <w:color w:val="000000"/>
          <w:sz w:val="24"/>
          <w:szCs w:val="24"/>
          <w:lang w:val="uk-UA" w:eastAsia="uk-UA"/>
        </w:rPr>
        <w:t>Лікування:</w:t>
      </w:r>
    </w:p>
    <w:p w:rsidR="002E74A8" w:rsidRPr="00CA0FFA" w:rsidRDefault="002E74A8" w:rsidP="00CA0FFA">
      <w:pPr>
        <w:numPr>
          <w:ilvl w:val="0"/>
          <w:numId w:val="107"/>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оклюзійна корекція методом вибіркового зішліфування; нормалізація форми, розмірів та положення зубних рядів; застосування знімної та незнімної капи; припасування та накладання безпосерднього протезу;</w:t>
      </w:r>
    </w:p>
    <w:p w:rsidR="002E74A8" w:rsidRPr="00CA0FFA" w:rsidRDefault="002E74A8" w:rsidP="00CA0FFA">
      <w:pPr>
        <w:numPr>
          <w:ilvl w:val="0"/>
          <w:numId w:val="107"/>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припасування та накладання знімного лікувального апарату при лікуванні феномену Попова-Годона;</w:t>
      </w:r>
    </w:p>
    <w:p w:rsidR="002E74A8" w:rsidRPr="00CA0FFA" w:rsidRDefault="002E74A8" w:rsidP="00CA0FFA">
      <w:pPr>
        <w:numPr>
          <w:ilvl w:val="0"/>
          <w:numId w:val="107"/>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накладання або заміни лігатури;</w:t>
      </w:r>
    </w:p>
    <w:p w:rsidR="002A2F66" w:rsidRPr="00CA0FFA" w:rsidRDefault="002E74A8" w:rsidP="00CA0FFA">
      <w:pPr>
        <w:numPr>
          <w:ilvl w:val="0"/>
          <w:numId w:val="107"/>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 xml:space="preserve">при больовому синдромі - медикаментозне лікування; масаж ділянки СНЩС; хірургічні методи лікування; флюктуоризація; електрофорез </w:t>
      </w:r>
    </w:p>
    <w:p w:rsidR="002E74A8" w:rsidRPr="00CA0FFA" w:rsidRDefault="002E74A8" w:rsidP="002A2F66">
      <w:pPr>
        <w:spacing w:after="0" w:line="240" w:lineRule="auto"/>
        <w:ind w:left="720"/>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Протезування:</w:t>
      </w:r>
    </w:p>
    <w:p w:rsidR="002E74A8" w:rsidRPr="00CA0FFA" w:rsidRDefault="002E74A8" w:rsidP="00CA0FFA">
      <w:pPr>
        <w:numPr>
          <w:ilvl w:val="0"/>
          <w:numId w:val="10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коронки:</w:t>
      </w:r>
      <w:r w:rsidRPr="00CA0FFA">
        <w:rPr>
          <w:rFonts w:ascii="Times New Roman" w:hAnsi="Times New Roman"/>
          <w:color w:val="000000"/>
          <w:sz w:val="24"/>
          <w:szCs w:val="24"/>
          <w:lang w:val="uk-UA" w:eastAsia="uk-UA"/>
        </w:rPr>
        <w:tab/>
        <w:t>штамповані,</w:t>
      </w:r>
      <w:r w:rsidRPr="00CA0FFA">
        <w:rPr>
          <w:rFonts w:ascii="Times New Roman" w:hAnsi="Times New Roman"/>
          <w:color w:val="000000"/>
          <w:sz w:val="24"/>
          <w:szCs w:val="24"/>
          <w:lang w:val="uk-UA" w:eastAsia="uk-UA"/>
        </w:rPr>
        <w:tab/>
        <w:t>коронки за Бєлкіним, пластмасові, фарфорові,</w:t>
      </w:r>
    </w:p>
    <w:p w:rsidR="002E74A8" w:rsidRPr="00CA0FFA" w:rsidRDefault="002E74A8" w:rsidP="00CA0FFA">
      <w:pPr>
        <w:numPr>
          <w:ilvl w:val="0"/>
          <w:numId w:val="108"/>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металокерамічні, металокомпозитні, металопластмасові. суцільнолиті коронки;</w:t>
      </w:r>
    </w:p>
    <w:p w:rsidR="002E74A8" w:rsidRPr="00CA0FFA" w:rsidRDefault="002E74A8" w:rsidP="00CA0FFA">
      <w:pPr>
        <w:numPr>
          <w:ilvl w:val="0"/>
          <w:numId w:val="10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напівкоронки та тричетвертні коронки;</w:t>
      </w:r>
    </w:p>
    <w:p w:rsidR="002E74A8" w:rsidRPr="00CA0FFA" w:rsidRDefault="002E74A8" w:rsidP="00CA0FFA">
      <w:pPr>
        <w:numPr>
          <w:ilvl w:val="0"/>
          <w:numId w:val="10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мостоподібні протези (штамповано-паяні, суцільнолиті, суцільнолиті з обличкуванням пластмасою або композитом, металокерамічні) на зубах відпрепарованих з уступом та без уступа;</w:t>
      </w:r>
    </w:p>
    <w:p w:rsidR="002E74A8" w:rsidRPr="00CA0FFA" w:rsidRDefault="002E74A8" w:rsidP="00CA0FFA">
      <w:pPr>
        <w:numPr>
          <w:ilvl w:val="0"/>
          <w:numId w:val="10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бюгельні протези (з двома та більше опорно-утримаючими кламерами. шинуючі, система Румпеля);</w:t>
      </w:r>
    </w:p>
    <w:p w:rsidR="002A2F66" w:rsidRPr="00CA0FFA" w:rsidRDefault="002E74A8" w:rsidP="00CA0FFA">
      <w:pPr>
        <w:numPr>
          <w:ilvl w:val="0"/>
          <w:numId w:val="10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 xml:space="preserve">часткові знімні протези </w:t>
      </w:r>
    </w:p>
    <w:p w:rsidR="002E74A8" w:rsidRPr="00CA0FFA" w:rsidRDefault="002E74A8" w:rsidP="002A2F66">
      <w:pPr>
        <w:spacing w:after="0" w:line="240" w:lineRule="auto"/>
        <w:ind w:left="720"/>
        <w:rPr>
          <w:rFonts w:ascii="Times New Roman" w:hAnsi="Times New Roman"/>
          <w:color w:val="000000"/>
          <w:sz w:val="24"/>
          <w:szCs w:val="24"/>
          <w:lang w:val="uk-UA" w:eastAsia="uk-UA"/>
        </w:rPr>
      </w:pPr>
      <w:r w:rsidRPr="00CA0FFA">
        <w:rPr>
          <w:rFonts w:ascii="Times New Roman" w:hAnsi="Times New Roman"/>
          <w:color w:val="000000"/>
          <w:sz w:val="24"/>
          <w:szCs w:val="24"/>
          <w:u w:val="single"/>
          <w:lang w:val="uk-UA" w:eastAsia="uk-UA"/>
        </w:rPr>
        <w:t>Рекомендації:</w:t>
      </w:r>
    </w:p>
    <w:p w:rsidR="002E74A8" w:rsidRPr="00CA0FFA" w:rsidRDefault="002E74A8" w:rsidP="00CA0FFA">
      <w:pPr>
        <w:numPr>
          <w:ilvl w:val="0"/>
          <w:numId w:val="108"/>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обмеження споживання твердої їжі; рекомендації по нагляду за протезами.</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Диспансеризація:</w:t>
      </w:r>
    </w:p>
    <w:p w:rsidR="002A2F66" w:rsidRPr="00CA0FFA" w:rsidRDefault="002E74A8" w:rsidP="009C7DF8">
      <w:p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 xml:space="preserve">диспансерний облік один раз на рік, а при появі ускладнення негайно </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ПРОТОКОЛ ЛІКУВАННЯ</w:t>
      </w:r>
    </w:p>
    <w:p w:rsidR="002A2F66" w:rsidRPr="00CA0FFA" w:rsidRDefault="002E74A8" w:rsidP="009C7DF8">
      <w:pPr>
        <w:spacing w:after="0" w:line="240" w:lineRule="auto"/>
        <w:rPr>
          <w:rFonts w:ascii="Times New Roman" w:hAnsi="Times New Roman"/>
          <w:b/>
          <w:bCs/>
          <w:color w:val="000000"/>
          <w:sz w:val="24"/>
          <w:szCs w:val="24"/>
          <w:lang w:val="uk-UA" w:eastAsia="uk-UA"/>
        </w:rPr>
      </w:pPr>
      <w:r w:rsidRPr="00CA0FFA">
        <w:rPr>
          <w:rFonts w:ascii="Times New Roman" w:hAnsi="Times New Roman"/>
          <w:b/>
          <w:bCs/>
          <w:color w:val="000000"/>
          <w:sz w:val="24"/>
          <w:szCs w:val="24"/>
          <w:lang w:val="uk-UA" w:eastAsia="uk-UA"/>
        </w:rPr>
        <w:t xml:space="preserve">Шифр МКХ-10: К 07.6 (0) Хвороби висково-нижньощелепного суглоба </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 xml:space="preserve">Клінічні форми: </w:t>
      </w:r>
      <w:r w:rsidRPr="00CA0FFA">
        <w:rPr>
          <w:rFonts w:ascii="Times New Roman" w:hAnsi="Times New Roman"/>
          <w:color w:val="000000"/>
          <w:sz w:val="24"/>
          <w:szCs w:val="24"/>
          <w:lang w:val="uk-UA" w:eastAsia="uk-UA"/>
        </w:rPr>
        <w:t>вивихи СНЩС (вроджені, травматичні, звичні, застарілі та патологічні.)</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Критерії діагностики:</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Клінічні:</w:t>
      </w:r>
    </w:p>
    <w:p w:rsidR="002E74A8" w:rsidRPr="00CA0FFA" w:rsidRDefault="002E74A8" w:rsidP="00CA0FFA">
      <w:pPr>
        <w:numPr>
          <w:ilvl w:val="0"/>
          <w:numId w:val="10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травматичні вивихи - форсируванний рух у суглобі при ударі, крику, позіханню, зондуванню шлунку, кашлю при астмі;</w:t>
      </w:r>
    </w:p>
    <w:p w:rsidR="002E74A8" w:rsidRPr="00CA0FFA" w:rsidRDefault="002E74A8" w:rsidP="00CA0FFA">
      <w:pPr>
        <w:numPr>
          <w:ilvl w:val="0"/>
          <w:numId w:val="10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застарілі - частіше допереду - невправлені декілька днів, місяців;</w:t>
      </w:r>
    </w:p>
    <w:p w:rsidR="002E74A8" w:rsidRPr="00CA0FFA" w:rsidRDefault="002E74A8" w:rsidP="00CA0FFA">
      <w:pPr>
        <w:numPr>
          <w:ilvl w:val="0"/>
          <w:numId w:val="10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звичні - при ревматизмі, епілепсії, подагрі (слабкість зв’язочного апарату).</w:t>
      </w:r>
    </w:p>
    <w:p w:rsidR="002E74A8" w:rsidRPr="00CA0FFA" w:rsidRDefault="002E74A8" w:rsidP="00CA0FFA">
      <w:pPr>
        <w:numPr>
          <w:ilvl w:val="0"/>
          <w:numId w:val="10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понадмірні екскурсії суглобових головок при розкриванні рота;</w:t>
      </w:r>
    </w:p>
    <w:p w:rsidR="002E74A8" w:rsidRPr="00CA0FFA" w:rsidRDefault="002E74A8" w:rsidP="00CA0FFA">
      <w:pPr>
        <w:numPr>
          <w:ilvl w:val="0"/>
          <w:numId w:val="10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одномоментне перевантаження м’язів при лікуванні зубів;</w:t>
      </w:r>
    </w:p>
    <w:p w:rsidR="002E74A8" w:rsidRPr="00CA0FFA" w:rsidRDefault="002E74A8" w:rsidP="00CA0FFA">
      <w:pPr>
        <w:numPr>
          <w:ilvl w:val="0"/>
          <w:numId w:val="10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консультації спеціалістів;</w:t>
      </w:r>
    </w:p>
    <w:p w:rsidR="002E74A8" w:rsidRPr="00CA0FFA" w:rsidRDefault="002E74A8" w:rsidP="00CA0FFA">
      <w:pPr>
        <w:numPr>
          <w:ilvl w:val="0"/>
          <w:numId w:val="10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обстеження зубів та зубних рядів;</w:t>
      </w:r>
    </w:p>
    <w:p w:rsidR="002E74A8" w:rsidRPr="00CA0FFA" w:rsidRDefault="002E74A8" w:rsidP="00CA0FFA">
      <w:pPr>
        <w:numPr>
          <w:ilvl w:val="0"/>
          <w:numId w:val="10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визначення висоти нижньої третини обличчя;</w:t>
      </w:r>
    </w:p>
    <w:p w:rsidR="002E74A8" w:rsidRPr="00CA0FFA" w:rsidRDefault="002E74A8" w:rsidP="00CA0FFA">
      <w:pPr>
        <w:numPr>
          <w:ilvl w:val="0"/>
          <w:numId w:val="10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заповнення карти огляду;</w:t>
      </w:r>
    </w:p>
    <w:p w:rsidR="002E74A8" w:rsidRPr="00CA0FFA" w:rsidRDefault="002E74A8" w:rsidP="00CA0FFA">
      <w:pPr>
        <w:numPr>
          <w:ilvl w:val="0"/>
          <w:numId w:val="10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зняття відбитка альгінатними масами;</w:t>
      </w:r>
    </w:p>
    <w:p w:rsidR="002E74A8" w:rsidRPr="00CA0FFA" w:rsidRDefault="002E74A8" w:rsidP="00CA0FFA">
      <w:pPr>
        <w:numPr>
          <w:ilvl w:val="0"/>
          <w:numId w:val="10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вивчення діагностичних моделей щелеп;</w:t>
      </w:r>
    </w:p>
    <w:p w:rsidR="002E74A8" w:rsidRPr="00CA0FFA" w:rsidRDefault="002E74A8" w:rsidP="00CA0FFA">
      <w:pPr>
        <w:numPr>
          <w:ilvl w:val="0"/>
          <w:numId w:val="10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пальпація суглобів, м’язів, точок Вале-виходів нервів;</w:t>
      </w:r>
    </w:p>
    <w:p w:rsidR="002E74A8" w:rsidRPr="00CA0FFA" w:rsidRDefault="002E74A8" w:rsidP="00CA0FFA">
      <w:pPr>
        <w:numPr>
          <w:ilvl w:val="0"/>
          <w:numId w:val="10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оклюзіографія.</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Допоміжні діагностичні критерії:</w:t>
      </w:r>
    </w:p>
    <w:p w:rsidR="002E74A8" w:rsidRPr="00CA0FFA" w:rsidRDefault="002E74A8" w:rsidP="00CA0FFA">
      <w:pPr>
        <w:numPr>
          <w:ilvl w:val="0"/>
          <w:numId w:val="109"/>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lastRenderedPageBreak/>
        <w:t xml:space="preserve"> рентгенографія (прицільна, ортопантомограма, панорамна рентгенограма.</w:t>
      </w:r>
    </w:p>
    <w:p w:rsidR="002E74A8" w:rsidRPr="00CA0FFA" w:rsidRDefault="002E74A8" w:rsidP="00CA0FFA">
      <w:pPr>
        <w:numPr>
          <w:ilvl w:val="0"/>
          <w:numId w:val="109"/>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 xml:space="preserve"> томограма):</w:t>
      </w:r>
    </w:p>
    <w:p w:rsidR="002E74A8" w:rsidRPr="00CA0FFA" w:rsidRDefault="002E74A8" w:rsidP="00CA0FFA">
      <w:pPr>
        <w:numPr>
          <w:ilvl w:val="0"/>
          <w:numId w:val="109"/>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 xml:space="preserve"> електроміографія - запис біопотенціалу жувальних м’язів;</w:t>
      </w:r>
    </w:p>
    <w:p w:rsidR="002E74A8" w:rsidRPr="00CA0FFA" w:rsidRDefault="002E74A8" w:rsidP="00CA0FFA">
      <w:pPr>
        <w:numPr>
          <w:ilvl w:val="0"/>
          <w:numId w:val="109"/>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 xml:space="preserve"> ядерно-магнітнорезональна діагностика;</w:t>
      </w:r>
    </w:p>
    <w:p w:rsidR="002E74A8" w:rsidRPr="00CA0FFA" w:rsidRDefault="002E74A8" w:rsidP="00CA0FFA">
      <w:pPr>
        <w:numPr>
          <w:ilvl w:val="0"/>
          <w:numId w:val="109"/>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 xml:space="preserve"> аналіз рухів нижньої щелепи;</w:t>
      </w:r>
    </w:p>
    <w:p w:rsidR="002E74A8" w:rsidRPr="00CA0FFA" w:rsidRDefault="002E74A8" w:rsidP="00CA0FFA">
      <w:pPr>
        <w:numPr>
          <w:ilvl w:val="0"/>
          <w:numId w:val="109"/>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 xml:space="preserve"> вивчення оклюзійних співвідношень в артикуляторі.</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Лікування:</w:t>
      </w:r>
    </w:p>
    <w:p w:rsidR="002E74A8" w:rsidRPr="00CA0FFA" w:rsidRDefault="002E74A8" w:rsidP="00CA0FFA">
      <w:pPr>
        <w:numPr>
          <w:ilvl w:val="0"/>
          <w:numId w:val="110"/>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іммобілізація суглоба після вправлення або створення перепони для</w:t>
      </w:r>
    </w:p>
    <w:p w:rsidR="002E74A8" w:rsidRPr="00CA0FFA" w:rsidRDefault="002E74A8" w:rsidP="002A2F66">
      <w:pPr>
        <w:spacing w:after="0" w:line="240" w:lineRule="auto"/>
        <w:ind w:left="720"/>
        <w:rPr>
          <w:rFonts w:ascii="Times New Roman" w:hAnsi="Times New Roman"/>
          <w:sz w:val="24"/>
          <w:szCs w:val="24"/>
          <w:lang w:val="uk-UA" w:eastAsia="ru-RU"/>
        </w:rPr>
      </w:pPr>
      <w:r w:rsidRPr="00CA0FFA">
        <w:rPr>
          <w:rFonts w:ascii="Times New Roman" w:hAnsi="Times New Roman"/>
          <w:color w:val="000000"/>
          <w:sz w:val="24"/>
          <w:szCs w:val="24"/>
          <w:lang w:val="uk-UA" w:eastAsia="uk-UA"/>
        </w:rPr>
        <w:t>широкого відкривання рота: знімні та незнімні апарати типа Петросова</w:t>
      </w:r>
    </w:p>
    <w:p w:rsidR="002E74A8" w:rsidRPr="00CA0FFA" w:rsidRDefault="002E74A8" w:rsidP="002A2F66">
      <w:pPr>
        <w:spacing w:after="0" w:line="240" w:lineRule="auto"/>
        <w:ind w:left="720"/>
        <w:rPr>
          <w:rFonts w:ascii="Times New Roman" w:hAnsi="Times New Roman"/>
          <w:sz w:val="24"/>
          <w:szCs w:val="24"/>
          <w:lang w:val="uk-UA" w:eastAsia="ru-RU"/>
        </w:rPr>
      </w:pPr>
      <w:r w:rsidRPr="00CA0FFA">
        <w:rPr>
          <w:rFonts w:ascii="Times New Roman" w:hAnsi="Times New Roman"/>
          <w:color w:val="000000"/>
          <w:sz w:val="24"/>
          <w:szCs w:val="24"/>
          <w:lang w:val="uk-UA" w:eastAsia="uk-UA"/>
        </w:rPr>
        <w:t>(застосовуються протягом 6-8 тижнем</w:t>
      </w:r>
      <w:r w:rsidR="002A2F66" w:rsidRPr="00CA0FFA">
        <w:rPr>
          <w:rFonts w:ascii="Times New Roman" w:hAnsi="Times New Roman"/>
          <w:color w:val="000000"/>
          <w:sz w:val="24"/>
          <w:szCs w:val="24"/>
          <w:lang w:val="uk-UA" w:eastAsia="uk-UA"/>
        </w:rPr>
        <w:t>)</w:t>
      </w:r>
      <w:r w:rsidRPr="00CA0FFA">
        <w:rPr>
          <w:rFonts w:ascii="Times New Roman" w:hAnsi="Times New Roman"/>
          <w:color w:val="000000"/>
          <w:sz w:val="24"/>
          <w:szCs w:val="24"/>
          <w:lang w:val="uk-UA" w:eastAsia="uk-UA"/>
        </w:rPr>
        <w:t>;</w:t>
      </w:r>
    </w:p>
    <w:p w:rsidR="002E74A8" w:rsidRPr="00CA0FFA" w:rsidRDefault="002E74A8" w:rsidP="00CA0FFA">
      <w:pPr>
        <w:numPr>
          <w:ilvl w:val="0"/>
          <w:numId w:val="110"/>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знімна пластинка для в/щ із пілотом-відростком по Шредеру;</w:t>
      </w:r>
    </w:p>
    <w:p w:rsidR="002E74A8" w:rsidRPr="00CA0FFA" w:rsidRDefault="002E74A8" w:rsidP="00CA0FFA">
      <w:pPr>
        <w:numPr>
          <w:ilvl w:val="0"/>
          <w:numId w:val="110"/>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аппарат Ядровой (модифікація наддесневої шини Ванкевич).</w:t>
      </w:r>
    </w:p>
    <w:p w:rsidR="002E74A8" w:rsidRPr="00CA0FFA" w:rsidRDefault="002E74A8" w:rsidP="00CA0FFA">
      <w:pPr>
        <w:numPr>
          <w:ilvl w:val="0"/>
          <w:numId w:val="110"/>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оклюзійна корекція методом вибіркового зішліфування;</w:t>
      </w:r>
    </w:p>
    <w:p w:rsidR="002E74A8" w:rsidRPr="00CA0FFA" w:rsidRDefault="002E74A8" w:rsidP="00CA0FFA">
      <w:pPr>
        <w:numPr>
          <w:ilvl w:val="0"/>
          <w:numId w:val="110"/>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нормалізація форми, розмірів та положення зубних рядів;</w:t>
      </w:r>
    </w:p>
    <w:p w:rsidR="002E74A8" w:rsidRPr="00CA0FFA" w:rsidRDefault="002E74A8" w:rsidP="00CA0FFA">
      <w:pPr>
        <w:numPr>
          <w:ilvl w:val="0"/>
          <w:numId w:val="110"/>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застосування знімної та незнімної капи;</w:t>
      </w:r>
    </w:p>
    <w:p w:rsidR="002E74A8" w:rsidRPr="00CA0FFA" w:rsidRDefault="002E74A8" w:rsidP="00CA0FFA">
      <w:pPr>
        <w:numPr>
          <w:ilvl w:val="0"/>
          <w:numId w:val="110"/>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припасування та накладання безпосерднього протезу;</w:t>
      </w:r>
    </w:p>
    <w:p w:rsidR="002E74A8" w:rsidRPr="00CA0FFA" w:rsidRDefault="002E74A8" w:rsidP="00CA0FFA">
      <w:pPr>
        <w:numPr>
          <w:ilvl w:val="0"/>
          <w:numId w:val="110"/>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припасування та накладання знімного лікувального апарату при лікуванні феномену Попова-Годона; накладання або заміни лігатури;</w:t>
      </w:r>
    </w:p>
    <w:p w:rsidR="002E74A8" w:rsidRPr="00CA0FFA" w:rsidRDefault="002E74A8" w:rsidP="00CA0FFA">
      <w:pPr>
        <w:numPr>
          <w:ilvl w:val="0"/>
          <w:numId w:val="110"/>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при больовому синдромі - медикаментозне лікування;</w:t>
      </w:r>
    </w:p>
    <w:p w:rsidR="002E74A8" w:rsidRPr="00CA0FFA" w:rsidRDefault="002E74A8" w:rsidP="00CA0FFA">
      <w:pPr>
        <w:numPr>
          <w:ilvl w:val="0"/>
          <w:numId w:val="110"/>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флюктуоризація;</w:t>
      </w:r>
    </w:p>
    <w:p w:rsidR="002E74A8" w:rsidRPr="00CA0FFA" w:rsidRDefault="002E74A8" w:rsidP="00CA0FFA">
      <w:pPr>
        <w:numPr>
          <w:ilvl w:val="0"/>
          <w:numId w:val="110"/>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електрофорез</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Протезування:</w:t>
      </w:r>
    </w:p>
    <w:p w:rsidR="002E74A8" w:rsidRPr="00CA0FFA" w:rsidRDefault="002A2F66" w:rsidP="00CA0FFA">
      <w:pPr>
        <w:numPr>
          <w:ilvl w:val="0"/>
          <w:numId w:val="111"/>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 xml:space="preserve">коронки: штамповані, </w:t>
      </w:r>
      <w:r w:rsidR="002E74A8" w:rsidRPr="00CA0FFA">
        <w:rPr>
          <w:rFonts w:ascii="Times New Roman" w:hAnsi="Times New Roman"/>
          <w:color w:val="000000"/>
          <w:sz w:val="24"/>
          <w:szCs w:val="24"/>
          <w:lang w:val="uk-UA" w:eastAsia="uk-UA"/>
        </w:rPr>
        <w:t>коронки за Бєлкіним. пластмасові, фарфорові,</w:t>
      </w:r>
    </w:p>
    <w:p w:rsidR="002E74A8" w:rsidRPr="00CA0FFA" w:rsidRDefault="002E74A8" w:rsidP="00CA0FFA">
      <w:pPr>
        <w:numPr>
          <w:ilvl w:val="0"/>
          <w:numId w:val="111"/>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металокерамічні, металокомпозитні, металопластмасові,</w:t>
      </w:r>
      <w:r w:rsidRPr="00CA0FFA">
        <w:rPr>
          <w:rFonts w:ascii="Times New Roman" w:hAnsi="Times New Roman"/>
          <w:color w:val="000000"/>
          <w:sz w:val="24"/>
          <w:szCs w:val="24"/>
          <w:lang w:val="uk-UA" w:eastAsia="uk-UA"/>
        </w:rPr>
        <w:tab/>
        <w:t>су цільно литі</w:t>
      </w:r>
    </w:p>
    <w:p w:rsidR="002E74A8" w:rsidRPr="00CA0FFA" w:rsidRDefault="002E74A8" w:rsidP="00CA0FFA">
      <w:pPr>
        <w:numPr>
          <w:ilvl w:val="0"/>
          <w:numId w:val="111"/>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коронки;</w:t>
      </w:r>
    </w:p>
    <w:p w:rsidR="002E74A8" w:rsidRPr="00CA0FFA" w:rsidRDefault="002E74A8" w:rsidP="00CA0FFA">
      <w:pPr>
        <w:numPr>
          <w:ilvl w:val="0"/>
          <w:numId w:val="111"/>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напівкоронки та тричетвертні коронки;</w:t>
      </w:r>
    </w:p>
    <w:p w:rsidR="002E74A8" w:rsidRPr="00CA0FFA" w:rsidRDefault="002E74A8" w:rsidP="00CA0FFA">
      <w:pPr>
        <w:numPr>
          <w:ilvl w:val="0"/>
          <w:numId w:val="111"/>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мостоподібні протези (штамповано-паяні, суцільнолиті, суцільнолиті з обличкуванням пластмасою або композитом, металокерамічні) на зубах відпрепарованих з уступом та без уступа;</w:t>
      </w:r>
    </w:p>
    <w:p w:rsidR="002E74A8" w:rsidRPr="00CA0FFA" w:rsidRDefault="002E74A8" w:rsidP="00CA0FFA">
      <w:pPr>
        <w:numPr>
          <w:ilvl w:val="0"/>
          <w:numId w:val="111"/>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 xml:space="preserve">бюгельні протези (з двома та більше опорно-утримаючими кламерами. шинуючі, система Румпеля); часткові знімні протези </w:t>
      </w:r>
      <w:r w:rsidRPr="00CA0FFA">
        <w:rPr>
          <w:rFonts w:ascii="Times New Roman" w:hAnsi="Times New Roman"/>
          <w:color w:val="000000"/>
          <w:sz w:val="24"/>
          <w:szCs w:val="24"/>
          <w:u w:val="single"/>
          <w:lang w:val="uk-UA" w:eastAsia="uk-UA"/>
        </w:rPr>
        <w:t>Рекомендації:</w:t>
      </w:r>
    </w:p>
    <w:p w:rsidR="002E74A8" w:rsidRPr="00CA0FFA" w:rsidRDefault="002E74A8" w:rsidP="00CA0FFA">
      <w:pPr>
        <w:numPr>
          <w:ilvl w:val="0"/>
          <w:numId w:val="111"/>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обмеження споживання твердої їжі. обмеження широкого відкривання рота; рекомендації по нагляду за протезами.</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Диспансеризація:</w:t>
      </w:r>
    </w:p>
    <w:p w:rsidR="002A2F66" w:rsidRPr="00CA0FFA" w:rsidRDefault="002E74A8" w:rsidP="009C7DF8">
      <w:p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 xml:space="preserve">диспансерний облік один раз на рік. а при появі ускладнення негайно </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ПРОТОКОЛ ЛІКУВАННЯ</w:t>
      </w:r>
    </w:p>
    <w:p w:rsidR="002A2F66" w:rsidRPr="00CA0FFA" w:rsidRDefault="002E74A8" w:rsidP="009C7DF8">
      <w:pPr>
        <w:spacing w:after="0" w:line="240" w:lineRule="auto"/>
        <w:rPr>
          <w:rFonts w:ascii="Times New Roman" w:hAnsi="Times New Roman"/>
          <w:b/>
          <w:bCs/>
          <w:color w:val="000000"/>
          <w:sz w:val="24"/>
          <w:szCs w:val="24"/>
          <w:lang w:val="uk-UA" w:eastAsia="uk-UA"/>
        </w:rPr>
      </w:pPr>
      <w:r w:rsidRPr="00CA0FFA">
        <w:rPr>
          <w:rFonts w:ascii="Times New Roman" w:hAnsi="Times New Roman"/>
          <w:b/>
          <w:bCs/>
          <w:color w:val="000000"/>
          <w:sz w:val="24"/>
          <w:szCs w:val="24"/>
          <w:lang w:val="uk-UA" w:eastAsia="uk-UA"/>
        </w:rPr>
        <w:t xml:space="preserve">Шифр МКХ-10: К 07.6 (0) Хвороби висково-нижньощелепного суглоба </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Клінічні форми:</w:t>
      </w:r>
      <w:r w:rsidRPr="00CA0FFA">
        <w:rPr>
          <w:rFonts w:ascii="Times New Roman" w:hAnsi="Times New Roman"/>
          <w:b/>
          <w:bCs/>
          <w:color w:val="000000"/>
          <w:sz w:val="24"/>
          <w:szCs w:val="24"/>
          <w:lang w:val="uk-UA" w:eastAsia="uk-UA"/>
        </w:rPr>
        <w:tab/>
      </w:r>
      <w:r w:rsidRPr="00CA0FFA">
        <w:rPr>
          <w:rFonts w:ascii="Times New Roman" w:hAnsi="Times New Roman"/>
          <w:color w:val="000000"/>
          <w:sz w:val="24"/>
          <w:szCs w:val="24"/>
          <w:lang w:val="uk-UA" w:eastAsia="uk-UA"/>
        </w:rPr>
        <w:t>Підвивихи СНЩС (центричний, ексцентричний,</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односторонній підвивих суглобового диску, задня форма дискового підвивиху). Підвививхи розрізняють - суглобової голівки, суглобового диску, односторонні,</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двосторонні, передня форма підвивиху, задня форма підвивих</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Центричний (передній) підвивих - клацання на початку відкривання рота (при зімкнутих зубних рядах диск вивихнутий). Виникає внаслідок розповсюдження запальних процесів із оточуючих тканин: паротит, отит, флегмона, остеомеліт. Вимагає відновлення зубних рядів в бокових ділянках, підвищення висоти прикусу</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Ексцентричний вивих - клацання в момент найбільшого відкривання рота (при зімкнутих зубних рядах диск знаходится в нормальному положенні).</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 xml:space="preserve">Односторонній передній підвивих суглобового диску - біль, клацання, може бути блокування нижньої щелепи в положенні відкритого рота. Пацієнт сам пальпує суглоб </w:t>
      </w:r>
      <w:r w:rsidRPr="00CA0FFA">
        <w:rPr>
          <w:rFonts w:ascii="Times New Roman" w:hAnsi="Times New Roman"/>
          <w:color w:val="000000"/>
          <w:sz w:val="24"/>
          <w:szCs w:val="24"/>
          <w:lang w:val="uk-UA" w:eastAsia="uk-UA"/>
        </w:rPr>
        <w:lastRenderedPageBreak/>
        <w:t>і повільно рухає нижню щелепу догори та вниз, надавлюючи на м'ячик, яким є його диск і вправляє його.</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Задня форма дискового підвивиху - різка біль при закриванні рота, дезоклюзія на стороні уражень. Потребує втручання лікаря:</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Критерії діагностики;</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Клінічні:</w:t>
      </w:r>
    </w:p>
    <w:p w:rsidR="002E74A8" w:rsidRPr="00CA0FFA" w:rsidRDefault="002E74A8" w:rsidP="00CA0FFA">
      <w:pPr>
        <w:numPr>
          <w:ilvl w:val="0"/>
          <w:numId w:val="112"/>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консультації спеціалістів:</w:t>
      </w:r>
    </w:p>
    <w:p w:rsidR="002E74A8" w:rsidRPr="00CA0FFA" w:rsidRDefault="002E74A8" w:rsidP="00CA0FFA">
      <w:pPr>
        <w:numPr>
          <w:ilvl w:val="0"/>
          <w:numId w:val="112"/>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обстеження зубів та зубних рядів:</w:t>
      </w:r>
    </w:p>
    <w:p w:rsidR="002E74A8" w:rsidRPr="00CA0FFA" w:rsidRDefault="002E74A8" w:rsidP="00CA0FFA">
      <w:pPr>
        <w:numPr>
          <w:ilvl w:val="0"/>
          <w:numId w:val="112"/>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визначення висоти нижньої третини обличчя:</w:t>
      </w:r>
    </w:p>
    <w:p w:rsidR="002E74A8" w:rsidRPr="00CA0FFA" w:rsidRDefault="002E74A8" w:rsidP="00CA0FFA">
      <w:pPr>
        <w:numPr>
          <w:ilvl w:val="0"/>
          <w:numId w:val="112"/>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заповнення карти огляду;</w:t>
      </w:r>
    </w:p>
    <w:p w:rsidR="002E74A8" w:rsidRPr="00CA0FFA" w:rsidRDefault="002E74A8" w:rsidP="00CA0FFA">
      <w:pPr>
        <w:numPr>
          <w:ilvl w:val="0"/>
          <w:numId w:val="112"/>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зняття відбитка альгінатними масами;</w:t>
      </w:r>
    </w:p>
    <w:p w:rsidR="002E74A8" w:rsidRPr="00CA0FFA" w:rsidRDefault="002E74A8" w:rsidP="00CA0FFA">
      <w:pPr>
        <w:numPr>
          <w:ilvl w:val="0"/>
          <w:numId w:val="112"/>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вивчення діагностичних моделей щелеп;</w:t>
      </w:r>
    </w:p>
    <w:p w:rsidR="002E74A8" w:rsidRPr="00CA0FFA" w:rsidRDefault="002E74A8" w:rsidP="00CA0FFA">
      <w:pPr>
        <w:numPr>
          <w:ilvl w:val="0"/>
          <w:numId w:val="112"/>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пальпація суглобів, м’язів, точок Вале-виходів нервів;</w:t>
      </w:r>
    </w:p>
    <w:p w:rsidR="002E74A8" w:rsidRPr="00CA0FFA" w:rsidRDefault="002E74A8" w:rsidP="00CA0FFA">
      <w:pPr>
        <w:numPr>
          <w:ilvl w:val="0"/>
          <w:numId w:val="112"/>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оклюзіографія;</w:t>
      </w:r>
    </w:p>
    <w:p w:rsidR="002E74A8" w:rsidRPr="00CA0FFA" w:rsidRDefault="002E74A8" w:rsidP="00CA0FFA">
      <w:pPr>
        <w:numPr>
          <w:ilvl w:val="0"/>
          <w:numId w:val="112"/>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визначення висоти нижньої третини обличчя.</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Допоміжні діагностичні критерії:</w:t>
      </w:r>
    </w:p>
    <w:p w:rsidR="002E74A8" w:rsidRPr="00CA0FFA" w:rsidRDefault="002E74A8" w:rsidP="00CA0FFA">
      <w:pPr>
        <w:numPr>
          <w:ilvl w:val="0"/>
          <w:numId w:val="113"/>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рентгенографія (прицільна, ортопантомограма, панорамна рентгенограма,</w:t>
      </w:r>
    </w:p>
    <w:p w:rsidR="002E74A8" w:rsidRPr="00CA0FFA" w:rsidRDefault="002E74A8" w:rsidP="00CA0FFA">
      <w:pPr>
        <w:numPr>
          <w:ilvl w:val="0"/>
          <w:numId w:val="113"/>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томограма):</w:t>
      </w:r>
    </w:p>
    <w:p w:rsidR="002E74A8" w:rsidRPr="00CA0FFA" w:rsidRDefault="002E74A8" w:rsidP="00CA0FFA">
      <w:pPr>
        <w:numPr>
          <w:ilvl w:val="0"/>
          <w:numId w:val="113"/>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електроміографія - запис біопотенціалу жувальних м’язів;</w:t>
      </w:r>
    </w:p>
    <w:p w:rsidR="002E74A8" w:rsidRPr="00CA0FFA" w:rsidRDefault="002E74A8" w:rsidP="00CA0FFA">
      <w:pPr>
        <w:numPr>
          <w:ilvl w:val="0"/>
          <w:numId w:val="113"/>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ядерно-магнітнорезональна діагностика;</w:t>
      </w:r>
    </w:p>
    <w:p w:rsidR="002E74A8" w:rsidRPr="00CA0FFA" w:rsidRDefault="002E74A8" w:rsidP="00CA0FFA">
      <w:pPr>
        <w:numPr>
          <w:ilvl w:val="0"/>
          <w:numId w:val="113"/>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аналіз рухів нижньої щелепи;</w:t>
      </w:r>
    </w:p>
    <w:p w:rsidR="002E74A8" w:rsidRPr="00CA0FFA" w:rsidRDefault="002E74A8" w:rsidP="00CA0FFA">
      <w:pPr>
        <w:numPr>
          <w:ilvl w:val="0"/>
          <w:numId w:val="113"/>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вивчення оклюзійних співвідношень в артикуляторі.</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Лікування:</w:t>
      </w:r>
    </w:p>
    <w:p w:rsidR="002E74A8" w:rsidRPr="00CA0FFA" w:rsidRDefault="002E74A8" w:rsidP="00CA0FFA">
      <w:pPr>
        <w:numPr>
          <w:ilvl w:val="0"/>
          <w:numId w:val="114"/>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оклюзійна корекція методом вибіркового зішліфування; нормалізація форми, розмірів та положення зубних рядів; корекція висити нижньої третини обличчя; застосування знімної та незнімної капи; припасування та накладання безпосерднього протезу;</w:t>
      </w:r>
    </w:p>
    <w:p w:rsidR="002E74A8" w:rsidRPr="00CA0FFA" w:rsidRDefault="002E74A8" w:rsidP="00CA0FFA">
      <w:pPr>
        <w:numPr>
          <w:ilvl w:val="0"/>
          <w:numId w:val="114"/>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припасування та накладання знімного лікувального апарату при лікуванні феномену Попова-Годона; накладання або заміни лігатури;</w:t>
      </w:r>
    </w:p>
    <w:p w:rsidR="002A2F66" w:rsidRPr="00CA0FFA" w:rsidRDefault="002E74A8" w:rsidP="00CA0FFA">
      <w:pPr>
        <w:numPr>
          <w:ilvl w:val="0"/>
          <w:numId w:val="114"/>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 xml:space="preserve">при больовому синдромі - медикаментозне лікування; флюктуоризація; електрофорез </w:t>
      </w:r>
    </w:p>
    <w:p w:rsidR="002E74A8" w:rsidRPr="00CA0FFA" w:rsidRDefault="002E74A8" w:rsidP="002A2F66">
      <w:pPr>
        <w:spacing w:after="0" w:line="240" w:lineRule="auto"/>
        <w:ind w:left="720"/>
        <w:rPr>
          <w:rFonts w:ascii="Times New Roman" w:hAnsi="Times New Roman"/>
          <w:b/>
          <w:sz w:val="24"/>
          <w:szCs w:val="24"/>
          <w:lang w:val="uk-UA" w:eastAsia="ru-RU"/>
        </w:rPr>
      </w:pPr>
      <w:r w:rsidRPr="00CA0FFA">
        <w:rPr>
          <w:rFonts w:ascii="Times New Roman" w:hAnsi="Times New Roman"/>
          <w:b/>
          <w:color w:val="000000"/>
          <w:sz w:val="24"/>
          <w:szCs w:val="24"/>
          <w:lang w:val="uk-UA" w:eastAsia="uk-UA"/>
        </w:rPr>
        <w:t>Протезування:</w:t>
      </w:r>
    </w:p>
    <w:p w:rsidR="002E74A8" w:rsidRPr="00CA0FFA" w:rsidRDefault="002E74A8" w:rsidP="00CA0FFA">
      <w:pPr>
        <w:numPr>
          <w:ilvl w:val="0"/>
          <w:numId w:val="115"/>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коронки: штамповані, коронки за Бєлкіним. пластмасові, фарфорові, металокерамічні, металокомпозитні, металопластмасові. суцільнолиті коронки;</w:t>
      </w:r>
    </w:p>
    <w:p w:rsidR="002E74A8" w:rsidRPr="00CA0FFA" w:rsidRDefault="002E74A8" w:rsidP="00CA0FFA">
      <w:pPr>
        <w:numPr>
          <w:ilvl w:val="0"/>
          <w:numId w:val="115"/>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напівкоронки та тричетвертні коронки;</w:t>
      </w:r>
    </w:p>
    <w:p w:rsidR="002E74A8" w:rsidRPr="00CA0FFA" w:rsidRDefault="002E74A8" w:rsidP="00CA0FFA">
      <w:pPr>
        <w:numPr>
          <w:ilvl w:val="0"/>
          <w:numId w:val="115"/>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мостоподібні протези (штамповано-паяні, суцільнолиті, суцільнолиті з обличкуванням пластмасою або композитом, металокерамічні) на зубах відпрепарованих з уступом та без уступа;</w:t>
      </w:r>
    </w:p>
    <w:p w:rsidR="002E74A8" w:rsidRPr="00CA0FFA" w:rsidRDefault="002E74A8" w:rsidP="00CA0FFA">
      <w:pPr>
        <w:numPr>
          <w:ilvl w:val="0"/>
          <w:numId w:val="115"/>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 xml:space="preserve">бюгельні протези (з двома та більше опорно-утримаючими кламерами, шинуючі, система Румпеля); часткові знімні протези </w:t>
      </w:r>
      <w:r w:rsidRPr="00CA0FFA">
        <w:rPr>
          <w:rFonts w:ascii="Times New Roman" w:hAnsi="Times New Roman"/>
          <w:color w:val="000000"/>
          <w:sz w:val="24"/>
          <w:szCs w:val="24"/>
          <w:u w:val="single"/>
          <w:lang w:val="uk-UA" w:eastAsia="uk-UA"/>
        </w:rPr>
        <w:t>Рекомендації</w:t>
      </w:r>
      <w:r w:rsidRPr="00CA0FFA">
        <w:rPr>
          <w:rFonts w:ascii="Times New Roman" w:hAnsi="Times New Roman"/>
          <w:color w:val="000000"/>
          <w:sz w:val="24"/>
          <w:szCs w:val="24"/>
          <w:lang w:val="uk-UA" w:eastAsia="uk-UA"/>
        </w:rPr>
        <w:t>:</w:t>
      </w:r>
    </w:p>
    <w:p w:rsidR="002E74A8" w:rsidRPr="00CA0FFA" w:rsidRDefault="002E74A8" w:rsidP="00CA0FFA">
      <w:pPr>
        <w:numPr>
          <w:ilvl w:val="0"/>
          <w:numId w:val="115"/>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обмеження споживання твердої їжі, обмеження широкого відкривання рота;</w:t>
      </w:r>
    </w:p>
    <w:p w:rsidR="002E74A8" w:rsidRPr="00CA0FFA" w:rsidRDefault="002E74A8" w:rsidP="00CA0FFA">
      <w:pPr>
        <w:numPr>
          <w:ilvl w:val="0"/>
          <w:numId w:val="115"/>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рекомендації по нагляду за протезами.</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Диспансеризація:</w:t>
      </w:r>
    </w:p>
    <w:p w:rsidR="002A2F66" w:rsidRPr="00CA0FFA" w:rsidRDefault="002E74A8" w:rsidP="009C7DF8">
      <w:p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 xml:space="preserve">диспансерний облік один раз на рік, а при появі ускладнення негайно </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ПРОТОКОЛ ЛІКУВАННЯ</w:t>
      </w:r>
    </w:p>
    <w:p w:rsidR="002A2F66" w:rsidRPr="00CA0FFA" w:rsidRDefault="002E74A8" w:rsidP="009C7DF8">
      <w:pPr>
        <w:spacing w:after="0" w:line="240" w:lineRule="auto"/>
        <w:rPr>
          <w:rFonts w:ascii="Times New Roman" w:hAnsi="Times New Roman"/>
          <w:b/>
          <w:bCs/>
          <w:color w:val="000000"/>
          <w:sz w:val="24"/>
          <w:szCs w:val="24"/>
          <w:lang w:val="uk-UA" w:eastAsia="uk-UA"/>
        </w:rPr>
      </w:pPr>
      <w:r w:rsidRPr="00CA0FFA">
        <w:rPr>
          <w:rFonts w:ascii="Times New Roman" w:hAnsi="Times New Roman"/>
          <w:b/>
          <w:bCs/>
          <w:color w:val="000000"/>
          <w:sz w:val="24"/>
          <w:szCs w:val="24"/>
          <w:lang w:val="uk-UA" w:eastAsia="uk-UA"/>
        </w:rPr>
        <w:t xml:space="preserve">Шифр МКХ-10: К 07.6 (0) Хвороби висково-нижньощелепного суглоба </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Клінічна форма:</w:t>
      </w:r>
      <w:r w:rsidRPr="00CA0FFA">
        <w:rPr>
          <w:rFonts w:ascii="Times New Roman" w:hAnsi="Times New Roman"/>
          <w:b/>
          <w:bCs/>
          <w:color w:val="000000"/>
          <w:sz w:val="24"/>
          <w:szCs w:val="24"/>
          <w:lang w:val="uk-UA" w:eastAsia="uk-UA"/>
        </w:rPr>
        <w:tab/>
      </w:r>
      <w:r w:rsidRPr="00CA0FFA">
        <w:rPr>
          <w:rFonts w:ascii="Times New Roman" w:hAnsi="Times New Roman"/>
          <w:color w:val="000000"/>
          <w:sz w:val="24"/>
          <w:szCs w:val="24"/>
          <w:lang w:val="uk-UA" w:eastAsia="uk-UA"/>
        </w:rPr>
        <w:t>м’язево-суглобова</w:t>
      </w:r>
      <w:r w:rsidRPr="00CA0FFA">
        <w:rPr>
          <w:rFonts w:ascii="Times New Roman" w:hAnsi="Times New Roman"/>
          <w:color w:val="000000"/>
          <w:sz w:val="24"/>
          <w:szCs w:val="24"/>
          <w:lang w:val="uk-UA" w:eastAsia="uk-UA"/>
        </w:rPr>
        <w:tab/>
        <w:t>дисфункція.</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Критерії діагностики:</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Клінічні:</w:t>
      </w:r>
    </w:p>
    <w:p w:rsidR="002E74A8" w:rsidRPr="00CA0FFA" w:rsidRDefault="002E74A8" w:rsidP="00CA0FFA">
      <w:pPr>
        <w:numPr>
          <w:ilvl w:val="0"/>
          <w:numId w:val="116"/>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lastRenderedPageBreak/>
        <w:t>одностороння біль в навколовушній ділянці та в усі, що ірадіює в інші ділянки голови та підсилюється під час їжі; клацання в СНЩС під час руху нижньої щелепи: обмежене відкривання рота;</w:t>
      </w:r>
    </w:p>
    <w:p w:rsidR="002E74A8" w:rsidRPr="00CA0FFA" w:rsidRDefault="002E74A8" w:rsidP="00CA0FFA">
      <w:pPr>
        <w:numPr>
          <w:ilvl w:val="0"/>
          <w:numId w:val="116"/>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часом виникаюче блокування рухів нижньої щелепи; асиметрія лиця;</w:t>
      </w:r>
    </w:p>
    <w:p w:rsidR="002E74A8" w:rsidRPr="00CA0FFA" w:rsidRDefault="002E74A8" w:rsidP="00CA0FFA">
      <w:pPr>
        <w:numPr>
          <w:ilvl w:val="0"/>
          <w:numId w:val="116"/>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парастезія слизової оболонки порожнини рота;</w:t>
      </w:r>
    </w:p>
    <w:p w:rsidR="002E74A8" w:rsidRPr="00CA0FFA" w:rsidRDefault="002E74A8" w:rsidP="00CA0FFA">
      <w:pPr>
        <w:numPr>
          <w:ilvl w:val="0"/>
          <w:numId w:val="116"/>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пальпація жувальних м’язів виникає біль (болісна пальпація жувальних м’язів);</w:t>
      </w:r>
    </w:p>
    <w:p w:rsidR="002E74A8" w:rsidRPr="00CA0FFA" w:rsidRDefault="002E74A8" w:rsidP="00CA0FFA">
      <w:pPr>
        <w:numPr>
          <w:ilvl w:val="0"/>
          <w:numId w:val="116"/>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консультації спеціалістів; визначення висоти нижньої 1/3 обличчя.</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Допоміжні діагностичні критерії:</w:t>
      </w:r>
    </w:p>
    <w:p w:rsidR="002E74A8" w:rsidRPr="00CA0FFA" w:rsidRDefault="002E74A8" w:rsidP="00CA0FFA">
      <w:pPr>
        <w:numPr>
          <w:ilvl w:val="0"/>
          <w:numId w:val="117"/>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аналіз функціональної оклюзії в порожнині рота та артикуляторі;</w:t>
      </w:r>
    </w:p>
    <w:p w:rsidR="002E74A8" w:rsidRPr="00CA0FFA" w:rsidRDefault="002E74A8" w:rsidP="00CA0FFA">
      <w:pPr>
        <w:numPr>
          <w:ilvl w:val="0"/>
          <w:numId w:val="117"/>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графічна реєстрація рухів нижньої щелепи;</w:t>
      </w:r>
    </w:p>
    <w:p w:rsidR="002E74A8" w:rsidRPr="00CA0FFA" w:rsidRDefault="002E74A8" w:rsidP="00CA0FFA">
      <w:pPr>
        <w:numPr>
          <w:ilvl w:val="0"/>
          <w:numId w:val="117"/>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рентгенографія;</w:t>
      </w:r>
    </w:p>
    <w:p w:rsidR="002E74A8" w:rsidRPr="00CA0FFA" w:rsidRDefault="002E74A8" w:rsidP="00CA0FFA">
      <w:pPr>
        <w:numPr>
          <w:ilvl w:val="0"/>
          <w:numId w:val="117"/>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томографія СНЩС в центральній оклюзії; електроміографія.</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Лікування:</w:t>
      </w:r>
    </w:p>
    <w:p w:rsidR="002A2F66" w:rsidRPr="00CA0FFA" w:rsidRDefault="002E74A8" w:rsidP="00CA0FFA">
      <w:pPr>
        <w:numPr>
          <w:ilvl w:val="0"/>
          <w:numId w:val="11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 xml:space="preserve">санація порожнини рота, корекція пломб, коронок, протезів; </w:t>
      </w:r>
    </w:p>
    <w:p w:rsidR="002A2F66" w:rsidRPr="00CA0FFA" w:rsidRDefault="002E74A8" w:rsidP="00CA0FFA">
      <w:pPr>
        <w:numPr>
          <w:ilvl w:val="0"/>
          <w:numId w:val="11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 xml:space="preserve">оклюзійна корекція методом вибіркового зішліфування; </w:t>
      </w:r>
    </w:p>
    <w:p w:rsidR="002A2F66" w:rsidRPr="00CA0FFA" w:rsidRDefault="002E74A8" w:rsidP="00CA0FFA">
      <w:pPr>
        <w:numPr>
          <w:ilvl w:val="0"/>
          <w:numId w:val="11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 xml:space="preserve">нормалізація форми, розмірів та положення зубних рядів; </w:t>
      </w:r>
    </w:p>
    <w:p w:rsidR="002E74A8" w:rsidRPr="00CA0FFA" w:rsidRDefault="002E74A8" w:rsidP="00CA0FFA">
      <w:pPr>
        <w:numPr>
          <w:ilvl w:val="0"/>
          <w:numId w:val="118"/>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накладання шин для тимчасового шинування; застосування знімної та незнімної капи; припасування та накладання безпосерднього протезу;</w:t>
      </w:r>
    </w:p>
    <w:p w:rsidR="002A2F66" w:rsidRPr="00CA0FFA" w:rsidRDefault="002E74A8" w:rsidP="00CA0FFA">
      <w:pPr>
        <w:numPr>
          <w:ilvl w:val="0"/>
          <w:numId w:val="11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 xml:space="preserve">припасування та накладання знімного лікувального апарату при лікуванні феномену Попова-Годона; </w:t>
      </w:r>
    </w:p>
    <w:p w:rsidR="002E74A8" w:rsidRPr="00CA0FFA" w:rsidRDefault="002A2F66" w:rsidP="00CA0FFA">
      <w:pPr>
        <w:numPr>
          <w:ilvl w:val="0"/>
          <w:numId w:val="118"/>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накладання або заміни лігату</w:t>
      </w:r>
      <w:r w:rsidR="002E74A8" w:rsidRPr="00CA0FFA">
        <w:rPr>
          <w:rFonts w:ascii="Times New Roman" w:hAnsi="Times New Roman"/>
          <w:color w:val="000000"/>
          <w:sz w:val="24"/>
          <w:szCs w:val="24"/>
          <w:lang w:val="uk-UA" w:eastAsia="uk-UA"/>
        </w:rPr>
        <w:t>ри;</w:t>
      </w:r>
    </w:p>
    <w:p w:rsidR="002A2F66" w:rsidRPr="00CA0FFA" w:rsidRDefault="002E74A8" w:rsidP="00CA0FFA">
      <w:pPr>
        <w:numPr>
          <w:ilvl w:val="0"/>
          <w:numId w:val="11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 xml:space="preserve">при больовому синдромі - медикаментозне лікування; </w:t>
      </w:r>
    </w:p>
    <w:p w:rsidR="002A2F66" w:rsidRPr="00CA0FFA" w:rsidRDefault="002E74A8" w:rsidP="00CA0FFA">
      <w:pPr>
        <w:numPr>
          <w:ilvl w:val="0"/>
          <w:numId w:val="11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 xml:space="preserve">масаж ділянки СНЩС; хірургічні методи лікування; </w:t>
      </w:r>
    </w:p>
    <w:p w:rsidR="002A2F66" w:rsidRPr="00CA0FFA" w:rsidRDefault="002E74A8" w:rsidP="00CA0FFA">
      <w:pPr>
        <w:numPr>
          <w:ilvl w:val="0"/>
          <w:numId w:val="11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 xml:space="preserve">флюктуоризація; електрофорез </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Протезування:</w:t>
      </w:r>
    </w:p>
    <w:p w:rsidR="002E74A8" w:rsidRPr="00CA0FFA" w:rsidRDefault="002E74A8" w:rsidP="00CA0FFA">
      <w:pPr>
        <w:numPr>
          <w:ilvl w:val="0"/>
          <w:numId w:val="119"/>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коронки: штамповані, коронки за Бєлкіним, пластмасові, фарфорові, металокерамічні, металокомпозитні, металопластмасові. суцільнолиті коронки;</w:t>
      </w:r>
    </w:p>
    <w:p w:rsidR="002E74A8" w:rsidRPr="00CA0FFA" w:rsidRDefault="002E74A8" w:rsidP="00CA0FFA">
      <w:pPr>
        <w:numPr>
          <w:ilvl w:val="0"/>
          <w:numId w:val="119"/>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напівкоронки та тричетвертні коронки;</w:t>
      </w:r>
    </w:p>
    <w:p w:rsidR="002E74A8" w:rsidRPr="00CA0FFA" w:rsidRDefault="002E74A8" w:rsidP="00CA0FFA">
      <w:pPr>
        <w:numPr>
          <w:ilvl w:val="0"/>
          <w:numId w:val="119"/>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мостопо</w:t>
      </w:r>
      <w:r w:rsidR="002A2F66" w:rsidRPr="00CA0FFA">
        <w:rPr>
          <w:rFonts w:ascii="Times New Roman" w:hAnsi="Times New Roman"/>
          <w:color w:val="000000"/>
          <w:sz w:val="24"/>
          <w:szCs w:val="24"/>
          <w:lang w:val="uk-UA" w:eastAsia="uk-UA"/>
        </w:rPr>
        <w:t>дібні протези (штамповано-паяні,</w:t>
      </w:r>
      <w:r w:rsidRPr="00CA0FFA">
        <w:rPr>
          <w:rFonts w:ascii="Times New Roman" w:hAnsi="Times New Roman"/>
          <w:color w:val="000000"/>
          <w:sz w:val="24"/>
          <w:szCs w:val="24"/>
          <w:lang w:val="uk-UA" w:eastAsia="uk-UA"/>
        </w:rPr>
        <w:t xml:space="preserve"> суцільнолиті, суцільнолиті з</w:t>
      </w:r>
    </w:p>
    <w:p w:rsidR="002E74A8" w:rsidRPr="00CA0FFA" w:rsidRDefault="002A2F66" w:rsidP="002A2F66">
      <w:pPr>
        <w:spacing w:after="0" w:line="240" w:lineRule="auto"/>
        <w:ind w:left="720"/>
        <w:rPr>
          <w:rFonts w:ascii="Times New Roman" w:hAnsi="Times New Roman"/>
          <w:sz w:val="24"/>
          <w:szCs w:val="24"/>
          <w:lang w:val="uk-UA" w:eastAsia="ru-RU"/>
        </w:rPr>
      </w:pPr>
      <w:r w:rsidRPr="00CA0FFA">
        <w:rPr>
          <w:rFonts w:ascii="Times New Roman" w:hAnsi="Times New Roman"/>
          <w:color w:val="000000"/>
          <w:sz w:val="24"/>
          <w:szCs w:val="24"/>
          <w:lang w:val="uk-UA" w:eastAsia="uk-UA"/>
        </w:rPr>
        <w:t>облиц</w:t>
      </w:r>
      <w:r w:rsidR="002E74A8" w:rsidRPr="00CA0FFA">
        <w:rPr>
          <w:rFonts w:ascii="Times New Roman" w:hAnsi="Times New Roman"/>
          <w:color w:val="000000"/>
          <w:sz w:val="24"/>
          <w:szCs w:val="24"/>
          <w:lang w:val="uk-UA" w:eastAsia="uk-UA"/>
        </w:rPr>
        <w:t>уванням пластмасою або композитом, металокерамічні) на зубах відпрепарованих з уступом та без у ступа;</w:t>
      </w:r>
    </w:p>
    <w:p w:rsidR="002A2F66" w:rsidRPr="00CA0FFA" w:rsidRDefault="002E74A8" w:rsidP="00CA0FFA">
      <w:pPr>
        <w:numPr>
          <w:ilvl w:val="0"/>
          <w:numId w:val="119"/>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 xml:space="preserve">бюгельні протези (з двома та більше опорно-утримаючими кламерами. шинуючі, система Румпеля); </w:t>
      </w:r>
    </w:p>
    <w:p w:rsidR="002E74A8" w:rsidRPr="00CA0FFA" w:rsidRDefault="002E74A8" w:rsidP="00CA0FFA">
      <w:pPr>
        <w:numPr>
          <w:ilvl w:val="0"/>
          <w:numId w:val="119"/>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часткові знімні протези.</w:t>
      </w:r>
    </w:p>
    <w:p w:rsidR="002A2F66" w:rsidRPr="00CA0FFA" w:rsidRDefault="002E74A8" w:rsidP="009C7DF8">
      <w:p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u w:val="single"/>
          <w:lang w:val="uk-UA" w:eastAsia="uk-UA"/>
        </w:rPr>
        <w:t>Рекомендації під час лікування</w:t>
      </w:r>
      <w:r w:rsidRPr="00CA0FFA">
        <w:rPr>
          <w:rFonts w:ascii="Times New Roman" w:hAnsi="Times New Roman"/>
          <w:color w:val="000000"/>
          <w:sz w:val="24"/>
          <w:szCs w:val="24"/>
          <w:lang w:val="uk-UA" w:eastAsia="uk-UA"/>
        </w:rPr>
        <w:t xml:space="preserve">: обмеження споживання твердої їжі; рекомендації по нагляду за протезами </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u w:val="single"/>
          <w:lang w:val="uk-UA" w:eastAsia="uk-UA"/>
        </w:rPr>
        <w:t>Диспансеризація: д</w:t>
      </w:r>
      <w:r w:rsidRPr="00CA0FFA">
        <w:rPr>
          <w:rFonts w:ascii="Times New Roman" w:hAnsi="Times New Roman"/>
          <w:color w:val="000000"/>
          <w:sz w:val="24"/>
          <w:szCs w:val="24"/>
          <w:lang w:val="uk-UA" w:eastAsia="uk-UA"/>
        </w:rPr>
        <w:t>испансерний облік один раз на рік, а при появі ускладнення негайно</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ПРОТОКОЛ ЛІКУВАННЯ</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Шифр МКБ - С М. 8000 - М. 8800 Доброякісні пухлини</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b/>
          <w:color w:val="000000"/>
          <w:sz w:val="24"/>
          <w:szCs w:val="24"/>
          <w:lang w:val="uk-UA" w:eastAsia="uk-UA"/>
        </w:rPr>
        <w:t>Клінічна форма</w:t>
      </w:r>
      <w:r w:rsidRPr="00CA0FFA">
        <w:rPr>
          <w:rFonts w:ascii="Times New Roman" w:hAnsi="Times New Roman"/>
          <w:color w:val="000000"/>
          <w:sz w:val="24"/>
          <w:szCs w:val="24"/>
          <w:lang w:val="uk-UA" w:eastAsia="uk-UA"/>
        </w:rPr>
        <w:t xml:space="preserve"> - доброякісні пухлини</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b/>
          <w:color w:val="000000"/>
          <w:sz w:val="24"/>
          <w:szCs w:val="24"/>
          <w:lang w:val="uk-UA" w:eastAsia="uk-UA"/>
        </w:rPr>
        <w:t>Критерії діагностики</w:t>
      </w:r>
      <w:r w:rsidRPr="00CA0FFA">
        <w:rPr>
          <w:rFonts w:ascii="Times New Roman" w:hAnsi="Times New Roman"/>
          <w:color w:val="000000"/>
          <w:sz w:val="24"/>
          <w:szCs w:val="24"/>
          <w:lang w:val="uk-UA" w:eastAsia="uk-UA"/>
        </w:rPr>
        <w:t>:</w:t>
      </w:r>
      <w:r w:rsidRPr="00CA0FFA">
        <w:rPr>
          <w:rFonts w:ascii="Times New Roman" w:hAnsi="Times New Roman"/>
          <w:color w:val="000000"/>
          <w:sz w:val="24"/>
          <w:szCs w:val="24"/>
          <w:lang w:val="uk-UA" w:eastAsia="uk-UA"/>
        </w:rPr>
        <w:tab/>
        <w:t>Відносний</w:t>
      </w:r>
      <w:r w:rsidRPr="00CA0FFA">
        <w:rPr>
          <w:rFonts w:ascii="Times New Roman" w:hAnsi="Times New Roman"/>
          <w:color w:val="000000"/>
          <w:sz w:val="24"/>
          <w:szCs w:val="24"/>
          <w:lang w:val="uk-UA" w:eastAsia="uk-UA"/>
        </w:rPr>
        <w:tab/>
        <w:t>автономний та прогресуючий ріст</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клітин з первинної тканини без втягнення в патологічний процес су сідніх незмінених клітин та без перенесення пухлинних клітин за межі первинного витоку без метастазування.</w:t>
      </w:r>
    </w:p>
    <w:p w:rsidR="002E74A8" w:rsidRPr="00CA0FFA" w:rsidRDefault="002E74A8" w:rsidP="009C7DF8">
      <w:pPr>
        <w:spacing w:after="0" w:line="240" w:lineRule="auto"/>
        <w:rPr>
          <w:rFonts w:ascii="Times New Roman" w:hAnsi="Times New Roman"/>
          <w:b/>
          <w:sz w:val="24"/>
          <w:szCs w:val="24"/>
          <w:lang w:val="uk-UA" w:eastAsia="ru-RU"/>
        </w:rPr>
      </w:pPr>
      <w:r w:rsidRPr="00CA0FFA">
        <w:rPr>
          <w:rFonts w:ascii="Times New Roman" w:hAnsi="Times New Roman"/>
          <w:b/>
          <w:color w:val="000000"/>
          <w:sz w:val="24"/>
          <w:szCs w:val="24"/>
          <w:lang w:val="uk-UA" w:eastAsia="uk-UA"/>
        </w:rPr>
        <w:t>Клінічні:</w:t>
      </w:r>
    </w:p>
    <w:p w:rsidR="002E74A8" w:rsidRPr="00CA0FFA" w:rsidRDefault="002E74A8" w:rsidP="00CA0FFA">
      <w:pPr>
        <w:numPr>
          <w:ilvl w:val="0"/>
          <w:numId w:val="120"/>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ростуть повільно,</w:t>
      </w:r>
    </w:p>
    <w:p w:rsidR="002E74A8" w:rsidRPr="00CA0FFA" w:rsidRDefault="002E74A8" w:rsidP="00CA0FFA">
      <w:pPr>
        <w:numPr>
          <w:ilvl w:val="0"/>
          <w:numId w:val="120"/>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відмежовані від сусідніх здорових тканин,</w:t>
      </w:r>
    </w:p>
    <w:p w:rsidR="002E74A8" w:rsidRPr="00CA0FFA" w:rsidRDefault="002E74A8" w:rsidP="00CA0FFA">
      <w:pPr>
        <w:numPr>
          <w:ilvl w:val="0"/>
          <w:numId w:val="120"/>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деякі мають капсулу,</w:t>
      </w:r>
    </w:p>
    <w:p w:rsidR="002E74A8" w:rsidRPr="00CA0FFA" w:rsidRDefault="002E74A8" w:rsidP="00CA0FFA">
      <w:pPr>
        <w:numPr>
          <w:ilvl w:val="0"/>
          <w:numId w:val="120"/>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деякі можуть бути наслідком пороків розвитку,</w:t>
      </w:r>
    </w:p>
    <w:p w:rsidR="002E74A8" w:rsidRPr="00CA0FFA" w:rsidRDefault="002E74A8" w:rsidP="00CA0FFA">
      <w:pPr>
        <w:numPr>
          <w:ilvl w:val="0"/>
          <w:numId w:val="120"/>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не дають метастазів,</w:t>
      </w:r>
    </w:p>
    <w:p w:rsidR="002E74A8" w:rsidRPr="00CA0FFA" w:rsidRDefault="002E74A8" w:rsidP="00CA0FFA">
      <w:pPr>
        <w:numPr>
          <w:ilvl w:val="0"/>
          <w:numId w:val="120"/>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lastRenderedPageBreak/>
        <w:t>гістологічно однорідні,</w:t>
      </w:r>
    </w:p>
    <w:p w:rsidR="002E74A8" w:rsidRPr="00CA0FFA" w:rsidRDefault="002E74A8" w:rsidP="00CA0FFA">
      <w:pPr>
        <w:numPr>
          <w:ilvl w:val="0"/>
          <w:numId w:val="120"/>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можуть достатньо</w:t>
      </w:r>
      <w:r w:rsidRPr="00CA0FFA">
        <w:rPr>
          <w:rFonts w:ascii="Times New Roman" w:hAnsi="Times New Roman"/>
          <w:color w:val="000000"/>
          <w:sz w:val="24"/>
          <w:szCs w:val="24"/>
          <w:lang w:val="uk-UA" w:eastAsia="uk-UA"/>
        </w:rPr>
        <w:tab/>
        <w:t>рідко</w:t>
      </w:r>
      <w:r w:rsidRPr="00CA0FFA">
        <w:rPr>
          <w:rFonts w:ascii="Times New Roman" w:hAnsi="Times New Roman"/>
          <w:color w:val="000000"/>
          <w:sz w:val="24"/>
          <w:szCs w:val="24"/>
          <w:lang w:val="uk-UA" w:eastAsia="uk-UA"/>
        </w:rPr>
        <w:tab/>
        <w:t>перетворюватись</w:t>
      </w:r>
      <w:r w:rsidRPr="00CA0FFA">
        <w:rPr>
          <w:rFonts w:ascii="Times New Roman" w:hAnsi="Times New Roman"/>
          <w:color w:val="000000"/>
          <w:sz w:val="24"/>
          <w:szCs w:val="24"/>
          <w:lang w:val="uk-UA" w:eastAsia="uk-UA"/>
        </w:rPr>
        <w:tab/>
        <w:t>в</w:t>
      </w:r>
      <w:r w:rsidRPr="00CA0FFA">
        <w:rPr>
          <w:rFonts w:ascii="Times New Roman" w:hAnsi="Times New Roman"/>
          <w:color w:val="000000"/>
          <w:sz w:val="24"/>
          <w:szCs w:val="24"/>
          <w:lang w:val="uk-UA" w:eastAsia="uk-UA"/>
        </w:rPr>
        <w:tab/>
        <w:t>злоякісні</w:t>
      </w:r>
    </w:p>
    <w:p w:rsidR="002E74A8" w:rsidRPr="00CA0FFA" w:rsidRDefault="002E74A8" w:rsidP="00CA0FFA">
      <w:pPr>
        <w:numPr>
          <w:ilvl w:val="0"/>
          <w:numId w:val="120"/>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новоутворення,</w:t>
      </w:r>
    </w:p>
    <w:p w:rsidR="002E74A8" w:rsidRPr="00CA0FFA" w:rsidRDefault="002A2F66" w:rsidP="00CA0FFA">
      <w:pPr>
        <w:numPr>
          <w:ilvl w:val="0"/>
          <w:numId w:val="120"/>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пухлини м</w:t>
      </w:r>
      <w:r w:rsidRPr="00CA0FFA">
        <w:rPr>
          <w:rFonts w:ascii="Times New Roman" w:hAnsi="Times New Roman"/>
          <w:color w:val="000000"/>
          <w:sz w:val="24"/>
          <w:szCs w:val="24"/>
          <w:lang w:eastAsia="uk-UA"/>
        </w:rPr>
        <w:t>’</w:t>
      </w:r>
      <w:r w:rsidR="002E74A8" w:rsidRPr="00CA0FFA">
        <w:rPr>
          <w:rFonts w:ascii="Times New Roman" w:hAnsi="Times New Roman"/>
          <w:color w:val="000000"/>
          <w:sz w:val="24"/>
          <w:szCs w:val="24"/>
          <w:lang w:val="uk-UA" w:eastAsia="uk-UA"/>
        </w:rPr>
        <w:t>яких тканин зберігають рухомість.</w:t>
      </w:r>
    </w:p>
    <w:p w:rsidR="002E74A8" w:rsidRPr="00CA0FFA" w:rsidRDefault="002E74A8" w:rsidP="00CA0FFA">
      <w:pPr>
        <w:numPr>
          <w:ilvl w:val="0"/>
          <w:numId w:val="120"/>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мають експансивний</w:t>
      </w:r>
      <w:r w:rsidRPr="00CA0FFA">
        <w:rPr>
          <w:rFonts w:ascii="Times New Roman" w:hAnsi="Times New Roman"/>
          <w:color w:val="000000"/>
          <w:sz w:val="24"/>
          <w:szCs w:val="24"/>
          <w:lang w:val="uk-UA" w:eastAsia="uk-UA"/>
        </w:rPr>
        <w:tab/>
        <w:t>ріст, що</w:t>
      </w:r>
      <w:r w:rsidRPr="00CA0FFA">
        <w:rPr>
          <w:rFonts w:ascii="Times New Roman" w:hAnsi="Times New Roman"/>
          <w:color w:val="000000"/>
          <w:sz w:val="24"/>
          <w:szCs w:val="24"/>
          <w:lang w:val="uk-UA" w:eastAsia="uk-UA"/>
        </w:rPr>
        <w:tab/>
        <w:t>може змінювати</w:t>
      </w:r>
      <w:r w:rsidRPr="00CA0FFA">
        <w:rPr>
          <w:rFonts w:ascii="Times New Roman" w:hAnsi="Times New Roman"/>
          <w:color w:val="000000"/>
          <w:sz w:val="24"/>
          <w:szCs w:val="24"/>
          <w:lang w:val="uk-UA" w:eastAsia="uk-UA"/>
        </w:rPr>
        <w:tab/>
        <w:t>симптоматику</w:t>
      </w:r>
    </w:p>
    <w:p w:rsidR="002E74A8" w:rsidRPr="00CA0FFA" w:rsidRDefault="002E74A8" w:rsidP="00CA0FFA">
      <w:pPr>
        <w:numPr>
          <w:ilvl w:val="0"/>
          <w:numId w:val="120"/>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захворювання.</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Класифікація:</w:t>
      </w:r>
      <w:r w:rsidRPr="00CA0FFA">
        <w:rPr>
          <w:rFonts w:ascii="Times New Roman" w:hAnsi="Times New Roman"/>
          <w:color w:val="000000"/>
          <w:sz w:val="24"/>
          <w:szCs w:val="24"/>
          <w:lang w:val="uk-UA" w:eastAsia="uk-UA"/>
        </w:rPr>
        <w:t>за</w:t>
      </w:r>
      <w:r w:rsidR="002A2F66" w:rsidRPr="00CA0FFA">
        <w:rPr>
          <w:rFonts w:ascii="Times New Roman" w:hAnsi="Times New Roman"/>
          <w:color w:val="000000"/>
          <w:sz w:val="24"/>
          <w:szCs w:val="24"/>
          <w:lang w:val="uk-UA" w:eastAsia="uk-UA"/>
        </w:rPr>
        <w:t xml:space="preserve"> </w:t>
      </w:r>
      <w:r w:rsidRPr="00CA0FFA">
        <w:rPr>
          <w:rFonts w:ascii="Times New Roman" w:hAnsi="Times New Roman"/>
          <w:color w:val="000000"/>
          <w:sz w:val="24"/>
          <w:szCs w:val="24"/>
          <w:lang w:val="uk-UA" w:eastAsia="uk-UA"/>
        </w:rPr>
        <w:t>її</w:t>
      </w:r>
      <w:r w:rsidRPr="00CA0FFA">
        <w:rPr>
          <w:rFonts w:ascii="Times New Roman" w:hAnsi="Times New Roman"/>
          <w:color w:val="000000"/>
          <w:sz w:val="24"/>
          <w:szCs w:val="24"/>
          <w:lang w:val="uk-UA" w:eastAsia="uk-UA"/>
        </w:rPr>
        <w:tab/>
        <w:t>основу</w:t>
      </w:r>
      <w:r w:rsidR="002A2F66" w:rsidRPr="00CA0FFA">
        <w:rPr>
          <w:rFonts w:ascii="Times New Roman" w:hAnsi="Times New Roman"/>
          <w:color w:val="000000"/>
          <w:sz w:val="24"/>
          <w:szCs w:val="24"/>
          <w:lang w:val="uk-UA" w:eastAsia="uk-UA"/>
        </w:rPr>
        <w:t xml:space="preserve"> </w:t>
      </w:r>
      <w:r w:rsidRPr="00CA0FFA">
        <w:rPr>
          <w:rFonts w:ascii="Times New Roman" w:hAnsi="Times New Roman"/>
          <w:color w:val="000000"/>
          <w:sz w:val="24"/>
          <w:szCs w:val="24"/>
          <w:lang w:val="uk-UA" w:eastAsia="uk-UA"/>
        </w:rPr>
        <w:t>взято</w:t>
      </w:r>
      <w:r w:rsidRPr="00CA0FFA">
        <w:rPr>
          <w:rFonts w:ascii="Times New Roman" w:hAnsi="Times New Roman"/>
          <w:color w:val="000000"/>
          <w:sz w:val="24"/>
          <w:szCs w:val="24"/>
          <w:lang w:val="uk-UA" w:eastAsia="uk-UA"/>
        </w:rPr>
        <w:tab/>
        <w:t>гістологічне</w:t>
      </w:r>
      <w:r w:rsidRPr="00CA0FFA">
        <w:rPr>
          <w:rFonts w:ascii="Times New Roman" w:hAnsi="Times New Roman"/>
          <w:color w:val="000000"/>
          <w:sz w:val="24"/>
          <w:szCs w:val="24"/>
          <w:lang w:val="uk-UA" w:eastAsia="uk-UA"/>
        </w:rPr>
        <w:tab/>
        <w:t>походження</w:t>
      </w:r>
      <w:r w:rsidRPr="00CA0FFA">
        <w:rPr>
          <w:rFonts w:ascii="Times New Roman" w:hAnsi="Times New Roman"/>
          <w:color w:val="000000"/>
          <w:sz w:val="24"/>
          <w:szCs w:val="24"/>
          <w:lang w:val="uk-UA" w:eastAsia="uk-UA"/>
        </w:rPr>
        <w:tab/>
        <w:t>доброякісних</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новоутворень:</w:t>
      </w:r>
    </w:p>
    <w:p w:rsidR="002E74A8" w:rsidRPr="00CA0FFA" w:rsidRDefault="002E74A8" w:rsidP="00CA0FFA">
      <w:pPr>
        <w:numPr>
          <w:ilvl w:val="0"/>
          <w:numId w:val="121"/>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 xml:space="preserve"> одонтогенні - амелобластома.одонтома та ін.,</w:t>
      </w:r>
    </w:p>
    <w:p w:rsidR="002E74A8" w:rsidRPr="00CA0FFA" w:rsidRDefault="002E74A8" w:rsidP="00CA0FFA">
      <w:pPr>
        <w:numPr>
          <w:ilvl w:val="0"/>
          <w:numId w:val="121"/>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 xml:space="preserve"> остеогенні - остеома,остеобластокластома,...,</w:t>
      </w:r>
    </w:p>
    <w:p w:rsidR="002E74A8" w:rsidRPr="00CA0FFA" w:rsidRDefault="002E74A8" w:rsidP="00CA0FFA">
      <w:pPr>
        <w:numPr>
          <w:ilvl w:val="0"/>
          <w:numId w:val="121"/>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кровоносних судин - гемангіома,...,</w:t>
      </w:r>
    </w:p>
    <w:p w:rsidR="002E74A8" w:rsidRPr="00CA0FFA" w:rsidRDefault="002E74A8" w:rsidP="00CA0FFA">
      <w:pPr>
        <w:numPr>
          <w:ilvl w:val="0"/>
          <w:numId w:val="121"/>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лімфатичних судин - лімфангіома. лімфома,</w:t>
      </w:r>
    </w:p>
    <w:p w:rsidR="002E74A8" w:rsidRPr="00CA0FFA" w:rsidRDefault="002E74A8" w:rsidP="00CA0FFA">
      <w:pPr>
        <w:numPr>
          <w:ilvl w:val="0"/>
          <w:numId w:val="121"/>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сполучної тканини - фіброма,</w:t>
      </w:r>
    </w:p>
    <w:p w:rsidR="002E74A8" w:rsidRPr="00CA0FFA" w:rsidRDefault="002E74A8" w:rsidP="00CA0FFA">
      <w:pPr>
        <w:numPr>
          <w:ilvl w:val="0"/>
          <w:numId w:val="121"/>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жирової тканини - ліпома,</w:t>
      </w:r>
    </w:p>
    <w:p w:rsidR="002E74A8" w:rsidRPr="00CA0FFA" w:rsidRDefault="002E74A8" w:rsidP="00CA0FFA">
      <w:pPr>
        <w:numPr>
          <w:ilvl w:val="0"/>
          <w:numId w:val="121"/>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слинних залоз, і т.д.</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Допоміжні діагностичні критерії:</w:t>
      </w:r>
    </w:p>
    <w:p w:rsidR="002E74A8" w:rsidRPr="00CA0FFA" w:rsidRDefault="002E74A8" w:rsidP="00CA0FFA">
      <w:pPr>
        <w:numPr>
          <w:ilvl w:val="0"/>
          <w:numId w:val="122"/>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біопсія;</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Лікування:</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Хірургічне - видалення, екскохлеація. екстирпація.</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Диспансеризація: на протязі 1 року.</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Критерії ефективності лікування:</w:t>
      </w:r>
    </w:p>
    <w:p w:rsidR="002E74A8" w:rsidRPr="00CA0FFA" w:rsidRDefault="002E74A8" w:rsidP="00CA0FFA">
      <w:pPr>
        <w:numPr>
          <w:ilvl w:val="0"/>
          <w:numId w:val="123"/>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ліквідація доброякісної пухлини без її повторного виникнення;</w:t>
      </w:r>
    </w:p>
    <w:p w:rsidR="002E74A8" w:rsidRPr="00CA0FFA" w:rsidRDefault="002E74A8" w:rsidP="00CA0FFA">
      <w:pPr>
        <w:numPr>
          <w:ilvl w:val="0"/>
          <w:numId w:val="123"/>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покращення локального статусу.</w:t>
      </w:r>
    </w:p>
    <w:p w:rsidR="002E74A8" w:rsidRPr="00CA0FFA" w:rsidRDefault="002E74A8" w:rsidP="00CA0FFA">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Критерії ефективності лікування (гарантійні терміни служби протезів)</w:t>
      </w:r>
    </w:p>
    <w:p w:rsidR="002E74A8" w:rsidRPr="00CA0FFA" w:rsidRDefault="002E74A8" w:rsidP="009C7DF8">
      <w:pPr>
        <w:spacing w:after="0" w:line="240" w:lineRule="auto"/>
        <w:rPr>
          <w:rFonts w:ascii="Times New Roman" w:hAnsi="Times New Roman"/>
          <w:b/>
          <w:bCs/>
          <w:color w:val="000000"/>
          <w:sz w:val="24"/>
          <w:szCs w:val="24"/>
          <w:lang w:val="uk-UA" w:eastAsia="uk-UA"/>
        </w:rPr>
      </w:pPr>
      <w:r w:rsidRPr="00CA0FFA">
        <w:rPr>
          <w:rFonts w:ascii="Times New Roman" w:hAnsi="Times New Roman"/>
          <w:b/>
          <w:bCs/>
          <w:color w:val="000000"/>
          <w:sz w:val="24"/>
          <w:szCs w:val="24"/>
          <w:lang w:val="uk-UA" w:eastAsia="uk-UA"/>
        </w:rPr>
        <w:t>Згідно Наказу № 507 від 28.12.2002 року “Про затвердження нормативів надання медичної допомоги та показників якості медичної допомоги”.</w:t>
      </w:r>
    </w:p>
    <w:p w:rsidR="002A2F66" w:rsidRPr="00CA0FFA" w:rsidRDefault="002A2F66" w:rsidP="009C7DF8">
      <w:pPr>
        <w:spacing w:after="0" w:line="240" w:lineRule="auto"/>
        <w:rPr>
          <w:rFonts w:ascii="Times New Roman" w:hAnsi="Times New Roman"/>
          <w:sz w:val="24"/>
          <w:szCs w:val="24"/>
          <w:lang w:val="uk-UA" w:eastAsia="ru-RU"/>
        </w:rPr>
      </w:pPr>
    </w:p>
    <w:p w:rsidR="002E74A8" w:rsidRPr="00CA0FFA" w:rsidRDefault="002A2F66" w:rsidP="002A2F66">
      <w:pPr>
        <w:spacing w:after="0" w:line="240" w:lineRule="auto"/>
        <w:rPr>
          <w:rFonts w:ascii="Times New Roman" w:hAnsi="Times New Roman"/>
          <w:b/>
          <w:bCs/>
          <w:color w:val="000000"/>
          <w:sz w:val="24"/>
          <w:szCs w:val="24"/>
          <w:u w:val="single"/>
          <w:lang w:val="uk-UA" w:eastAsia="uk-UA"/>
        </w:rPr>
      </w:pPr>
      <w:r w:rsidRPr="00CA0FFA">
        <w:rPr>
          <w:rFonts w:ascii="Times New Roman" w:hAnsi="Times New Roman"/>
          <w:b/>
          <w:bCs/>
          <w:color w:val="000000"/>
          <w:sz w:val="24"/>
          <w:szCs w:val="24"/>
          <w:u w:val="single"/>
          <w:lang w:val="uk-UA" w:eastAsia="uk-UA"/>
        </w:rPr>
        <w:t xml:space="preserve">5. </w:t>
      </w:r>
      <w:r w:rsidR="002E74A8" w:rsidRPr="00CA0FFA">
        <w:rPr>
          <w:rFonts w:ascii="Times New Roman" w:hAnsi="Times New Roman"/>
          <w:b/>
          <w:bCs/>
          <w:color w:val="000000"/>
          <w:sz w:val="24"/>
          <w:szCs w:val="24"/>
          <w:u w:val="single"/>
          <w:lang w:val="uk-UA" w:eastAsia="uk-UA"/>
        </w:rPr>
        <w:t>МОЖЛИВІ УСКЛАДНЕННЯ ПРИ ОРТОПЕДИЧНОМУ ЛІКУВАННІ</w:t>
      </w:r>
    </w:p>
    <w:p w:rsidR="002A2F66" w:rsidRPr="00CA0FFA" w:rsidRDefault="002A2F66" w:rsidP="002A2F66">
      <w:pPr>
        <w:spacing w:after="0" w:line="240" w:lineRule="auto"/>
        <w:rPr>
          <w:rFonts w:ascii="Times New Roman" w:hAnsi="Times New Roman"/>
          <w:sz w:val="24"/>
          <w:szCs w:val="24"/>
          <w:lang w:val="uk-UA" w:eastAsia="ru-RU"/>
        </w:rPr>
      </w:pPr>
    </w:p>
    <w:tbl>
      <w:tblPr>
        <w:tblW w:w="9072" w:type="dxa"/>
        <w:tblInd w:w="5" w:type="dxa"/>
        <w:tblLayout w:type="fixed"/>
        <w:tblCellMar>
          <w:left w:w="0" w:type="dxa"/>
          <w:right w:w="0" w:type="dxa"/>
        </w:tblCellMar>
        <w:tblLook w:val="0000"/>
      </w:tblPr>
      <w:tblGrid>
        <w:gridCol w:w="3402"/>
        <w:gridCol w:w="5670"/>
      </w:tblGrid>
      <w:tr w:rsidR="002E74A8" w:rsidRPr="00CA0FFA" w:rsidTr="002A2F66">
        <w:trPr>
          <w:trHeight w:hRule="exact" w:val="507"/>
        </w:trPr>
        <w:tc>
          <w:tcPr>
            <w:tcW w:w="3402" w:type="dxa"/>
            <w:tcBorders>
              <w:top w:val="single" w:sz="4" w:space="0" w:color="auto"/>
              <w:left w:val="single" w:sz="4" w:space="0" w:color="auto"/>
              <w:bottom w:val="nil"/>
              <w:right w:val="nil"/>
            </w:tcBorders>
            <w:shd w:val="clear" w:color="auto" w:fill="FFFFFF"/>
          </w:tcPr>
          <w:p w:rsidR="002E74A8" w:rsidRPr="00CA0FFA" w:rsidRDefault="002E74A8" w:rsidP="002A2F66">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Шифр МКХ-10</w:t>
            </w:r>
          </w:p>
        </w:tc>
        <w:tc>
          <w:tcPr>
            <w:tcW w:w="5670"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2A2F66">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Можливі ускладнення</w:t>
            </w:r>
          </w:p>
        </w:tc>
      </w:tr>
      <w:tr w:rsidR="002E74A8" w:rsidRPr="00CA0FFA" w:rsidTr="002A2F66">
        <w:trPr>
          <w:trHeight w:hRule="exact" w:val="216"/>
        </w:trPr>
        <w:tc>
          <w:tcPr>
            <w:tcW w:w="3402" w:type="dxa"/>
            <w:tcBorders>
              <w:top w:val="single" w:sz="4" w:space="0" w:color="auto"/>
              <w:left w:val="single" w:sz="4" w:space="0" w:color="auto"/>
              <w:bottom w:val="nil"/>
              <w:right w:val="nil"/>
            </w:tcBorders>
            <w:shd w:val="clear" w:color="auto" w:fill="FFFFFF"/>
          </w:tcPr>
          <w:p w:rsidR="002E74A8" w:rsidRPr="00CA0FFA" w:rsidRDefault="002E74A8" w:rsidP="002A2F66">
            <w:pPr>
              <w:spacing w:after="0"/>
              <w:rPr>
                <w:rFonts w:ascii="Times New Roman" w:hAnsi="Times New Roman"/>
                <w:sz w:val="24"/>
                <w:szCs w:val="24"/>
                <w:lang w:val="uk-UA" w:eastAsia="ru-RU"/>
              </w:rPr>
            </w:pPr>
          </w:p>
        </w:tc>
        <w:tc>
          <w:tcPr>
            <w:tcW w:w="5670"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2A2F66">
            <w:pPr>
              <w:spacing w:after="0"/>
              <w:rPr>
                <w:rFonts w:ascii="Times New Roman" w:hAnsi="Times New Roman"/>
                <w:sz w:val="24"/>
                <w:szCs w:val="24"/>
                <w:lang w:val="uk-UA" w:eastAsia="ru-RU"/>
              </w:rPr>
            </w:pPr>
          </w:p>
        </w:tc>
      </w:tr>
      <w:tr w:rsidR="002E74A8" w:rsidRPr="00CA0FFA" w:rsidTr="002A2F66">
        <w:trPr>
          <w:trHeight w:hRule="exact" w:val="1750"/>
        </w:trPr>
        <w:tc>
          <w:tcPr>
            <w:tcW w:w="3402" w:type="dxa"/>
            <w:tcBorders>
              <w:top w:val="single" w:sz="4" w:space="0" w:color="auto"/>
              <w:left w:val="single" w:sz="4" w:space="0" w:color="auto"/>
              <w:bottom w:val="nil"/>
              <w:right w:val="nil"/>
            </w:tcBorders>
            <w:shd w:val="clear" w:color="auto" w:fill="FFFFFF"/>
          </w:tcPr>
          <w:p w:rsidR="002E74A8" w:rsidRPr="00CA0FFA" w:rsidRDefault="002E74A8" w:rsidP="002A2F66">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К00.3</w:t>
            </w:r>
          </w:p>
          <w:p w:rsidR="002A2F66" w:rsidRPr="00CA0FFA" w:rsidRDefault="002E74A8" w:rsidP="002A2F66">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 xml:space="preserve">К 00.40-00.49 </w:t>
            </w:r>
          </w:p>
          <w:p w:rsidR="002E74A8" w:rsidRPr="00CA0FFA" w:rsidRDefault="002E74A8" w:rsidP="002A2F66">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Хвороби твердих тканин зубів</w:t>
            </w:r>
          </w:p>
        </w:tc>
        <w:tc>
          <w:tcPr>
            <w:tcW w:w="5670"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2A2F66">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Опік пульпи. Відлам стінки зуба. Перфорація. Гінгівіт. Пришийковий карієс.</w:t>
            </w:r>
          </w:p>
          <w:p w:rsidR="002E74A8" w:rsidRPr="00CA0FFA" w:rsidRDefault="002E74A8" w:rsidP="002A2F66">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Некроз твердих тканин зуба.</w:t>
            </w:r>
          </w:p>
          <w:p w:rsidR="002E74A8" w:rsidRPr="00CA0FFA" w:rsidRDefault="002E74A8" w:rsidP="002A2F66">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Травматичний періостит. Стирання коронки. Розцементування коронки</w:t>
            </w:r>
          </w:p>
        </w:tc>
      </w:tr>
      <w:tr w:rsidR="002E74A8" w:rsidRPr="00CA0FFA" w:rsidTr="002A2F66">
        <w:trPr>
          <w:trHeight w:hRule="exact" w:val="1846"/>
        </w:trPr>
        <w:tc>
          <w:tcPr>
            <w:tcW w:w="3402" w:type="dxa"/>
            <w:tcBorders>
              <w:top w:val="single" w:sz="4" w:space="0" w:color="auto"/>
              <w:left w:val="single" w:sz="4" w:space="0" w:color="auto"/>
              <w:bottom w:val="nil"/>
              <w:right w:val="nil"/>
            </w:tcBorders>
            <w:shd w:val="clear" w:color="auto" w:fill="FFFFFF"/>
          </w:tcPr>
          <w:p w:rsidR="002E74A8" w:rsidRPr="00CA0FFA" w:rsidRDefault="002E74A8" w:rsidP="002A2F66">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К 00.0 Адентія часткова вторинна</w:t>
            </w:r>
          </w:p>
        </w:tc>
        <w:tc>
          <w:tcPr>
            <w:tcW w:w="5670"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2A2F66">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Декубітальна виразка. Пародонтит. Гінгівіт.</w:t>
            </w:r>
          </w:p>
          <w:p w:rsidR="002E74A8" w:rsidRPr="00CA0FFA" w:rsidRDefault="002E74A8" w:rsidP="002A2F66">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Травматичний стоматит.</w:t>
            </w:r>
          </w:p>
          <w:p w:rsidR="002E74A8" w:rsidRPr="00CA0FFA" w:rsidRDefault="002E74A8" w:rsidP="002A2F66">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Відрив тіла мостоподібного протеза від підпорної коронки. Перелом підпорного зуба</w:t>
            </w:r>
          </w:p>
          <w:p w:rsidR="002E74A8" w:rsidRPr="00CA0FFA" w:rsidRDefault="002E74A8" w:rsidP="002A2F66">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Травматичний пульпіт. Розцементування коронки.</w:t>
            </w:r>
          </w:p>
          <w:p w:rsidR="002E74A8" w:rsidRPr="00CA0FFA" w:rsidRDefault="002E74A8" w:rsidP="002A2F66">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Розрив коронки. Тріщіна керамічного покриття. Перенавантаження підпорного зуба</w:t>
            </w:r>
          </w:p>
        </w:tc>
      </w:tr>
      <w:tr w:rsidR="002E74A8" w:rsidRPr="00CA0FFA" w:rsidTr="002A2F66">
        <w:trPr>
          <w:trHeight w:hRule="exact" w:val="2704"/>
        </w:trPr>
        <w:tc>
          <w:tcPr>
            <w:tcW w:w="3402" w:type="dxa"/>
            <w:tcBorders>
              <w:top w:val="single" w:sz="4" w:space="0" w:color="auto"/>
              <w:left w:val="single" w:sz="4" w:space="0" w:color="auto"/>
              <w:bottom w:val="nil"/>
              <w:right w:val="nil"/>
            </w:tcBorders>
            <w:shd w:val="clear" w:color="auto" w:fill="FFFFFF"/>
          </w:tcPr>
          <w:p w:rsidR="002E74A8" w:rsidRPr="00CA0FFA" w:rsidRDefault="002E74A8" w:rsidP="002A2F66">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lastRenderedPageBreak/>
              <w:t xml:space="preserve">К 00.0 (2) Адентія часткова вторинна, ускладнена деформацією зубних </w:t>
            </w:r>
            <w:r w:rsidR="002A2F66" w:rsidRPr="00CA0FFA">
              <w:rPr>
                <w:rFonts w:ascii="Times New Roman" w:hAnsi="Times New Roman"/>
                <w:bCs/>
                <w:color w:val="000000"/>
                <w:sz w:val="24"/>
                <w:szCs w:val="24"/>
                <w:lang w:val="uk-UA" w:eastAsia="uk-UA"/>
              </w:rPr>
              <w:t>д</w:t>
            </w:r>
            <w:r w:rsidRPr="00CA0FFA">
              <w:rPr>
                <w:rFonts w:ascii="Times New Roman" w:hAnsi="Times New Roman"/>
                <w:bCs/>
                <w:color w:val="000000"/>
                <w:sz w:val="24"/>
                <w:szCs w:val="24"/>
                <w:lang w:val="uk-UA" w:eastAsia="uk-UA"/>
              </w:rPr>
              <w:t>уг</w:t>
            </w:r>
          </w:p>
        </w:tc>
        <w:tc>
          <w:tcPr>
            <w:tcW w:w="5670"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2A2F66">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Декубітальна виразка. Пародонтит. Гінгівіт.</w:t>
            </w:r>
          </w:p>
          <w:p w:rsidR="002E74A8" w:rsidRPr="00CA0FFA" w:rsidRDefault="002E74A8" w:rsidP="002A2F66">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Порушення оклюзійних контактів.</w:t>
            </w:r>
          </w:p>
          <w:p w:rsidR="002E74A8" w:rsidRPr="00CA0FFA" w:rsidRDefault="002E74A8" w:rsidP="002A2F66">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Травматичний пульпіт.</w:t>
            </w:r>
          </w:p>
          <w:p w:rsidR="002E74A8" w:rsidRPr="00CA0FFA" w:rsidRDefault="002E74A8" w:rsidP="002A2F66">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Відрив тіла мостоподібного протеза від підпорної коронки. Злам передніх зубів.</w:t>
            </w:r>
          </w:p>
          <w:p w:rsidR="002E74A8" w:rsidRPr="00CA0FFA" w:rsidRDefault="002E74A8" w:rsidP="002A2F66">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Розцементування коронки</w:t>
            </w:r>
          </w:p>
          <w:p w:rsidR="002E74A8" w:rsidRPr="00CA0FFA" w:rsidRDefault="002E74A8" w:rsidP="002A2F66">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Скол або тріщина керамічного покриття чи пластмасового облицювання</w:t>
            </w:r>
          </w:p>
        </w:tc>
      </w:tr>
      <w:tr w:rsidR="002E74A8" w:rsidRPr="00CA0FFA" w:rsidTr="002A2F66">
        <w:trPr>
          <w:trHeight w:hRule="exact" w:val="1140"/>
        </w:trPr>
        <w:tc>
          <w:tcPr>
            <w:tcW w:w="3402" w:type="dxa"/>
            <w:tcBorders>
              <w:top w:val="single" w:sz="4" w:space="0" w:color="auto"/>
              <w:left w:val="single" w:sz="4" w:space="0" w:color="auto"/>
              <w:bottom w:val="nil"/>
              <w:right w:val="nil"/>
            </w:tcBorders>
            <w:shd w:val="clear" w:color="auto" w:fill="FFFFFF"/>
          </w:tcPr>
          <w:p w:rsidR="002E74A8" w:rsidRPr="00CA0FFA" w:rsidRDefault="002E74A8" w:rsidP="002A2F66">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К 07.6(0) Захворювання скронево-нижньо</w:t>
            </w:r>
            <w:r w:rsidRPr="00CA0FFA">
              <w:rPr>
                <w:rFonts w:ascii="Times New Roman" w:hAnsi="Times New Roman"/>
                <w:color w:val="000000"/>
                <w:sz w:val="24"/>
                <w:szCs w:val="24"/>
                <w:lang w:val="uk-UA" w:eastAsia="uk-UA"/>
              </w:rPr>
              <w:softHyphen/>
              <w:t>щелепного суглоба</w:t>
            </w:r>
          </w:p>
        </w:tc>
        <w:tc>
          <w:tcPr>
            <w:tcW w:w="5670"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2A2F66">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Вивих. Підвивих. Глосалгія. Зниження нижньої частини обличчя</w:t>
            </w:r>
          </w:p>
        </w:tc>
      </w:tr>
      <w:tr w:rsidR="002E74A8" w:rsidRPr="00CA0FFA" w:rsidTr="002A2F66">
        <w:trPr>
          <w:trHeight w:hRule="exact" w:val="1128"/>
        </w:trPr>
        <w:tc>
          <w:tcPr>
            <w:tcW w:w="3402"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2A2F66">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К 03.0(0)</w:t>
            </w:r>
          </w:p>
          <w:p w:rsidR="002E74A8" w:rsidRPr="00CA0FFA" w:rsidRDefault="002E74A8" w:rsidP="002A2F66">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Патологічне стирання зубів</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2A2F66">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Порушення оклюзії. Біль в ділянці В/ Н/ Щ/ С. Гіпересазія твердих тканин зуба Стирання штучних коронок. Бруксизм</w:t>
            </w:r>
          </w:p>
        </w:tc>
      </w:tr>
    </w:tbl>
    <w:p w:rsidR="0025036A" w:rsidRPr="00CA0FFA" w:rsidRDefault="0025036A" w:rsidP="0025036A">
      <w:pPr>
        <w:spacing w:after="0" w:line="240" w:lineRule="auto"/>
        <w:rPr>
          <w:rFonts w:ascii="Times New Roman" w:hAnsi="Times New Roman"/>
          <w:b/>
          <w:bCs/>
          <w:color w:val="000000"/>
          <w:sz w:val="24"/>
          <w:szCs w:val="24"/>
          <w:u w:val="single"/>
          <w:lang w:val="uk-UA" w:eastAsia="uk-UA"/>
        </w:rPr>
      </w:pPr>
    </w:p>
    <w:p w:rsidR="002E74A8" w:rsidRPr="00CA0FFA" w:rsidRDefault="002E74A8" w:rsidP="00066EAF">
      <w:pPr>
        <w:numPr>
          <w:ilvl w:val="0"/>
          <w:numId w:val="1"/>
        </w:numPr>
        <w:spacing w:after="0" w:line="240" w:lineRule="auto"/>
        <w:rPr>
          <w:rFonts w:ascii="Times New Roman" w:hAnsi="Times New Roman"/>
          <w:b/>
          <w:bCs/>
          <w:color w:val="000000"/>
          <w:sz w:val="24"/>
          <w:szCs w:val="24"/>
          <w:u w:val="single"/>
          <w:lang w:val="uk-UA" w:eastAsia="uk-UA"/>
        </w:rPr>
      </w:pPr>
      <w:r w:rsidRPr="00CA0FFA">
        <w:rPr>
          <w:rFonts w:ascii="Times New Roman" w:hAnsi="Times New Roman"/>
          <w:b/>
          <w:bCs/>
          <w:color w:val="000000"/>
          <w:sz w:val="24"/>
          <w:szCs w:val="24"/>
          <w:u w:val="single"/>
          <w:lang w:val="uk-UA" w:eastAsia="uk-UA"/>
        </w:rPr>
        <w:t>КЛАСИФІКАТОР</w:t>
      </w:r>
      <w:r w:rsidRPr="00CA0FFA">
        <w:rPr>
          <w:rFonts w:ascii="Times New Roman" w:hAnsi="Times New Roman"/>
          <w:b/>
          <w:bCs/>
          <w:color w:val="000000"/>
          <w:sz w:val="24"/>
          <w:szCs w:val="24"/>
          <w:u w:val="single"/>
          <w:lang w:val="uk-UA" w:eastAsia="uk-UA"/>
        </w:rPr>
        <w:tab/>
        <w:t>ПРОЦЕДУР</w:t>
      </w:r>
      <w:r w:rsidRPr="00CA0FFA">
        <w:rPr>
          <w:rFonts w:ascii="Times New Roman" w:hAnsi="Times New Roman"/>
          <w:b/>
          <w:bCs/>
          <w:color w:val="000000"/>
          <w:sz w:val="24"/>
          <w:szCs w:val="24"/>
          <w:u w:val="single"/>
          <w:lang w:val="uk-UA" w:eastAsia="uk-UA"/>
        </w:rPr>
        <w:tab/>
        <w:t>У</w:t>
      </w:r>
      <w:r w:rsidRPr="00CA0FFA">
        <w:rPr>
          <w:rFonts w:ascii="Times New Roman" w:hAnsi="Times New Roman"/>
          <w:b/>
          <w:bCs/>
          <w:color w:val="000000"/>
          <w:sz w:val="24"/>
          <w:szCs w:val="24"/>
          <w:u w:val="single"/>
          <w:lang w:val="uk-UA" w:eastAsia="uk-UA"/>
        </w:rPr>
        <w:tab/>
        <w:t>ОРТОПЕДИЧНІЙ</w:t>
      </w:r>
    </w:p>
    <w:p w:rsidR="002E74A8" w:rsidRPr="00CA0FFA" w:rsidRDefault="002E74A8" w:rsidP="009C7DF8">
      <w:pPr>
        <w:spacing w:after="0" w:line="240" w:lineRule="auto"/>
        <w:rPr>
          <w:rFonts w:ascii="Times New Roman" w:hAnsi="Times New Roman"/>
          <w:b/>
          <w:bCs/>
          <w:color w:val="000000"/>
          <w:sz w:val="24"/>
          <w:szCs w:val="24"/>
          <w:u w:val="single"/>
          <w:lang w:val="uk-UA" w:eastAsia="uk-UA"/>
        </w:rPr>
      </w:pPr>
      <w:r w:rsidRPr="00CA0FFA">
        <w:rPr>
          <w:rFonts w:ascii="Times New Roman" w:hAnsi="Times New Roman"/>
          <w:b/>
          <w:bCs/>
          <w:color w:val="000000"/>
          <w:sz w:val="24"/>
          <w:szCs w:val="24"/>
          <w:u w:val="single"/>
          <w:lang w:val="uk-UA" w:eastAsia="uk-UA"/>
        </w:rPr>
        <w:t>СТОМАТОЛОГІЇ</w:t>
      </w:r>
    </w:p>
    <w:p w:rsidR="0025036A" w:rsidRPr="00CA0FFA" w:rsidRDefault="0025036A" w:rsidP="009C7DF8">
      <w:pPr>
        <w:spacing w:after="0" w:line="240" w:lineRule="auto"/>
        <w:rPr>
          <w:rFonts w:ascii="Times New Roman" w:hAnsi="Times New Roman"/>
          <w:sz w:val="24"/>
          <w:szCs w:val="24"/>
          <w:lang w:val="uk-UA" w:eastAsia="ru-RU"/>
        </w:rPr>
      </w:pPr>
    </w:p>
    <w:tbl>
      <w:tblPr>
        <w:tblW w:w="9072" w:type="dxa"/>
        <w:jc w:val="center"/>
        <w:tblInd w:w="5" w:type="dxa"/>
        <w:tblLayout w:type="fixed"/>
        <w:tblCellMar>
          <w:left w:w="0" w:type="dxa"/>
          <w:right w:w="0" w:type="dxa"/>
        </w:tblCellMar>
        <w:tblLook w:val="0000"/>
      </w:tblPr>
      <w:tblGrid>
        <w:gridCol w:w="1440"/>
        <w:gridCol w:w="3653"/>
        <w:gridCol w:w="1315"/>
        <w:gridCol w:w="2664"/>
      </w:tblGrid>
      <w:tr w:rsidR="002E74A8" w:rsidRPr="00CA0FFA" w:rsidTr="0025036A">
        <w:trPr>
          <w:trHeight w:hRule="exact" w:val="1713"/>
          <w:jc w:val="center"/>
        </w:trPr>
        <w:tc>
          <w:tcPr>
            <w:tcW w:w="1440"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Шифр МКП</w:t>
            </w:r>
          </w:p>
        </w:tc>
        <w:tc>
          <w:tcPr>
            <w:tcW w:w="3653"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Найменування процедури</w:t>
            </w:r>
          </w:p>
        </w:tc>
        <w:tc>
          <w:tcPr>
            <w:tcW w:w="1315"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Час,</w:t>
            </w:r>
          </w:p>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витрачений</w:t>
            </w:r>
          </w:p>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на</w:t>
            </w:r>
          </w:p>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процедуру</w:t>
            </w:r>
          </w:p>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(хв.)</w:t>
            </w:r>
          </w:p>
        </w:tc>
        <w:tc>
          <w:tcPr>
            <w:tcW w:w="2664"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Оцінка в УОП</w:t>
            </w:r>
          </w:p>
        </w:tc>
      </w:tr>
      <w:tr w:rsidR="002E74A8" w:rsidRPr="00CA0FFA" w:rsidTr="0025036A">
        <w:trPr>
          <w:trHeight w:hRule="exact" w:val="418"/>
          <w:jc w:val="center"/>
        </w:trPr>
        <w:tc>
          <w:tcPr>
            <w:tcW w:w="1440"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w:t>
            </w:r>
          </w:p>
        </w:tc>
        <w:tc>
          <w:tcPr>
            <w:tcW w:w="3653"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2</w:t>
            </w:r>
          </w:p>
        </w:tc>
        <w:tc>
          <w:tcPr>
            <w:tcW w:w="1315"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3</w:t>
            </w:r>
          </w:p>
        </w:tc>
        <w:tc>
          <w:tcPr>
            <w:tcW w:w="2664"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4</w:t>
            </w:r>
          </w:p>
        </w:tc>
      </w:tr>
      <w:tr w:rsidR="002E74A8" w:rsidRPr="00CA0FFA" w:rsidTr="0025036A">
        <w:trPr>
          <w:trHeight w:hRule="exact" w:val="1289"/>
          <w:jc w:val="center"/>
        </w:trPr>
        <w:tc>
          <w:tcPr>
            <w:tcW w:w="1440"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1-10.19</w:t>
            </w:r>
          </w:p>
        </w:tc>
        <w:tc>
          <w:tcPr>
            <w:tcW w:w="3653"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Первинне обстеження хворого (включає запис анамнезу, фізичних обстежень, запланованої програми лікування)</w:t>
            </w:r>
          </w:p>
        </w:tc>
        <w:tc>
          <w:tcPr>
            <w:tcW w:w="1315"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12</w:t>
            </w:r>
          </w:p>
        </w:tc>
        <w:tc>
          <w:tcPr>
            <w:tcW w:w="2664"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0,75</w:t>
            </w:r>
          </w:p>
        </w:tc>
      </w:tr>
      <w:tr w:rsidR="002E74A8" w:rsidRPr="00CA0FFA" w:rsidTr="0025036A">
        <w:trPr>
          <w:trHeight w:hRule="exact" w:val="1421"/>
          <w:jc w:val="center"/>
        </w:trPr>
        <w:tc>
          <w:tcPr>
            <w:tcW w:w="1440"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1-13.19</w:t>
            </w:r>
          </w:p>
        </w:tc>
        <w:tc>
          <w:tcPr>
            <w:tcW w:w="3653"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Повторне обстеження хворого (включає запис анамнезу, фізичних обстежень, запланованої програми лікування)</w:t>
            </w:r>
          </w:p>
        </w:tc>
        <w:tc>
          <w:tcPr>
            <w:tcW w:w="1315"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12</w:t>
            </w:r>
          </w:p>
        </w:tc>
        <w:tc>
          <w:tcPr>
            <w:tcW w:w="2664"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0,75</w:t>
            </w:r>
          </w:p>
        </w:tc>
      </w:tr>
      <w:tr w:rsidR="002E74A8" w:rsidRPr="00CA0FFA" w:rsidTr="0025036A">
        <w:trPr>
          <w:trHeight w:hRule="exact" w:val="846"/>
          <w:jc w:val="center"/>
        </w:trPr>
        <w:tc>
          <w:tcPr>
            <w:tcW w:w="1440"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1-12.19</w:t>
            </w:r>
          </w:p>
        </w:tc>
        <w:tc>
          <w:tcPr>
            <w:tcW w:w="3653"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Порада, якщо хворий звернувся тільки за порадою</w:t>
            </w:r>
          </w:p>
        </w:tc>
        <w:tc>
          <w:tcPr>
            <w:tcW w:w="1315"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8</w:t>
            </w:r>
          </w:p>
        </w:tc>
        <w:tc>
          <w:tcPr>
            <w:tcW w:w="2664"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0,5</w:t>
            </w:r>
          </w:p>
        </w:tc>
      </w:tr>
      <w:tr w:rsidR="002E74A8" w:rsidRPr="00CA0FFA" w:rsidTr="0025036A">
        <w:trPr>
          <w:trHeight w:hRule="exact" w:val="1964"/>
          <w:jc w:val="center"/>
        </w:trPr>
        <w:tc>
          <w:tcPr>
            <w:tcW w:w="1440"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1-16.19</w:t>
            </w:r>
          </w:p>
        </w:tc>
        <w:tc>
          <w:tcPr>
            <w:tcW w:w="3653"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Консультація хворого (запис огляду та поради, наданої на прохання лікаря, який лікує, іншим лікарем на предмет спеціальної оцінки стану та подальшого лікування)</w:t>
            </w:r>
          </w:p>
        </w:tc>
        <w:tc>
          <w:tcPr>
            <w:tcW w:w="1315"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24</w:t>
            </w:r>
          </w:p>
        </w:tc>
        <w:tc>
          <w:tcPr>
            <w:tcW w:w="2664"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1,5</w:t>
            </w:r>
          </w:p>
        </w:tc>
      </w:tr>
      <w:tr w:rsidR="002E74A8" w:rsidRPr="00CA0FFA" w:rsidTr="0025036A">
        <w:trPr>
          <w:trHeight w:hRule="exact" w:val="719"/>
          <w:jc w:val="center"/>
        </w:trPr>
        <w:tc>
          <w:tcPr>
            <w:tcW w:w="1440"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lastRenderedPageBreak/>
              <w:t>1-304.01</w:t>
            </w:r>
          </w:p>
        </w:tc>
        <w:tc>
          <w:tcPr>
            <w:tcW w:w="3653"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Визначення ступеня рухомості зубів</w:t>
            </w:r>
          </w:p>
        </w:tc>
        <w:tc>
          <w:tcPr>
            <w:tcW w:w="1315"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8</w:t>
            </w:r>
          </w:p>
        </w:tc>
        <w:tc>
          <w:tcPr>
            <w:tcW w:w="2664"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0,5</w:t>
            </w:r>
          </w:p>
        </w:tc>
      </w:tr>
      <w:tr w:rsidR="002E74A8" w:rsidRPr="00CA0FFA" w:rsidTr="0025036A">
        <w:trPr>
          <w:trHeight w:hRule="exact" w:val="432"/>
          <w:jc w:val="center"/>
        </w:trPr>
        <w:tc>
          <w:tcPr>
            <w:tcW w:w="1440"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1-309.10</w:t>
            </w:r>
          </w:p>
        </w:tc>
        <w:tc>
          <w:tcPr>
            <w:tcW w:w="3653"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Оклюзіографія</w:t>
            </w:r>
          </w:p>
        </w:tc>
        <w:tc>
          <w:tcPr>
            <w:tcW w:w="1315"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8</w:t>
            </w:r>
          </w:p>
        </w:tc>
        <w:tc>
          <w:tcPr>
            <w:tcW w:w="2664"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0,5</w:t>
            </w:r>
          </w:p>
        </w:tc>
      </w:tr>
      <w:tr w:rsidR="002E74A8" w:rsidRPr="00CA0FFA" w:rsidTr="0025036A">
        <w:trPr>
          <w:trHeight w:hRule="exact" w:val="693"/>
          <w:jc w:val="center"/>
        </w:trPr>
        <w:tc>
          <w:tcPr>
            <w:tcW w:w="1440"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1-309.05</w:t>
            </w:r>
          </w:p>
        </w:tc>
        <w:tc>
          <w:tcPr>
            <w:tcW w:w="3653"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Визначення висоти нижньої частини обличчя</w:t>
            </w:r>
          </w:p>
        </w:tc>
        <w:tc>
          <w:tcPr>
            <w:tcW w:w="1315"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8</w:t>
            </w:r>
          </w:p>
        </w:tc>
        <w:tc>
          <w:tcPr>
            <w:tcW w:w="2664"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0,5</w:t>
            </w:r>
          </w:p>
        </w:tc>
      </w:tr>
      <w:tr w:rsidR="002E74A8" w:rsidRPr="00CA0FFA" w:rsidTr="0025036A">
        <w:trPr>
          <w:trHeight w:hRule="exact" w:val="291"/>
          <w:jc w:val="center"/>
        </w:trPr>
        <w:tc>
          <w:tcPr>
            <w:tcW w:w="1440"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1-309.13</w:t>
            </w:r>
          </w:p>
        </w:tc>
        <w:tc>
          <w:tcPr>
            <w:tcW w:w="3653"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Алерготести</w:t>
            </w:r>
          </w:p>
        </w:tc>
        <w:tc>
          <w:tcPr>
            <w:tcW w:w="1315"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8</w:t>
            </w:r>
          </w:p>
        </w:tc>
        <w:tc>
          <w:tcPr>
            <w:tcW w:w="2664"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0,5</w:t>
            </w:r>
          </w:p>
        </w:tc>
      </w:tr>
      <w:tr w:rsidR="002E74A8" w:rsidRPr="00CA0FFA" w:rsidTr="0025036A">
        <w:trPr>
          <w:trHeight w:hRule="exact" w:val="226"/>
          <w:jc w:val="center"/>
        </w:trPr>
        <w:tc>
          <w:tcPr>
            <w:tcW w:w="1440"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1-309.14</w:t>
            </w:r>
          </w:p>
        </w:tc>
        <w:tc>
          <w:tcPr>
            <w:tcW w:w="3653"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Аналіз прицільної рентгенограми</w:t>
            </w:r>
          </w:p>
        </w:tc>
        <w:tc>
          <w:tcPr>
            <w:tcW w:w="1315"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4</w:t>
            </w:r>
          </w:p>
        </w:tc>
        <w:tc>
          <w:tcPr>
            <w:tcW w:w="2664"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0,25</w:t>
            </w:r>
          </w:p>
        </w:tc>
      </w:tr>
      <w:tr w:rsidR="002E74A8" w:rsidRPr="00CA0FFA" w:rsidTr="0025036A">
        <w:trPr>
          <w:trHeight w:hRule="exact" w:val="922"/>
          <w:jc w:val="center"/>
        </w:trPr>
        <w:tc>
          <w:tcPr>
            <w:tcW w:w="1440"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1-309.15</w:t>
            </w:r>
          </w:p>
        </w:tc>
        <w:tc>
          <w:tcPr>
            <w:tcW w:w="3653"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Аналіз ортопантограми, панорамної рентгенограми, томограми</w:t>
            </w:r>
          </w:p>
        </w:tc>
        <w:tc>
          <w:tcPr>
            <w:tcW w:w="1315"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8</w:t>
            </w:r>
          </w:p>
        </w:tc>
        <w:tc>
          <w:tcPr>
            <w:tcW w:w="2664"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0,5</w:t>
            </w:r>
          </w:p>
        </w:tc>
      </w:tr>
      <w:tr w:rsidR="002E74A8" w:rsidRPr="00CA0FFA" w:rsidTr="0025036A">
        <w:trPr>
          <w:trHeight w:hRule="exact" w:val="411"/>
          <w:jc w:val="center"/>
        </w:trPr>
        <w:tc>
          <w:tcPr>
            <w:tcW w:w="1440"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1-363.22</w:t>
            </w:r>
          </w:p>
        </w:tc>
        <w:tc>
          <w:tcPr>
            <w:tcW w:w="3653"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Електроміографія</w:t>
            </w:r>
          </w:p>
        </w:tc>
        <w:tc>
          <w:tcPr>
            <w:tcW w:w="1315"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24</w:t>
            </w:r>
          </w:p>
        </w:tc>
        <w:tc>
          <w:tcPr>
            <w:tcW w:w="2664"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1,5</w:t>
            </w:r>
          </w:p>
        </w:tc>
      </w:tr>
      <w:tr w:rsidR="002E74A8" w:rsidRPr="00CA0FFA" w:rsidTr="0025036A">
        <w:trPr>
          <w:trHeight w:hRule="exact" w:val="430"/>
          <w:jc w:val="center"/>
        </w:trPr>
        <w:tc>
          <w:tcPr>
            <w:tcW w:w="1440"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1-991.02</w:t>
            </w:r>
          </w:p>
        </w:tc>
        <w:tc>
          <w:tcPr>
            <w:tcW w:w="3653"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Аналіз моделей</w:t>
            </w:r>
          </w:p>
        </w:tc>
        <w:tc>
          <w:tcPr>
            <w:tcW w:w="1315"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12</w:t>
            </w:r>
          </w:p>
        </w:tc>
        <w:tc>
          <w:tcPr>
            <w:tcW w:w="2664"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0,75</w:t>
            </w:r>
          </w:p>
        </w:tc>
      </w:tr>
      <w:tr w:rsidR="002E74A8" w:rsidRPr="00CA0FFA" w:rsidTr="0025036A">
        <w:trPr>
          <w:trHeight w:hRule="exact" w:val="564"/>
          <w:jc w:val="center"/>
        </w:trPr>
        <w:tc>
          <w:tcPr>
            <w:tcW w:w="1440"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1-999.03</w:t>
            </w:r>
          </w:p>
        </w:tc>
        <w:tc>
          <w:tcPr>
            <w:tcW w:w="3653"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Виготовлення діагностичних моделей щелеп</w:t>
            </w:r>
          </w:p>
        </w:tc>
        <w:tc>
          <w:tcPr>
            <w:tcW w:w="1315"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16</w:t>
            </w:r>
          </w:p>
        </w:tc>
        <w:tc>
          <w:tcPr>
            <w:tcW w:w="2664"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1,0</w:t>
            </w:r>
          </w:p>
        </w:tc>
      </w:tr>
      <w:tr w:rsidR="002E74A8" w:rsidRPr="00CA0FFA" w:rsidTr="0025036A">
        <w:trPr>
          <w:trHeight w:hRule="exact" w:val="275"/>
          <w:jc w:val="center"/>
        </w:trPr>
        <w:tc>
          <w:tcPr>
            <w:tcW w:w="1440"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3-650</w:t>
            </w:r>
          </w:p>
        </w:tc>
        <w:tc>
          <w:tcPr>
            <w:tcW w:w="3653"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Гальванометрія</w:t>
            </w:r>
          </w:p>
        </w:tc>
        <w:tc>
          <w:tcPr>
            <w:tcW w:w="1315"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4</w:t>
            </w:r>
          </w:p>
        </w:tc>
        <w:tc>
          <w:tcPr>
            <w:tcW w:w="2664"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0,25</w:t>
            </w:r>
          </w:p>
        </w:tc>
      </w:tr>
      <w:tr w:rsidR="002E74A8" w:rsidRPr="00CA0FFA" w:rsidTr="0025036A">
        <w:trPr>
          <w:trHeight w:hRule="exact" w:val="719"/>
          <w:jc w:val="center"/>
        </w:trPr>
        <w:tc>
          <w:tcPr>
            <w:tcW w:w="1440"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4-521.03</w:t>
            </w:r>
          </w:p>
        </w:tc>
        <w:tc>
          <w:tcPr>
            <w:tcW w:w="3653"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Вибіркове пришліфовування горбиків зубів</w:t>
            </w:r>
          </w:p>
        </w:tc>
        <w:tc>
          <w:tcPr>
            <w:tcW w:w="131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24</w:t>
            </w:r>
          </w:p>
        </w:tc>
        <w:tc>
          <w:tcPr>
            <w:tcW w:w="266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1,5</w:t>
            </w:r>
          </w:p>
        </w:tc>
      </w:tr>
    </w:tbl>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Примітка: * - обстеження хворого через деякий час після закінчення лікування, ** - припасування та фіксація кожної наступної коронки - 10 хв.</w:t>
      </w:r>
    </w:p>
    <w:tbl>
      <w:tblPr>
        <w:tblW w:w="9272" w:type="dxa"/>
        <w:jc w:val="center"/>
        <w:tblInd w:w="5" w:type="dxa"/>
        <w:tblLayout w:type="fixed"/>
        <w:tblCellMar>
          <w:left w:w="0" w:type="dxa"/>
          <w:right w:w="0" w:type="dxa"/>
        </w:tblCellMar>
        <w:tblLook w:val="0000"/>
      </w:tblPr>
      <w:tblGrid>
        <w:gridCol w:w="1328"/>
        <w:gridCol w:w="19"/>
        <w:gridCol w:w="24"/>
        <w:gridCol w:w="3713"/>
        <w:gridCol w:w="1275"/>
        <w:gridCol w:w="2268"/>
        <w:gridCol w:w="645"/>
      </w:tblGrid>
      <w:tr w:rsidR="002E74A8" w:rsidRPr="00CA0FFA" w:rsidTr="00746EB2">
        <w:trPr>
          <w:gridAfter w:val="1"/>
          <w:wAfter w:w="645" w:type="dxa"/>
          <w:trHeight w:hRule="exact" w:val="437"/>
          <w:jc w:val="center"/>
        </w:trPr>
        <w:tc>
          <w:tcPr>
            <w:tcW w:w="1371" w:type="dxa"/>
            <w:gridSpan w:val="3"/>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eastAsia="ru-RU"/>
              </w:rPr>
              <w:t>1</w:t>
            </w:r>
          </w:p>
        </w:tc>
        <w:tc>
          <w:tcPr>
            <w:tcW w:w="3713"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eastAsia="ru-RU"/>
              </w:rPr>
              <w:t>2</w:t>
            </w:r>
          </w:p>
        </w:tc>
        <w:tc>
          <w:tcPr>
            <w:tcW w:w="1275"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3</w:t>
            </w:r>
          </w:p>
        </w:tc>
        <w:tc>
          <w:tcPr>
            <w:tcW w:w="2268"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4</w:t>
            </w:r>
          </w:p>
        </w:tc>
      </w:tr>
      <w:tr w:rsidR="002E74A8" w:rsidRPr="00CA0FFA" w:rsidTr="00746EB2">
        <w:trPr>
          <w:gridAfter w:val="1"/>
          <w:wAfter w:w="645" w:type="dxa"/>
          <w:trHeight w:hRule="exact" w:val="677"/>
          <w:jc w:val="center"/>
        </w:trPr>
        <w:tc>
          <w:tcPr>
            <w:tcW w:w="1371" w:type="dxa"/>
            <w:gridSpan w:val="3"/>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eastAsia="ru-RU"/>
              </w:rPr>
              <w:t>5-233.01</w:t>
            </w:r>
          </w:p>
        </w:tc>
        <w:tc>
          <w:tcPr>
            <w:tcW w:w="3713"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Припасування та фіксація куксової вкладки із штифтом</w:t>
            </w:r>
          </w:p>
        </w:tc>
        <w:tc>
          <w:tcPr>
            <w:tcW w:w="1275"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40</w:t>
            </w:r>
          </w:p>
        </w:tc>
        <w:tc>
          <w:tcPr>
            <w:tcW w:w="2268"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2,5</w:t>
            </w:r>
          </w:p>
        </w:tc>
      </w:tr>
      <w:tr w:rsidR="002E74A8" w:rsidRPr="00CA0FFA" w:rsidTr="00746EB2">
        <w:trPr>
          <w:gridAfter w:val="1"/>
          <w:wAfter w:w="645" w:type="dxa"/>
          <w:trHeight w:hRule="exact" w:val="1008"/>
          <w:jc w:val="center"/>
        </w:trPr>
        <w:tc>
          <w:tcPr>
            <w:tcW w:w="1371" w:type="dxa"/>
            <w:gridSpan w:val="3"/>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eastAsia="ru-RU"/>
              </w:rPr>
              <w:t>5-233.02</w:t>
            </w:r>
          </w:p>
        </w:tc>
        <w:tc>
          <w:tcPr>
            <w:tcW w:w="3713"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Припасування та фіксація штифтового зуба за Ільїною-Маркосян</w:t>
            </w:r>
          </w:p>
        </w:tc>
        <w:tc>
          <w:tcPr>
            <w:tcW w:w="1275"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28</w:t>
            </w:r>
          </w:p>
        </w:tc>
        <w:tc>
          <w:tcPr>
            <w:tcW w:w="2268"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1,75</w:t>
            </w:r>
          </w:p>
        </w:tc>
      </w:tr>
      <w:tr w:rsidR="002E74A8" w:rsidRPr="00CA0FFA" w:rsidTr="00746EB2">
        <w:trPr>
          <w:gridAfter w:val="1"/>
          <w:wAfter w:w="645" w:type="dxa"/>
          <w:trHeight w:hRule="exact" w:val="710"/>
          <w:jc w:val="center"/>
        </w:trPr>
        <w:tc>
          <w:tcPr>
            <w:tcW w:w="1371" w:type="dxa"/>
            <w:gridSpan w:val="3"/>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eastAsia="ru-RU"/>
              </w:rPr>
              <w:t>5-233.03</w:t>
            </w:r>
          </w:p>
        </w:tc>
        <w:tc>
          <w:tcPr>
            <w:tcW w:w="3713"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Припасування та фіксація штифтового зуба за Річмондом</w:t>
            </w:r>
          </w:p>
        </w:tc>
        <w:tc>
          <w:tcPr>
            <w:tcW w:w="1275"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28</w:t>
            </w:r>
          </w:p>
        </w:tc>
        <w:tc>
          <w:tcPr>
            <w:tcW w:w="2268"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1,75</w:t>
            </w:r>
          </w:p>
        </w:tc>
      </w:tr>
      <w:tr w:rsidR="002E74A8" w:rsidRPr="00CA0FFA" w:rsidTr="00746EB2">
        <w:trPr>
          <w:gridAfter w:val="1"/>
          <w:wAfter w:w="645" w:type="dxa"/>
          <w:trHeight w:hRule="exact" w:val="667"/>
          <w:jc w:val="center"/>
        </w:trPr>
        <w:tc>
          <w:tcPr>
            <w:tcW w:w="1371" w:type="dxa"/>
            <w:gridSpan w:val="3"/>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eastAsia="ru-RU"/>
              </w:rPr>
              <w:t>5-233.04</w:t>
            </w:r>
          </w:p>
        </w:tc>
        <w:tc>
          <w:tcPr>
            <w:tcW w:w="3713"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Припасування та фіксація простого штифтового зуба</w:t>
            </w:r>
          </w:p>
        </w:tc>
        <w:tc>
          <w:tcPr>
            <w:tcW w:w="1275"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28</w:t>
            </w:r>
          </w:p>
        </w:tc>
        <w:tc>
          <w:tcPr>
            <w:tcW w:w="2268"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1,75</w:t>
            </w:r>
          </w:p>
        </w:tc>
      </w:tr>
      <w:tr w:rsidR="002E74A8" w:rsidRPr="00CA0FFA" w:rsidTr="00746EB2">
        <w:trPr>
          <w:gridAfter w:val="1"/>
          <w:wAfter w:w="645" w:type="dxa"/>
          <w:trHeight w:hRule="exact" w:val="658"/>
          <w:jc w:val="center"/>
        </w:trPr>
        <w:tc>
          <w:tcPr>
            <w:tcW w:w="1371" w:type="dxa"/>
            <w:gridSpan w:val="3"/>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eastAsia="ru-RU"/>
              </w:rPr>
              <w:t>5-233.05</w:t>
            </w:r>
          </w:p>
        </w:tc>
        <w:tc>
          <w:tcPr>
            <w:tcW w:w="3713"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Припасування та фіксація вкладок за Блеком з І по IV класи</w:t>
            </w:r>
          </w:p>
        </w:tc>
        <w:tc>
          <w:tcPr>
            <w:tcW w:w="1275"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48</w:t>
            </w:r>
          </w:p>
        </w:tc>
        <w:tc>
          <w:tcPr>
            <w:tcW w:w="2268"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3,0</w:t>
            </w:r>
          </w:p>
        </w:tc>
      </w:tr>
      <w:tr w:rsidR="002E74A8" w:rsidRPr="00CA0FFA" w:rsidTr="00746EB2">
        <w:trPr>
          <w:gridAfter w:val="1"/>
          <w:wAfter w:w="645" w:type="dxa"/>
          <w:trHeight w:hRule="exact" w:val="667"/>
          <w:jc w:val="center"/>
        </w:trPr>
        <w:tc>
          <w:tcPr>
            <w:tcW w:w="1371" w:type="dxa"/>
            <w:gridSpan w:val="3"/>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eastAsia="ru-RU"/>
              </w:rPr>
              <w:t>5-234.01</w:t>
            </w:r>
          </w:p>
        </w:tc>
        <w:tc>
          <w:tcPr>
            <w:tcW w:w="3713"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Припасування та фіксація коронки з облицюванням</w:t>
            </w:r>
          </w:p>
        </w:tc>
        <w:tc>
          <w:tcPr>
            <w:tcW w:w="1275"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28</w:t>
            </w:r>
          </w:p>
        </w:tc>
        <w:tc>
          <w:tcPr>
            <w:tcW w:w="2268"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1,75</w:t>
            </w:r>
          </w:p>
        </w:tc>
      </w:tr>
      <w:tr w:rsidR="002E74A8" w:rsidRPr="00CA0FFA" w:rsidTr="00746EB2">
        <w:trPr>
          <w:gridAfter w:val="1"/>
          <w:wAfter w:w="645" w:type="dxa"/>
          <w:trHeight w:hRule="exact" w:val="677"/>
          <w:jc w:val="center"/>
        </w:trPr>
        <w:tc>
          <w:tcPr>
            <w:tcW w:w="1371" w:type="dxa"/>
            <w:gridSpan w:val="3"/>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eastAsia="ru-RU"/>
              </w:rPr>
              <w:t>5-234.02</w:t>
            </w:r>
          </w:p>
        </w:tc>
        <w:tc>
          <w:tcPr>
            <w:tcW w:w="3713"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**Припасування та фіксація пластмасової коронки</w:t>
            </w:r>
          </w:p>
        </w:tc>
        <w:tc>
          <w:tcPr>
            <w:tcW w:w="1275"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28</w:t>
            </w:r>
          </w:p>
        </w:tc>
        <w:tc>
          <w:tcPr>
            <w:tcW w:w="2268"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1,75</w:t>
            </w:r>
          </w:p>
        </w:tc>
      </w:tr>
      <w:tr w:rsidR="002E74A8" w:rsidRPr="00CA0FFA" w:rsidTr="00746EB2">
        <w:trPr>
          <w:gridAfter w:val="1"/>
          <w:wAfter w:w="645" w:type="dxa"/>
          <w:trHeight w:hRule="exact" w:val="730"/>
          <w:jc w:val="center"/>
        </w:trPr>
        <w:tc>
          <w:tcPr>
            <w:tcW w:w="1371" w:type="dxa"/>
            <w:gridSpan w:val="3"/>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eastAsia="ru-RU"/>
              </w:rPr>
              <w:t>5-234.03</w:t>
            </w:r>
          </w:p>
        </w:tc>
        <w:tc>
          <w:tcPr>
            <w:tcW w:w="3713"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**Припасування та фіксація штампованої коронки</w:t>
            </w:r>
          </w:p>
        </w:tc>
        <w:tc>
          <w:tcPr>
            <w:tcW w:w="1275"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28</w:t>
            </w:r>
          </w:p>
        </w:tc>
        <w:tc>
          <w:tcPr>
            <w:tcW w:w="2268"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1,75</w:t>
            </w:r>
          </w:p>
        </w:tc>
      </w:tr>
      <w:tr w:rsidR="002E74A8" w:rsidRPr="00CA0FFA" w:rsidTr="00746EB2">
        <w:trPr>
          <w:gridAfter w:val="1"/>
          <w:wAfter w:w="645" w:type="dxa"/>
          <w:trHeight w:hRule="exact" w:val="698"/>
          <w:jc w:val="center"/>
        </w:trPr>
        <w:tc>
          <w:tcPr>
            <w:tcW w:w="1371" w:type="dxa"/>
            <w:gridSpan w:val="3"/>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eastAsia="ru-RU"/>
              </w:rPr>
              <w:t>5-234.06</w:t>
            </w:r>
          </w:p>
        </w:tc>
        <w:tc>
          <w:tcPr>
            <w:tcW w:w="3713"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**Припасування та фіксація фарфорової коронки</w:t>
            </w:r>
          </w:p>
        </w:tc>
        <w:tc>
          <w:tcPr>
            <w:tcW w:w="1275"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28</w:t>
            </w:r>
          </w:p>
        </w:tc>
        <w:tc>
          <w:tcPr>
            <w:tcW w:w="2268"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1,75</w:t>
            </w:r>
          </w:p>
        </w:tc>
      </w:tr>
      <w:tr w:rsidR="002E74A8" w:rsidRPr="00CA0FFA" w:rsidTr="00746EB2">
        <w:trPr>
          <w:gridAfter w:val="1"/>
          <w:wAfter w:w="645" w:type="dxa"/>
          <w:trHeight w:hRule="exact" w:val="708"/>
          <w:jc w:val="center"/>
        </w:trPr>
        <w:tc>
          <w:tcPr>
            <w:tcW w:w="1371" w:type="dxa"/>
            <w:gridSpan w:val="3"/>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eastAsia="ru-RU"/>
              </w:rPr>
              <w:t>5-234.08</w:t>
            </w:r>
          </w:p>
        </w:tc>
        <w:tc>
          <w:tcPr>
            <w:tcW w:w="3713"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**Припасування та фіксація коронки за Бєлкіним</w:t>
            </w:r>
          </w:p>
        </w:tc>
        <w:tc>
          <w:tcPr>
            <w:tcW w:w="1275"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28</w:t>
            </w:r>
          </w:p>
        </w:tc>
        <w:tc>
          <w:tcPr>
            <w:tcW w:w="2268"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1,75</w:t>
            </w:r>
          </w:p>
        </w:tc>
      </w:tr>
      <w:tr w:rsidR="002E74A8" w:rsidRPr="00CA0FFA" w:rsidTr="00746EB2">
        <w:trPr>
          <w:gridAfter w:val="1"/>
          <w:wAfter w:w="645" w:type="dxa"/>
          <w:trHeight w:hRule="exact" w:val="719"/>
          <w:jc w:val="center"/>
        </w:trPr>
        <w:tc>
          <w:tcPr>
            <w:tcW w:w="1371" w:type="dxa"/>
            <w:gridSpan w:val="3"/>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eastAsia="ru-RU"/>
              </w:rPr>
              <w:lastRenderedPageBreak/>
              <w:t>5-234.11</w:t>
            </w:r>
          </w:p>
        </w:tc>
        <w:tc>
          <w:tcPr>
            <w:tcW w:w="3713"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**Припасування та фіксація суцільнолитої коронки</w:t>
            </w:r>
          </w:p>
        </w:tc>
        <w:tc>
          <w:tcPr>
            <w:tcW w:w="1275"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28</w:t>
            </w:r>
          </w:p>
        </w:tc>
        <w:tc>
          <w:tcPr>
            <w:tcW w:w="2268"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1,75</w:t>
            </w:r>
          </w:p>
        </w:tc>
      </w:tr>
      <w:tr w:rsidR="002E74A8" w:rsidRPr="00CA0FFA" w:rsidTr="00746EB2">
        <w:trPr>
          <w:gridAfter w:val="1"/>
          <w:wAfter w:w="645" w:type="dxa"/>
          <w:trHeight w:hRule="exact" w:val="715"/>
          <w:jc w:val="center"/>
        </w:trPr>
        <w:tc>
          <w:tcPr>
            <w:tcW w:w="1371" w:type="dxa"/>
            <w:gridSpan w:val="3"/>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eastAsia="ru-RU"/>
              </w:rPr>
              <w:t>5-234.14</w:t>
            </w:r>
          </w:p>
        </w:tc>
        <w:tc>
          <w:tcPr>
            <w:tcW w:w="3713"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**Припасування та фіксація металокерамічної коронки</w:t>
            </w:r>
          </w:p>
        </w:tc>
        <w:tc>
          <w:tcPr>
            <w:tcW w:w="1275"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28</w:t>
            </w:r>
          </w:p>
        </w:tc>
        <w:tc>
          <w:tcPr>
            <w:tcW w:w="2268"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1,75</w:t>
            </w:r>
          </w:p>
        </w:tc>
      </w:tr>
      <w:tr w:rsidR="002E74A8" w:rsidRPr="00CA0FFA" w:rsidTr="00746EB2">
        <w:trPr>
          <w:gridAfter w:val="1"/>
          <w:wAfter w:w="645" w:type="dxa"/>
          <w:trHeight w:hRule="exact" w:val="839"/>
          <w:jc w:val="center"/>
        </w:trPr>
        <w:tc>
          <w:tcPr>
            <w:tcW w:w="1371" w:type="dxa"/>
            <w:gridSpan w:val="3"/>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eastAsia="ru-RU"/>
              </w:rPr>
              <w:t>5-234.15</w:t>
            </w:r>
          </w:p>
        </w:tc>
        <w:tc>
          <w:tcPr>
            <w:tcW w:w="3713"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**Припасування та фіксація металопластмасової коронки</w:t>
            </w:r>
          </w:p>
        </w:tc>
        <w:tc>
          <w:tcPr>
            <w:tcW w:w="1275"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28</w:t>
            </w:r>
          </w:p>
        </w:tc>
        <w:tc>
          <w:tcPr>
            <w:tcW w:w="2268"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1,75</w:t>
            </w:r>
          </w:p>
        </w:tc>
      </w:tr>
      <w:tr w:rsidR="002E74A8" w:rsidRPr="00CA0FFA" w:rsidTr="00746EB2">
        <w:trPr>
          <w:gridAfter w:val="1"/>
          <w:wAfter w:w="645" w:type="dxa"/>
          <w:trHeight w:hRule="exact" w:val="1255"/>
          <w:jc w:val="center"/>
        </w:trPr>
        <w:tc>
          <w:tcPr>
            <w:tcW w:w="1371" w:type="dxa"/>
            <w:gridSpan w:val="3"/>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eastAsia="ru-RU"/>
              </w:rPr>
              <w:t>5-234.07</w:t>
            </w:r>
          </w:p>
        </w:tc>
        <w:tc>
          <w:tcPr>
            <w:tcW w:w="3713"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**Припасування та фіксація напівкоронки або трьохчвертної коронки</w:t>
            </w:r>
          </w:p>
        </w:tc>
        <w:tc>
          <w:tcPr>
            <w:tcW w:w="1275"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28</w:t>
            </w:r>
          </w:p>
        </w:tc>
        <w:tc>
          <w:tcPr>
            <w:tcW w:w="2268"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1,75</w:t>
            </w:r>
          </w:p>
        </w:tc>
      </w:tr>
      <w:tr w:rsidR="002E74A8" w:rsidRPr="00CA0FFA" w:rsidTr="00746EB2">
        <w:trPr>
          <w:gridAfter w:val="1"/>
          <w:wAfter w:w="645" w:type="dxa"/>
          <w:trHeight w:hRule="exact" w:val="1105"/>
          <w:jc w:val="center"/>
        </w:trPr>
        <w:tc>
          <w:tcPr>
            <w:tcW w:w="1371" w:type="dxa"/>
            <w:gridSpan w:val="3"/>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eastAsia="ru-RU"/>
              </w:rPr>
              <w:t>5-234.12</w:t>
            </w:r>
          </w:p>
        </w:tc>
        <w:tc>
          <w:tcPr>
            <w:tcW w:w="3713"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Припасування та фіксація суцільнолитих конструкцій протезів при наявності імплантату</w:t>
            </w:r>
          </w:p>
        </w:tc>
        <w:tc>
          <w:tcPr>
            <w:tcW w:w="1275"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48</w:t>
            </w:r>
          </w:p>
        </w:tc>
        <w:tc>
          <w:tcPr>
            <w:tcW w:w="2268"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3,0</w:t>
            </w:r>
          </w:p>
        </w:tc>
      </w:tr>
      <w:tr w:rsidR="002E74A8" w:rsidRPr="00CA0FFA" w:rsidTr="00746EB2">
        <w:trPr>
          <w:gridAfter w:val="1"/>
          <w:wAfter w:w="645" w:type="dxa"/>
          <w:trHeight w:hRule="exact" w:val="1015"/>
          <w:jc w:val="center"/>
        </w:trPr>
        <w:tc>
          <w:tcPr>
            <w:tcW w:w="1371" w:type="dxa"/>
            <w:gridSpan w:val="3"/>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eastAsia="ru-RU"/>
              </w:rPr>
              <w:t>5-234.13</w:t>
            </w:r>
          </w:p>
        </w:tc>
        <w:tc>
          <w:tcPr>
            <w:tcW w:w="3713"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Припасування та фіксація ортопедичної капи</w:t>
            </w:r>
          </w:p>
        </w:tc>
        <w:tc>
          <w:tcPr>
            <w:tcW w:w="1275"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24</w:t>
            </w:r>
          </w:p>
        </w:tc>
        <w:tc>
          <w:tcPr>
            <w:tcW w:w="2268"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1,5</w:t>
            </w:r>
          </w:p>
        </w:tc>
      </w:tr>
      <w:tr w:rsidR="002E74A8" w:rsidRPr="00CA0FFA" w:rsidTr="00746EB2">
        <w:trPr>
          <w:gridAfter w:val="1"/>
          <w:wAfter w:w="645" w:type="dxa"/>
          <w:trHeight w:hRule="exact" w:val="1461"/>
          <w:jc w:val="center"/>
        </w:trPr>
        <w:tc>
          <w:tcPr>
            <w:tcW w:w="1371" w:type="dxa"/>
            <w:gridSpan w:val="3"/>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eastAsia="ru-RU"/>
              </w:rPr>
              <w:t>5-234.20</w:t>
            </w:r>
          </w:p>
        </w:tc>
        <w:tc>
          <w:tcPr>
            <w:tcW w:w="3713"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Припасування та фіксація суцільнолитого пластмасового або металокерамічного протеза з уступом</w:t>
            </w:r>
          </w:p>
        </w:tc>
        <w:tc>
          <w:tcPr>
            <w:tcW w:w="1275"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64</w:t>
            </w:r>
          </w:p>
        </w:tc>
        <w:tc>
          <w:tcPr>
            <w:tcW w:w="2268"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4,0</w:t>
            </w:r>
          </w:p>
        </w:tc>
      </w:tr>
      <w:tr w:rsidR="002E74A8" w:rsidRPr="00CA0FFA" w:rsidTr="00746EB2">
        <w:trPr>
          <w:gridAfter w:val="1"/>
          <w:wAfter w:w="645" w:type="dxa"/>
          <w:trHeight w:hRule="exact" w:val="1343"/>
          <w:jc w:val="center"/>
        </w:trPr>
        <w:tc>
          <w:tcPr>
            <w:tcW w:w="1371" w:type="dxa"/>
            <w:gridSpan w:val="3"/>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color w:val="000000"/>
                <w:sz w:val="24"/>
                <w:szCs w:val="24"/>
                <w:lang w:eastAsia="ru-RU"/>
              </w:rPr>
            </w:pPr>
            <w:r w:rsidRPr="00CA0FFA">
              <w:rPr>
                <w:rFonts w:ascii="Times New Roman" w:hAnsi="Times New Roman"/>
                <w:color w:val="000000"/>
                <w:sz w:val="24"/>
                <w:szCs w:val="24"/>
                <w:lang w:eastAsia="ru-RU"/>
              </w:rPr>
              <w:t>5-234.19</w:t>
            </w:r>
          </w:p>
        </w:tc>
        <w:tc>
          <w:tcPr>
            <w:tcW w:w="3713"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Припасування та фіксація суцільнолитого пластмасового або металокерамічного протеза без уступа</w:t>
            </w:r>
          </w:p>
        </w:tc>
        <w:tc>
          <w:tcPr>
            <w:tcW w:w="1275"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52</w:t>
            </w:r>
          </w:p>
        </w:tc>
        <w:tc>
          <w:tcPr>
            <w:tcW w:w="2268"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25036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3,25</w:t>
            </w:r>
          </w:p>
        </w:tc>
      </w:tr>
      <w:tr w:rsidR="002E74A8" w:rsidRPr="00CA0FFA" w:rsidTr="00746EB2">
        <w:trPr>
          <w:gridAfter w:val="1"/>
          <w:wAfter w:w="645" w:type="dxa"/>
          <w:trHeight w:hRule="exact" w:val="682"/>
          <w:jc w:val="center"/>
        </w:trPr>
        <w:tc>
          <w:tcPr>
            <w:tcW w:w="1371" w:type="dxa"/>
            <w:gridSpan w:val="3"/>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color w:val="000000"/>
                <w:sz w:val="24"/>
                <w:szCs w:val="24"/>
                <w:lang w:eastAsia="ru-RU"/>
              </w:rPr>
            </w:pPr>
            <w:r w:rsidRPr="00CA0FFA">
              <w:rPr>
                <w:rFonts w:ascii="Times New Roman" w:hAnsi="Times New Roman"/>
                <w:color w:val="000000"/>
                <w:sz w:val="24"/>
                <w:szCs w:val="24"/>
                <w:lang w:eastAsia="ru-RU"/>
              </w:rPr>
              <w:t>5-234.16</w:t>
            </w:r>
          </w:p>
        </w:tc>
        <w:tc>
          <w:tcPr>
            <w:tcW w:w="3713"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Припасування та фіксація паяного мостоподібного протеза</w:t>
            </w:r>
          </w:p>
        </w:tc>
        <w:tc>
          <w:tcPr>
            <w:tcW w:w="1275"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16</w:t>
            </w:r>
          </w:p>
        </w:tc>
        <w:tc>
          <w:tcPr>
            <w:tcW w:w="2268"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25036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1,0</w:t>
            </w:r>
          </w:p>
        </w:tc>
      </w:tr>
      <w:tr w:rsidR="002E74A8" w:rsidRPr="00CA0FFA" w:rsidTr="00746EB2">
        <w:trPr>
          <w:gridAfter w:val="1"/>
          <w:wAfter w:w="645" w:type="dxa"/>
          <w:trHeight w:hRule="exact" w:val="920"/>
          <w:jc w:val="center"/>
        </w:trPr>
        <w:tc>
          <w:tcPr>
            <w:tcW w:w="1371" w:type="dxa"/>
            <w:gridSpan w:val="3"/>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color w:val="000000"/>
                <w:sz w:val="24"/>
                <w:szCs w:val="24"/>
                <w:lang w:eastAsia="ru-RU"/>
              </w:rPr>
            </w:pPr>
            <w:r w:rsidRPr="00CA0FFA">
              <w:rPr>
                <w:rFonts w:ascii="Times New Roman" w:hAnsi="Times New Roman"/>
                <w:color w:val="000000"/>
                <w:sz w:val="24"/>
                <w:szCs w:val="24"/>
                <w:lang w:eastAsia="ru-RU"/>
              </w:rPr>
              <w:t>8-335. 08</w:t>
            </w:r>
          </w:p>
        </w:tc>
        <w:tc>
          <w:tcPr>
            <w:tcW w:w="3713"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Накладання капових назубних шин або зв’язування дротом</w:t>
            </w:r>
          </w:p>
        </w:tc>
        <w:tc>
          <w:tcPr>
            <w:tcW w:w="1275"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24</w:t>
            </w:r>
          </w:p>
        </w:tc>
        <w:tc>
          <w:tcPr>
            <w:tcW w:w="2268"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25036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1,5</w:t>
            </w:r>
          </w:p>
        </w:tc>
      </w:tr>
      <w:tr w:rsidR="002E74A8" w:rsidRPr="00CA0FFA" w:rsidTr="00746EB2">
        <w:trPr>
          <w:gridAfter w:val="1"/>
          <w:wAfter w:w="645" w:type="dxa"/>
          <w:trHeight w:hRule="exact" w:val="682"/>
          <w:jc w:val="center"/>
        </w:trPr>
        <w:tc>
          <w:tcPr>
            <w:tcW w:w="1371" w:type="dxa"/>
            <w:gridSpan w:val="3"/>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color w:val="000000"/>
                <w:sz w:val="24"/>
                <w:szCs w:val="24"/>
                <w:lang w:eastAsia="ru-RU"/>
              </w:rPr>
            </w:pPr>
            <w:r w:rsidRPr="00CA0FFA">
              <w:rPr>
                <w:rFonts w:ascii="Times New Roman" w:hAnsi="Times New Roman"/>
                <w:color w:val="000000"/>
                <w:sz w:val="24"/>
                <w:szCs w:val="24"/>
                <w:lang w:eastAsia="ru-RU"/>
              </w:rPr>
              <w:t>8-489.01</w:t>
            </w:r>
          </w:p>
        </w:tc>
        <w:tc>
          <w:tcPr>
            <w:tcW w:w="3713"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Препарування зуба під штамповану коронку</w:t>
            </w:r>
          </w:p>
        </w:tc>
        <w:tc>
          <w:tcPr>
            <w:tcW w:w="1275"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8</w:t>
            </w:r>
          </w:p>
        </w:tc>
        <w:tc>
          <w:tcPr>
            <w:tcW w:w="2268"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25036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0,5</w:t>
            </w:r>
          </w:p>
        </w:tc>
      </w:tr>
      <w:tr w:rsidR="002E74A8" w:rsidRPr="00CA0FFA" w:rsidTr="00746EB2">
        <w:trPr>
          <w:gridAfter w:val="1"/>
          <w:wAfter w:w="645" w:type="dxa"/>
          <w:trHeight w:hRule="exact" w:val="682"/>
          <w:jc w:val="center"/>
        </w:trPr>
        <w:tc>
          <w:tcPr>
            <w:tcW w:w="1371" w:type="dxa"/>
            <w:gridSpan w:val="3"/>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color w:val="000000"/>
                <w:sz w:val="24"/>
                <w:szCs w:val="24"/>
                <w:lang w:eastAsia="ru-RU"/>
              </w:rPr>
            </w:pPr>
            <w:r w:rsidRPr="00CA0FFA">
              <w:rPr>
                <w:rFonts w:ascii="Times New Roman" w:hAnsi="Times New Roman"/>
                <w:color w:val="000000"/>
                <w:sz w:val="24"/>
                <w:szCs w:val="24"/>
                <w:lang w:eastAsia="ru-RU"/>
              </w:rPr>
              <w:t>8-489.02</w:t>
            </w:r>
          </w:p>
        </w:tc>
        <w:tc>
          <w:tcPr>
            <w:tcW w:w="3713"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Препарування зуба під пластмасову коронку</w:t>
            </w:r>
          </w:p>
        </w:tc>
        <w:tc>
          <w:tcPr>
            <w:tcW w:w="1275"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12</w:t>
            </w:r>
          </w:p>
        </w:tc>
        <w:tc>
          <w:tcPr>
            <w:tcW w:w="2268"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25036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0,75</w:t>
            </w:r>
          </w:p>
        </w:tc>
      </w:tr>
      <w:tr w:rsidR="002E74A8" w:rsidRPr="00CA0FFA" w:rsidTr="00746EB2">
        <w:trPr>
          <w:gridAfter w:val="1"/>
          <w:wAfter w:w="645" w:type="dxa"/>
          <w:trHeight w:hRule="exact" w:val="682"/>
          <w:jc w:val="center"/>
        </w:trPr>
        <w:tc>
          <w:tcPr>
            <w:tcW w:w="1371" w:type="dxa"/>
            <w:gridSpan w:val="3"/>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color w:val="000000"/>
                <w:sz w:val="24"/>
                <w:szCs w:val="24"/>
                <w:lang w:eastAsia="ru-RU"/>
              </w:rPr>
            </w:pPr>
            <w:r w:rsidRPr="00CA0FFA">
              <w:rPr>
                <w:rFonts w:ascii="Times New Roman" w:hAnsi="Times New Roman"/>
                <w:color w:val="000000"/>
                <w:sz w:val="24"/>
                <w:szCs w:val="24"/>
                <w:lang w:eastAsia="ru-RU"/>
              </w:rPr>
              <w:t>1</w:t>
            </w:r>
          </w:p>
        </w:tc>
        <w:tc>
          <w:tcPr>
            <w:tcW w:w="3713"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2</w:t>
            </w:r>
          </w:p>
        </w:tc>
        <w:tc>
          <w:tcPr>
            <w:tcW w:w="1275"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3</w:t>
            </w:r>
          </w:p>
        </w:tc>
        <w:tc>
          <w:tcPr>
            <w:tcW w:w="2268"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25036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4</w:t>
            </w:r>
          </w:p>
        </w:tc>
      </w:tr>
      <w:tr w:rsidR="002E74A8" w:rsidRPr="00CA0FFA" w:rsidTr="00746EB2">
        <w:trPr>
          <w:gridAfter w:val="1"/>
          <w:wAfter w:w="645" w:type="dxa"/>
          <w:trHeight w:hRule="exact" w:val="682"/>
          <w:jc w:val="center"/>
        </w:trPr>
        <w:tc>
          <w:tcPr>
            <w:tcW w:w="1371" w:type="dxa"/>
            <w:gridSpan w:val="3"/>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color w:val="000000"/>
                <w:sz w:val="24"/>
                <w:szCs w:val="24"/>
                <w:lang w:eastAsia="ru-RU"/>
              </w:rPr>
            </w:pPr>
            <w:r w:rsidRPr="00CA0FFA">
              <w:rPr>
                <w:rFonts w:ascii="Times New Roman" w:hAnsi="Times New Roman"/>
                <w:color w:val="000000"/>
                <w:sz w:val="24"/>
                <w:szCs w:val="24"/>
                <w:lang w:eastAsia="ru-RU"/>
              </w:rPr>
              <w:t>8-489.03</w:t>
            </w:r>
          </w:p>
        </w:tc>
        <w:tc>
          <w:tcPr>
            <w:tcW w:w="3713"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Препарування зуба під фарфорову коронку</w:t>
            </w:r>
          </w:p>
        </w:tc>
        <w:tc>
          <w:tcPr>
            <w:tcW w:w="1275"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20</w:t>
            </w:r>
          </w:p>
        </w:tc>
        <w:tc>
          <w:tcPr>
            <w:tcW w:w="2268"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25036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1,25</w:t>
            </w:r>
          </w:p>
        </w:tc>
      </w:tr>
      <w:tr w:rsidR="002E74A8" w:rsidRPr="00CA0FFA" w:rsidTr="00746EB2">
        <w:trPr>
          <w:gridAfter w:val="1"/>
          <w:wAfter w:w="645" w:type="dxa"/>
          <w:trHeight w:hRule="exact" w:val="682"/>
          <w:jc w:val="center"/>
        </w:trPr>
        <w:tc>
          <w:tcPr>
            <w:tcW w:w="1371" w:type="dxa"/>
            <w:gridSpan w:val="3"/>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color w:val="000000"/>
                <w:sz w:val="24"/>
                <w:szCs w:val="24"/>
                <w:lang w:eastAsia="ru-RU"/>
              </w:rPr>
            </w:pPr>
            <w:r w:rsidRPr="00CA0FFA">
              <w:rPr>
                <w:rFonts w:ascii="Times New Roman" w:hAnsi="Times New Roman"/>
                <w:color w:val="000000"/>
                <w:sz w:val="24"/>
                <w:szCs w:val="24"/>
                <w:lang w:eastAsia="ru-RU"/>
              </w:rPr>
              <w:t>8-489.04</w:t>
            </w:r>
          </w:p>
        </w:tc>
        <w:tc>
          <w:tcPr>
            <w:tcW w:w="3713"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Препарування зуба під металопластмасову коронку</w:t>
            </w:r>
          </w:p>
        </w:tc>
        <w:tc>
          <w:tcPr>
            <w:tcW w:w="1275"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16</w:t>
            </w:r>
          </w:p>
        </w:tc>
        <w:tc>
          <w:tcPr>
            <w:tcW w:w="2268"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25036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1,0</w:t>
            </w:r>
          </w:p>
        </w:tc>
      </w:tr>
      <w:tr w:rsidR="002E74A8" w:rsidRPr="00CA0FFA" w:rsidTr="00746EB2">
        <w:trPr>
          <w:gridAfter w:val="1"/>
          <w:wAfter w:w="645" w:type="dxa"/>
          <w:trHeight w:hRule="exact" w:val="682"/>
          <w:jc w:val="center"/>
        </w:trPr>
        <w:tc>
          <w:tcPr>
            <w:tcW w:w="1371" w:type="dxa"/>
            <w:gridSpan w:val="3"/>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color w:val="000000"/>
                <w:sz w:val="24"/>
                <w:szCs w:val="24"/>
                <w:lang w:eastAsia="ru-RU"/>
              </w:rPr>
            </w:pPr>
            <w:r w:rsidRPr="00CA0FFA">
              <w:rPr>
                <w:rFonts w:ascii="Times New Roman" w:hAnsi="Times New Roman"/>
                <w:color w:val="000000"/>
                <w:sz w:val="24"/>
                <w:szCs w:val="24"/>
                <w:lang w:eastAsia="ru-RU"/>
              </w:rPr>
              <w:lastRenderedPageBreak/>
              <w:t>8-489.05</w:t>
            </w:r>
          </w:p>
        </w:tc>
        <w:tc>
          <w:tcPr>
            <w:tcW w:w="3713"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Препарування зуба під суцільнолиту коронку</w:t>
            </w:r>
          </w:p>
        </w:tc>
        <w:tc>
          <w:tcPr>
            <w:tcW w:w="1275"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16</w:t>
            </w:r>
          </w:p>
        </w:tc>
        <w:tc>
          <w:tcPr>
            <w:tcW w:w="2268"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25036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1,0</w:t>
            </w:r>
          </w:p>
        </w:tc>
      </w:tr>
      <w:tr w:rsidR="002E74A8" w:rsidRPr="00CA0FFA" w:rsidTr="00746EB2">
        <w:trPr>
          <w:gridAfter w:val="1"/>
          <w:wAfter w:w="645" w:type="dxa"/>
          <w:trHeight w:hRule="exact" w:val="682"/>
          <w:jc w:val="center"/>
        </w:trPr>
        <w:tc>
          <w:tcPr>
            <w:tcW w:w="1371" w:type="dxa"/>
            <w:gridSpan w:val="3"/>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color w:val="000000"/>
                <w:sz w:val="24"/>
                <w:szCs w:val="24"/>
                <w:lang w:eastAsia="ru-RU"/>
              </w:rPr>
            </w:pPr>
            <w:r w:rsidRPr="00CA0FFA">
              <w:rPr>
                <w:rFonts w:ascii="Times New Roman" w:hAnsi="Times New Roman"/>
                <w:color w:val="000000"/>
                <w:sz w:val="24"/>
                <w:szCs w:val="24"/>
                <w:lang w:eastAsia="ru-RU"/>
              </w:rPr>
              <w:t>8-489.06</w:t>
            </w:r>
          </w:p>
        </w:tc>
        <w:tc>
          <w:tcPr>
            <w:tcW w:w="3713"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Препарування зуба під металокерамічну коронку</w:t>
            </w:r>
          </w:p>
        </w:tc>
        <w:tc>
          <w:tcPr>
            <w:tcW w:w="1275"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16</w:t>
            </w:r>
          </w:p>
        </w:tc>
        <w:tc>
          <w:tcPr>
            <w:tcW w:w="2268"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25036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1,0</w:t>
            </w:r>
          </w:p>
        </w:tc>
      </w:tr>
      <w:tr w:rsidR="002E74A8" w:rsidRPr="00CA0FFA" w:rsidTr="00746EB2">
        <w:trPr>
          <w:gridAfter w:val="1"/>
          <w:wAfter w:w="645" w:type="dxa"/>
          <w:trHeight w:hRule="exact" w:val="682"/>
          <w:jc w:val="center"/>
        </w:trPr>
        <w:tc>
          <w:tcPr>
            <w:tcW w:w="1371" w:type="dxa"/>
            <w:gridSpan w:val="3"/>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color w:val="000000"/>
                <w:sz w:val="24"/>
                <w:szCs w:val="24"/>
                <w:lang w:eastAsia="ru-RU"/>
              </w:rPr>
            </w:pPr>
            <w:r w:rsidRPr="00CA0FFA">
              <w:rPr>
                <w:rFonts w:ascii="Times New Roman" w:hAnsi="Times New Roman"/>
                <w:color w:val="000000"/>
                <w:sz w:val="24"/>
                <w:szCs w:val="24"/>
                <w:lang w:eastAsia="ru-RU"/>
              </w:rPr>
              <w:t>8-489.07</w:t>
            </w:r>
          </w:p>
        </w:tc>
        <w:tc>
          <w:tcPr>
            <w:tcW w:w="3713"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Препарування зуба під куксову вкладку із штифтом</w:t>
            </w:r>
          </w:p>
        </w:tc>
        <w:tc>
          <w:tcPr>
            <w:tcW w:w="1275"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16</w:t>
            </w:r>
          </w:p>
        </w:tc>
        <w:tc>
          <w:tcPr>
            <w:tcW w:w="2268"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25036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1,0</w:t>
            </w:r>
          </w:p>
        </w:tc>
      </w:tr>
      <w:tr w:rsidR="002E74A8" w:rsidRPr="00CA0FFA" w:rsidTr="00746EB2">
        <w:trPr>
          <w:gridAfter w:val="1"/>
          <w:wAfter w:w="645" w:type="dxa"/>
          <w:trHeight w:hRule="exact" w:val="682"/>
          <w:jc w:val="center"/>
        </w:trPr>
        <w:tc>
          <w:tcPr>
            <w:tcW w:w="1371" w:type="dxa"/>
            <w:gridSpan w:val="3"/>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color w:val="000000"/>
                <w:sz w:val="24"/>
                <w:szCs w:val="24"/>
                <w:lang w:eastAsia="ru-RU"/>
              </w:rPr>
            </w:pPr>
            <w:r w:rsidRPr="00CA0FFA">
              <w:rPr>
                <w:rFonts w:ascii="Times New Roman" w:hAnsi="Times New Roman"/>
                <w:color w:val="000000"/>
                <w:sz w:val="24"/>
                <w:szCs w:val="24"/>
                <w:lang w:eastAsia="ru-RU"/>
              </w:rPr>
              <w:t>8-489.08</w:t>
            </w:r>
          </w:p>
        </w:tc>
        <w:tc>
          <w:tcPr>
            <w:tcW w:w="3713"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Препарування зуба під штифтовий зуб за Ільїною-Маркосян</w:t>
            </w:r>
          </w:p>
        </w:tc>
        <w:tc>
          <w:tcPr>
            <w:tcW w:w="1275"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16</w:t>
            </w:r>
          </w:p>
        </w:tc>
        <w:tc>
          <w:tcPr>
            <w:tcW w:w="2268"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25036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1,0</w:t>
            </w:r>
          </w:p>
        </w:tc>
      </w:tr>
      <w:tr w:rsidR="002E74A8" w:rsidRPr="00CA0FFA" w:rsidTr="00746EB2">
        <w:trPr>
          <w:gridAfter w:val="1"/>
          <w:wAfter w:w="645" w:type="dxa"/>
          <w:trHeight w:hRule="exact" w:val="682"/>
          <w:jc w:val="center"/>
        </w:trPr>
        <w:tc>
          <w:tcPr>
            <w:tcW w:w="1371" w:type="dxa"/>
            <w:gridSpan w:val="3"/>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color w:val="000000"/>
                <w:sz w:val="24"/>
                <w:szCs w:val="24"/>
                <w:lang w:eastAsia="ru-RU"/>
              </w:rPr>
            </w:pPr>
            <w:r w:rsidRPr="00CA0FFA">
              <w:rPr>
                <w:rFonts w:ascii="Times New Roman" w:hAnsi="Times New Roman"/>
                <w:color w:val="000000"/>
                <w:sz w:val="24"/>
                <w:szCs w:val="24"/>
                <w:lang w:eastAsia="ru-RU"/>
              </w:rPr>
              <w:t>8-489.09</w:t>
            </w:r>
          </w:p>
        </w:tc>
        <w:tc>
          <w:tcPr>
            <w:tcW w:w="3713"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Препарування зуба під штифтовий зуб за Річмондом</w:t>
            </w:r>
          </w:p>
        </w:tc>
        <w:tc>
          <w:tcPr>
            <w:tcW w:w="1275"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12</w:t>
            </w:r>
          </w:p>
        </w:tc>
        <w:tc>
          <w:tcPr>
            <w:tcW w:w="2268"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25036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0,75</w:t>
            </w:r>
          </w:p>
        </w:tc>
      </w:tr>
      <w:tr w:rsidR="002E74A8" w:rsidRPr="00CA0FFA" w:rsidTr="00746EB2">
        <w:trPr>
          <w:gridAfter w:val="1"/>
          <w:wAfter w:w="645" w:type="dxa"/>
          <w:trHeight w:hRule="exact" w:val="682"/>
          <w:jc w:val="center"/>
        </w:trPr>
        <w:tc>
          <w:tcPr>
            <w:tcW w:w="1371" w:type="dxa"/>
            <w:gridSpan w:val="3"/>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color w:val="000000"/>
                <w:sz w:val="24"/>
                <w:szCs w:val="24"/>
                <w:lang w:eastAsia="ru-RU"/>
              </w:rPr>
            </w:pPr>
            <w:r w:rsidRPr="00CA0FFA">
              <w:rPr>
                <w:rFonts w:ascii="Times New Roman" w:hAnsi="Times New Roman"/>
                <w:color w:val="000000"/>
                <w:sz w:val="24"/>
                <w:szCs w:val="24"/>
                <w:lang w:eastAsia="ru-RU"/>
              </w:rPr>
              <w:t>8-489.10</w:t>
            </w:r>
          </w:p>
        </w:tc>
        <w:tc>
          <w:tcPr>
            <w:tcW w:w="3713"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Препарування зуба під простий штифтовий зуб</w:t>
            </w:r>
          </w:p>
        </w:tc>
        <w:tc>
          <w:tcPr>
            <w:tcW w:w="1275"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12</w:t>
            </w:r>
          </w:p>
        </w:tc>
        <w:tc>
          <w:tcPr>
            <w:tcW w:w="2268"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25036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0,75</w:t>
            </w:r>
          </w:p>
        </w:tc>
      </w:tr>
      <w:tr w:rsidR="002E74A8" w:rsidRPr="00CA0FFA" w:rsidTr="00746EB2">
        <w:trPr>
          <w:gridAfter w:val="1"/>
          <w:wAfter w:w="645" w:type="dxa"/>
          <w:trHeight w:hRule="exact" w:val="1273"/>
          <w:jc w:val="center"/>
        </w:trPr>
        <w:tc>
          <w:tcPr>
            <w:tcW w:w="1371" w:type="dxa"/>
            <w:gridSpan w:val="3"/>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color w:val="000000"/>
                <w:sz w:val="24"/>
                <w:szCs w:val="24"/>
                <w:lang w:eastAsia="ru-RU"/>
              </w:rPr>
            </w:pPr>
            <w:r w:rsidRPr="00CA0FFA">
              <w:rPr>
                <w:rFonts w:ascii="Times New Roman" w:hAnsi="Times New Roman"/>
                <w:color w:val="000000"/>
                <w:sz w:val="24"/>
                <w:szCs w:val="24"/>
                <w:lang w:eastAsia="ru-RU"/>
              </w:rPr>
              <w:t>8-489.11</w:t>
            </w:r>
          </w:p>
        </w:tc>
        <w:tc>
          <w:tcPr>
            <w:tcW w:w="3713"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Препарування зуба під напівкоронку або трьохчвертну коронку</w:t>
            </w:r>
          </w:p>
        </w:tc>
        <w:tc>
          <w:tcPr>
            <w:tcW w:w="1275"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16</w:t>
            </w:r>
          </w:p>
        </w:tc>
        <w:tc>
          <w:tcPr>
            <w:tcW w:w="2268"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25036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1,0</w:t>
            </w:r>
          </w:p>
        </w:tc>
      </w:tr>
      <w:tr w:rsidR="002E74A8" w:rsidRPr="00CA0FFA" w:rsidTr="00746EB2">
        <w:trPr>
          <w:gridAfter w:val="1"/>
          <w:wAfter w:w="645" w:type="dxa"/>
          <w:trHeight w:hRule="exact" w:val="682"/>
          <w:jc w:val="center"/>
        </w:trPr>
        <w:tc>
          <w:tcPr>
            <w:tcW w:w="1371" w:type="dxa"/>
            <w:gridSpan w:val="3"/>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color w:val="000000"/>
                <w:sz w:val="24"/>
                <w:szCs w:val="24"/>
                <w:lang w:eastAsia="ru-RU"/>
              </w:rPr>
            </w:pPr>
            <w:r w:rsidRPr="00CA0FFA">
              <w:rPr>
                <w:rFonts w:ascii="Times New Roman" w:hAnsi="Times New Roman"/>
                <w:color w:val="000000"/>
                <w:sz w:val="24"/>
                <w:szCs w:val="24"/>
                <w:lang w:eastAsia="ru-RU"/>
              </w:rPr>
              <w:t>8-489.12</w:t>
            </w:r>
          </w:p>
        </w:tc>
        <w:tc>
          <w:tcPr>
            <w:tcW w:w="3713"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Препарування зуба під вкладки за Блеком з І по IV класи</w:t>
            </w:r>
          </w:p>
        </w:tc>
        <w:tc>
          <w:tcPr>
            <w:tcW w:w="1275"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16</w:t>
            </w:r>
          </w:p>
        </w:tc>
        <w:tc>
          <w:tcPr>
            <w:tcW w:w="2268"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25036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1,0</w:t>
            </w:r>
          </w:p>
        </w:tc>
      </w:tr>
      <w:tr w:rsidR="002E74A8" w:rsidRPr="00CA0FFA" w:rsidTr="00746EB2">
        <w:trPr>
          <w:gridAfter w:val="1"/>
          <w:wAfter w:w="645" w:type="dxa"/>
          <w:trHeight w:hRule="exact" w:val="682"/>
          <w:jc w:val="center"/>
        </w:trPr>
        <w:tc>
          <w:tcPr>
            <w:tcW w:w="1371" w:type="dxa"/>
            <w:gridSpan w:val="3"/>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color w:val="000000"/>
                <w:sz w:val="24"/>
                <w:szCs w:val="24"/>
                <w:lang w:eastAsia="ru-RU"/>
              </w:rPr>
            </w:pPr>
            <w:r w:rsidRPr="00CA0FFA">
              <w:rPr>
                <w:rFonts w:ascii="Times New Roman" w:hAnsi="Times New Roman"/>
                <w:color w:val="000000"/>
                <w:sz w:val="24"/>
                <w:szCs w:val="24"/>
                <w:lang w:eastAsia="ru-RU"/>
              </w:rPr>
              <w:t>8-489.13</w:t>
            </w:r>
          </w:p>
        </w:tc>
        <w:tc>
          <w:tcPr>
            <w:tcW w:w="3713"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Препарування зуба під коронку за Бєлкіним</w:t>
            </w:r>
          </w:p>
        </w:tc>
        <w:tc>
          <w:tcPr>
            <w:tcW w:w="1275"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12</w:t>
            </w:r>
          </w:p>
        </w:tc>
        <w:tc>
          <w:tcPr>
            <w:tcW w:w="2268"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25036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0,75</w:t>
            </w:r>
          </w:p>
        </w:tc>
      </w:tr>
      <w:tr w:rsidR="002E74A8" w:rsidRPr="00CA0FFA" w:rsidTr="00746EB2">
        <w:trPr>
          <w:gridAfter w:val="1"/>
          <w:wAfter w:w="645" w:type="dxa"/>
          <w:trHeight w:hRule="exact" w:val="682"/>
          <w:jc w:val="center"/>
        </w:trPr>
        <w:tc>
          <w:tcPr>
            <w:tcW w:w="1371" w:type="dxa"/>
            <w:gridSpan w:val="3"/>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color w:val="000000"/>
                <w:sz w:val="24"/>
                <w:szCs w:val="24"/>
                <w:lang w:eastAsia="ru-RU"/>
              </w:rPr>
            </w:pPr>
            <w:r w:rsidRPr="00CA0FFA">
              <w:rPr>
                <w:rFonts w:ascii="Times New Roman" w:hAnsi="Times New Roman"/>
                <w:color w:val="000000"/>
                <w:sz w:val="24"/>
                <w:szCs w:val="24"/>
                <w:lang w:eastAsia="ru-RU"/>
              </w:rPr>
              <w:t>8-489.14</w:t>
            </w:r>
          </w:p>
        </w:tc>
        <w:tc>
          <w:tcPr>
            <w:tcW w:w="3713"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Препарування зуба під опорно-утримуючий кламер</w:t>
            </w:r>
          </w:p>
        </w:tc>
        <w:tc>
          <w:tcPr>
            <w:tcW w:w="1275"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12</w:t>
            </w:r>
          </w:p>
        </w:tc>
        <w:tc>
          <w:tcPr>
            <w:tcW w:w="2268"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25036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0,75</w:t>
            </w:r>
          </w:p>
        </w:tc>
      </w:tr>
      <w:tr w:rsidR="002E74A8" w:rsidRPr="00CA0FFA" w:rsidTr="00746EB2">
        <w:trPr>
          <w:gridAfter w:val="1"/>
          <w:wAfter w:w="645" w:type="dxa"/>
          <w:trHeight w:hRule="exact" w:val="682"/>
          <w:jc w:val="center"/>
        </w:trPr>
        <w:tc>
          <w:tcPr>
            <w:tcW w:w="1371" w:type="dxa"/>
            <w:gridSpan w:val="3"/>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color w:val="000000"/>
                <w:sz w:val="24"/>
                <w:szCs w:val="24"/>
                <w:lang w:eastAsia="ru-RU"/>
              </w:rPr>
            </w:pPr>
            <w:r w:rsidRPr="00CA0FFA">
              <w:rPr>
                <w:rFonts w:ascii="Times New Roman" w:hAnsi="Times New Roman"/>
                <w:color w:val="000000"/>
                <w:sz w:val="24"/>
                <w:szCs w:val="24"/>
                <w:lang w:eastAsia="ru-RU"/>
              </w:rPr>
              <w:t>8-489.16</w:t>
            </w:r>
          </w:p>
        </w:tc>
        <w:tc>
          <w:tcPr>
            <w:tcW w:w="3713"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Зняття відбитка гіпсом</w:t>
            </w:r>
          </w:p>
        </w:tc>
        <w:tc>
          <w:tcPr>
            <w:tcW w:w="1275"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8</w:t>
            </w:r>
          </w:p>
        </w:tc>
        <w:tc>
          <w:tcPr>
            <w:tcW w:w="2268"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25036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0,5</w:t>
            </w:r>
          </w:p>
        </w:tc>
      </w:tr>
      <w:tr w:rsidR="002E74A8" w:rsidRPr="00CA0FFA" w:rsidTr="00746EB2">
        <w:trPr>
          <w:gridAfter w:val="1"/>
          <w:wAfter w:w="645" w:type="dxa"/>
          <w:trHeight w:hRule="exact" w:val="682"/>
          <w:jc w:val="center"/>
        </w:trPr>
        <w:tc>
          <w:tcPr>
            <w:tcW w:w="1371" w:type="dxa"/>
            <w:gridSpan w:val="3"/>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color w:val="000000"/>
                <w:sz w:val="24"/>
                <w:szCs w:val="24"/>
                <w:lang w:eastAsia="ru-RU"/>
              </w:rPr>
            </w:pPr>
            <w:r w:rsidRPr="00CA0FFA">
              <w:rPr>
                <w:rFonts w:ascii="Times New Roman" w:hAnsi="Times New Roman"/>
                <w:color w:val="000000"/>
                <w:sz w:val="24"/>
                <w:szCs w:val="24"/>
                <w:lang w:eastAsia="ru-RU"/>
              </w:rPr>
              <w:t>8-489.17</w:t>
            </w:r>
          </w:p>
        </w:tc>
        <w:tc>
          <w:tcPr>
            <w:tcW w:w="3713"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Зняття 2-х відбитків альгінатними масами</w:t>
            </w:r>
          </w:p>
        </w:tc>
        <w:tc>
          <w:tcPr>
            <w:tcW w:w="1275"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12</w:t>
            </w:r>
          </w:p>
        </w:tc>
        <w:tc>
          <w:tcPr>
            <w:tcW w:w="2268"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25036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0,75</w:t>
            </w:r>
          </w:p>
        </w:tc>
      </w:tr>
      <w:tr w:rsidR="002E74A8" w:rsidRPr="00CA0FFA" w:rsidTr="00746EB2">
        <w:trPr>
          <w:gridAfter w:val="1"/>
          <w:wAfter w:w="645" w:type="dxa"/>
          <w:trHeight w:hRule="exact" w:val="682"/>
          <w:jc w:val="center"/>
        </w:trPr>
        <w:tc>
          <w:tcPr>
            <w:tcW w:w="1371" w:type="dxa"/>
            <w:gridSpan w:val="3"/>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color w:val="000000"/>
                <w:sz w:val="24"/>
                <w:szCs w:val="24"/>
                <w:lang w:eastAsia="ru-RU"/>
              </w:rPr>
            </w:pPr>
            <w:r w:rsidRPr="00CA0FFA">
              <w:rPr>
                <w:rFonts w:ascii="Times New Roman" w:hAnsi="Times New Roman"/>
                <w:color w:val="000000"/>
                <w:sz w:val="24"/>
                <w:szCs w:val="24"/>
                <w:lang w:eastAsia="ru-RU"/>
              </w:rPr>
              <w:t>8-489.18</w:t>
            </w:r>
          </w:p>
        </w:tc>
        <w:tc>
          <w:tcPr>
            <w:tcW w:w="3713"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Зняття 2-х подвійних відбитків</w:t>
            </w:r>
          </w:p>
        </w:tc>
        <w:tc>
          <w:tcPr>
            <w:tcW w:w="1275"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16</w:t>
            </w:r>
          </w:p>
        </w:tc>
        <w:tc>
          <w:tcPr>
            <w:tcW w:w="2268"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25036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1,0</w:t>
            </w:r>
          </w:p>
        </w:tc>
      </w:tr>
      <w:tr w:rsidR="002E74A8" w:rsidRPr="00CA0FFA" w:rsidTr="00746EB2">
        <w:trPr>
          <w:gridAfter w:val="1"/>
          <w:wAfter w:w="645" w:type="dxa"/>
          <w:trHeight w:hRule="exact" w:val="682"/>
          <w:jc w:val="center"/>
        </w:trPr>
        <w:tc>
          <w:tcPr>
            <w:tcW w:w="1371" w:type="dxa"/>
            <w:gridSpan w:val="3"/>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color w:val="000000"/>
                <w:sz w:val="24"/>
                <w:szCs w:val="24"/>
                <w:lang w:eastAsia="ru-RU"/>
              </w:rPr>
            </w:pPr>
            <w:r w:rsidRPr="00CA0FFA">
              <w:rPr>
                <w:rFonts w:ascii="Times New Roman" w:hAnsi="Times New Roman"/>
                <w:color w:val="000000"/>
                <w:sz w:val="24"/>
                <w:szCs w:val="24"/>
                <w:lang w:eastAsia="ru-RU"/>
              </w:rPr>
              <w:t>8-489.19</w:t>
            </w:r>
          </w:p>
        </w:tc>
        <w:tc>
          <w:tcPr>
            <w:tcW w:w="3713"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Відливання моделей гіпсом</w:t>
            </w:r>
          </w:p>
        </w:tc>
        <w:tc>
          <w:tcPr>
            <w:tcW w:w="1275"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16</w:t>
            </w:r>
          </w:p>
        </w:tc>
        <w:tc>
          <w:tcPr>
            <w:tcW w:w="2268"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25036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1,0</w:t>
            </w:r>
          </w:p>
        </w:tc>
      </w:tr>
      <w:tr w:rsidR="002E74A8" w:rsidRPr="00CA0FFA" w:rsidTr="00746EB2">
        <w:trPr>
          <w:gridAfter w:val="1"/>
          <w:wAfter w:w="645" w:type="dxa"/>
          <w:trHeight w:hRule="exact" w:val="682"/>
          <w:jc w:val="center"/>
        </w:trPr>
        <w:tc>
          <w:tcPr>
            <w:tcW w:w="1371" w:type="dxa"/>
            <w:gridSpan w:val="3"/>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color w:val="000000"/>
                <w:sz w:val="24"/>
                <w:szCs w:val="24"/>
                <w:lang w:eastAsia="ru-RU"/>
              </w:rPr>
            </w:pPr>
            <w:r w:rsidRPr="00CA0FFA">
              <w:rPr>
                <w:rFonts w:ascii="Times New Roman" w:hAnsi="Times New Roman"/>
                <w:color w:val="000000"/>
                <w:sz w:val="24"/>
                <w:szCs w:val="24"/>
                <w:lang w:eastAsia="ru-RU"/>
              </w:rPr>
              <w:t>8-489.20</w:t>
            </w:r>
          </w:p>
        </w:tc>
        <w:tc>
          <w:tcPr>
            <w:tcW w:w="3713"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Моделювання вкладки в ротовій порожнині</w:t>
            </w:r>
          </w:p>
        </w:tc>
        <w:tc>
          <w:tcPr>
            <w:tcW w:w="1275"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24</w:t>
            </w:r>
          </w:p>
        </w:tc>
        <w:tc>
          <w:tcPr>
            <w:tcW w:w="2268"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25036A">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1,5</w:t>
            </w:r>
          </w:p>
        </w:tc>
      </w:tr>
      <w:tr w:rsidR="002E74A8" w:rsidRPr="00CA0FFA" w:rsidTr="00746EB2">
        <w:trPr>
          <w:trHeight w:hRule="exact" w:val="432"/>
          <w:jc w:val="center"/>
        </w:trPr>
        <w:tc>
          <w:tcPr>
            <w:tcW w:w="1347" w:type="dxa"/>
            <w:gridSpan w:val="2"/>
            <w:tcBorders>
              <w:top w:val="nil"/>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eastAsia="ru-RU"/>
              </w:rPr>
              <w:t>8-489.21</w:t>
            </w:r>
          </w:p>
        </w:tc>
        <w:tc>
          <w:tcPr>
            <w:tcW w:w="3737" w:type="dxa"/>
            <w:gridSpan w:val="2"/>
            <w:tcBorders>
              <w:top w:val="nil"/>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Моделювання куксової вкладки</w:t>
            </w:r>
          </w:p>
        </w:tc>
        <w:tc>
          <w:tcPr>
            <w:tcW w:w="1275" w:type="dxa"/>
            <w:tcBorders>
              <w:top w:val="nil"/>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16</w:t>
            </w:r>
          </w:p>
        </w:tc>
        <w:tc>
          <w:tcPr>
            <w:tcW w:w="2268" w:type="dxa"/>
            <w:tcBorders>
              <w:top w:val="nil"/>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1,0</w:t>
            </w:r>
          </w:p>
        </w:tc>
        <w:tc>
          <w:tcPr>
            <w:tcW w:w="645" w:type="dxa"/>
            <w:vMerge w:val="restart"/>
            <w:tcBorders>
              <w:top w:val="nil"/>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p>
        </w:tc>
      </w:tr>
      <w:tr w:rsidR="002E74A8" w:rsidRPr="00CA0FFA" w:rsidTr="00746EB2">
        <w:trPr>
          <w:trHeight w:hRule="exact" w:val="398"/>
          <w:jc w:val="center"/>
        </w:trPr>
        <w:tc>
          <w:tcPr>
            <w:tcW w:w="1347" w:type="dxa"/>
            <w:gridSpan w:val="2"/>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eastAsia="ru-RU"/>
              </w:rPr>
              <w:t>8-489.22</w:t>
            </w:r>
          </w:p>
        </w:tc>
        <w:tc>
          <w:tcPr>
            <w:tcW w:w="3737" w:type="dxa"/>
            <w:gridSpan w:val="2"/>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Зняття штампованої коронки</w:t>
            </w:r>
          </w:p>
        </w:tc>
        <w:tc>
          <w:tcPr>
            <w:tcW w:w="1275"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4</w:t>
            </w:r>
          </w:p>
        </w:tc>
        <w:tc>
          <w:tcPr>
            <w:tcW w:w="2268"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0,25</w:t>
            </w:r>
          </w:p>
        </w:tc>
        <w:tc>
          <w:tcPr>
            <w:tcW w:w="645" w:type="dxa"/>
            <w:vMerge/>
            <w:tcBorders>
              <w:top w:val="nil"/>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p>
        </w:tc>
      </w:tr>
      <w:tr w:rsidR="002E74A8" w:rsidRPr="00CA0FFA" w:rsidTr="00746EB2">
        <w:trPr>
          <w:trHeight w:hRule="exact" w:val="394"/>
          <w:jc w:val="center"/>
        </w:trPr>
        <w:tc>
          <w:tcPr>
            <w:tcW w:w="1347" w:type="dxa"/>
            <w:gridSpan w:val="2"/>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eastAsia="ru-RU"/>
              </w:rPr>
              <w:t>8-489.23</w:t>
            </w:r>
          </w:p>
        </w:tc>
        <w:tc>
          <w:tcPr>
            <w:tcW w:w="3737" w:type="dxa"/>
            <w:gridSpan w:val="2"/>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Зняття пластмасової коронки</w:t>
            </w:r>
          </w:p>
        </w:tc>
        <w:tc>
          <w:tcPr>
            <w:tcW w:w="1275"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4</w:t>
            </w:r>
          </w:p>
        </w:tc>
        <w:tc>
          <w:tcPr>
            <w:tcW w:w="2268"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0,25</w:t>
            </w:r>
          </w:p>
        </w:tc>
        <w:tc>
          <w:tcPr>
            <w:tcW w:w="645" w:type="dxa"/>
            <w:vMerge/>
            <w:tcBorders>
              <w:top w:val="nil"/>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p>
        </w:tc>
      </w:tr>
      <w:tr w:rsidR="002E74A8" w:rsidRPr="00CA0FFA" w:rsidTr="00746EB2">
        <w:trPr>
          <w:trHeight w:hRule="exact" w:val="408"/>
          <w:jc w:val="center"/>
        </w:trPr>
        <w:tc>
          <w:tcPr>
            <w:tcW w:w="1347" w:type="dxa"/>
            <w:gridSpan w:val="2"/>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eastAsia="ru-RU"/>
              </w:rPr>
              <w:t>8-489.24</w:t>
            </w:r>
          </w:p>
        </w:tc>
        <w:tc>
          <w:tcPr>
            <w:tcW w:w="3737" w:type="dxa"/>
            <w:gridSpan w:val="2"/>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Зняття фарфорової коронки</w:t>
            </w:r>
          </w:p>
        </w:tc>
        <w:tc>
          <w:tcPr>
            <w:tcW w:w="1275"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8</w:t>
            </w:r>
          </w:p>
        </w:tc>
        <w:tc>
          <w:tcPr>
            <w:tcW w:w="2268"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0,5</w:t>
            </w:r>
          </w:p>
        </w:tc>
        <w:tc>
          <w:tcPr>
            <w:tcW w:w="645" w:type="dxa"/>
            <w:vMerge/>
            <w:tcBorders>
              <w:top w:val="nil"/>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p>
        </w:tc>
      </w:tr>
      <w:tr w:rsidR="002E74A8" w:rsidRPr="00CA0FFA" w:rsidTr="00746EB2">
        <w:trPr>
          <w:trHeight w:hRule="exact" w:val="514"/>
          <w:jc w:val="center"/>
        </w:trPr>
        <w:tc>
          <w:tcPr>
            <w:tcW w:w="1347" w:type="dxa"/>
            <w:gridSpan w:val="2"/>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eastAsia="ru-RU"/>
              </w:rPr>
              <w:t>8-489.25</w:t>
            </w:r>
          </w:p>
        </w:tc>
        <w:tc>
          <w:tcPr>
            <w:tcW w:w="3737" w:type="dxa"/>
            <w:gridSpan w:val="2"/>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Зняття металопластмасової коронки</w:t>
            </w:r>
          </w:p>
        </w:tc>
        <w:tc>
          <w:tcPr>
            <w:tcW w:w="1275"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8</w:t>
            </w:r>
          </w:p>
        </w:tc>
        <w:tc>
          <w:tcPr>
            <w:tcW w:w="2268"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0,5</w:t>
            </w:r>
          </w:p>
        </w:tc>
        <w:tc>
          <w:tcPr>
            <w:tcW w:w="645" w:type="dxa"/>
            <w:vMerge/>
            <w:tcBorders>
              <w:top w:val="nil"/>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p>
        </w:tc>
      </w:tr>
      <w:tr w:rsidR="002E74A8" w:rsidRPr="00CA0FFA" w:rsidTr="00746EB2">
        <w:trPr>
          <w:gridAfter w:val="1"/>
          <w:wAfter w:w="645" w:type="dxa"/>
          <w:trHeight w:hRule="exact" w:val="423"/>
          <w:jc w:val="center"/>
        </w:trPr>
        <w:tc>
          <w:tcPr>
            <w:tcW w:w="1347" w:type="dxa"/>
            <w:gridSpan w:val="2"/>
            <w:tcBorders>
              <w:top w:val="single" w:sz="4" w:space="0" w:color="auto"/>
              <w:left w:val="single" w:sz="4" w:space="0" w:color="auto"/>
              <w:bottom w:val="nil"/>
              <w:right w:val="nil"/>
            </w:tcBorders>
            <w:shd w:val="clear" w:color="auto" w:fill="FFFFFF"/>
          </w:tcPr>
          <w:p w:rsidR="002E74A8" w:rsidRPr="00CA0FFA" w:rsidRDefault="00746EB2" w:rsidP="0025036A">
            <w:pPr>
              <w:spacing w:after="0"/>
              <w:rPr>
                <w:rFonts w:ascii="Times New Roman" w:hAnsi="Times New Roman"/>
                <w:sz w:val="24"/>
                <w:szCs w:val="24"/>
                <w:lang w:val="uk-UA" w:eastAsia="ru-RU"/>
              </w:rPr>
            </w:pPr>
            <w:r w:rsidRPr="00CA0FFA">
              <w:rPr>
                <w:rFonts w:ascii="Times New Roman" w:hAnsi="Times New Roman"/>
                <w:sz w:val="24"/>
                <w:szCs w:val="24"/>
                <w:lang w:val="uk-UA" w:eastAsia="ru-RU"/>
              </w:rPr>
              <w:t>1</w:t>
            </w:r>
          </w:p>
        </w:tc>
        <w:tc>
          <w:tcPr>
            <w:tcW w:w="3737" w:type="dxa"/>
            <w:gridSpan w:val="2"/>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2</w:t>
            </w:r>
          </w:p>
        </w:tc>
        <w:tc>
          <w:tcPr>
            <w:tcW w:w="1275"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3</w:t>
            </w:r>
          </w:p>
        </w:tc>
        <w:tc>
          <w:tcPr>
            <w:tcW w:w="2268"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4</w:t>
            </w:r>
          </w:p>
        </w:tc>
      </w:tr>
      <w:tr w:rsidR="002E74A8" w:rsidRPr="00CA0FFA" w:rsidTr="00746EB2">
        <w:trPr>
          <w:gridAfter w:val="1"/>
          <w:wAfter w:w="645" w:type="dxa"/>
          <w:trHeight w:hRule="exact" w:val="543"/>
          <w:jc w:val="center"/>
        </w:trPr>
        <w:tc>
          <w:tcPr>
            <w:tcW w:w="1347" w:type="dxa"/>
            <w:gridSpan w:val="2"/>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eastAsia="ru-RU"/>
              </w:rPr>
              <w:t>8-489.26</w:t>
            </w:r>
          </w:p>
        </w:tc>
        <w:tc>
          <w:tcPr>
            <w:tcW w:w="3737" w:type="dxa"/>
            <w:gridSpan w:val="2"/>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Зняття суцільнолитої коронки</w:t>
            </w:r>
          </w:p>
        </w:tc>
        <w:tc>
          <w:tcPr>
            <w:tcW w:w="1275"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8</w:t>
            </w:r>
          </w:p>
        </w:tc>
        <w:tc>
          <w:tcPr>
            <w:tcW w:w="2268"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0,5</w:t>
            </w:r>
          </w:p>
        </w:tc>
      </w:tr>
      <w:tr w:rsidR="002E74A8" w:rsidRPr="00CA0FFA" w:rsidTr="00746EB2">
        <w:trPr>
          <w:gridAfter w:val="1"/>
          <w:wAfter w:w="645" w:type="dxa"/>
          <w:trHeight w:hRule="exact" w:val="577"/>
          <w:jc w:val="center"/>
        </w:trPr>
        <w:tc>
          <w:tcPr>
            <w:tcW w:w="1347" w:type="dxa"/>
            <w:gridSpan w:val="2"/>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eastAsia="ru-RU"/>
              </w:rPr>
              <w:lastRenderedPageBreak/>
              <w:t>8-489.27</w:t>
            </w:r>
          </w:p>
        </w:tc>
        <w:tc>
          <w:tcPr>
            <w:tcW w:w="3737" w:type="dxa"/>
            <w:gridSpan w:val="2"/>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Зняття металокерамічної коронки</w:t>
            </w:r>
          </w:p>
        </w:tc>
        <w:tc>
          <w:tcPr>
            <w:tcW w:w="1275"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8</w:t>
            </w:r>
          </w:p>
        </w:tc>
        <w:tc>
          <w:tcPr>
            <w:tcW w:w="2268"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0,5</w:t>
            </w:r>
          </w:p>
        </w:tc>
      </w:tr>
      <w:tr w:rsidR="002E74A8" w:rsidRPr="00CA0FFA" w:rsidTr="00746EB2">
        <w:trPr>
          <w:gridAfter w:val="1"/>
          <w:wAfter w:w="645" w:type="dxa"/>
          <w:trHeight w:hRule="exact" w:val="855"/>
          <w:jc w:val="center"/>
        </w:trPr>
        <w:tc>
          <w:tcPr>
            <w:tcW w:w="1347" w:type="dxa"/>
            <w:gridSpan w:val="2"/>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eastAsia="ru-RU"/>
              </w:rPr>
              <w:t>8-489.28</w:t>
            </w:r>
          </w:p>
        </w:tc>
        <w:tc>
          <w:tcPr>
            <w:tcW w:w="3737" w:type="dxa"/>
            <w:gridSpan w:val="2"/>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Зняття куксової вкладки із штифтом</w:t>
            </w:r>
          </w:p>
        </w:tc>
        <w:tc>
          <w:tcPr>
            <w:tcW w:w="1275" w:type="dxa"/>
            <w:tcBorders>
              <w:top w:val="single" w:sz="4" w:space="0" w:color="auto"/>
              <w:left w:val="single" w:sz="4" w:space="0" w:color="auto"/>
              <w:bottom w:val="nil"/>
              <w:right w:val="nil"/>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8</w:t>
            </w:r>
          </w:p>
        </w:tc>
        <w:tc>
          <w:tcPr>
            <w:tcW w:w="2268"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25036A">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0,5</w:t>
            </w:r>
          </w:p>
        </w:tc>
      </w:tr>
      <w:tr w:rsidR="002E74A8" w:rsidRPr="00CA0FFA" w:rsidTr="00746EB2">
        <w:trPr>
          <w:gridAfter w:val="1"/>
          <w:wAfter w:w="645" w:type="dxa"/>
          <w:trHeight w:hRule="exact" w:val="697"/>
          <w:jc w:val="center"/>
        </w:trPr>
        <w:tc>
          <w:tcPr>
            <w:tcW w:w="1347" w:type="dxa"/>
            <w:gridSpan w:val="2"/>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eastAsia="ru-RU"/>
              </w:rPr>
              <w:t>8-489.29</w:t>
            </w:r>
          </w:p>
        </w:tc>
        <w:tc>
          <w:tcPr>
            <w:tcW w:w="3737" w:type="dxa"/>
            <w:gridSpan w:val="2"/>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Зняття штифтового зуба за Ільїною-Маркосян</w:t>
            </w:r>
          </w:p>
        </w:tc>
        <w:tc>
          <w:tcPr>
            <w:tcW w:w="1275" w:type="dxa"/>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8</w:t>
            </w:r>
          </w:p>
        </w:tc>
        <w:tc>
          <w:tcPr>
            <w:tcW w:w="2268"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0,5</w:t>
            </w:r>
          </w:p>
        </w:tc>
      </w:tr>
      <w:tr w:rsidR="002E74A8" w:rsidRPr="00CA0FFA" w:rsidTr="00746EB2">
        <w:trPr>
          <w:gridAfter w:val="1"/>
          <w:wAfter w:w="645" w:type="dxa"/>
          <w:trHeight w:hRule="exact" w:val="707"/>
          <w:jc w:val="center"/>
        </w:trPr>
        <w:tc>
          <w:tcPr>
            <w:tcW w:w="1347" w:type="dxa"/>
            <w:gridSpan w:val="2"/>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eastAsia="ru-RU"/>
              </w:rPr>
              <w:t>8-489.30</w:t>
            </w:r>
          </w:p>
        </w:tc>
        <w:tc>
          <w:tcPr>
            <w:tcW w:w="3737" w:type="dxa"/>
            <w:gridSpan w:val="2"/>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Зняття штифтового зуба за Річмондом</w:t>
            </w:r>
          </w:p>
        </w:tc>
        <w:tc>
          <w:tcPr>
            <w:tcW w:w="1275" w:type="dxa"/>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8</w:t>
            </w:r>
          </w:p>
        </w:tc>
        <w:tc>
          <w:tcPr>
            <w:tcW w:w="2268"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0,5</w:t>
            </w:r>
          </w:p>
        </w:tc>
      </w:tr>
      <w:tr w:rsidR="002E74A8" w:rsidRPr="00CA0FFA" w:rsidTr="00746EB2">
        <w:trPr>
          <w:gridAfter w:val="1"/>
          <w:wAfter w:w="645" w:type="dxa"/>
          <w:trHeight w:hRule="exact" w:val="560"/>
          <w:jc w:val="center"/>
        </w:trPr>
        <w:tc>
          <w:tcPr>
            <w:tcW w:w="1347" w:type="dxa"/>
            <w:gridSpan w:val="2"/>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eastAsia="ru-RU"/>
              </w:rPr>
              <w:t>8-489.31</w:t>
            </w:r>
          </w:p>
        </w:tc>
        <w:tc>
          <w:tcPr>
            <w:tcW w:w="3737" w:type="dxa"/>
            <w:gridSpan w:val="2"/>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Зняття простого штифтового зуба</w:t>
            </w:r>
          </w:p>
        </w:tc>
        <w:tc>
          <w:tcPr>
            <w:tcW w:w="1275" w:type="dxa"/>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8</w:t>
            </w:r>
          </w:p>
        </w:tc>
        <w:tc>
          <w:tcPr>
            <w:tcW w:w="2268"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0,5</w:t>
            </w:r>
          </w:p>
        </w:tc>
      </w:tr>
      <w:tr w:rsidR="002E74A8" w:rsidRPr="00CA0FFA" w:rsidTr="00746EB2">
        <w:trPr>
          <w:gridAfter w:val="1"/>
          <w:wAfter w:w="645" w:type="dxa"/>
          <w:trHeight w:hRule="exact" w:val="569"/>
          <w:jc w:val="center"/>
        </w:trPr>
        <w:tc>
          <w:tcPr>
            <w:tcW w:w="1347" w:type="dxa"/>
            <w:gridSpan w:val="2"/>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eastAsia="ru-RU"/>
              </w:rPr>
              <w:t>8-489.32</w:t>
            </w:r>
          </w:p>
        </w:tc>
        <w:tc>
          <w:tcPr>
            <w:tcW w:w="3737" w:type="dxa"/>
            <w:gridSpan w:val="2"/>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Зняття напівкоронки або трьохчвертної коронки</w:t>
            </w:r>
          </w:p>
        </w:tc>
        <w:tc>
          <w:tcPr>
            <w:tcW w:w="1275" w:type="dxa"/>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8</w:t>
            </w:r>
          </w:p>
        </w:tc>
        <w:tc>
          <w:tcPr>
            <w:tcW w:w="2268"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0,5</w:t>
            </w:r>
          </w:p>
        </w:tc>
      </w:tr>
      <w:tr w:rsidR="002E74A8" w:rsidRPr="00CA0FFA" w:rsidTr="00746EB2">
        <w:trPr>
          <w:gridAfter w:val="1"/>
          <w:wAfter w:w="645" w:type="dxa"/>
          <w:trHeight w:hRule="exact" w:val="704"/>
          <w:jc w:val="center"/>
        </w:trPr>
        <w:tc>
          <w:tcPr>
            <w:tcW w:w="1347" w:type="dxa"/>
            <w:gridSpan w:val="2"/>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eastAsia="ru-RU"/>
              </w:rPr>
              <w:t>8-489.33</w:t>
            </w:r>
          </w:p>
        </w:tc>
        <w:tc>
          <w:tcPr>
            <w:tcW w:w="3737" w:type="dxa"/>
            <w:gridSpan w:val="2"/>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Зняття вкладки за Блеком</w:t>
            </w:r>
            <w:r w:rsidR="00746EB2" w:rsidRPr="00CA0FFA">
              <w:rPr>
                <w:rFonts w:ascii="Times New Roman" w:hAnsi="Times New Roman"/>
                <w:color w:val="000000"/>
                <w:sz w:val="24"/>
                <w:szCs w:val="24"/>
                <w:lang w:val="uk-UA" w:eastAsia="uk-UA"/>
              </w:rPr>
              <w:t xml:space="preserve"> (</w:t>
            </w:r>
            <w:r w:rsidR="00746EB2" w:rsidRPr="00CA0FFA">
              <w:rPr>
                <w:rFonts w:ascii="Times New Roman" w:hAnsi="Times New Roman"/>
                <w:color w:val="000000"/>
                <w:sz w:val="24"/>
                <w:szCs w:val="24"/>
                <w:lang w:val="en-US" w:eastAsia="uk-UA"/>
              </w:rPr>
              <w:t>I</w:t>
            </w:r>
            <w:r w:rsidR="00746EB2" w:rsidRPr="00CA0FFA">
              <w:rPr>
                <w:rFonts w:ascii="Times New Roman" w:hAnsi="Times New Roman"/>
                <w:color w:val="000000"/>
                <w:sz w:val="24"/>
                <w:szCs w:val="24"/>
                <w:lang w:eastAsia="uk-UA"/>
              </w:rPr>
              <w:t>-</w:t>
            </w:r>
            <w:r w:rsidR="00746EB2" w:rsidRPr="00CA0FFA">
              <w:rPr>
                <w:rFonts w:ascii="Times New Roman" w:hAnsi="Times New Roman"/>
                <w:color w:val="000000"/>
                <w:sz w:val="24"/>
                <w:szCs w:val="24"/>
                <w:lang w:val="en-US" w:eastAsia="uk-UA"/>
              </w:rPr>
              <w:t>IV</w:t>
            </w:r>
            <w:r w:rsidR="00746EB2" w:rsidRPr="00CA0FFA">
              <w:rPr>
                <w:rFonts w:ascii="Times New Roman" w:hAnsi="Times New Roman"/>
                <w:color w:val="000000"/>
                <w:sz w:val="24"/>
                <w:szCs w:val="24"/>
                <w:lang w:eastAsia="uk-UA"/>
              </w:rPr>
              <w:t xml:space="preserve"> </w:t>
            </w:r>
            <w:r w:rsidRPr="00CA0FFA">
              <w:rPr>
                <w:rFonts w:ascii="Times New Roman" w:hAnsi="Times New Roman"/>
                <w:color w:val="000000"/>
                <w:sz w:val="24"/>
                <w:szCs w:val="24"/>
                <w:lang w:val="uk-UA" w:eastAsia="uk-UA"/>
              </w:rPr>
              <w:t>класу)</w:t>
            </w:r>
          </w:p>
        </w:tc>
        <w:tc>
          <w:tcPr>
            <w:tcW w:w="1275" w:type="dxa"/>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24</w:t>
            </w:r>
          </w:p>
        </w:tc>
        <w:tc>
          <w:tcPr>
            <w:tcW w:w="2268"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1,5</w:t>
            </w:r>
          </w:p>
        </w:tc>
      </w:tr>
      <w:tr w:rsidR="002E74A8" w:rsidRPr="00CA0FFA" w:rsidTr="00746EB2">
        <w:trPr>
          <w:gridAfter w:val="1"/>
          <w:wAfter w:w="645" w:type="dxa"/>
          <w:trHeight w:hRule="exact" w:val="572"/>
          <w:jc w:val="center"/>
        </w:trPr>
        <w:tc>
          <w:tcPr>
            <w:tcW w:w="1347" w:type="dxa"/>
            <w:gridSpan w:val="2"/>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eastAsia="ru-RU"/>
              </w:rPr>
              <w:t>8-489.34</w:t>
            </w:r>
          </w:p>
        </w:tc>
        <w:tc>
          <w:tcPr>
            <w:tcW w:w="3737" w:type="dxa"/>
            <w:gridSpan w:val="2"/>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Визначення центральної оклюзії</w:t>
            </w:r>
          </w:p>
        </w:tc>
        <w:tc>
          <w:tcPr>
            <w:tcW w:w="1275" w:type="dxa"/>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20</w:t>
            </w:r>
          </w:p>
        </w:tc>
        <w:tc>
          <w:tcPr>
            <w:tcW w:w="2268"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1,25</w:t>
            </w:r>
          </w:p>
        </w:tc>
      </w:tr>
      <w:tr w:rsidR="002E74A8" w:rsidRPr="00CA0FFA" w:rsidTr="00746EB2">
        <w:trPr>
          <w:gridAfter w:val="1"/>
          <w:wAfter w:w="645" w:type="dxa"/>
          <w:trHeight w:hRule="exact" w:val="1275"/>
          <w:jc w:val="center"/>
        </w:trPr>
        <w:tc>
          <w:tcPr>
            <w:tcW w:w="1347" w:type="dxa"/>
            <w:gridSpan w:val="2"/>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eastAsia="ru-RU"/>
              </w:rPr>
              <w:t>8-489.36</w:t>
            </w:r>
          </w:p>
        </w:tc>
        <w:tc>
          <w:tcPr>
            <w:tcW w:w="3737" w:type="dxa"/>
            <w:gridSpan w:val="2"/>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 xml:space="preserve">Припасування каркаса суцільнол </w:t>
            </w:r>
            <w:r w:rsidRPr="00CA0FFA">
              <w:rPr>
                <w:rFonts w:ascii="Times New Roman" w:hAnsi="Times New Roman"/>
                <w:color w:val="000000"/>
                <w:sz w:val="24"/>
                <w:szCs w:val="24"/>
                <w:lang w:eastAsia="ru-RU"/>
              </w:rPr>
              <w:t xml:space="preserve">итого </w:t>
            </w:r>
            <w:r w:rsidRPr="00CA0FFA">
              <w:rPr>
                <w:rFonts w:ascii="Times New Roman" w:hAnsi="Times New Roman"/>
                <w:color w:val="000000"/>
                <w:sz w:val="24"/>
                <w:szCs w:val="24"/>
                <w:lang w:val="uk-UA" w:eastAsia="uk-UA"/>
              </w:rPr>
              <w:t>металопластмасового або металокерамічного протеза з уступом</w:t>
            </w:r>
          </w:p>
        </w:tc>
        <w:tc>
          <w:tcPr>
            <w:tcW w:w="1275" w:type="dxa"/>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32</w:t>
            </w:r>
          </w:p>
        </w:tc>
        <w:tc>
          <w:tcPr>
            <w:tcW w:w="2268"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2,0</w:t>
            </w:r>
          </w:p>
        </w:tc>
      </w:tr>
      <w:tr w:rsidR="002E74A8" w:rsidRPr="00CA0FFA" w:rsidTr="00746EB2">
        <w:trPr>
          <w:gridAfter w:val="1"/>
          <w:wAfter w:w="645" w:type="dxa"/>
          <w:trHeight w:hRule="exact" w:val="1279"/>
          <w:jc w:val="center"/>
        </w:trPr>
        <w:tc>
          <w:tcPr>
            <w:tcW w:w="1347" w:type="dxa"/>
            <w:gridSpan w:val="2"/>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eastAsia="ru-RU"/>
              </w:rPr>
              <w:t>8-489.37</w:t>
            </w:r>
          </w:p>
        </w:tc>
        <w:tc>
          <w:tcPr>
            <w:tcW w:w="3737" w:type="dxa"/>
            <w:gridSpan w:val="2"/>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 xml:space="preserve">Припасування каркаса суцільнол </w:t>
            </w:r>
            <w:r w:rsidRPr="00CA0FFA">
              <w:rPr>
                <w:rFonts w:ascii="Times New Roman" w:hAnsi="Times New Roman"/>
                <w:color w:val="000000"/>
                <w:sz w:val="24"/>
                <w:szCs w:val="24"/>
                <w:lang w:eastAsia="ru-RU"/>
              </w:rPr>
              <w:t xml:space="preserve">итого </w:t>
            </w:r>
            <w:r w:rsidRPr="00CA0FFA">
              <w:rPr>
                <w:rFonts w:ascii="Times New Roman" w:hAnsi="Times New Roman"/>
                <w:color w:val="000000"/>
                <w:sz w:val="24"/>
                <w:szCs w:val="24"/>
                <w:lang w:val="uk-UA" w:eastAsia="uk-UA"/>
              </w:rPr>
              <w:t xml:space="preserve">металопластмасового або металокерамічного протеза без </w:t>
            </w:r>
            <w:r w:rsidRPr="00CA0FFA">
              <w:rPr>
                <w:rFonts w:ascii="Times New Roman" w:hAnsi="Times New Roman"/>
                <w:color w:val="000000"/>
                <w:sz w:val="24"/>
                <w:szCs w:val="24"/>
                <w:lang w:eastAsia="ru-RU"/>
              </w:rPr>
              <w:t>уступа</w:t>
            </w:r>
          </w:p>
        </w:tc>
        <w:tc>
          <w:tcPr>
            <w:tcW w:w="1275" w:type="dxa"/>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20</w:t>
            </w:r>
          </w:p>
        </w:tc>
        <w:tc>
          <w:tcPr>
            <w:tcW w:w="2268"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1,25</w:t>
            </w:r>
          </w:p>
        </w:tc>
      </w:tr>
      <w:tr w:rsidR="002E74A8" w:rsidRPr="00CA0FFA" w:rsidTr="00746EB2">
        <w:trPr>
          <w:gridAfter w:val="1"/>
          <w:wAfter w:w="645" w:type="dxa"/>
          <w:trHeight w:hRule="exact" w:val="1114"/>
          <w:jc w:val="center"/>
        </w:trPr>
        <w:tc>
          <w:tcPr>
            <w:tcW w:w="1347" w:type="dxa"/>
            <w:gridSpan w:val="2"/>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eastAsia="ru-RU"/>
              </w:rPr>
              <w:t>8-489.38</w:t>
            </w:r>
          </w:p>
        </w:tc>
        <w:tc>
          <w:tcPr>
            <w:tcW w:w="3737" w:type="dxa"/>
            <w:gridSpan w:val="2"/>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Підготовка гіпсової моделі для виготовлення безпосереднього протеза</w:t>
            </w:r>
          </w:p>
        </w:tc>
        <w:tc>
          <w:tcPr>
            <w:tcW w:w="1275" w:type="dxa"/>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24</w:t>
            </w:r>
          </w:p>
        </w:tc>
        <w:tc>
          <w:tcPr>
            <w:tcW w:w="2268"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1,5</w:t>
            </w:r>
          </w:p>
        </w:tc>
      </w:tr>
      <w:tr w:rsidR="002E74A8" w:rsidRPr="00CA0FFA" w:rsidTr="00746EB2">
        <w:trPr>
          <w:gridAfter w:val="1"/>
          <w:wAfter w:w="645" w:type="dxa"/>
          <w:trHeight w:hRule="exact" w:val="1130"/>
          <w:jc w:val="center"/>
        </w:trPr>
        <w:tc>
          <w:tcPr>
            <w:tcW w:w="1347" w:type="dxa"/>
            <w:gridSpan w:val="2"/>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eastAsia="ru-RU"/>
              </w:rPr>
              <w:t>8-489.39</w:t>
            </w:r>
          </w:p>
        </w:tc>
        <w:tc>
          <w:tcPr>
            <w:tcW w:w="3737" w:type="dxa"/>
            <w:gridSpan w:val="2"/>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Припасування каркаса бюгельного протеза з двома і більше опорно-утримуючими кламерами</w:t>
            </w:r>
          </w:p>
        </w:tc>
        <w:tc>
          <w:tcPr>
            <w:tcW w:w="1275" w:type="dxa"/>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12</w:t>
            </w:r>
          </w:p>
        </w:tc>
        <w:tc>
          <w:tcPr>
            <w:tcW w:w="2268"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0,75</w:t>
            </w:r>
          </w:p>
        </w:tc>
      </w:tr>
      <w:tr w:rsidR="002E74A8" w:rsidRPr="00CA0FFA" w:rsidTr="00746EB2">
        <w:trPr>
          <w:gridAfter w:val="1"/>
          <w:wAfter w:w="645" w:type="dxa"/>
          <w:trHeight w:hRule="exact" w:val="848"/>
          <w:jc w:val="center"/>
        </w:trPr>
        <w:tc>
          <w:tcPr>
            <w:tcW w:w="1347" w:type="dxa"/>
            <w:gridSpan w:val="2"/>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eastAsia="ru-RU"/>
              </w:rPr>
              <w:t>8-489.40</w:t>
            </w:r>
          </w:p>
        </w:tc>
        <w:tc>
          <w:tcPr>
            <w:tcW w:w="3737" w:type="dxa"/>
            <w:gridSpan w:val="2"/>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Припасування каркаса бюгельного шинуючого протеза</w:t>
            </w:r>
          </w:p>
        </w:tc>
        <w:tc>
          <w:tcPr>
            <w:tcW w:w="1275" w:type="dxa"/>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20</w:t>
            </w:r>
          </w:p>
        </w:tc>
        <w:tc>
          <w:tcPr>
            <w:tcW w:w="2268"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1,25</w:t>
            </w:r>
          </w:p>
        </w:tc>
      </w:tr>
      <w:tr w:rsidR="002E74A8" w:rsidRPr="00CA0FFA" w:rsidTr="00746EB2">
        <w:trPr>
          <w:gridAfter w:val="1"/>
          <w:wAfter w:w="645" w:type="dxa"/>
          <w:trHeight w:hRule="exact" w:val="846"/>
          <w:jc w:val="center"/>
        </w:trPr>
        <w:tc>
          <w:tcPr>
            <w:tcW w:w="1347" w:type="dxa"/>
            <w:gridSpan w:val="2"/>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eastAsia="ru-RU"/>
              </w:rPr>
              <w:t>8-489.41</w:t>
            </w:r>
          </w:p>
        </w:tc>
        <w:tc>
          <w:tcPr>
            <w:tcW w:w="3737" w:type="dxa"/>
            <w:gridSpan w:val="2"/>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Перевірка конструкції протеза при частковій відсутності зубів</w:t>
            </w:r>
          </w:p>
        </w:tc>
        <w:tc>
          <w:tcPr>
            <w:tcW w:w="1275" w:type="dxa"/>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8</w:t>
            </w:r>
          </w:p>
        </w:tc>
        <w:tc>
          <w:tcPr>
            <w:tcW w:w="2268"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0,5</w:t>
            </w:r>
          </w:p>
        </w:tc>
      </w:tr>
      <w:tr w:rsidR="002E74A8" w:rsidRPr="00CA0FFA" w:rsidTr="00746EB2">
        <w:trPr>
          <w:gridAfter w:val="1"/>
          <w:wAfter w:w="645" w:type="dxa"/>
          <w:trHeight w:hRule="exact" w:val="844"/>
          <w:jc w:val="center"/>
        </w:trPr>
        <w:tc>
          <w:tcPr>
            <w:tcW w:w="1347" w:type="dxa"/>
            <w:gridSpan w:val="2"/>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eastAsia="ru-RU"/>
              </w:rPr>
              <w:t>8-489.42</w:t>
            </w:r>
          </w:p>
        </w:tc>
        <w:tc>
          <w:tcPr>
            <w:tcW w:w="3737" w:type="dxa"/>
            <w:gridSpan w:val="2"/>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Перевірка конструкції протеза при повній відсутності зубів</w:t>
            </w:r>
          </w:p>
        </w:tc>
        <w:tc>
          <w:tcPr>
            <w:tcW w:w="1275" w:type="dxa"/>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20</w:t>
            </w:r>
          </w:p>
        </w:tc>
        <w:tc>
          <w:tcPr>
            <w:tcW w:w="2268"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1,25</w:t>
            </w:r>
          </w:p>
        </w:tc>
      </w:tr>
      <w:tr w:rsidR="002E74A8" w:rsidRPr="00CA0FFA" w:rsidTr="00746EB2">
        <w:trPr>
          <w:gridAfter w:val="1"/>
          <w:wAfter w:w="645" w:type="dxa"/>
          <w:trHeight w:hRule="exact" w:val="572"/>
          <w:jc w:val="center"/>
        </w:trPr>
        <w:tc>
          <w:tcPr>
            <w:tcW w:w="1347" w:type="dxa"/>
            <w:gridSpan w:val="2"/>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eastAsia="ru-RU"/>
              </w:rPr>
              <w:t>8-489.43</w:t>
            </w:r>
          </w:p>
        </w:tc>
        <w:tc>
          <w:tcPr>
            <w:tcW w:w="3737" w:type="dxa"/>
            <w:gridSpan w:val="2"/>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Перебазування знімного часткового протеза</w:t>
            </w:r>
          </w:p>
        </w:tc>
        <w:tc>
          <w:tcPr>
            <w:tcW w:w="1275" w:type="dxa"/>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24</w:t>
            </w:r>
          </w:p>
        </w:tc>
        <w:tc>
          <w:tcPr>
            <w:tcW w:w="2268"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1,5</w:t>
            </w:r>
          </w:p>
        </w:tc>
      </w:tr>
      <w:tr w:rsidR="002E74A8" w:rsidRPr="00CA0FFA" w:rsidTr="00746EB2">
        <w:trPr>
          <w:gridAfter w:val="1"/>
          <w:wAfter w:w="645" w:type="dxa"/>
          <w:trHeight w:hRule="exact" w:val="566"/>
          <w:jc w:val="center"/>
        </w:trPr>
        <w:tc>
          <w:tcPr>
            <w:tcW w:w="1347" w:type="dxa"/>
            <w:gridSpan w:val="2"/>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eastAsia="ru-RU"/>
              </w:rPr>
              <w:t>8-489.44</w:t>
            </w:r>
          </w:p>
        </w:tc>
        <w:tc>
          <w:tcPr>
            <w:tcW w:w="3737" w:type="dxa"/>
            <w:gridSpan w:val="2"/>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Перебазування повного знімного протеза</w:t>
            </w:r>
          </w:p>
        </w:tc>
        <w:tc>
          <w:tcPr>
            <w:tcW w:w="1275" w:type="dxa"/>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32</w:t>
            </w:r>
          </w:p>
        </w:tc>
        <w:tc>
          <w:tcPr>
            <w:tcW w:w="2268"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2,0</w:t>
            </w:r>
          </w:p>
        </w:tc>
      </w:tr>
      <w:tr w:rsidR="002E74A8" w:rsidRPr="00CA0FFA" w:rsidTr="00746EB2">
        <w:trPr>
          <w:gridAfter w:val="1"/>
          <w:wAfter w:w="645" w:type="dxa"/>
          <w:trHeight w:hRule="exact" w:val="861"/>
          <w:jc w:val="center"/>
        </w:trPr>
        <w:tc>
          <w:tcPr>
            <w:tcW w:w="1347" w:type="dxa"/>
            <w:gridSpan w:val="2"/>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eastAsia="ru-RU"/>
              </w:rPr>
              <w:lastRenderedPageBreak/>
              <w:t>8-489.45</w:t>
            </w:r>
          </w:p>
        </w:tc>
        <w:tc>
          <w:tcPr>
            <w:tcW w:w="3737" w:type="dxa"/>
            <w:gridSpan w:val="2"/>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Припасування твердої ложки на верхню щелепу</w:t>
            </w:r>
          </w:p>
        </w:tc>
        <w:tc>
          <w:tcPr>
            <w:tcW w:w="1275" w:type="dxa"/>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8</w:t>
            </w:r>
          </w:p>
        </w:tc>
        <w:tc>
          <w:tcPr>
            <w:tcW w:w="2268"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0,5</w:t>
            </w:r>
          </w:p>
        </w:tc>
      </w:tr>
      <w:tr w:rsidR="002E74A8" w:rsidRPr="00CA0FFA" w:rsidTr="00746EB2">
        <w:trPr>
          <w:gridAfter w:val="1"/>
          <w:wAfter w:w="645" w:type="dxa"/>
          <w:trHeight w:hRule="exact" w:val="859"/>
          <w:jc w:val="center"/>
        </w:trPr>
        <w:tc>
          <w:tcPr>
            <w:tcW w:w="1347" w:type="dxa"/>
            <w:gridSpan w:val="2"/>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eastAsia="ru-RU"/>
              </w:rPr>
              <w:t>8-489.46</w:t>
            </w:r>
          </w:p>
        </w:tc>
        <w:tc>
          <w:tcPr>
            <w:tcW w:w="3737" w:type="dxa"/>
            <w:gridSpan w:val="2"/>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Припасування твердої ложки на нижню щелепу</w:t>
            </w:r>
          </w:p>
        </w:tc>
        <w:tc>
          <w:tcPr>
            <w:tcW w:w="1275" w:type="dxa"/>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10</w:t>
            </w:r>
          </w:p>
        </w:tc>
        <w:tc>
          <w:tcPr>
            <w:tcW w:w="2268"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0,62</w:t>
            </w:r>
          </w:p>
        </w:tc>
      </w:tr>
      <w:tr w:rsidR="002E74A8" w:rsidRPr="00CA0FFA" w:rsidTr="00746EB2">
        <w:trPr>
          <w:gridAfter w:val="1"/>
          <w:wAfter w:w="645" w:type="dxa"/>
          <w:trHeight w:hRule="exact" w:val="558"/>
          <w:jc w:val="center"/>
        </w:trPr>
        <w:tc>
          <w:tcPr>
            <w:tcW w:w="1347" w:type="dxa"/>
            <w:gridSpan w:val="2"/>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eastAsia="ru-RU"/>
              </w:rPr>
              <w:t>8-489.47</w:t>
            </w:r>
          </w:p>
        </w:tc>
        <w:tc>
          <w:tcPr>
            <w:tcW w:w="3737" w:type="dxa"/>
            <w:gridSpan w:val="2"/>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Ремонт знімного протеза</w:t>
            </w:r>
          </w:p>
        </w:tc>
        <w:tc>
          <w:tcPr>
            <w:tcW w:w="1275" w:type="dxa"/>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20</w:t>
            </w:r>
          </w:p>
        </w:tc>
        <w:tc>
          <w:tcPr>
            <w:tcW w:w="2268"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1,25</w:t>
            </w:r>
          </w:p>
        </w:tc>
      </w:tr>
      <w:tr w:rsidR="002E74A8" w:rsidRPr="00CA0FFA" w:rsidTr="00746EB2">
        <w:trPr>
          <w:gridAfter w:val="1"/>
          <w:wAfter w:w="645" w:type="dxa"/>
          <w:trHeight w:hRule="exact" w:val="567"/>
          <w:jc w:val="center"/>
        </w:trPr>
        <w:tc>
          <w:tcPr>
            <w:tcW w:w="1347" w:type="dxa"/>
            <w:gridSpan w:val="2"/>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eastAsia="ru-RU"/>
              </w:rPr>
              <w:t>8-489.48</w:t>
            </w:r>
          </w:p>
        </w:tc>
        <w:tc>
          <w:tcPr>
            <w:tcW w:w="3737" w:type="dxa"/>
            <w:gridSpan w:val="2"/>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Корекція знімного протеза</w:t>
            </w:r>
          </w:p>
        </w:tc>
        <w:tc>
          <w:tcPr>
            <w:tcW w:w="1275" w:type="dxa"/>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12</w:t>
            </w:r>
          </w:p>
        </w:tc>
        <w:tc>
          <w:tcPr>
            <w:tcW w:w="2268"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0,75</w:t>
            </w:r>
          </w:p>
        </w:tc>
      </w:tr>
      <w:tr w:rsidR="002E74A8" w:rsidRPr="00CA0FFA" w:rsidTr="00746EB2">
        <w:trPr>
          <w:gridAfter w:val="1"/>
          <w:wAfter w:w="645" w:type="dxa"/>
          <w:trHeight w:hRule="exact" w:val="702"/>
          <w:jc w:val="center"/>
        </w:trPr>
        <w:tc>
          <w:tcPr>
            <w:tcW w:w="1347" w:type="dxa"/>
            <w:gridSpan w:val="2"/>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eastAsia="ru-RU"/>
              </w:rPr>
              <w:t>8-489.49</w:t>
            </w:r>
          </w:p>
        </w:tc>
        <w:tc>
          <w:tcPr>
            <w:tcW w:w="3737" w:type="dxa"/>
            <w:gridSpan w:val="2"/>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Припасування індивідуальної ложки і зняття 2-х відбитків</w:t>
            </w:r>
          </w:p>
        </w:tc>
        <w:tc>
          <w:tcPr>
            <w:tcW w:w="1275" w:type="dxa"/>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16</w:t>
            </w:r>
          </w:p>
        </w:tc>
        <w:tc>
          <w:tcPr>
            <w:tcW w:w="2268"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1,0</w:t>
            </w:r>
          </w:p>
        </w:tc>
      </w:tr>
      <w:tr w:rsidR="002E74A8" w:rsidRPr="00CA0FFA" w:rsidTr="00746EB2">
        <w:trPr>
          <w:gridAfter w:val="1"/>
          <w:wAfter w:w="645" w:type="dxa"/>
          <w:trHeight w:hRule="exact" w:val="570"/>
          <w:jc w:val="center"/>
        </w:trPr>
        <w:tc>
          <w:tcPr>
            <w:tcW w:w="1347" w:type="dxa"/>
            <w:gridSpan w:val="2"/>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eastAsia="ru-RU"/>
              </w:rPr>
              <w:t>8-489.50</w:t>
            </w:r>
          </w:p>
        </w:tc>
        <w:tc>
          <w:tcPr>
            <w:tcW w:w="3737" w:type="dxa"/>
            <w:gridSpan w:val="2"/>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Зняття відбитка при наявності імплантату</w:t>
            </w:r>
          </w:p>
        </w:tc>
        <w:tc>
          <w:tcPr>
            <w:tcW w:w="1275" w:type="dxa"/>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24</w:t>
            </w:r>
          </w:p>
        </w:tc>
        <w:tc>
          <w:tcPr>
            <w:tcW w:w="2268"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1,5</w:t>
            </w:r>
          </w:p>
        </w:tc>
      </w:tr>
      <w:tr w:rsidR="002E74A8" w:rsidRPr="00CA0FFA" w:rsidTr="00746EB2">
        <w:trPr>
          <w:gridAfter w:val="1"/>
          <w:wAfter w:w="645" w:type="dxa"/>
          <w:trHeight w:hRule="exact" w:val="989"/>
          <w:jc w:val="center"/>
        </w:trPr>
        <w:tc>
          <w:tcPr>
            <w:tcW w:w="1347"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eastAsia="ru-RU"/>
              </w:rPr>
              <w:t>8-329.04</w:t>
            </w:r>
          </w:p>
        </w:tc>
        <w:tc>
          <w:tcPr>
            <w:tcW w:w="3737"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Шинування 4-х зубів лігатурою швидкотвердіючою пластмасою або хімічним композитом</w:t>
            </w:r>
          </w:p>
        </w:tc>
        <w:tc>
          <w:tcPr>
            <w:tcW w:w="127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24</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1,5</w:t>
            </w:r>
          </w:p>
        </w:tc>
      </w:tr>
      <w:tr w:rsidR="002E74A8" w:rsidRPr="00CA0FFA" w:rsidTr="00746EB2">
        <w:trPr>
          <w:gridAfter w:val="1"/>
          <w:wAfter w:w="645" w:type="dxa"/>
          <w:trHeight w:hRule="exact" w:val="1146"/>
          <w:jc w:val="center"/>
        </w:trPr>
        <w:tc>
          <w:tcPr>
            <w:tcW w:w="1328" w:type="dxa"/>
            <w:tcBorders>
              <w:top w:val="nil"/>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8-329.04 А</w:t>
            </w:r>
          </w:p>
        </w:tc>
        <w:tc>
          <w:tcPr>
            <w:tcW w:w="3756" w:type="dxa"/>
            <w:gridSpan w:val="3"/>
            <w:tcBorders>
              <w:top w:val="nil"/>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Шинування 4-х зубів шинуючою стрічкою та світлополімерним матеріалом</w:t>
            </w:r>
          </w:p>
        </w:tc>
        <w:tc>
          <w:tcPr>
            <w:tcW w:w="1275" w:type="dxa"/>
            <w:tcBorders>
              <w:top w:val="nil"/>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48</w:t>
            </w:r>
          </w:p>
        </w:tc>
        <w:tc>
          <w:tcPr>
            <w:tcW w:w="2268" w:type="dxa"/>
            <w:tcBorders>
              <w:top w:val="nil"/>
              <w:left w:val="single" w:sz="4" w:space="0" w:color="auto"/>
              <w:bottom w:val="nil"/>
              <w:right w:val="single" w:sz="4" w:space="0" w:color="auto"/>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3,0</w:t>
            </w:r>
          </w:p>
        </w:tc>
      </w:tr>
      <w:tr w:rsidR="002E74A8" w:rsidRPr="00CA0FFA" w:rsidTr="00746EB2">
        <w:trPr>
          <w:gridAfter w:val="1"/>
          <w:wAfter w:w="645" w:type="dxa"/>
          <w:trHeight w:hRule="exact" w:val="708"/>
          <w:jc w:val="center"/>
        </w:trPr>
        <w:tc>
          <w:tcPr>
            <w:tcW w:w="1328" w:type="dxa"/>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8-335.09</w:t>
            </w:r>
          </w:p>
        </w:tc>
        <w:tc>
          <w:tcPr>
            <w:tcW w:w="3756" w:type="dxa"/>
            <w:gridSpan w:val="3"/>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Накладання шини для тимчасового шинування</w:t>
            </w:r>
          </w:p>
        </w:tc>
        <w:tc>
          <w:tcPr>
            <w:tcW w:w="1275" w:type="dxa"/>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24</w:t>
            </w:r>
          </w:p>
        </w:tc>
        <w:tc>
          <w:tcPr>
            <w:tcW w:w="2268"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1,5</w:t>
            </w:r>
          </w:p>
        </w:tc>
      </w:tr>
      <w:tr w:rsidR="002E74A8" w:rsidRPr="00CA0FFA" w:rsidTr="00746EB2">
        <w:trPr>
          <w:gridAfter w:val="1"/>
          <w:wAfter w:w="645" w:type="dxa"/>
          <w:trHeight w:hRule="exact" w:val="420"/>
          <w:jc w:val="center"/>
        </w:trPr>
        <w:tc>
          <w:tcPr>
            <w:tcW w:w="1328" w:type="dxa"/>
            <w:tcBorders>
              <w:top w:val="single" w:sz="4" w:space="0" w:color="auto"/>
              <w:left w:val="single" w:sz="4" w:space="0" w:color="auto"/>
              <w:bottom w:val="nil"/>
              <w:right w:val="nil"/>
            </w:tcBorders>
            <w:shd w:val="clear" w:color="auto" w:fill="FFFFFF"/>
          </w:tcPr>
          <w:p w:rsidR="002E74A8" w:rsidRPr="00CA0FFA" w:rsidRDefault="00746EB2" w:rsidP="00746EB2">
            <w:pPr>
              <w:spacing w:after="0"/>
              <w:rPr>
                <w:rFonts w:ascii="Times New Roman" w:hAnsi="Times New Roman"/>
                <w:sz w:val="24"/>
                <w:szCs w:val="24"/>
                <w:lang w:val="en-US" w:eastAsia="ru-RU"/>
              </w:rPr>
            </w:pPr>
            <w:r w:rsidRPr="00CA0FFA">
              <w:rPr>
                <w:rFonts w:ascii="Times New Roman" w:hAnsi="Times New Roman"/>
                <w:sz w:val="24"/>
                <w:szCs w:val="24"/>
                <w:lang w:val="en-US" w:eastAsia="ru-RU"/>
              </w:rPr>
              <w:t>1</w:t>
            </w:r>
          </w:p>
        </w:tc>
        <w:tc>
          <w:tcPr>
            <w:tcW w:w="3756" w:type="dxa"/>
            <w:gridSpan w:val="3"/>
            <w:tcBorders>
              <w:top w:val="single" w:sz="4" w:space="0" w:color="auto"/>
              <w:left w:val="single" w:sz="4" w:space="0" w:color="auto"/>
              <w:bottom w:val="nil"/>
              <w:right w:val="nil"/>
            </w:tcBorders>
            <w:shd w:val="clear" w:color="auto" w:fill="FFFFFF"/>
          </w:tcPr>
          <w:p w:rsidR="002E74A8" w:rsidRPr="00CA0FFA" w:rsidRDefault="00746EB2" w:rsidP="00746EB2">
            <w:pPr>
              <w:spacing w:after="0"/>
              <w:rPr>
                <w:rFonts w:ascii="Times New Roman" w:hAnsi="Times New Roman"/>
                <w:sz w:val="24"/>
                <w:szCs w:val="24"/>
                <w:lang w:val="en-US" w:eastAsia="ru-RU"/>
              </w:rPr>
            </w:pPr>
            <w:r w:rsidRPr="00CA0FFA">
              <w:rPr>
                <w:rFonts w:ascii="Times New Roman" w:hAnsi="Times New Roman"/>
                <w:color w:val="000000"/>
                <w:sz w:val="24"/>
                <w:szCs w:val="24"/>
                <w:lang w:val="en-US" w:eastAsia="uk-UA"/>
              </w:rPr>
              <w:t>2</w:t>
            </w:r>
          </w:p>
        </w:tc>
        <w:tc>
          <w:tcPr>
            <w:tcW w:w="1275" w:type="dxa"/>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3</w:t>
            </w:r>
          </w:p>
        </w:tc>
        <w:tc>
          <w:tcPr>
            <w:tcW w:w="2268" w:type="dxa"/>
            <w:tcBorders>
              <w:top w:val="single" w:sz="4" w:space="0" w:color="auto"/>
              <w:left w:val="single" w:sz="4" w:space="0" w:color="auto"/>
              <w:bottom w:val="nil"/>
              <w:right w:val="single" w:sz="4" w:space="0" w:color="auto"/>
            </w:tcBorders>
            <w:shd w:val="clear" w:color="auto" w:fill="FFFFFF"/>
          </w:tcPr>
          <w:p w:rsidR="002E74A8" w:rsidRPr="00CA0FFA" w:rsidRDefault="00746EB2" w:rsidP="00746EB2">
            <w:pPr>
              <w:spacing w:after="0"/>
              <w:rPr>
                <w:rFonts w:ascii="Times New Roman" w:hAnsi="Times New Roman"/>
                <w:sz w:val="24"/>
                <w:szCs w:val="24"/>
                <w:lang w:val="en-US" w:eastAsia="ru-RU"/>
              </w:rPr>
            </w:pPr>
            <w:r w:rsidRPr="00CA0FFA">
              <w:rPr>
                <w:rFonts w:ascii="Times New Roman" w:hAnsi="Times New Roman"/>
                <w:sz w:val="24"/>
                <w:szCs w:val="24"/>
                <w:lang w:val="en-US" w:eastAsia="ru-RU"/>
              </w:rPr>
              <w:t>4</w:t>
            </w:r>
          </w:p>
        </w:tc>
      </w:tr>
      <w:tr w:rsidR="002E74A8" w:rsidRPr="00CA0FFA" w:rsidTr="00746EB2">
        <w:trPr>
          <w:gridAfter w:val="1"/>
          <w:wAfter w:w="645" w:type="dxa"/>
          <w:trHeight w:hRule="exact" w:val="994"/>
          <w:jc w:val="center"/>
        </w:trPr>
        <w:tc>
          <w:tcPr>
            <w:tcW w:w="1328" w:type="dxa"/>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9-302.01</w:t>
            </w:r>
          </w:p>
        </w:tc>
        <w:tc>
          <w:tcPr>
            <w:tcW w:w="3756" w:type="dxa"/>
            <w:gridSpan w:val="3"/>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Припасування та накладання знімного протеза при частковій втраті зубів</w:t>
            </w:r>
          </w:p>
        </w:tc>
        <w:tc>
          <w:tcPr>
            <w:tcW w:w="1275" w:type="dxa"/>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12</w:t>
            </w:r>
          </w:p>
        </w:tc>
        <w:tc>
          <w:tcPr>
            <w:tcW w:w="2268"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0,75</w:t>
            </w:r>
          </w:p>
        </w:tc>
      </w:tr>
      <w:tr w:rsidR="002E74A8" w:rsidRPr="00CA0FFA" w:rsidTr="00746EB2">
        <w:trPr>
          <w:gridAfter w:val="1"/>
          <w:wAfter w:w="645" w:type="dxa"/>
          <w:trHeight w:hRule="exact" w:val="994"/>
          <w:jc w:val="center"/>
        </w:trPr>
        <w:tc>
          <w:tcPr>
            <w:tcW w:w="1328" w:type="dxa"/>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9-302.02</w:t>
            </w:r>
          </w:p>
        </w:tc>
        <w:tc>
          <w:tcPr>
            <w:tcW w:w="3756" w:type="dxa"/>
            <w:gridSpan w:val="3"/>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Припасування та накладання повного знімного пластинчатого протеза</w:t>
            </w:r>
          </w:p>
        </w:tc>
        <w:tc>
          <w:tcPr>
            <w:tcW w:w="1275" w:type="dxa"/>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16</w:t>
            </w:r>
          </w:p>
        </w:tc>
        <w:tc>
          <w:tcPr>
            <w:tcW w:w="2268"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1,0</w:t>
            </w:r>
          </w:p>
        </w:tc>
      </w:tr>
      <w:tr w:rsidR="002E74A8" w:rsidRPr="00CA0FFA" w:rsidTr="00746EB2">
        <w:trPr>
          <w:gridAfter w:val="1"/>
          <w:wAfter w:w="645" w:type="dxa"/>
          <w:trHeight w:hRule="exact" w:val="1135"/>
          <w:jc w:val="center"/>
        </w:trPr>
        <w:tc>
          <w:tcPr>
            <w:tcW w:w="1328" w:type="dxa"/>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9-302.03</w:t>
            </w:r>
          </w:p>
        </w:tc>
        <w:tc>
          <w:tcPr>
            <w:tcW w:w="3756" w:type="dxa"/>
            <w:gridSpan w:val="3"/>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Припасування та накладання повного знімного пластинчатого протеза з металевим базисом</w:t>
            </w:r>
          </w:p>
        </w:tc>
        <w:tc>
          <w:tcPr>
            <w:tcW w:w="1275" w:type="dxa"/>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16</w:t>
            </w:r>
          </w:p>
        </w:tc>
        <w:tc>
          <w:tcPr>
            <w:tcW w:w="2268"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1,0</w:t>
            </w:r>
          </w:p>
        </w:tc>
      </w:tr>
      <w:tr w:rsidR="002E74A8" w:rsidRPr="00CA0FFA" w:rsidTr="00746EB2">
        <w:trPr>
          <w:gridAfter w:val="1"/>
          <w:wAfter w:w="645" w:type="dxa"/>
          <w:trHeight w:hRule="exact" w:val="995"/>
          <w:jc w:val="center"/>
        </w:trPr>
        <w:tc>
          <w:tcPr>
            <w:tcW w:w="1328" w:type="dxa"/>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9-302.04</w:t>
            </w:r>
          </w:p>
        </w:tc>
        <w:tc>
          <w:tcPr>
            <w:tcW w:w="3756" w:type="dxa"/>
            <w:gridSpan w:val="3"/>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Припасування та накладання повного знімного пластинчатого протеза з м’якою прокладкою</w:t>
            </w:r>
          </w:p>
        </w:tc>
        <w:tc>
          <w:tcPr>
            <w:tcW w:w="1275" w:type="dxa"/>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16</w:t>
            </w:r>
          </w:p>
        </w:tc>
        <w:tc>
          <w:tcPr>
            <w:tcW w:w="2268"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1,0</w:t>
            </w:r>
          </w:p>
        </w:tc>
      </w:tr>
      <w:tr w:rsidR="002E74A8" w:rsidRPr="00CA0FFA" w:rsidTr="00746EB2">
        <w:trPr>
          <w:gridAfter w:val="1"/>
          <w:wAfter w:w="645" w:type="dxa"/>
          <w:trHeight w:hRule="exact" w:val="981"/>
          <w:jc w:val="center"/>
        </w:trPr>
        <w:tc>
          <w:tcPr>
            <w:tcW w:w="1328" w:type="dxa"/>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9-302.05</w:t>
            </w:r>
          </w:p>
        </w:tc>
        <w:tc>
          <w:tcPr>
            <w:tcW w:w="3756" w:type="dxa"/>
            <w:gridSpan w:val="3"/>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Припасування та накладання повного знімного пластинчатого протеза із безкольорової пластмаси</w:t>
            </w:r>
          </w:p>
        </w:tc>
        <w:tc>
          <w:tcPr>
            <w:tcW w:w="1275" w:type="dxa"/>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16</w:t>
            </w:r>
          </w:p>
        </w:tc>
        <w:tc>
          <w:tcPr>
            <w:tcW w:w="2268"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1,0</w:t>
            </w:r>
          </w:p>
        </w:tc>
      </w:tr>
      <w:tr w:rsidR="002E74A8" w:rsidRPr="00CA0FFA" w:rsidTr="00746EB2">
        <w:trPr>
          <w:gridAfter w:val="1"/>
          <w:wAfter w:w="645" w:type="dxa"/>
          <w:trHeight w:hRule="exact" w:val="982"/>
          <w:jc w:val="center"/>
        </w:trPr>
        <w:tc>
          <w:tcPr>
            <w:tcW w:w="1328" w:type="dxa"/>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9-302.09</w:t>
            </w:r>
          </w:p>
        </w:tc>
        <w:tc>
          <w:tcPr>
            <w:tcW w:w="3756" w:type="dxa"/>
            <w:gridSpan w:val="3"/>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Припасування та накладання бюгельного протеза з опорно-утримуючими кламерами</w:t>
            </w:r>
          </w:p>
        </w:tc>
        <w:tc>
          <w:tcPr>
            <w:tcW w:w="1275" w:type="dxa"/>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20</w:t>
            </w:r>
          </w:p>
        </w:tc>
        <w:tc>
          <w:tcPr>
            <w:tcW w:w="2268"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1,25</w:t>
            </w:r>
          </w:p>
        </w:tc>
      </w:tr>
      <w:tr w:rsidR="002E74A8" w:rsidRPr="00CA0FFA" w:rsidTr="00746EB2">
        <w:trPr>
          <w:gridAfter w:val="1"/>
          <w:wAfter w:w="645" w:type="dxa"/>
          <w:trHeight w:hRule="exact" w:val="1003"/>
          <w:jc w:val="center"/>
        </w:trPr>
        <w:tc>
          <w:tcPr>
            <w:tcW w:w="1328" w:type="dxa"/>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lastRenderedPageBreak/>
              <w:t>9-302.10</w:t>
            </w:r>
          </w:p>
        </w:tc>
        <w:tc>
          <w:tcPr>
            <w:tcW w:w="3756" w:type="dxa"/>
            <w:gridSpan w:val="3"/>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Припасування та накладання системи Румпеля і бюгельного протеза</w:t>
            </w:r>
          </w:p>
        </w:tc>
        <w:tc>
          <w:tcPr>
            <w:tcW w:w="1275" w:type="dxa"/>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12</w:t>
            </w:r>
          </w:p>
        </w:tc>
        <w:tc>
          <w:tcPr>
            <w:tcW w:w="2268"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0,75</w:t>
            </w:r>
          </w:p>
        </w:tc>
      </w:tr>
      <w:tr w:rsidR="002E74A8" w:rsidRPr="00CA0FFA" w:rsidTr="00746EB2">
        <w:trPr>
          <w:gridAfter w:val="1"/>
          <w:wAfter w:w="645" w:type="dxa"/>
          <w:trHeight w:hRule="exact" w:val="989"/>
          <w:jc w:val="center"/>
        </w:trPr>
        <w:tc>
          <w:tcPr>
            <w:tcW w:w="1328" w:type="dxa"/>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9-302.11</w:t>
            </w:r>
          </w:p>
        </w:tc>
        <w:tc>
          <w:tcPr>
            <w:tcW w:w="3756" w:type="dxa"/>
            <w:gridSpan w:val="3"/>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Припасування та накладання системи Румпеля та знімного протеза</w:t>
            </w:r>
          </w:p>
        </w:tc>
        <w:tc>
          <w:tcPr>
            <w:tcW w:w="1275" w:type="dxa"/>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12</w:t>
            </w:r>
          </w:p>
        </w:tc>
        <w:tc>
          <w:tcPr>
            <w:tcW w:w="2268"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0,75</w:t>
            </w:r>
          </w:p>
        </w:tc>
      </w:tr>
      <w:tr w:rsidR="002E74A8" w:rsidRPr="00CA0FFA" w:rsidTr="00746EB2">
        <w:trPr>
          <w:gridAfter w:val="1"/>
          <w:wAfter w:w="645" w:type="dxa"/>
          <w:trHeight w:hRule="exact" w:val="845"/>
          <w:jc w:val="center"/>
        </w:trPr>
        <w:tc>
          <w:tcPr>
            <w:tcW w:w="1328" w:type="dxa"/>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9-303.01</w:t>
            </w:r>
          </w:p>
        </w:tc>
        <w:tc>
          <w:tcPr>
            <w:tcW w:w="3756" w:type="dxa"/>
            <w:gridSpan w:val="3"/>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Припасування та накладання безпосереднього протеза</w:t>
            </w:r>
          </w:p>
        </w:tc>
        <w:tc>
          <w:tcPr>
            <w:tcW w:w="1275" w:type="dxa"/>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24</w:t>
            </w:r>
          </w:p>
        </w:tc>
        <w:tc>
          <w:tcPr>
            <w:tcW w:w="2268"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1,5</w:t>
            </w:r>
          </w:p>
        </w:tc>
      </w:tr>
      <w:tr w:rsidR="002E74A8" w:rsidRPr="00CA0FFA" w:rsidTr="00746EB2">
        <w:trPr>
          <w:gridAfter w:val="1"/>
          <w:wAfter w:w="645" w:type="dxa"/>
          <w:trHeight w:hRule="exact" w:val="1014"/>
          <w:jc w:val="center"/>
        </w:trPr>
        <w:tc>
          <w:tcPr>
            <w:tcW w:w="1328" w:type="dxa"/>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9-305.05</w:t>
            </w:r>
          </w:p>
        </w:tc>
        <w:tc>
          <w:tcPr>
            <w:tcW w:w="3756" w:type="dxa"/>
            <w:gridSpan w:val="3"/>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Припасування та накладання протеза знімної конструкції при наявності імплантату</w:t>
            </w:r>
          </w:p>
        </w:tc>
        <w:tc>
          <w:tcPr>
            <w:tcW w:w="1275" w:type="dxa"/>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24</w:t>
            </w:r>
          </w:p>
        </w:tc>
        <w:tc>
          <w:tcPr>
            <w:tcW w:w="2268"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1,5</w:t>
            </w:r>
          </w:p>
        </w:tc>
      </w:tr>
      <w:tr w:rsidR="002E74A8" w:rsidRPr="00CA0FFA" w:rsidTr="00746EB2">
        <w:trPr>
          <w:gridAfter w:val="1"/>
          <w:wAfter w:w="645" w:type="dxa"/>
          <w:trHeight w:hRule="exact" w:val="1114"/>
          <w:jc w:val="center"/>
        </w:trPr>
        <w:tc>
          <w:tcPr>
            <w:tcW w:w="1328" w:type="dxa"/>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9-307.35</w:t>
            </w:r>
          </w:p>
        </w:tc>
        <w:tc>
          <w:tcPr>
            <w:tcW w:w="3756" w:type="dxa"/>
            <w:gridSpan w:val="3"/>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Припасування та накладання знімного лікувального апарата при лікуванні феномена Попова-Годона</w:t>
            </w:r>
          </w:p>
        </w:tc>
        <w:tc>
          <w:tcPr>
            <w:tcW w:w="1275" w:type="dxa"/>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16</w:t>
            </w:r>
          </w:p>
        </w:tc>
        <w:tc>
          <w:tcPr>
            <w:tcW w:w="2268"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1,0</w:t>
            </w:r>
          </w:p>
        </w:tc>
      </w:tr>
      <w:tr w:rsidR="002E74A8" w:rsidRPr="00CA0FFA" w:rsidTr="00746EB2">
        <w:trPr>
          <w:gridAfter w:val="1"/>
          <w:wAfter w:w="645" w:type="dxa"/>
          <w:trHeight w:hRule="exact" w:val="563"/>
          <w:jc w:val="center"/>
        </w:trPr>
        <w:tc>
          <w:tcPr>
            <w:tcW w:w="1328" w:type="dxa"/>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9-306.15</w:t>
            </w:r>
          </w:p>
        </w:tc>
        <w:tc>
          <w:tcPr>
            <w:tcW w:w="3756" w:type="dxa"/>
            <w:gridSpan w:val="3"/>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Нормалізація оклюзійних співвідношень</w:t>
            </w:r>
          </w:p>
        </w:tc>
        <w:tc>
          <w:tcPr>
            <w:tcW w:w="1275" w:type="dxa"/>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12</w:t>
            </w:r>
          </w:p>
        </w:tc>
        <w:tc>
          <w:tcPr>
            <w:tcW w:w="2268"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0,75</w:t>
            </w:r>
          </w:p>
        </w:tc>
      </w:tr>
      <w:tr w:rsidR="002E74A8" w:rsidRPr="00CA0FFA" w:rsidTr="00746EB2">
        <w:trPr>
          <w:gridAfter w:val="1"/>
          <w:wAfter w:w="645" w:type="dxa"/>
          <w:trHeight w:hRule="exact" w:val="557"/>
          <w:jc w:val="center"/>
        </w:trPr>
        <w:tc>
          <w:tcPr>
            <w:tcW w:w="1328"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9-308.10</w:t>
            </w:r>
          </w:p>
        </w:tc>
        <w:tc>
          <w:tcPr>
            <w:tcW w:w="3756"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Накладання або заміна лігатури</w:t>
            </w:r>
          </w:p>
        </w:tc>
        <w:tc>
          <w:tcPr>
            <w:tcW w:w="1275"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4</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0,25</w:t>
            </w:r>
          </w:p>
        </w:tc>
      </w:tr>
    </w:tbl>
    <w:p w:rsidR="002E74A8" w:rsidRPr="00CA0FFA" w:rsidRDefault="002E74A8" w:rsidP="00066EAF">
      <w:pPr>
        <w:numPr>
          <w:ilvl w:val="0"/>
          <w:numId w:val="1"/>
        </w:numPr>
        <w:spacing w:after="0" w:line="240" w:lineRule="auto"/>
        <w:rPr>
          <w:rFonts w:ascii="Times New Roman" w:hAnsi="Times New Roman"/>
          <w:b/>
          <w:bCs/>
          <w:color w:val="000000"/>
          <w:sz w:val="24"/>
          <w:szCs w:val="24"/>
          <w:u w:val="single"/>
          <w:lang w:val="uk-UA" w:eastAsia="uk-UA"/>
        </w:rPr>
      </w:pPr>
      <w:r w:rsidRPr="00CA0FFA">
        <w:rPr>
          <w:rFonts w:ascii="Times New Roman" w:hAnsi="Times New Roman"/>
          <w:b/>
          <w:bCs/>
          <w:color w:val="000000"/>
          <w:sz w:val="24"/>
          <w:szCs w:val="24"/>
          <w:u w:val="single"/>
          <w:lang w:val="uk-UA" w:eastAsia="uk-UA"/>
        </w:rPr>
        <w:t xml:space="preserve">Результат палаті </w:t>
      </w:r>
      <w:r w:rsidRPr="00CA0FFA">
        <w:rPr>
          <w:rFonts w:ascii="Times New Roman" w:hAnsi="Times New Roman"/>
          <w:b/>
          <w:bCs/>
          <w:color w:val="000000"/>
          <w:sz w:val="24"/>
          <w:szCs w:val="24"/>
          <w:u w:val="single"/>
          <w:lang w:eastAsia="ru-RU"/>
        </w:rPr>
        <w:t xml:space="preserve">я </w:t>
      </w:r>
      <w:r w:rsidRPr="00CA0FFA">
        <w:rPr>
          <w:rFonts w:ascii="Times New Roman" w:hAnsi="Times New Roman"/>
          <w:b/>
          <w:bCs/>
          <w:color w:val="000000"/>
          <w:sz w:val="24"/>
          <w:szCs w:val="24"/>
          <w:u w:val="single"/>
          <w:lang w:val="uk-UA" w:eastAsia="uk-UA"/>
        </w:rPr>
        <w:t>ортопедичної допомоги та рекомендації що до</w:t>
      </w:r>
      <w:r w:rsidR="00746EB2" w:rsidRPr="00CA0FFA">
        <w:rPr>
          <w:rFonts w:ascii="Times New Roman" w:hAnsi="Times New Roman"/>
          <w:b/>
          <w:bCs/>
          <w:color w:val="000000"/>
          <w:sz w:val="24"/>
          <w:szCs w:val="24"/>
          <w:u w:val="single"/>
          <w:lang w:eastAsia="uk-UA"/>
        </w:rPr>
        <w:t xml:space="preserve"> </w:t>
      </w:r>
      <w:r w:rsidRPr="00CA0FFA">
        <w:rPr>
          <w:rFonts w:ascii="Times New Roman" w:hAnsi="Times New Roman"/>
          <w:b/>
          <w:bCs/>
          <w:color w:val="000000"/>
          <w:sz w:val="24"/>
          <w:szCs w:val="24"/>
          <w:u w:val="single"/>
          <w:lang w:val="uk-UA" w:eastAsia="uk-UA"/>
        </w:rPr>
        <w:t>пацієнта.</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Види кінцевого резу</w:t>
      </w:r>
      <w:r w:rsidR="00746EB2" w:rsidRPr="00CA0FFA">
        <w:rPr>
          <w:rFonts w:ascii="Times New Roman" w:hAnsi="Times New Roman"/>
          <w:b/>
          <w:bCs/>
          <w:color w:val="000000"/>
          <w:sz w:val="24"/>
          <w:szCs w:val="24"/>
          <w:lang w:val="uk-UA" w:eastAsia="uk-UA"/>
        </w:rPr>
        <w:t>льтату ортопедичного лікування т</w:t>
      </w:r>
      <w:r w:rsidRPr="00CA0FFA">
        <w:rPr>
          <w:rFonts w:ascii="Times New Roman" w:hAnsi="Times New Roman"/>
          <w:b/>
          <w:bCs/>
          <w:color w:val="000000"/>
          <w:sz w:val="24"/>
          <w:szCs w:val="24"/>
          <w:lang w:val="uk-UA" w:eastAsia="uk-UA"/>
        </w:rPr>
        <w:t>а їх працеємкість в</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УОП</w:t>
      </w:r>
    </w:p>
    <w:tbl>
      <w:tblPr>
        <w:tblW w:w="0" w:type="auto"/>
        <w:tblInd w:w="5" w:type="dxa"/>
        <w:tblLayout w:type="fixed"/>
        <w:tblCellMar>
          <w:left w:w="0" w:type="dxa"/>
          <w:right w:w="0" w:type="dxa"/>
        </w:tblCellMar>
        <w:tblLook w:val="0000"/>
      </w:tblPr>
      <w:tblGrid>
        <w:gridCol w:w="567"/>
        <w:gridCol w:w="2563"/>
        <w:gridCol w:w="1511"/>
        <w:gridCol w:w="25"/>
        <w:gridCol w:w="1046"/>
        <w:gridCol w:w="936"/>
        <w:gridCol w:w="1862"/>
      </w:tblGrid>
      <w:tr w:rsidR="002E74A8" w:rsidRPr="00CA0FFA" w:rsidTr="00CE5361">
        <w:trPr>
          <w:trHeight w:hRule="exact" w:val="604"/>
        </w:trPr>
        <w:tc>
          <w:tcPr>
            <w:tcW w:w="567" w:type="dxa"/>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№п/п</w:t>
            </w:r>
          </w:p>
        </w:tc>
        <w:tc>
          <w:tcPr>
            <w:tcW w:w="4074" w:type="dxa"/>
            <w:gridSpan w:val="2"/>
            <w:tcBorders>
              <w:top w:val="single" w:sz="4" w:space="0" w:color="auto"/>
              <w:left w:val="single" w:sz="4" w:space="0" w:color="auto"/>
              <w:bottom w:val="nil"/>
              <w:right w:val="nil"/>
            </w:tcBorders>
            <w:shd w:val="clear" w:color="auto" w:fill="FFFFFF"/>
          </w:tcPr>
          <w:p w:rsidR="002E74A8" w:rsidRPr="00CA0FFA" w:rsidRDefault="00CE5361" w:rsidP="00CE5361">
            <w:pPr>
              <w:spacing w:after="0"/>
              <w:jc w:val="center"/>
              <w:rPr>
                <w:rFonts w:ascii="Times New Roman" w:hAnsi="Times New Roman"/>
                <w:sz w:val="24"/>
                <w:szCs w:val="24"/>
                <w:lang w:val="uk-UA" w:eastAsia="ru-RU"/>
              </w:rPr>
            </w:pPr>
            <w:r w:rsidRPr="00CA0FFA">
              <w:rPr>
                <w:rFonts w:ascii="Times New Roman" w:hAnsi="Times New Roman"/>
                <w:color w:val="000000"/>
                <w:sz w:val="24"/>
                <w:szCs w:val="24"/>
                <w:lang w:val="uk-UA" w:eastAsia="uk-UA"/>
              </w:rPr>
              <w:t>Кінцевий результат ортопедичного</w:t>
            </w:r>
          </w:p>
        </w:tc>
        <w:tc>
          <w:tcPr>
            <w:tcW w:w="20" w:type="dxa"/>
            <w:tcBorders>
              <w:top w:val="single" w:sz="4" w:space="0" w:color="auto"/>
              <w:left w:val="nil"/>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p>
        </w:tc>
        <w:tc>
          <w:tcPr>
            <w:tcW w:w="1046" w:type="dxa"/>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Умовні</w:t>
            </w:r>
          </w:p>
        </w:tc>
        <w:tc>
          <w:tcPr>
            <w:tcW w:w="936" w:type="dxa"/>
            <w:tcBorders>
              <w:top w:val="single" w:sz="4" w:space="0" w:color="auto"/>
              <w:left w:val="nil"/>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одиниці</w:t>
            </w:r>
          </w:p>
        </w:tc>
        <w:tc>
          <w:tcPr>
            <w:tcW w:w="1862"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Всь</w:t>
            </w:r>
            <w:r w:rsidR="00746EB2" w:rsidRPr="00CA0FFA">
              <w:rPr>
                <w:rFonts w:ascii="Times New Roman" w:hAnsi="Times New Roman"/>
                <w:color w:val="000000"/>
                <w:sz w:val="24"/>
                <w:szCs w:val="24"/>
                <w:lang w:val="uk-UA" w:eastAsia="uk-UA"/>
              </w:rPr>
              <w:t xml:space="preserve">ого УОП на </w:t>
            </w:r>
          </w:p>
        </w:tc>
      </w:tr>
      <w:tr w:rsidR="002E74A8" w:rsidRPr="00CA0FFA" w:rsidTr="00CE5361">
        <w:trPr>
          <w:trHeight w:hRule="exact" w:val="627"/>
        </w:trPr>
        <w:tc>
          <w:tcPr>
            <w:tcW w:w="567" w:type="dxa"/>
            <w:tcBorders>
              <w:top w:val="nil"/>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p>
        </w:tc>
        <w:tc>
          <w:tcPr>
            <w:tcW w:w="4074" w:type="dxa"/>
            <w:gridSpan w:val="2"/>
            <w:tcBorders>
              <w:top w:val="nil"/>
              <w:left w:val="single" w:sz="4" w:space="0" w:color="auto"/>
              <w:bottom w:val="nil"/>
              <w:right w:val="nil"/>
            </w:tcBorders>
            <w:shd w:val="clear" w:color="auto" w:fill="FFFFFF"/>
          </w:tcPr>
          <w:p w:rsidR="002E74A8" w:rsidRPr="00CA0FFA" w:rsidRDefault="002E74A8" w:rsidP="00CE5361">
            <w:pPr>
              <w:spacing w:after="0"/>
              <w:jc w:val="center"/>
              <w:rPr>
                <w:rFonts w:ascii="Times New Roman" w:hAnsi="Times New Roman"/>
                <w:sz w:val="24"/>
                <w:szCs w:val="24"/>
                <w:lang w:val="uk-UA" w:eastAsia="ru-RU"/>
              </w:rPr>
            </w:pPr>
            <w:r w:rsidRPr="00CA0FFA">
              <w:rPr>
                <w:rFonts w:ascii="Times New Roman" w:hAnsi="Times New Roman"/>
                <w:color w:val="000000"/>
                <w:sz w:val="24"/>
                <w:szCs w:val="24"/>
                <w:lang w:val="uk-UA" w:eastAsia="uk-UA"/>
              </w:rPr>
              <w:t>лікування</w:t>
            </w:r>
          </w:p>
        </w:tc>
        <w:tc>
          <w:tcPr>
            <w:tcW w:w="20" w:type="dxa"/>
            <w:tcBorders>
              <w:top w:val="nil"/>
              <w:left w:val="nil"/>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p>
        </w:tc>
        <w:tc>
          <w:tcPr>
            <w:tcW w:w="1982" w:type="dxa"/>
            <w:gridSpan w:val="2"/>
            <w:tcBorders>
              <w:top w:val="nil"/>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працеємкості</w:t>
            </w:r>
          </w:p>
        </w:tc>
        <w:tc>
          <w:tcPr>
            <w:tcW w:w="1862" w:type="dxa"/>
            <w:tcBorders>
              <w:top w:val="nil"/>
              <w:left w:val="single" w:sz="4" w:space="0" w:color="auto"/>
              <w:bottom w:val="nil"/>
              <w:right w:val="single" w:sz="4" w:space="0" w:color="auto"/>
            </w:tcBorders>
            <w:shd w:val="clear" w:color="auto" w:fill="FFFFFF"/>
          </w:tcPr>
          <w:p w:rsidR="002E74A8" w:rsidRPr="00CA0FFA" w:rsidRDefault="00746EB2" w:rsidP="00746EB2">
            <w:pPr>
              <w:spacing w:after="0"/>
              <w:rPr>
                <w:rFonts w:ascii="Times New Roman" w:hAnsi="Times New Roman"/>
                <w:sz w:val="24"/>
                <w:szCs w:val="24"/>
                <w:lang w:val="uk-UA" w:eastAsia="ru-RU"/>
              </w:rPr>
            </w:pPr>
            <w:r w:rsidRPr="00CA0FFA">
              <w:rPr>
                <w:rFonts w:ascii="Times New Roman" w:hAnsi="Times New Roman"/>
                <w:sz w:val="24"/>
                <w:szCs w:val="24"/>
                <w:lang w:val="uk-UA" w:eastAsia="ru-RU"/>
              </w:rPr>
              <w:t>одиницю</w:t>
            </w:r>
          </w:p>
          <w:p w:rsidR="00746EB2" w:rsidRPr="00CA0FFA" w:rsidRDefault="00746EB2" w:rsidP="00746EB2">
            <w:pPr>
              <w:spacing w:after="0"/>
              <w:rPr>
                <w:rFonts w:ascii="Times New Roman" w:hAnsi="Times New Roman"/>
                <w:sz w:val="24"/>
                <w:szCs w:val="24"/>
                <w:lang w:val="uk-UA" w:eastAsia="ru-RU"/>
              </w:rPr>
            </w:pPr>
            <w:r w:rsidRPr="00CA0FFA">
              <w:rPr>
                <w:rFonts w:ascii="Times New Roman" w:hAnsi="Times New Roman"/>
                <w:sz w:val="24"/>
                <w:szCs w:val="24"/>
                <w:lang w:val="uk-UA" w:eastAsia="ru-RU"/>
              </w:rPr>
              <w:t>вибору</w:t>
            </w:r>
          </w:p>
        </w:tc>
      </w:tr>
      <w:tr w:rsidR="002E74A8" w:rsidRPr="00CA0FFA" w:rsidTr="00CE5361">
        <w:trPr>
          <w:trHeight w:hRule="exact" w:val="717"/>
        </w:trPr>
        <w:tc>
          <w:tcPr>
            <w:tcW w:w="567" w:type="dxa"/>
            <w:tcBorders>
              <w:top w:val="nil"/>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p>
        </w:tc>
        <w:tc>
          <w:tcPr>
            <w:tcW w:w="2563" w:type="dxa"/>
            <w:tcBorders>
              <w:top w:val="nil"/>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p>
        </w:tc>
        <w:tc>
          <w:tcPr>
            <w:tcW w:w="1531" w:type="dxa"/>
            <w:gridSpan w:val="2"/>
            <w:tcBorders>
              <w:top w:val="nil"/>
              <w:left w:val="nil"/>
              <w:bottom w:val="single" w:sz="4" w:space="0" w:color="auto"/>
              <w:right w:val="nil"/>
            </w:tcBorders>
            <w:shd w:val="clear" w:color="auto" w:fill="FFFFFF"/>
          </w:tcPr>
          <w:p w:rsidR="002E74A8" w:rsidRPr="00CA0FFA" w:rsidRDefault="00CE5361" w:rsidP="00746EB2">
            <w:pPr>
              <w:spacing w:after="0"/>
              <w:rPr>
                <w:rFonts w:ascii="Times New Roman" w:hAnsi="Times New Roman"/>
                <w:sz w:val="24"/>
                <w:szCs w:val="24"/>
                <w:lang w:val="uk-UA" w:eastAsia="ru-RU"/>
              </w:rPr>
            </w:pPr>
            <w:r w:rsidRPr="00CA0FFA">
              <w:rPr>
                <w:rFonts w:ascii="Times New Roman" w:hAnsi="Times New Roman"/>
                <w:sz w:val="24"/>
                <w:szCs w:val="24"/>
                <w:lang w:val="uk-UA" w:eastAsia="ru-RU"/>
              </w:rPr>
              <w:t xml:space="preserve"> </w:t>
            </w:r>
          </w:p>
        </w:tc>
        <w:tc>
          <w:tcPr>
            <w:tcW w:w="1046" w:type="dxa"/>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лікаря</w:t>
            </w:r>
          </w:p>
        </w:tc>
        <w:tc>
          <w:tcPr>
            <w:tcW w:w="936" w:type="dxa"/>
            <w:tcBorders>
              <w:top w:val="single" w:sz="4" w:space="0" w:color="auto"/>
              <w:left w:val="single" w:sz="4" w:space="0" w:color="auto"/>
              <w:bottom w:val="nil"/>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зубного</w:t>
            </w:r>
          </w:p>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техніка</w:t>
            </w:r>
          </w:p>
        </w:tc>
        <w:tc>
          <w:tcPr>
            <w:tcW w:w="1862" w:type="dxa"/>
            <w:tcBorders>
              <w:top w:val="nil"/>
              <w:left w:val="single" w:sz="4" w:space="0" w:color="auto"/>
              <w:bottom w:val="nil"/>
              <w:right w:val="single" w:sz="4" w:space="0" w:color="auto"/>
            </w:tcBorders>
            <w:shd w:val="clear" w:color="auto" w:fill="FFFFFF"/>
          </w:tcPr>
          <w:p w:rsidR="002E74A8" w:rsidRPr="00CA0FFA" w:rsidRDefault="002E74A8" w:rsidP="00746EB2">
            <w:pPr>
              <w:spacing w:after="0"/>
              <w:rPr>
                <w:rFonts w:ascii="Times New Roman" w:hAnsi="Times New Roman"/>
                <w:sz w:val="24"/>
                <w:szCs w:val="24"/>
                <w:lang w:val="uk-UA" w:eastAsia="ru-RU"/>
              </w:rPr>
            </w:pPr>
          </w:p>
        </w:tc>
      </w:tr>
      <w:tr w:rsidR="002E74A8" w:rsidRPr="00CA0FFA" w:rsidTr="00CE5361">
        <w:trPr>
          <w:trHeight w:hRule="exact" w:val="288"/>
        </w:trPr>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w:t>
            </w:r>
          </w:p>
        </w:tc>
        <w:tc>
          <w:tcPr>
            <w:tcW w:w="4094"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2</w:t>
            </w:r>
          </w:p>
        </w:tc>
        <w:tc>
          <w:tcPr>
            <w:tcW w:w="10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3</w:t>
            </w:r>
          </w:p>
        </w:tc>
        <w:tc>
          <w:tcPr>
            <w:tcW w:w="93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4</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46EB2">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5</w:t>
            </w:r>
          </w:p>
        </w:tc>
      </w:tr>
      <w:tr w:rsidR="002E74A8" w:rsidRPr="00CA0FFA" w:rsidTr="00CE5361">
        <w:trPr>
          <w:trHeight w:hRule="exact" w:val="636"/>
        </w:trPr>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w:t>
            </w:r>
          </w:p>
        </w:tc>
        <w:tc>
          <w:tcPr>
            <w:tcW w:w="4094"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Одиночна штампована металева коронка</w:t>
            </w:r>
          </w:p>
        </w:tc>
        <w:tc>
          <w:tcPr>
            <w:tcW w:w="10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0,8</w:t>
            </w:r>
          </w:p>
        </w:tc>
        <w:tc>
          <w:tcPr>
            <w:tcW w:w="93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0,9</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1,7</w:t>
            </w:r>
          </w:p>
        </w:tc>
      </w:tr>
      <w:tr w:rsidR="002E74A8" w:rsidRPr="00CA0FFA" w:rsidTr="00CE5361">
        <w:trPr>
          <w:trHeight w:hRule="exact" w:val="702"/>
        </w:trPr>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2</w:t>
            </w:r>
          </w:p>
        </w:tc>
        <w:tc>
          <w:tcPr>
            <w:tcW w:w="4094"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Штампована коронка, облицьована пластмасою</w:t>
            </w:r>
          </w:p>
        </w:tc>
        <w:tc>
          <w:tcPr>
            <w:tcW w:w="10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1,0</w:t>
            </w:r>
          </w:p>
        </w:tc>
        <w:tc>
          <w:tcPr>
            <w:tcW w:w="93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1,9</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2,9</w:t>
            </w:r>
          </w:p>
        </w:tc>
      </w:tr>
      <w:tr w:rsidR="002E74A8" w:rsidRPr="00CA0FFA" w:rsidTr="00CE5361">
        <w:trPr>
          <w:trHeight w:hRule="exact" w:val="570"/>
        </w:trPr>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3</w:t>
            </w:r>
          </w:p>
        </w:tc>
        <w:tc>
          <w:tcPr>
            <w:tcW w:w="4094"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Металозахисне покриття</w:t>
            </w:r>
          </w:p>
        </w:tc>
        <w:tc>
          <w:tcPr>
            <w:tcW w:w="10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0,3</w:t>
            </w:r>
          </w:p>
        </w:tc>
        <w:tc>
          <w:tcPr>
            <w:tcW w:w="93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0,1</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0,4</w:t>
            </w:r>
          </w:p>
        </w:tc>
      </w:tr>
      <w:tr w:rsidR="002E74A8" w:rsidRPr="00CA0FFA" w:rsidTr="00CE5361">
        <w:trPr>
          <w:trHeight w:hRule="exact" w:val="422"/>
        </w:trPr>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4</w:t>
            </w:r>
          </w:p>
        </w:tc>
        <w:tc>
          <w:tcPr>
            <w:tcW w:w="4094"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Одиночна пластмасова коронка</w:t>
            </w:r>
          </w:p>
        </w:tc>
        <w:tc>
          <w:tcPr>
            <w:tcW w:w="10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0,8</w:t>
            </w:r>
          </w:p>
        </w:tc>
        <w:tc>
          <w:tcPr>
            <w:tcW w:w="93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1,2</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2,0</w:t>
            </w:r>
          </w:p>
        </w:tc>
      </w:tr>
      <w:tr w:rsidR="002E74A8" w:rsidRPr="00CA0FFA" w:rsidTr="00CE5361">
        <w:trPr>
          <w:trHeight w:hRule="exact" w:val="288"/>
        </w:trPr>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5</w:t>
            </w:r>
          </w:p>
        </w:tc>
        <w:tc>
          <w:tcPr>
            <w:tcW w:w="4094"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Одиночна фарфорова коронка</w:t>
            </w:r>
          </w:p>
        </w:tc>
        <w:tc>
          <w:tcPr>
            <w:tcW w:w="10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1,7</w:t>
            </w:r>
          </w:p>
        </w:tc>
        <w:tc>
          <w:tcPr>
            <w:tcW w:w="93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4,6</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6,3</w:t>
            </w:r>
          </w:p>
        </w:tc>
      </w:tr>
      <w:tr w:rsidR="002E74A8" w:rsidRPr="00CA0FFA" w:rsidTr="00CE5361">
        <w:trPr>
          <w:trHeight w:hRule="exact" w:val="288"/>
        </w:trPr>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6</w:t>
            </w:r>
          </w:p>
        </w:tc>
        <w:tc>
          <w:tcPr>
            <w:tcW w:w="4094"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Одиночна металокерамічна коронка</w:t>
            </w:r>
          </w:p>
        </w:tc>
        <w:tc>
          <w:tcPr>
            <w:tcW w:w="10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1,9</w:t>
            </w:r>
          </w:p>
        </w:tc>
        <w:tc>
          <w:tcPr>
            <w:tcW w:w="93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5,8</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7,7</w:t>
            </w:r>
          </w:p>
        </w:tc>
      </w:tr>
      <w:tr w:rsidR="002E74A8" w:rsidRPr="00CA0FFA" w:rsidTr="00CE5361">
        <w:trPr>
          <w:trHeight w:hRule="exact" w:val="288"/>
        </w:trPr>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7</w:t>
            </w:r>
          </w:p>
        </w:tc>
        <w:tc>
          <w:tcPr>
            <w:tcW w:w="4094"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Одиночна лита металева коронка</w:t>
            </w:r>
          </w:p>
        </w:tc>
        <w:tc>
          <w:tcPr>
            <w:tcW w:w="10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1,3</w:t>
            </w:r>
          </w:p>
        </w:tc>
        <w:tc>
          <w:tcPr>
            <w:tcW w:w="93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3,2</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4,5</w:t>
            </w:r>
          </w:p>
        </w:tc>
      </w:tr>
      <w:tr w:rsidR="002E74A8" w:rsidRPr="00CA0FFA" w:rsidTr="00CE5361">
        <w:trPr>
          <w:trHeight w:hRule="exact" w:val="288"/>
        </w:trPr>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8</w:t>
            </w:r>
          </w:p>
        </w:tc>
        <w:tc>
          <w:tcPr>
            <w:tcW w:w="4094"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Одиночна металопластмасова (фотополімерна) коронка</w:t>
            </w:r>
          </w:p>
        </w:tc>
        <w:tc>
          <w:tcPr>
            <w:tcW w:w="10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1,8</w:t>
            </w:r>
          </w:p>
        </w:tc>
        <w:tc>
          <w:tcPr>
            <w:tcW w:w="93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3,9</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5,7</w:t>
            </w:r>
          </w:p>
        </w:tc>
      </w:tr>
      <w:tr w:rsidR="002E74A8" w:rsidRPr="00CA0FFA" w:rsidTr="00CE5361">
        <w:trPr>
          <w:trHeight w:hRule="exact" w:val="288"/>
        </w:trPr>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9</w:t>
            </w:r>
          </w:p>
        </w:tc>
        <w:tc>
          <w:tcPr>
            <w:tcW w:w="4094"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Тимчасова пластмасова коронка, виготовлена одномоментно</w:t>
            </w:r>
          </w:p>
        </w:tc>
        <w:tc>
          <w:tcPr>
            <w:tcW w:w="10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0,3</w:t>
            </w:r>
          </w:p>
        </w:tc>
        <w:tc>
          <w:tcPr>
            <w:tcW w:w="93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0,3</w:t>
            </w:r>
          </w:p>
        </w:tc>
      </w:tr>
      <w:tr w:rsidR="002E74A8" w:rsidRPr="00CA0FFA" w:rsidTr="00CE5361">
        <w:trPr>
          <w:trHeight w:hRule="exact" w:val="690"/>
        </w:trPr>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10</w:t>
            </w:r>
          </w:p>
        </w:tc>
        <w:tc>
          <w:tcPr>
            <w:tcW w:w="4094"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Штампована коронка у мостоподібному протезі</w:t>
            </w:r>
          </w:p>
        </w:tc>
        <w:tc>
          <w:tcPr>
            <w:tcW w:w="10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0,8</w:t>
            </w:r>
          </w:p>
        </w:tc>
        <w:tc>
          <w:tcPr>
            <w:tcW w:w="93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0,9</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1,7</w:t>
            </w:r>
          </w:p>
        </w:tc>
      </w:tr>
      <w:tr w:rsidR="002E74A8" w:rsidRPr="00CA0FFA" w:rsidTr="00CE5361">
        <w:trPr>
          <w:trHeight w:hRule="exact" w:val="573"/>
        </w:trPr>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lastRenderedPageBreak/>
              <w:t>11</w:t>
            </w:r>
          </w:p>
        </w:tc>
        <w:tc>
          <w:tcPr>
            <w:tcW w:w="4094"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Фасетка у штамповано-паяному мостоподібному протезі</w:t>
            </w:r>
          </w:p>
        </w:tc>
        <w:tc>
          <w:tcPr>
            <w:tcW w:w="10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0,6</w:t>
            </w:r>
          </w:p>
        </w:tc>
        <w:tc>
          <w:tcPr>
            <w:tcW w:w="93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1,9</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2,5</w:t>
            </w:r>
          </w:p>
        </w:tc>
      </w:tr>
      <w:tr w:rsidR="002E74A8" w:rsidRPr="00CA0FFA" w:rsidTr="00CE5361">
        <w:trPr>
          <w:trHeight w:hRule="exact" w:val="713"/>
        </w:trPr>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12</w:t>
            </w:r>
          </w:p>
        </w:tc>
        <w:tc>
          <w:tcPr>
            <w:tcW w:w="4094"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Литий зуб у штамповано-паяному мостоподібному протезі</w:t>
            </w:r>
          </w:p>
        </w:tc>
        <w:tc>
          <w:tcPr>
            <w:tcW w:w="10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0,3</w:t>
            </w:r>
          </w:p>
        </w:tc>
        <w:tc>
          <w:tcPr>
            <w:tcW w:w="93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0,9</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1,2</w:t>
            </w:r>
          </w:p>
        </w:tc>
      </w:tr>
      <w:tr w:rsidR="002E74A8" w:rsidRPr="00CA0FFA" w:rsidTr="00CE5361">
        <w:trPr>
          <w:trHeight w:hRule="exact" w:val="709"/>
        </w:trPr>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13</w:t>
            </w:r>
          </w:p>
        </w:tc>
        <w:tc>
          <w:tcPr>
            <w:tcW w:w="4094"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Штампована коронка, облицьована пластмасою, у мостоподібному протезі</w:t>
            </w:r>
          </w:p>
        </w:tc>
        <w:tc>
          <w:tcPr>
            <w:tcW w:w="10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1,0</w:t>
            </w:r>
          </w:p>
        </w:tc>
        <w:tc>
          <w:tcPr>
            <w:tcW w:w="93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1,9</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2,9</w:t>
            </w:r>
          </w:p>
        </w:tc>
      </w:tr>
      <w:tr w:rsidR="002E74A8" w:rsidRPr="00CA0FFA" w:rsidTr="00CE5361">
        <w:trPr>
          <w:trHeight w:hRule="exact" w:val="704"/>
        </w:trPr>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14</w:t>
            </w:r>
          </w:p>
        </w:tc>
        <w:tc>
          <w:tcPr>
            <w:tcW w:w="4094"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Пластмасова коронка у мостоподібному протезі</w:t>
            </w:r>
          </w:p>
        </w:tc>
        <w:tc>
          <w:tcPr>
            <w:tcW w:w="10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0,8</w:t>
            </w:r>
          </w:p>
        </w:tc>
        <w:tc>
          <w:tcPr>
            <w:tcW w:w="93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1,2</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2,0</w:t>
            </w:r>
          </w:p>
        </w:tc>
      </w:tr>
      <w:tr w:rsidR="002E74A8" w:rsidRPr="00CA0FFA" w:rsidTr="00CE5361">
        <w:trPr>
          <w:trHeight w:hRule="exact" w:val="573"/>
        </w:trPr>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15</w:t>
            </w:r>
          </w:p>
        </w:tc>
        <w:tc>
          <w:tcPr>
            <w:tcW w:w="4094"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Пластмасовий зуб у мостоподібному протезі</w:t>
            </w:r>
          </w:p>
        </w:tc>
        <w:tc>
          <w:tcPr>
            <w:tcW w:w="10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0,2</w:t>
            </w:r>
          </w:p>
        </w:tc>
        <w:tc>
          <w:tcPr>
            <w:tcW w:w="93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0,5</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0,7</w:t>
            </w:r>
          </w:p>
        </w:tc>
      </w:tr>
      <w:tr w:rsidR="002E74A8" w:rsidRPr="00CA0FFA" w:rsidTr="00CE5361">
        <w:trPr>
          <w:trHeight w:hRule="exact" w:val="567"/>
        </w:trPr>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16</w:t>
            </w:r>
          </w:p>
        </w:tc>
        <w:tc>
          <w:tcPr>
            <w:tcW w:w="4094"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Металокерамічна коронка у мостоподібному протезі</w:t>
            </w:r>
          </w:p>
        </w:tc>
        <w:tc>
          <w:tcPr>
            <w:tcW w:w="10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1,7</w:t>
            </w:r>
          </w:p>
        </w:tc>
        <w:tc>
          <w:tcPr>
            <w:tcW w:w="93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5,8</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7,5</w:t>
            </w:r>
          </w:p>
        </w:tc>
      </w:tr>
      <w:tr w:rsidR="002E74A8" w:rsidRPr="00CA0FFA" w:rsidTr="00CE5361">
        <w:trPr>
          <w:trHeight w:hRule="exact" w:val="575"/>
        </w:trPr>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17</w:t>
            </w:r>
          </w:p>
        </w:tc>
        <w:tc>
          <w:tcPr>
            <w:tcW w:w="4094"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Металокерамічний зуб у мостоподібному протезі</w:t>
            </w:r>
          </w:p>
        </w:tc>
        <w:tc>
          <w:tcPr>
            <w:tcW w:w="10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1,1</w:t>
            </w:r>
          </w:p>
        </w:tc>
        <w:tc>
          <w:tcPr>
            <w:tcW w:w="93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4,8</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5,9</w:t>
            </w:r>
          </w:p>
        </w:tc>
      </w:tr>
      <w:tr w:rsidR="002E74A8" w:rsidRPr="00CA0FFA" w:rsidTr="00CE5361">
        <w:trPr>
          <w:trHeight w:hRule="exact" w:val="288"/>
        </w:trPr>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w:t>
            </w:r>
          </w:p>
        </w:tc>
        <w:tc>
          <w:tcPr>
            <w:tcW w:w="4094"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2</w:t>
            </w:r>
          </w:p>
        </w:tc>
        <w:tc>
          <w:tcPr>
            <w:tcW w:w="10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3</w:t>
            </w:r>
          </w:p>
        </w:tc>
        <w:tc>
          <w:tcPr>
            <w:tcW w:w="93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4</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5</w:t>
            </w:r>
          </w:p>
        </w:tc>
      </w:tr>
      <w:tr w:rsidR="002E74A8" w:rsidRPr="00CA0FFA" w:rsidTr="00CE5361">
        <w:trPr>
          <w:trHeight w:hRule="exact" w:val="686"/>
        </w:trPr>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18</w:t>
            </w:r>
          </w:p>
        </w:tc>
        <w:tc>
          <w:tcPr>
            <w:tcW w:w="4094"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Металопластмасова коронка (або композитна) у мостоподібному протезі</w:t>
            </w:r>
          </w:p>
        </w:tc>
        <w:tc>
          <w:tcPr>
            <w:tcW w:w="10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1,6</w:t>
            </w:r>
          </w:p>
        </w:tc>
        <w:tc>
          <w:tcPr>
            <w:tcW w:w="93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3,9</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5,5</w:t>
            </w:r>
          </w:p>
        </w:tc>
      </w:tr>
      <w:tr w:rsidR="002E74A8" w:rsidRPr="00CA0FFA" w:rsidTr="00CE5361">
        <w:trPr>
          <w:trHeight w:hRule="exact" w:val="993"/>
        </w:trPr>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19</w:t>
            </w:r>
          </w:p>
        </w:tc>
        <w:tc>
          <w:tcPr>
            <w:tcW w:w="4094"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Металопластмасовий зуб (або композитний) у мостоподібному протезі</w:t>
            </w:r>
          </w:p>
        </w:tc>
        <w:tc>
          <w:tcPr>
            <w:tcW w:w="10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1,1</w:t>
            </w:r>
          </w:p>
        </w:tc>
        <w:tc>
          <w:tcPr>
            <w:tcW w:w="93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1,6</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2,7</w:t>
            </w:r>
          </w:p>
        </w:tc>
      </w:tr>
      <w:tr w:rsidR="002E74A8" w:rsidRPr="00CA0FFA" w:rsidTr="00CE5361">
        <w:trPr>
          <w:trHeight w:hRule="exact" w:val="724"/>
        </w:trPr>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20</w:t>
            </w:r>
          </w:p>
        </w:tc>
        <w:tc>
          <w:tcPr>
            <w:tcW w:w="4094"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Лита металева коронка у мостоподібному протезі</w:t>
            </w:r>
          </w:p>
        </w:tc>
        <w:tc>
          <w:tcPr>
            <w:tcW w:w="10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1,3</w:t>
            </w:r>
          </w:p>
        </w:tc>
        <w:tc>
          <w:tcPr>
            <w:tcW w:w="93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3,2</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4,5</w:t>
            </w:r>
          </w:p>
        </w:tc>
      </w:tr>
      <w:tr w:rsidR="002E74A8" w:rsidRPr="00CA0FFA" w:rsidTr="00CE5361">
        <w:trPr>
          <w:trHeight w:hRule="exact" w:val="706"/>
        </w:trPr>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21</w:t>
            </w:r>
          </w:p>
        </w:tc>
        <w:tc>
          <w:tcPr>
            <w:tcW w:w="4094"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Литий металевий зуб у мостоподібному протезі</w:t>
            </w:r>
          </w:p>
        </w:tc>
        <w:tc>
          <w:tcPr>
            <w:tcW w:w="10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0,3</w:t>
            </w:r>
          </w:p>
        </w:tc>
        <w:tc>
          <w:tcPr>
            <w:tcW w:w="93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0,9</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12</w:t>
            </w:r>
          </w:p>
        </w:tc>
      </w:tr>
      <w:tr w:rsidR="002E74A8" w:rsidRPr="00CA0FFA" w:rsidTr="00CE5361">
        <w:trPr>
          <w:trHeight w:hRule="exact" w:val="716"/>
        </w:trPr>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22</w:t>
            </w:r>
          </w:p>
        </w:tc>
        <w:tc>
          <w:tcPr>
            <w:tcW w:w="4094"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Штампована бюгельна коронка</w:t>
            </w:r>
          </w:p>
        </w:tc>
        <w:tc>
          <w:tcPr>
            <w:tcW w:w="10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0,9</w:t>
            </w:r>
          </w:p>
        </w:tc>
        <w:tc>
          <w:tcPr>
            <w:tcW w:w="93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1,2</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2,1</w:t>
            </w:r>
          </w:p>
        </w:tc>
      </w:tr>
      <w:tr w:rsidR="002E74A8" w:rsidRPr="00CA0FFA" w:rsidTr="00CE5361">
        <w:trPr>
          <w:trHeight w:hRule="exact" w:val="698"/>
        </w:trPr>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23</w:t>
            </w:r>
          </w:p>
        </w:tc>
        <w:tc>
          <w:tcPr>
            <w:tcW w:w="4094"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Повний знімний протез (пластинковий з корекцією протезу)</w:t>
            </w:r>
          </w:p>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3 пластмасовими зубами 3 порцеляновими зубами</w:t>
            </w:r>
          </w:p>
        </w:tc>
        <w:tc>
          <w:tcPr>
            <w:tcW w:w="10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2,8</w:t>
            </w:r>
          </w:p>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2,8</w:t>
            </w:r>
          </w:p>
        </w:tc>
        <w:tc>
          <w:tcPr>
            <w:tcW w:w="93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4,0</w:t>
            </w:r>
          </w:p>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8,3</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6,8</w:t>
            </w:r>
          </w:p>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11,1</w:t>
            </w:r>
          </w:p>
        </w:tc>
      </w:tr>
      <w:tr w:rsidR="002E74A8" w:rsidRPr="00CA0FFA" w:rsidTr="00CE5361">
        <w:trPr>
          <w:trHeight w:hRule="exact" w:val="708"/>
        </w:trPr>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24</w:t>
            </w:r>
          </w:p>
        </w:tc>
        <w:tc>
          <w:tcPr>
            <w:tcW w:w="4094"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Знімний частковий протез з корекцією протезу</w:t>
            </w:r>
          </w:p>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3 пластмасовими зубами 3 порцеляновими зубами</w:t>
            </w:r>
          </w:p>
        </w:tc>
        <w:tc>
          <w:tcPr>
            <w:tcW w:w="10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2.3</w:t>
            </w:r>
          </w:p>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2.3</w:t>
            </w:r>
          </w:p>
        </w:tc>
        <w:tc>
          <w:tcPr>
            <w:tcW w:w="93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3,7</w:t>
            </w:r>
          </w:p>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6,5</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6,0</w:t>
            </w:r>
          </w:p>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8,8</w:t>
            </w:r>
          </w:p>
        </w:tc>
      </w:tr>
      <w:tr w:rsidR="002E74A8" w:rsidRPr="00CA0FFA" w:rsidTr="00CE5361">
        <w:trPr>
          <w:trHeight w:hRule="exact" w:val="718"/>
        </w:trPr>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25</w:t>
            </w:r>
          </w:p>
        </w:tc>
        <w:tc>
          <w:tcPr>
            <w:tcW w:w="4094"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Бюгельний протез (з корекцією) на гіпсовій моделі з пластмасовими зубами з порцеляновими зубами на вогнетривкій моделі з пластмасовими зубами з порцеляновими зубами з замковим кріпленням</w:t>
            </w:r>
          </w:p>
        </w:tc>
        <w:tc>
          <w:tcPr>
            <w:tcW w:w="10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3.4</w:t>
            </w:r>
          </w:p>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3.4</w:t>
            </w:r>
          </w:p>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3.4</w:t>
            </w:r>
          </w:p>
          <w:p w:rsidR="002E74A8" w:rsidRPr="00CA0FFA" w:rsidRDefault="002E74A8" w:rsidP="00746EB2">
            <w:pPr>
              <w:numPr>
                <w:ilvl w:val="0"/>
                <w:numId w:val="1"/>
              </w:num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 xml:space="preserve"> 3,7</w:t>
            </w:r>
          </w:p>
        </w:tc>
        <w:tc>
          <w:tcPr>
            <w:tcW w:w="93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numPr>
                <w:ilvl w:val="0"/>
                <w:numId w:val="2"/>
              </w:num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 xml:space="preserve"> 11,4 16,0</w:t>
            </w:r>
          </w:p>
          <w:p w:rsidR="002E74A8" w:rsidRPr="00CA0FFA" w:rsidRDefault="002E74A8" w:rsidP="00746EB2">
            <w:pPr>
              <w:numPr>
                <w:ilvl w:val="0"/>
                <w:numId w:val="3"/>
              </w:num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 xml:space="preserve"> 19,0</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CE5361">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 xml:space="preserve"> 14,8 19,4</w:t>
            </w:r>
          </w:p>
          <w:p w:rsidR="002E74A8" w:rsidRPr="00CA0FFA" w:rsidRDefault="002E74A8" w:rsidP="00746EB2">
            <w:pPr>
              <w:numPr>
                <w:ilvl w:val="0"/>
                <w:numId w:val="31"/>
              </w:num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 xml:space="preserve"> 22,7</w:t>
            </w:r>
          </w:p>
        </w:tc>
      </w:tr>
      <w:tr w:rsidR="002E74A8" w:rsidRPr="00CA0FFA" w:rsidTr="00CE5361">
        <w:trPr>
          <w:trHeight w:hRule="exact" w:val="984"/>
        </w:trPr>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26</w:t>
            </w:r>
          </w:p>
        </w:tc>
        <w:tc>
          <w:tcPr>
            <w:tcW w:w="4094"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Виготовлення індивідуальної ложки з: базисної пластмаси самотвердіючої пластмаси</w:t>
            </w:r>
          </w:p>
        </w:tc>
        <w:tc>
          <w:tcPr>
            <w:tcW w:w="10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c>
          <w:tcPr>
            <w:tcW w:w="93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1,3</w:t>
            </w:r>
          </w:p>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0,8</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1,3</w:t>
            </w:r>
          </w:p>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0,8</w:t>
            </w:r>
          </w:p>
        </w:tc>
      </w:tr>
      <w:tr w:rsidR="002E74A8" w:rsidRPr="00CA0FFA" w:rsidTr="00CE5361">
        <w:trPr>
          <w:trHeight w:hRule="exact" w:val="842"/>
        </w:trPr>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27</w:t>
            </w:r>
          </w:p>
        </w:tc>
        <w:tc>
          <w:tcPr>
            <w:tcW w:w="4094"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Знімний безпосередній (імедіат) протез з корекцією</w:t>
            </w:r>
          </w:p>
        </w:tc>
        <w:tc>
          <w:tcPr>
            <w:tcW w:w="10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1,8</w:t>
            </w:r>
          </w:p>
        </w:tc>
        <w:tc>
          <w:tcPr>
            <w:tcW w:w="93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3,2</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5,0</w:t>
            </w:r>
          </w:p>
        </w:tc>
      </w:tr>
      <w:tr w:rsidR="002E74A8" w:rsidRPr="00CA0FFA" w:rsidTr="00CE5361">
        <w:trPr>
          <w:trHeight w:hRule="exact" w:val="288"/>
        </w:trPr>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w:t>
            </w:r>
          </w:p>
        </w:tc>
        <w:tc>
          <w:tcPr>
            <w:tcW w:w="4094"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2</w:t>
            </w:r>
          </w:p>
        </w:tc>
        <w:tc>
          <w:tcPr>
            <w:tcW w:w="10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3</w:t>
            </w:r>
          </w:p>
        </w:tc>
        <w:tc>
          <w:tcPr>
            <w:tcW w:w="93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4</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5</w:t>
            </w:r>
          </w:p>
        </w:tc>
      </w:tr>
      <w:tr w:rsidR="002E74A8" w:rsidRPr="00CA0FFA" w:rsidTr="00CE5361">
        <w:trPr>
          <w:trHeight w:hRule="exact" w:val="1141"/>
        </w:trPr>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28</w:t>
            </w:r>
          </w:p>
        </w:tc>
        <w:tc>
          <w:tcPr>
            <w:tcW w:w="4094"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Знімна суцільнолита шина з вибірковим пришліфуванням зубів на гіпсовій моделі на вогнетривкій моделі</w:t>
            </w:r>
          </w:p>
        </w:tc>
        <w:tc>
          <w:tcPr>
            <w:tcW w:w="10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3.8</w:t>
            </w:r>
          </w:p>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3.8</w:t>
            </w:r>
          </w:p>
        </w:tc>
        <w:tc>
          <w:tcPr>
            <w:tcW w:w="93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9,8</w:t>
            </w:r>
          </w:p>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16,0</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13,6</w:t>
            </w:r>
          </w:p>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19,8</w:t>
            </w:r>
          </w:p>
        </w:tc>
      </w:tr>
      <w:tr w:rsidR="002E74A8" w:rsidRPr="00CA0FFA" w:rsidTr="00CE5361">
        <w:trPr>
          <w:trHeight w:hRule="exact" w:val="719"/>
        </w:trPr>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lastRenderedPageBreak/>
              <w:t>29</w:t>
            </w:r>
          </w:p>
        </w:tc>
        <w:tc>
          <w:tcPr>
            <w:tcW w:w="4094"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Знімна суцільнолита шина-протез (з корекцією протезу і вибірковим пришліфуванням зубів) на гіпсовій моделі на вогнетривкій моделі</w:t>
            </w:r>
          </w:p>
        </w:tc>
        <w:tc>
          <w:tcPr>
            <w:tcW w:w="10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4.2</w:t>
            </w:r>
          </w:p>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4.2</w:t>
            </w:r>
          </w:p>
        </w:tc>
        <w:tc>
          <w:tcPr>
            <w:tcW w:w="93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9,8</w:t>
            </w:r>
          </w:p>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16,0</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14,0</w:t>
            </w:r>
          </w:p>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20,2</w:t>
            </w:r>
          </w:p>
        </w:tc>
      </w:tr>
      <w:tr w:rsidR="002E74A8" w:rsidRPr="00CA0FFA" w:rsidTr="00CE5361">
        <w:trPr>
          <w:trHeight w:hRule="exact" w:val="288"/>
        </w:trPr>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ЗО</w:t>
            </w:r>
          </w:p>
        </w:tc>
        <w:tc>
          <w:tcPr>
            <w:tcW w:w="4094"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Боксерська шина</w:t>
            </w:r>
          </w:p>
        </w:tc>
        <w:tc>
          <w:tcPr>
            <w:tcW w:w="10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1,5</w:t>
            </w:r>
          </w:p>
        </w:tc>
        <w:tc>
          <w:tcPr>
            <w:tcW w:w="93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2,5</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4,0</w:t>
            </w:r>
          </w:p>
        </w:tc>
      </w:tr>
      <w:tr w:rsidR="002E74A8" w:rsidRPr="00CA0FFA" w:rsidTr="00CE5361">
        <w:trPr>
          <w:trHeight w:hRule="exact" w:val="422"/>
        </w:trPr>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31</w:t>
            </w:r>
          </w:p>
        </w:tc>
        <w:tc>
          <w:tcPr>
            <w:tcW w:w="4094"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Куксова штифтова вкладка</w:t>
            </w:r>
          </w:p>
        </w:tc>
        <w:tc>
          <w:tcPr>
            <w:tcW w:w="10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0,6</w:t>
            </w:r>
          </w:p>
        </w:tc>
        <w:tc>
          <w:tcPr>
            <w:tcW w:w="93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1,0</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1,6</w:t>
            </w:r>
          </w:p>
        </w:tc>
      </w:tr>
      <w:tr w:rsidR="002E74A8" w:rsidRPr="00CA0FFA" w:rsidTr="00CE5361">
        <w:trPr>
          <w:trHeight w:hRule="exact" w:val="711"/>
        </w:trPr>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32</w:t>
            </w:r>
          </w:p>
        </w:tc>
        <w:tc>
          <w:tcPr>
            <w:tcW w:w="4094"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Куксова штифтова вкладка с попереднім вилученням із кореня зуба штифтових конструкцій</w:t>
            </w:r>
          </w:p>
        </w:tc>
        <w:tc>
          <w:tcPr>
            <w:tcW w:w="10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0,8</w:t>
            </w:r>
          </w:p>
        </w:tc>
        <w:tc>
          <w:tcPr>
            <w:tcW w:w="93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1,0</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1,8</w:t>
            </w:r>
          </w:p>
        </w:tc>
      </w:tr>
      <w:tr w:rsidR="002E74A8" w:rsidRPr="00CA0FFA" w:rsidTr="00CE5361">
        <w:trPr>
          <w:trHeight w:hRule="exact" w:val="706"/>
        </w:trPr>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33</w:t>
            </w:r>
          </w:p>
        </w:tc>
        <w:tc>
          <w:tcPr>
            <w:tcW w:w="4094"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Вкладка, виготовлена клінічно (пластмасова)</w:t>
            </w:r>
          </w:p>
        </w:tc>
        <w:tc>
          <w:tcPr>
            <w:tcW w:w="10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0,8</w:t>
            </w:r>
          </w:p>
        </w:tc>
        <w:tc>
          <w:tcPr>
            <w:tcW w:w="93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0,8</w:t>
            </w:r>
          </w:p>
        </w:tc>
      </w:tr>
      <w:tr w:rsidR="002E74A8" w:rsidRPr="00CA0FFA" w:rsidTr="00CE5361">
        <w:trPr>
          <w:trHeight w:hRule="exact" w:val="702"/>
        </w:trPr>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34</w:t>
            </w:r>
          </w:p>
        </w:tc>
        <w:tc>
          <w:tcPr>
            <w:tcW w:w="4094"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Вкладка, виготовлена лабораторно (пластмасова, металева)</w:t>
            </w:r>
          </w:p>
        </w:tc>
        <w:tc>
          <w:tcPr>
            <w:tcW w:w="10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1,1</w:t>
            </w:r>
          </w:p>
        </w:tc>
        <w:tc>
          <w:tcPr>
            <w:tcW w:w="93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0,6</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1,7</w:t>
            </w:r>
          </w:p>
        </w:tc>
      </w:tr>
      <w:tr w:rsidR="002E74A8" w:rsidRPr="00CA0FFA" w:rsidTr="00CE5361">
        <w:trPr>
          <w:trHeight w:hRule="exact" w:val="712"/>
        </w:trPr>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35</w:t>
            </w:r>
          </w:p>
        </w:tc>
        <w:tc>
          <w:tcPr>
            <w:tcW w:w="4094"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Литий штифтовий зуб з пластмасовою фасеткою</w:t>
            </w:r>
          </w:p>
        </w:tc>
        <w:tc>
          <w:tcPr>
            <w:tcW w:w="10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0,8</w:t>
            </w:r>
          </w:p>
        </w:tc>
        <w:tc>
          <w:tcPr>
            <w:tcW w:w="93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2,1</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2,9</w:t>
            </w:r>
          </w:p>
        </w:tc>
      </w:tr>
      <w:tr w:rsidR="002E74A8" w:rsidRPr="00CA0FFA" w:rsidTr="00CE5361">
        <w:trPr>
          <w:trHeight w:hRule="exact" w:val="708"/>
        </w:trPr>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36</w:t>
            </w:r>
          </w:p>
        </w:tc>
        <w:tc>
          <w:tcPr>
            <w:tcW w:w="4094"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Штифтовий зуб за Ричмондом</w:t>
            </w:r>
          </w:p>
        </w:tc>
        <w:tc>
          <w:tcPr>
            <w:tcW w:w="10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2,0</w:t>
            </w:r>
          </w:p>
        </w:tc>
        <w:tc>
          <w:tcPr>
            <w:tcW w:w="93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3,7</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5,7</w:t>
            </w:r>
          </w:p>
        </w:tc>
      </w:tr>
      <w:tr w:rsidR="002E74A8" w:rsidRPr="00CA0FFA" w:rsidTr="00CE5361">
        <w:trPr>
          <w:trHeight w:hRule="exact" w:val="549"/>
        </w:trPr>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37</w:t>
            </w:r>
          </w:p>
        </w:tc>
        <w:tc>
          <w:tcPr>
            <w:tcW w:w="4094"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Штифтовий зуб за Шаргородським</w:t>
            </w:r>
          </w:p>
        </w:tc>
        <w:tc>
          <w:tcPr>
            <w:tcW w:w="10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1,2</w:t>
            </w:r>
          </w:p>
        </w:tc>
        <w:tc>
          <w:tcPr>
            <w:tcW w:w="93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3,5</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4,7</w:t>
            </w:r>
          </w:p>
        </w:tc>
      </w:tr>
      <w:tr w:rsidR="002E74A8" w:rsidRPr="00CA0FFA" w:rsidTr="00CE5361">
        <w:trPr>
          <w:trHeight w:hRule="exact" w:val="557"/>
        </w:trPr>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38</w:t>
            </w:r>
          </w:p>
        </w:tc>
        <w:tc>
          <w:tcPr>
            <w:tcW w:w="4094"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Спайка коронок, лапка</w:t>
            </w:r>
          </w:p>
        </w:tc>
        <w:tc>
          <w:tcPr>
            <w:tcW w:w="10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c>
          <w:tcPr>
            <w:tcW w:w="93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0,3</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0,3</w:t>
            </w:r>
          </w:p>
        </w:tc>
      </w:tr>
      <w:tr w:rsidR="002E74A8" w:rsidRPr="00CA0FFA" w:rsidTr="00CE5361">
        <w:trPr>
          <w:trHeight w:hRule="exact" w:val="288"/>
        </w:trPr>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39</w:t>
            </w:r>
          </w:p>
        </w:tc>
        <w:tc>
          <w:tcPr>
            <w:tcW w:w="4094"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Лагодження знімних протезів:</w:t>
            </w:r>
          </w:p>
        </w:tc>
        <w:tc>
          <w:tcPr>
            <w:tcW w:w="10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p>
        </w:tc>
        <w:tc>
          <w:tcPr>
            <w:tcW w:w="93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p>
        </w:tc>
      </w:tr>
      <w:tr w:rsidR="002E74A8" w:rsidRPr="00CA0FFA" w:rsidTr="00CE5361">
        <w:trPr>
          <w:trHeight w:hRule="exact" w:val="288"/>
        </w:trPr>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p>
        </w:tc>
        <w:tc>
          <w:tcPr>
            <w:tcW w:w="4094"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перелом базису</w:t>
            </w:r>
          </w:p>
        </w:tc>
        <w:tc>
          <w:tcPr>
            <w:tcW w:w="10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0,3</w:t>
            </w:r>
          </w:p>
        </w:tc>
        <w:tc>
          <w:tcPr>
            <w:tcW w:w="93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0,6</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0,9</w:t>
            </w:r>
          </w:p>
        </w:tc>
      </w:tr>
      <w:tr w:rsidR="002E74A8" w:rsidRPr="00CA0FFA" w:rsidTr="00CE5361">
        <w:trPr>
          <w:trHeight w:hRule="exact" w:val="288"/>
        </w:trPr>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p>
        </w:tc>
        <w:tc>
          <w:tcPr>
            <w:tcW w:w="4094"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два переломи на одному базисі</w:t>
            </w:r>
          </w:p>
        </w:tc>
        <w:tc>
          <w:tcPr>
            <w:tcW w:w="10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0,3</w:t>
            </w:r>
          </w:p>
        </w:tc>
        <w:tc>
          <w:tcPr>
            <w:tcW w:w="93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0,8</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ІД</w:t>
            </w:r>
          </w:p>
        </w:tc>
      </w:tr>
      <w:tr w:rsidR="002E74A8" w:rsidRPr="00CA0FFA" w:rsidTr="00CE5361">
        <w:trPr>
          <w:trHeight w:hRule="exact" w:val="288"/>
        </w:trPr>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p>
        </w:tc>
        <w:tc>
          <w:tcPr>
            <w:tcW w:w="4094"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кріплення одного зуба</w:t>
            </w:r>
          </w:p>
        </w:tc>
        <w:tc>
          <w:tcPr>
            <w:tcW w:w="10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0,3</w:t>
            </w:r>
          </w:p>
        </w:tc>
        <w:tc>
          <w:tcPr>
            <w:tcW w:w="93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1,3</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1,6</w:t>
            </w:r>
          </w:p>
        </w:tc>
      </w:tr>
      <w:tr w:rsidR="002E74A8" w:rsidRPr="00CA0FFA" w:rsidTr="00CE5361">
        <w:trPr>
          <w:trHeight w:hRule="exact" w:val="288"/>
        </w:trPr>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p>
        </w:tc>
        <w:tc>
          <w:tcPr>
            <w:tcW w:w="4094"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кріплення двох зубів</w:t>
            </w:r>
          </w:p>
        </w:tc>
        <w:tc>
          <w:tcPr>
            <w:tcW w:w="10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0,3</w:t>
            </w:r>
          </w:p>
        </w:tc>
        <w:tc>
          <w:tcPr>
            <w:tcW w:w="93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1,4</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1,7</w:t>
            </w:r>
          </w:p>
        </w:tc>
      </w:tr>
      <w:tr w:rsidR="002E74A8" w:rsidRPr="00CA0FFA" w:rsidTr="00CE5361">
        <w:trPr>
          <w:trHeight w:hRule="exact" w:val="288"/>
        </w:trPr>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p>
        </w:tc>
        <w:tc>
          <w:tcPr>
            <w:tcW w:w="4094"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кріплення трьох зубів</w:t>
            </w:r>
          </w:p>
        </w:tc>
        <w:tc>
          <w:tcPr>
            <w:tcW w:w="10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0,3</w:t>
            </w:r>
          </w:p>
        </w:tc>
        <w:tc>
          <w:tcPr>
            <w:tcW w:w="93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1,5</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1,8</w:t>
            </w:r>
          </w:p>
        </w:tc>
      </w:tr>
      <w:tr w:rsidR="002E74A8" w:rsidRPr="00CA0FFA" w:rsidTr="00CE5361">
        <w:trPr>
          <w:trHeight w:hRule="exact" w:val="288"/>
        </w:trPr>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p>
        </w:tc>
        <w:tc>
          <w:tcPr>
            <w:tcW w:w="4094"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кріплення чотирьох зубів</w:t>
            </w:r>
          </w:p>
        </w:tc>
        <w:tc>
          <w:tcPr>
            <w:tcW w:w="10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0,3</w:t>
            </w:r>
          </w:p>
        </w:tc>
        <w:tc>
          <w:tcPr>
            <w:tcW w:w="93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1,6</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1,9</w:t>
            </w:r>
          </w:p>
        </w:tc>
      </w:tr>
      <w:tr w:rsidR="002E74A8" w:rsidRPr="00CA0FFA" w:rsidTr="00CE5361">
        <w:trPr>
          <w:trHeight w:hRule="exact" w:val="288"/>
        </w:trPr>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p>
        </w:tc>
        <w:tc>
          <w:tcPr>
            <w:tcW w:w="4094"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кріплення одного кламеру</w:t>
            </w:r>
          </w:p>
        </w:tc>
        <w:tc>
          <w:tcPr>
            <w:tcW w:w="10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0,4</w:t>
            </w:r>
          </w:p>
        </w:tc>
        <w:tc>
          <w:tcPr>
            <w:tcW w:w="93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1,3</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1,7</w:t>
            </w:r>
          </w:p>
        </w:tc>
      </w:tr>
      <w:tr w:rsidR="002E74A8" w:rsidRPr="00CA0FFA" w:rsidTr="00CE5361">
        <w:trPr>
          <w:trHeight w:hRule="exact" w:val="288"/>
        </w:trPr>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p>
        </w:tc>
        <w:tc>
          <w:tcPr>
            <w:tcW w:w="4094"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кріплення двох кламерів</w:t>
            </w:r>
          </w:p>
        </w:tc>
        <w:tc>
          <w:tcPr>
            <w:tcW w:w="10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0,4</w:t>
            </w:r>
          </w:p>
        </w:tc>
        <w:tc>
          <w:tcPr>
            <w:tcW w:w="93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1,4</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1,8</w:t>
            </w:r>
          </w:p>
        </w:tc>
      </w:tr>
      <w:tr w:rsidR="002E74A8" w:rsidRPr="00CA0FFA" w:rsidTr="00CE5361">
        <w:trPr>
          <w:trHeight w:hRule="exact" w:val="658"/>
        </w:trPr>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p>
        </w:tc>
        <w:tc>
          <w:tcPr>
            <w:tcW w:w="4094"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кріплення одного зуба і одного кламеру</w:t>
            </w:r>
          </w:p>
        </w:tc>
        <w:tc>
          <w:tcPr>
            <w:tcW w:w="10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0,6</w:t>
            </w:r>
          </w:p>
        </w:tc>
        <w:tc>
          <w:tcPr>
            <w:tcW w:w="93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1,4</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2,0</w:t>
            </w:r>
          </w:p>
        </w:tc>
      </w:tr>
      <w:tr w:rsidR="002E74A8" w:rsidRPr="00CA0FFA" w:rsidTr="00CE5361">
        <w:trPr>
          <w:trHeight w:hRule="exact" w:val="568"/>
        </w:trPr>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p>
        </w:tc>
        <w:tc>
          <w:tcPr>
            <w:tcW w:w="4094"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кріплення одного зуба і лагодження перелому базису</w:t>
            </w:r>
          </w:p>
        </w:tc>
        <w:tc>
          <w:tcPr>
            <w:tcW w:w="10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0,6</w:t>
            </w:r>
          </w:p>
        </w:tc>
        <w:tc>
          <w:tcPr>
            <w:tcW w:w="93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1,4</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2,0</w:t>
            </w:r>
          </w:p>
        </w:tc>
      </w:tr>
      <w:tr w:rsidR="002E74A8" w:rsidRPr="00CA0FFA" w:rsidTr="00CE5361">
        <w:trPr>
          <w:trHeight w:hRule="exact" w:val="718"/>
        </w:trPr>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p>
        </w:tc>
        <w:tc>
          <w:tcPr>
            <w:tcW w:w="4094"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кріплення двох зубів і лагодження перелому базису</w:t>
            </w:r>
          </w:p>
        </w:tc>
        <w:tc>
          <w:tcPr>
            <w:tcW w:w="10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0,6</w:t>
            </w:r>
          </w:p>
        </w:tc>
        <w:tc>
          <w:tcPr>
            <w:tcW w:w="93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1,6</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2,2</w:t>
            </w:r>
          </w:p>
        </w:tc>
      </w:tr>
      <w:tr w:rsidR="002E74A8" w:rsidRPr="00CA0FFA" w:rsidTr="00CE5361">
        <w:trPr>
          <w:trHeight w:hRule="exact" w:val="288"/>
        </w:trPr>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w:t>
            </w:r>
          </w:p>
        </w:tc>
        <w:tc>
          <w:tcPr>
            <w:tcW w:w="4094"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2</w:t>
            </w:r>
          </w:p>
        </w:tc>
        <w:tc>
          <w:tcPr>
            <w:tcW w:w="10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3</w:t>
            </w:r>
          </w:p>
        </w:tc>
        <w:tc>
          <w:tcPr>
            <w:tcW w:w="93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4</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5</w:t>
            </w:r>
          </w:p>
        </w:tc>
      </w:tr>
      <w:tr w:rsidR="002E74A8" w:rsidRPr="00CA0FFA" w:rsidTr="00CE5361">
        <w:trPr>
          <w:trHeight w:hRule="exact" w:val="704"/>
        </w:trPr>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40</w:t>
            </w:r>
          </w:p>
        </w:tc>
        <w:tc>
          <w:tcPr>
            <w:tcW w:w="4094"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Клінічне перебазування знімного протезу (з корекцією)</w:t>
            </w:r>
          </w:p>
        </w:tc>
        <w:tc>
          <w:tcPr>
            <w:tcW w:w="10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1,3</w:t>
            </w:r>
          </w:p>
        </w:tc>
        <w:tc>
          <w:tcPr>
            <w:tcW w:w="93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1,3</w:t>
            </w:r>
          </w:p>
        </w:tc>
      </w:tr>
      <w:tr w:rsidR="002E74A8" w:rsidRPr="00CA0FFA" w:rsidTr="00CE5361">
        <w:trPr>
          <w:trHeight w:hRule="exact" w:val="700"/>
        </w:trPr>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41</w:t>
            </w:r>
          </w:p>
        </w:tc>
        <w:tc>
          <w:tcPr>
            <w:tcW w:w="4094"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Лабораторне перебазування знімного протезу (з корекцією)</w:t>
            </w:r>
          </w:p>
        </w:tc>
        <w:tc>
          <w:tcPr>
            <w:tcW w:w="10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1,6</w:t>
            </w:r>
          </w:p>
        </w:tc>
        <w:tc>
          <w:tcPr>
            <w:tcW w:w="93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2,0</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3,6</w:t>
            </w:r>
          </w:p>
        </w:tc>
      </w:tr>
      <w:tr w:rsidR="002E74A8" w:rsidRPr="00CA0FFA" w:rsidTr="00CE5361">
        <w:trPr>
          <w:trHeight w:hRule="exact" w:val="569"/>
        </w:trPr>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42</w:t>
            </w:r>
          </w:p>
        </w:tc>
        <w:tc>
          <w:tcPr>
            <w:tcW w:w="4094"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Зняття суцільнолитої коронки</w:t>
            </w:r>
          </w:p>
        </w:tc>
        <w:tc>
          <w:tcPr>
            <w:tcW w:w="10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0,5</w:t>
            </w:r>
          </w:p>
        </w:tc>
        <w:tc>
          <w:tcPr>
            <w:tcW w:w="93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0,5</w:t>
            </w:r>
          </w:p>
        </w:tc>
      </w:tr>
      <w:tr w:rsidR="002E74A8" w:rsidRPr="00CA0FFA" w:rsidTr="00CE5361">
        <w:trPr>
          <w:trHeight w:hRule="exact" w:val="288"/>
        </w:trPr>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43</w:t>
            </w:r>
          </w:p>
        </w:tc>
        <w:tc>
          <w:tcPr>
            <w:tcW w:w="4094"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Зняття штампованої коронки</w:t>
            </w:r>
          </w:p>
        </w:tc>
        <w:tc>
          <w:tcPr>
            <w:tcW w:w="10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0,1</w:t>
            </w:r>
          </w:p>
        </w:tc>
        <w:tc>
          <w:tcPr>
            <w:tcW w:w="93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0,1</w:t>
            </w:r>
          </w:p>
        </w:tc>
      </w:tr>
      <w:tr w:rsidR="002E74A8" w:rsidRPr="00CA0FFA" w:rsidTr="00CE5361">
        <w:trPr>
          <w:trHeight w:hRule="exact" w:val="566"/>
        </w:trPr>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44</w:t>
            </w:r>
          </w:p>
        </w:tc>
        <w:tc>
          <w:tcPr>
            <w:tcW w:w="4094"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Консультація лікаря без додаткового лабораторного дослідження</w:t>
            </w:r>
          </w:p>
        </w:tc>
        <w:tc>
          <w:tcPr>
            <w:tcW w:w="10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0,3</w:t>
            </w:r>
          </w:p>
        </w:tc>
        <w:tc>
          <w:tcPr>
            <w:tcW w:w="93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0,3</w:t>
            </w:r>
          </w:p>
        </w:tc>
      </w:tr>
      <w:tr w:rsidR="002E74A8" w:rsidRPr="00CA0FFA" w:rsidTr="00CE5361">
        <w:trPr>
          <w:trHeight w:hRule="exact" w:val="719"/>
        </w:trPr>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lastRenderedPageBreak/>
              <w:t>45</w:t>
            </w:r>
          </w:p>
        </w:tc>
        <w:tc>
          <w:tcPr>
            <w:tcW w:w="4094"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Консультація лікаря з додатковим лабораторним дослідженням</w:t>
            </w:r>
          </w:p>
        </w:tc>
        <w:tc>
          <w:tcPr>
            <w:tcW w:w="10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0,5</w:t>
            </w:r>
          </w:p>
        </w:tc>
        <w:tc>
          <w:tcPr>
            <w:tcW w:w="93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0,5</w:t>
            </w:r>
          </w:p>
        </w:tc>
      </w:tr>
      <w:tr w:rsidR="002E74A8" w:rsidRPr="00CA0FFA" w:rsidTr="00CE5361">
        <w:trPr>
          <w:trHeight w:hRule="exact" w:val="715"/>
        </w:trPr>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46</w:t>
            </w:r>
          </w:p>
        </w:tc>
        <w:tc>
          <w:tcPr>
            <w:tcW w:w="4094"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Вибіркове пришліфування зубів (як самостійний вид допомоги)</w:t>
            </w:r>
          </w:p>
        </w:tc>
        <w:tc>
          <w:tcPr>
            <w:tcW w:w="10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1,4</w:t>
            </w:r>
          </w:p>
        </w:tc>
        <w:tc>
          <w:tcPr>
            <w:tcW w:w="93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1,4</w:t>
            </w:r>
          </w:p>
        </w:tc>
      </w:tr>
      <w:tr w:rsidR="002E74A8" w:rsidRPr="00CA0FFA" w:rsidTr="00CE5361">
        <w:trPr>
          <w:trHeight w:hRule="exact" w:val="555"/>
        </w:trPr>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47</w:t>
            </w:r>
          </w:p>
        </w:tc>
        <w:tc>
          <w:tcPr>
            <w:tcW w:w="4094"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Повторне цементування коронки</w:t>
            </w:r>
          </w:p>
        </w:tc>
        <w:tc>
          <w:tcPr>
            <w:tcW w:w="10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0,3</w:t>
            </w:r>
          </w:p>
        </w:tc>
        <w:tc>
          <w:tcPr>
            <w:tcW w:w="93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0,3</w:t>
            </w:r>
          </w:p>
        </w:tc>
      </w:tr>
      <w:tr w:rsidR="002E74A8" w:rsidRPr="00CA0FFA" w:rsidTr="00CE5361">
        <w:trPr>
          <w:trHeight w:hRule="exact" w:val="288"/>
        </w:trPr>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48</w:t>
            </w:r>
          </w:p>
        </w:tc>
        <w:tc>
          <w:tcPr>
            <w:tcW w:w="4094"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Відновлення пластмасової облицьовки</w:t>
            </w:r>
          </w:p>
        </w:tc>
        <w:tc>
          <w:tcPr>
            <w:tcW w:w="10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0,4</w:t>
            </w:r>
          </w:p>
        </w:tc>
        <w:tc>
          <w:tcPr>
            <w:tcW w:w="93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0,4</w:t>
            </w:r>
          </w:p>
        </w:tc>
      </w:tr>
      <w:tr w:rsidR="002E74A8" w:rsidRPr="00CA0FFA" w:rsidTr="00CE5361">
        <w:trPr>
          <w:trHeight w:hRule="exact" w:val="288"/>
        </w:trPr>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49</w:t>
            </w:r>
          </w:p>
        </w:tc>
        <w:tc>
          <w:tcPr>
            <w:tcW w:w="4094"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Відновлення керамічної облицьовки</w:t>
            </w:r>
          </w:p>
        </w:tc>
        <w:tc>
          <w:tcPr>
            <w:tcW w:w="10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1,1</w:t>
            </w:r>
          </w:p>
        </w:tc>
        <w:tc>
          <w:tcPr>
            <w:tcW w:w="93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ід</w:t>
            </w:r>
          </w:p>
        </w:tc>
      </w:tr>
      <w:tr w:rsidR="002E74A8" w:rsidRPr="00CA0FFA" w:rsidTr="00CE5361">
        <w:trPr>
          <w:trHeight w:hRule="exact" w:val="712"/>
        </w:trPr>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50</w:t>
            </w:r>
          </w:p>
        </w:tc>
        <w:tc>
          <w:tcPr>
            <w:tcW w:w="4094"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Зняття контрольного відбитку (як самостійний вид допомоги)</w:t>
            </w:r>
          </w:p>
        </w:tc>
        <w:tc>
          <w:tcPr>
            <w:tcW w:w="10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0,1</w:t>
            </w:r>
          </w:p>
        </w:tc>
        <w:tc>
          <w:tcPr>
            <w:tcW w:w="93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од</w:t>
            </w:r>
          </w:p>
        </w:tc>
      </w:tr>
      <w:tr w:rsidR="002E74A8" w:rsidRPr="00CA0FFA" w:rsidTr="00CE5361">
        <w:trPr>
          <w:trHeight w:hRule="exact" w:val="695"/>
        </w:trPr>
        <w:tc>
          <w:tcPr>
            <w:tcW w:w="5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51</w:t>
            </w:r>
          </w:p>
        </w:tc>
        <w:tc>
          <w:tcPr>
            <w:tcW w:w="4094" w:type="dxa"/>
            <w:gridSpan w:val="3"/>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Корекція знімного протезу (як самостійний</w:t>
            </w:r>
            <w:r w:rsidR="00CE5361" w:rsidRPr="00CA0FFA">
              <w:rPr>
                <w:rFonts w:ascii="Times New Roman" w:hAnsi="Times New Roman"/>
                <w:color w:val="000000"/>
                <w:sz w:val="24"/>
                <w:szCs w:val="24"/>
                <w:lang w:val="uk-UA" w:eastAsia="uk-UA"/>
              </w:rPr>
              <w:t>)</w:t>
            </w:r>
          </w:p>
        </w:tc>
        <w:tc>
          <w:tcPr>
            <w:tcW w:w="104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0,4</w:t>
            </w:r>
          </w:p>
        </w:tc>
        <w:tc>
          <w:tcPr>
            <w:tcW w:w="93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746EB2">
            <w:pPr>
              <w:spacing w:after="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0,4</w:t>
            </w:r>
          </w:p>
        </w:tc>
      </w:tr>
    </w:tbl>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Примітка:</w:t>
      </w:r>
      <w:r w:rsidRPr="00CA0FFA">
        <w:rPr>
          <w:rFonts w:ascii="Times New Roman" w:hAnsi="Times New Roman"/>
          <w:b/>
          <w:bCs/>
          <w:color w:val="000000"/>
          <w:sz w:val="24"/>
          <w:szCs w:val="24"/>
          <w:lang w:val="uk-UA" w:eastAsia="uk-UA"/>
        </w:rPr>
        <w:tab/>
      </w:r>
      <w:r w:rsidRPr="00CA0FFA">
        <w:rPr>
          <w:rFonts w:ascii="Times New Roman" w:hAnsi="Times New Roman"/>
          <w:b/>
          <w:bCs/>
          <w:i/>
          <w:iCs/>
          <w:color w:val="000000"/>
          <w:sz w:val="24"/>
          <w:szCs w:val="24"/>
          <w:lang w:val="uk-UA" w:eastAsia="uk-UA"/>
        </w:rPr>
        <w:t>за одну умовну одиницю працеємкості (УОП)</w:t>
      </w:r>
      <w:r w:rsidRPr="00CA0FFA">
        <w:rPr>
          <w:rFonts w:ascii="Times New Roman" w:hAnsi="Times New Roman"/>
          <w:color w:val="000000"/>
          <w:sz w:val="24"/>
          <w:szCs w:val="24"/>
          <w:lang w:val="uk-UA" w:eastAsia="uk-UA"/>
        </w:rPr>
        <w:t xml:space="preserve"> прийнято</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 xml:space="preserve">трудовитрати лікаря-ортопеда </w:t>
      </w:r>
      <w:r w:rsidR="00CE5361" w:rsidRPr="00CA0FFA">
        <w:rPr>
          <w:rFonts w:ascii="Times New Roman" w:hAnsi="Times New Roman"/>
          <w:color w:val="000000"/>
          <w:sz w:val="24"/>
          <w:szCs w:val="24"/>
          <w:lang w:val="uk-UA" w:eastAsia="uk-UA"/>
        </w:rPr>
        <w:t>та зубного техніка протягом 60 дні</w:t>
      </w:r>
      <w:r w:rsidRPr="00CA0FFA">
        <w:rPr>
          <w:rFonts w:ascii="Times New Roman" w:hAnsi="Times New Roman"/>
          <w:color w:val="000000"/>
          <w:sz w:val="24"/>
          <w:szCs w:val="24"/>
          <w:lang w:val="uk-UA" w:eastAsia="uk-UA"/>
        </w:rPr>
        <w:t xml:space="preserve">в. </w:t>
      </w:r>
      <w:r w:rsidRPr="00CA0FFA">
        <w:rPr>
          <w:rFonts w:ascii="Times New Roman" w:hAnsi="Times New Roman"/>
          <w:b/>
          <w:bCs/>
          <w:color w:val="000000"/>
          <w:sz w:val="24"/>
          <w:szCs w:val="24"/>
          <w:lang w:val="uk-UA" w:eastAsia="uk-UA"/>
        </w:rPr>
        <w:t xml:space="preserve">Лікар-стоматолог-ортопед </w:t>
      </w:r>
      <w:r w:rsidRPr="00CA0FFA">
        <w:rPr>
          <w:rFonts w:ascii="Times New Roman" w:hAnsi="Times New Roman"/>
          <w:color w:val="000000"/>
          <w:sz w:val="24"/>
          <w:szCs w:val="24"/>
          <w:lang w:val="uk-UA" w:eastAsia="uk-UA"/>
        </w:rPr>
        <w:t xml:space="preserve">повинен </w:t>
      </w:r>
      <w:r w:rsidR="00CE5361" w:rsidRPr="00CA0FFA">
        <w:rPr>
          <w:rFonts w:ascii="Times New Roman" w:hAnsi="Times New Roman"/>
          <w:b/>
          <w:bCs/>
          <w:i/>
          <w:iCs/>
          <w:color w:val="000000"/>
          <w:sz w:val="24"/>
          <w:szCs w:val="24"/>
          <w:lang w:val="uk-UA" w:eastAsia="uk-UA"/>
        </w:rPr>
        <w:t>виконати за зміну 6=УОП при п</w:t>
      </w:r>
      <w:r w:rsidR="00CE5361" w:rsidRPr="00CA0FFA">
        <w:rPr>
          <w:rFonts w:ascii="Times New Roman" w:hAnsi="Times New Roman"/>
          <w:b/>
          <w:bCs/>
          <w:i/>
          <w:iCs/>
          <w:color w:val="000000"/>
          <w:sz w:val="24"/>
          <w:szCs w:val="24"/>
          <w:lang w:eastAsia="uk-UA"/>
        </w:rPr>
        <w:t>’</w:t>
      </w:r>
      <w:r w:rsidRPr="00CA0FFA">
        <w:rPr>
          <w:rFonts w:ascii="Times New Roman" w:hAnsi="Times New Roman"/>
          <w:b/>
          <w:bCs/>
          <w:i/>
          <w:iCs/>
          <w:color w:val="000000"/>
          <w:sz w:val="24"/>
          <w:szCs w:val="24"/>
          <w:lang w:val="uk-UA" w:eastAsia="uk-UA"/>
        </w:rPr>
        <w:t>ятиденному робочому тижні або 5 УОП при шестиденному (тобто 126 УОП за місяць).</w:t>
      </w:r>
      <w:r w:rsidRPr="00CA0FFA">
        <w:rPr>
          <w:rFonts w:ascii="Times New Roman" w:hAnsi="Times New Roman"/>
          <w:color w:val="000000"/>
          <w:sz w:val="24"/>
          <w:szCs w:val="24"/>
          <w:lang w:val="uk-UA" w:eastAsia="uk-UA"/>
        </w:rPr>
        <w:t xml:space="preserve"> Навантаження зубного техніка становить 168 УОП в місяць (або 8 УОП за зміну при п’ятиденному робочому тижні).</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 xml:space="preserve">При наданні стоматологічної допомоги в дома хворим, </w:t>
      </w:r>
      <w:r w:rsidRPr="00CA0FFA">
        <w:rPr>
          <w:rFonts w:ascii="Times New Roman" w:hAnsi="Times New Roman"/>
          <w:color w:val="000000"/>
          <w:sz w:val="24"/>
          <w:szCs w:val="24"/>
          <w:lang w:val="uk-UA" w:eastAsia="uk-UA"/>
        </w:rPr>
        <w:t xml:space="preserve">що прикуті до ліжка, до кількості УОП за виконану роботу додаються трудовитрати на дорогу до хворого та звідти </w:t>
      </w:r>
      <w:r w:rsidRPr="00CA0FFA">
        <w:rPr>
          <w:rFonts w:ascii="Times New Roman" w:hAnsi="Times New Roman"/>
          <w:b/>
          <w:bCs/>
          <w:i/>
          <w:iCs/>
          <w:color w:val="000000"/>
          <w:sz w:val="24"/>
          <w:szCs w:val="24"/>
          <w:lang w:val="uk-UA" w:eastAsia="uk-UA"/>
        </w:rPr>
        <w:t>із розрахунку 1 година -4,1 УОП</w:t>
      </w:r>
      <w:r w:rsidRPr="00CA0FFA">
        <w:rPr>
          <w:rFonts w:ascii="Times New Roman" w:hAnsi="Times New Roman"/>
          <w:color w:val="000000"/>
          <w:sz w:val="24"/>
          <w:szCs w:val="24"/>
          <w:lang w:val="uk-UA" w:eastAsia="uk-UA"/>
        </w:rPr>
        <w:t>.</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Керівники установ охорони здоров’я мають право встановлювати норми навантаження лікарів У залежності від конкретних умов праці - моделі кінцевих результатів роботи (згідно Постанови Кабінету Міністрів від 20.03.1995 р. №197).</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Рекомендації пацієнту після проведеного протезування:</w:t>
      </w:r>
    </w:p>
    <w:p w:rsidR="002E74A8" w:rsidRPr="00CA0FFA" w:rsidRDefault="002E74A8" w:rsidP="00CA0FFA">
      <w:pPr>
        <w:numPr>
          <w:ilvl w:val="0"/>
          <w:numId w:val="124"/>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Чітке виконання рекомендацій лікаря щодо користування конкретним протезом, регулярне та грамотне дотримання правил особистої гігієни ротової порожнини. Вранці та ввечері чистити зуби та зубні протези, полоскати ротову порожнину та зубні протези після кожного вживання іжі</w:t>
      </w:r>
    </w:p>
    <w:p w:rsidR="002E74A8" w:rsidRPr="00CA0FFA" w:rsidRDefault="002E74A8" w:rsidP="00CA0FFA">
      <w:pPr>
        <w:numPr>
          <w:ilvl w:val="0"/>
          <w:numId w:val="124"/>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Відвідування лікаря для коригування протезів. Ні в якому разі не проводити самостійно корекцію знімних протезів та лагодження їх</w:t>
      </w:r>
    </w:p>
    <w:p w:rsidR="002E74A8" w:rsidRPr="00CA0FFA" w:rsidRDefault="002E74A8" w:rsidP="00CA0FFA">
      <w:pPr>
        <w:numPr>
          <w:ilvl w:val="0"/>
          <w:numId w:val="124"/>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Звернення до лікаря з профілактичною метою не рідше 1 разу на рік, а при появі ускладнень чи зламу протезів - звертатись негайно.</w:t>
      </w:r>
    </w:p>
    <w:p w:rsidR="002E74A8" w:rsidRPr="00CA0FFA" w:rsidRDefault="002E74A8" w:rsidP="00CA0FFA">
      <w:pPr>
        <w:numPr>
          <w:ilvl w:val="0"/>
          <w:numId w:val="124"/>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Претензії пацієнтів відносно зубних протезів, передбачені чинним законодавс</w:t>
      </w:r>
      <w:r w:rsidR="00CE5361" w:rsidRPr="00CA0FFA">
        <w:rPr>
          <w:rFonts w:ascii="Times New Roman" w:hAnsi="Times New Roman"/>
          <w:color w:val="000000"/>
          <w:sz w:val="24"/>
          <w:szCs w:val="24"/>
          <w:lang w:val="uk-UA" w:eastAsia="uk-UA"/>
        </w:rPr>
        <w:t xml:space="preserve">твом про захист прав споживачів, </w:t>
      </w:r>
      <w:r w:rsidRPr="00CA0FFA">
        <w:rPr>
          <w:rFonts w:ascii="Times New Roman" w:hAnsi="Times New Roman"/>
          <w:color w:val="000000"/>
          <w:sz w:val="24"/>
          <w:szCs w:val="24"/>
          <w:lang w:val="uk-UA" w:eastAsia="uk-UA"/>
        </w:rPr>
        <w:t>можуть бути пред’явлені протягом гарантійного терміну за умови, що пацієнт виконав рекомендації лікаря (див. вище).</w:t>
      </w:r>
    </w:p>
    <w:p w:rsidR="002E74A8" w:rsidRPr="00CA0FFA" w:rsidRDefault="002E74A8" w:rsidP="00CA0FFA">
      <w:pPr>
        <w:numPr>
          <w:ilvl w:val="0"/>
          <w:numId w:val="124"/>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Протягом терміну служби протезів пр</w:t>
      </w:r>
      <w:r w:rsidR="00CE5361" w:rsidRPr="00CA0FFA">
        <w:rPr>
          <w:rFonts w:ascii="Times New Roman" w:hAnsi="Times New Roman"/>
          <w:color w:val="000000"/>
          <w:sz w:val="24"/>
          <w:szCs w:val="24"/>
          <w:lang w:val="uk-UA" w:eastAsia="uk-UA"/>
        </w:rPr>
        <w:t>иймаються претензії тільки в ра</w:t>
      </w:r>
      <w:r w:rsidRPr="00CA0FFA">
        <w:rPr>
          <w:rFonts w:ascii="Times New Roman" w:hAnsi="Times New Roman"/>
          <w:color w:val="000000"/>
          <w:sz w:val="24"/>
          <w:szCs w:val="24"/>
          <w:lang w:val="uk-UA" w:eastAsia="uk-UA"/>
        </w:rPr>
        <w:t>зі істотних недоліків роботи, до яких відноситься перелом протезу.</w:t>
      </w:r>
    </w:p>
    <w:p w:rsidR="002E74A8" w:rsidRPr="00CA0FFA" w:rsidRDefault="002E74A8" w:rsidP="00CA0FFA">
      <w:pPr>
        <w:numPr>
          <w:ilvl w:val="0"/>
          <w:numId w:val="124"/>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Лікувально-профілактичні установи мають право встановлювати більший гарантійний термін, затверджений МОЗ України.</w:t>
      </w:r>
    </w:p>
    <w:p w:rsidR="002E74A8" w:rsidRPr="00CA0FFA" w:rsidRDefault="002E74A8" w:rsidP="00CA0FFA">
      <w:pPr>
        <w:spacing w:after="0" w:line="240" w:lineRule="auto"/>
        <w:ind w:firstLine="708"/>
        <w:rPr>
          <w:rFonts w:ascii="Times New Roman" w:hAnsi="Times New Roman"/>
          <w:b/>
          <w:bCs/>
          <w:color w:val="000000"/>
          <w:sz w:val="24"/>
          <w:szCs w:val="24"/>
          <w:u w:val="single"/>
          <w:lang w:val="uk-UA" w:eastAsia="uk-UA"/>
        </w:rPr>
      </w:pPr>
      <w:r w:rsidRPr="00CA0FFA">
        <w:rPr>
          <w:rFonts w:ascii="Times New Roman" w:hAnsi="Times New Roman"/>
          <w:b/>
          <w:bCs/>
          <w:color w:val="000000"/>
          <w:sz w:val="24"/>
          <w:szCs w:val="24"/>
          <w:u w:val="single"/>
          <w:lang w:val="uk-UA" w:eastAsia="uk-UA"/>
        </w:rPr>
        <w:t>Гарантійний термін та термін служби користування зубними протезами</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Фактори , які впливають на гарантії користування протезами:</w:t>
      </w:r>
    </w:p>
    <w:p w:rsidR="002E74A8" w:rsidRPr="00CA0FFA" w:rsidRDefault="002E74A8" w:rsidP="00CA0FFA">
      <w:pPr>
        <w:numPr>
          <w:ilvl w:val="0"/>
          <w:numId w:val="125"/>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При покритті МЗП всієї поверхні коронки, через 6-12 місяців може спостерігатись стирання МЗП на жувальній поверхні при наявності зубів</w:t>
      </w:r>
    </w:p>
    <w:p w:rsidR="002E74A8" w:rsidRPr="00CA0FFA" w:rsidRDefault="002E74A8" w:rsidP="00CE5361">
      <w:p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антагоністів</w:t>
      </w:r>
    </w:p>
    <w:p w:rsidR="002E74A8" w:rsidRPr="00CA0FFA" w:rsidRDefault="002E74A8" w:rsidP="00CA0FFA">
      <w:pPr>
        <w:numPr>
          <w:ilvl w:val="0"/>
          <w:numId w:val="125"/>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Гарантійний термін користування фарфоровими та металокерамічними коронками залежить від якості фарфору</w:t>
      </w:r>
    </w:p>
    <w:p w:rsidR="002E74A8" w:rsidRPr="00CA0FFA" w:rsidRDefault="002E74A8" w:rsidP="00CA0FFA">
      <w:pPr>
        <w:numPr>
          <w:ilvl w:val="0"/>
          <w:numId w:val="125"/>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lastRenderedPageBreak/>
        <w:t>При порушенні гігієни порожнини рота (ГІ &gt;2) гарантійний термін знижу ється на 50%.</w:t>
      </w:r>
    </w:p>
    <w:p w:rsidR="002E74A8" w:rsidRPr="00CA0FFA" w:rsidRDefault="002E74A8" w:rsidP="00CE5361">
      <w:pPr>
        <w:pStyle w:val="a3"/>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 xml:space="preserve">Гарантійний термін та термін служби користування зубними протезами </w:t>
      </w:r>
      <w:r w:rsidRPr="00CA0FFA">
        <w:rPr>
          <w:rFonts w:ascii="Times New Roman" w:hAnsi="Times New Roman"/>
          <w:color w:val="000000"/>
          <w:sz w:val="24"/>
          <w:szCs w:val="24"/>
          <w:lang w:val="uk-UA" w:eastAsia="uk-UA"/>
        </w:rPr>
        <w:t>(Гарантійний термін встановлюється від</w:t>
      </w:r>
      <w:r w:rsidR="00CE5361" w:rsidRPr="00CA0FFA">
        <w:rPr>
          <w:rFonts w:ascii="Times New Roman" w:hAnsi="Times New Roman"/>
          <w:sz w:val="24"/>
          <w:szCs w:val="24"/>
          <w:lang w:val="uk-UA" w:eastAsia="ru-RU"/>
        </w:rPr>
        <w:t xml:space="preserve"> </w:t>
      </w:r>
      <w:r w:rsidRPr="00CA0FFA">
        <w:rPr>
          <w:rFonts w:ascii="Times New Roman" w:hAnsi="Times New Roman"/>
          <w:color w:val="000000"/>
          <w:sz w:val="24"/>
          <w:szCs w:val="24"/>
          <w:lang w:val="uk-UA" w:eastAsia="uk-UA"/>
        </w:rPr>
        <w:t>дня завершення проте зування та фіксації зубного протеза в ротовій порожнині)</w:t>
      </w:r>
    </w:p>
    <w:tbl>
      <w:tblPr>
        <w:tblW w:w="0" w:type="auto"/>
        <w:tblInd w:w="5" w:type="dxa"/>
        <w:tblLayout w:type="fixed"/>
        <w:tblCellMar>
          <w:left w:w="0" w:type="dxa"/>
          <w:right w:w="0" w:type="dxa"/>
        </w:tblCellMar>
        <w:tblLook w:val="0000"/>
      </w:tblPr>
      <w:tblGrid>
        <w:gridCol w:w="709"/>
        <w:gridCol w:w="2267"/>
        <w:gridCol w:w="34"/>
        <w:gridCol w:w="3369"/>
        <w:gridCol w:w="1276"/>
        <w:gridCol w:w="1134"/>
      </w:tblGrid>
      <w:tr w:rsidR="002E74A8" w:rsidRPr="00CA0FFA" w:rsidTr="00CE5361">
        <w:trPr>
          <w:trHeight w:hRule="exact" w:val="1334"/>
        </w:trPr>
        <w:tc>
          <w:tcPr>
            <w:tcW w:w="709" w:type="dxa"/>
            <w:tcBorders>
              <w:top w:val="single" w:sz="4" w:space="0" w:color="auto"/>
              <w:left w:val="single" w:sz="4" w:space="0" w:color="auto"/>
              <w:bottom w:val="nil"/>
              <w:right w:val="nil"/>
            </w:tcBorders>
            <w:shd w:val="clear" w:color="auto" w:fill="FFFFFF"/>
          </w:tcPr>
          <w:p w:rsidR="002E74A8" w:rsidRPr="00CA0FFA" w:rsidRDefault="002E74A8" w:rsidP="00CE5361">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№п/п</w:t>
            </w:r>
          </w:p>
        </w:tc>
        <w:tc>
          <w:tcPr>
            <w:tcW w:w="2301" w:type="dxa"/>
            <w:gridSpan w:val="2"/>
            <w:tcBorders>
              <w:top w:val="single" w:sz="4" w:space="0" w:color="auto"/>
              <w:left w:val="single" w:sz="4" w:space="0" w:color="auto"/>
              <w:bottom w:val="nil"/>
              <w:right w:val="nil"/>
            </w:tcBorders>
            <w:shd w:val="clear" w:color="auto" w:fill="FFFFFF"/>
          </w:tcPr>
          <w:p w:rsidR="002E74A8" w:rsidRPr="00CA0FFA" w:rsidRDefault="002E74A8" w:rsidP="00CE5361">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Вид зубного протеза</w:t>
            </w:r>
          </w:p>
        </w:tc>
        <w:tc>
          <w:tcPr>
            <w:tcW w:w="3369" w:type="dxa"/>
            <w:tcBorders>
              <w:top w:val="single" w:sz="4" w:space="0" w:color="auto"/>
              <w:left w:val="single" w:sz="4" w:space="0" w:color="auto"/>
              <w:bottom w:val="nil"/>
              <w:right w:val="nil"/>
            </w:tcBorders>
            <w:shd w:val="clear" w:color="auto" w:fill="FFFFFF"/>
          </w:tcPr>
          <w:p w:rsidR="002E74A8" w:rsidRPr="00CA0FFA" w:rsidRDefault="002E74A8" w:rsidP="00CE5361">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Вид матеріалу для виготовлення протеза або облицювання</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CE5361">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Мінімаль</w:t>
            </w:r>
            <w:r w:rsidR="00CE5361" w:rsidRPr="00CA0FFA">
              <w:rPr>
                <w:rFonts w:ascii="Times New Roman" w:hAnsi="Times New Roman"/>
                <w:color w:val="000000"/>
                <w:sz w:val="24"/>
                <w:szCs w:val="24"/>
                <w:lang w:val="uk-UA" w:eastAsia="uk-UA"/>
              </w:rPr>
              <w:t>-</w:t>
            </w:r>
            <w:r w:rsidRPr="00CA0FFA">
              <w:rPr>
                <w:rFonts w:ascii="Times New Roman" w:hAnsi="Times New Roman"/>
                <w:color w:val="000000"/>
                <w:sz w:val="24"/>
                <w:szCs w:val="24"/>
                <w:lang w:val="uk-UA" w:eastAsia="uk-UA"/>
              </w:rPr>
              <w:t>ний</w:t>
            </w:r>
          </w:p>
          <w:p w:rsidR="002E74A8" w:rsidRPr="00CA0FFA" w:rsidRDefault="002E74A8" w:rsidP="00CE5361">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термін</w:t>
            </w:r>
          </w:p>
          <w:p w:rsidR="002E74A8" w:rsidRPr="00CA0FFA" w:rsidRDefault="002E74A8" w:rsidP="00CE5361">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гарантії</w:t>
            </w:r>
          </w:p>
          <w:p w:rsidR="002E74A8" w:rsidRPr="00CA0FFA" w:rsidRDefault="002E74A8" w:rsidP="00CE5361">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(місяці)</w:t>
            </w:r>
          </w:p>
        </w:tc>
        <w:tc>
          <w:tcPr>
            <w:tcW w:w="1134"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CE5361">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Термін</w:t>
            </w:r>
          </w:p>
          <w:p w:rsidR="002E74A8" w:rsidRPr="00CA0FFA" w:rsidRDefault="002E74A8" w:rsidP="00CE5361">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служби</w:t>
            </w:r>
          </w:p>
          <w:p w:rsidR="002E74A8" w:rsidRPr="00CA0FFA" w:rsidRDefault="002E74A8" w:rsidP="00CE5361">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(місяці)</w:t>
            </w:r>
          </w:p>
        </w:tc>
      </w:tr>
      <w:tr w:rsidR="002E74A8" w:rsidRPr="00CA0FFA" w:rsidTr="00CE5361">
        <w:trPr>
          <w:trHeight w:hRule="exact" w:val="559"/>
        </w:trPr>
        <w:tc>
          <w:tcPr>
            <w:tcW w:w="8789" w:type="dxa"/>
            <w:gridSpan w:val="6"/>
            <w:tcBorders>
              <w:top w:val="single" w:sz="4" w:space="0" w:color="auto"/>
              <w:left w:val="single" w:sz="4" w:space="0" w:color="auto"/>
              <w:bottom w:val="nil"/>
              <w:right w:val="single" w:sz="4" w:space="0" w:color="auto"/>
            </w:tcBorders>
            <w:shd w:val="clear" w:color="auto" w:fill="FFFFFF"/>
          </w:tcPr>
          <w:p w:rsidR="002E74A8" w:rsidRPr="00CA0FFA" w:rsidRDefault="002E74A8" w:rsidP="00CE5361">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 Знімні протези</w:t>
            </w:r>
          </w:p>
        </w:tc>
      </w:tr>
      <w:tr w:rsidR="002E74A8" w:rsidRPr="00CA0FFA" w:rsidTr="006F49BB">
        <w:trPr>
          <w:trHeight w:hRule="exact" w:val="2410"/>
        </w:trPr>
        <w:tc>
          <w:tcPr>
            <w:tcW w:w="709" w:type="dxa"/>
            <w:tcBorders>
              <w:top w:val="single" w:sz="4" w:space="0" w:color="auto"/>
              <w:left w:val="single" w:sz="4" w:space="0" w:color="auto"/>
              <w:bottom w:val="nil"/>
              <w:right w:val="nil"/>
            </w:tcBorders>
            <w:shd w:val="clear" w:color="auto" w:fill="FFFFFF"/>
          </w:tcPr>
          <w:p w:rsidR="002E74A8" w:rsidRPr="00CA0FFA" w:rsidRDefault="002E74A8" w:rsidP="00CE5361">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w:t>
            </w:r>
          </w:p>
        </w:tc>
        <w:tc>
          <w:tcPr>
            <w:tcW w:w="2301" w:type="dxa"/>
            <w:gridSpan w:val="2"/>
            <w:tcBorders>
              <w:top w:val="single" w:sz="4" w:space="0" w:color="auto"/>
              <w:left w:val="single" w:sz="4" w:space="0" w:color="auto"/>
              <w:bottom w:val="nil"/>
              <w:right w:val="nil"/>
            </w:tcBorders>
            <w:shd w:val="clear" w:color="auto" w:fill="FFFFFF"/>
          </w:tcPr>
          <w:p w:rsidR="002E74A8" w:rsidRPr="00CA0FFA" w:rsidRDefault="002E74A8" w:rsidP="00CE5361">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Знімні пластмасові протези (повні, часткові)</w:t>
            </w:r>
          </w:p>
          <w:p w:rsidR="002E74A8" w:rsidRPr="00CA0FFA" w:rsidRDefault="00CE5361" w:rsidP="00CE5361">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 xml:space="preserve">а) </w:t>
            </w:r>
            <w:r w:rsidR="002E74A8" w:rsidRPr="00CA0FFA">
              <w:rPr>
                <w:rFonts w:ascii="Times New Roman" w:hAnsi="Times New Roman"/>
                <w:color w:val="000000"/>
                <w:sz w:val="24"/>
                <w:szCs w:val="24"/>
                <w:lang w:val="uk-UA" w:eastAsia="uk-UA"/>
              </w:rPr>
              <w:t>з пластмасовими зубами</w:t>
            </w:r>
          </w:p>
          <w:p w:rsidR="002E74A8" w:rsidRPr="00CA0FFA" w:rsidRDefault="006F49BB" w:rsidP="00CE5361">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 xml:space="preserve">б) </w:t>
            </w:r>
            <w:r w:rsidR="002E74A8" w:rsidRPr="00CA0FFA">
              <w:rPr>
                <w:rFonts w:ascii="Times New Roman" w:hAnsi="Times New Roman"/>
                <w:color w:val="000000"/>
                <w:sz w:val="24"/>
                <w:szCs w:val="24"/>
                <w:lang w:val="uk-UA" w:eastAsia="uk-UA"/>
              </w:rPr>
              <w:t>з фарфоровими зубами</w:t>
            </w:r>
          </w:p>
        </w:tc>
        <w:tc>
          <w:tcPr>
            <w:tcW w:w="3369" w:type="dxa"/>
            <w:tcBorders>
              <w:top w:val="single" w:sz="4" w:space="0" w:color="auto"/>
              <w:left w:val="single" w:sz="4" w:space="0" w:color="auto"/>
              <w:bottom w:val="nil"/>
              <w:right w:val="nil"/>
            </w:tcBorders>
            <w:shd w:val="clear" w:color="auto" w:fill="FFFFFF"/>
          </w:tcPr>
          <w:p w:rsidR="002E74A8" w:rsidRPr="00CA0FFA" w:rsidRDefault="002E74A8" w:rsidP="00CE5361">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Пластмаса (фторакс, етакрил та ін) пластмасові зуби фарфорові зуби</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CE5361">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12</w:t>
            </w:r>
          </w:p>
        </w:tc>
        <w:tc>
          <w:tcPr>
            <w:tcW w:w="1134"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CE5361">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24</w:t>
            </w:r>
          </w:p>
        </w:tc>
      </w:tr>
      <w:tr w:rsidR="002E74A8" w:rsidRPr="00CA0FFA" w:rsidTr="00CE5361">
        <w:trPr>
          <w:trHeight w:hRule="exact" w:val="1037"/>
        </w:trPr>
        <w:tc>
          <w:tcPr>
            <w:tcW w:w="709" w:type="dxa"/>
            <w:tcBorders>
              <w:top w:val="single" w:sz="4" w:space="0" w:color="auto"/>
              <w:left w:val="single" w:sz="4" w:space="0" w:color="auto"/>
              <w:bottom w:val="nil"/>
              <w:right w:val="nil"/>
            </w:tcBorders>
            <w:shd w:val="clear" w:color="auto" w:fill="FFFFFF"/>
          </w:tcPr>
          <w:p w:rsidR="002E74A8" w:rsidRPr="00CA0FFA" w:rsidRDefault="002E74A8" w:rsidP="00CE5361">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2</w:t>
            </w:r>
          </w:p>
        </w:tc>
        <w:tc>
          <w:tcPr>
            <w:tcW w:w="2301" w:type="dxa"/>
            <w:gridSpan w:val="2"/>
            <w:tcBorders>
              <w:top w:val="single" w:sz="4" w:space="0" w:color="auto"/>
              <w:left w:val="single" w:sz="4" w:space="0" w:color="auto"/>
              <w:bottom w:val="nil"/>
              <w:right w:val="nil"/>
            </w:tcBorders>
            <w:shd w:val="clear" w:color="auto" w:fill="FFFFFF"/>
          </w:tcPr>
          <w:p w:rsidR="002E74A8" w:rsidRPr="00CA0FFA" w:rsidRDefault="002E74A8" w:rsidP="00CE5361">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Знімні пластинкові двошарові</w:t>
            </w:r>
          </w:p>
        </w:tc>
        <w:tc>
          <w:tcPr>
            <w:tcW w:w="3369" w:type="dxa"/>
            <w:tcBorders>
              <w:top w:val="single" w:sz="4" w:space="0" w:color="auto"/>
              <w:left w:val="single" w:sz="4" w:space="0" w:color="auto"/>
              <w:bottom w:val="nil"/>
              <w:right w:val="nil"/>
            </w:tcBorders>
            <w:shd w:val="clear" w:color="auto" w:fill="FFFFFF"/>
          </w:tcPr>
          <w:p w:rsidR="002E74A8" w:rsidRPr="00CA0FFA" w:rsidRDefault="002E74A8" w:rsidP="00CE5361">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Пластмаса базисна, еластична пластмаса, пластмасові зуби</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CE5361">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12</w:t>
            </w:r>
          </w:p>
        </w:tc>
        <w:tc>
          <w:tcPr>
            <w:tcW w:w="1134"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CE5361">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24</w:t>
            </w:r>
          </w:p>
        </w:tc>
      </w:tr>
      <w:tr w:rsidR="002E74A8" w:rsidRPr="00CA0FFA" w:rsidTr="006F49BB">
        <w:trPr>
          <w:trHeight w:hRule="exact" w:val="1098"/>
        </w:trPr>
        <w:tc>
          <w:tcPr>
            <w:tcW w:w="709" w:type="dxa"/>
            <w:tcBorders>
              <w:top w:val="single" w:sz="4" w:space="0" w:color="auto"/>
              <w:left w:val="single" w:sz="4" w:space="0" w:color="auto"/>
              <w:bottom w:val="nil"/>
              <w:right w:val="nil"/>
            </w:tcBorders>
            <w:shd w:val="clear" w:color="auto" w:fill="FFFFFF"/>
          </w:tcPr>
          <w:p w:rsidR="002E74A8" w:rsidRPr="00CA0FFA" w:rsidRDefault="002E74A8" w:rsidP="00CE5361">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3</w:t>
            </w:r>
          </w:p>
        </w:tc>
        <w:tc>
          <w:tcPr>
            <w:tcW w:w="2301" w:type="dxa"/>
            <w:gridSpan w:val="2"/>
            <w:tcBorders>
              <w:top w:val="single" w:sz="4" w:space="0" w:color="auto"/>
              <w:left w:val="single" w:sz="4" w:space="0" w:color="auto"/>
              <w:bottom w:val="nil"/>
              <w:right w:val="nil"/>
            </w:tcBorders>
            <w:shd w:val="clear" w:color="auto" w:fill="FFFFFF"/>
          </w:tcPr>
          <w:p w:rsidR="002E74A8" w:rsidRPr="00CA0FFA" w:rsidRDefault="002E74A8" w:rsidP="00CE5361">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Знімні пластинкові ранні та безпосередні протези</w:t>
            </w:r>
          </w:p>
        </w:tc>
        <w:tc>
          <w:tcPr>
            <w:tcW w:w="3369" w:type="dxa"/>
            <w:tcBorders>
              <w:top w:val="single" w:sz="4" w:space="0" w:color="auto"/>
              <w:left w:val="single" w:sz="4" w:space="0" w:color="auto"/>
              <w:bottom w:val="nil"/>
              <w:right w:val="nil"/>
            </w:tcBorders>
            <w:shd w:val="clear" w:color="auto" w:fill="FFFFFF"/>
          </w:tcPr>
          <w:p w:rsidR="002E74A8" w:rsidRPr="00CA0FFA" w:rsidRDefault="002E74A8" w:rsidP="00CE5361">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Пластмаса, пластмасові зуби</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CE5361">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3</w:t>
            </w:r>
          </w:p>
        </w:tc>
        <w:tc>
          <w:tcPr>
            <w:tcW w:w="1134"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CE5361">
            <w:pPr>
              <w:spacing w:after="0"/>
              <w:rPr>
                <w:rFonts w:ascii="Times New Roman" w:hAnsi="Times New Roman"/>
                <w:sz w:val="24"/>
                <w:szCs w:val="24"/>
                <w:lang w:val="uk-UA" w:eastAsia="ru-RU"/>
              </w:rPr>
            </w:pPr>
          </w:p>
        </w:tc>
      </w:tr>
      <w:tr w:rsidR="002E74A8" w:rsidRPr="00CA0FFA" w:rsidTr="006F49BB">
        <w:trPr>
          <w:trHeight w:hRule="exact" w:val="1114"/>
        </w:trPr>
        <w:tc>
          <w:tcPr>
            <w:tcW w:w="709" w:type="dxa"/>
            <w:tcBorders>
              <w:top w:val="single" w:sz="4" w:space="0" w:color="auto"/>
              <w:left w:val="single" w:sz="4" w:space="0" w:color="auto"/>
              <w:bottom w:val="nil"/>
              <w:right w:val="nil"/>
            </w:tcBorders>
            <w:shd w:val="clear" w:color="auto" w:fill="FFFFFF"/>
          </w:tcPr>
          <w:p w:rsidR="002E74A8" w:rsidRPr="00CA0FFA" w:rsidRDefault="002E74A8" w:rsidP="00CE5361">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4</w:t>
            </w:r>
          </w:p>
        </w:tc>
        <w:tc>
          <w:tcPr>
            <w:tcW w:w="2301" w:type="dxa"/>
            <w:gridSpan w:val="2"/>
            <w:tcBorders>
              <w:top w:val="single" w:sz="4" w:space="0" w:color="auto"/>
              <w:left w:val="single" w:sz="4" w:space="0" w:color="auto"/>
              <w:bottom w:val="nil"/>
              <w:right w:val="nil"/>
            </w:tcBorders>
            <w:shd w:val="clear" w:color="auto" w:fill="FFFFFF"/>
          </w:tcPr>
          <w:p w:rsidR="002E74A8" w:rsidRPr="00CA0FFA" w:rsidRDefault="002E74A8" w:rsidP="00CE5361">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Знімні бюгельні</w:t>
            </w:r>
          </w:p>
        </w:tc>
        <w:tc>
          <w:tcPr>
            <w:tcW w:w="3369" w:type="dxa"/>
            <w:tcBorders>
              <w:top w:val="single" w:sz="4" w:space="0" w:color="auto"/>
              <w:left w:val="single" w:sz="4" w:space="0" w:color="auto"/>
              <w:bottom w:val="nil"/>
              <w:right w:val="nil"/>
            </w:tcBorders>
            <w:shd w:val="clear" w:color="auto" w:fill="FFFFFF"/>
          </w:tcPr>
          <w:p w:rsidR="002E74A8" w:rsidRPr="00CA0FFA" w:rsidRDefault="002E74A8" w:rsidP="00CE5361">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Сплави на основі кобальту і хрому, пластмаса пластмасові зуби</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CE5361">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12</w:t>
            </w:r>
          </w:p>
        </w:tc>
        <w:tc>
          <w:tcPr>
            <w:tcW w:w="1134"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CE5361">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24</w:t>
            </w:r>
          </w:p>
        </w:tc>
      </w:tr>
      <w:tr w:rsidR="002E74A8" w:rsidRPr="00CA0FFA" w:rsidTr="006F49BB">
        <w:trPr>
          <w:trHeight w:hRule="exact" w:val="421"/>
        </w:trPr>
        <w:tc>
          <w:tcPr>
            <w:tcW w:w="8789" w:type="dxa"/>
            <w:gridSpan w:val="6"/>
            <w:tcBorders>
              <w:top w:val="single" w:sz="4" w:space="0" w:color="auto"/>
              <w:left w:val="single" w:sz="4" w:space="0" w:color="auto"/>
              <w:bottom w:val="nil"/>
              <w:right w:val="single" w:sz="4" w:space="0" w:color="auto"/>
            </w:tcBorders>
            <w:shd w:val="clear" w:color="auto" w:fill="FFFFFF"/>
          </w:tcPr>
          <w:p w:rsidR="002E74A8" w:rsidRPr="00CA0FFA" w:rsidRDefault="002E74A8" w:rsidP="00CE5361">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II Незнімні протези</w:t>
            </w:r>
          </w:p>
        </w:tc>
      </w:tr>
      <w:tr w:rsidR="002E74A8" w:rsidRPr="00CA0FFA" w:rsidTr="006F49BB">
        <w:trPr>
          <w:trHeight w:hRule="exact" w:val="838"/>
        </w:trPr>
        <w:tc>
          <w:tcPr>
            <w:tcW w:w="709" w:type="dxa"/>
            <w:tcBorders>
              <w:top w:val="single" w:sz="4" w:space="0" w:color="auto"/>
              <w:left w:val="single" w:sz="4" w:space="0" w:color="auto"/>
              <w:bottom w:val="nil"/>
              <w:right w:val="nil"/>
            </w:tcBorders>
            <w:shd w:val="clear" w:color="auto" w:fill="FFFFFF"/>
          </w:tcPr>
          <w:p w:rsidR="002E74A8" w:rsidRPr="00CA0FFA" w:rsidRDefault="002E74A8" w:rsidP="00CE5361">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5</w:t>
            </w:r>
          </w:p>
        </w:tc>
        <w:tc>
          <w:tcPr>
            <w:tcW w:w="2301" w:type="dxa"/>
            <w:gridSpan w:val="2"/>
            <w:tcBorders>
              <w:top w:val="single" w:sz="4" w:space="0" w:color="auto"/>
              <w:left w:val="single" w:sz="4" w:space="0" w:color="auto"/>
              <w:bottom w:val="nil"/>
              <w:right w:val="nil"/>
            </w:tcBorders>
            <w:shd w:val="clear" w:color="auto" w:fill="FFFFFF"/>
          </w:tcPr>
          <w:p w:rsidR="002E74A8" w:rsidRPr="00CA0FFA" w:rsidRDefault="002E74A8" w:rsidP="00CE5361">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Штамповано-паяні</w:t>
            </w:r>
          </w:p>
          <w:p w:rsidR="002E74A8" w:rsidRPr="00CA0FFA" w:rsidRDefault="006F49BB" w:rsidP="00CE5361">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 xml:space="preserve">мостоподібні </w:t>
            </w:r>
          </w:p>
        </w:tc>
        <w:tc>
          <w:tcPr>
            <w:tcW w:w="3369" w:type="dxa"/>
            <w:tcBorders>
              <w:top w:val="single" w:sz="4" w:space="0" w:color="auto"/>
              <w:left w:val="single" w:sz="4" w:space="0" w:color="auto"/>
              <w:bottom w:val="nil"/>
              <w:right w:val="nil"/>
            </w:tcBorders>
            <w:shd w:val="clear" w:color="auto" w:fill="FFFFFF"/>
          </w:tcPr>
          <w:p w:rsidR="002E74A8" w:rsidRPr="00CA0FFA" w:rsidRDefault="002E74A8" w:rsidP="00CE5361">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Спеціальні нержавіючі сталі</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CE5361">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12</w:t>
            </w:r>
          </w:p>
        </w:tc>
        <w:tc>
          <w:tcPr>
            <w:tcW w:w="1134"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CE5361">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18</w:t>
            </w:r>
          </w:p>
        </w:tc>
      </w:tr>
      <w:tr w:rsidR="002E74A8" w:rsidRPr="00CA0FFA" w:rsidTr="00CE5361">
        <w:trPr>
          <w:trHeight w:hRule="exact" w:val="1037"/>
        </w:trPr>
        <w:tc>
          <w:tcPr>
            <w:tcW w:w="709" w:type="dxa"/>
            <w:tcBorders>
              <w:top w:val="single" w:sz="4" w:space="0" w:color="auto"/>
              <w:left w:val="single" w:sz="4" w:space="0" w:color="auto"/>
              <w:bottom w:val="nil"/>
              <w:right w:val="nil"/>
            </w:tcBorders>
            <w:shd w:val="clear" w:color="auto" w:fill="FFFFFF"/>
          </w:tcPr>
          <w:p w:rsidR="002E74A8" w:rsidRPr="00CA0FFA" w:rsidRDefault="002E74A8" w:rsidP="00CE5361">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6</w:t>
            </w:r>
          </w:p>
        </w:tc>
        <w:tc>
          <w:tcPr>
            <w:tcW w:w="2301" w:type="dxa"/>
            <w:gridSpan w:val="2"/>
            <w:tcBorders>
              <w:top w:val="single" w:sz="4" w:space="0" w:color="auto"/>
              <w:left w:val="single" w:sz="4" w:space="0" w:color="auto"/>
              <w:bottom w:val="nil"/>
              <w:right w:val="nil"/>
            </w:tcBorders>
            <w:shd w:val="clear" w:color="auto" w:fill="FFFFFF"/>
          </w:tcPr>
          <w:p w:rsidR="002E74A8" w:rsidRPr="00CA0FFA" w:rsidRDefault="002E74A8" w:rsidP="00CE5361">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Штамповано-паяні з захисним покриттям</w:t>
            </w:r>
          </w:p>
        </w:tc>
        <w:tc>
          <w:tcPr>
            <w:tcW w:w="3369" w:type="dxa"/>
            <w:tcBorders>
              <w:top w:val="single" w:sz="4" w:space="0" w:color="auto"/>
              <w:left w:val="single" w:sz="4" w:space="0" w:color="auto"/>
              <w:bottom w:val="nil"/>
              <w:right w:val="nil"/>
            </w:tcBorders>
            <w:shd w:val="clear" w:color="auto" w:fill="FFFFFF"/>
          </w:tcPr>
          <w:p w:rsidR="002E74A8" w:rsidRPr="00CA0FFA" w:rsidRDefault="002E74A8" w:rsidP="00CE5361">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Спеціальні нержавіючі сталі, покриття на основі нітриду титану</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CE5361">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6</w:t>
            </w:r>
          </w:p>
        </w:tc>
        <w:tc>
          <w:tcPr>
            <w:tcW w:w="1134"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CE5361">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12</w:t>
            </w:r>
          </w:p>
        </w:tc>
      </w:tr>
      <w:tr w:rsidR="002E74A8" w:rsidRPr="00CA0FFA" w:rsidTr="00CE5361">
        <w:trPr>
          <w:trHeight w:hRule="exact" w:val="1262"/>
        </w:trPr>
        <w:tc>
          <w:tcPr>
            <w:tcW w:w="709"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CE5361">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7</w:t>
            </w:r>
          </w:p>
        </w:tc>
        <w:tc>
          <w:tcPr>
            <w:tcW w:w="2301"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CE5361">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Суцільнолиті</w:t>
            </w:r>
          </w:p>
        </w:tc>
        <w:tc>
          <w:tcPr>
            <w:tcW w:w="3369"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CE5361">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Сплави на основі кобальту, нікелю та хрому. Сплави на основі дорогоцінних металів</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CE5361">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CE5361">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36</w:t>
            </w:r>
          </w:p>
        </w:tc>
      </w:tr>
      <w:tr w:rsidR="002E74A8" w:rsidRPr="00CA0FFA" w:rsidTr="006F49BB">
        <w:trPr>
          <w:trHeight w:hRule="exact" w:val="1570"/>
        </w:trPr>
        <w:tc>
          <w:tcPr>
            <w:tcW w:w="709" w:type="dxa"/>
            <w:tcBorders>
              <w:top w:val="nil"/>
              <w:left w:val="single" w:sz="4" w:space="0" w:color="auto"/>
              <w:bottom w:val="nil"/>
              <w:right w:val="nil"/>
            </w:tcBorders>
            <w:shd w:val="clear" w:color="auto" w:fill="FFFFFF"/>
          </w:tcPr>
          <w:p w:rsidR="002E74A8" w:rsidRPr="00CA0FFA" w:rsidRDefault="002E74A8" w:rsidP="00CE5361">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lastRenderedPageBreak/>
              <w:t>8</w:t>
            </w:r>
          </w:p>
        </w:tc>
        <w:tc>
          <w:tcPr>
            <w:tcW w:w="2267" w:type="dxa"/>
            <w:tcBorders>
              <w:top w:val="nil"/>
              <w:left w:val="single" w:sz="4" w:space="0" w:color="auto"/>
              <w:bottom w:val="nil"/>
              <w:right w:val="nil"/>
            </w:tcBorders>
            <w:shd w:val="clear" w:color="auto" w:fill="FFFFFF"/>
          </w:tcPr>
          <w:p w:rsidR="002E74A8" w:rsidRPr="00CA0FFA" w:rsidRDefault="002E74A8" w:rsidP="00CE5361">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 xml:space="preserve">Суцільнолиті </w:t>
            </w:r>
            <w:r w:rsidR="006F49BB" w:rsidRPr="00CA0FFA">
              <w:rPr>
                <w:rFonts w:ascii="Times New Roman" w:hAnsi="Times New Roman"/>
                <w:color w:val="000000"/>
                <w:sz w:val="24"/>
                <w:szCs w:val="24"/>
                <w:lang w:val="uk-UA" w:eastAsia="uk-UA"/>
              </w:rPr>
              <w:t>з</w:t>
            </w:r>
          </w:p>
          <w:p w:rsidR="002E74A8" w:rsidRPr="00CA0FFA" w:rsidRDefault="002E74A8" w:rsidP="00CE5361">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пластмасовим</w:t>
            </w:r>
          </w:p>
          <w:p w:rsidR="002E74A8" w:rsidRPr="00CA0FFA" w:rsidRDefault="002E74A8" w:rsidP="00CE5361">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облицюванням</w:t>
            </w:r>
          </w:p>
        </w:tc>
        <w:tc>
          <w:tcPr>
            <w:tcW w:w="3403" w:type="dxa"/>
            <w:gridSpan w:val="2"/>
            <w:tcBorders>
              <w:top w:val="nil"/>
              <w:left w:val="single" w:sz="4" w:space="0" w:color="auto"/>
              <w:bottom w:val="nil"/>
              <w:right w:val="nil"/>
            </w:tcBorders>
            <w:shd w:val="clear" w:color="auto" w:fill="FFFFFF"/>
          </w:tcPr>
          <w:p w:rsidR="002E74A8" w:rsidRPr="00CA0FFA" w:rsidRDefault="002E74A8" w:rsidP="00CE5361">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Сплави на основі кобальту, нікелю та хрому. Сплави на основі дорогоцінних металів. Акрилові пластмаси</w:t>
            </w:r>
          </w:p>
        </w:tc>
        <w:tc>
          <w:tcPr>
            <w:tcW w:w="1276" w:type="dxa"/>
            <w:tcBorders>
              <w:top w:val="nil"/>
              <w:left w:val="single" w:sz="4" w:space="0" w:color="auto"/>
              <w:bottom w:val="nil"/>
              <w:right w:val="nil"/>
            </w:tcBorders>
            <w:shd w:val="clear" w:color="auto" w:fill="FFFFFF"/>
          </w:tcPr>
          <w:p w:rsidR="002E74A8" w:rsidRPr="00CA0FFA" w:rsidRDefault="002E74A8" w:rsidP="00CE5361">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12</w:t>
            </w:r>
          </w:p>
        </w:tc>
        <w:tc>
          <w:tcPr>
            <w:tcW w:w="1134" w:type="dxa"/>
            <w:tcBorders>
              <w:top w:val="nil"/>
              <w:left w:val="single" w:sz="4" w:space="0" w:color="auto"/>
              <w:bottom w:val="nil"/>
              <w:right w:val="single" w:sz="4" w:space="0" w:color="auto"/>
            </w:tcBorders>
            <w:shd w:val="clear" w:color="auto" w:fill="FFFFFF"/>
          </w:tcPr>
          <w:p w:rsidR="002E74A8" w:rsidRPr="00CA0FFA" w:rsidRDefault="002E74A8" w:rsidP="00CE5361">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24</w:t>
            </w:r>
          </w:p>
        </w:tc>
      </w:tr>
      <w:tr w:rsidR="002E74A8" w:rsidRPr="00CA0FFA" w:rsidTr="006F49BB">
        <w:trPr>
          <w:trHeight w:hRule="exact" w:val="1974"/>
        </w:trPr>
        <w:tc>
          <w:tcPr>
            <w:tcW w:w="709" w:type="dxa"/>
            <w:tcBorders>
              <w:top w:val="single" w:sz="4" w:space="0" w:color="auto"/>
              <w:left w:val="single" w:sz="4" w:space="0" w:color="auto"/>
              <w:bottom w:val="nil"/>
              <w:right w:val="nil"/>
            </w:tcBorders>
            <w:shd w:val="clear" w:color="auto" w:fill="FFFFFF"/>
          </w:tcPr>
          <w:p w:rsidR="002E74A8" w:rsidRPr="00CA0FFA" w:rsidRDefault="002E74A8" w:rsidP="00CE5361">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9</w:t>
            </w:r>
          </w:p>
        </w:tc>
        <w:tc>
          <w:tcPr>
            <w:tcW w:w="2267" w:type="dxa"/>
            <w:tcBorders>
              <w:top w:val="single" w:sz="4" w:space="0" w:color="auto"/>
              <w:left w:val="single" w:sz="4" w:space="0" w:color="auto"/>
              <w:bottom w:val="nil"/>
              <w:right w:val="nil"/>
            </w:tcBorders>
            <w:shd w:val="clear" w:color="auto" w:fill="FFFFFF"/>
          </w:tcPr>
          <w:p w:rsidR="002E74A8" w:rsidRPr="00CA0FFA" w:rsidRDefault="006F49BB" w:rsidP="00CE5361">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Суцільнолиті з</w:t>
            </w:r>
            <w:r w:rsidR="002E74A8" w:rsidRPr="00CA0FFA">
              <w:rPr>
                <w:rFonts w:ascii="Times New Roman" w:hAnsi="Times New Roman"/>
                <w:color w:val="000000"/>
                <w:sz w:val="24"/>
                <w:szCs w:val="24"/>
                <w:lang w:val="uk-UA" w:eastAsia="uk-UA"/>
              </w:rPr>
              <w:t xml:space="preserve"> захисним</w:t>
            </w:r>
          </w:p>
          <w:p w:rsidR="002E74A8" w:rsidRPr="00CA0FFA" w:rsidRDefault="002E74A8" w:rsidP="00CE5361">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покриттям та</w:t>
            </w:r>
          </w:p>
          <w:p w:rsidR="002E74A8" w:rsidRPr="00CA0FFA" w:rsidRDefault="002E74A8" w:rsidP="00CE5361">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пластмасовим</w:t>
            </w:r>
          </w:p>
          <w:p w:rsidR="002E74A8" w:rsidRPr="00CA0FFA" w:rsidRDefault="002E74A8" w:rsidP="00CE5361">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облицюванням</w:t>
            </w:r>
          </w:p>
        </w:tc>
        <w:tc>
          <w:tcPr>
            <w:tcW w:w="3403" w:type="dxa"/>
            <w:gridSpan w:val="2"/>
            <w:tcBorders>
              <w:top w:val="single" w:sz="4" w:space="0" w:color="auto"/>
              <w:left w:val="single" w:sz="4" w:space="0" w:color="auto"/>
              <w:bottom w:val="nil"/>
              <w:right w:val="nil"/>
            </w:tcBorders>
            <w:shd w:val="clear" w:color="auto" w:fill="FFFFFF"/>
          </w:tcPr>
          <w:p w:rsidR="002E74A8" w:rsidRPr="00CA0FFA" w:rsidRDefault="002E74A8" w:rsidP="00CE5361">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Сплави на основі: кобальту, нікелю та хрому, покриття на основі нітриду титану і керамічні маси, акрилові пластмаси</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CE5361">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12</w:t>
            </w:r>
          </w:p>
        </w:tc>
        <w:tc>
          <w:tcPr>
            <w:tcW w:w="1134"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CE5361">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24</w:t>
            </w:r>
          </w:p>
        </w:tc>
      </w:tr>
      <w:tr w:rsidR="002E74A8" w:rsidRPr="00CA0FFA" w:rsidTr="006F49BB">
        <w:trPr>
          <w:trHeight w:hRule="exact" w:val="1421"/>
        </w:trPr>
        <w:tc>
          <w:tcPr>
            <w:tcW w:w="709" w:type="dxa"/>
            <w:tcBorders>
              <w:top w:val="single" w:sz="4" w:space="0" w:color="auto"/>
              <w:left w:val="single" w:sz="4" w:space="0" w:color="auto"/>
              <w:bottom w:val="nil"/>
              <w:right w:val="nil"/>
            </w:tcBorders>
            <w:shd w:val="clear" w:color="auto" w:fill="FFFFFF"/>
          </w:tcPr>
          <w:p w:rsidR="002E74A8" w:rsidRPr="00CA0FFA" w:rsidRDefault="002E74A8" w:rsidP="00CE5361">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10</w:t>
            </w:r>
          </w:p>
        </w:tc>
        <w:tc>
          <w:tcPr>
            <w:tcW w:w="2267" w:type="dxa"/>
            <w:tcBorders>
              <w:top w:val="single" w:sz="4" w:space="0" w:color="auto"/>
              <w:left w:val="single" w:sz="4" w:space="0" w:color="auto"/>
              <w:bottom w:val="nil"/>
              <w:right w:val="nil"/>
            </w:tcBorders>
            <w:shd w:val="clear" w:color="auto" w:fill="FFFFFF"/>
          </w:tcPr>
          <w:p w:rsidR="002E74A8" w:rsidRPr="00CA0FFA" w:rsidRDefault="006F49BB" w:rsidP="00CE5361">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Суцільнолиті з</w:t>
            </w:r>
            <w:r w:rsidR="002E74A8" w:rsidRPr="00CA0FFA">
              <w:rPr>
                <w:rFonts w:ascii="Times New Roman" w:hAnsi="Times New Roman"/>
                <w:color w:val="000000"/>
                <w:sz w:val="24"/>
                <w:szCs w:val="24"/>
                <w:lang w:val="uk-UA" w:eastAsia="uk-UA"/>
              </w:rPr>
              <w:t xml:space="preserve"> облицюванням композитними матеріалами</w:t>
            </w:r>
          </w:p>
        </w:tc>
        <w:tc>
          <w:tcPr>
            <w:tcW w:w="3403" w:type="dxa"/>
            <w:gridSpan w:val="2"/>
            <w:tcBorders>
              <w:top w:val="single" w:sz="4" w:space="0" w:color="auto"/>
              <w:left w:val="single" w:sz="4" w:space="0" w:color="auto"/>
              <w:bottom w:val="nil"/>
              <w:right w:val="nil"/>
            </w:tcBorders>
            <w:shd w:val="clear" w:color="auto" w:fill="FFFFFF"/>
          </w:tcPr>
          <w:p w:rsidR="002E74A8" w:rsidRPr="00CA0FFA" w:rsidRDefault="002E74A8" w:rsidP="006F49BB">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Композитні</w:t>
            </w:r>
            <w:r w:rsidR="006F49BB" w:rsidRPr="00CA0FFA">
              <w:rPr>
                <w:rFonts w:ascii="Times New Roman" w:hAnsi="Times New Roman"/>
                <w:color w:val="000000"/>
                <w:sz w:val="24"/>
                <w:szCs w:val="24"/>
                <w:lang w:val="uk-UA" w:eastAsia="uk-UA"/>
              </w:rPr>
              <w:t xml:space="preserve"> </w:t>
            </w:r>
            <w:r w:rsidRPr="00CA0FFA">
              <w:rPr>
                <w:rFonts w:ascii="Times New Roman" w:hAnsi="Times New Roman"/>
                <w:color w:val="000000"/>
                <w:sz w:val="24"/>
                <w:szCs w:val="24"/>
                <w:lang w:val="uk-UA" w:eastAsia="uk-UA"/>
              </w:rPr>
              <w:t>матеріали</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CE5361">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12</w:t>
            </w:r>
          </w:p>
        </w:tc>
        <w:tc>
          <w:tcPr>
            <w:tcW w:w="1134"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CE5361">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36</w:t>
            </w:r>
          </w:p>
        </w:tc>
      </w:tr>
      <w:tr w:rsidR="002E74A8" w:rsidRPr="00CA0FFA" w:rsidTr="006F49BB">
        <w:trPr>
          <w:trHeight w:hRule="exact" w:val="1130"/>
        </w:trPr>
        <w:tc>
          <w:tcPr>
            <w:tcW w:w="709" w:type="dxa"/>
            <w:tcBorders>
              <w:top w:val="single" w:sz="4" w:space="0" w:color="auto"/>
              <w:left w:val="single" w:sz="4" w:space="0" w:color="auto"/>
              <w:bottom w:val="nil"/>
              <w:right w:val="nil"/>
            </w:tcBorders>
            <w:shd w:val="clear" w:color="auto" w:fill="FFFFFF"/>
          </w:tcPr>
          <w:p w:rsidR="002E74A8" w:rsidRPr="00CA0FFA" w:rsidRDefault="002E74A8" w:rsidP="00CE5361">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11</w:t>
            </w:r>
          </w:p>
        </w:tc>
        <w:tc>
          <w:tcPr>
            <w:tcW w:w="2267" w:type="dxa"/>
            <w:tcBorders>
              <w:top w:val="single" w:sz="4" w:space="0" w:color="auto"/>
              <w:left w:val="single" w:sz="4" w:space="0" w:color="auto"/>
              <w:bottom w:val="nil"/>
              <w:right w:val="nil"/>
            </w:tcBorders>
            <w:shd w:val="clear" w:color="auto" w:fill="FFFFFF"/>
          </w:tcPr>
          <w:p w:rsidR="002E74A8" w:rsidRPr="00CA0FFA" w:rsidRDefault="002E74A8" w:rsidP="00CE5361">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 xml:space="preserve">Суцільнолиті </w:t>
            </w:r>
            <w:r w:rsidR="006F49BB" w:rsidRPr="00CA0FFA">
              <w:rPr>
                <w:rFonts w:ascii="Times New Roman" w:hAnsi="Times New Roman"/>
                <w:color w:val="000000"/>
                <w:sz w:val="24"/>
                <w:szCs w:val="24"/>
                <w:lang w:val="uk-UA" w:eastAsia="uk-UA"/>
              </w:rPr>
              <w:t>з</w:t>
            </w:r>
          </w:p>
          <w:p w:rsidR="002E74A8" w:rsidRPr="00CA0FFA" w:rsidRDefault="002E74A8" w:rsidP="00CE5361">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керамічним</w:t>
            </w:r>
          </w:p>
          <w:p w:rsidR="002E74A8" w:rsidRPr="00CA0FFA" w:rsidRDefault="002E74A8" w:rsidP="00CE5361">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облицюванням</w:t>
            </w:r>
          </w:p>
        </w:tc>
        <w:tc>
          <w:tcPr>
            <w:tcW w:w="3403" w:type="dxa"/>
            <w:gridSpan w:val="2"/>
            <w:tcBorders>
              <w:top w:val="single" w:sz="4" w:space="0" w:color="auto"/>
              <w:left w:val="single" w:sz="4" w:space="0" w:color="auto"/>
              <w:bottom w:val="nil"/>
              <w:right w:val="nil"/>
            </w:tcBorders>
            <w:shd w:val="clear" w:color="auto" w:fill="FFFFFF"/>
          </w:tcPr>
          <w:p w:rsidR="002E74A8" w:rsidRPr="00CA0FFA" w:rsidRDefault="002E74A8" w:rsidP="00CE5361">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Керамічні маси</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CE5361">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12</w:t>
            </w:r>
          </w:p>
        </w:tc>
        <w:tc>
          <w:tcPr>
            <w:tcW w:w="1134"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CE5361">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36</w:t>
            </w:r>
          </w:p>
        </w:tc>
      </w:tr>
      <w:tr w:rsidR="002E74A8" w:rsidRPr="00CA0FFA" w:rsidTr="006F49BB">
        <w:trPr>
          <w:trHeight w:hRule="exact" w:val="579"/>
        </w:trPr>
        <w:tc>
          <w:tcPr>
            <w:tcW w:w="709" w:type="dxa"/>
            <w:tcBorders>
              <w:top w:val="single" w:sz="4" w:space="0" w:color="auto"/>
              <w:left w:val="single" w:sz="4" w:space="0" w:color="auto"/>
              <w:bottom w:val="nil"/>
              <w:right w:val="nil"/>
            </w:tcBorders>
            <w:shd w:val="clear" w:color="auto" w:fill="FFFFFF"/>
          </w:tcPr>
          <w:p w:rsidR="002E74A8" w:rsidRPr="00CA0FFA" w:rsidRDefault="002E74A8" w:rsidP="00CE5361">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12</w:t>
            </w:r>
          </w:p>
        </w:tc>
        <w:tc>
          <w:tcPr>
            <w:tcW w:w="2267" w:type="dxa"/>
            <w:tcBorders>
              <w:top w:val="single" w:sz="4" w:space="0" w:color="auto"/>
              <w:left w:val="single" w:sz="4" w:space="0" w:color="auto"/>
              <w:bottom w:val="nil"/>
              <w:right w:val="nil"/>
            </w:tcBorders>
            <w:shd w:val="clear" w:color="auto" w:fill="FFFFFF"/>
          </w:tcPr>
          <w:p w:rsidR="002E74A8" w:rsidRPr="00CA0FFA" w:rsidRDefault="002E74A8" w:rsidP="006F49BB">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Незнімні</w:t>
            </w:r>
            <w:r w:rsidR="006F49BB" w:rsidRPr="00CA0FFA">
              <w:rPr>
                <w:rFonts w:ascii="Times New Roman" w:hAnsi="Times New Roman"/>
                <w:color w:val="000000"/>
                <w:sz w:val="24"/>
                <w:szCs w:val="24"/>
                <w:lang w:val="uk-UA" w:eastAsia="uk-UA"/>
              </w:rPr>
              <w:t xml:space="preserve"> </w:t>
            </w:r>
            <w:r w:rsidRPr="00CA0FFA">
              <w:rPr>
                <w:rFonts w:ascii="Times New Roman" w:hAnsi="Times New Roman"/>
                <w:color w:val="000000"/>
                <w:sz w:val="24"/>
                <w:szCs w:val="24"/>
                <w:lang w:val="uk-UA" w:eastAsia="uk-UA"/>
              </w:rPr>
              <w:t>пластмасові</w:t>
            </w:r>
          </w:p>
        </w:tc>
        <w:tc>
          <w:tcPr>
            <w:tcW w:w="3403" w:type="dxa"/>
            <w:gridSpan w:val="2"/>
            <w:tcBorders>
              <w:top w:val="single" w:sz="4" w:space="0" w:color="auto"/>
              <w:left w:val="single" w:sz="4" w:space="0" w:color="auto"/>
              <w:bottom w:val="nil"/>
              <w:right w:val="nil"/>
            </w:tcBorders>
            <w:shd w:val="clear" w:color="auto" w:fill="FFFFFF"/>
          </w:tcPr>
          <w:p w:rsidR="002E74A8" w:rsidRPr="00CA0FFA" w:rsidRDefault="002E74A8" w:rsidP="006F49BB">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Акрилові</w:t>
            </w:r>
            <w:r w:rsidR="006F49BB" w:rsidRPr="00CA0FFA">
              <w:rPr>
                <w:rFonts w:ascii="Times New Roman" w:hAnsi="Times New Roman"/>
                <w:color w:val="000000"/>
                <w:sz w:val="24"/>
                <w:szCs w:val="24"/>
                <w:lang w:val="uk-UA" w:eastAsia="uk-UA"/>
              </w:rPr>
              <w:t xml:space="preserve"> </w:t>
            </w:r>
            <w:r w:rsidRPr="00CA0FFA">
              <w:rPr>
                <w:rFonts w:ascii="Times New Roman" w:hAnsi="Times New Roman"/>
                <w:color w:val="000000"/>
                <w:sz w:val="24"/>
                <w:szCs w:val="24"/>
                <w:lang w:val="uk-UA" w:eastAsia="uk-UA"/>
              </w:rPr>
              <w:t>пластмаси</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CE5361">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12</w:t>
            </w:r>
          </w:p>
        </w:tc>
        <w:tc>
          <w:tcPr>
            <w:tcW w:w="1134"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CE5361">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18</w:t>
            </w:r>
          </w:p>
        </w:tc>
      </w:tr>
      <w:tr w:rsidR="002E74A8" w:rsidRPr="00CA0FFA" w:rsidTr="006F49BB">
        <w:trPr>
          <w:trHeight w:hRule="exact" w:val="559"/>
        </w:trPr>
        <w:tc>
          <w:tcPr>
            <w:tcW w:w="709" w:type="dxa"/>
            <w:tcBorders>
              <w:top w:val="single" w:sz="4" w:space="0" w:color="auto"/>
              <w:left w:val="single" w:sz="4" w:space="0" w:color="auto"/>
              <w:bottom w:val="nil"/>
              <w:right w:val="nil"/>
            </w:tcBorders>
            <w:shd w:val="clear" w:color="auto" w:fill="FFFFFF"/>
          </w:tcPr>
          <w:p w:rsidR="002E74A8" w:rsidRPr="00CA0FFA" w:rsidRDefault="002E74A8" w:rsidP="00CE5361">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13</w:t>
            </w:r>
          </w:p>
        </w:tc>
        <w:tc>
          <w:tcPr>
            <w:tcW w:w="2267" w:type="dxa"/>
            <w:tcBorders>
              <w:top w:val="single" w:sz="4" w:space="0" w:color="auto"/>
              <w:left w:val="single" w:sz="4" w:space="0" w:color="auto"/>
              <w:bottom w:val="nil"/>
              <w:right w:val="nil"/>
            </w:tcBorders>
            <w:shd w:val="clear" w:color="auto" w:fill="FFFFFF"/>
          </w:tcPr>
          <w:p w:rsidR="002E74A8" w:rsidRPr="00CA0FFA" w:rsidRDefault="002E74A8" w:rsidP="00CE5361">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Незнімні із кераміки</w:t>
            </w:r>
          </w:p>
        </w:tc>
        <w:tc>
          <w:tcPr>
            <w:tcW w:w="3403" w:type="dxa"/>
            <w:gridSpan w:val="2"/>
            <w:tcBorders>
              <w:top w:val="single" w:sz="4" w:space="0" w:color="auto"/>
              <w:left w:val="single" w:sz="4" w:space="0" w:color="auto"/>
              <w:bottom w:val="nil"/>
              <w:right w:val="nil"/>
            </w:tcBorders>
            <w:shd w:val="clear" w:color="auto" w:fill="FFFFFF"/>
          </w:tcPr>
          <w:p w:rsidR="002E74A8" w:rsidRPr="00CA0FFA" w:rsidRDefault="002E74A8" w:rsidP="00CE5361">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Керамічні маси</w:t>
            </w:r>
          </w:p>
        </w:tc>
        <w:tc>
          <w:tcPr>
            <w:tcW w:w="1276" w:type="dxa"/>
            <w:tcBorders>
              <w:top w:val="single" w:sz="4" w:space="0" w:color="auto"/>
              <w:left w:val="single" w:sz="4" w:space="0" w:color="auto"/>
              <w:bottom w:val="nil"/>
              <w:right w:val="nil"/>
            </w:tcBorders>
            <w:shd w:val="clear" w:color="auto" w:fill="FFFFFF"/>
          </w:tcPr>
          <w:p w:rsidR="002E74A8" w:rsidRPr="00CA0FFA" w:rsidRDefault="002E74A8" w:rsidP="00CE5361">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12</w:t>
            </w:r>
          </w:p>
        </w:tc>
        <w:tc>
          <w:tcPr>
            <w:tcW w:w="1134" w:type="dxa"/>
            <w:tcBorders>
              <w:top w:val="single" w:sz="4" w:space="0" w:color="auto"/>
              <w:left w:val="single" w:sz="4" w:space="0" w:color="auto"/>
              <w:bottom w:val="nil"/>
              <w:right w:val="single" w:sz="4" w:space="0" w:color="auto"/>
            </w:tcBorders>
            <w:shd w:val="clear" w:color="auto" w:fill="FFFFFF"/>
          </w:tcPr>
          <w:p w:rsidR="002E74A8" w:rsidRPr="00CA0FFA" w:rsidRDefault="002E74A8" w:rsidP="00CE5361">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36</w:t>
            </w:r>
          </w:p>
        </w:tc>
      </w:tr>
      <w:tr w:rsidR="002E74A8" w:rsidRPr="00CA0FFA" w:rsidTr="006F49BB">
        <w:trPr>
          <w:trHeight w:hRule="exact" w:val="634"/>
        </w:trPr>
        <w:tc>
          <w:tcPr>
            <w:tcW w:w="709"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CE5361">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14.</w:t>
            </w:r>
          </w:p>
        </w:tc>
        <w:tc>
          <w:tcPr>
            <w:tcW w:w="2267"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CE5361">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Незнімні із</w:t>
            </w:r>
          </w:p>
          <w:p w:rsidR="002E74A8" w:rsidRPr="00CA0FFA" w:rsidRDefault="002E74A8" w:rsidP="00CE5361">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композитних</w:t>
            </w:r>
          </w:p>
          <w:p w:rsidR="002E74A8" w:rsidRPr="00CA0FFA" w:rsidRDefault="002E74A8" w:rsidP="00CE5361">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матеріалів</w:t>
            </w:r>
          </w:p>
        </w:tc>
        <w:tc>
          <w:tcPr>
            <w:tcW w:w="3403" w:type="dxa"/>
            <w:gridSpan w:val="2"/>
            <w:tcBorders>
              <w:top w:val="single" w:sz="4" w:space="0" w:color="auto"/>
              <w:left w:val="single" w:sz="4" w:space="0" w:color="auto"/>
              <w:bottom w:val="single" w:sz="4" w:space="0" w:color="auto"/>
              <w:right w:val="nil"/>
            </w:tcBorders>
            <w:shd w:val="clear" w:color="auto" w:fill="FFFFFF"/>
          </w:tcPr>
          <w:p w:rsidR="002E74A8" w:rsidRPr="00CA0FFA" w:rsidRDefault="002E74A8" w:rsidP="006F49BB">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Композитні</w:t>
            </w:r>
            <w:r w:rsidR="006F49BB" w:rsidRPr="00CA0FFA">
              <w:rPr>
                <w:rFonts w:ascii="Times New Roman" w:hAnsi="Times New Roman"/>
                <w:color w:val="000000"/>
                <w:sz w:val="24"/>
                <w:szCs w:val="24"/>
                <w:lang w:val="uk-UA" w:eastAsia="uk-UA"/>
              </w:rPr>
              <w:t xml:space="preserve"> </w:t>
            </w:r>
            <w:r w:rsidRPr="00CA0FFA">
              <w:rPr>
                <w:rFonts w:ascii="Times New Roman" w:hAnsi="Times New Roman"/>
                <w:color w:val="000000"/>
                <w:sz w:val="24"/>
                <w:szCs w:val="24"/>
                <w:lang w:val="uk-UA" w:eastAsia="uk-UA"/>
              </w:rPr>
              <w:t>матеріали</w:t>
            </w:r>
          </w:p>
        </w:tc>
        <w:tc>
          <w:tcPr>
            <w:tcW w:w="1276" w:type="dxa"/>
            <w:tcBorders>
              <w:top w:val="single" w:sz="4" w:space="0" w:color="auto"/>
              <w:left w:val="single" w:sz="4" w:space="0" w:color="auto"/>
              <w:bottom w:val="single" w:sz="4" w:space="0" w:color="auto"/>
              <w:right w:val="nil"/>
            </w:tcBorders>
            <w:shd w:val="clear" w:color="auto" w:fill="FFFFFF"/>
          </w:tcPr>
          <w:p w:rsidR="002E74A8" w:rsidRPr="00CA0FFA" w:rsidRDefault="002E74A8" w:rsidP="00CE5361">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12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74A8" w:rsidRPr="00CA0FFA" w:rsidRDefault="002E74A8" w:rsidP="00CE5361">
            <w:pPr>
              <w:spacing w:after="0"/>
              <w:rPr>
                <w:rFonts w:ascii="Times New Roman" w:hAnsi="Times New Roman"/>
                <w:sz w:val="24"/>
                <w:szCs w:val="24"/>
                <w:lang w:val="uk-UA" w:eastAsia="ru-RU"/>
              </w:rPr>
            </w:pPr>
            <w:r w:rsidRPr="00CA0FFA">
              <w:rPr>
                <w:rFonts w:ascii="Times New Roman" w:hAnsi="Times New Roman"/>
                <w:color w:val="000000"/>
                <w:sz w:val="24"/>
                <w:szCs w:val="24"/>
                <w:lang w:val="uk-UA" w:eastAsia="uk-UA"/>
              </w:rPr>
              <w:t>24</w:t>
            </w:r>
          </w:p>
        </w:tc>
      </w:tr>
    </w:tbl>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Положення</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про встановлення гарантійного терміну та терміну служби на роботу при</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наданні стоматологічної допомоги в медичному закладі державної,</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муніципальної та приватної форм власності на</w:t>
      </w:r>
      <w:r w:rsidR="006F49BB" w:rsidRPr="00CA0FFA">
        <w:rPr>
          <w:rFonts w:ascii="Times New Roman" w:hAnsi="Times New Roman"/>
          <w:b/>
          <w:bCs/>
          <w:color w:val="000000"/>
          <w:sz w:val="24"/>
          <w:szCs w:val="24"/>
          <w:lang w:val="uk-UA" w:eastAsia="uk-UA"/>
        </w:rPr>
        <w:t xml:space="preserve"> </w:t>
      </w:r>
      <w:r w:rsidRPr="00CA0FFA">
        <w:rPr>
          <w:rFonts w:ascii="Times New Roman" w:hAnsi="Times New Roman"/>
          <w:b/>
          <w:bCs/>
          <w:color w:val="000000"/>
          <w:sz w:val="24"/>
          <w:szCs w:val="24"/>
          <w:lang w:val="uk-UA" w:eastAsia="uk-UA"/>
        </w:rPr>
        <w:t>території України</w:t>
      </w:r>
    </w:p>
    <w:p w:rsidR="002E74A8" w:rsidRPr="00CA0FFA" w:rsidRDefault="002E74A8" w:rsidP="00CA0FFA">
      <w:pPr>
        <w:numPr>
          <w:ilvl w:val="0"/>
          <w:numId w:val="126"/>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Дійсне Положення створене з метою поліпшення регулювання взаємин, що виникають між стоматологічним закладом і пацієнтом при наданні стоматологічної допомоги.</w:t>
      </w:r>
    </w:p>
    <w:p w:rsidR="002E74A8" w:rsidRPr="00CA0FFA" w:rsidRDefault="002E74A8" w:rsidP="00CA0FFA">
      <w:pPr>
        <w:numPr>
          <w:ilvl w:val="0"/>
          <w:numId w:val="126"/>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Дійсне Положення розроблене відповідно до “Основ законодавства України про охорону здоров'я” та закону України “Про захист прав споживачів”.</w:t>
      </w:r>
    </w:p>
    <w:p w:rsidR="002E74A8" w:rsidRPr="00CA0FFA" w:rsidRDefault="002E74A8" w:rsidP="00CA0FFA">
      <w:pPr>
        <w:numPr>
          <w:ilvl w:val="0"/>
          <w:numId w:val="126"/>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Заклади, що надають стоматологічну</w:t>
      </w:r>
      <w:r w:rsidRPr="00CA0FFA">
        <w:rPr>
          <w:rFonts w:ascii="Times New Roman" w:hAnsi="Times New Roman"/>
          <w:color w:val="000000"/>
          <w:sz w:val="24"/>
          <w:szCs w:val="24"/>
          <w:vertAlign w:val="superscript"/>
          <w:lang w:val="uk-UA" w:eastAsia="uk-UA"/>
        </w:rPr>
        <w:t>7</w:t>
      </w:r>
      <w:r w:rsidRPr="00CA0FFA">
        <w:rPr>
          <w:rFonts w:ascii="Times New Roman" w:hAnsi="Times New Roman"/>
          <w:color w:val="000000"/>
          <w:sz w:val="24"/>
          <w:szCs w:val="24"/>
          <w:lang w:val="uk-UA" w:eastAsia="uk-UA"/>
        </w:rPr>
        <w:t xml:space="preserve"> допомогу, є виготовлювачами (і, одночасно, продавцями стоматологічних послуг), а пацієнти - споживачами (чи покупцями) цих послуг. Існування зазначених стосунків стає очевидним при виготовленні зубних протезів, пломб, тому що вони є упредметненим вираженням стоматологічних послуг.</w:t>
      </w:r>
    </w:p>
    <w:p w:rsidR="002E74A8" w:rsidRPr="00CA0FFA" w:rsidRDefault="002E74A8" w:rsidP="00CA0FFA">
      <w:pPr>
        <w:numPr>
          <w:ilvl w:val="0"/>
          <w:numId w:val="126"/>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Стоматологічні заклади, як продавці стоматологічних послуг, несуть</w:t>
      </w:r>
    </w:p>
    <w:p w:rsidR="002E74A8" w:rsidRPr="00CA0FFA" w:rsidRDefault="002E74A8" w:rsidP="006F49BB">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 xml:space="preserve">відповідальність за їхню якість, матеріали. У зв’язку з цим виникає необхідність у встановленні термінів гарантії і термінів служби при наданні стоматологічної допомоги. Відповідно до діючого цивільного законодавства пацієнт, що є споживачем послуг, у випадку виявлення у виконаних послугах недоліків, має право висунути вимоги щодо усунення недоліків і відшкодування збитків. Відсутність установлених виготовлювачем термінів гарантії і термінів служби не знімає і не зменшує ступеня відповідальності виготовлювача за неналежну якість послуг, тому що відповідно до </w:t>
      </w:r>
      <w:r w:rsidRPr="00CA0FFA">
        <w:rPr>
          <w:rFonts w:ascii="Times New Roman" w:hAnsi="Times New Roman"/>
          <w:color w:val="000000"/>
          <w:sz w:val="24"/>
          <w:szCs w:val="24"/>
          <w:lang w:val="uk-UA" w:eastAsia="uk-UA"/>
        </w:rPr>
        <w:lastRenderedPageBreak/>
        <w:t>Закон України “Про захист прав споживачів”, якщо термін служби не встановлений, то він дорівнює десятьом рокам з дня прийняття виконаної роботи споживачем, а термін гарантії - шістьом місяцям.</w:t>
      </w:r>
    </w:p>
    <w:p w:rsidR="002E74A8" w:rsidRPr="00CA0FFA" w:rsidRDefault="002E74A8" w:rsidP="00CA0FFA">
      <w:pPr>
        <w:spacing w:after="0" w:line="240" w:lineRule="auto"/>
        <w:ind w:firstLine="708"/>
        <w:rPr>
          <w:rFonts w:ascii="Times New Roman" w:hAnsi="Times New Roman"/>
          <w:b/>
          <w:bCs/>
          <w:color w:val="000000"/>
          <w:sz w:val="24"/>
          <w:szCs w:val="24"/>
          <w:lang w:val="uk-UA" w:eastAsia="uk-UA"/>
        </w:rPr>
      </w:pPr>
      <w:r w:rsidRPr="00CA0FFA">
        <w:rPr>
          <w:rFonts w:ascii="Times New Roman" w:hAnsi="Times New Roman"/>
          <w:b/>
          <w:bCs/>
          <w:color w:val="000000"/>
          <w:sz w:val="24"/>
          <w:szCs w:val="24"/>
          <w:lang w:val="uk-UA" w:eastAsia="uk-UA"/>
        </w:rPr>
        <w:t xml:space="preserve">Гарантійний термін </w:t>
      </w:r>
      <w:r w:rsidRPr="00CA0FFA">
        <w:rPr>
          <w:rFonts w:ascii="Times New Roman" w:hAnsi="Times New Roman"/>
          <w:color w:val="000000"/>
          <w:sz w:val="24"/>
          <w:szCs w:val="24"/>
          <w:lang w:val="uk-UA" w:eastAsia="uk-UA"/>
        </w:rPr>
        <w:t>- це період, протягом якого у випадку виявлення недоліків у виконаній роботі, пацієнт має право по своєму вибору зажадати:</w:t>
      </w:r>
    </w:p>
    <w:p w:rsidR="002E74A8" w:rsidRPr="00CA0FFA" w:rsidRDefault="002E74A8" w:rsidP="00CA0FFA">
      <w:pPr>
        <w:numPr>
          <w:ilvl w:val="0"/>
          <w:numId w:val="127"/>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безоплатного усунення недоліків виконаної роботи.</w:t>
      </w:r>
    </w:p>
    <w:p w:rsidR="002E74A8" w:rsidRPr="00CA0FFA" w:rsidRDefault="002E74A8" w:rsidP="00CA0FFA">
      <w:pPr>
        <w:numPr>
          <w:ilvl w:val="0"/>
          <w:numId w:val="127"/>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відповідного зменшення ціни за виконану роботу,</w:t>
      </w:r>
    </w:p>
    <w:p w:rsidR="002E74A8" w:rsidRPr="00CA0FFA" w:rsidRDefault="002E74A8" w:rsidP="00CA0FFA">
      <w:pPr>
        <w:numPr>
          <w:ilvl w:val="0"/>
          <w:numId w:val="127"/>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повторного виконання частини роботи чи роботи в цілому з матеріал}</w:t>
      </w:r>
      <w:r w:rsidRPr="00CA0FFA">
        <w:rPr>
          <w:rFonts w:ascii="Times New Roman" w:hAnsi="Times New Roman"/>
          <w:color w:val="000000"/>
          <w:sz w:val="24"/>
          <w:szCs w:val="24"/>
          <w:vertAlign w:val="superscript"/>
          <w:lang w:val="uk-UA" w:eastAsia="uk-UA"/>
        </w:rPr>
        <w:t>7</w:t>
      </w:r>
      <w:r w:rsidRPr="00CA0FFA">
        <w:rPr>
          <w:rFonts w:ascii="Times New Roman" w:hAnsi="Times New Roman"/>
          <w:color w:val="000000"/>
          <w:sz w:val="24"/>
          <w:szCs w:val="24"/>
          <w:lang w:val="uk-UA" w:eastAsia="uk-UA"/>
        </w:rPr>
        <w:t xml:space="preserve"> такої ж якості,</w:t>
      </w:r>
    </w:p>
    <w:p w:rsidR="002E74A8" w:rsidRPr="00CA0FFA" w:rsidRDefault="002E74A8" w:rsidP="00CA0FFA">
      <w:pPr>
        <w:numPr>
          <w:ilvl w:val="0"/>
          <w:numId w:val="127"/>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відшкодування зазнаних витрат щодо усунення недоліків виконаної роботи самотужки або третіми особами.</w:t>
      </w:r>
    </w:p>
    <w:p w:rsidR="002E74A8" w:rsidRPr="00CA0FFA" w:rsidRDefault="002E74A8" w:rsidP="00CA0FFA">
      <w:pPr>
        <w:numPr>
          <w:ilvl w:val="0"/>
          <w:numId w:val="127"/>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Недолік - це невідповідність наданої стоматологічної послуги обов'язковим вимогам медичних стандартів.</w:t>
      </w:r>
    </w:p>
    <w:p w:rsidR="002E74A8" w:rsidRPr="00CA0FFA" w:rsidRDefault="002E74A8" w:rsidP="00CA0FFA">
      <w:pPr>
        <w:numPr>
          <w:ilvl w:val="0"/>
          <w:numId w:val="127"/>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Гарантійний термін обчислюється з моменту передачі результату роботи пацієнту, тобто з моменту надання послуги.</w:t>
      </w:r>
    </w:p>
    <w:p w:rsidR="002E74A8" w:rsidRPr="00CA0FFA" w:rsidRDefault="002E74A8" w:rsidP="00CA0FFA">
      <w:pPr>
        <w:numPr>
          <w:ilvl w:val="0"/>
          <w:numId w:val="127"/>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Термін служби товару розраховується з дня його виготовлення і визначається періодом часу, протягом якого товар (послуга) придатний до використання. Протягом установлених термінів служби, стоматологічний заклад відповідає за істотні недоліки, що виникли з вини виконавця. Істотний недолік - це недолік, що унеможливлює чи робить неприпустимим використання результату роботи відповідно до його цільового призначення, або який не може бути усунутий, або на усунення якого вимагаються великі витрати (наприклад: повний перелом протеза чи випадання пломби).</w:t>
      </w:r>
    </w:p>
    <w:p w:rsidR="002E74A8" w:rsidRPr="00CA0FFA" w:rsidRDefault="002E74A8" w:rsidP="00CA0FFA">
      <w:pPr>
        <w:numPr>
          <w:ilvl w:val="0"/>
          <w:numId w:val="127"/>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У випадку виявлення істотних недоліків у виконаній роботі, допущених з вини виконавця, пацієнт вправі пред'явити виконавцю вимоги про безоплатне усунення недоліків після закінчення встановленого гарантійного терміну</w:t>
      </w:r>
      <w:r w:rsidRPr="00CA0FFA">
        <w:rPr>
          <w:rFonts w:ascii="Times New Roman" w:hAnsi="Times New Roman"/>
          <w:color w:val="000000"/>
          <w:sz w:val="24"/>
          <w:szCs w:val="24"/>
          <w:vertAlign w:val="superscript"/>
          <w:lang w:val="uk-UA" w:eastAsia="uk-UA"/>
        </w:rPr>
        <w:t>7</w:t>
      </w:r>
      <w:r w:rsidRPr="00CA0FFA">
        <w:rPr>
          <w:rFonts w:ascii="Times New Roman" w:hAnsi="Times New Roman"/>
          <w:color w:val="000000"/>
          <w:sz w:val="24"/>
          <w:szCs w:val="24"/>
          <w:lang w:val="uk-UA" w:eastAsia="uk-UA"/>
        </w:rPr>
        <w:t>, у межах термін}</w:t>
      </w:r>
      <w:r w:rsidRPr="00CA0FFA">
        <w:rPr>
          <w:rFonts w:ascii="Times New Roman" w:hAnsi="Times New Roman"/>
          <w:color w:val="000000"/>
          <w:sz w:val="24"/>
          <w:szCs w:val="24"/>
          <w:vertAlign w:val="superscript"/>
          <w:lang w:val="uk-UA" w:eastAsia="uk-UA"/>
        </w:rPr>
        <w:t>7</w:t>
      </w:r>
      <w:r w:rsidRPr="00CA0FFA">
        <w:rPr>
          <w:rFonts w:ascii="Times New Roman" w:hAnsi="Times New Roman"/>
          <w:color w:val="000000"/>
          <w:sz w:val="24"/>
          <w:szCs w:val="24"/>
          <w:lang w:val="uk-UA" w:eastAsia="uk-UA"/>
        </w:rPr>
        <w:t xml:space="preserve"> служби. Якщо термін служби не встановлений, то протягом 10 років із дня прийняття виконаної роботи. Зазначені вимоги повинні бути усунуті виконавцем протягом 20 днів із дня пред'явлення вимоги пацієнтом, якщо коротший термін не встановлений договором.</w:t>
      </w:r>
    </w:p>
    <w:p w:rsidR="002E74A8" w:rsidRPr="00CA0FFA" w:rsidRDefault="002E74A8" w:rsidP="00CA0FFA">
      <w:pPr>
        <w:numPr>
          <w:ilvl w:val="0"/>
          <w:numId w:val="127"/>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 xml:space="preserve">Якщо дана вимога не задоволена у встановлений термін, пацієнт на свій розсуд </w:t>
      </w:r>
      <w:r w:rsidRPr="00CA0FFA">
        <w:rPr>
          <w:rFonts w:ascii="Times New Roman" w:hAnsi="Times New Roman"/>
          <w:bCs/>
          <w:color w:val="000000"/>
          <w:sz w:val="24"/>
          <w:szCs w:val="24"/>
          <w:lang w:val="uk-UA" w:eastAsia="uk-UA"/>
        </w:rPr>
        <w:t>має</w:t>
      </w:r>
      <w:r w:rsidRPr="00CA0FFA">
        <w:rPr>
          <w:rFonts w:ascii="Times New Roman" w:hAnsi="Times New Roman"/>
          <w:b/>
          <w:bCs/>
          <w:color w:val="000000"/>
          <w:sz w:val="24"/>
          <w:szCs w:val="24"/>
          <w:lang w:val="uk-UA" w:eastAsia="uk-UA"/>
        </w:rPr>
        <w:t xml:space="preserve"> </w:t>
      </w:r>
      <w:r w:rsidRPr="00CA0FFA">
        <w:rPr>
          <w:rFonts w:ascii="Times New Roman" w:hAnsi="Times New Roman"/>
          <w:color w:val="000000"/>
          <w:sz w:val="24"/>
          <w:szCs w:val="24"/>
          <w:lang w:val="uk-UA" w:eastAsia="uk-UA"/>
        </w:rPr>
        <w:t>право зажадати:</w:t>
      </w:r>
    </w:p>
    <w:p w:rsidR="002E74A8" w:rsidRPr="00CA0FFA" w:rsidRDefault="002E74A8" w:rsidP="00CA0FFA">
      <w:pPr>
        <w:numPr>
          <w:ilvl w:val="0"/>
          <w:numId w:val="127"/>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відповідного зменшення ціни за виконану</w:t>
      </w:r>
      <w:r w:rsidRPr="00CA0FFA">
        <w:rPr>
          <w:rFonts w:ascii="Times New Roman" w:hAnsi="Times New Roman"/>
          <w:color w:val="000000"/>
          <w:sz w:val="24"/>
          <w:szCs w:val="24"/>
          <w:vertAlign w:val="superscript"/>
          <w:lang w:val="uk-UA" w:eastAsia="uk-UA"/>
        </w:rPr>
        <w:t>7</w:t>
      </w:r>
      <w:r w:rsidRPr="00CA0FFA">
        <w:rPr>
          <w:rFonts w:ascii="Times New Roman" w:hAnsi="Times New Roman"/>
          <w:color w:val="000000"/>
          <w:sz w:val="24"/>
          <w:szCs w:val="24"/>
          <w:lang w:val="uk-UA" w:eastAsia="uk-UA"/>
        </w:rPr>
        <w:t xml:space="preserve"> роботу,</w:t>
      </w:r>
    </w:p>
    <w:p w:rsidR="002E74A8" w:rsidRPr="00CA0FFA" w:rsidRDefault="002E74A8" w:rsidP="00CA0FFA">
      <w:pPr>
        <w:numPr>
          <w:ilvl w:val="0"/>
          <w:numId w:val="127"/>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відшкодування зазнаних їм витрат щодо усунення недоліків виконаної роботи самотужки чи третіми особами,</w:t>
      </w:r>
    </w:p>
    <w:p w:rsidR="002E74A8" w:rsidRPr="00CA0FFA" w:rsidRDefault="002E74A8" w:rsidP="00CA0FFA">
      <w:pPr>
        <w:numPr>
          <w:ilvl w:val="0"/>
          <w:numId w:val="127"/>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розірвання договору про виконання роботи і відшкодування збитків.</w:t>
      </w:r>
    </w:p>
    <w:p w:rsidR="002E74A8" w:rsidRPr="00CA0FFA" w:rsidRDefault="002E74A8" w:rsidP="00CA0FFA">
      <w:pPr>
        <w:numPr>
          <w:ilvl w:val="0"/>
          <w:numId w:val="127"/>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Відповідно до чинного законодавства виконавець (в особі стоматологічного закладу або лікаря) зобов'язаний: а) протягом встановленого гарантійного терміну усувати всі недоліки, виявлені пацієнтом,</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в) протягом установленого терміну служби - усувати тільки істотні недоліки.</w:t>
      </w:r>
    </w:p>
    <w:p w:rsidR="002E74A8" w:rsidRPr="00CA0FFA" w:rsidRDefault="002E74A8" w:rsidP="00CA0FFA">
      <w:pPr>
        <w:numPr>
          <w:ilvl w:val="0"/>
          <w:numId w:val="12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Виконавець доводить до відома пацієнта зазначені терміни служби і терміни гарантії (у вигляді інформації на стенді, запису в медичній амбулаторній карті, або в договорі). У противному випадку термін служби і термін гарантії вважається не встановленим і дорівнює 10 рокам, а термін гарантії - шести місяцям.</w:t>
      </w:r>
    </w:p>
    <w:p w:rsidR="002E74A8" w:rsidRPr="00CA0FFA" w:rsidRDefault="002E74A8" w:rsidP="00CA0FFA">
      <w:pPr>
        <w:numPr>
          <w:ilvl w:val="0"/>
          <w:numId w:val="128"/>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Також виконавець рекоменду є пацієнту проведення необ</w:t>
      </w:r>
      <w:r w:rsidR="006F49BB" w:rsidRPr="00CA0FFA">
        <w:rPr>
          <w:rFonts w:ascii="Times New Roman" w:hAnsi="Times New Roman"/>
          <w:color w:val="000000"/>
          <w:sz w:val="24"/>
          <w:szCs w:val="24"/>
          <w:lang w:val="uk-UA" w:eastAsia="uk-UA"/>
        </w:rPr>
        <w:t>хідних заходів стосовно догляду</w:t>
      </w:r>
      <w:r w:rsidRPr="00CA0FFA">
        <w:rPr>
          <w:rFonts w:ascii="Times New Roman" w:hAnsi="Times New Roman"/>
          <w:color w:val="000000"/>
          <w:sz w:val="24"/>
          <w:szCs w:val="24"/>
          <w:lang w:val="uk-UA" w:eastAsia="uk-UA"/>
        </w:rPr>
        <w:t xml:space="preserve"> за станом порожнини рота (періодичність профілактичних оглядів, проведення гігієнічних заходів, догляд за протезами, постійний догляд за імплантатами і т.д. відповідно до встановлених стандартів). У випадку невиконання пацієнтом зазначених вимог (за умови інформованості про них пацієнта), останній позбавляється права посилатися на недоліки (дефекти) у роботі, що виникли в результаті недотримання зазначених вимог.</w:t>
      </w:r>
    </w:p>
    <w:p w:rsidR="002E74A8" w:rsidRPr="00CA0FFA" w:rsidRDefault="002E74A8" w:rsidP="00CA0FFA">
      <w:pPr>
        <w:numPr>
          <w:ilvl w:val="0"/>
          <w:numId w:val="128"/>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lastRenderedPageBreak/>
        <w:t>Керівникам стоматологічних заходів рекомендується встановити для свого закладу термін служби і гарантійний термін на роботу при наданні стоматологічної допомоги. При цьому, заклади мають право змінювати гарантійні терміни служби, але у бік збільшення. Прийняті ними терміни не можуть бути нижче встановлених наказом МОЗ України №305 від 22.11.2000р.</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Методика клінічного обстеження з метою встановлення термінів гарантії і термінів служби</w:t>
      </w:r>
    </w:p>
    <w:p w:rsidR="002E74A8" w:rsidRPr="00CA0FFA" w:rsidRDefault="002E74A8" w:rsidP="00CA0FFA">
      <w:pPr>
        <w:numPr>
          <w:ilvl w:val="0"/>
          <w:numId w:val="129"/>
        </w:numPr>
        <w:spacing w:after="0" w:line="240" w:lineRule="auto"/>
        <w:rPr>
          <w:rFonts w:ascii="Times New Roman" w:hAnsi="Times New Roman"/>
          <w:b/>
          <w:bCs/>
          <w:color w:val="000000"/>
          <w:sz w:val="24"/>
          <w:szCs w:val="24"/>
          <w:lang w:val="uk-UA" w:eastAsia="uk-UA"/>
        </w:rPr>
      </w:pPr>
      <w:r w:rsidRPr="00CA0FFA">
        <w:rPr>
          <w:rFonts w:ascii="Times New Roman" w:hAnsi="Times New Roman"/>
          <w:b/>
          <w:bCs/>
          <w:color w:val="000000"/>
          <w:sz w:val="24"/>
          <w:szCs w:val="24"/>
          <w:lang w:val="uk-UA" w:eastAsia="uk-UA"/>
        </w:rPr>
        <w:t>Терапевтична стоматологія.</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Клінічна оцінка стан пломби проводиться на основі вивчення чотирьох критеріїв:</w:t>
      </w:r>
    </w:p>
    <w:p w:rsidR="002E74A8" w:rsidRPr="00CA0FFA" w:rsidRDefault="002E74A8" w:rsidP="009C7DF8">
      <w:pPr>
        <w:numPr>
          <w:ilvl w:val="0"/>
          <w:numId w:val="4"/>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Анатомічна форма пломби (збереження первинної форми зуба), відновленої лікарем у результаті пломбування).</w:t>
      </w:r>
    </w:p>
    <w:p w:rsidR="002E74A8" w:rsidRPr="00CA0FFA" w:rsidRDefault="002E74A8" w:rsidP="009C7DF8">
      <w:pPr>
        <w:numPr>
          <w:ilvl w:val="0"/>
          <w:numId w:val="4"/>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Крайове прилягання. Визначається за допомогою зондування: пломба щільно прилягає до твердих тканин зуба, зонд не затримується, видимої щілини немає.</w:t>
      </w:r>
    </w:p>
    <w:p w:rsidR="002E74A8" w:rsidRPr="00CA0FFA" w:rsidRDefault="002E74A8" w:rsidP="009C7DF8">
      <w:pPr>
        <w:numPr>
          <w:ilvl w:val="0"/>
          <w:numId w:val="4"/>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Зміна кольору по зовнішньому краю пломби (у нормі - відсутня).</w:t>
      </w:r>
    </w:p>
    <w:p w:rsidR="002E74A8" w:rsidRPr="00CA0FFA" w:rsidRDefault="002E74A8" w:rsidP="009C7DF8">
      <w:pPr>
        <w:numPr>
          <w:ilvl w:val="0"/>
          <w:numId w:val="4"/>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Рецидив карієсу по краю пломби (у нормі - відсутній).</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Зміна даних критеріїв відноситься до категорії недоліків, що повинні бути безоплатно усунуті виготовлювачем протягом діючого гарантійного терміну, установленого для даного виду пломби.</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color w:val="000000"/>
          <w:sz w:val="24"/>
          <w:szCs w:val="24"/>
          <w:lang w:val="uk-UA" w:eastAsia="uk-UA"/>
        </w:rPr>
        <w:t>До категорії істотних недоліків відносяться такі: випадання пломби, рухомість пломби, відлам частини коронки зуба. Всі істотні недоліки у виконаній роботі усуваються виконавцем протягом установленого для даного вид}</w:t>
      </w:r>
      <w:r w:rsidRPr="00CA0FFA">
        <w:rPr>
          <w:rFonts w:ascii="Times New Roman" w:hAnsi="Times New Roman"/>
          <w:color w:val="000000"/>
          <w:sz w:val="24"/>
          <w:szCs w:val="24"/>
          <w:vertAlign w:val="superscript"/>
          <w:lang w:val="uk-UA" w:eastAsia="uk-UA"/>
        </w:rPr>
        <w:t>7</w:t>
      </w:r>
      <w:r w:rsidRPr="00CA0FFA">
        <w:rPr>
          <w:rFonts w:ascii="Times New Roman" w:hAnsi="Times New Roman"/>
          <w:color w:val="000000"/>
          <w:sz w:val="24"/>
          <w:szCs w:val="24"/>
          <w:lang w:val="uk-UA" w:eastAsia="uk-UA"/>
        </w:rPr>
        <w:t xml:space="preserve"> пломби термін}</w:t>
      </w:r>
      <w:r w:rsidRPr="00CA0FFA">
        <w:rPr>
          <w:rFonts w:ascii="Times New Roman" w:hAnsi="Times New Roman"/>
          <w:color w:val="000000"/>
          <w:sz w:val="24"/>
          <w:szCs w:val="24"/>
          <w:vertAlign w:val="superscript"/>
          <w:lang w:val="uk-UA" w:eastAsia="uk-UA"/>
        </w:rPr>
        <w:t>7</w:t>
      </w:r>
      <w:r w:rsidRPr="00CA0FFA">
        <w:rPr>
          <w:rFonts w:ascii="Times New Roman" w:hAnsi="Times New Roman"/>
          <w:color w:val="000000"/>
          <w:sz w:val="24"/>
          <w:szCs w:val="24"/>
          <w:lang w:val="uk-UA" w:eastAsia="uk-UA"/>
        </w:rPr>
        <w:t xml:space="preserve"> служби.</w:t>
      </w:r>
    </w:p>
    <w:p w:rsidR="002E74A8" w:rsidRPr="00CA0FFA" w:rsidRDefault="002E74A8" w:rsidP="00CA0FFA">
      <w:pPr>
        <w:numPr>
          <w:ilvl w:val="0"/>
          <w:numId w:val="129"/>
        </w:numPr>
        <w:spacing w:after="0" w:line="240" w:lineRule="auto"/>
        <w:rPr>
          <w:rFonts w:ascii="Times New Roman" w:hAnsi="Times New Roman"/>
          <w:b/>
          <w:bCs/>
          <w:color w:val="000000"/>
          <w:sz w:val="24"/>
          <w:szCs w:val="24"/>
          <w:lang w:val="uk-UA" w:eastAsia="uk-UA"/>
        </w:rPr>
      </w:pPr>
      <w:r w:rsidRPr="00CA0FFA">
        <w:rPr>
          <w:rFonts w:ascii="Times New Roman" w:hAnsi="Times New Roman"/>
          <w:b/>
          <w:bCs/>
          <w:color w:val="000000"/>
          <w:sz w:val="24"/>
          <w:szCs w:val="24"/>
          <w:lang w:val="uk-UA" w:eastAsia="uk-UA"/>
        </w:rPr>
        <w:t>Ортопедична стоматологія</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b/>
          <w:bCs/>
          <w:i/>
          <w:iCs/>
          <w:color w:val="000000"/>
          <w:sz w:val="24"/>
          <w:szCs w:val="24"/>
          <w:lang w:val="uk-UA" w:eastAsia="uk-UA"/>
        </w:rPr>
        <w:t>Несуттєві недоліки</w:t>
      </w:r>
      <w:r w:rsidRPr="00CA0FFA">
        <w:rPr>
          <w:rFonts w:ascii="Times New Roman" w:hAnsi="Times New Roman"/>
          <w:color w:val="000000"/>
          <w:sz w:val="24"/>
          <w:szCs w:val="24"/>
          <w:lang w:val="uk-UA" w:eastAsia="uk-UA"/>
        </w:rPr>
        <w:t>, що повинні бути безоплатно усунуті виконавцем протягом діючого гарантійного термін:</w:t>
      </w:r>
    </w:p>
    <w:p w:rsidR="002E74A8" w:rsidRPr="00CA0FFA" w:rsidRDefault="006F49BB" w:rsidP="006F49BB">
      <w:pPr>
        <w:pStyle w:val="a3"/>
        <w:spacing w:line="360" w:lineRule="auto"/>
        <w:ind w:left="0"/>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При виготовленні вкладок і ві</w:t>
      </w:r>
      <w:r w:rsidR="002E74A8" w:rsidRPr="00CA0FFA">
        <w:rPr>
          <w:rFonts w:ascii="Times New Roman" w:hAnsi="Times New Roman"/>
          <w:color w:val="000000"/>
          <w:sz w:val="24"/>
          <w:szCs w:val="24"/>
          <w:lang w:val="uk-UA" w:eastAsia="uk-UA"/>
        </w:rPr>
        <w:t>нірів - зміна анатомічної форми, крайового</w:t>
      </w:r>
      <w:r w:rsidRPr="00CA0FFA">
        <w:rPr>
          <w:rFonts w:ascii="Times New Roman" w:hAnsi="Times New Roman"/>
          <w:color w:val="000000"/>
          <w:sz w:val="24"/>
          <w:szCs w:val="24"/>
          <w:lang w:val="uk-UA" w:eastAsia="uk-UA"/>
        </w:rPr>
        <w:t xml:space="preserve"> </w:t>
      </w:r>
      <w:r w:rsidR="002E74A8" w:rsidRPr="00CA0FFA">
        <w:rPr>
          <w:rFonts w:ascii="Times New Roman" w:hAnsi="Times New Roman"/>
          <w:color w:val="000000"/>
          <w:sz w:val="24"/>
          <w:szCs w:val="24"/>
          <w:lang w:val="uk-UA" w:eastAsia="uk-UA"/>
        </w:rPr>
        <w:t>прилягання, зміна кольору, рецидив карієсу по краю вкладки.</w:t>
      </w:r>
    </w:p>
    <w:p w:rsidR="002E74A8" w:rsidRPr="00CA0FFA" w:rsidRDefault="002E74A8" w:rsidP="00CA0FFA">
      <w:pPr>
        <w:numPr>
          <w:ilvl w:val="0"/>
          <w:numId w:val="130"/>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Зміна кольору протезів.</w:t>
      </w:r>
    </w:p>
    <w:p w:rsidR="002E74A8" w:rsidRPr="00CA0FFA" w:rsidRDefault="002E74A8" w:rsidP="00CA0FFA">
      <w:pPr>
        <w:numPr>
          <w:ilvl w:val="0"/>
          <w:numId w:val="130"/>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Оголення шийки зуба, покритого штучною коронкою.</w:t>
      </w:r>
    </w:p>
    <w:p w:rsidR="002E74A8" w:rsidRPr="00CA0FFA" w:rsidRDefault="002E74A8" w:rsidP="00CA0FFA">
      <w:pPr>
        <w:numPr>
          <w:ilvl w:val="0"/>
          <w:numId w:val="130"/>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Відлам кламера.</w:t>
      </w:r>
    </w:p>
    <w:p w:rsidR="002E74A8" w:rsidRPr="00CA0FFA" w:rsidRDefault="006F49BB" w:rsidP="00CA0FFA">
      <w:pPr>
        <w:numPr>
          <w:ilvl w:val="0"/>
          <w:numId w:val="130"/>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При виготовленні вкладок і ві</w:t>
      </w:r>
      <w:r w:rsidR="002E74A8" w:rsidRPr="00CA0FFA">
        <w:rPr>
          <w:rFonts w:ascii="Times New Roman" w:hAnsi="Times New Roman"/>
          <w:color w:val="000000"/>
          <w:sz w:val="24"/>
          <w:szCs w:val="24"/>
          <w:lang w:val="uk-UA" w:eastAsia="uk-UA"/>
        </w:rPr>
        <w:t>нірів - випадання, рухливість вкладки, відлам частини коронки зуба.</w:t>
      </w:r>
    </w:p>
    <w:p w:rsidR="002E74A8" w:rsidRPr="00CA0FFA" w:rsidRDefault="002E74A8" w:rsidP="00CA0FFA">
      <w:pPr>
        <w:numPr>
          <w:ilvl w:val="0"/>
          <w:numId w:val="130"/>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Порушення цілісності коронки мостоподібного протеза, у т.ч. відкол облицювання.</w:t>
      </w:r>
    </w:p>
    <w:p w:rsidR="002E74A8" w:rsidRPr="00CA0FFA" w:rsidRDefault="002E74A8" w:rsidP="00CA0FFA">
      <w:pPr>
        <w:numPr>
          <w:ilvl w:val="0"/>
          <w:numId w:val="130"/>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Нещільне прилягання коронки до уступу чи шийки зуба.</w:t>
      </w:r>
    </w:p>
    <w:p w:rsidR="002E74A8" w:rsidRPr="00CA0FFA" w:rsidRDefault="002E74A8" w:rsidP="00CA0FFA">
      <w:pPr>
        <w:numPr>
          <w:ilvl w:val="0"/>
          <w:numId w:val="130"/>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Розцементування незнімних конструкцій протезів.</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b/>
          <w:bCs/>
          <w:i/>
          <w:iCs/>
          <w:color w:val="000000"/>
          <w:sz w:val="24"/>
          <w:szCs w:val="24"/>
          <w:lang w:val="uk-UA" w:eastAsia="uk-UA"/>
        </w:rPr>
        <w:t>Істотні недоліки</w:t>
      </w:r>
      <w:r w:rsidRPr="00CA0FFA">
        <w:rPr>
          <w:rFonts w:ascii="Times New Roman" w:hAnsi="Times New Roman"/>
          <w:color w:val="000000"/>
          <w:sz w:val="24"/>
          <w:szCs w:val="24"/>
          <w:lang w:val="uk-UA" w:eastAsia="uk-UA"/>
        </w:rPr>
        <w:t>, що підлягають усуненню в межах терміну служби:</w:t>
      </w:r>
    </w:p>
    <w:p w:rsidR="002E74A8" w:rsidRPr="00CA0FFA" w:rsidRDefault="002E74A8" w:rsidP="00CA0FFA">
      <w:pPr>
        <w:numPr>
          <w:ilvl w:val="0"/>
          <w:numId w:val="131"/>
        </w:num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Перелом протезів.</w:t>
      </w:r>
    </w:p>
    <w:p w:rsidR="00742B41" w:rsidRPr="00CA0FFA" w:rsidRDefault="002E74A8" w:rsidP="009C7DF8">
      <w:pPr>
        <w:spacing w:after="0" w:line="240" w:lineRule="auto"/>
        <w:rPr>
          <w:rFonts w:ascii="Times New Roman" w:hAnsi="Times New Roman"/>
          <w:b/>
          <w:bCs/>
          <w:color w:val="000000"/>
          <w:sz w:val="24"/>
          <w:szCs w:val="24"/>
          <w:lang w:val="uk-UA" w:eastAsia="uk-UA"/>
        </w:rPr>
      </w:pPr>
      <w:r w:rsidRPr="00CA0FFA">
        <w:rPr>
          <w:rFonts w:ascii="Times New Roman" w:hAnsi="Times New Roman"/>
          <w:b/>
          <w:bCs/>
          <w:color w:val="000000"/>
          <w:sz w:val="24"/>
          <w:szCs w:val="24"/>
          <w:lang w:val="uk-UA" w:eastAsia="uk-UA"/>
        </w:rPr>
        <w:t>9.</w:t>
      </w:r>
      <w:r w:rsidRPr="00CA0FFA">
        <w:rPr>
          <w:rFonts w:ascii="Times New Roman" w:hAnsi="Times New Roman"/>
          <w:b/>
          <w:bCs/>
          <w:color w:val="000000"/>
          <w:sz w:val="24"/>
          <w:szCs w:val="24"/>
          <w:u w:val="single"/>
          <w:lang w:val="uk-UA" w:eastAsia="uk-UA"/>
        </w:rPr>
        <w:t>Облік та звітність на ортопедичному прийомі</w:t>
      </w:r>
      <w:r w:rsidRPr="00CA0FFA">
        <w:rPr>
          <w:rFonts w:ascii="Times New Roman" w:hAnsi="Times New Roman"/>
          <w:b/>
          <w:bCs/>
          <w:color w:val="000000"/>
          <w:sz w:val="24"/>
          <w:szCs w:val="24"/>
          <w:lang w:val="uk-UA" w:eastAsia="uk-UA"/>
        </w:rPr>
        <w:t xml:space="preserve"> </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Медична карта стоматологічного хворого (форма № 043/о)</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color w:val="000000"/>
          <w:sz w:val="24"/>
          <w:szCs w:val="24"/>
          <w:lang w:val="uk-UA" w:eastAsia="uk-UA"/>
        </w:rPr>
        <w:t>"Медична карта стоматологічного хворого” (форма № 043/о) заповнюється при первинному зверненні пацієнта в поліклініку.</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color w:val="000000"/>
          <w:sz w:val="24"/>
          <w:szCs w:val="24"/>
          <w:lang w:val="uk-UA" w:eastAsia="uk-UA"/>
        </w:rPr>
        <w:t>Паспортні дані: прізвище, ім’я, по батькові, стать, адреса, рік народження хворого заповнюється медичною сестрою або реєстратором.</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color w:val="000000"/>
          <w:sz w:val="24"/>
          <w:szCs w:val="24"/>
          <w:lang w:val="uk-UA" w:eastAsia="uk-UA"/>
        </w:rPr>
        <w:t>Діагноз і всі наступні розділи карти заповнюються безпосередньо лікуючим лікарем. Залежно від скарг та первинного клінічного діагнозу лікар повинен направити хворого на лабораторне дослідження, рентгенографію, отримання висновків фахівців відповідного профілю, в тому числі загальносоматичних, із поданням виписки із карти стоматологічного хворого, аналізів та іншої медичної документації. Згадану документацію вписують або вклеюють в медичну карту в розділ “Дані рентгенологічних та лабораторних досліджень”.</w:t>
      </w:r>
      <w:r w:rsidR="00742B41" w:rsidRPr="00CA0FFA">
        <w:rPr>
          <w:rFonts w:ascii="Times New Roman" w:hAnsi="Times New Roman"/>
          <w:color w:val="000000"/>
          <w:sz w:val="24"/>
          <w:szCs w:val="24"/>
          <w:lang w:val="uk-UA" w:eastAsia="uk-UA"/>
        </w:rPr>
        <w:t xml:space="preserve"> </w:t>
      </w:r>
      <w:r w:rsidRPr="00CA0FFA">
        <w:rPr>
          <w:rFonts w:ascii="Times New Roman" w:hAnsi="Times New Roman"/>
          <w:color w:val="000000"/>
          <w:sz w:val="24"/>
          <w:szCs w:val="24"/>
          <w:lang w:val="uk-UA" w:eastAsia="uk-UA"/>
        </w:rPr>
        <w:t>Припускається наступне уточнення діагнозу, розширення або навіть заміна з обов’язковою вказівкою дати. Діагноз повинен бути розгорнутим, описувати слід тільки стоматологічні захворювання.</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color w:val="000000"/>
          <w:sz w:val="24"/>
          <w:szCs w:val="24"/>
          <w:lang w:val="uk-UA" w:eastAsia="uk-UA"/>
        </w:rPr>
        <w:t>Рядок “Скарги” записують зі слів пацієнта або родичів. Вписуються скарги, які найбільш точно відбивають стоматологічний стан пацієнта.</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color w:val="000000"/>
          <w:sz w:val="24"/>
          <w:szCs w:val="24"/>
          <w:lang w:val="uk-UA" w:eastAsia="uk-UA"/>
        </w:rPr>
        <w:t>У рядок “Перенесені та супутні захворювання” вносяться дані як зі слів хворого (на що необхідно послатися), а також дані, підтверджені фахівцями інших лікувальних закладів. Необхідно обов’язково вказати, чи перебуває хворий під диспансерним наглядом та з приводу якого захворювання.</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color w:val="000000"/>
          <w:sz w:val="24"/>
          <w:szCs w:val="24"/>
          <w:lang w:val="uk-UA" w:eastAsia="uk-UA"/>
        </w:rPr>
        <w:t>У рядку “Розвиток теперішнього захворювання” зазначається час появи перших симптомів цього захворювання, з чим хворий їх пов’язує, характер перебігу хвороби та раніше проведене лікування і його ефективність.</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color w:val="000000"/>
          <w:sz w:val="24"/>
          <w:szCs w:val="24"/>
          <w:lang w:val="uk-UA" w:eastAsia="uk-UA"/>
        </w:rPr>
        <w:t xml:space="preserve">У рядку “Дані об’єктивного дослідження, зовнішній огляд та стан зубів” проводиться опис даних зовнішнього огляду, який включає стан шкірних покровів, кісткового скелету обличчя, червоної кайми губів тощо. Тут же </w:t>
      </w:r>
      <w:r w:rsidRPr="00CA0FFA">
        <w:rPr>
          <w:rFonts w:ascii="Times New Roman" w:hAnsi="Times New Roman"/>
          <w:bCs/>
          <w:color w:val="000000"/>
          <w:sz w:val="24"/>
          <w:szCs w:val="24"/>
          <w:lang w:val="uk-UA" w:eastAsia="uk-UA"/>
        </w:rPr>
        <w:t>необхідно</w:t>
      </w:r>
      <w:r w:rsidRPr="00CA0FFA">
        <w:rPr>
          <w:rFonts w:ascii="Times New Roman" w:hAnsi="Times New Roman"/>
          <w:b/>
          <w:bCs/>
          <w:color w:val="000000"/>
          <w:sz w:val="24"/>
          <w:szCs w:val="24"/>
          <w:lang w:val="uk-UA" w:eastAsia="uk-UA"/>
        </w:rPr>
        <w:t xml:space="preserve"> </w:t>
      </w:r>
      <w:r w:rsidRPr="00CA0FFA">
        <w:rPr>
          <w:rFonts w:ascii="Times New Roman" w:hAnsi="Times New Roman"/>
          <w:color w:val="000000"/>
          <w:sz w:val="24"/>
          <w:szCs w:val="24"/>
          <w:lang w:val="uk-UA" w:eastAsia="uk-UA"/>
        </w:rPr>
        <w:t xml:space="preserve">вказати результати пальпації скронево-нижньощелепного суглоба, </w:t>
      </w:r>
      <w:r w:rsidRPr="00CA0FFA">
        <w:rPr>
          <w:rFonts w:ascii="Times New Roman" w:hAnsi="Times New Roman"/>
          <w:bCs/>
          <w:color w:val="000000"/>
          <w:sz w:val="24"/>
          <w:szCs w:val="24"/>
          <w:lang w:val="uk-UA" w:eastAsia="uk-UA"/>
        </w:rPr>
        <w:t>підщелепних,</w:t>
      </w:r>
      <w:r w:rsidRPr="00CA0FFA">
        <w:rPr>
          <w:rFonts w:ascii="Times New Roman" w:hAnsi="Times New Roman"/>
          <w:b/>
          <w:bCs/>
          <w:color w:val="000000"/>
          <w:sz w:val="24"/>
          <w:szCs w:val="24"/>
          <w:lang w:val="uk-UA" w:eastAsia="uk-UA"/>
        </w:rPr>
        <w:t xml:space="preserve"> </w:t>
      </w:r>
      <w:r w:rsidRPr="00CA0FFA">
        <w:rPr>
          <w:rFonts w:ascii="Times New Roman" w:hAnsi="Times New Roman"/>
          <w:color w:val="000000"/>
          <w:sz w:val="24"/>
          <w:szCs w:val="24"/>
          <w:lang w:val="uk-UA" w:eastAsia="uk-UA"/>
        </w:rPr>
        <w:t xml:space="preserve">привушних слинних залоз. Запис даних огляду ротової порожнини розпочинають із визначення стану твердих тканин зубів та тканини пародонту. </w:t>
      </w:r>
      <w:r w:rsidRPr="00CA0FFA">
        <w:rPr>
          <w:rFonts w:ascii="Times New Roman" w:hAnsi="Times New Roman"/>
          <w:bCs/>
          <w:color w:val="000000"/>
          <w:sz w:val="24"/>
          <w:szCs w:val="24"/>
          <w:lang w:val="uk-UA" w:eastAsia="uk-UA"/>
        </w:rPr>
        <w:t>Перший</w:t>
      </w:r>
      <w:r w:rsidRPr="00CA0FFA">
        <w:rPr>
          <w:rFonts w:ascii="Times New Roman" w:hAnsi="Times New Roman"/>
          <w:b/>
          <w:bCs/>
          <w:color w:val="000000"/>
          <w:sz w:val="24"/>
          <w:szCs w:val="24"/>
          <w:lang w:val="uk-UA" w:eastAsia="uk-UA"/>
        </w:rPr>
        <w:t xml:space="preserve"> </w:t>
      </w:r>
      <w:r w:rsidRPr="00CA0FFA">
        <w:rPr>
          <w:rFonts w:ascii="Times New Roman" w:hAnsi="Times New Roman"/>
          <w:color w:val="000000"/>
          <w:sz w:val="24"/>
          <w:szCs w:val="24"/>
          <w:lang w:val="uk-UA" w:eastAsia="uk-UA"/>
        </w:rPr>
        <w:t xml:space="preserve">ряд над розташованими схематично зубами і під ними відведений для </w:t>
      </w:r>
      <w:r w:rsidRPr="00CA0FFA">
        <w:rPr>
          <w:rFonts w:ascii="Times New Roman" w:hAnsi="Times New Roman"/>
          <w:bCs/>
          <w:color w:val="000000"/>
          <w:sz w:val="24"/>
          <w:szCs w:val="24"/>
          <w:lang w:val="uk-UA" w:eastAsia="uk-UA"/>
        </w:rPr>
        <w:t>внесення стану</w:t>
      </w:r>
      <w:r w:rsidRPr="00CA0FFA">
        <w:rPr>
          <w:rFonts w:ascii="Times New Roman" w:hAnsi="Times New Roman"/>
          <w:b/>
          <w:bCs/>
          <w:color w:val="000000"/>
          <w:sz w:val="24"/>
          <w:szCs w:val="24"/>
          <w:lang w:val="uk-UA" w:eastAsia="uk-UA"/>
        </w:rPr>
        <w:t xml:space="preserve"> </w:t>
      </w:r>
      <w:r w:rsidRPr="00CA0FFA">
        <w:rPr>
          <w:rFonts w:ascii="Times New Roman" w:hAnsi="Times New Roman"/>
          <w:color w:val="000000"/>
          <w:sz w:val="24"/>
          <w:szCs w:val="24"/>
          <w:lang w:val="uk-UA" w:eastAsia="uk-UA"/>
        </w:rPr>
        <w:t xml:space="preserve">коронкової частини зуба з умовними позначеннями, включаючи </w:t>
      </w:r>
      <w:r w:rsidRPr="00CA0FFA">
        <w:rPr>
          <w:rFonts w:ascii="Times New Roman" w:hAnsi="Times New Roman"/>
          <w:bCs/>
          <w:color w:val="000000"/>
          <w:sz w:val="24"/>
          <w:szCs w:val="24"/>
          <w:lang w:val="uk-UA" w:eastAsia="uk-UA"/>
        </w:rPr>
        <w:t>наявність різних</w:t>
      </w:r>
      <w:r w:rsidRPr="00CA0FFA">
        <w:rPr>
          <w:rFonts w:ascii="Times New Roman" w:hAnsi="Times New Roman"/>
          <w:b/>
          <w:bCs/>
          <w:color w:val="000000"/>
          <w:sz w:val="24"/>
          <w:szCs w:val="24"/>
          <w:lang w:val="uk-UA" w:eastAsia="uk-UA"/>
        </w:rPr>
        <w:t xml:space="preserve"> </w:t>
      </w:r>
      <w:r w:rsidRPr="00CA0FFA">
        <w:rPr>
          <w:rFonts w:ascii="Times New Roman" w:hAnsi="Times New Roman"/>
          <w:color w:val="000000"/>
          <w:sz w:val="24"/>
          <w:szCs w:val="24"/>
          <w:lang w:val="uk-UA" w:eastAsia="uk-UA"/>
        </w:rPr>
        <w:t>конструкцій зубних протезів.</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color w:val="000000"/>
          <w:sz w:val="24"/>
          <w:szCs w:val="24"/>
          <w:lang w:val="uk-UA" w:eastAsia="uk-UA"/>
        </w:rPr>
        <w:t xml:space="preserve">У чисельнику </w:t>
      </w:r>
      <w:r w:rsidRPr="00CA0FFA">
        <w:rPr>
          <w:rFonts w:ascii="Times New Roman" w:hAnsi="Times New Roman"/>
          <w:color w:val="000000"/>
          <w:sz w:val="24"/>
          <w:szCs w:val="24"/>
          <w:lang w:val="fr-FR" w:eastAsia="fr-FR"/>
        </w:rPr>
        <w:t xml:space="preserve">- </w:t>
      </w:r>
      <w:r w:rsidRPr="00CA0FFA">
        <w:rPr>
          <w:rFonts w:ascii="Times New Roman" w:hAnsi="Times New Roman"/>
          <w:color w:val="000000"/>
          <w:sz w:val="24"/>
          <w:szCs w:val="24"/>
          <w:lang w:val="uk-UA" w:eastAsia="uk-UA"/>
        </w:rPr>
        <w:t xml:space="preserve">стан на час огляду, в знаменнику - стан після проведеного лікування. Над другим рядом схематично зображених зубів і під ним вносять дані об'єктивного дослідження стану пародонту, його норму </w:t>
      </w:r>
      <w:r w:rsidRPr="00CA0FFA">
        <w:rPr>
          <w:rFonts w:ascii="Times New Roman" w:hAnsi="Times New Roman"/>
          <w:color w:val="000000"/>
          <w:sz w:val="24"/>
          <w:szCs w:val="24"/>
          <w:lang w:val="fr-FR" w:eastAsia="fr-FR"/>
        </w:rPr>
        <w:t xml:space="preserve">(N), </w:t>
      </w:r>
      <w:r w:rsidRPr="00CA0FFA">
        <w:rPr>
          <w:rFonts w:ascii="Times New Roman" w:hAnsi="Times New Roman"/>
          <w:color w:val="000000"/>
          <w:sz w:val="24"/>
          <w:szCs w:val="24"/>
          <w:lang w:val="uk-UA" w:eastAsia="uk-UA"/>
        </w:rPr>
        <w:t>ступінь атрофії</w:t>
      </w:r>
    </w:p>
    <w:p w:rsidR="002E74A8" w:rsidRPr="00CA0FFA" w:rsidRDefault="002E74A8" w:rsidP="00742B41">
      <w:p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1/4. 1/2. 3/4 та ступінь рухомості зубів - І, II, III.</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color w:val="000000"/>
          <w:sz w:val="24"/>
          <w:szCs w:val="24"/>
          <w:lang w:val="uk-UA" w:eastAsia="uk-UA"/>
        </w:rPr>
        <w:t>Під таблицею схематично розташованих зубів в письмовому вигляді відображають додаткові дані відносно зубів, кісткових тканин альвеолярних відростків (зміна їх форми, положення тощо).</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color w:val="000000"/>
          <w:sz w:val="24"/>
          <w:szCs w:val="24"/>
          <w:lang w:val="uk-UA" w:eastAsia="uk-UA"/>
        </w:rPr>
        <w:t>У рядку “Прикус” відмічають тип взаємовідношення зубних рядів в нормі, при аномаліях, патологічному стані, а також характер взаємовідношення альвеолярних відростків щелеп при відсутності антагонуючих зубів або їх повній відсутності, орієнтуючись на їх співвідношення в стані відносного спокою.</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color w:val="000000"/>
          <w:sz w:val="24"/>
          <w:szCs w:val="24"/>
          <w:lang w:val="uk-UA" w:eastAsia="uk-UA"/>
        </w:rPr>
        <w:t>У рядку “Дата навчання навичкам гігієни ротової порожнини” необхідно зазначити дату, коли проведена бесіда відповідно правильної чистки зубів, інших навиків гігієни порожнини рота.</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color w:val="000000"/>
          <w:sz w:val="24"/>
          <w:szCs w:val="24"/>
          <w:lang w:val="uk-UA" w:eastAsia="uk-UA"/>
        </w:rPr>
        <w:t>У рядку “Дата контролю гігієни ротової порожнини” проставляється дата після оцінки гігієнічного стану ротової порожнини за методикою, що описана Ю.А. Федоровим та В.В. Володкіною (1970).</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color w:val="000000"/>
          <w:sz w:val="24"/>
          <w:szCs w:val="24"/>
          <w:lang w:val="uk-UA" w:eastAsia="uk-UA"/>
        </w:rPr>
        <w:t>У рядку “Стан гігієни порожнини рота, стан слизової оболонки ротової порожнини, ясен, альвеолярних відростків піднебіння” проводиться опис стану слизової оболонки ротової порожнини за даними візуального обстеження, гігієнічного індексу (ГІ), а також визначається папілярно-маргінально- альвеолярний індекс (РМА), який служить показником для оцінки проявів гінгівіту</w:t>
      </w:r>
      <w:r w:rsidRPr="00CA0FFA">
        <w:rPr>
          <w:rFonts w:ascii="Times New Roman" w:hAnsi="Times New Roman"/>
          <w:color w:val="000000"/>
          <w:sz w:val="24"/>
          <w:szCs w:val="24"/>
          <w:vertAlign w:val="superscript"/>
          <w:lang w:val="uk-UA" w:eastAsia="uk-UA"/>
        </w:rPr>
        <w:t>7</w:t>
      </w:r>
      <w:r w:rsidRPr="00CA0FFA">
        <w:rPr>
          <w:rFonts w:ascii="Times New Roman" w:hAnsi="Times New Roman"/>
          <w:color w:val="000000"/>
          <w:sz w:val="24"/>
          <w:szCs w:val="24"/>
          <w:lang w:val="uk-UA" w:eastAsia="uk-UA"/>
        </w:rPr>
        <w:t xml:space="preserve"> та пародонтальний індекс (РІ), спрямований на виявлення розвинутих форм патології.</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color w:val="000000"/>
          <w:sz w:val="24"/>
          <w:szCs w:val="24"/>
          <w:lang w:val="uk-UA" w:eastAsia="uk-UA"/>
        </w:rPr>
        <w:t>У рядку “Колір за шкалою Віта” зазначають відповідність кольорової гами застосованого матеріалу кольору коронок зубів пацієнта.</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color w:val="000000"/>
          <w:sz w:val="24"/>
          <w:szCs w:val="24"/>
          <w:lang w:val="uk-UA" w:eastAsia="uk-UA"/>
        </w:rPr>
        <w:t>Спеціальний розділ карти відводиться для складання плану обстеження, плану лікування даного хворого з відмітками про проведені в необхідних випадках консультації суміжними фахівцями. Для запису наступних звернень пацієнта з даним захворюванням, а також у випадку звернення з новими захворюваннями служить розділ карти, який називається "Щоденник”, де вписуються відповідні дані. Завершує його епікриз - стислий опис результатів лікування та рекомендовані лікарем практичні заходи. Після лікування ставиться підпис лікаря, який провів лікування та завідуючого відділенням, а після закінчення окремих етапів лікування ставиться підпис лікаря, який безпосередньо лікує хворого.</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color w:val="000000"/>
          <w:sz w:val="24"/>
          <w:szCs w:val="24"/>
          <w:lang w:val="uk-UA" w:eastAsia="uk-UA"/>
        </w:rPr>
        <w:t>В стоматологічній поліклініці, відділенні, або кабінеті на хворого заводять одну медичну карту стоматологічного хворого.</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При наступних зверненнях до фахівців любого профілю може виникнути необхідність додатку (титульного листа медичної карти, який повинен мати той же номер, що карта і прикріплюватись до раніше заповненої карти, де має відображатись весь стоматологічний статус пацієнта).</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b/>
          <w:bCs/>
          <w:i/>
          <w:iCs/>
          <w:color w:val="000000"/>
          <w:sz w:val="24"/>
          <w:szCs w:val="24"/>
          <w:lang w:val="uk-UA" w:eastAsia="uk-UA"/>
        </w:rPr>
        <w:t xml:space="preserve">Медична карта стоматологічного хворого, </w:t>
      </w:r>
      <w:r w:rsidRPr="00CA0FFA">
        <w:rPr>
          <w:rFonts w:ascii="Times New Roman" w:hAnsi="Times New Roman"/>
          <w:b/>
          <w:i/>
          <w:iCs/>
          <w:color w:val="000000"/>
          <w:sz w:val="24"/>
          <w:szCs w:val="24"/>
          <w:lang w:val="uk-UA" w:eastAsia="uk-UA"/>
        </w:rPr>
        <w:t>як юридичний документ</w:t>
      </w:r>
      <w:r w:rsidRPr="00CA0FFA">
        <w:rPr>
          <w:rFonts w:ascii="Times New Roman" w:hAnsi="Times New Roman"/>
          <w:i/>
          <w:iCs/>
          <w:color w:val="000000"/>
          <w:sz w:val="24"/>
          <w:szCs w:val="24"/>
          <w:lang w:val="uk-UA" w:eastAsia="uk-UA"/>
        </w:rPr>
        <w:t xml:space="preserve">, </w:t>
      </w:r>
      <w:r w:rsidRPr="00CA0FFA">
        <w:rPr>
          <w:rFonts w:ascii="Times New Roman" w:hAnsi="Times New Roman"/>
          <w:b/>
          <w:bCs/>
          <w:i/>
          <w:iCs/>
          <w:color w:val="000000"/>
          <w:sz w:val="24"/>
          <w:szCs w:val="24"/>
          <w:lang w:val="uk-UA" w:eastAsia="uk-UA"/>
        </w:rPr>
        <w:t>зберігається в реєстратурі протягом 5 років</w:t>
      </w:r>
      <w:r w:rsidRPr="00CA0FFA">
        <w:rPr>
          <w:rFonts w:ascii="Times New Roman" w:hAnsi="Times New Roman"/>
          <w:color w:val="000000"/>
          <w:sz w:val="24"/>
          <w:szCs w:val="24"/>
          <w:lang w:val="uk-UA" w:eastAsia="uk-UA"/>
        </w:rPr>
        <w:t xml:space="preserve">, </w:t>
      </w:r>
      <w:r w:rsidRPr="00CA0FFA">
        <w:rPr>
          <w:rFonts w:ascii="Times New Roman" w:hAnsi="Times New Roman"/>
          <w:b/>
          <w:bCs/>
          <w:i/>
          <w:iCs/>
          <w:color w:val="000000"/>
          <w:sz w:val="24"/>
          <w:szCs w:val="24"/>
          <w:lang w:val="uk-UA" w:eastAsia="uk-UA"/>
        </w:rPr>
        <w:t xml:space="preserve">після чого здається в архів. </w:t>
      </w:r>
      <w:r w:rsidRPr="00CA0FFA">
        <w:rPr>
          <w:rFonts w:ascii="Times New Roman" w:hAnsi="Times New Roman"/>
          <w:b/>
          <w:bCs/>
          <w:color w:val="000000"/>
          <w:sz w:val="24"/>
          <w:szCs w:val="24"/>
          <w:lang w:val="uk-UA" w:eastAsia="uk-UA"/>
        </w:rPr>
        <w:t>Типові інструкції</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 xml:space="preserve">щодо заповнення листка щоденного обліку роботи </w:t>
      </w:r>
      <w:r w:rsidRPr="00CA0FFA">
        <w:rPr>
          <w:rFonts w:ascii="Times New Roman" w:hAnsi="Times New Roman"/>
          <w:color w:val="000000"/>
          <w:sz w:val="24"/>
          <w:szCs w:val="24"/>
          <w:lang w:val="uk-UA" w:eastAsia="uk-UA"/>
        </w:rPr>
        <w:t>лікаря-стоматолога</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 xml:space="preserve">(зубного лікаря) стоматологічної поліклініки, відділення, кабінету (форма № </w:t>
      </w:r>
      <w:r w:rsidRPr="00CA0FFA">
        <w:rPr>
          <w:rFonts w:ascii="Times New Roman" w:hAnsi="Times New Roman"/>
          <w:b/>
          <w:bCs/>
          <w:color w:val="000000"/>
          <w:sz w:val="24"/>
          <w:szCs w:val="24"/>
          <w:lang w:val="uk-UA" w:eastAsia="uk-UA"/>
        </w:rPr>
        <w:t xml:space="preserve">037/0 - 1999 </w:t>
      </w:r>
      <w:r w:rsidRPr="00CA0FFA">
        <w:rPr>
          <w:rFonts w:ascii="Times New Roman" w:hAnsi="Times New Roman"/>
          <w:color w:val="000000"/>
          <w:sz w:val="24"/>
          <w:szCs w:val="24"/>
          <w:lang w:val="uk-UA" w:eastAsia="uk-UA"/>
        </w:rPr>
        <w:t xml:space="preserve">р.) та </w:t>
      </w:r>
      <w:r w:rsidRPr="00CA0FFA">
        <w:rPr>
          <w:rFonts w:ascii="Times New Roman" w:hAnsi="Times New Roman"/>
          <w:b/>
          <w:bCs/>
          <w:color w:val="000000"/>
          <w:sz w:val="24"/>
          <w:szCs w:val="24"/>
          <w:lang w:val="uk-UA" w:eastAsia="uk-UA"/>
        </w:rPr>
        <w:t xml:space="preserve">щоденника обліку роботи </w:t>
      </w:r>
      <w:r w:rsidRPr="00CA0FFA">
        <w:rPr>
          <w:rFonts w:ascii="Times New Roman" w:hAnsi="Times New Roman"/>
          <w:color w:val="000000"/>
          <w:sz w:val="24"/>
          <w:szCs w:val="24"/>
          <w:lang w:val="uk-UA" w:eastAsia="uk-UA"/>
        </w:rPr>
        <w:t xml:space="preserve">лікаря-стоматолога (зубного лікаря) стоматологічної поліклініки, відділення, кабінету (форма </w:t>
      </w:r>
      <w:r w:rsidRPr="00CA0FFA">
        <w:rPr>
          <w:rFonts w:ascii="Times New Roman" w:hAnsi="Times New Roman"/>
          <w:b/>
          <w:bCs/>
          <w:color w:val="000000"/>
          <w:sz w:val="24"/>
          <w:szCs w:val="24"/>
          <w:lang w:val="uk-UA" w:eastAsia="uk-UA"/>
        </w:rPr>
        <w:t xml:space="preserve">№039- 2/0-1999 </w:t>
      </w:r>
      <w:r w:rsidRPr="00CA0FFA">
        <w:rPr>
          <w:rFonts w:ascii="Times New Roman" w:hAnsi="Times New Roman"/>
          <w:color w:val="000000"/>
          <w:sz w:val="24"/>
          <w:szCs w:val="24"/>
          <w:lang w:val="uk-UA" w:eastAsia="uk-UA"/>
        </w:rPr>
        <w:t>р.)</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Інструкція обов’язкова для усіх форм власності лікувально-профілактичних Закладів, які надають стоматологічну допомогу дорослому та дитячому населенню: стоматологічних поліклінік, стоматологічних відділень і кабінетів амбулаторій, поліклінік, лікарень, диспансерів, НДІ та ВУЗів. шпиталів для інвалідів Вітчизняної війни, жіночих консультацій, лікарняних здравпунктів незалежно від підпорядкованості і форм власності.</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Термін дії - з моменту затвердження.</w:t>
      </w:r>
      <w:r w:rsidR="00742B41" w:rsidRPr="00CA0FFA">
        <w:rPr>
          <w:rFonts w:ascii="Times New Roman" w:hAnsi="Times New Roman"/>
          <w:color w:val="000000"/>
          <w:sz w:val="24"/>
          <w:szCs w:val="24"/>
          <w:lang w:val="uk-UA" w:eastAsia="uk-UA"/>
        </w:rPr>
        <w:t xml:space="preserve"> </w:t>
      </w:r>
      <w:r w:rsidRPr="00CA0FFA">
        <w:rPr>
          <w:rFonts w:ascii="Times New Roman" w:hAnsi="Times New Roman"/>
          <w:color w:val="000000"/>
          <w:sz w:val="24"/>
          <w:szCs w:val="24"/>
          <w:lang w:val="uk-UA" w:eastAsia="uk-UA"/>
        </w:rPr>
        <w:t>Типова інструкція щодо заповнення "Листка щоденного обліку роботи лікаря-стоматолога” (ф. № 037/0) і “Щоденника обліку роботи лікаря-стоматолога” (ф. № 039-2/0) затверджена 25.01.88. № 50 втратила силу.</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Листок щоденного обліку роботи лікаря-стоматолога (обл. ф. № 037/0)</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(стоматологічної поліклініки, відділення, кабінету)</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color w:val="000000"/>
          <w:sz w:val="24"/>
          <w:szCs w:val="24"/>
          <w:lang w:val="uk-UA" w:eastAsia="uk-UA"/>
        </w:rPr>
        <w:t>“Листок щоденного обліку роботи лікаря-стоматолога (зубного лікаря) стоматологічної поліклініки, відділення, кабінету” щоденно заповнюється лікарями-стоматологами та зубними лікарями, які здійснюють амбулаторний терапевтичний, хірургічний і змішаний прийом у лікувально-профілактичних закладах усіх типів, що надають стоматологічну</w:t>
      </w:r>
      <w:r w:rsidRPr="00CA0FFA">
        <w:rPr>
          <w:rFonts w:ascii="Times New Roman" w:hAnsi="Times New Roman"/>
          <w:color w:val="000000"/>
          <w:sz w:val="24"/>
          <w:szCs w:val="24"/>
          <w:vertAlign w:val="superscript"/>
          <w:lang w:val="uk-UA" w:eastAsia="uk-UA"/>
        </w:rPr>
        <w:t>7</w:t>
      </w:r>
      <w:r w:rsidRPr="00CA0FFA">
        <w:rPr>
          <w:rFonts w:ascii="Times New Roman" w:hAnsi="Times New Roman"/>
          <w:color w:val="000000"/>
          <w:sz w:val="24"/>
          <w:szCs w:val="24"/>
          <w:lang w:val="uk-UA" w:eastAsia="uk-UA"/>
        </w:rPr>
        <w:t xml:space="preserve"> допомогу дорослим та дітям.“Листок” призначений для обліку роботи, яка проводиться лікарями- стоматологами та зубними лікарями за один день.</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bCs/>
          <w:color w:val="000000"/>
          <w:sz w:val="24"/>
          <w:szCs w:val="24"/>
          <w:lang w:val="uk-UA" w:eastAsia="uk-UA"/>
        </w:rPr>
        <w:t xml:space="preserve">В </w:t>
      </w:r>
      <w:r w:rsidRPr="00CA0FFA">
        <w:rPr>
          <w:rFonts w:ascii="Times New Roman" w:hAnsi="Times New Roman"/>
          <w:color w:val="000000"/>
          <w:sz w:val="24"/>
          <w:szCs w:val="24"/>
          <w:lang w:val="uk-UA" w:eastAsia="uk-UA"/>
        </w:rPr>
        <w:t xml:space="preserve">графі </w:t>
      </w:r>
      <w:r w:rsidRPr="00CA0FFA">
        <w:rPr>
          <w:rFonts w:ascii="Times New Roman" w:hAnsi="Times New Roman"/>
          <w:bCs/>
          <w:color w:val="000000"/>
          <w:sz w:val="24"/>
          <w:szCs w:val="24"/>
          <w:lang w:val="uk-UA" w:eastAsia="uk-UA"/>
        </w:rPr>
        <w:t>1</w:t>
      </w:r>
      <w:r w:rsidRPr="00CA0FFA">
        <w:rPr>
          <w:rFonts w:ascii="Times New Roman" w:hAnsi="Times New Roman"/>
          <w:b/>
          <w:bCs/>
          <w:color w:val="000000"/>
          <w:sz w:val="24"/>
          <w:szCs w:val="24"/>
          <w:lang w:val="uk-UA" w:eastAsia="uk-UA"/>
        </w:rPr>
        <w:t xml:space="preserve"> </w:t>
      </w:r>
      <w:r w:rsidRPr="00CA0FFA">
        <w:rPr>
          <w:rFonts w:ascii="Times New Roman" w:hAnsi="Times New Roman"/>
          <w:color w:val="000000"/>
          <w:sz w:val="24"/>
          <w:szCs w:val="24"/>
          <w:lang w:val="uk-UA" w:eastAsia="uk-UA"/>
        </w:rPr>
        <w:t xml:space="preserve">ставлять порядковий номер хворого, який звернувся за стоматологічною допомогою в цей день або здорового пацієнта (з приводу консультації, профогляду). Дані цієї графи використовуються для обліку </w:t>
      </w:r>
      <w:r w:rsidRPr="00CA0FFA">
        <w:rPr>
          <w:rFonts w:ascii="Times New Roman" w:hAnsi="Times New Roman"/>
          <w:bCs/>
          <w:color w:val="000000"/>
          <w:sz w:val="24"/>
          <w:szCs w:val="24"/>
          <w:lang w:val="uk-UA" w:eastAsia="uk-UA"/>
        </w:rPr>
        <w:t>загального</w:t>
      </w:r>
      <w:r w:rsidRPr="00CA0FFA">
        <w:rPr>
          <w:rFonts w:ascii="Times New Roman" w:hAnsi="Times New Roman"/>
          <w:b/>
          <w:bCs/>
          <w:color w:val="000000"/>
          <w:sz w:val="24"/>
          <w:szCs w:val="24"/>
          <w:lang w:val="uk-UA" w:eastAsia="uk-UA"/>
        </w:rPr>
        <w:t xml:space="preserve"> </w:t>
      </w:r>
      <w:r w:rsidRPr="00CA0FFA">
        <w:rPr>
          <w:rFonts w:ascii="Times New Roman" w:hAnsi="Times New Roman"/>
          <w:color w:val="000000"/>
          <w:sz w:val="24"/>
          <w:szCs w:val="24"/>
          <w:lang w:val="uk-UA" w:eastAsia="uk-UA"/>
        </w:rPr>
        <w:t>числа прийнятих пацієнтів за робочий день.</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bCs/>
          <w:color w:val="000000"/>
          <w:sz w:val="24"/>
          <w:szCs w:val="24"/>
          <w:lang w:val="uk-UA" w:eastAsia="uk-UA"/>
        </w:rPr>
        <w:t xml:space="preserve">В </w:t>
      </w:r>
      <w:r w:rsidRPr="00CA0FFA">
        <w:rPr>
          <w:rFonts w:ascii="Times New Roman" w:hAnsi="Times New Roman"/>
          <w:color w:val="000000"/>
          <w:sz w:val="24"/>
          <w:szCs w:val="24"/>
          <w:lang w:val="uk-UA" w:eastAsia="uk-UA"/>
        </w:rPr>
        <w:t xml:space="preserve">графі 2 вказуються час (години і хвилини), на який пацієнт призначається </w:t>
      </w:r>
      <w:r w:rsidRPr="00CA0FFA">
        <w:rPr>
          <w:rFonts w:ascii="Times New Roman" w:hAnsi="Times New Roman"/>
          <w:bCs/>
          <w:color w:val="000000"/>
          <w:sz w:val="24"/>
          <w:szCs w:val="24"/>
          <w:lang w:val="uk-UA" w:eastAsia="uk-UA"/>
        </w:rPr>
        <w:t xml:space="preserve">лікарем, </w:t>
      </w:r>
      <w:r w:rsidRPr="00CA0FFA">
        <w:rPr>
          <w:rFonts w:ascii="Times New Roman" w:hAnsi="Times New Roman"/>
          <w:color w:val="000000"/>
          <w:sz w:val="24"/>
          <w:szCs w:val="24"/>
          <w:lang w:val="uk-UA" w:eastAsia="uk-UA"/>
        </w:rPr>
        <w:t xml:space="preserve">або час прийому хворого, направленого з регістратури чи оглядового </w:t>
      </w:r>
      <w:r w:rsidRPr="00CA0FFA">
        <w:rPr>
          <w:rFonts w:ascii="Times New Roman" w:hAnsi="Times New Roman"/>
          <w:bCs/>
          <w:color w:val="000000"/>
          <w:sz w:val="24"/>
          <w:szCs w:val="24"/>
          <w:lang w:val="uk-UA" w:eastAsia="uk-UA"/>
        </w:rPr>
        <w:t xml:space="preserve">кабінету. </w:t>
      </w:r>
      <w:r w:rsidRPr="00CA0FFA">
        <w:rPr>
          <w:rFonts w:ascii="Times New Roman" w:hAnsi="Times New Roman"/>
          <w:color w:val="000000"/>
          <w:sz w:val="24"/>
          <w:szCs w:val="24"/>
          <w:lang w:val="uk-UA" w:eastAsia="uk-UA"/>
        </w:rPr>
        <w:t xml:space="preserve">Ці графи використовуються для планування часу роботи лікаря, для </w:t>
      </w:r>
      <w:r w:rsidRPr="00CA0FFA">
        <w:rPr>
          <w:rFonts w:ascii="Times New Roman" w:hAnsi="Times New Roman"/>
          <w:bCs/>
          <w:color w:val="000000"/>
          <w:sz w:val="24"/>
          <w:szCs w:val="24"/>
          <w:lang w:val="uk-UA" w:eastAsia="uk-UA"/>
        </w:rPr>
        <w:t xml:space="preserve">розподілу </w:t>
      </w:r>
      <w:r w:rsidRPr="00CA0FFA">
        <w:rPr>
          <w:rFonts w:ascii="Times New Roman" w:hAnsi="Times New Roman"/>
          <w:color w:val="000000"/>
          <w:sz w:val="24"/>
          <w:szCs w:val="24"/>
          <w:lang w:val="uk-UA" w:eastAsia="uk-UA"/>
        </w:rPr>
        <w:t xml:space="preserve">навантаження з обліком обсягу здійснюваних лікувально- </w:t>
      </w:r>
      <w:r w:rsidRPr="00CA0FFA">
        <w:rPr>
          <w:rFonts w:ascii="Times New Roman" w:hAnsi="Times New Roman"/>
          <w:bCs/>
          <w:color w:val="000000"/>
          <w:sz w:val="24"/>
          <w:szCs w:val="24"/>
          <w:lang w:val="uk-UA" w:eastAsia="uk-UA"/>
        </w:rPr>
        <w:t xml:space="preserve">ирофілактичних </w:t>
      </w:r>
      <w:r w:rsidRPr="00CA0FFA">
        <w:rPr>
          <w:rFonts w:ascii="Times New Roman" w:hAnsi="Times New Roman"/>
          <w:color w:val="000000"/>
          <w:sz w:val="24"/>
          <w:szCs w:val="24"/>
          <w:lang w:val="uk-UA" w:eastAsia="uk-UA"/>
        </w:rPr>
        <w:t>заходів.</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bCs/>
          <w:color w:val="000000"/>
          <w:sz w:val="24"/>
          <w:szCs w:val="24"/>
          <w:lang w:val="uk-UA" w:eastAsia="uk-UA"/>
        </w:rPr>
        <w:t xml:space="preserve">В графі </w:t>
      </w:r>
      <w:r w:rsidRPr="00CA0FFA">
        <w:rPr>
          <w:rFonts w:ascii="Times New Roman" w:hAnsi="Times New Roman"/>
          <w:color w:val="000000"/>
          <w:sz w:val="24"/>
          <w:szCs w:val="24"/>
          <w:lang w:val="uk-UA" w:eastAsia="uk-UA"/>
        </w:rPr>
        <w:t>3 записують прізвище, ім’я та по батькові.</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bCs/>
          <w:color w:val="000000"/>
          <w:sz w:val="24"/>
          <w:szCs w:val="24"/>
          <w:lang w:val="uk-UA" w:eastAsia="uk-UA"/>
        </w:rPr>
        <w:t xml:space="preserve">В графі 4 </w:t>
      </w:r>
      <w:r w:rsidRPr="00CA0FFA">
        <w:rPr>
          <w:rFonts w:ascii="Times New Roman" w:hAnsi="Times New Roman"/>
          <w:color w:val="000000"/>
          <w:sz w:val="24"/>
          <w:szCs w:val="24"/>
          <w:lang w:val="uk-UA" w:eastAsia="uk-UA"/>
        </w:rPr>
        <w:t>записують кількість повних років.</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bCs/>
          <w:color w:val="000000"/>
          <w:sz w:val="24"/>
          <w:szCs w:val="24"/>
          <w:lang w:val="uk-UA" w:eastAsia="uk-UA"/>
        </w:rPr>
        <w:t xml:space="preserve">В графі </w:t>
      </w:r>
      <w:r w:rsidRPr="00CA0FFA">
        <w:rPr>
          <w:rFonts w:ascii="Times New Roman" w:hAnsi="Times New Roman"/>
          <w:color w:val="000000"/>
          <w:sz w:val="24"/>
          <w:szCs w:val="24"/>
          <w:lang w:val="uk-UA" w:eastAsia="uk-UA"/>
        </w:rPr>
        <w:t>5 вказують порядковий номер відвідування даного хворого.</w:t>
      </w:r>
    </w:p>
    <w:p w:rsidR="002E74A8" w:rsidRPr="00CA0FFA" w:rsidRDefault="002E74A8" w:rsidP="00CA0FFA">
      <w:pPr>
        <w:pStyle w:val="a3"/>
        <w:spacing w:line="240" w:lineRule="auto"/>
        <w:ind w:left="0" w:firstLine="708"/>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 xml:space="preserve">Первинний </w:t>
      </w:r>
      <w:r w:rsidRPr="00CA0FFA">
        <w:rPr>
          <w:rFonts w:ascii="Times New Roman" w:hAnsi="Times New Roman"/>
          <w:color w:val="000000"/>
          <w:sz w:val="24"/>
          <w:szCs w:val="24"/>
          <w:lang w:val="uk-UA" w:eastAsia="uk-UA"/>
        </w:rPr>
        <w:t xml:space="preserve">хворий (первинне звертання) позначається цифрою </w:t>
      </w:r>
      <w:r w:rsidRPr="00CA0FFA">
        <w:rPr>
          <w:rFonts w:ascii="Times New Roman" w:hAnsi="Times New Roman"/>
          <w:bCs/>
          <w:color w:val="000000"/>
          <w:sz w:val="24"/>
          <w:szCs w:val="24"/>
          <w:lang w:val="uk-UA" w:eastAsia="uk-UA"/>
        </w:rPr>
        <w:t>1, усі</w:t>
      </w:r>
      <w:r w:rsidR="00742B41" w:rsidRPr="00CA0FFA">
        <w:rPr>
          <w:rFonts w:ascii="Times New Roman" w:hAnsi="Times New Roman"/>
          <w:b/>
          <w:bCs/>
          <w:color w:val="000000"/>
          <w:sz w:val="24"/>
          <w:szCs w:val="24"/>
          <w:lang w:val="uk-UA" w:eastAsia="uk-UA"/>
        </w:rPr>
        <w:t xml:space="preserve"> </w:t>
      </w:r>
      <w:r w:rsidRPr="00CA0FFA">
        <w:rPr>
          <w:rFonts w:ascii="Times New Roman" w:hAnsi="Times New Roman"/>
          <w:color w:val="000000"/>
          <w:sz w:val="24"/>
          <w:szCs w:val="24"/>
          <w:lang w:val="uk-UA" w:eastAsia="uk-UA"/>
        </w:rPr>
        <w:t>наступні відвідування - відповідною цифрою. Первинним вважається перше звертання за стоматологічною допомогою у звітному році, незалежно від характеру звертання.</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color w:val="000000"/>
          <w:sz w:val="24"/>
          <w:szCs w:val="24"/>
          <w:lang w:val="uk-UA" w:eastAsia="uk-UA"/>
        </w:rPr>
        <w:t>В графу 6 заноситься № медичної картки даного хворого.</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color w:val="000000"/>
          <w:sz w:val="24"/>
          <w:szCs w:val="24"/>
          <w:lang w:val="uk-UA" w:eastAsia="uk-UA"/>
        </w:rPr>
        <w:t>В графі 7 реєструється місце проживання хворого (житель міста чи села).</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color w:val="000000"/>
          <w:sz w:val="24"/>
          <w:szCs w:val="24"/>
          <w:lang w:val="uk-UA" w:eastAsia="uk-UA"/>
        </w:rPr>
        <w:t>В графі 8 вказуються групи населення і позначаються вони символами:</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“ДГ”- декретована група (діти та підлітки, інваліди, пенсіонери, учасники бойових дій, інваліди війни, учасники війни, потерпілі від аварії на ЧАЕС); “Ш”- школяр; “С”- студенти; “В”- вагітні; “Р” - робітники промислових підприємств; допризовний контингент - “ДПК”.</w:t>
      </w:r>
      <w:r w:rsidR="00742B41" w:rsidRPr="00CA0FFA">
        <w:rPr>
          <w:rFonts w:ascii="Times New Roman" w:hAnsi="Times New Roman"/>
          <w:color w:val="000000"/>
          <w:sz w:val="24"/>
          <w:szCs w:val="24"/>
          <w:lang w:val="uk-UA" w:eastAsia="uk-UA"/>
        </w:rPr>
        <w:t xml:space="preserve"> </w:t>
      </w:r>
      <w:r w:rsidRPr="00CA0FFA">
        <w:rPr>
          <w:rFonts w:ascii="Times New Roman" w:hAnsi="Times New Roman"/>
          <w:color w:val="000000"/>
          <w:sz w:val="24"/>
          <w:szCs w:val="24"/>
          <w:lang w:val="uk-UA" w:eastAsia="uk-UA"/>
        </w:rPr>
        <w:t>Якщо даний хворий знаходиться на диспансерному обліку, доповнюється символ</w:t>
      </w:r>
      <w:r w:rsidR="00742B41" w:rsidRPr="00CA0FFA">
        <w:rPr>
          <w:rFonts w:ascii="Times New Roman" w:hAnsi="Times New Roman"/>
          <w:color w:val="000000"/>
          <w:sz w:val="24"/>
          <w:szCs w:val="24"/>
          <w:lang w:val="uk-UA" w:eastAsia="uk-UA"/>
        </w:rPr>
        <w:t xml:space="preserve"> </w:t>
      </w:r>
      <w:r w:rsidRPr="00CA0FFA">
        <w:rPr>
          <w:rFonts w:ascii="Times New Roman" w:hAnsi="Times New Roman"/>
          <w:color w:val="000000"/>
          <w:sz w:val="24"/>
          <w:szCs w:val="24"/>
          <w:lang w:val="uk-UA" w:eastAsia="uk-UA"/>
        </w:rPr>
        <w:t>“Д”.</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color w:val="000000"/>
          <w:sz w:val="24"/>
          <w:szCs w:val="24"/>
          <w:lang w:val="uk-UA" w:eastAsia="uk-UA"/>
        </w:rPr>
        <w:t>В графі 9 фіксується діагноз, з приводу якого робиться це відвідування. Допускається запис зі скороченнями, з застосуванням умовних позначень і формули зуба (дивись медичну карту стоматологічного хворого). При наявності різних діагнозів, усі вони вписуються у цю графу умовними позначеннями через кому.</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color w:val="000000"/>
          <w:sz w:val="24"/>
          <w:szCs w:val="24"/>
          <w:lang w:val="uk-UA" w:eastAsia="uk-UA"/>
        </w:rPr>
        <w:t xml:space="preserve">В графі 10 записується проведене лікування: закінчене або етап лікування.В даній </w:t>
      </w:r>
      <w:r w:rsidR="00CA0FFA">
        <w:rPr>
          <w:rFonts w:ascii="Times New Roman" w:hAnsi="Times New Roman"/>
          <w:color w:val="000000"/>
          <w:sz w:val="24"/>
          <w:szCs w:val="24"/>
          <w:lang w:val="uk-UA" w:eastAsia="uk-UA"/>
        </w:rPr>
        <w:t xml:space="preserve">    </w:t>
      </w:r>
      <w:r w:rsidRPr="00CA0FFA">
        <w:rPr>
          <w:rFonts w:ascii="Times New Roman" w:hAnsi="Times New Roman"/>
          <w:color w:val="000000"/>
          <w:sz w:val="24"/>
          <w:szCs w:val="24"/>
          <w:lang w:val="uk-UA" w:eastAsia="uk-UA"/>
        </w:rPr>
        <w:t>графі лікар методом скорочення, але розбі</w:t>
      </w:r>
      <w:r w:rsidR="00CA0FFA">
        <w:rPr>
          <w:rFonts w:ascii="Times New Roman" w:hAnsi="Times New Roman"/>
          <w:color w:val="000000"/>
          <w:sz w:val="24"/>
          <w:szCs w:val="24"/>
          <w:lang w:val="uk-UA" w:eastAsia="uk-UA"/>
        </w:rPr>
        <w:t xml:space="preserve">рливо вписує фактично виконаний </w:t>
      </w:r>
      <w:r w:rsidRPr="00CA0FFA">
        <w:rPr>
          <w:rFonts w:ascii="Times New Roman" w:hAnsi="Times New Roman"/>
          <w:color w:val="000000"/>
          <w:sz w:val="24"/>
          <w:szCs w:val="24"/>
          <w:lang w:val="uk-UA" w:eastAsia="uk-UA"/>
        </w:rPr>
        <w:t>об’єм</w:t>
      </w:r>
      <w:r w:rsidR="00CA0FFA">
        <w:rPr>
          <w:rFonts w:ascii="Times New Roman" w:hAnsi="Times New Roman"/>
          <w:color w:val="000000"/>
          <w:sz w:val="24"/>
          <w:szCs w:val="24"/>
          <w:lang w:val="uk-UA" w:eastAsia="uk-UA"/>
        </w:rPr>
        <w:t xml:space="preserve"> </w:t>
      </w:r>
      <w:r w:rsidRPr="00CA0FFA">
        <w:rPr>
          <w:rFonts w:ascii="Times New Roman" w:hAnsi="Times New Roman"/>
          <w:color w:val="000000"/>
          <w:sz w:val="24"/>
          <w:szCs w:val="24"/>
          <w:lang w:val="uk-UA" w:eastAsia="uk-UA"/>
        </w:rPr>
        <w:t>роботи. Скорочення запису проводиться</w:t>
      </w:r>
      <w:r w:rsidRPr="00CA0FFA">
        <w:rPr>
          <w:rFonts w:ascii="Times New Roman" w:hAnsi="Times New Roman"/>
          <w:color w:val="000000"/>
          <w:sz w:val="24"/>
          <w:szCs w:val="24"/>
          <w:lang w:val="uk-UA" w:eastAsia="uk-UA"/>
        </w:rPr>
        <w:tab/>
        <w:t>з урахуванням</w:t>
      </w:r>
    </w:p>
    <w:p w:rsidR="00742B41" w:rsidRPr="00CA0FFA" w:rsidRDefault="002E74A8" w:rsidP="009C7DF8">
      <w:p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найменувань граф форми № 039-2\0: запломбовано з приводу карієсу (тимчасових, постійних); запломбовано зубів з приводу ускладненого карієсу і т.</w:t>
      </w:r>
      <w:r w:rsidR="00742B41" w:rsidRPr="00CA0FFA">
        <w:rPr>
          <w:rFonts w:ascii="Times New Roman" w:hAnsi="Times New Roman"/>
          <w:color w:val="000000"/>
          <w:sz w:val="24"/>
          <w:szCs w:val="24"/>
          <w:lang w:val="uk-UA" w:eastAsia="uk-UA"/>
        </w:rPr>
        <w:t>д.</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В даній графі</w:t>
      </w:r>
      <w:r w:rsidRPr="00CA0FFA">
        <w:rPr>
          <w:rFonts w:ascii="Times New Roman" w:hAnsi="Times New Roman"/>
          <w:color w:val="000000"/>
          <w:sz w:val="24"/>
          <w:szCs w:val="24"/>
          <w:lang w:val="uk-UA" w:eastAsia="uk-UA"/>
        </w:rPr>
        <w:tab/>
        <w:t>лікар зазначає всі лікувально-профілактичні заходи, які</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проведені ним в період зняття зубних нашарувань, ремінералізуюча терапія в т.</w:t>
      </w:r>
    </w:p>
    <w:p w:rsidR="002E74A8" w:rsidRPr="00CA0FFA" w:rsidRDefault="00742B41" w:rsidP="009C7DF8">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 xml:space="preserve">ч., </w:t>
      </w:r>
      <w:r w:rsidR="002E74A8" w:rsidRPr="00CA0FFA">
        <w:rPr>
          <w:rFonts w:ascii="Times New Roman" w:hAnsi="Times New Roman"/>
          <w:color w:val="000000"/>
          <w:sz w:val="24"/>
          <w:szCs w:val="24"/>
          <w:lang w:val="uk-UA" w:eastAsia="uk-UA"/>
        </w:rPr>
        <w:t>а також робить відмітки “раніше санований”, “зуби інтактні”, “потребує санації”. У випадку неявки хворого на запланований час лікар в графі 10 робить відмітку “не з’явився”.</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color w:val="000000"/>
          <w:sz w:val="24"/>
          <w:szCs w:val="24"/>
          <w:lang w:val="uk-UA" w:eastAsia="uk-UA"/>
        </w:rPr>
        <w:t>В 11</w:t>
      </w:r>
      <w:r w:rsidRPr="00CA0FFA">
        <w:rPr>
          <w:rFonts w:ascii="Times New Roman" w:hAnsi="Times New Roman"/>
          <w:color w:val="000000"/>
          <w:sz w:val="24"/>
          <w:szCs w:val="24"/>
          <w:lang w:val="uk-UA" w:eastAsia="uk-UA"/>
        </w:rPr>
        <w:tab/>
        <w:t>графі</w:t>
      </w:r>
      <w:r w:rsidRPr="00CA0FFA">
        <w:rPr>
          <w:rFonts w:ascii="Times New Roman" w:hAnsi="Times New Roman"/>
          <w:color w:val="000000"/>
          <w:sz w:val="24"/>
          <w:szCs w:val="24"/>
          <w:lang w:val="uk-UA" w:eastAsia="uk-UA"/>
        </w:rPr>
        <w:tab/>
        <w:t>записується вид знеболювання:</w:t>
      </w:r>
      <w:r w:rsidRPr="00CA0FFA">
        <w:rPr>
          <w:rFonts w:ascii="Times New Roman" w:hAnsi="Times New Roman"/>
          <w:color w:val="000000"/>
          <w:sz w:val="24"/>
          <w:szCs w:val="24"/>
          <w:lang w:val="uk-UA" w:eastAsia="uk-UA"/>
        </w:rPr>
        <w:tab/>
        <w:t>місцеве</w:t>
      </w:r>
      <w:r w:rsidRPr="00CA0FFA">
        <w:rPr>
          <w:rFonts w:ascii="Times New Roman" w:hAnsi="Times New Roman"/>
          <w:color w:val="000000"/>
          <w:sz w:val="24"/>
          <w:szCs w:val="24"/>
          <w:lang w:val="uk-UA" w:eastAsia="uk-UA"/>
        </w:rPr>
        <w:tab/>
        <w:t>(провідникове,</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інфільтраційне і аплікаційне) чи загальне.</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color w:val="000000"/>
          <w:sz w:val="24"/>
          <w:szCs w:val="24"/>
          <w:lang w:val="uk-UA" w:eastAsia="uk-UA"/>
        </w:rPr>
        <w:t>В 12 графі сановано в порядку планової роботи та за зверненням в чисельнику сановано. в знаменнику УОП</w:t>
      </w:r>
      <w:r w:rsidR="00742B41" w:rsidRPr="00CA0FFA">
        <w:rPr>
          <w:rFonts w:ascii="Times New Roman" w:hAnsi="Times New Roman"/>
          <w:color w:val="000000"/>
          <w:sz w:val="24"/>
          <w:szCs w:val="24"/>
          <w:lang w:val="uk-UA" w:eastAsia="uk-UA"/>
        </w:rPr>
        <w:t>.</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color w:val="000000"/>
          <w:sz w:val="24"/>
          <w:szCs w:val="24"/>
          <w:lang w:val="uk-UA" w:eastAsia="uk-UA"/>
        </w:rPr>
        <w:t>В графі 13 сановано при плановій санації в чисельнику, сановано в знаменнику УОП.</w:t>
      </w:r>
    </w:p>
    <w:p w:rsidR="002E74A8" w:rsidRPr="00CA0FFA" w:rsidRDefault="00742B41" w:rsidP="00CA0FFA">
      <w:pPr>
        <w:spacing w:after="0" w:line="240" w:lineRule="auto"/>
        <w:ind w:firstLine="708"/>
        <w:rPr>
          <w:rFonts w:ascii="Times New Roman" w:hAnsi="Times New Roman"/>
          <w:sz w:val="24"/>
          <w:szCs w:val="24"/>
          <w:lang w:val="uk-UA" w:eastAsia="ru-RU"/>
        </w:rPr>
      </w:pPr>
      <w:r w:rsidRPr="00CA0FFA">
        <w:rPr>
          <w:rFonts w:ascii="Times New Roman" w:hAnsi="Times New Roman"/>
          <w:color w:val="000000"/>
          <w:sz w:val="24"/>
          <w:szCs w:val="24"/>
          <w:lang w:val="uk-UA" w:eastAsia="uk-UA"/>
        </w:rPr>
        <w:t>Графа</w:t>
      </w:r>
      <w:r w:rsidRPr="00CA0FFA">
        <w:rPr>
          <w:rFonts w:ascii="Times New Roman" w:hAnsi="Times New Roman"/>
          <w:color w:val="000000"/>
          <w:sz w:val="24"/>
          <w:szCs w:val="24"/>
          <w:lang w:val="uk-UA" w:eastAsia="uk-UA"/>
        </w:rPr>
        <w:tab/>
        <w:t xml:space="preserve">14 - </w:t>
      </w:r>
      <w:r w:rsidR="002E74A8" w:rsidRPr="00CA0FFA">
        <w:rPr>
          <w:rFonts w:ascii="Times New Roman" w:hAnsi="Times New Roman"/>
          <w:color w:val="000000"/>
          <w:sz w:val="24"/>
          <w:szCs w:val="24"/>
          <w:lang w:val="uk-UA" w:eastAsia="uk-UA"/>
        </w:rPr>
        <w:t>всього відпрацьовано УОП (згідно з</w:t>
      </w:r>
      <w:r w:rsidR="002E74A8" w:rsidRPr="00CA0FFA">
        <w:rPr>
          <w:rFonts w:ascii="Times New Roman" w:hAnsi="Times New Roman"/>
          <w:color w:val="000000"/>
          <w:sz w:val="24"/>
          <w:szCs w:val="24"/>
          <w:lang w:val="uk-UA" w:eastAsia="uk-UA"/>
        </w:rPr>
        <w:tab/>
        <w:t>класифікатором</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процедур).При невіповідності часу роботи лікаря за графіком фактично відпрацьованій кількості годин, адміністрація в “Листку” вказує причин}</w:t>
      </w:r>
      <w:r w:rsidRPr="00CA0FFA">
        <w:rPr>
          <w:rFonts w:ascii="Times New Roman" w:hAnsi="Times New Roman"/>
          <w:color w:val="000000"/>
          <w:sz w:val="24"/>
          <w:szCs w:val="24"/>
          <w:vertAlign w:val="superscript"/>
          <w:lang w:val="uk-UA" w:eastAsia="uk-UA"/>
        </w:rPr>
        <w:t>7</w:t>
      </w:r>
      <w:r w:rsidRPr="00CA0FFA">
        <w:rPr>
          <w:rFonts w:ascii="Times New Roman" w:hAnsi="Times New Roman"/>
          <w:color w:val="000000"/>
          <w:sz w:val="24"/>
          <w:szCs w:val="24"/>
          <w:lang w:val="uk-UA" w:eastAsia="uk-UA"/>
        </w:rPr>
        <w:t xml:space="preserve"> втрати часу (хвороба, відсутність електроенергії, води і ін.).</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color w:val="000000"/>
          <w:sz w:val="24"/>
          <w:szCs w:val="24"/>
          <w:lang w:val="uk-UA" w:eastAsia="uk-UA"/>
        </w:rPr>
        <w:t>На підставі даних “Листка” заповнюється “Щоденник обліку лікаря- стоматолога (стоматологічної поліклініки, відділення, кабінету)” - ф.№ 030- 2\0.Контроль за правильністю заповнення “Листка” і переведенням його даних в "Щоденник” виконує керівник, якому безпосередньо підлеглий лікар. При проведенні контролю за правильністю ведення "Листка”, керівник повинен порівняти записи "Щоденника” з "Медичною картою стоматологічного хворого” (ф. № 043/0).</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b/>
          <w:bCs/>
          <w:i/>
          <w:iCs/>
          <w:color w:val="000000"/>
          <w:sz w:val="24"/>
          <w:szCs w:val="24"/>
          <w:lang w:val="uk-UA" w:eastAsia="uk-UA"/>
        </w:rPr>
        <w:t xml:space="preserve">“Листок щоденного обліку роботи лікаря-стоматолога </w:t>
      </w:r>
      <w:r w:rsidRPr="00CA0FFA">
        <w:rPr>
          <w:rFonts w:ascii="Times New Roman" w:hAnsi="Times New Roman"/>
          <w:b/>
          <w:i/>
          <w:iCs/>
          <w:color w:val="000000"/>
          <w:sz w:val="24"/>
          <w:szCs w:val="24"/>
          <w:lang w:val="uk-UA" w:eastAsia="uk-UA"/>
        </w:rPr>
        <w:t>(стоматологічної поліклініки, відділення</w:t>
      </w:r>
      <w:r w:rsidRPr="00CA0FFA">
        <w:rPr>
          <w:rFonts w:ascii="Times New Roman" w:hAnsi="Times New Roman"/>
          <w:b/>
          <w:color w:val="000000"/>
          <w:sz w:val="24"/>
          <w:szCs w:val="24"/>
          <w:lang w:val="uk-UA" w:eastAsia="uk-UA"/>
        </w:rPr>
        <w:t xml:space="preserve">, </w:t>
      </w:r>
      <w:r w:rsidRPr="00CA0FFA">
        <w:rPr>
          <w:rFonts w:ascii="Times New Roman" w:hAnsi="Times New Roman"/>
          <w:b/>
          <w:i/>
          <w:iCs/>
          <w:color w:val="000000"/>
          <w:sz w:val="24"/>
          <w:szCs w:val="24"/>
          <w:lang w:val="uk-UA" w:eastAsia="uk-UA"/>
        </w:rPr>
        <w:t>кабінету</w:t>
      </w:r>
      <w:r w:rsidRPr="00CA0FFA">
        <w:rPr>
          <w:rFonts w:ascii="Times New Roman" w:hAnsi="Times New Roman"/>
          <w:b/>
          <w:bCs/>
          <w:i/>
          <w:iCs/>
          <w:color w:val="000000"/>
          <w:sz w:val="24"/>
          <w:szCs w:val="24"/>
          <w:lang w:val="uk-UA" w:eastAsia="uk-UA"/>
        </w:rPr>
        <w:t>)” має термін зберігання 1 місяць після звітного періоду.</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Щоденник обліку</w:t>
      </w:r>
      <w:r w:rsidR="00742B41" w:rsidRPr="00CA0FFA">
        <w:rPr>
          <w:rFonts w:ascii="Times New Roman" w:hAnsi="Times New Roman"/>
          <w:b/>
          <w:bCs/>
          <w:color w:val="000000"/>
          <w:sz w:val="24"/>
          <w:szCs w:val="24"/>
          <w:lang w:val="uk-UA" w:eastAsia="uk-UA"/>
        </w:rPr>
        <w:t xml:space="preserve"> роботи лікаря-стоматолога-ортоп</w:t>
      </w:r>
      <w:r w:rsidRPr="00CA0FFA">
        <w:rPr>
          <w:rFonts w:ascii="Times New Roman" w:hAnsi="Times New Roman"/>
          <w:b/>
          <w:bCs/>
          <w:color w:val="000000"/>
          <w:sz w:val="24"/>
          <w:szCs w:val="24"/>
          <w:lang w:val="uk-UA" w:eastAsia="uk-UA"/>
        </w:rPr>
        <w:t>еда (обл. ф. № 039-4/0) (стоматологічної поліклініки, відділення, кабінету)</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color w:val="000000"/>
          <w:sz w:val="24"/>
          <w:szCs w:val="24"/>
          <w:lang w:val="uk-UA" w:eastAsia="uk-UA"/>
        </w:rPr>
        <w:t>"Щоденник обліку роботи лікаря стоматолога-ортопеда” заповнюється лікарем- стоматологом-ортопедом стоматологічної поліклініки, відділення (кабінету), стоматологічних відділень амбулаторій, поліклінік, лікарень, диспансерів. НДІ, ВУЗів, шпиталів для ІВВ, жіночих консультацій, лікарських здравпунктів незалежно від підпорядкованості і форм власності, які надають ортопедичну допомогу населенню.</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color w:val="000000"/>
          <w:sz w:val="24"/>
          <w:szCs w:val="24"/>
          <w:lang w:val="uk-UA" w:eastAsia="uk-UA"/>
        </w:rPr>
        <w:t>Підставою для заповнення форми № 039-4\0 є "Листок щоденної роботи лікаря стоматолога-ортопеда” (ф. 037-1\0) і служить для заповнення таблиці у формі № 20 "Звіт лікувально-профілактичного закладу”.</w:t>
      </w:r>
      <w:r w:rsidR="00742B41" w:rsidRPr="00CA0FFA">
        <w:rPr>
          <w:rFonts w:ascii="Times New Roman" w:hAnsi="Times New Roman"/>
          <w:color w:val="000000"/>
          <w:sz w:val="24"/>
          <w:szCs w:val="24"/>
          <w:lang w:val="uk-UA" w:eastAsia="uk-UA"/>
        </w:rPr>
        <w:t xml:space="preserve"> </w:t>
      </w:r>
      <w:r w:rsidRPr="00CA0FFA">
        <w:rPr>
          <w:rFonts w:ascii="Times New Roman" w:hAnsi="Times New Roman"/>
          <w:color w:val="000000"/>
          <w:sz w:val="24"/>
          <w:szCs w:val="24"/>
          <w:lang w:val="uk-UA" w:eastAsia="uk-UA"/>
        </w:rPr>
        <w:t>Основне призначення щоденника обліку роботи лікаря-стоматолога-ортопеда полягає в сумарному вираженні лікувально-профілактичної роботи за один робочий день, місяць. Основою для його заповнення є облікова форма № 037-1/0.</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color w:val="000000"/>
          <w:sz w:val="24"/>
          <w:szCs w:val="24"/>
          <w:lang w:val="uk-UA" w:eastAsia="uk-UA"/>
        </w:rPr>
        <w:t>В графі 1 вказується дата робочого дня лікаря. На основі даних цієї графи визначається кількість робочих днів, відпрацьованих лікарем за місяць.</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color w:val="000000"/>
          <w:sz w:val="24"/>
          <w:szCs w:val="24"/>
          <w:lang w:val="uk-UA" w:eastAsia="uk-UA"/>
        </w:rPr>
        <w:t>В графі 2 - фактично відпрацьовано годин за графіком, які в кінці місяця переводяться в кількість робочих днів за 5- денним тижнем, тобто: кількість годин поділена на 6,5 дорівнює кількості робочих годин в графу включаються години, які виділені лікарю-стоматологу-ортопеду для прийому, включаючи консультації. При невідповідності часу роботи лікаря за графіком вказується причина.</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color w:val="000000"/>
          <w:sz w:val="24"/>
          <w:szCs w:val="24"/>
          <w:lang w:val="uk-UA" w:eastAsia="uk-UA"/>
        </w:rPr>
        <w:t>В графі 3 - кількість відвідувань всього, зроблених до лікаря як хворими, так і практично здоровими людьми, оглянутими в порядку індивідуальних і масових профілактичних стоматологічних оглядів, незалежно від характеру звертання до лікаря.</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color w:val="000000"/>
          <w:sz w:val="24"/>
          <w:szCs w:val="24"/>
          <w:lang w:val="uk-UA" w:eastAsia="uk-UA"/>
        </w:rPr>
        <w:t>В графі 4 відмічається кількість первинних хворих (дорослі та діти). Первинним вважається перше звертання за стоматологічною допомогою у звітному році, незалежно від характеру звертання.</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color w:val="000000"/>
          <w:sz w:val="24"/>
          <w:szCs w:val="24"/>
          <w:lang w:val="uk-UA" w:eastAsia="uk-UA"/>
        </w:rPr>
        <w:t>В графі 5 відмічається кількість сільських жителів.</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color w:val="000000"/>
          <w:sz w:val="24"/>
          <w:szCs w:val="24"/>
          <w:lang w:val="uk-UA" w:eastAsia="uk-UA"/>
        </w:rPr>
        <w:t>З 6 по 63 - графи вказується обсяг лікувально-профілактичної роботи В графах 6-9 відмічається всі види вкладок виготовив лікар з матеріалами (металеві, пластикові, світлополімерні, порцелянові).</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color w:val="000000"/>
          <w:sz w:val="24"/>
          <w:szCs w:val="24"/>
          <w:lang w:val="uk-UA" w:eastAsia="uk-UA"/>
        </w:rPr>
        <w:t>З 10 по 20 графи враховуються одиночні коронки, або спаяні між собою.</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color w:val="000000"/>
          <w:sz w:val="24"/>
          <w:szCs w:val="24"/>
          <w:lang w:val="uk-UA" w:eastAsia="uk-UA"/>
        </w:rPr>
        <w:t>В графі 10 відмічають кількість напівкоронок.</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color w:val="000000"/>
          <w:sz w:val="24"/>
          <w:szCs w:val="24"/>
          <w:lang w:val="uk-UA" w:eastAsia="uk-UA"/>
        </w:rPr>
        <w:t>В графі 11 відмічають кількість екваторних коронок.</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color w:val="000000"/>
          <w:sz w:val="24"/>
          <w:szCs w:val="24"/>
          <w:lang w:val="uk-UA" w:eastAsia="uk-UA"/>
        </w:rPr>
        <w:t>В графі 12 відмічають кількість штампованих металевих коронок.</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color w:val="000000"/>
          <w:sz w:val="24"/>
          <w:szCs w:val="24"/>
          <w:lang w:val="uk-UA" w:eastAsia="uk-UA"/>
        </w:rPr>
        <w:t>В 13 графі відмічають кількість штампованих комбінованих коронок.</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color w:val="000000"/>
          <w:sz w:val="24"/>
          <w:szCs w:val="24"/>
          <w:lang w:val="uk-UA" w:eastAsia="uk-UA"/>
        </w:rPr>
        <w:t>В 14 графі відмічають кількість литих металевих коронок.</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color w:val="000000"/>
          <w:sz w:val="24"/>
          <w:szCs w:val="24"/>
          <w:lang w:val="uk-UA" w:eastAsia="uk-UA"/>
        </w:rPr>
        <w:t>В 15 графі відмічають кількість литих облицьованих пластмасою коронок.</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bCs/>
          <w:color w:val="000000"/>
          <w:sz w:val="24"/>
          <w:szCs w:val="24"/>
          <w:lang w:val="uk-UA" w:eastAsia="uk-UA"/>
        </w:rPr>
        <w:t xml:space="preserve">В 16 </w:t>
      </w:r>
      <w:r w:rsidRPr="00CA0FFA">
        <w:rPr>
          <w:rFonts w:ascii="Times New Roman" w:hAnsi="Times New Roman"/>
          <w:color w:val="000000"/>
          <w:sz w:val="24"/>
          <w:szCs w:val="24"/>
          <w:lang w:val="uk-UA" w:eastAsia="uk-UA"/>
        </w:rPr>
        <w:t>графі відмічають кількість облицьованих керамікою коронок.</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bCs/>
          <w:color w:val="000000"/>
          <w:sz w:val="24"/>
          <w:szCs w:val="24"/>
          <w:lang w:val="uk-UA" w:eastAsia="uk-UA"/>
        </w:rPr>
        <w:t xml:space="preserve">В 17 </w:t>
      </w:r>
      <w:r w:rsidRPr="00CA0FFA">
        <w:rPr>
          <w:rFonts w:ascii="Times New Roman" w:hAnsi="Times New Roman"/>
          <w:color w:val="000000"/>
          <w:sz w:val="24"/>
          <w:szCs w:val="24"/>
          <w:lang w:val="uk-UA" w:eastAsia="uk-UA"/>
        </w:rPr>
        <w:t>графі відмічають кількість коронок, облицьованих світлополімерами.</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color w:val="000000"/>
          <w:sz w:val="24"/>
          <w:szCs w:val="24"/>
          <w:lang w:val="uk-UA" w:eastAsia="uk-UA"/>
        </w:rPr>
        <w:t>В 18 графі відмічають кількість штучних одиночних пластмасових коронок.</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bCs/>
          <w:color w:val="000000"/>
          <w:sz w:val="24"/>
          <w:szCs w:val="24"/>
          <w:lang w:val="uk-UA" w:eastAsia="uk-UA"/>
        </w:rPr>
        <w:t>В 1</w:t>
      </w:r>
      <w:r w:rsidRPr="00CA0FFA">
        <w:rPr>
          <w:rFonts w:ascii="Times New Roman" w:hAnsi="Times New Roman"/>
          <w:color w:val="000000"/>
          <w:sz w:val="24"/>
          <w:szCs w:val="24"/>
          <w:lang w:val="uk-UA" w:eastAsia="uk-UA"/>
        </w:rPr>
        <w:t>9 графі відмічають кількість штучних одиночних порцелянових коронок.</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color w:val="000000"/>
          <w:sz w:val="24"/>
          <w:szCs w:val="24"/>
          <w:lang w:val="uk-UA" w:eastAsia="uk-UA"/>
        </w:rPr>
        <w:t>В графі 20 відмічають кількість штучних одиночних світлополімерних коронок.</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bCs/>
          <w:color w:val="000000"/>
          <w:sz w:val="24"/>
          <w:szCs w:val="24"/>
          <w:lang w:val="uk-UA" w:eastAsia="uk-UA"/>
        </w:rPr>
        <w:t>В графах 21</w:t>
      </w:r>
      <w:r w:rsidRPr="00CA0FFA">
        <w:rPr>
          <w:rFonts w:ascii="Times New Roman" w:hAnsi="Times New Roman"/>
          <w:b/>
          <w:bCs/>
          <w:color w:val="000000"/>
          <w:sz w:val="24"/>
          <w:szCs w:val="24"/>
          <w:lang w:val="uk-UA" w:eastAsia="uk-UA"/>
        </w:rPr>
        <w:t xml:space="preserve"> </w:t>
      </w:r>
      <w:r w:rsidRPr="00CA0FFA">
        <w:rPr>
          <w:rFonts w:ascii="Times New Roman" w:hAnsi="Times New Roman"/>
          <w:color w:val="000000"/>
          <w:sz w:val="24"/>
          <w:szCs w:val="24"/>
          <w:lang w:val="uk-UA" w:eastAsia="uk-UA"/>
        </w:rPr>
        <w:t>відмічають кількість штамповано-паяних штифтових зубів.</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color w:val="000000"/>
          <w:sz w:val="24"/>
          <w:szCs w:val="24"/>
          <w:lang w:val="uk-UA" w:eastAsia="uk-UA"/>
        </w:rPr>
        <w:t>В графі 22 відмічають кількість суцільнолитих штифтових зубів.</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color w:val="000000"/>
          <w:sz w:val="24"/>
          <w:szCs w:val="24"/>
          <w:lang w:val="uk-UA" w:eastAsia="uk-UA"/>
        </w:rPr>
        <w:t>В графі 23 відмічають кількість штифтових зубів на стандартних (анкерних штифтах) з культею із світло полімеру.</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color w:val="000000"/>
          <w:sz w:val="24"/>
          <w:szCs w:val="24"/>
          <w:lang w:val="uk-UA" w:eastAsia="uk-UA"/>
        </w:rPr>
        <w:t>В графі 24 відмічають кількість штифтових зубів на стандартних (анкерних штифтах) з культею з хімічних композитів.</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color w:val="000000"/>
          <w:sz w:val="24"/>
          <w:szCs w:val="24"/>
          <w:lang w:val="uk-UA" w:eastAsia="uk-UA"/>
        </w:rPr>
        <w:t>З 25 по 39 графи - враховуються складові елементи мостоподібного протеза, коронки і зуби.</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color w:val="000000"/>
          <w:sz w:val="24"/>
          <w:szCs w:val="24"/>
          <w:lang w:val="uk-UA" w:eastAsia="uk-UA"/>
        </w:rPr>
        <w:t>Графа 25 - вноситься кількість штампованих металевих коронок в мостоподібних протезах.</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color w:val="000000"/>
          <w:sz w:val="24"/>
          <w:szCs w:val="24"/>
          <w:lang w:val="uk-UA" w:eastAsia="uk-UA"/>
        </w:rPr>
        <w:t>Графа 26 - вноситься кількість штампованих комбінованих коронок в мостоподібних протезах.</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color w:val="000000"/>
          <w:sz w:val="24"/>
          <w:szCs w:val="24"/>
          <w:lang w:val="uk-UA" w:eastAsia="uk-UA"/>
        </w:rPr>
        <w:t>Графа 27 - вноситься кількість пластмасових коронок в мостоподібних протезах. Графа 28 - вноситься кількість світло полімерних коронок в мостоподібних протезах.</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color w:val="000000"/>
          <w:sz w:val="24"/>
          <w:szCs w:val="24"/>
          <w:lang w:val="uk-UA" w:eastAsia="uk-UA"/>
        </w:rPr>
        <w:t>Графа 29 - вноситься кількість литих металевих коронок в мостоподібних протезах.</w:t>
      </w:r>
    </w:p>
    <w:p w:rsidR="002E74A8" w:rsidRPr="00CA0FFA" w:rsidRDefault="00742B41" w:rsidP="00CA0FFA">
      <w:pPr>
        <w:spacing w:after="0" w:line="240" w:lineRule="auto"/>
        <w:ind w:firstLine="708"/>
        <w:rPr>
          <w:rFonts w:ascii="Times New Roman" w:hAnsi="Times New Roman"/>
          <w:sz w:val="24"/>
          <w:szCs w:val="24"/>
          <w:lang w:val="uk-UA" w:eastAsia="ru-RU"/>
        </w:rPr>
      </w:pPr>
      <w:r w:rsidRPr="00CA0FFA">
        <w:rPr>
          <w:rFonts w:ascii="Times New Roman" w:hAnsi="Times New Roman"/>
          <w:color w:val="000000"/>
          <w:sz w:val="24"/>
          <w:szCs w:val="24"/>
          <w:lang w:val="uk-UA" w:eastAsia="uk-UA"/>
        </w:rPr>
        <w:t>Графа З0</w:t>
      </w:r>
      <w:r w:rsidR="002E74A8" w:rsidRPr="00CA0FFA">
        <w:rPr>
          <w:rFonts w:ascii="Times New Roman" w:hAnsi="Times New Roman"/>
          <w:color w:val="000000"/>
          <w:sz w:val="24"/>
          <w:szCs w:val="24"/>
          <w:lang w:val="uk-UA" w:eastAsia="uk-UA"/>
        </w:rPr>
        <w:t xml:space="preserve"> - вноситься кількість литих облицьованих пластмасою коронок в мостоподібних протезах.</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color w:val="000000"/>
          <w:sz w:val="24"/>
          <w:szCs w:val="24"/>
          <w:lang w:val="uk-UA" w:eastAsia="uk-UA"/>
        </w:rPr>
        <w:t>Графа 31 - вноситься кількість литих облицьованих керамікою коронок в мостоподібних протезах.</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color w:val="000000"/>
          <w:sz w:val="24"/>
          <w:szCs w:val="24"/>
          <w:lang w:val="uk-UA" w:eastAsia="uk-UA"/>
        </w:rPr>
        <w:t>Графа 32 - вноситься кількість литих облицьованих світлополімерними матеріалами коронок в мостоподібних протезах.</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color w:val="000000"/>
          <w:sz w:val="24"/>
          <w:szCs w:val="24"/>
          <w:lang w:val="uk-UA" w:eastAsia="uk-UA"/>
        </w:rPr>
        <w:t>Графа 33 - вносять кількість литих зубів в мостоподібних протезах.</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color w:val="000000"/>
          <w:sz w:val="24"/>
          <w:szCs w:val="24"/>
          <w:lang w:val="uk-UA" w:eastAsia="uk-UA"/>
        </w:rPr>
        <w:t>Графа 34 - вносять кількість фасеток в мостоподібних протезах.</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color w:val="000000"/>
          <w:sz w:val="24"/>
          <w:szCs w:val="24"/>
          <w:lang w:val="uk-UA" w:eastAsia="uk-UA"/>
        </w:rPr>
        <w:t>Графа 35 - 37 - вносять кількість зубів в мостоподібних протезах (облицьованих пластмасою, керамікою, світлополімерних).</w:t>
      </w:r>
    </w:p>
    <w:p w:rsidR="002E74A8" w:rsidRPr="00CA0FFA" w:rsidRDefault="002E74A8" w:rsidP="00CA0FFA">
      <w:pPr>
        <w:spacing w:after="0" w:line="240" w:lineRule="auto"/>
        <w:ind w:left="708"/>
        <w:rPr>
          <w:rFonts w:ascii="Times New Roman" w:hAnsi="Times New Roman"/>
          <w:sz w:val="24"/>
          <w:szCs w:val="24"/>
          <w:lang w:val="uk-UA" w:eastAsia="ru-RU"/>
        </w:rPr>
      </w:pPr>
      <w:r w:rsidRPr="00CA0FFA">
        <w:rPr>
          <w:rFonts w:ascii="Times New Roman" w:hAnsi="Times New Roman"/>
          <w:color w:val="000000"/>
          <w:sz w:val="24"/>
          <w:szCs w:val="24"/>
          <w:lang w:val="uk-UA" w:eastAsia="uk-UA"/>
        </w:rPr>
        <w:t>Графа 38 - вносять кількість світлополімерних зубів в мостоподібних протезах. Графа 39 - вносять кількість пластмасових зубів в мостоподібних протезах.</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color w:val="000000"/>
          <w:sz w:val="24"/>
          <w:szCs w:val="24"/>
          <w:lang w:val="uk-UA" w:eastAsia="uk-UA"/>
        </w:rPr>
        <w:t>В графі 40 відмічається загальна кількість виготовлених мостоподібних протезів в чисельнику кількість всього мостоподібних протезів, в знаменнику - всього суцільнолитих.</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color w:val="000000"/>
          <w:sz w:val="24"/>
          <w:szCs w:val="24"/>
          <w:lang w:val="uk-UA" w:eastAsia="uk-UA"/>
        </w:rPr>
        <w:t xml:space="preserve">В графі </w:t>
      </w:r>
      <w:r w:rsidR="00742B41" w:rsidRPr="00CA0FFA">
        <w:rPr>
          <w:rFonts w:ascii="Times New Roman" w:hAnsi="Times New Roman"/>
          <w:color w:val="000000"/>
          <w:spacing w:val="50"/>
          <w:sz w:val="24"/>
          <w:szCs w:val="24"/>
          <w:lang w:val="uk-UA" w:eastAsia="uk-UA"/>
        </w:rPr>
        <w:t>41-4</w:t>
      </w:r>
      <w:r w:rsidRPr="00CA0FFA">
        <w:rPr>
          <w:rFonts w:ascii="Times New Roman" w:hAnsi="Times New Roman"/>
          <w:color w:val="000000"/>
          <w:spacing w:val="50"/>
          <w:sz w:val="24"/>
          <w:szCs w:val="24"/>
          <w:lang w:val="uk-UA" w:eastAsia="uk-UA"/>
        </w:rPr>
        <w:t>2</w:t>
      </w:r>
      <w:r w:rsidRPr="00CA0FFA">
        <w:rPr>
          <w:rFonts w:ascii="Times New Roman" w:hAnsi="Times New Roman"/>
          <w:color w:val="000000"/>
          <w:sz w:val="24"/>
          <w:szCs w:val="24"/>
          <w:lang w:val="uk-UA" w:eastAsia="uk-UA"/>
        </w:rPr>
        <w:t xml:space="preserve"> відмічається загальна кількість виготовлених індивідуальних відбиткових ложок одномоментного та лабораторного виготовлення.</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color w:val="000000"/>
          <w:sz w:val="24"/>
          <w:szCs w:val="24"/>
          <w:lang w:val="uk-UA" w:eastAsia="uk-UA"/>
        </w:rPr>
        <w:t>З 43 по 49 графи відмічають кількість пластиночних знімних протезів часткових (графи 43-46) і повних (графи 47-49).</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color w:val="000000"/>
          <w:sz w:val="24"/>
          <w:szCs w:val="24"/>
          <w:lang w:val="uk-UA" w:eastAsia="uk-UA"/>
        </w:rPr>
        <w:t>В графи 50 - 55 вноситься кількість бюгельних протезів: паяних (графи 50-52) і суцільнолитих (графи 53-55).</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color w:val="000000"/>
          <w:sz w:val="24"/>
          <w:szCs w:val="24"/>
          <w:lang w:val="uk-UA" w:eastAsia="uk-UA"/>
        </w:rPr>
        <w:t>В графу 56 - вносять кількість виготовлених лікувальних ортодонтичних апаратів.</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color w:val="000000"/>
          <w:sz w:val="24"/>
          <w:szCs w:val="24"/>
          <w:lang w:val="uk-UA" w:eastAsia="uk-UA"/>
        </w:rPr>
        <w:t>Графа 57 - відмічається кількість перебазувань та корекції протезів.</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color w:val="000000"/>
          <w:sz w:val="24"/>
          <w:szCs w:val="24"/>
          <w:lang w:val="uk-UA" w:eastAsia="uk-UA"/>
        </w:rPr>
        <w:t>Графа 58 - проставляється кількість виготовлених шин та шин протезів (незнімних) усіх видів, а їх конструктивні елементи вказуються у відповідних графах.</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color w:val="000000"/>
          <w:sz w:val="24"/>
          <w:szCs w:val="24"/>
          <w:lang w:val="uk-UA" w:eastAsia="uk-UA"/>
        </w:rPr>
        <w:t>Графа 59 - проставляється кількість виготовлених шин та шин протезів (знімних) усіх видів, а їх конструктивні елементи вказуються у відповідних графах.</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color w:val="000000"/>
          <w:sz w:val="24"/>
          <w:szCs w:val="24"/>
          <w:lang w:val="uk-UA" w:eastAsia="uk-UA"/>
        </w:rPr>
        <w:t>Графа 60 - відмічають вибіркове пришліфування зубів та вказують кількість</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зубів.</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color w:val="000000"/>
          <w:sz w:val="24"/>
          <w:szCs w:val="24"/>
          <w:lang w:val="uk-UA" w:eastAsia="uk-UA"/>
        </w:rPr>
        <w:t>Графа 61 - відмічають кількість складних щелепно-лицьових протезів, а їх елементи - у відповідних розділах.</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color w:val="000000"/>
          <w:sz w:val="24"/>
          <w:szCs w:val="24"/>
          <w:lang w:val="uk-UA" w:eastAsia="uk-UA"/>
        </w:rPr>
        <w:t>Графа 62 - відмічають кількість зроблених починок усіх протезів.</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color w:val="000000"/>
          <w:sz w:val="24"/>
          <w:szCs w:val="24"/>
          <w:lang w:val="uk-UA" w:eastAsia="uk-UA"/>
        </w:rPr>
        <w:t>Графа 63 - відмічають зняття штучних коронок з метою лікування зубів, або підготовки до нового протезування - всього.</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color w:val="000000"/>
          <w:sz w:val="24"/>
          <w:szCs w:val="24"/>
          <w:lang w:val="uk-UA" w:eastAsia="uk-UA"/>
        </w:rPr>
        <w:t>В графі 64 відмічається кількість осіб, які отримали зубні протези, що перелічені в “Щоденнику”, тобто закінчили протезування.</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color w:val="000000"/>
          <w:sz w:val="24"/>
          <w:szCs w:val="24"/>
          <w:lang w:val="uk-UA" w:eastAsia="uk-UA"/>
        </w:rPr>
        <w:t>В графі 65 відмічається кількість консультацій. Консультація хворого - це запис огляду та порада які дано на прохання лікаря, що лікує, іншим лікарем для спеціальної оцінки стану та подальшого лікування (згідно з класифікатором процедур у ортопедичній стоматології).</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color w:val="000000"/>
          <w:sz w:val="24"/>
          <w:szCs w:val="24"/>
          <w:lang w:val="uk-UA" w:eastAsia="uk-UA"/>
        </w:rPr>
        <w:t>Графа 66 - вносяться дані про кількість дітей та підлітків, які безкоштовно отримали зубні протези.</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color w:val="000000"/>
          <w:sz w:val="24"/>
          <w:szCs w:val="24"/>
          <w:lang w:val="uk-UA" w:eastAsia="uk-UA"/>
        </w:rPr>
        <w:t>Графа 67 - вносяться дані про кількість інвалідів (діти та дорослі), які безкоштовно отримали зубні протези.</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color w:val="000000"/>
          <w:sz w:val="24"/>
          <w:szCs w:val="24"/>
          <w:lang w:val="uk-UA" w:eastAsia="uk-UA"/>
        </w:rPr>
        <w:t>Графа 68 - вносяться дані про кількість пенсіонерів, які безкоштовно отримали зубні протези.</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color w:val="000000"/>
          <w:sz w:val="24"/>
          <w:szCs w:val="24"/>
          <w:lang w:val="uk-UA" w:eastAsia="uk-UA"/>
        </w:rPr>
        <w:t>Графа 69 - вносяться дані про кількість осіб (учасники бойових дій, інваліди війни, учасники війни), які безкоштовно отримали зубні протези (згідно із законом України).</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color w:val="000000"/>
          <w:sz w:val="24"/>
          <w:szCs w:val="24"/>
          <w:lang w:val="uk-UA" w:eastAsia="uk-UA"/>
        </w:rPr>
        <w:t>Графа 70 - вносяться дані про кількість постраждалих від аварії на ЧАЕС, які безкоштовно отримали зубні протези.</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color w:val="000000"/>
          <w:sz w:val="24"/>
          <w:szCs w:val="24"/>
          <w:lang w:val="uk-UA" w:eastAsia="uk-UA"/>
        </w:rPr>
        <w:t>Графа 71 - вносяться дані про кількість осіб, які безкоштовно отримали зубні протези за пільгами місцевих рад.</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color w:val="000000"/>
          <w:sz w:val="24"/>
          <w:szCs w:val="24"/>
          <w:lang w:val="uk-UA" w:eastAsia="uk-UA"/>
        </w:rPr>
        <w:t>Графа 72 - відмічається кількість осіб, що одержали протези із золота та інших дорогоцінних металів.</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color w:val="000000"/>
          <w:sz w:val="24"/>
          <w:szCs w:val="24"/>
          <w:lang w:val="uk-UA" w:eastAsia="uk-UA"/>
        </w:rPr>
        <w:t>Графа 73 - відмічається кількість відпрацьованих умовних одиниць працеємкості (УОП) згідно з класифікатором процедур в ортопедичній стоматології. Заповнення всіх граф за один робочий день лікар проводить на основі медичної карти та "Листка” в кінці робочого дн</w:t>
      </w:r>
      <w:r w:rsidR="00742B41" w:rsidRPr="00CA0FFA">
        <w:rPr>
          <w:rFonts w:ascii="Times New Roman" w:hAnsi="Times New Roman"/>
          <w:color w:val="000000"/>
          <w:sz w:val="24"/>
          <w:szCs w:val="24"/>
          <w:lang w:val="uk-UA" w:eastAsia="uk-UA"/>
        </w:rPr>
        <w:t>я</w:t>
      </w:r>
      <w:r w:rsidRPr="00CA0FFA">
        <w:rPr>
          <w:rFonts w:ascii="Times New Roman" w:hAnsi="Times New Roman"/>
          <w:b/>
          <w:bCs/>
          <w:i/>
          <w:iCs/>
          <w:color w:val="000000"/>
          <w:sz w:val="24"/>
          <w:szCs w:val="24"/>
          <w:lang w:val="uk-UA" w:eastAsia="uk-UA"/>
        </w:rPr>
        <w:t>.</w:t>
      </w:r>
      <w:r w:rsidR="00742B41" w:rsidRPr="00CA0FFA">
        <w:rPr>
          <w:rFonts w:ascii="Times New Roman" w:hAnsi="Times New Roman"/>
          <w:b/>
          <w:bCs/>
          <w:i/>
          <w:iCs/>
          <w:color w:val="000000"/>
          <w:sz w:val="24"/>
          <w:szCs w:val="24"/>
          <w:lang w:val="uk-UA" w:eastAsia="uk-UA"/>
        </w:rPr>
        <w:t xml:space="preserve"> Щоденник обліку роботи лікаря-</w:t>
      </w:r>
      <w:r w:rsidRPr="00CA0FFA">
        <w:rPr>
          <w:rFonts w:ascii="Times New Roman" w:hAnsi="Times New Roman"/>
          <w:b/>
          <w:bCs/>
          <w:i/>
          <w:iCs/>
          <w:color w:val="000000"/>
          <w:sz w:val="24"/>
          <w:szCs w:val="24"/>
          <w:lang w:val="uk-UA" w:eastAsia="uk-UA"/>
        </w:rPr>
        <w:t xml:space="preserve">стоматолога-ортопеда </w:t>
      </w:r>
      <w:r w:rsidRPr="00CA0FFA">
        <w:rPr>
          <w:rFonts w:ascii="Times New Roman" w:hAnsi="Times New Roman"/>
          <w:i/>
          <w:iCs/>
          <w:color w:val="000000"/>
          <w:sz w:val="24"/>
          <w:szCs w:val="24"/>
          <w:lang w:val="uk-UA" w:eastAsia="uk-UA"/>
        </w:rPr>
        <w:t xml:space="preserve">(стоматологічної поліклініки, відділення, кабінету) має </w:t>
      </w:r>
      <w:r w:rsidRPr="00CA0FFA">
        <w:rPr>
          <w:rFonts w:ascii="Times New Roman" w:hAnsi="Times New Roman"/>
          <w:b/>
          <w:bCs/>
          <w:i/>
          <w:iCs/>
          <w:color w:val="000000"/>
          <w:sz w:val="24"/>
          <w:szCs w:val="24"/>
          <w:lang w:val="uk-UA" w:eastAsia="uk-UA"/>
        </w:rPr>
        <w:t>термін зберігання 3 роки після складення звіту</w:t>
      </w:r>
      <w:r w:rsidRPr="00CA0FFA">
        <w:rPr>
          <w:rFonts w:ascii="Times New Roman" w:hAnsi="Times New Roman"/>
          <w:color w:val="000000"/>
          <w:sz w:val="24"/>
          <w:szCs w:val="24"/>
          <w:lang w:val="uk-UA" w:eastAsia="uk-UA"/>
        </w:rPr>
        <w:t>.</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Журнал реєстрації амбулаторних хворих (форма № 074/о)</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"Журнал реєстрації амбулаторних хворих” (форма № 074/о) ведеться на фельдшерсько-акушерських пунктах, лікарських і фельдшерських здоровпунктах. Служить для запису всіх звернень хворих, які звернулись у вказані лікувальні заклади, незалежно від того, що послужило причиною звернення.</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color w:val="000000"/>
          <w:sz w:val="24"/>
          <w:szCs w:val="24"/>
          <w:lang w:val="uk-UA" w:eastAsia="uk-UA"/>
        </w:rPr>
        <w:t>Журнал ведеться також для реєстрації хворих, які звернулись за амбулаторною допомогою в приймальні відділення стаціонарів і пунктах невідкладної допомоги.</w:t>
      </w:r>
    </w:p>
    <w:p w:rsidR="002E74A8" w:rsidRPr="00CA0FFA" w:rsidRDefault="002E74A8" w:rsidP="009C7DF8">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Дані журналу про число відвідувань використовуються при складанні певних розділів звітної форми № 20 “Звіт лікувально-профілактичного закладу” (табл. 2100</w:t>
      </w:r>
      <w:r w:rsidRPr="00CA0FFA">
        <w:rPr>
          <w:rFonts w:ascii="Times New Roman" w:hAnsi="Times New Roman"/>
          <w:b/>
          <w:bCs/>
          <w:color w:val="000000"/>
          <w:sz w:val="24"/>
          <w:szCs w:val="24"/>
          <w:lang w:val="uk-UA" w:eastAsia="uk-UA"/>
        </w:rPr>
        <w:t>).</w:t>
      </w:r>
    </w:p>
    <w:p w:rsidR="00742B41" w:rsidRPr="00CA0FFA" w:rsidRDefault="002E74A8" w:rsidP="00742B41">
      <w:pPr>
        <w:pStyle w:val="a3"/>
        <w:spacing w:line="240" w:lineRule="auto"/>
        <w:ind w:left="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Примітка: у графі 11 форми 074/о робиться примітка, що пацієнт був оглянутий</w:t>
      </w:r>
      <w:r w:rsidR="00742B41" w:rsidRPr="00CA0FFA">
        <w:rPr>
          <w:rFonts w:ascii="Times New Roman" w:hAnsi="Times New Roman"/>
          <w:color w:val="000000"/>
          <w:sz w:val="24"/>
          <w:szCs w:val="24"/>
          <w:lang w:val="uk-UA" w:eastAsia="uk-UA"/>
        </w:rPr>
        <w:t xml:space="preserve"> </w:t>
      </w:r>
      <w:r w:rsidRPr="00CA0FFA">
        <w:rPr>
          <w:rFonts w:ascii="Times New Roman" w:hAnsi="Times New Roman"/>
          <w:color w:val="000000"/>
          <w:sz w:val="24"/>
          <w:szCs w:val="24"/>
          <w:lang w:val="uk-UA" w:eastAsia="uk-UA"/>
        </w:rPr>
        <w:t>лікарем.</w:t>
      </w:r>
    </w:p>
    <w:p w:rsidR="00742B41" w:rsidRPr="00CA0FFA" w:rsidRDefault="00742B41" w:rsidP="00742B41">
      <w:pPr>
        <w:pStyle w:val="a3"/>
        <w:spacing w:line="240" w:lineRule="auto"/>
        <w:ind w:left="0"/>
        <w:rPr>
          <w:rFonts w:ascii="Times New Roman" w:hAnsi="Times New Roman"/>
          <w:b/>
          <w:bCs/>
          <w:i/>
          <w:iCs/>
          <w:color w:val="000000"/>
          <w:sz w:val="24"/>
          <w:szCs w:val="24"/>
          <w:lang w:val="uk-UA" w:eastAsia="uk-UA"/>
        </w:rPr>
      </w:pPr>
      <w:r w:rsidRPr="00CA0FFA">
        <w:rPr>
          <w:rFonts w:ascii="Times New Roman" w:hAnsi="Times New Roman"/>
          <w:b/>
          <w:bCs/>
          <w:i/>
          <w:iCs/>
          <w:color w:val="000000"/>
          <w:sz w:val="24"/>
          <w:szCs w:val="24"/>
          <w:lang w:val="uk-UA" w:eastAsia="uk-UA"/>
        </w:rPr>
        <w:t xml:space="preserve"> </w:t>
      </w:r>
      <w:r w:rsidR="00CA0FFA">
        <w:rPr>
          <w:rFonts w:ascii="Times New Roman" w:hAnsi="Times New Roman"/>
          <w:b/>
          <w:bCs/>
          <w:i/>
          <w:iCs/>
          <w:color w:val="000000"/>
          <w:sz w:val="24"/>
          <w:szCs w:val="24"/>
          <w:lang w:val="uk-UA" w:eastAsia="uk-UA"/>
        </w:rPr>
        <w:tab/>
      </w:r>
      <w:r w:rsidR="002E74A8" w:rsidRPr="00CA0FFA">
        <w:rPr>
          <w:rFonts w:ascii="Times New Roman" w:hAnsi="Times New Roman"/>
          <w:b/>
          <w:bCs/>
          <w:i/>
          <w:iCs/>
          <w:color w:val="000000"/>
          <w:sz w:val="24"/>
          <w:szCs w:val="24"/>
          <w:lang w:val="uk-UA" w:eastAsia="uk-UA"/>
        </w:rPr>
        <w:t>Термін зберігання -10 років.</w:t>
      </w:r>
    </w:p>
    <w:p w:rsidR="002E74A8" w:rsidRPr="00CA0FFA" w:rsidRDefault="002E74A8" w:rsidP="00CA0FFA">
      <w:pPr>
        <w:pStyle w:val="a3"/>
        <w:spacing w:line="240" w:lineRule="auto"/>
        <w:ind w:left="0" w:firstLine="708"/>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Журнал обліку профілактичної роботи лікаря стоматолога (форма № 049/о)</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color w:val="000000"/>
          <w:sz w:val="24"/>
          <w:szCs w:val="24"/>
          <w:lang w:val="uk-UA" w:eastAsia="uk-UA"/>
        </w:rPr>
        <w:t>"Журнал обліку профілактичної роботи лікаря стоматолога” (форма № 049/о) заповнюється лікарем стоматологічної клініки, відділення (кабінету), стоматологічних відділень і кабінетів амбулаторій, клінік, лікарень, диспансерів. НДІ, вищих навчальних закладів III - IV рівнів акредитації, які надають стоматологічну допомогу дитячому населенню, включаючи роботу як бюджетних так і госпрозрахункових відділень (кабінетів).</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color w:val="000000"/>
          <w:sz w:val="24"/>
          <w:szCs w:val="24"/>
          <w:lang w:val="uk-UA" w:eastAsia="uk-UA"/>
        </w:rPr>
        <w:t>Журнал обліку профілактичної роботи лікаря стоматолога (форма № 049/о) заповнюється лікарями стоматологами, які ведуть амбулаторний терапевтичний, а також змішані прийоми в закладах, розташованих в міських та сільських місцевостях.</w:t>
      </w:r>
    </w:p>
    <w:p w:rsidR="002E74A8" w:rsidRPr="00CA0FFA" w:rsidRDefault="002E74A8" w:rsidP="00EB1357">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Форма № 049/о ведеться з метою обліку профілактичних заходів у пацієнтів віком 0-14 років включно і заповнюється щоденно дитячим лікарем стоматологом.</w:t>
      </w:r>
    </w:p>
    <w:p w:rsidR="002E74A8" w:rsidRPr="00CA0FFA" w:rsidRDefault="002E74A8" w:rsidP="00CA0FFA">
      <w:pPr>
        <w:spacing w:after="0" w:line="240" w:lineRule="auto"/>
        <w:ind w:firstLine="708"/>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ІНСТРУКЦІЯ</w:t>
      </w:r>
    </w:p>
    <w:p w:rsidR="002E74A8" w:rsidRPr="00CA0FFA" w:rsidRDefault="002E74A8" w:rsidP="00EB1357">
      <w:pPr>
        <w:spacing w:after="0" w:line="240" w:lineRule="auto"/>
        <w:rPr>
          <w:rFonts w:ascii="Times New Roman" w:hAnsi="Times New Roman"/>
          <w:sz w:val="24"/>
          <w:szCs w:val="24"/>
          <w:lang w:val="uk-UA" w:eastAsia="ru-RU"/>
        </w:rPr>
      </w:pPr>
      <w:r w:rsidRPr="00CA0FFA">
        <w:rPr>
          <w:rFonts w:ascii="Times New Roman" w:hAnsi="Times New Roman"/>
          <w:b/>
          <w:bCs/>
          <w:i/>
          <w:iCs/>
          <w:color w:val="000000"/>
          <w:sz w:val="24"/>
          <w:szCs w:val="24"/>
          <w:lang w:val="uk-UA" w:eastAsia="uk-UA"/>
        </w:rPr>
        <w:t>щодо заповнення форми первинної облікової документації №090/о Наказ МОЗ України від 10.01.2006 № 1</w:t>
      </w:r>
    </w:p>
    <w:p w:rsidR="002E74A8" w:rsidRPr="00CA0FFA" w:rsidRDefault="002E74A8" w:rsidP="00EB1357">
      <w:pPr>
        <w:spacing w:after="0" w:line="240" w:lineRule="auto"/>
        <w:rPr>
          <w:rFonts w:ascii="Times New Roman" w:hAnsi="Times New Roman"/>
          <w:sz w:val="24"/>
          <w:szCs w:val="24"/>
          <w:lang w:val="uk-UA" w:eastAsia="ru-RU"/>
        </w:rPr>
      </w:pPr>
      <w:r w:rsidRPr="00CA0FFA">
        <w:rPr>
          <w:rFonts w:ascii="Times New Roman" w:hAnsi="Times New Roman"/>
          <w:b/>
          <w:bCs/>
          <w:color w:val="000000"/>
          <w:sz w:val="24"/>
          <w:szCs w:val="24"/>
          <w:lang w:val="uk-UA" w:eastAsia="uk-UA"/>
        </w:rPr>
        <w:t>“Повідомлення про хворого з уперше в житті встановленим діагнозом раку або іншого злоякісного новоутворення”</w:t>
      </w:r>
    </w:p>
    <w:p w:rsidR="002E74A8" w:rsidRPr="00CA0FFA" w:rsidRDefault="002E74A8" w:rsidP="00EB1357">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Ця Інструкція визначає порядок заповнення форми первинної облікової документації №090/о “Повідомлення про хворого з уперше в житті встановленим діагнозом раку або іншого злоякісного новоутворення” (далі - Повідомлення).</w:t>
      </w:r>
    </w:p>
    <w:p w:rsidR="002E74A8" w:rsidRPr="00CA0FFA" w:rsidRDefault="002E74A8" w:rsidP="00CA0FFA">
      <w:pPr>
        <w:spacing w:after="0" w:line="240" w:lineRule="auto"/>
        <w:ind w:firstLine="36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Повідомлення заповнюють відповідальні особи закладів охорони здоров’я усіх профілів незалежно від підпорядкування та форм власності, а саме: лікарень (включно із госпіталями), поліклінік (включно зі стоматологічними), диспансерів. медсанчастин. клінік науково-дослідних інститутів, патологоанатомічних бюро, бюро судмедекспертизи, санаторно-курортних закладів тощо (далі - заклади).</w:t>
      </w:r>
    </w:p>
    <w:p w:rsidR="002E74A8" w:rsidRPr="00CA0FFA" w:rsidRDefault="002E74A8" w:rsidP="00CA0FFA">
      <w:pPr>
        <w:spacing w:after="0" w:line="240" w:lineRule="auto"/>
        <w:ind w:firstLine="36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Повідомлення заповнюється лікарем незалежно від його спеціальності, який виявив захворювання на рак або інше злоякісне новоутворення.</w:t>
      </w:r>
    </w:p>
    <w:p w:rsidR="002E74A8" w:rsidRPr="00CA0FFA" w:rsidRDefault="002E74A8" w:rsidP="00CA0FFA">
      <w:pPr>
        <w:spacing w:after="0" w:line="240" w:lineRule="auto"/>
        <w:ind w:firstLine="36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Повідомлення складають на всіх хворих, яким уперше в житті встановлено діагноз раку чи іншого злоякісного новоутворення, незалежно від обставин виявлення хвороби, а саме: під час звернення до поліклініки, при цільових та періодичних профоглядах. при диспансерному огляді, обстеженні в стаціонарі, під час операції, тощо.</w:t>
      </w:r>
    </w:p>
    <w:p w:rsidR="002E74A8" w:rsidRPr="00CA0FFA" w:rsidRDefault="002E74A8" w:rsidP="00CA0FFA">
      <w:pPr>
        <w:spacing w:after="0" w:line="240" w:lineRule="auto"/>
        <w:ind w:firstLine="36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Повідомлення складається також на померлих, діагноз яким встановлено:</w:t>
      </w:r>
    </w:p>
    <w:p w:rsidR="002E74A8" w:rsidRPr="00CA0FFA" w:rsidRDefault="002E74A8" w:rsidP="00BB20EB">
      <w:pPr>
        <w:numPr>
          <w:ilvl w:val="1"/>
          <w:numId w:val="32"/>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Після смерті - на розтині чи без розтину.</w:t>
      </w:r>
    </w:p>
    <w:p w:rsidR="002E74A8" w:rsidRPr="00CA0FFA" w:rsidRDefault="002E74A8" w:rsidP="00BB20EB">
      <w:pPr>
        <w:numPr>
          <w:ilvl w:val="1"/>
          <w:numId w:val="32"/>
        </w:num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При перевірці даних лікарем-статистиком онкологічного диспансеру про померлих від злоякісного новоутворення за даними відділу реєстрації актів цивільного стану (ВРАЦС) і статистичних управлінь, якщо виявиться, що діагноз встановлений після смерті.</w:t>
      </w:r>
    </w:p>
    <w:p w:rsidR="002E74A8" w:rsidRPr="00CA0FFA" w:rsidRDefault="002E74A8" w:rsidP="00CA0FFA">
      <w:pPr>
        <w:spacing w:after="0" w:line="240" w:lineRule="auto"/>
        <w:ind w:firstLine="360"/>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На померлих від злоякісних новоутворень, які не перебували за життя на обліку в онкологічному диспансері, на Повідомленні ставиться позначка "Взятий на облік посмертно" лікарем-паталогоанатомом, судебно-медичним експертом.</w:t>
      </w:r>
    </w:p>
    <w:p w:rsidR="002E74A8" w:rsidRPr="00CA0FFA" w:rsidRDefault="002E74A8" w:rsidP="00CA0FFA">
      <w:pPr>
        <w:spacing w:after="0" w:line="240" w:lineRule="auto"/>
        <w:ind w:firstLine="708"/>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Повідомлення у триденний термін з моменту встановлення діагнозу лікарем, який уперше встановив діагноз, направляється в Республіканський Автономної Республіки Крим та обласні (міські) онкологічні диспансери, які обслуговують населення даної території.</w:t>
      </w:r>
    </w:p>
    <w:p w:rsidR="002E74A8" w:rsidRPr="00CA0FFA" w:rsidRDefault="002E74A8" w:rsidP="00CA0FFA">
      <w:pPr>
        <w:spacing w:after="0" w:line="240" w:lineRule="auto"/>
        <w:ind w:firstLine="708"/>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На хворих із захворюваннями, підозрілими на рак (клінічна група 1-а) та з передпухлинними захворюваннями (клінічна група 1-6) Повідомлення не складається.</w:t>
      </w:r>
    </w:p>
    <w:p w:rsidR="002E74A8" w:rsidRPr="00CA0FFA" w:rsidRDefault="002E74A8" w:rsidP="00CA0FFA">
      <w:pPr>
        <w:spacing w:after="0" w:line="240" w:lineRule="auto"/>
        <w:ind w:firstLine="708"/>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У верхньому лівому куті форми вказуються назва міністерства, іншого центрального органу виконавчої влади, органу місцевого самоврядування, у сфері управління якого перебуває заклад, його найменування та місцезнаходження (повна поштова адреса), відповідальні особи якого заповнили Повідомлення, його ідентифікаційний код Єдиного державного реєстру підприємств та організацій України (ЄДРПОУ).</w:t>
      </w:r>
    </w:p>
    <w:p w:rsidR="002E74A8" w:rsidRPr="00CA0FFA" w:rsidRDefault="002E74A8" w:rsidP="00742B41">
      <w:p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У Повідомленні обов’язково має бути вказана дата його заповнення.</w:t>
      </w:r>
    </w:p>
    <w:p w:rsidR="002E74A8" w:rsidRPr="00CA0FFA" w:rsidRDefault="002E74A8" w:rsidP="00CA0FFA">
      <w:pPr>
        <w:spacing w:after="0" w:line="240" w:lineRule="auto"/>
        <w:ind w:firstLine="708"/>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Далі зазначається найменування закладу</w:t>
      </w:r>
      <w:r w:rsidRPr="00CA0FFA">
        <w:rPr>
          <w:rFonts w:ascii="Times New Roman" w:hAnsi="Times New Roman"/>
          <w:color w:val="000000"/>
          <w:sz w:val="24"/>
          <w:szCs w:val="24"/>
          <w:vertAlign w:val="superscript"/>
          <w:lang w:val="uk-UA" w:eastAsia="uk-UA"/>
        </w:rPr>
        <w:t>7</w:t>
      </w:r>
      <w:r w:rsidRPr="00CA0FFA">
        <w:rPr>
          <w:rFonts w:ascii="Times New Roman" w:hAnsi="Times New Roman"/>
          <w:color w:val="000000"/>
          <w:sz w:val="24"/>
          <w:szCs w:val="24"/>
          <w:lang w:val="uk-UA" w:eastAsia="uk-UA"/>
        </w:rPr>
        <w:t xml:space="preserve"> охорони здоров’я, на адресу якого направляється Повідомлення - онкологічні диспансери (Республіканський, обласні, міські). Якщо Повідомлення заповнюється в онкологічному диспансері і нікуди не направляється, то замість назви необхідно відмітити "Заповнено в диспансері".</w:t>
      </w:r>
    </w:p>
    <w:p w:rsidR="002E74A8" w:rsidRPr="00CA0FFA" w:rsidRDefault="002E74A8" w:rsidP="00CA0FFA">
      <w:pPr>
        <w:spacing w:after="0" w:line="240" w:lineRule="auto"/>
        <w:ind w:firstLine="708"/>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У пункті 1 указуються прізвище, ім’я та по батькові хворого (повністю, на підставі паспортних даних).</w:t>
      </w:r>
    </w:p>
    <w:p w:rsidR="002E74A8" w:rsidRPr="00CA0FFA" w:rsidRDefault="002E74A8" w:rsidP="00CA0FFA">
      <w:pPr>
        <w:spacing w:after="0" w:line="240" w:lineRule="auto"/>
        <w:ind w:firstLine="708"/>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У пункті 2 відмічається стать хворого.</w:t>
      </w:r>
    </w:p>
    <w:p w:rsidR="002E74A8" w:rsidRPr="00CA0FFA" w:rsidRDefault="002E74A8" w:rsidP="00CA0FFA">
      <w:pPr>
        <w:spacing w:after="0" w:line="240" w:lineRule="auto"/>
        <w:ind w:firstLine="708"/>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У пункті 3 зазначається цифровим способом число, місяць і рік народження хворого.</w:t>
      </w:r>
    </w:p>
    <w:p w:rsidR="002E74A8" w:rsidRPr="00CA0FFA" w:rsidRDefault="002E74A8" w:rsidP="00CA0FFA">
      <w:pPr>
        <w:spacing w:after="0" w:line="240" w:lineRule="auto"/>
        <w:ind w:firstLine="708"/>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У пункті 4 вказується повна поштова адреса постійного місця проживання хворого (країна, область, район, населений пункт, вулиця, будинок №, квартира</w:t>
      </w:r>
    </w:p>
    <w:p w:rsidR="002E74A8" w:rsidRPr="00CA0FFA" w:rsidRDefault="002E74A8" w:rsidP="00EB1357">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w:t>
      </w:r>
    </w:p>
    <w:p w:rsidR="002E74A8" w:rsidRPr="00CA0FFA" w:rsidRDefault="002E74A8" w:rsidP="00742B41">
      <w:pPr>
        <w:spacing w:after="0" w:line="240" w:lineRule="auto"/>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У пункті 5 відмічається, де мешкає хворий: у місті чи в селі. Хворих, що проживають в селищах міського типу, слід віднести до жителів міста.</w:t>
      </w:r>
    </w:p>
    <w:p w:rsidR="002E74A8" w:rsidRPr="00CA0FFA" w:rsidRDefault="002E74A8" w:rsidP="00CA0FFA">
      <w:pPr>
        <w:spacing w:after="0" w:line="240" w:lineRule="auto"/>
        <w:ind w:firstLine="708"/>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У пункті 6 зазначається місце роботи, основна професія, якій хворий віддав більшу частину свого трудового життя, в тому числі, якщо хворий в даний момент перебуває на пенсії, утримані, звільнений з місць позбавлення волі тощо.</w:t>
      </w:r>
    </w:p>
    <w:p w:rsidR="002E74A8" w:rsidRPr="00CA0FFA" w:rsidRDefault="002E74A8" w:rsidP="00CA0FFA">
      <w:pPr>
        <w:spacing w:after="0" w:line="240" w:lineRule="auto"/>
        <w:ind w:firstLine="708"/>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Пункт 7 заповнюється для потерпілих від наслідків аварії на Чорнобильській атомній електростанції відповідно до групи первинного обліку на підставі посвідчення потерпілого: 1 - ліквідатор, 2 - евакуйований, 3 - мешканець, який проживає на території радіоекологічного контролю, 4 - дитина, яка народилась від батьків 1-3 груп первинного обліку.</w:t>
      </w:r>
    </w:p>
    <w:p w:rsidR="002E74A8" w:rsidRPr="00CA0FFA" w:rsidRDefault="002E74A8" w:rsidP="00CA0FFA">
      <w:pPr>
        <w:spacing w:after="0" w:line="240" w:lineRule="auto"/>
        <w:ind w:firstLine="708"/>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У пункті 8 указується уточнений діагноз захворювання і точна локалізація пухлини відповідно до Міжнародної статистичної класифікації хвороб та споріднених проблем охорони здоров’я десятого перегляду (далі -</w:t>
      </w:r>
      <w:r w:rsidR="00742B41" w:rsidRPr="00CA0FFA">
        <w:rPr>
          <w:rFonts w:ascii="Times New Roman" w:hAnsi="Times New Roman"/>
          <w:color w:val="000000"/>
          <w:sz w:val="24"/>
          <w:szCs w:val="24"/>
          <w:lang w:val="uk-UA" w:eastAsia="uk-UA"/>
        </w:rPr>
        <w:t xml:space="preserve"> МКХ-10). Крім того, у кінці пу</w:t>
      </w:r>
      <w:r w:rsidRPr="00CA0FFA">
        <w:rPr>
          <w:rFonts w:ascii="Times New Roman" w:hAnsi="Times New Roman"/>
          <w:color w:val="000000"/>
          <w:sz w:val="24"/>
          <w:szCs w:val="24"/>
          <w:lang w:val="uk-UA" w:eastAsia="uk-UA"/>
        </w:rPr>
        <w:t>нкту вказується цифровий код захворювання відповідно до МКХ-10.</w:t>
      </w:r>
    </w:p>
    <w:p w:rsidR="002E74A8" w:rsidRPr="00CA0FFA" w:rsidRDefault="002E74A8" w:rsidP="00CA0FFA">
      <w:pPr>
        <w:spacing w:after="0" w:line="240" w:lineRule="auto"/>
        <w:ind w:firstLine="708"/>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У пункті 9 зазначаються методи, за допомогою яких було підтверджено</w:t>
      </w:r>
    </w:p>
    <w:p w:rsidR="002E74A8" w:rsidRPr="00CA0FFA" w:rsidRDefault="00742B41" w:rsidP="00EB1357">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 xml:space="preserve">діагноз: </w:t>
      </w:r>
      <w:r w:rsidR="002E74A8" w:rsidRPr="00CA0FFA">
        <w:rPr>
          <w:rFonts w:ascii="Times New Roman" w:hAnsi="Times New Roman"/>
          <w:color w:val="000000"/>
          <w:sz w:val="24"/>
          <w:szCs w:val="24"/>
          <w:lang w:val="uk-UA" w:eastAsia="uk-UA"/>
        </w:rPr>
        <w:t>гістологічно, цитологічно, рентгенологічно, ендоскопічно,</w:t>
      </w:r>
    </w:p>
    <w:p w:rsidR="002E74A8" w:rsidRPr="00CA0FFA" w:rsidRDefault="002E74A8" w:rsidP="00EB1357">
      <w:pPr>
        <w:spacing w:after="0" w:line="240" w:lineRule="auto"/>
        <w:rPr>
          <w:rFonts w:ascii="Times New Roman" w:hAnsi="Times New Roman"/>
          <w:sz w:val="24"/>
          <w:szCs w:val="24"/>
          <w:lang w:val="uk-UA" w:eastAsia="ru-RU"/>
        </w:rPr>
      </w:pPr>
      <w:r w:rsidRPr="00CA0FFA">
        <w:rPr>
          <w:rFonts w:ascii="Times New Roman" w:hAnsi="Times New Roman"/>
          <w:color w:val="000000"/>
          <w:sz w:val="24"/>
          <w:szCs w:val="24"/>
          <w:lang w:val="uk-UA" w:eastAsia="uk-UA"/>
        </w:rPr>
        <w:t>радіоізотопним методом, клінічно, іншим.</w:t>
      </w:r>
    </w:p>
    <w:p w:rsidR="002E74A8" w:rsidRPr="00CA0FFA" w:rsidRDefault="002E74A8" w:rsidP="00CA0FFA">
      <w:pPr>
        <w:spacing w:after="0" w:line="240" w:lineRule="auto"/>
        <w:ind w:firstLine="708"/>
        <w:rPr>
          <w:rFonts w:ascii="Times New Roman" w:hAnsi="Times New Roman"/>
          <w:color w:val="000000"/>
          <w:sz w:val="24"/>
          <w:szCs w:val="24"/>
          <w:lang w:val="uk-UA" w:eastAsia="uk-UA"/>
        </w:rPr>
      </w:pPr>
      <w:r w:rsidRPr="00CA0FFA">
        <w:rPr>
          <w:rFonts w:ascii="Times New Roman" w:hAnsi="Times New Roman"/>
          <w:color w:val="000000"/>
          <w:sz w:val="24"/>
          <w:szCs w:val="24"/>
          <w:lang w:val="uk-UA" w:eastAsia="uk-UA"/>
        </w:rPr>
        <w:t>У пункті 10 у цифровій формі вказує</w:t>
      </w:r>
      <w:r w:rsidR="00CA0FFA" w:rsidRPr="00CA0FFA">
        <w:rPr>
          <w:rFonts w:ascii="Times New Roman" w:hAnsi="Times New Roman"/>
          <w:color w:val="000000"/>
          <w:sz w:val="24"/>
          <w:szCs w:val="24"/>
          <w:lang w:val="uk-UA" w:eastAsia="uk-UA"/>
        </w:rPr>
        <w:t>ться дата встановлення діагнозу.</w:t>
      </w:r>
    </w:p>
    <w:p w:rsidR="00742B41" w:rsidRPr="00CA0FFA" w:rsidRDefault="00742B41" w:rsidP="00742B41">
      <w:pPr>
        <w:pStyle w:val="a3"/>
        <w:spacing w:after="0" w:line="240" w:lineRule="auto"/>
        <w:rPr>
          <w:rFonts w:ascii="Times New Roman" w:hAnsi="Times New Roman"/>
          <w:b/>
          <w:bCs/>
          <w:color w:val="000000"/>
          <w:sz w:val="24"/>
          <w:szCs w:val="24"/>
          <w:lang w:val="uk-UA" w:eastAsia="uk-UA"/>
        </w:rPr>
      </w:pPr>
    </w:p>
    <w:p w:rsidR="00742B41" w:rsidRPr="00CA0FFA" w:rsidRDefault="00742B41" w:rsidP="00742B41">
      <w:pPr>
        <w:pStyle w:val="a3"/>
        <w:spacing w:after="0" w:line="240" w:lineRule="auto"/>
        <w:rPr>
          <w:rFonts w:ascii="Times New Roman" w:hAnsi="Times New Roman"/>
          <w:b/>
          <w:bCs/>
          <w:color w:val="000000"/>
          <w:sz w:val="24"/>
          <w:szCs w:val="24"/>
          <w:lang w:val="uk-UA" w:eastAsia="uk-UA"/>
        </w:rPr>
      </w:pPr>
    </w:p>
    <w:p w:rsidR="00742B41" w:rsidRPr="00CA0FFA" w:rsidRDefault="00742B41" w:rsidP="00742B41">
      <w:pPr>
        <w:pStyle w:val="a3"/>
        <w:spacing w:after="0" w:line="240" w:lineRule="auto"/>
        <w:rPr>
          <w:rFonts w:ascii="Times New Roman" w:hAnsi="Times New Roman"/>
          <w:b/>
          <w:bCs/>
          <w:color w:val="000000"/>
          <w:sz w:val="24"/>
          <w:szCs w:val="24"/>
          <w:lang w:val="uk-UA" w:eastAsia="uk-UA"/>
        </w:rPr>
      </w:pPr>
    </w:p>
    <w:p w:rsidR="00742B41" w:rsidRPr="00CA0FFA" w:rsidRDefault="00742B41" w:rsidP="00742B41">
      <w:pPr>
        <w:pStyle w:val="a3"/>
        <w:spacing w:after="0" w:line="240" w:lineRule="auto"/>
        <w:rPr>
          <w:rFonts w:ascii="Times New Roman" w:hAnsi="Times New Roman"/>
          <w:b/>
          <w:bCs/>
          <w:color w:val="000000"/>
          <w:sz w:val="24"/>
          <w:szCs w:val="24"/>
          <w:lang w:val="uk-UA" w:eastAsia="uk-UA"/>
        </w:rPr>
      </w:pPr>
    </w:p>
    <w:p w:rsidR="00742B41" w:rsidRPr="00CA0FFA" w:rsidRDefault="00742B41" w:rsidP="00742B41">
      <w:pPr>
        <w:pStyle w:val="a3"/>
        <w:spacing w:after="0" w:line="240" w:lineRule="auto"/>
        <w:rPr>
          <w:rFonts w:ascii="Times New Roman" w:hAnsi="Times New Roman"/>
          <w:b/>
          <w:bCs/>
          <w:color w:val="000000"/>
          <w:sz w:val="24"/>
          <w:szCs w:val="24"/>
          <w:lang w:val="uk-UA" w:eastAsia="uk-UA"/>
        </w:rPr>
      </w:pPr>
    </w:p>
    <w:p w:rsidR="00742B41" w:rsidRPr="00CA0FFA" w:rsidRDefault="00742B41" w:rsidP="00742B41">
      <w:pPr>
        <w:pStyle w:val="a3"/>
        <w:spacing w:after="0" w:line="240" w:lineRule="auto"/>
        <w:rPr>
          <w:rFonts w:ascii="Times New Roman" w:hAnsi="Times New Roman"/>
          <w:b/>
          <w:bCs/>
          <w:color w:val="000000"/>
          <w:sz w:val="24"/>
          <w:szCs w:val="24"/>
          <w:lang w:val="uk-UA" w:eastAsia="uk-UA"/>
        </w:rPr>
      </w:pPr>
    </w:p>
    <w:p w:rsidR="00742B41" w:rsidRPr="00CA0FFA" w:rsidRDefault="00742B41" w:rsidP="00742B41">
      <w:pPr>
        <w:pStyle w:val="a3"/>
        <w:spacing w:after="0" w:line="240" w:lineRule="auto"/>
        <w:rPr>
          <w:rFonts w:ascii="Times New Roman" w:hAnsi="Times New Roman"/>
          <w:b/>
          <w:bCs/>
          <w:color w:val="000000"/>
          <w:sz w:val="24"/>
          <w:szCs w:val="24"/>
          <w:lang w:val="uk-UA" w:eastAsia="uk-UA"/>
        </w:rPr>
      </w:pPr>
    </w:p>
    <w:p w:rsidR="00742B41" w:rsidRPr="00CA0FFA" w:rsidRDefault="00742B41" w:rsidP="00742B41">
      <w:pPr>
        <w:pStyle w:val="a3"/>
        <w:spacing w:after="0" w:line="240" w:lineRule="auto"/>
        <w:rPr>
          <w:rFonts w:ascii="Times New Roman" w:hAnsi="Times New Roman"/>
          <w:b/>
          <w:bCs/>
          <w:color w:val="000000"/>
          <w:sz w:val="24"/>
          <w:szCs w:val="24"/>
          <w:lang w:val="uk-UA" w:eastAsia="uk-UA"/>
        </w:rPr>
      </w:pPr>
    </w:p>
    <w:p w:rsidR="002E74A8" w:rsidRPr="00CA0FFA" w:rsidRDefault="002E74A8" w:rsidP="009C7DF8">
      <w:pPr>
        <w:pStyle w:val="a3"/>
        <w:spacing w:line="360" w:lineRule="auto"/>
        <w:ind w:left="709"/>
        <w:rPr>
          <w:rFonts w:ascii="Times New Roman" w:hAnsi="Times New Roman"/>
          <w:color w:val="000000"/>
          <w:sz w:val="24"/>
          <w:szCs w:val="24"/>
          <w:lang w:val="uk-UA" w:eastAsia="uk-UA"/>
        </w:rPr>
      </w:pPr>
    </w:p>
    <w:p w:rsidR="002E74A8" w:rsidRPr="00CA0FFA" w:rsidRDefault="002E74A8">
      <w:pPr>
        <w:rPr>
          <w:rFonts w:ascii="Times New Roman" w:hAnsi="Times New Roman"/>
          <w:sz w:val="24"/>
          <w:szCs w:val="24"/>
          <w:lang w:val="uk-UA"/>
        </w:rPr>
      </w:pPr>
    </w:p>
    <w:sectPr w:rsidR="002E74A8" w:rsidRPr="00CA0FFA" w:rsidSect="004F4EE9">
      <w:pgSz w:w="11909" w:h="16834" w:code="9"/>
      <w:pgMar w:top="1440" w:right="1440" w:bottom="1440" w:left="1440" w:header="0" w:footer="0" w:gutter="0"/>
      <w:cols w:space="720"/>
      <w:noEndnote/>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1">
      <w:start w:val="1"/>
      <w:numFmt w:val="decimal"/>
      <w:lvlText w:val="%1.%2."/>
      <w:lvlJc w:val="left"/>
      <w:rPr>
        <w:rFonts w:cs="Times New Roman"/>
        <w:b w:val="0"/>
        <w:bCs w:val="0"/>
        <w:i w:val="0"/>
        <w:iCs w:val="0"/>
        <w:smallCaps w:val="0"/>
        <w:strike w:val="0"/>
        <w:color w:val="000000"/>
        <w:spacing w:val="0"/>
        <w:w w:val="100"/>
        <w:position w:val="0"/>
        <w:sz w:val="19"/>
        <w:szCs w:val="19"/>
        <w:u w:val="none"/>
      </w:rPr>
    </w:lvl>
    <w:lvl w:ilvl="2">
      <w:start w:val="1"/>
      <w:numFmt w:val="decimal"/>
      <w:lvlText w:val="%1.%2.%3."/>
      <w:lvlJc w:val="left"/>
      <w:rPr>
        <w:rFonts w:cs="Times New Roman"/>
        <w:b w:val="0"/>
        <w:bCs w:val="0"/>
        <w:i w:val="0"/>
        <w:iCs w:val="0"/>
        <w:smallCaps w:val="0"/>
        <w:strike w:val="0"/>
        <w:color w:val="000000"/>
        <w:spacing w:val="0"/>
        <w:w w:val="100"/>
        <w:position w:val="0"/>
        <w:sz w:val="19"/>
        <w:szCs w:val="19"/>
        <w:u w:val="none"/>
      </w:rPr>
    </w:lvl>
    <w:lvl w:ilvl="3">
      <w:start w:val="1"/>
      <w:numFmt w:val="decimal"/>
      <w:lvlText w:val="%1.%2.%3."/>
      <w:lvlJc w:val="left"/>
      <w:rPr>
        <w:rFonts w:cs="Times New Roman"/>
        <w:b w:val="0"/>
        <w:bCs w:val="0"/>
        <w:i w:val="0"/>
        <w:iCs w:val="0"/>
        <w:smallCaps w:val="0"/>
        <w:strike w:val="0"/>
        <w:color w:val="000000"/>
        <w:spacing w:val="0"/>
        <w:w w:val="100"/>
        <w:position w:val="0"/>
        <w:sz w:val="19"/>
        <w:szCs w:val="19"/>
        <w:u w:val="none"/>
      </w:rPr>
    </w:lvl>
    <w:lvl w:ilvl="4">
      <w:start w:val="1"/>
      <w:numFmt w:val="decimal"/>
      <w:lvlText w:val="%1.%2.%3."/>
      <w:lvlJc w:val="left"/>
      <w:rPr>
        <w:rFonts w:cs="Times New Roman"/>
        <w:b w:val="0"/>
        <w:bCs w:val="0"/>
        <w:i w:val="0"/>
        <w:iCs w:val="0"/>
        <w:smallCaps w:val="0"/>
        <w:strike w:val="0"/>
        <w:color w:val="000000"/>
        <w:spacing w:val="0"/>
        <w:w w:val="100"/>
        <w:position w:val="0"/>
        <w:sz w:val="19"/>
        <w:szCs w:val="19"/>
        <w:u w:val="none"/>
      </w:rPr>
    </w:lvl>
    <w:lvl w:ilvl="5">
      <w:start w:val="1"/>
      <w:numFmt w:val="decimal"/>
      <w:lvlText w:val="%1.%2.%3."/>
      <w:lvlJc w:val="left"/>
      <w:rPr>
        <w:rFonts w:cs="Times New Roman"/>
        <w:b w:val="0"/>
        <w:bCs w:val="0"/>
        <w:i w:val="0"/>
        <w:iCs w:val="0"/>
        <w:smallCaps w:val="0"/>
        <w:strike w:val="0"/>
        <w:color w:val="000000"/>
        <w:spacing w:val="0"/>
        <w:w w:val="100"/>
        <w:position w:val="0"/>
        <w:sz w:val="19"/>
        <w:szCs w:val="19"/>
        <w:u w:val="none"/>
      </w:rPr>
    </w:lvl>
    <w:lvl w:ilvl="6">
      <w:start w:val="1"/>
      <w:numFmt w:val="decimal"/>
      <w:lvlText w:val="%1.%2.%3."/>
      <w:lvlJc w:val="left"/>
      <w:rPr>
        <w:rFonts w:cs="Times New Roman"/>
        <w:b w:val="0"/>
        <w:bCs w:val="0"/>
        <w:i w:val="0"/>
        <w:iCs w:val="0"/>
        <w:smallCaps w:val="0"/>
        <w:strike w:val="0"/>
        <w:color w:val="000000"/>
        <w:spacing w:val="0"/>
        <w:w w:val="100"/>
        <w:position w:val="0"/>
        <w:sz w:val="19"/>
        <w:szCs w:val="19"/>
        <w:u w:val="none"/>
      </w:rPr>
    </w:lvl>
    <w:lvl w:ilvl="7">
      <w:start w:val="1"/>
      <w:numFmt w:val="decimal"/>
      <w:lvlText w:val="%1.%2.%3."/>
      <w:lvlJc w:val="left"/>
      <w:rPr>
        <w:rFonts w:cs="Times New Roman"/>
        <w:b w:val="0"/>
        <w:bCs w:val="0"/>
        <w:i w:val="0"/>
        <w:iCs w:val="0"/>
        <w:smallCaps w:val="0"/>
        <w:strike w:val="0"/>
        <w:color w:val="000000"/>
        <w:spacing w:val="0"/>
        <w:w w:val="100"/>
        <w:position w:val="0"/>
        <w:sz w:val="19"/>
        <w:szCs w:val="19"/>
        <w:u w:val="none"/>
      </w:rPr>
    </w:lvl>
    <w:lvl w:ilvl="8">
      <w:start w:val="1"/>
      <w:numFmt w:val="decimal"/>
      <w:lvlText w:val="%1.%2.%3."/>
      <w:lvlJc w:val="left"/>
      <w:rPr>
        <w:rFonts w:cs="Times New Roman"/>
        <w:b w:val="0"/>
        <w:bCs w:val="0"/>
        <w:i w:val="0"/>
        <w:iCs w:val="0"/>
        <w:smallCaps w:val="0"/>
        <w:strike w:val="0"/>
        <w:color w:val="000000"/>
        <w:spacing w:val="0"/>
        <w:w w:val="100"/>
        <w:position w:val="0"/>
        <w:sz w:val="19"/>
        <w:szCs w:val="19"/>
        <w:u w:val="none"/>
      </w:rPr>
    </w:lvl>
  </w:abstractNum>
  <w:abstractNum w:abstractNumId="1">
    <w:nsid w:val="00000003"/>
    <w:multiLevelType w:val="multilevel"/>
    <w:tmpl w:val="04463526"/>
    <w:lvl w:ilvl="0">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1">
      <w:start w:val="1"/>
      <w:numFmt w:val="bullet"/>
      <w:lvlText w:val=""/>
      <w:lvlJc w:val="left"/>
      <w:rPr>
        <w:rFonts w:ascii="Symbol" w:hAnsi="Symbol" w:hint="default"/>
        <w:b w:val="0"/>
        <w:i w:val="0"/>
        <w:smallCaps w:val="0"/>
        <w:strike w:val="0"/>
        <w:color w:val="000000"/>
        <w:spacing w:val="0"/>
        <w:w w:val="100"/>
        <w:position w:val="0"/>
        <w:sz w:val="19"/>
        <w:u w:val="none"/>
      </w:rPr>
    </w:lvl>
    <w:lvl w:ilvl="2">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3">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4">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5">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6">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7">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8">
      <w:start w:val="1"/>
      <w:numFmt w:val="decimal"/>
      <w:lvlText w:val="%1."/>
      <w:lvlJc w:val="left"/>
      <w:rPr>
        <w:rFonts w:cs="Times New Roman"/>
        <w:b w:val="0"/>
        <w:bCs w:val="0"/>
        <w:i w:val="0"/>
        <w:iCs w:val="0"/>
        <w:smallCaps w:val="0"/>
        <w:strike w:val="0"/>
        <w:color w:val="000000"/>
        <w:spacing w:val="0"/>
        <w:w w:val="100"/>
        <w:position w:val="0"/>
        <w:sz w:val="19"/>
        <w:szCs w:val="19"/>
        <w:u w:val="none"/>
      </w:rPr>
    </w:lvl>
  </w:abstractNum>
  <w:abstractNum w:abstractNumId="2">
    <w:nsid w:val="00000005"/>
    <w:multiLevelType w:val="multilevel"/>
    <w:tmpl w:val="00000004"/>
    <w:lvl w:ilvl="0">
      <w:start w:val="1"/>
      <w:numFmt w:val="decimal"/>
      <w:lvlText w:val="%1."/>
      <w:lvlJc w:val="left"/>
      <w:rPr>
        <w:rFonts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cs="Times New Roman"/>
        <w:b w:val="0"/>
        <w:bCs w:val="0"/>
        <w:i w:val="0"/>
        <w:iCs w:val="0"/>
        <w:smallCaps w:val="0"/>
        <w:strike w:val="0"/>
        <w:color w:val="000000"/>
        <w:spacing w:val="0"/>
        <w:w w:val="100"/>
        <w:position w:val="0"/>
        <w:sz w:val="20"/>
        <w:szCs w:val="20"/>
        <w:u w:val="none"/>
      </w:rPr>
    </w:lvl>
  </w:abstractNum>
  <w:abstractNum w:abstractNumId="3">
    <w:nsid w:val="00000007"/>
    <w:multiLevelType w:val="multilevel"/>
    <w:tmpl w:val="00000006"/>
    <w:lvl w:ilvl="0">
      <w:start w:val="1"/>
      <w:numFmt w:val="bullet"/>
      <w:lvlText w:val="■"/>
      <w:lvlJc w:val="left"/>
      <w:rPr>
        <w:b w:val="0"/>
        <w:i w:val="0"/>
        <w:smallCaps w:val="0"/>
        <w:strike w:val="0"/>
        <w:color w:val="000000"/>
        <w:spacing w:val="0"/>
        <w:w w:val="100"/>
        <w:position w:val="0"/>
        <w:sz w:val="20"/>
        <w:u w:val="none"/>
      </w:rPr>
    </w:lvl>
    <w:lvl w:ilvl="1">
      <w:start w:val="1"/>
      <w:numFmt w:val="bullet"/>
      <w:lvlText w:val="■"/>
      <w:lvlJc w:val="left"/>
      <w:rPr>
        <w:b w:val="0"/>
        <w:i w:val="0"/>
        <w:smallCaps w:val="0"/>
        <w:strike w:val="0"/>
        <w:color w:val="000000"/>
        <w:spacing w:val="0"/>
        <w:w w:val="100"/>
        <w:position w:val="0"/>
        <w:sz w:val="20"/>
        <w:u w:val="none"/>
      </w:rPr>
    </w:lvl>
    <w:lvl w:ilvl="2">
      <w:start w:val="1"/>
      <w:numFmt w:val="bullet"/>
      <w:lvlText w:val="■"/>
      <w:lvlJc w:val="left"/>
      <w:rPr>
        <w:b w:val="0"/>
        <w:i w:val="0"/>
        <w:smallCaps w:val="0"/>
        <w:strike w:val="0"/>
        <w:color w:val="000000"/>
        <w:spacing w:val="0"/>
        <w:w w:val="100"/>
        <w:position w:val="0"/>
        <w:sz w:val="20"/>
        <w:u w:val="none"/>
      </w:rPr>
    </w:lvl>
    <w:lvl w:ilvl="3">
      <w:start w:val="1"/>
      <w:numFmt w:val="bullet"/>
      <w:lvlText w:val="■"/>
      <w:lvlJc w:val="left"/>
      <w:rPr>
        <w:b w:val="0"/>
        <w:i w:val="0"/>
        <w:smallCaps w:val="0"/>
        <w:strike w:val="0"/>
        <w:color w:val="000000"/>
        <w:spacing w:val="0"/>
        <w:w w:val="100"/>
        <w:position w:val="0"/>
        <w:sz w:val="20"/>
        <w:u w:val="none"/>
      </w:rPr>
    </w:lvl>
    <w:lvl w:ilvl="4">
      <w:start w:val="1"/>
      <w:numFmt w:val="bullet"/>
      <w:lvlText w:val="■"/>
      <w:lvlJc w:val="left"/>
      <w:rPr>
        <w:b w:val="0"/>
        <w:i w:val="0"/>
        <w:smallCaps w:val="0"/>
        <w:strike w:val="0"/>
        <w:color w:val="000000"/>
        <w:spacing w:val="0"/>
        <w:w w:val="100"/>
        <w:position w:val="0"/>
        <w:sz w:val="20"/>
        <w:u w:val="none"/>
      </w:rPr>
    </w:lvl>
    <w:lvl w:ilvl="5">
      <w:start w:val="1"/>
      <w:numFmt w:val="bullet"/>
      <w:lvlText w:val="■"/>
      <w:lvlJc w:val="left"/>
      <w:rPr>
        <w:b w:val="0"/>
        <w:i w:val="0"/>
        <w:smallCaps w:val="0"/>
        <w:strike w:val="0"/>
        <w:color w:val="000000"/>
        <w:spacing w:val="0"/>
        <w:w w:val="100"/>
        <w:position w:val="0"/>
        <w:sz w:val="20"/>
        <w:u w:val="none"/>
      </w:rPr>
    </w:lvl>
    <w:lvl w:ilvl="6">
      <w:start w:val="1"/>
      <w:numFmt w:val="bullet"/>
      <w:lvlText w:val="■"/>
      <w:lvlJc w:val="left"/>
      <w:rPr>
        <w:b w:val="0"/>
        <w:i w:val="0"/>
        <w:smallCaps w:val="0"/>
        <w:strike w:val="0"/>
        <w:color w:val="000000"/>
        <w:spacing w:val="0"/>
        <w:w w:val="100"/>
        <w:position w:val="0"/>
        <w:sz w:val="20"/>
        <w:u w:val="none"/>
      </w:rPr>
    </w:lvl>
    <w:lvl w:ilvl="7">
      <w:start w:val="1"/>
      <w:numFmt w:val="bullet"/>
      <w:lvlText w:val="■"/>
      <w:lvlJc w:val="left"/>
      <w:rPr>
        <w:b w:val="0"/>
        <w:i w:val="0"/>
        <w:smallCaps w:val="0"/>
        <w:strike w:val="0"/>
        <w:color w:val="000000"/>
        <w:spacing w:val="0"/>
        <w:w w:val="100"/>
        <w:position w:val="0"/>
        <w:sz w:val="20"/>
        <w:u w:val="none"/>
      </w:rPr>
    </w:lvl>
    <w:lvl w:ilvl="8">
      <w:start w:val="1"/>
      <w:numFmt w:val="bullet"/>
      <w:lvlText w:val="■"/>
      <w:lvlJc w:val="left"/>
      <w:rPr>
        <w:b w:val="0"/>
        <w:i w:val="0"/>
        <w:smallCaps w:val="0"/>
        <w:strike w:val="0"/>
        <w:color w:val="000000"/>
        <w:spacing w:val="0"/>
        <w:w w:val="100"/>
        <w:position w:val="0"/>
        <w:sz w:val="20"/>
        <w:u w:val="none"/>
      </w:rPr>
    </w:lvl>
  </w:abstractNum>
  <w:abstractNum w:abstractNumId="4">
    <w:nsid w:val="00000009"/>
    <w:multiLevelType w:val="multilevel"/>
    <w:tmpl w:val="00000008"/>
    <w:lvl w:ilvl="0">
      <w:start w:val="2"/>
      <w:numFmt w:val="decimal"/>
      <w:lvlText w:val="21.%1"/>
      <w:lvlJc w:val="left"/>
      <w:rPr>
        <w:rFonts w:ascii="Arial" w:hAnsi="Arial" w:cs="Arial"/>
        <w:b w:val="0"/>
        <w:bCs w:val="0"/>
        <w:i w:val="0"/>
        <w:iCs w:val="0"/>
        <w:smallCaps w:val="0"/>
        <w:strike w:val="0"/>
        <w:color w:val="000000"/>
        <w:spacing w:val="0"/>
        <w:w w:val="100"/>
        <w:position w:val="0"/>
        <w:sz w:val="17"/>
        <w:szCs w:val="17"/>
        <w:u w:val="none"/>
      </w:rPr>
    </w:lvl>
    <w:lvl w:ilvl="1">
      <w:start w:val="2"/>
      <w:numFmt w:val="decimal"/>
      <w:lvlText w:val="21.%1"/>
      <w:lvlJc w:val="left"/>
      <w:rPr>
        <w:rFonts w:ascii="Arial" w:hAnsi="Arial" w:cs="Arial"/>
        <w:b w:val="0"/>
        <w:bCs w:val="0"/>
        <w:i w:val="0"/>
        <w:iCs w:val="0"/>
        <w:smallCaps w:val="0"/>
        <w:strike w:val="0"/>
        <w:color w:val="000000"/>
        <w:spacing w:val="0"/>
        <w:w w:val="100"/>
        <w:position w:val="0"/>
        <w:sz w:val="17"/>
        <w:szCs w:val="17"/>
        <w:u w:val="none"/>
      </w:rPr>
    </w:lvl>
    <w:lvl w:ilvl="2">
      <w:start w:val="2"/>
      <w:numFmt w:val="decimal"/>
      <w:lvlText w:val="21.%1"/>
      <w:lvlJc w:val="left"/>
      <w:rPr>
        <w:rFonts w:ascii="Arial" w:hAnsi="Arial" w:cs="Arial"/>
        <w:b w:val="0"/>
        <w:bCs w:val="0"/>
        <w:i w:val="0"/>
        <w:iCs w:val="0"/>
        <w:smallCaps w:val="0"/>
        <w:strike w:val="0"/>
        <w:color w:val="000000"/>
        <w:spacing w:val="0"/>
        <w:w w:val="100"/>
        <w:position w:val="0"/>
        <w:sz w:val="17"/>
        <w:szCs w:val="17"/>
        <w:u w:val="none"/>
      </w:rPr>
    </w:lvl>
    <w:lvl w:ilvl="3">
      <w:start w:val="2"/>
      <w:numFmt w:val="decimal"/>
      <w:lvlText w:val="21.%1"/>
      <w:lvlJc w:val="left"/>
      <w:rPr>
        <w:rFonts w:ascii="Arial" w:hAnsi="Arial" w:cs="Arial"/>
        <w:b w:val="0"/>
        <w:bCs w:val="0"/>
        <w:i w:val="0"/>
        <w:iCs w:val="0"/>
        <w:smallCaps w:val="0"/>
        <w:strike w:val="0"/>
        <w:color w:val="000000"/>
        <w:spacing w:val="0"/>
        <w:w w:val="100"/>
        <w:position w:val="0"/>
        <w:sz w:val="17"/>
        <w:szCs w:val="17"/>
        <w:u w:val="none"/>
      </w:rPr>
    </w:lvl>
    <w:lvl w:ilvl="4">
      <w:start w:val="2"/>
      <w:numFmt w:val="decimal"/>
      <w:lvlText w:val="21.%1"/>
      <w:lvlJc w:val="left"/>
      <w:rPr>
        <w:rFonts w:ascii="Arial" w:hAnsi="Arial" w:cs="Arial"/>
        <w:b w:val="0"/>
        <w:bCs w:val="0"/>
        <w:i w:val="0"/>
        <w:iCs w:val="0"/>
        <w:smallCaps w:val="0"/>
        <w:strike w:val="0"/>
        <w:color w:val="000000"/>
        <w:spacing w:val="0"/>
        <w:w w:val="100"/>
        <w:position w:val="0"/>
        <w:sz w:val="17"/>
        <w:szCs w:val="17"/>
        <w:u w:val="none"/>
      </w:rPr>
    </w:lvl>
    <w:lvl w:ilvl="5">
      <w:start w:val="2"/>
      <w:numFmt w:val="decimal"/>
      <w:lvlText w:val="21.%1"/>
      <w:lvlJc w:val="left"/>
      <w:rPr>
        <w:rFonts w:ascii="Arial" w:hAnsi="Arial" w:cs="Arial"/>
        <w:b w:val="0"/>
        <w:bCs w:val="0"/>
        <w:i w:val="0"/>
        <w:iCs w:val="0"/>
        <w:smallCaps w:val="0"/>
        <w:strike w:val="0"/>
        <w:color w:val="000000"/>
        <w:spacing w:val="0"/>
        <w:w w:val="100"/>
        <w:position w:val="0"/>
        <w:sz w:val="17"/>
        <w:szCs w:val="17"/>
        <w:u w:val="none"/>
      </w:rPr>
    </w:lvl>
    <w:lvl w:ilvl="6">
      <w:start w:val="2"/>
      <w:numFmt w:val="decimal"/>
      <w:lvlText w:val="21.%1"/>
      <w:lvlJc w:val="left"/>
      <w:rPr>
        <w:rFonts w:ascii="Arial" w:hAnsi="Arial" w:cs="Arial"/>
        <w:b w:val="0"/>
        <w:bCs w:val="0"/>
        <w:i w:val="0"/>
        <w:iCs w:val="0"/>
        <w:smallCaps w:val="0"/>
        <w:strike w:val="0"/>
        <w:color w:val="000000"/>
        <w:spacing w:val="0"/>
        <w:w w:val="100"/>
        <w:position w:val="0"/>
        <w:sz w:val="17"/>
        <w:szCs w:val="17"/>
        <w:u w:val="none"/>
      </w:rPr>
    </w:lvl>
    <w:lvl w:ilvl="7">
      <w:start w:val="2"/>
      <w:numFmt w:val="decimal"/>
      <w:lvlText w:val="21.%1"/>
      <w:lvlJc w:val="left"/>
      <w:rPr>
        <w:rFonts w:ascii="Arial" w:hAnsi="Arial" w:cs="Arial"/>
        <w:b w:val="0"/>
        <w:bCs w:val="0"/>
        <w:i w:val="0"/>
        <w:iCs w:val="0"/>
        <w:smallCaps w:val="0"/>
        <w:strike w:val="0"/>
        <w:color w:val="000000"/>
        <w:spacing w:val="0"/>
        <w:w w:val="100"/>
        <w:position w:val="0"/>
        <w:sz w:val="17"/>
        <w:szCs w:val="17"/>
        <w:u w:val="none"/>
      </w:rPr>
    </w:lvl>
    <w:lvl w:ilvl="8">
      <w:start w:val="2"/>
      <w:numFmt w:val="decimal"/>
      <w:lvlText w:val="21.%1"/>
      <w:lvlJc w:val="left"/>
      <w:rPr>
        <w:rFonts w:ascii="Arial" w:hAnsi="Arial" w:cs="Arial"/>
        <w:b w:val="0"/>
        <w:bCs w:val="0"/>
        <w:i w:val="0"/>
        <w:iCs w:val="0"/>
        <w:smallCaps w:val="0"/>
        <w:strike w:val="0"/>
        <w:color w:val="000000"/>
        <w:spacing w:val="0"/>
        <w:w w:val="100"/>
        <w:position w:val="0"/>
        <w:sz w:val="17"/>
        <w:szCs w:val="17"/>
        <w:u w:val="none"/>
      </w:rPr>
    </w:lvl>
  </w:abstractNum>
  <w:abstractNum w:abstractNumId="5">
    <w:nsid w:val="026D382A"/>
    <w:multiLevelType w:val="multilevel"/>
    <w:tmpl w:val="244E2EA8"/>
    <w:lvl w:ilvl="0">
      <w:numFmt w:val="bullet"/>
      <w:lvlText w:val="-"/>
      <w:lvlJc w:val="left"/>
      <w:rPr>
        <w:rFonts w:ascii="Times New Roman" w:eastAsia="Times New Roman" w:hAnsi="Times New Roman" w:hint="default"/>
        <w:b w:val="0"/>
        <w:bCs w:val="0"/>
        <w:i w:val="0"/>
        <w:iCs w:val="0"/>
        <w:smallCaps w:val="0"/>
        <w:strike w:val="0"/>
        <w:color w:val="000000"/>
        <w:spacing w:val="0"/>
        <w:w w:val="100"/>
        <w:position w:val="0"/>
        <w:sz w:val="19"/>
        <w:szCs w:val="19"/>
        <w:u w:val="none"/>
      </w:rPr>
    </w:lvl>
    <w:lvl w:ilvl="1">
      <w:start w:val="1"/>
      <w:numFmt w:val="bullet"/>
      <w:lvlText w:val=""/>
      <w:lvlJc w:val="left"/>
      <w:rPr>
        <w:rFonts w:ascii="Symbol" w:hAnsi="Symbol" w:hint="default"/>
        <w:b w:val="0"/>
        <w:i w:val="0"/>
        <w:smallCaps w:val="0"/>
        <w:strike w:val="0"/>
        <w:color w:val="000000"/>
        <w:spacing w:val="0"/>
        <w:w w:val="100"/>
        <w:position w:val="0"/>
        <w:sz w:val="19"/>
        <w:u w:val="none"/>
      </w:rPr>
    </w:lvl>
    <w:lvl w:ilvl="2">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3">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4">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5">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6">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7">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8">
      <w:start w:val="1"/>
      <w:numFmt w:val="decimal"/>
      <w:lvlText w:val="%1."/>
      <w:lvlJc w:val="left"/>
      <w:rPr>
        <w:rFonts w:cs="Times New Roman"/>
        <w:b w:val="0"/>
        <w:bCs w:val="0"/>
        <w:i w:val="0"/>
        <w:iCs w:val="0"/>
        <w:smallCaps w:val="0"/>
        <w:strike w:val="0"/>
        <w:color w:val="000000"/>
        <w:spacing w:val="0"/>
        <w:w w:val="100"/>
        <w:position w:val="0"/>
        <w:sz w:val="19"/>
        <w:szCs w:val="19"/>
        <w:u w:val="none"/>
      </w:rPr>
    </w:lvl>
  </w:abstractNum>
  <w:abstractNum w:abstractNumId="6">
    <w:nsid w:val="02757501"/>
    <w:multiLevelType w:val="multilevel"/>
    <w:tmpl w:val="CCD6CA0C"/>
    <w:lvl w:ilvl="0">
      <w:numFmt w:val="bullet"/>
      <w:lvlText w:val="-"/>
      <w:lvlJc w:val="left"/>
      <w:rPr>
        <w:rFonts w:ascii="Times New Roman" w:eastAsia="Times New Roman" w:hAnsi="Times New Roman" w:hint="default"/>
        <w:b w:val="0"/>
        <w:i w:val="0"/>
        <w:smallCaps w:val="0"/>
        <w:strike w:val="0"/>
        <w:color w:val="000000"/>
        <w:spacing w:val="0"/>
        <w:w w:val="100"/>
        <w:position w:val="0"/>
        <w:sz w:val="19"/>
        <w:u w:val="none"/>
      </w:rPr>
    </w:lvl>
    <w:lvl w:ilvl="1">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2">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3">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4">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5">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6">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7">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8">
      <w:start w:val="1"/>
      <w:numFmt w:val="decimal"/>
      <w:lvlText w:val="%1."/>
      <w:lvlJc w:val="left"/>
      <w:rPr>
        <w:rFonts w:cs="Times New Roman"/>
        <w:b w:val="0"/>
        <w:bCs w:val="0"/>
        <w:i w:val="0"/>
        <w:iCs w:val="0"/>
        <w:smallCaps w:val="0"/>
        <w:strike w:val="0"/>
        <w:color w:val="000000"/>
        <w:spacing w:val="0"/>
        <w:w w:val="100"/>
        <w:position w:val="0"/>
        <w:sz w:val="19"/>
        <w:szCs w:val="19"/>
        <w:u w:val="none"/>
      </w:rPr>
    </w:lvl>
  </w:abstractNum>
  <w:abstractNum w:abstractNumId="7">
    <w:nsid w:val="03F5106F"/>
    <w:multiLevelType w:val="multilevel"/>
    <w:tmpl w:val="24C8860A"/>
    <w:lvl w:ilvl="0">
      <w:numFmt w:val="bullet"/>
      <w:lvlText w:val="-"/>
      <w:lvlJc w:val="left"/>
      <w:rPr>
        <w:rFonts w:ascii="Times New Roman" w:eastAsia="Times New Roman" w:hAnsi="Times New Roman" w:hint="default"/>
        <w:b w:val="0"/>
        <w:i w:val="0"/>
        <w:smallCaps w:val="0"/>
        <w:strike w:val="0"/>
        <w:color w:val="000000"/>
        <w:spacing w:val="0"/>
        <w:w w:val="100"/>
        <w:position w:val="0"/>
        <w:sz w:val="19"/>
        <w:u w:val="none"/>
      </w:rPr>
    </w:lvl>
    <w:lvl w:ilvl="1">
      <w:numFmt w:val="bullet"/>
      <w:lvlText w:val="-"/>
      <w:lvlJc w:val="left"/>
      <w:rPr>
        <w:rFonts w:ascii="Times New Roman" w:eastAsia="Times New Roman" w:hAnsi="Times New Roman" w:hint="default"/>
        <w:b w:val="0"/>
        <w:i w:val="0"/>
        <w:smallCaps w:val="0"/>
        <w:strike w:val="0"/>
        <w:color w:val="000000"/>
        <w:spacing w:val="0"/>
        <w:w w:val="100"/>
        <w:position w:val="0"/>
        <w:sz w:val="19"/>
        <w:u w:val="none"/>
      </w:rPr>
    </w:lvl>
    <w:lvl w:ilvl="2">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3">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4">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5">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6">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7">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8">
      <w:start w:val="1"/>
      <w:numFmt w:val="decimal"/>
      <w:lvlText w:val="%1."/>
      <w:lvlJc w:val="left"/>
      <w:rPr>
        <w:rFonts w:cs="Times New Roman"/>
        <w:b w:val="0"/>
        <w:bCs w:val="0"/>
        <w:i w:val="0"/>
        <w:iCs w:val="0"/>
        <w:smallCaps w:val="0"/>
        <w:strike w:val="0"/>
        <w:color w:val="000000"/>
        <w:spacing w:val="0"/>
        <w:w w:val="100"/>
        <w:position w:val="0"/>
        <w:sz w:val="19"/>
        <w:szCs w:val="19"/>
        <w:u w:val="none"/>
      </w:rPr>
    </w:lvl>
  </w:abstractNum>
  <w:abstractNum w:abstractNumId="8">
    <w:nsid w:val="04CF24F2"/>
    <w:multiLevelType w:val="multilevel"/>
    <w:tmpl w:val="244E2EA8"/>
    <w:lvl w:ilvl="0">
      <w:numFmt w:val="bullet"/>
      <w:lvlText w:val="-"/>
      <w:lvlJc w:val="left"/>
      <w:rPr>
        <w:rFonts w:ascii="Times New Roman" w:eastAsia="Times New Roman" w:hAnsi="Times New Roman" w:hint="default"/>
        <w:b w:val="0"/>
        <w:bCs w:val="0"/>
        <w:i w:val="0"/>
        <w:iCs w:val="0"/>
        <w:smallCaps w:val="0"/>
        <w:strike w:val="0"/>
        <w:color w:val="000000"/>
        <w:spacing w:val="0"/>
        <w:w w:val="100"/>
        <w:position w:val="0"/>
        <w:sz w:val="19"/>
        <w:szCs w:val="19"/>
        <w:u w:val="none"/>
      </w:rPr>
    </w:lvl>
    <w:lvl w:ilvl="1">
      <w:start w:val="1"/>
      <w:numFmt w:val="bullet"/>
      <w:lvlText w:val=""/>
      <w:lvlJc w:val="left"/>
      <w:rPr>
        <w:rFonts w:ascii="Symbol" w:hAnsi="Symbol" w:hint="default"/>
        <w:b w:val="0"/>
        <w:i w:val="0"/>
        <w:smallCaps w:val="0"/>
        <w:strike w:val="0"/>
        <w:color w:val="000000"/>
        <w:spacing w:val="0"/>
        <w:w w:val="100"/>
        <w:position w:val="0"/>
        <w:sz w:val="19"/>
        <w:u w:val="none"/>
      </w:rPr>
    </w:lvl>
    <w:lvl w:ilvl="2">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3">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4">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5">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6">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7">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8">
      <w:start w:val="1"/>
      <w:numFmt w:val="decimal"/>
      <w:lvlText w:val="%1."/>
      <w:lvlJc w:val="left"/>
      <w:rPr>
        <w:rFonts w:cs="Times New Roman"/>
        <w:b w:val="0"/>
        <w:bCs w:val="0"/>
        <w:i w:val="0"/>
        <w:iCs w:val="0"/>
        <w:smallCaps w:val="0"/>
        <w:strike w:val="0"/>
        <w:color w:val="000000"/>
        <w:spacing w:val="0"/>
        <w:w w:val="100"/>
        <w:position w:val="0"/>
        <w:sz w:val="19"/>
        <w:szCs w:val="19"/>
        <w:u w:val="none"/>
      </w:rPr>
    </w:lvl>
  </w:abstractNum>
  <w:abstractNum w:abstractNumId="9">
    <w:nsid w:val="06550A6D"/>
    <w:multiLevelType w:val="hybridMultilevel"/>
    <w:tmpl w:val="567C56AE"/>
    <w:lvl w:ilvl="0" w:tplc="35FA4628">
      <w:numFmt w:val="bullet"/>
      <w:lvlText w:val="-"/>
      <w:lvlJc w:val="left"/>
      <w:pPr>
        <w:ind w:left="720" w:hanging="360"/>
      </w:pPr>
      <w:rPr>
        <w:rFonts w:ascii="Times New Roman" w:eastAsia="Times New Roman" w:hAnsi="Times New Roman" w:hint="default"/>
        <w:color w:val="000000"/>
        <w:sz w:val="19"/>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80568BA"/>
    <w:multiLevelType w:val="multilevel"/>
    <w:tmpl w:val="244E2EA8"/>
    <w:lvl w:ilvl="0">
      <w:numFmt w:val="bullet"/>
      <w:lvlText w:val="-"/>
      <w:lvlJc w:val="left"/>
      <w:rPr>
        <w:rFonts w:ascii="Times New Roman" w:eastAsia="Times New Roman" w:hAnsi="Times New Roman" w:hint="default"/>
        <w:b w:val="0"/>
        <w:bCs w:val="0"/>
        <w:i w:val="0"/>
        <w:iCs w:val="0"/>
        <w:smallCaps w:val="0"/>
        <w:strike w:val="0"/>
        <w:color w:val="000000"/>
        <w:spacing w:val="0"/>
        <w:w w:val="100"/>
        <w:position w:val="0"/>
        <w:sz w:val="19"/>
        <w:szCs w:val="19"/>
        <w:u w:val="none"/>
      </w:rPr>
    </w:lvl>
    <w:lvl w:ilvl="1">
      <w:start w:val="1"/>
      <w:numFmt w:val="bullet"/>
      <w:lvlText w:val=""/>
      <w:lvlJc w:val="left"/>
      <w:rPr>
        <w:rFonts w:ascii="Symbol" w:hAnsi="Symbol" w:hint="default"/>
        <w:b w:val="0"/>
        <w:i w:val="0"/>
        <w:smallCaps w:val="0"/>
        <w:strike w:val="0"/>
        <w:color w:val="000000"/>
        <w:spacing w:val="0"/>
        <w:w w:val="100"/>
        <w:position w:val="0"/>
        <w:sz w:val="19"/>
        <w:u w:val="none"/>
      </w:rPr>
    </w:lvl>
    <w:lvl w:ilvl="2">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3">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4">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5">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6">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7">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8">
      <w:start w:val="1"/>
      <w:numFmt w:val="decimal"/>
      <w:lvlText w:val="%1."/>
      <w:lvlJc w:val="left"/>
      <w:rPr>
        <w:rFonts w:cs="Times New Roman"/>
        <w:b w:val="0"/>
        <w:bCs w:val="0"/>
        <w:i w:val="0"/>
        <w:iCs w:val="0"/>
        <w:smallCaps w:val="0"/>
        <w:strike w:val="0"/>
        <w:color w:val="000000"/>
        <w:spacing w:val="0"/>
        <w:w w:val="100"/>
        <w:position w:val="0"/>
        <w:sz w:val="19"/>
        <w:szCs w:val="19"/>
        <w:u w:val="none"/>
      </w:rPr>
    </w:lvl>
  </w:abstractNum>
  <w:abstractNum w:abstractNumId="11">
    <w:nsid w:val="08C2249A"/>
    <w:multiLevelType w:val="hybridMultilevel"/>
    <w:tmpl w:val="C1661B8A"/>
    <w:lvl w:ilvl="0" w:tplc="35FA4628">
      <w:numFmt w:val="bullet"/>
      <w:lvlText w:val="-"/>
      <w:lvlJc w:val="left"/>
      <w:pPr>
        <w:ind w:left="720" w:hanging="360"/>
      </w:pPr>
      <w:rPr>
        <w:rFonts w:ascii="Times New Roman" w:eastAsia="Times New Roman" w:hAnsi="Times New Roman" w:hint="default"/>
        <w:color w:val="000000"/>
        <w:sz w:val="19"/>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973220D"/>
    <w:multiLevelType w:val="hybridMultilevel"/>
    <w:tmpl w:val="2B942BAE"/>
    <w:lvl w:ilvl="0" w:tplc="35FA4628">
      <w:numFmt w:val="bullet"/>
      <w:lvlText w:val="-"/>
      <w:lvlJc w:val="left"/>
      <w:pPr>
        <w:ind w:left="720" w:hanging="360"/>
      </w:pPr>
      <w:rPr>
        <w:rFonts w:ascii="Times New Roman" w:eastAsia="Times New Roman" w:hAnsi="Times New Roman" w:hint="default"/>
        <w:color w:val="000000"/>
        <w:sz w:val="19"/>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AF914EE"/>
    <w:multiLevelType w:val="hybridMultilevel"/>
    <w:tmpl w:val="69C4122C"/>
    <w:lvl w:ilvl="0" w:tplc="EF46D7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AFA3CF2"/>
    <w:multiLevelType w:val="hybridMultilevel"/>
    <w:tmpl w:val="947246B4"/>
    <w:lvl w:ilvl="0" w:tplc="35FA4628">
      <w:numFmt w:val="bullet"/>
      <w:lvlText w:val="-"/>
      <w:lvlJc w:val="left"/>
      <w:pPr>
        <w:ind w:left="720" w:hanging="360"/>
      </w:pPr>
      <w:rPr>
        <w:rFonts w:ascii="Times New Roman" w:eastAsia="Times New Roman" w:hAnsi="Times New Roman" w:hint="default"/>
        <w:color w:val="000000"/>
        <w:sz w:val="19"/>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E910A9A"/>
    <w:multiLevelType w:val="hybridMultilevel"/>
    <w:tmpl w:val="C04489C0"/>
    <w:lvl w:ilvl="0" w:tplc="EF46D7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ED650A4"/>
    <w:multiLevelType w:val="hybridMultilevel"/>
    <w:tmpl w:val="BC06D566"/>
    <w:lvl w:ilvl="0" w:tplc="35FA4628">
      <w:numFmt w:val="bullet"/>
      <w:lvlText w:val="-"/>
      <w:lvlJc w:val="left"/>
      <w:pPr>
        <w:ind w:left="720" w:hanging="360"/>
      </w:pPr>
      <w:rPr>
        <w:rFonts w:ascii="Times New Roman" w:eastAsia="Times New Roman" w:hAnsi="Times New Roman" w:hint="default"/>
        <w:color w:val="000000"/>
        <w:sz w:val="19"/>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FC7782D"/>
    <w:multiLevelType w:val="hybridMultilevel"/>
    <w:tmpl w:val="3C02A99E"/>
    <w:lvl w:ilvl="0" w:tplc="35FA4628">
      <w:numFmt w:val="bullet"/>
      <w:lvlText w:val="-"/>
      <w:lvlJc w:val="left"/>
      <w:pPr>
        <w:ind w:left="720" w:hanging="360"/>
      </w:pPr>
      <w:rPr>
        <w:rFonts w:ascii="Times New Roman" w:eastAsia="Times New Roman" w:hAnsi="Times New Roman" w:hint="default"/>
        <w:color w:val="000000"/>
        <w:sz w:val="19"/>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07E52D4"/>
    <w:multiLevelType w:val="hybridMultilevel"/>
    <w:tmpl w:val="A13E38F4"/>
    <w:lvl w:ilvl="0" w:tplc="EF46D7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13B3FED"/>
    <w:multiLevelType w:val="multilevel"/>
    <w:tmpl w:val="244E2EA8"/>
    <w:lvl w:ilvl="0">
      <w:numFmt w:val="bullet"/>
      <w:lvlText w:val="-"/>
      <w:lvlJc w:val="left"/>
      <w:rPr>
        <w:rFonts w:ascii="Times New Roman" w:eastAsia="Times New Roman" w:hAnsi="Times New Roman" w:hint="default"/>
        <w:b w:val="0"/>
        <w:bCs w:val="0"/>
        <w:i w:val="0"/>
        <w:iCs w:val="0"/>
        <w:smallCaps w:val="0"/>
        <w:strike w:val="0"/>
        <w:color w:val="000000"/>
        <w:spacing w:val="0"/>
        <w:w w:val="100"/>
        <w:position w:val="0"/>
        <w:sz w:val="19"/>
        <w:szCs w:val="19"/>
        <w:u w:val="none"/>
      </w:rPr>
    </w:lvl>
    <w:lvl w:ilvl="1">
      <w:start w:val="1"/>
      <w:numFmt w:val="bullet"/>
      <w:lvlText w:val=""/>
      <w:lvlJc w:val="left"/>
      <w:rPr>
        <w:rFonts w:ascii="Symbol" w:hAnsi="Symbol" w:hint="default"/>
        <w:b w:val="0"/>
        <w:i w:val="0"/>
        <w:smallCaps w:val="0"/>
        <w:strike w:val="0"/>
        <w:color w:val="000000"/>
        <w:spacing w:val="0"/>
        <w:w w:val="100"/>
        <w:position w:val="0"/>
        <w:sz w:val="19"/>
        <w:u w:val="none"/>
      </w:rPr>
    </w:lvl>
    <w:lvl w:ilvl="2">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3">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4">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5">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6">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7">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8">
      <w:start w:val="1"/>
      <w:numFmt w:val="decimal"/>
      <w:lvlText w:val="%1."/>
      <w:lvlJc w:val="left"/>
      <w:rPr>
        <w:rFonts w:cs="Times New Roman"/>
        <w:b w:val="0"/>
        <w:bCs w:val="0"/>
        <w:i w:val="0"/>
        <w:iCs w:val="0"/>
        <w:smallCaps w:val="0"/>
        <w:strike w:val="0"/>
        <w:color w:val="000000"/>
        <w:spacing w:val="0"/>
        <w:w w:val="100"/>
        <w:position w:val="0"/>
        <w:sz w:val="19"/>
        <w:szCs w:val="19"/>
        <w:u w:val="none"/>
      </w:rPr>
    </w:lvl>
  </w:abstractNum>
  <w:abstractNum w:abstractNumId="20">
    <w:nsid w:val="14146AA2"/>
    <w:multiLevelType w:val="hybridMultilevel"/>
    <w:tmpl w:val="47DE6F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492557D"/>
    <w:multiLevelType w:val="multilevel"/>
    <w:tmpl w:val="24C8860A"/>
    <w:lvl w:ilvl="0">
      <w:numFmt w:val="bullet"/>
      <w:lvlText w:val="-"/>
      <w:lvlJc w:val="left"/>
      <w:rPr>
        <w:rFonts w:ascii="Times New Roman" w:eastAsia="Times New Roman" w:hAnsi="Times New Roman" w:hint="default"/>
        <w:b w:val="0"/>
        <w:i w:val="0"/>
        <w:smallCaps w:val="0"/>
        <w:strike w:val="0"/>
        <w:color w:val="000000"/>
        <w:spacing w:val="0"/>
        <w:w w:val="100"/>
        <w:position w:val="0"/>
        <w:sz w:val="19"/>
        <w:u w:val="none"/>
      </w:rPr>
    </w:lvl>
    <w:lvl w:ilvl="1">
      <w:numFmt w:val="bullet"/>
      <w:lvlText w:val="-"/>
      <w:lvlJc w:val="left"/>
      <w:rPr>
        <w:rFonts w:ascii="Times New Roman" w:eastAsia="Times New Roman" w:hAnsi="Times New Roman" w:hint="default"/>
        <w:b w:val="0"/>
        <w:i w:val="0"/>
        <w:smallCaps w:val="0"/>
        <w:strike w:val="0"/>
        <w:color w:val="000000"/>
        <w:spacing w:val="0"/>
        <w:w w:val="100"/>
        <w:position w:val="0"/>
        <w:sz w:val="19"/>
        <w:u w:val="none"/>
      </w:rPr>
    </w:lvl>
    <w:lvl w:ilvl="2">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3">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4">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5">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6">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7">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8">
      <w:start w:val="1"/>
      <w:numFmt w:val="decimal"/>
      <w:lvlText w:val="%1."/>
      <w:lvlJc w:val="left"/>
      <w:rPr>
        <w:rFonts w:cs="Times New Roman"/>
        <w:b w:val="0"/>
        <w:bCs w:val="0"/>
        <w:i w:val="0"/>
        <w:iCs w:val="0"/>
        <w:smallCaps w:val="0"/>
        <w:strike w:val="0"/>
        <w:color w:val="000000"/>
        <w:spacing w:val="0"/>
        <w:w w:val="100"/>
        <w:position w:val="0"/>
        <w:sz w:val="19"/>
        <w:szCs w:val="19"/>
        <w:u w:val="none"/>
      </w:rPr>
    </w:lvl>
  </w:abstractNum>
  <w:abstractNum w:abstractNumId="22">
    <w:nsid w:val="151925CB"/>
    <w:multiLevelType w:val="hybridMultilevel"/>
    <w:tmpl w:val="2A1E2CD0"/>
    <w:lvl w:ilvl="0" w:tplc="EF46D7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722327E"/>
    <w:multiLevelType w:val="hybridMultilevel"/>
    <w:tmpl w:val="3D185180"/>
    <w:lvl w:ilvl="0" w:tplc="535AF4CE">
      <w:start w:val="1"/>
      <w:numFmt w:val="decimal"/>
      <w:lvlText w:val="%1."/>
      <w:lvlJc w:val="left"/>
      <w:pPr>
        <w:ind w:left="720" w:hanging="360"/>
      </w:pPr>
      <w:rPr>
        <w:rFonts w:cs="Times New Roman" w:hint="default"/>
        <w:b/>
        <w:color w:val="000000"/>
      </w:rPr>
    </w:lvl>
    <w:lvl w:ilvl="1" w:tplc="04190019">
      <w:start w:val="1"/>
      <w:numFmt w:val="lowerLetter"/>
      <w:lvlText w:val="%2."/>
      <w:lvlJc w:val="left"/>
      <w:pPr>
        <w:ind w:left="36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19B16237"/>
    <w:multiLevelType w:val="hybridMultilevel"/>
    <w:tmpl w:val="68BEAE7C"/>
    <w:lvl w:ilvl="0" w:tplc="EF46D7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A130F78"/>
    <w:multiLevelType w:val="multilevel"/>
    <w:tmpl w:val="CCD6CA0C"/>
    <w:lvl w:ilvl="0">
      <w:numFmt w:val="bullet"/>
      <w:lvlText w:val="-"/>
      <w:lvlJc w:val="left"/>
      <w:rPr>
        <w:rFonts w:ascii="Times New Roman" w:eastAsia="Times New Roman" w:hAnsi="Times New Roman" w:hint="default"/>
        <w:b w:val="0"/>
        <w:i w:val="0"/>
        <w:smallCaps w:val="0"/>
        <w:strike w:val="0"/>
        <w:color w:val="000000"/>
        <w:spacing w:val="0"/>
        <w:w w:val="100"/>
        <w:position w:val="0"/>
        <w:sz w:val="19"/>
        <w:u w:val="none"/>
      </w:rPr>
    </w:lvl>
    <w:lvl w:ilvl="1">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2">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3">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4">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5">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6">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7">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8">
      <w:start w:val="1"/>
      <w:numFmt w:val="decimal"/>
      <w:lvlText w:val="%1."/>
      <w:lvlJc w:val="left"/>
      <w:rPr>
        <w:rFonts w:cs="Times New Roman"/>
        <w:b w:val="0"/>
        <w:bCs w:val="0"/>
        <w:i w:val="0"/>
        <w:iCs w:val="0"/>
        <w:smallCaps w:val="0"/>
        <w:strike w:val="0"/>
        <w:color w:val="000000"/>
        <w:spacing w:val="0"/>
        <w:w w:val="100"/>
        <w:position w:val="0"/>
        <w:sz w:val="19"/>
        <w:szCs w:val="19"/>
        <w:u w:val="none"/>
      </w:rPr>
    </w:lvl>
  </w:abstractNum>
  <w:abstractNum w:abstractNumId="26">
    <w:nsid w:val="1AED2827"/>
    <w:multiLevelType w:val="multilevel"/>
    <w:tmpl w:val="24C8860A"/>
    <w:lvl w:ilvl="0">
      <w:numFmt w:val="bullet"/>
      <w:lvlText w:val="-"/>
      <w:lvlJc w:val="left"/>
      <w:rPr>
        <w:rFonts w:ascii="Times New Roman" w:eastAsia="Times New Roman" w:hAnsi="Times New Roman" w:hint="default"/>
        <w:b w:val="0"/>
        <w:i w:val="0"/>
        <w:smallCaps w:val="0"/>
        <w:strike w:val="0"/>
        <w:color w:val="000000"/>
        <w:spacing w:val="0"/>
        <w:w w:val="100"/>
        <w:position w:val="0"/>
        <w:sz w:val="19"/>
        <w:u w:val="none"/>
      </w:rPr>
    </w:lvl>
    <w:lvl w:ilvl="1">
      <w:numFmt w:val="bullet"/>
      <w:lvlText w:val="-"/>
      <w:lvlJc w:val="left"/>
      <w:rPr>
        <w:rFonts w:ascii="Times New Roman" w:eastAsia="Times New Roman" w:hAnsi="Times New Roman" w:hint="default"/>
        <w:b w:val="0"/>
        <w:i w:val="0"/>
        <w:smallCaps w:val="0"/>
        <w:strike w:val="0"/>
        <w:color w:val="000000"/>
        <w:spacing w:val="0"/>
        <w:w w:val="100"/>
        <w:position w:val="0"/>
        <w:sz w:val="19"/>
        <w:u w:val="none"/>
      </w:rPr>
    </w:lvl>
    <w:lvl w:ilvl="2">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3">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4">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5">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6">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7">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8">
      <w:start w:val="1"/>
      <w:numFmt w:val="decimal"/>
      <w:lvlText w:val="%1."/>
      <w:lvlJc w:val="left"/>
      <w:rPr>
        <w:rFonts w:cs="Times New Roman"/>
        <w:b w:val="0"/>
        <w:bCs w:val="0"/>
        <w:i w:val="0"/>
        <w:iCs w:val="0"/>
        <w:smallCaps w:val="0"/>
        <w:strike w:val="0"/>
        <w:color w:val="000000"/>
        <w:spacing w:val="0"/>
        <w:w w:val="100"/>
        <w:position w:val="0"/>
        <w:sz w:val="19"/>
        <w:szCs w:val="19"/>
        <w:u w:val="none"/>
      </w:rPr>
    </w:lvl>
  </w:abstractNum>
  <w:abstractNum w:abstractNumId="27">
    <w:nsid w:val="1B937F35"/>
    <w:multiLevelType w:val="multilevel"/>
    <w:tmpl w:val="CCD6CA0C"/>
    <w:lvl w:ilvl="0">
      <w:numFmt w:val="bullet"/>
      <w:lvlText w:val="-"/>
      <w:lvlJc w:val="left"/>
      <w:rPr>
        <w:rFonts w:ascii="Times New Roman" w:eastAsia="Times New Roman" w:hAnsi="Times New Roman" w:hint="default"/>
        <w:b w:val="0"/>
        <w:i w:val="0"/>
        <w:smallCaps w:val="0"/>
        <w:strike w:val="0"/>
        <w:color w:val="000000"/>
        <w:spacing w:val="0"/>
        <w:w w:val="100"/>
        <w:position w:val="0"/>
        <w:sz w:val="19"/>
        <w:u w:val="none"/>
      </w:rPr>
    </w:lvl>
    <w:lvl w:ilvl="1">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2">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3">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4">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5">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6">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7">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8">
      <w:start w:val="1"/>
      <w:numFmt w:val="decimal"/>
      <w:lvlText w:val="%1."/>
      <w:lvlJc w:val="left"/>
      <w:rPr>
        <w:rFonts w:cs="Times New Roman"/>
        <w:b w:val="0"/>
        <w:bCs w:val="0"/>
        <w:i w:val="0"/>
        <w:iCs w:val="0"/>
        <w:smallCaps w:val="0"/>
        <w:strike w:val="0"/>
        <w:color w:val="000000"/>
        <w:spacing w:val="0"/>
        <w:w w:val="100"/>
        <w:position w:val="0"/>
        <w:sz w:val="19"/>
        <w:szCs w:val="19"/>
        <w:u w:val="none"/>
      </w:rPr>
    </w:lvl>
  </w:abstractNum>
  <w:abstractNum w:abstractNumId="28">
    <w:nsid w:val="1C68728A"/>
    <w:multiLevelType w:val="hybridMultilevel"/>
    <w:tmpl w:val="DB26BA66"/>
    <w:lvl w:ilvl="0" w:tplc="EF46D76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nsid w:val="1E351FF8"/>
    <w:multiLevelType w:val="hybridMultilevel"/>
    <w:tmpl w:val="2AB4C86E"/>
    <w:lvl w:ilvl="0" w:tplc="EF46D7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F2162B7"/>
    <w:multiLevelType w:val="multilevel"/>
    <w:tmpl w:val="00000002"/>
    <w:lvl w:ilvl="0">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1">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2">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3">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4">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5">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6">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7">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8">
      <w:start w:val="1"/>
      <w:numFmt w:val="decimal"/>
      <w:lvlText w:val="%1."/>
      <w:lvlJc w:val="left"/>
      <w:rPr>
        <w:rFonts w:cs="Times New Roman"/>
        <w:b w:val="0"/>
        <w:bCs w:val="0"/>
        <w:i w:val="0"/>
        <w:iCs w:val="0"/>
        <w:smallCaps w:val="0"/>
        <w:strike w:val="0"/>
        <w:color w:val="000000"/>
        <w:spacing w:val="0"/>
        <w:w w:val="100"/>
        <w:position w:val="0"/>
        <w:sz w:val="19"/>
        <w:szCs w:val="19"/>
        <w:u w:val="none"/>
      </w:rPr>
    </w:lvl>
  </w:abstractNum>
  <w:abstractNum w:abstractNumId="31">
    <w:nsid w:val="1F652B1E"/>
    <w:multiLevelType w:val="hybridMultilevel"/>
    <w:tmpl w:val="8D9034C4"/>
    <w:lvl w:ilvl="0" w:tplc="EF46D76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1F92525D"/>
    <w:multiLevelType w:val="hybridMultilevel"/>
    <w:tmpl w:val="162601A8"/>
    <w:lvl w:ilvl="0" w:tplc="35FA4628">
      <w:numFmt w:val="bullet"/>
      <w:lvlText w:val="-"/>
      <w:lvlJc w:val="left"/>
      <w:pPr>
        <w:ind w:left="720" w:hanging="360"/>
      </w:pPr>
      <w:rPr>
        <w:rFonts w:ascii="Times New Roman" w:eastAsia="Times New Roman" w:hAnsi="Times New Roman" w:hint="default"/>
        <w:color w:val="000000"/>
        <w:sz w:val="19"/>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1F9A04C8"/>
    <w:multiLevelType w:val="hybridMultilevel"/>
    <w:tmpl w:val="2700A5D0"/>
    <w:lvl w:ilvl="0" w:tplc="35FA4628">
      <w:numFmt w:val="bullet"/>
      <w:lvlText w:val="-"/>
      <w:lvlJc w:val="left"/>
      <w:pPr>
        <w:ind w:left="720" w:hanging="360"/>
      </w:pPr>
      <w:rPr>
        <w:rFonts w:ascii="Times New Roman" w:eastAsia="Times New Roman" w:hAnsi="Times New Roman" w:hint="default"/>
        <w:color w:val="000000"/>
        <w:sz w:val="19"/>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203546BA"/>
    <w:multiLevelType w:val="hybridMultilevel"/>
    <w:tmpl w:val="09E6F8DE"/>
    <w:lvl w:ilvl="0" w:tplc="EF46D7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20713F9A"/>
    <w:multiLevelType w:val="hybridMultilevel"/>
    <w:tmpl w:val="67F81E14"/>
    <w:lvl w:ilvl="0" w:tplc="EF46D760">
      <w:start w:val="1"/>
      <w:numFmt w:val="bullet"/>
      <w:lvlText w:val=""/>
      <w:lvlJc w:val="left"/>
      <w:pPr>
        <w:ind w:left="720" w:hanging="360"/>
      </w:pPr>
      <w:rPr>
        <w:rFonts w:ascii="Symbol" w:hAnsi="Symbol" w:hint="default"/>
        <w:color w:val="000000"/>
        <w:sz w:val="19"/>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20F8096C"/>
    <w:multiLevelType w:val="hybridMultilevel"/>
    <w:tmpl w:val="3740010E"/>
    <w:lvl w:ilvl="0" w:tplc="EF46D7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214745DB"/>
    <w:multiLevelType w:val="hybridMultilevel"/>
    <w:tmpl w:val="3F422B96"/>
    <w:lvl w:ilvl="0" w:tplc="35FA4628">
      <w:numFmt w:val="bullet"/>
      <w:lvlText w:val="-"/>
      <w:lvlJc w:val="left"/>
      <w:pPr>
        <w:ind w:left="720" w:hanging="360"/>
      </w:pPr>
      <w:rPr>
        <w:rFonts w:ascii="Times New Roman" w:eastAsia="Times New Roman" w:hAnsi="Times New Roman" w:hint="default"/>
        <w:color w:val="000000"/>
        <w:sz w:val="19"/>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218B0092"/>
    <w:multiLevelType w:val="hybridMultilevel"/>
    <w:tmpl w:val="18F265B4"/>
    <w:lvl w:ilvl="0" w:tplc="EF46D7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225D0F79"/>
    <w:multiLevelType w:val="hybridMultilevel"/>
    <w:tmpl w:val="9D2880A4"/>
    <w:lvl w:ilvl="0" w:tplc="EF46D7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22B834F8"/>
    <w:multiLevelType w:val="hybridMultilevel"/>
    <w:tmpl w:val="7256B3D2"/>
    <w:lvl w:ilvl="0" w:tplc="EF46D7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22E9731A"/>
    <w:multiLevelType w:val="multilevel"/>
    <w:tmpl w:val="24C8860A"/>
    <w:lvl w:ilvl="0">
      <w:numFmt w:val="bullet"/>
      <w:lvlText w:val="-"/>
      <w:lvlJc w:val="left"/>
      <w:rPr>
        <w:rFonts w:ascii="Times New Roman" w:eastAsia="Times New Roman" w:hAnsi="Times New Roman" w:hint="default"/>
        <w:b w:val="0"/>
        <w:i w:val="0"/>
        <w:smallCaps w:val="0"/>
        <w:strike w:val="0"/>
        <w:color w:val="000000"/>
        <w:spacing w:val="0"/>
        <w:w w:val="100"/>
        <w:position w:val="0"/>
        <w:sz w:val="19"/>
        <w:u w:val="none"/>
      </w:rPr>
    </w:lvl>
    <w:lvl w:ilvl="1">
      <w:numFmt w:val="bullet"/>
      <w:lvlText w:val="-"/>
      <w:lvlJc w:val="left"/>
      <w:rPr>
        <w:rFonts w:ascii="Times New Roman" w:eastAsia="Times New Roman" w:hAnsi="Times New Roman" w:hint="default"/>
        <w:b w:val="0"/>
        <w:i w:val="0"/>
        <w:smallCaps w:val="0"/>
        <w:strike w:val="0"/>
        <w:color w:val="000000"/>
        <w:spacing w:val="0"/>
        <w:w w:val="100"/>
        <w:position w:val="0"/>
        <w:sz w:val="19"/>
        <w:u w:val="none"/>
      </w:rPr>
    </w:lvl>
    <w:lvl w:ilvl="2">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3">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4">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5">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6">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7">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8">
      <w:start w:val="1"/>
      <w:numFmt w:val="decimal"/>
      <w:lvlText w:val="%1."/>
      <w:lvlJc w:val="left"/>
      <w:rPr>
        <w:rFonts w:cs="Times New Roman"/>
        <w:b w:val="0"/>
        <w:bCs w:val="0"/>
        <w:i w:val="0"/>
        <w:iCs w:val="0"/>
        <w:smallCaps w:val="0"/>
        <w:strike w:val="0"/>
        <w:color w:val="000000"/>
        <w:spacing w:val="0"/>
        <w:w w:val="100"/>
        <w:position w:val="0"/>
        <w:sz w:val="19"/>
        <w:szCs w:val="19"/>
        <w:u w:val="none"/>
      </w:rPr>
    </w:lvl>
  </w:abstractNum>
  <w:abstractNum w:abstractNumId="42">
    <w:nsid w:val="22F41688"/>
    <w:multiLevelType w:val="hybridMultilevel"/>
    <w:tmpl w:val="31CE0068"/>
    <w:lvl w:ilvl="0" w:tplc="EF46D7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23413C53"/>
    <w:multiLevelType w:val="multilevel"/>
    <w:tmpl w:val="244E2EA8"/>
    <w:lvl w:ilvl="0">
      <w:numFmt w:val="bullet"/>
      <w:lvlText w:val="-"/>
      <w:lvlJc w:val="left"/>
      <w:rPr>
        <w:rFonts w:ascii="Times New Roman" w:eastAsia="Times New Roman" w:hAnsi="Times New Roman" w:hint="default"/>
        <w:b w:val="0"/>
        <w:bCs w:val="0"/>
        <w:i w:val="0"/>
        <w:iCs w:val="0"/>
        <w:smallCaps w:val="0"/>
        <w:strike w:val="0"/>
        <w:color w:val="000000"/>
        <w:spacing w:val="0"/>
        <w:w w:val="100"/>
        <w:position w:val="0"/>
        <w:sz w:val="19"/>
        <w:szCs w:val="19"/>
        <w:u w:val="none"/>
      </w:rPr>
    </w:lvl>
    <w:lvl w:ilvl="1">
      <w:start w:val="1"/>
      <w:numFmt w:val="bullet"/>
      <w:lvlText w:val=""/>
      <w:lvlJc w:val="left"/>
      <w:rPr>
        <w:rFonts w:ascii="Symbol" w:hAnsi="Symbol" w:hint="default"/>
        <w:b w:val="0"/>
        <w:i w:val="0"/>
        <w:smallCaps w:val="0"/>
        <w:strike w:val="0"/>
        <w:color w:val="000000"/>
        <w:spacing w:val="0"/>
        <w:w w:val="100"/>
        <w:position w:val="0"/>
        <w:sz w:val="19"/>
        <w:u w:val="none"/>
      </w:rPr>
    </w:lvl>
    <w:lvl w:ilvl="2">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3">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4">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5">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6">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7">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8">
      <w:start w:val="1"/>
      <w:numFmt w:val="decimal"/>
      <w:lvlText w:val="%1."/>
      <w:lvlJc w:val="left"/>
      <w:rPr>
        <w:rFonts w:cs="Times New Roman"/>
        <w:b w:val="0"/>
        <w:bCs w:val="0"/>
        <w:i w:val="0"/>
        <w:iCs w:val="0"/>
        <w:smallCaps w:val="0"/>
        <w:strike w:val="0"/>
        <w:color w:val="000000"/>
        <w:spacing w:val="0"/>
        <w:w w:val="100"/>
        <w:position w:val="0"/>
        <w:sz w:val="19"/>
        <w:szCs w:val="19"/>
        <w:u w:val="none"/>
      </w:rPr>
    </w:lvl>
  </w:abstractNum>
  <w:abstractNum w:abstractNumId="44">
    <w:nsid w:val="236E7813"/>
    <w:multiLevelType w:val="multilevel"/>
    <w:tmpl w:val="24C8860A"/>
    <w:lvl w:ilvl="0">
      <w:numFmt w:val="bullet"/>
      <w:lvlText w:val="-"/>
      <w:lvlJc w:val="left"/>
      <w:rPr>
        <w:rFonts w:ascii="Times New Roman" w:eastAsia="Times New Roman" w:hAnsi="Times New Roman" w:hint="default"/>
        <w:b w:val="0"/>
        <w:i w:val="0"/>
        <w:smallCaps w:val="0"/>
        <w:strike w:val="0"/>
        <w:color w:val="000000"/>
        <w:spacing w:val="0"/>
        <w:w w:val="100"/>
        <w:position w:val="0"/>
        <w:sz w:val="19"/>
        <w:u w:val="none"/>
      </w:rPr>
    </w:lvl>
    <w:lvl w:ilvl="1">
      <w:numFmt w:val="bullet"/>
      <w:lvlText w:val="-"/>
      <w:lvlJc w:val="left"/>
      <w:rPr>
        <w:rFonts w:ascii="Times New Roman" w:eastAsia="Times New Roman" w:hAnsi="Times New Roman" w:hint="default"/>
        <w:b w:val="0"/>
        <w:i w:val="0"/>
        <w:smallCaps w:val="0"/>
        <w:strike w:val="0"/>
        <w:color w:val="000000"/>
        <w:spacing w:val="0"/>
        <w:w w:val="100"/>
        <w:position w:val="0"/>
        <w:sz w:val="19"/>
        <w:u w:val="none"/>
      </w:rPr>
    </w:lvl>
    <w:lvl w:ilvl="2">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3">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4">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5">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6">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7">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8">
      <w:start w:val="1"/>
      <w:numFmt w:val="decimal"/>
      <w:lvlText w:val="%1."/>
      <w:lvlJc w:val="left"/>
      <w:rPr>
        <w:rFonts w:cs="Times New Roman"/>
        <w:b w:val="0"/>
        <w:bCs w:val="0"/>
        <w:i w:val="0"/>
        <w:iCs w:val="0"/>
        <w:smallCaps w:val="0"/>
        <w:strike w:val="0"/>
        <w:color w:val="000000"/>
        <w:spacing w:val="0"/>
        <w:w w:val="100"/>
        <w:position w:val="0"/>
        <w:sz w:val="19"/>
        <w:szCs w:val="19"/>
        <w:u w:val="none"/>
      </w:rPr>
    </w:lvl>
  </w:abstractNum>
  <w:abstractNum w:abstractNumId="45">
    <w:nsid w:val="24103835"/>
    <w:multiLevelType w:val="multilevel"/>
    <w:tmpl w:val="24C8860A"/>
    <w:lvl w:ilvl="0">
      <w:numFmt w:val="bullet"/>
      <w:lvlText w:val="-"/>
      <w:lvlJc w:val="left"/>
      <w:rPr>
        <w:rFonts w:ascii="Times New Roman" w:eastAsia="Times New Roman" w:hAnsi="Times New Roman" w:hint="default"/>
        <w:b w:val="0"/>
        <w:i w:val="0"/>
        <w:smallCaps w:val="0"/>
        <w:strike w:val="0"/>
        <w:color w:val="000000"/>
        <w:spacing w:val="0"/>
        <w:w w:val="100"/>
        <w:position w:val="0"/>
        <w:sz w:val="19"/>
        <w:u w:val="none"/>
      </w:rPr>
    </w:lvl>
    <w:lvl w:ilvl="1">
      <w:numFmt w:val="bullet"/>
      <w:lvlText w:val="-"/>
      <w:lvlJc w:val="left"/>
      <w:rPr>
        <w:rFonts w:ascii="Times New Roman" w:eastAsia="Times New Roman" w:hAnsi="Times New Roman" w:hint="default"/>
        <w:b w:val="0"/>
        <w:i w:val="0"/>
        <w:smallCaps w:val="0"/>
        <w:strike w:val="0"/>
        <w:color w:val="000000"/>
        <w:spacing w:val="0"/>
        <w:w w:val="100"/>
        <w:position w:val="0"/>
        <w:sz w:val="19"/>
        <w:u w:val="none"/>
      </w:rPr>
    </w:lvl>
    <w:lvl w:ilvl="2">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3">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4">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5">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6">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7">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8">
      <w:start w:val="1"/>
      <w:numFmt w:val="decimal"/>
      <w:lvlText w:val="%1."/>
      <w:lvlJc w:val="left"/>
      <w:rPr>
        <w:rFonts w:cs="Times New Roman"/>
        <w:b w:val="0"/>
        <w:bCs w:val="0"/>
        <w:i w:val="0"/>
        <w:iCs w:val="0"/>
        <w:smallCaps w:val="0"/>
        <w:strike w:val="0"/>
        <w:color w:val="000000"/>
        <w:spacing w:val="0"/>
        <w:w w:val="100"/>
        <w:position w:val="0"/>
        <w:sz w:val="19"/>
        <w:szCs w:val="19"/>
        <w:u w:val="none"/>
      </w:rPr>
    </w:lvl>
  </w:abstractNum>
  <w:abstractNum w:abstractNumId="46">
    <w:nsid w:val="24EE0A2A"/>
    <w:multiLevelType w:val="hybridMultilevel"/>
    <w:tmpl w:val="2EBC4B50"/>
    <w:lvl w:ilvl="0" w:tplc="EF46D7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2550177E"/>
    <w:multiLevelType w:val="hybridMultilevel"/>
    <w:tmpl w:val="FAFAE112"/>
    <w:lvl w:ilvl="0" w:tplc="EF46D7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277C01C8"/>
    <w:multiLevelType w:val="hybridMultilevel"/>
    <w:tmpl w:val="D396A014"/>
    <w:lvl w:ilvl="0" w:tplc="EF46D760">
      <w:start w:val="1"/>
      <w:numFmt w:val="bullet"/>
      <w:lvlText w:val=""/>
      <w:lvlJc w:val="left"/>
      <w:pPr>
        <w:ind w:left="720" w:hanging="360"/>
      </w:pPr>
      <w:rPr>
        <w:rFonts w:ascii="Symbol" w:hAnsi="Symbol" w:hint="default"/>
      </w:rPr>
    </w:lvl>
    <w:lvl w:ilvl="1" w:tplc="B42A3780">
      <w:start w:val="1"/>
      <w:numFmt w:val="bullet"/>
      <w:lvlText w:val="-"/>
      <w:lvlJc w:val="left"/>
      <w:pPr>
        <w:ind w:left="1440" w:hanging="360"/>
      </w:pPr>
      <w:rPr>
        <w:rFonts w:ascii="Times New Roman" w:eastAsia="Times New Roman" w:hAnsi="Times New Roman" w:hint="default"/>
        <w:color w:val="00000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27860705"/>
    <w:multiLevelType w:val="hybridMultilevel"/>
    <w:tmpl w:val="EDC422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288B1E32"/>
    <w:multiLevelType w:val="multilevel"/>
    <w:tmpl w:val="24C8860A"/>
    <w:lvl w:ilvl="0">
      <w:numFmt w:val="bullet"/>
      <w:lvlText w:val="-"/>
      <w:lvlJc w:val="left"/>
      <w:rPr>
        <w:rFonts w:ascii="Times New Roman" w:eastAsia="Times New Roman" w:hAnsi="Times New Roman" w:hint="default"/>
        <w:b w:val="0"/>
        <w:i w:val="0"/>
        <w:smallCaps w:val="0"/>
        <w:strike w:val="0"/>
        <w:color w:val="000000"/>
        <w:spacing w:val="0"/>
        <w:w w:val="100"/>
        <w:position w:val="0"/>
        <w:sz w:val="19"/>
        <w:u w:val="none"/>
      </w:rPr>
    </w:lvl>
    <w:lvl w:ilvl="1">
      <w:numFmt w:val="bullet"/>
      <w:lvlText w:val="-"/>
      <w:lvlJc w:val="left"/>
      <w:rPr>
        <w:rFonts w:ascii="Times New Roman" w:eastAsia="Times New Roman" w:hAnsi="Times New Roman" w:hint="default"/>
        <w:b w:val="0"/>
        <w:i w:val="0"/>
        <w:smallCaps w:val="0"/>
        <w:strike w:val="0"/>
        <w:color w:val="000000"/>
        <w:spacing w:val="0"/>
        <w:w w:val="100"/>
        <w:position w:val="0"/>
        <w:sz w:val="19"/>
        <w:u w:val="none"/>
      </w:rPr>
    </w:lvl>
    <w:lvl w:ilvl="2">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3">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4">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5">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6">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7">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8">
      <w:start w:val="1"/>
      <w:numFmt w:val="decimal"/>
      <w:lvlText w:val="%1."/>
      <w:lvlJc w:val="left"/>
      <w:rPr>
        <w:rFonts w:cs="Times New Roman"/>
        <w:b w:val="0"/>
        <w:bCs w:val="0"/>
        <w:i w:val="0"/>
        <w:iCs w:val="0"/>
        <w:smallCaps w:val="0"/>
        <w:strike w:val="0"/>
        <w:color w:val="000000"/>
        <w:spacing w:val="0"/>
        <w:w w:val="100"/>
        <w:position w:val="0"/>
        <w:sz w:val="19"/>
        <w:szCs w:val="19"/>
        <w:u w:val="none"/>
      </w:rPr>
    </w:lvl>
  </w:abstractNum>
  <w:abstractNum w:abstractNumId="51">
    <w:nsid w:val="28AF052B"/>
    <w:multiLevelType w:val="hybridMultilevel"/>
    <w:tmpl w:val="F54E7D4C"/>
    <w:lvl w:ilvl="0" w:tplc="EF46D7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28CA1763"/>
    <w:multiLevelType w:val="hybridMultilevel"/>
    <w:tmpl w:val="B706F37A"/>
    <w:lvl w:ilvl="0" w:tplc="EF46D7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295716D8"/>
    <w:multiLevelType w:val="hybridMultilevel"/>
    <w:tmpl w:val="3BC441CC"/>
    <w:lvl w:ilvl="0" w:tplc="EF46D7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2A11023F"/>
    <w:multiLevelType w:val="hybridMultilevel"/>
    <w:tmpl w:val="A51A8778"/>
    <w:lvl w:ilvl="0" w:tplc="35FA4628">
      <w:numFmt w:val="bullet"/>
      <w:lvlText w:val="-"/>
      <w:lvlJc w:val="left"/>
      <w:pPr>
        <w:ind w:left="720" w:hanging="360"/>
      </w:pPr>
      <w:rPr>
        <w:rFonts w:ascii="Times New Roman" w:eastAsia="Times New Roman" w:hAnsi="Times New Roman" w:hint="default"/>
        <w:color w:val="000000"/>
        <w:sz w:val="19"/>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2A2E502D"/>
    <w:multiLevelType w:val="multilevel"/>
    <w:tmpl w:val="2FDC8B8E"/>
    <w:lvl w:ilvl="0">
      <w:start w:val="1"/>
      <w:numFmt w:val="bullet"/>
      <w:lvlText w:val=""/>
      <w:lvlJc w:val="left"/>
      <w:rPr>
        <w:rFonts w:ascii="Symbol" w:hAnsi="Symbol" w:hint="default"/>
        <w:b w:val="0"/>
        <w:i w:val="0"/>
        <w:smallCaps w:val="0"/>
        <w:strike w:val="0"/>
        <w:color w:val="000000"/>
        <w:spacing w:val="0"/>
        <w:w w:val="100"/>
        <w:position w:val="0"/>
        <w:sz w:val="19"/>
        <w:u w:val="none"/>
      </w:rPr>
    </w:lvl>
    <w:lvl w:ilvl="1">
      <w:start w:val="1"/>
      <w:numFmt w:val="decimal"/>
      <w:lvlText w:val="%1.%2."/>
      <w:lvlJc w:val="left"/>
      <w:rPr>
        <w:rFonts w:cs="Times New Roman"/>
        <w:b w:val="0"/>
        <w:bCs w:val="0"/>
        <w:i w:val="0"/>
        <w:iCs w:val="0"/>
        <w:smallCaps w:val="0"/>
        <w:strike w:val="0"/>
        <w:color w:val="000000"/>
        <w:spacing w:val="0"/>
        <w:w w:val="100"/>
        <w:position w:val="0"/>
        <w:sz w:val="19"/>
        <w:szCs w:val="19"/>
        <w:u w:val="none"/>
      </w:rPr>
    </w:lvl>
    <w:lvl w:ilvl="2">
      <w:start w:val="1"/>
      <w:numFmt w:val="decimal"/>
      <w:lvlText w:val="%1.%2.%3."/>
      <w:lvlJc w:val="left"/>
      <w:rPr>
        <w:rFonts w:cs="Times New Roman"/>
        <w:b w:val="0"/>
        <w:bCs w:val="0"/>
        <w:i w:val="0"/>
        <w:iCs w:val="0"/>
        <w:smallCaps w:val="0"/>
        <w:strike w:val="0"/>
        <w:color w:val="000000"/>
        <w:spacing w:val="0"/>
        <w:w w:val="100"/>
        <w:position w:val="0"/>
        <w:sz w:val="19"/>
        <w:szCs w:val="19"/>
        <w:u w:val="none"/>
      </w:rPr>
    </w:lvl>
    <w:lvl w:ilvl="3">
      <w:start w:val="1"/>
      <w:numFmt w:val="decimal"/>
      <w:lvlText w:val="%1.%2.%3."/>
      <w:lvlJc w:val="left"/>
      <w:rPr>
        <w:rFonts w:cs="Times New Roman"/>
        <w:b w:val="0"/>
        <w:bCs w:val="0"/>
        <w:i w:val="0"/>
        <w:iCs w:val="0"/>
        <w:smallCaps w:val="0"/>
        <w:strike w:val="0"/>
        <w:color w:val="000000"/>
        <w:spacing w:val="0"/>
        <w:w w:val="100"/>
        <w:position w:val="0"/>
        <w:sz w:val="19"/>
        <w:szCs w:val="19"/>
        <w:u w:val="none"/>
      </w:rPr>
    </w:lvl>
    <w:lvl w:ilvl="4">
      <w:start w:val="1"/>
      <w:numFmt w:val="decimal"/>
      <w:lvlText w:val="%1.%2.%3."/>
      <w:lvlJc w:val="left"/>
      <w:rPr>
        <w:rFonts w:cs="Times New Roman"/>
        <w:b w:val="0"/>
        <w:bCs w:val="0"/>
        <w:i w:val="0"/>
        <w:iCs w:val="0"/>
        <w:smallCaps w:val="0"/>
        <w:strike w:val="0"/>
        <w:color w:val="000000"/>
        <w:spacing w:val="0"/>
        <w:w w:val="100"/>
        <w:position w:val="0"/>
        <w:sz w:val="19"/>
        <w:szCs w:val="19"/>
        <w:u w:val="none"/>
      </w:rPr>
    </w:lvl>
    <w:lvl w:ilvl="5">
      <w:start w:val="1"/>
      <w:numFmt w:val="decimal"/>
      <w:lvlText w:val="%1.%2.%3."/>
      <w:lvlJc w:val="left"/>
      <w:rPr>
        <w:rFonts w:cs="Times New Roman"/>
        <w:b w:val="0"/>
        <w:bCs w:val="0"/>
        <w:i w:val="0"/>
        <w:iCs w:val="0"/>
        <w:smallCaps w:val="0"/>
        <w:strike w:val="0"/>
        <w:color w:val="000000"/>
        <w:spacing w:val="0"/>
        <w:w w:val="100"/>
        <w:position w:val="0"/>
        <w:sz w:val="19"/>
        <w:szCs w:val="19"/>
        <w:u w:val="none"/>
      </w:rPr>
    </w:lvl>
    <w:lvl w:ilvl="6">
      <w:start w:val="1"/>
      <w:numFmt w:val="decimal"/>
      <w:lvlText w:val="%1.%2.%3."/>
      <w:lvlJc w:val="left"/>
      <w:rPr>
        <w:rFonts w:cs="Times New Roman"/>
        <w:b w:val="0"/>
        <w:bCs w:val="0"/>
        <w:i w:val="0"/>
        <w:iCs w:val="0"/>
        <w:smallCaps w:val="0"/>
        <w:strike w:val="0"/>
        <w:color w:val="000000"/>
        <w:spacing w:val="0"/>
        <w:w w:val="100"/>
        <w:position w:val="0"/>
        <w:sz w:val="19"/>
        <w:szCs w:val="19"/>
        <w:u w:val="none"/>
      </w:rPr>
    </w:lvl>
    <w:lvl w:ilvl="7">
      <w:start w:val="1"/>
      <w:numFmt w:val="decimal"/>
      <w:lvlText w:val="%1.%2.%3."/>
      <w:lvlJc w:val="left"/>
      <w:rPr>
        <w:rFonts w:cs="Times New Roman"/>
        <w:b w:val="0"/>
        <w:bCs w:val="0"/>
        <w:i w:val="0"/>
        <w:iCs w:val="0"/>
        <w:smallCaps w:val="0"/>
        <w:strike w:val="0"/>
        <w:color w:val="000000"/>
        <w:spacing w:val="0"/>
        <w:w w:val="100"/>
        <w:position w:val="0"/>
        <w:sz w:val="19"/>
        <w:szCs w:val="19"/>
        <w:u w:val="none"/>
      </w:rPr>
    </w:lvl>
    <w:lvl w:ilvl="8">
      <w:start w:val="1"/>
      <w:numFmt w:val="decimal"/>
      <w:lvlText w:val="%1.%2.%3."/>
      <w:lvlJc w:val="left"/>
      <w:rPr>
        <w:rFonts w:cs="Times New Roman"/>
        <w:b w:val="0"/>
        <w:bCs w:val="0"/>
        <w:i w:val="0"/>
        <w:iCs w:val="0"/>
        <w:smallCaps w:val="0"/>
        <w:strike w:val="0"/>
        <w:color w:val="000000"/>
        <w:spacing w:val="0"/>
        <w:w w:val="100"/>
        <w:position w:val="0"/>
        <w:sz w:val="19"/>
        <w:szCs w:val="19"/>
        <w:u w:val="none"/>
      </w:rPr>
    </w:lvl>
  </w:abstractNum>
  <w:abstractNum w:abstractNumId="56">
    <w:nsid w:val="2B3B24C6"/>
    <w:multiLevelType w:val="multilevel"/>
    <w:tmpl w:val="00000002"/>
    <w:lvl w:ilvl="0">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1">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2">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3">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4">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5">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6">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7">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8">
      <w:start w:val="1"/>
      <w:numFmt w:val="decimal"/>
      <w:lvlText w:val="%1."/>
      <w:lvlJc w:val="left"/>
      <w:rPr>
        <w:rFonts w:cs="Times New Roman"/>
        <w:b w:val="0"/>
        <w:bCs w:val="0"/>
        <w:i w:val="0"/>
        <w:iCs w:val="0"/>
        <w:smallCaps w:val="0"/>
        <w:strike w:val="0"/>
        <w:color w:val="000000"/>
        <w:spacing w:val="0"/>
        <w:w w:val="100"/>
        <w:position w:val="0"/>
        <w:sz w:val="19"/>
        <w:szCs w:val="19"/>
        <w:u w:val="none"/>
      </w:rPr>
    </w:lvl>
  </w:abstractNum>
  <w:abstractNum w:abstractNumId="57">
    <w:nsid w:val="2DA377A3"/>
    <w:multiLevelType w:val="hybridMultilevel"/>
    <w:tmpl w:val="180E58D0"/>
    <w:lvl w:ilvl="0" w:tplc="35FA4628">
      <w:numFmt w:val="bullet"/>
      <w:lvlText w:val="-"/>
      <w:lvlJc w:val="left"/>
      <w:pPr>
        <w:ind w:left="720" w:hanging="360"/>
      </w:pPr>
      <w:rPr>
        <w:rFonts w:ascii="Times New Roman" w:eastAsia="Times New Roman" w:hAnsi="Times New Roman" w:hint="default"/>
        <w:color w:val="000000"/>
        <w:sz w:val="19"/>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2DEC6A77"/>
    <w:multiLevelType w:val="multilevel"/>
    <w:tmpl w:val="CCD6CA0C"/>
    <w:lvl w:ilvl="0">
      <w:numFmt w:val="bullet"/>
      <w:lvlText w:val="-"/>
      <w:lvlJc w:val="left"/>
      <w:rPr>
        <w:rFonts w:ascii="Times New Roman" w:eastAsia="Times New Roman" w:hAnsi="Times New Roman" w:hint="default"/>
        <w:b w:val="0"/>
        <w:i w:val="0"/>
        <w:smallCaps w:val="0"/>
        <w:strike w:val="0"/>
        <w:color w:val="000000"/>
        <w:spacing w:val="0"/>
        <w:w w:val="100"/>
        <w:position w:val="0"/>
        <w:sz w:val="19"/>
        <w:u w:val="none"/>
      </w:rPr>
    </w:lvl>
    <w:lvl w:ilvl="1">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2">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3">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4">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5">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6">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7">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8">
      <w:start w:val="1"/>
      <w:numFmt w:val="decimal"/>
      <w:lvlText w:val="%1."/>
      <w:lvlJc w:val="left"/>
      <w:rPr>
        <w:rFonts w:cs="Times New Roman"/>
        <w:b w:val="0"/>
        <w:bCs w:val="0"/>
        <w:i w:val="0"/>
        <w:iCs w:val="0"/>
        <w:smallCaps w:val="0"/>
        <w:strike w:val="0"/>
        <w:color w:val="000000"/>
        <w:spacing w:val="0"/>
        <w:w w:val="100"/>
        <w:position w:val="0"/>
        <w:sz w:val="19"/>
        <w:szCs w:val="19"/>
        <w:u w:val="none"/>
      </w:rPr>
    </w:lvl>
  </w:abstractNum>
  <w:abstractNum w:abstractNumId="59">
    <w:nsid w:val="2F477C45"/>
    <w:multiLevelType w:val="hybridMultilevel"/>
    <w:tmpl w:val="85161FBE"/>
    <w:lvl w:ilvl="0" w:tplc="EF46D760">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60">
    <w:nsid w:val="30CD65C2"/>
    <w:multiLevelType w:val="hybridMultilevel"/>
    <w:tmpl w:val="05EECC72"/>
    <w:lvl w:ilvl="0" w:tplc="EF46D7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30E32795"/>
    <w:multiLevelType w:val="multilevel"/>
    <w:tmpl w:val="24C8860A"/>
    <w:lvl w:ilvl="0">
      <w:numFmt w:val="bullet"/>
      <w:lvlText w:val="-"/>
      <w:lvlJc w:val="left"/>
      <w:rPr>
        <w:rFonts w:ascii="Times New Roman" w:eastAsia="Times New Roman" w:hAnsi="Times New Roman" w:hint="default"/>
        <w:b w:val="0"/>
        <w:i w:val="0"/>
        <w:smallCaps w:val="0"/>
        <w:strike w:val="0"/>
        <w:color w:val="000000"/>
        <w:spacing w:val="0"/>
        <w:w w:val="100"/>
        <w:position w:val="0"/>
        <w:sz w:val="19"/>
        <w:u w:val="none"/>
      </w:rPr>
    </w:lvl>
    <w:lvl w:ilvl="1">
      <w:numFmt w:val="bullet"/>
      <w:lvlText w:val="-"/>
      <w:lvlJc w:val="left"/>
      <w:rPr>
        <w:rFonts w:ascii="Times New Roman" w:eastAsia="Times New Roman" w:hAnsi="Times New Roman" w:hint="default"/>
        <w:b w:val="0"/>
        <w:i w:val="0"/>
        <w:smallCaps w:val="0"/>
        <w:strike w:val="0"/>
        <w:color w:val="000000"/>
        <w:spacing w:val="0"/>
        <w:w w:val="100"/>
        <w:position w:val="0"/>
        <w:sz w:val="19"/>
        <w:u w:val="none"/>
      </w:rPr>
    </w:lvl>
    <w:lvl w:ilvl="2">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3">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4">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5">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6">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7">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8">
      <w:start w:val="1"/>
      <w:numFmt w:val="decimal"/>
      <w:lvlText w:val="%1."/>
      <w:lvlJc w:val="left"/>
      <w:rPr>
        <w:rFonts w:cs="Times New Roman"/>
        <w:b w:val="0"/>
        <w:bCs w:val="0"/>
        <w:i w:val="0"/>
        <w:iCs w:val="0"/>
        <w:smallCaps w:val="0"/>
        <w:strike w:val="0"/>
        <w:color w:val="000000"/>
        <w:spacing w:val="0"/>
        <w:w w:val="100"/>
        <w:position w:val="0"/>
        <w:sz w:val="19"/>
        <w:szCs w:val="19"/>
        <w:u w:val="none"/>
      </w:rPr>
    </w:lvl>
  </w:abstractNum>
  <w:abstractNum w:abstractNumId="62">
    <w:nsid w:val="31E718D6"/>
    <w:multiLevelType w:val="hybridMultilevel"/>
    <w:tmpl w:val="8BBC434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3">
    <w:nsid w:val="336F7538"/>
    <w:multiLevelType w:val="hybridMultilevel"/>
    <w:tmpl w:val="B904663E"/>
    <w:lvl w:ilvl="0" w:tplc="EF46D7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339E6312"/>
    <w:multiLevelType w:val="hybridMultilevel"/>
    <w:tmpl w:val="EEDCF2BA"/>
    <w:lvl w:ilvl="0" w:tplc="EF46D7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360361DE"/>
    <w:multiLevelType w:val="multilevel"/>
    <w:tmpl w:val="24C8860A"/>
    <w:lvl w:ilvl="0">
      <w:numFmt w:val="bullet"/>
      <w:lvlText w:val="-"/>
      <w:lvlJc w:val="left"/>
      <w:rPr>
        <w:rFonts w:ascii="Times New Roman" w:eastAsia="Times New Roman" w:hAnsi="Times New Roman" w:hint="default"/>
        <w:b w:val="0"/>
        <w:i w:val="0"/>
        <w:smallCaps w:val="0"/>
        <w:strike w:val="0"/>
        <w:color w:val="000000"/>
        <w:spacing w:val="0"/>
        <w:w w:val="100"/>
        <w:position w:val="0"/>
        <w:sz w:val="19"/>
        <w:u w:val="none"/>
      </w:rPr>
    </w:lvl>
    <w:lvl w:ilvl="1">
      <w:numFmt w:val="bullet"/>
      <w:lvlText w:val="-"/>
      <w:lvlJc w:val="left"/>
      <w:rPr>
        <w:rFonts w:ascii="Times New Roman" w:eastAsia="Times New Roman" w:hAnsi="Times New Roman" w:hint="default"/>
        <w:b w:val="0"/>
        <w:i w:val="0"/>
        <w:smallCaps w:val="0"/>
        <w:strike w:val="0"/>
        <w:color w:val="000000"/>
        <w:spacing w:val="0"/>
        <w:w w:val="100"/>
        <w:position w:val="0"/>
        <w:sz w:val="19"/>
        <w:u w:val="none"/>
      </w:rPr>
    </w:lvl>
    <w:lvl w:ilvl="2">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3">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4">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5">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6">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7">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8">
      <w:start w:val="1"/>
      <w:numFmt w:val="decimal"/>
      <w:lvlText w:val="%1."/>
      <w:lvlJc w:val="left"/>
      <w:rPr>
        <w:rFonts w:cs="Times New Roman"/>
        <w:b w:val="0"/>
        <w:bCs w:val="0"/>
        <w:i w:val="0"/>
        <w:iCs w:val="0"/>
        <w:smallCaps w:val="0"/>
        <w:strike w:val="0"/>
        <w:color w:val="000000"/>
        <w:spacing w:val="0"/>
        <w:w w:val="100"/>
        <w:position w:val="0"/>
        <w:sz w:val="19"/>
        <w:szCs w:val="19"/>
        <w:u w:val="none"/>
      </w:rPr>
    </w:lvl>
  </w:abstractNum>
  <w:abstractNum w:abstractNumId="66">
    <w:nsid w:val="36B170F9"/>
    <w:multiLevelType w:val="hybridMultilevel"/>
    <w:tmpl w:val="8FC4EBDC"/>
    <w:lvl w:ilvl="0" w:tplc="EF46D760">
      <w:start w:val="1"/>
      <w:numFmt w:val="bullet"/>
      <w:lvlText w:val=""/>
      <w:lvlJc w:val="left"/>
      <w:pPr>
        <w:ind w:left="720" w:hanging="360"/>
      </w:pPr>
      <w:rPr>
        <w:rFonts w:ascii="Symbol" w:hAnsi="Symbol" w:hint="default"/>
        <w:color w:val="000000"/>
        <w:sz w:val="19"/>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7">
    <w:nsid w:val="388B6747"/>
    <w:multiLevelType w:val="hybridMultilevel"/>
    <w:tmpl w:val="CC18429A"/>
    <w:lvl w:ilvl="0" w:tplc="EF46D7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39146653"/>
    <w:multiLevelType w:val="hybridMultilevel"/>
    <w:tmpl w:val="8FBEFA66"/>
    <w:lvl w:ilvl="0" w:tplc="35FA4628">
      <w:numFmt w:val="bullet"/>
      <w:lvlText w:val="-"/>
      <w:lvlJc w:val="left"/>
      <w:pPr>
        <w:ind w:left="720" w:hanging="360"/>
      </w:pPr>
      <w:rPr>
        <w:rFonts w:ascii="Times New Roman" w:eastAsia="Times New Roman" w:hAnsi="Times New Roman" w:hint="default"/>
        <w:color w:val="000000"/>
        <w:sz w:val="19"/>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3B016551"/>
    <w:multiLevelType w:val="hybridMultilevel"/>
    <w:tmpl w:val="3346958C"/>
    <w:lvl w:ilvl="0" w:tplc="EF46D7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3BDE6741"/>
    <w:multiLevelType w:val="hybridMultilevel"/>
    <w:tmpl w:val="C762A8C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1">
    <w:nsid w:val="3C827BFC"/>
    <w:multiLevelType w:val="hybridMultilevel"/>
    <w:tmpl w:val="89C2752E"/>
    <w:lvl w:ilvl="0" w:tplc="35FA4628">
      <w:numFmt w:val="bullet"/>
      <w:lvlText w:val="-"/>
      <w:lvlJc w:val="left"/>
      <w:pPr>
        <w:ind w:left="1080" w:hanging="360"/>
      </w:pPr>
      <w:rPr>
        <w:rFonts w:ascii="Times New Roman" w:eastAsia="Times New Roman" w:hAnsi="Times New Roman" w:hint="default"/>
        <w:color w:val="000000"/>
        <w:sz w:val="19"/>
      </w:rPr>
    </w:lvl>
    <w:lvl w:ilvl="1" w:tplc="04190003">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2">
    <w:nsid w:val="3D565E93"/>
    <w:multiLevelType w:val="multilevel"/>
    <w:tmpl w:val="24C8860A"/>
    <w:lvl w:ilvl="0">
      <w:numFmt w:val="bullet"/>
      <w:lvlText w:val="-"/>
      <w:lvlJc w:val="left"/>
      <w:rPr>
        <w:rFonts w:ascii="Times New Roman" w:eastAsia="Times New Roman" w:hAnsi="Times New Roman" w:hint="default"/>
        <w:b w:val="0"/>
        <w:i w:val="0"/>
        <w:smallCaps w:val="0"/>
        <w:strike w:val="0"/>
        <w:color w:val="000000"/>
        <w:spacing w:val="0"/>
        <w:w w:val="100"/>
        <w:position w:val="0"/>
        <w:sz w:val="19"/>
        <w:u w:val="none"/>
      </w:rPr>
    </w:lvl>
    <w:lvl w:ilvl="1">
      <w:numFmt w:val="bullet"/>
      <w:lvlText w:val="-"/>
      <w:lvlJc w:val="left"/>
      <w:rPr>
        <w:rFonts w:ascii="Times New Roman" w:eastAsia="Times New Roman" w:hAnsi="Times New Roman" w:hint="default"/>
        <w:b w:val="0"/>
        <w:i w:val="0"/>
        <w:smallCaps w:val="0"/>
        <w:strike w:val="0"/>
        <w:color w:val="000000"/>
        <w:spacing w:val="0"/>
        <w:w w:val="100"/>
        <w:position w:val="0"/>
        <w:sz w:val="19"/>
        <w:u w:val="none"/>
      </w:rPr>
    </w:lvl>
    <w:lvl w:ilvl="2">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3">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4">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5">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6">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7">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8">
      <w:start w:val="1"/>
      <w:numFmt w:val="decimal"/>
      <w:lvlText w:val="%1."/>
      <w:lvlJc w:val="left"/>
      <w:rPr>
        <w:rFonts w:cs="Times New Roman"/>
        <w:b w:val="0"/>
        <w:bCs w:val="0"/>
        <w:i w:val="0"/>
        <w:iCs w:val="0"/>
        <w:smallCaps w:val="0"/>
        <w:strike w:val="0"/>
        <w:color w:val="000000"/>
        <w:spacing w:val="0"/>
        <w:w w:val="100"/>
        <w:position w:val="0"/>
        <w:sz w:val="19"/>
        <w:szCs w:val="19"/>
        <w:u w:val="none"/>
      </w:rPr>
    </w:lvl>
  </w:abstractNum>
  <w:abstractNum w:abstractNumId="73">
    <w:nsid w:val="41BC01D2"/>
    <w:multiLevelType w:val="multilevel"/>
    <w:tmpl w:val="04463526"/>
    <w:lvl w:ilvl="0">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1">
      <w:start w:val="1"/>
      <w:numFmt w:val="bullet"/>
      <w:lvlText w:val=""/>
      <w:lvlJc w:val="left"/>
      <w:rPr>
        <w:rFonts w:ascii="Symbol" w:hAnsi="Symbol" w:hint="default"/>
        <w:b w:val="0"/>
        <w:i w:val="0"/>
        <w:smallCaps w:val="0"/>
        <w:strike w:val="0"/>
        <w:color w:val="000000"/>
        <w:spacing w:val="0"/>
        <w:w w:val="100"/>
        <w:position w:val="0"/>
        <w:sz w:val="19"/>
        <w:u w:val="none"/>
      </w:rPr>
    </w:lvl>
    <w:lvl w:ilvl="2">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3">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4">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5">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6">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7">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8">
      <w:start w:val="1"/>
      <w:numFmt w:val="decimal"/>
      <w:lvlText w:val="%1."/>
      <w:lvlJc w:val="left"/>
      <w:rPr>
        <w:rFonts w:cs="Times New Roman"/>
        <w:b w:val="0"/>
        <w:bCs w:val="0"/>
        <w:i w:val="0"/>
        <w:iCs w:val="0"/>
        <w:smallCaps w:val="0"/>
        <w:strike w:val="0"/>
        <w:color w:val="000000"/>
        <w:spacing w:val="0"/>
        <w:w w:val="100"/>
        <w:position w:val="0"/>
        <w:sz w:val="19"/>
        <w:szCs w:val="19"/>
        <w:u w:val="none"/>
      </w:rPr>
    </w:lvl>
  </w:abstractNum>
  <w:abstractNum w:abstractNumId="74">
    <w:nsid w:val="420336AA"/>
    <w:multiLevelType w:val="multilevel"/>
    <w:tmpl w:val="CF7C416E"/>
    <w:lvl w:ilvl="0">
      <w:numFmt w:val="bullet"/>
      <w:lvlText w:val="-"/>
      <w:lvlJc w:val="left"/>
      <w:rPr>
        <w:rFonts w:ascii="Times New Roman" w:eastAsia="Times New Roman" w:hAnsi="Times New Roman" w:hint="default"/>
        <w:b w:val="0"/>
        <w:i w:val="0"/>
        <w:smallCaps w:val="0"/>
        <w:strike w:val="0"/>
        <w:color w:val="000000"/>
        <w:spacing w:val="0"/>
        <w:w w:val="100"/>
        <w:position w:val="0"/>
        <w:sz w:val="19"/>
        <w:u w:val="none"/>
      </w:rPr>
    </w:lvl>
    <w:lvl w:ilvl="1">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2">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3">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4">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5">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6">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7">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8">
      <w:start w:val="1"/>
      <w:numFmt w:val="decimal"/>
      <w:lvlText w:val="%1."/>
      <w:lvlJc w:val="left"/>
      <w:rPr>
        <w:rFonts w:cs="Times New Roman"/>
        <w:b w:val="0"/>
        <w:bCs w:val="0"/>
        <w:i w:val="0"/>
        <w:iCs w:val="0"/>
        <w:smallCaps w:val="0"/>
        <w:strike w:val="0"/>
        <w:color w:val="000000"/>
        <w:spacing w:val="0"/>
        <w:w w:val="100"/>
        <w:position w:val="0"/>
        <w:sz w:val="19"/>
        <w:szCs w:val="19"/>
        <w:u w:val="none"/>
      </w:rPr>
    </w:lvl>
  </w:abstractNum>
  <w:abstractNum w:abstractNumId="75">
    <w:nsid w:val="43A4356A"/>
    <w:multiLevelType w:val="multilevel"/>
    <w:tmpl w:val="244E2EA8"/>
    <w:lvl w:ilvl="0">
      <w:numFmt w:val="bullet"/>
      <w:lvlText w:val="-"/>
      <w:lvlJc w:val="left"/>
      <w:rPr>
        <w:rFonts w:ascii="Times New Roman" w:eastAsia="Times New Roman" w:hAnsi="Times New Roman" w:hint="default"/>
        <w:b w:val="0"/>
        <w:bCs w:val="0"/>
        <w:i w:val="0"/>
        <w:iCs w:val="0"/>
        <w:smallCaps w:val="0"/>
        <w:strike w:val="0"/>
        <w:color w:val="000000"/>
        <w:spacing w:val="0"/>
        <w:w w:val="100"/>
        <w:position w:val="0"/>
        <w:sz w:val="19"/>
        <w:szCs w:val="19"/>
        <w:u w:val="none"/>
      </w:rPr>
    </w:lvl>
    <w:lvl w:ilvl="1">
      <w:start w:val="1"/>
      <w:numFmt w:val="bullet"/>
      <w:lvlText w:val=""/>
      <w:lvlJc w:val="left"/>
      <w:rPr>
        <w:rFonts w:ascii="Symbol" w:hAnsi="Symbol" w:hint="default"/>
        <w:b w:val="0"/>
        <w:i w:val="0"/>
        <w:smallCaps w:val="0"/>
        <w:strike w:val="0"/>
        <w:color w:val="000000"/>
        <w:spacing w:val="0"/>
        <w:w w:val="100"/>
        <w:position w:val="0"/>
        <w:sz w:val="19"/>
        <w:u w:val="none"/>
      </w:rPr>
    </w:lvl>
    <w:lvl w:ilvl="2">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3">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4">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5">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6">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7">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8">
      <w:start w:val="1"/>
      <w:numFmt w:val="decimal"/>
      <w:lvlText w:val="%1."/>
      <w:lvlJc w:val="left"/>
      <w:rPr>
        <w:rFonts w:cs="Times New Roman"/>
        <w:b w:val="0"/>
        <w:bCs w:val="0"/>
        <w:i w:val="0"/>
        <w:iCs w:val="0"/>
        <w:smallCaps w:val="0"/>
        <w:strike w:val="0"/>
        <w:color w:val="000000"/>
        <w:spacing w:val="0"/>
        <w:w w:val="100"/>
        <w:position w:val="0"/>
        <w:sz w:val="19"/>
        <w:szCs w:val="19"/>
        <w:u w:val="none"/>
      </w:rPr>
    </w:lvl>
  </w:abstractNum>
  <w:abstractNum w:abstractNumId="76">
    <w:nsid w:val="449A7893"/>
    <w:multiLevelType w:val="multilevel"/>
    <w:tmpl w:val="584268AE"/>
    <w:lvl w:ilvl="0">
      <w:numFmt w:val="bullet"/>
      <w:lvlText w:val="-"/>
      <w:lvlJc w:val="left"/>
      <w:rPr>
        <w:rFonts w:ascii="Times New Roman" w:eastAsia="Times New Roman" w:hAnsi="Times New Roman" w:hint="default"/>
        <w:b w:val="0"/>
        <w:i w:val="0"/>
        <w:smallCaps w:val="0"/>
        <w:strike w:val="0"/>
        <w:color w:val="000000"/>
        <w:spacing w:val="0"/>
        <w:w w:val="100"/>
        <w:position w:val="0"/>
        <w:sz w:val="19"/>
        <w:u w:val="none"/>
      </w:rPr>
    </w:lvl>
    <w:lvl w:ilvl="1">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2">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3">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4">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5">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6">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7">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8">
      <w:start w:val="1"/>
      <w:numFmt w:val="decimal"/>
      <w:lvlText w:val="%1."/>
      <w:lvlJc w:val="left"/>
      <w:rPr>
        <w:rFonts w:cs="Times New Roman"/>
        <w:b w:val="0"/>
        <w:bCs w:val="0"/>
        <w:i w:val="0"/>
        <w:iCs w:val="0"/>
        <w:smallCaps w:val="0"/>
        <w:strike w:val="0"/>
        <w:color w:val="000000"/>
        <w:spacing w:val="0"/>
        <w:w w:val="100"/>
        <w:position w:val="0"/>
        <w:sz w:val="19"/>
        <w:szCs w:val="19"/>
        <w:u w:val="none"/>
      </w:rPr>
    </w:lvl>
  </w:abstractNum>
  <w:abstractNum w:abstractNumId="77">
    <w:nsid w:val="44BE5F7E"/>
    <w:multiLevelType w:val="hybridMultilevel"/>
    <w:tmpl w:val="4072B6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47914D37"/>
    <w:multiLevelType w:val="multilevel"/>
    <w:tmpl w:val="244E2EA8"/>
    <w:lvl w:ilvl="0">
      <w:numFmt w:val="bullet"/>
      <w:lvlText w:val="-"/>
      <w:lvlJc w:val="left"/>
      <w:rPr>
        <w:rFonts w:ascii="Times New Roman" w:eastAsia="Times New Roman" w:hAnsi="Times New Roman" w:hint="default"/>
        <w:b w:val="0"/>
        <w:bCs w:val="0"/>
        <w:i w:val="0"/>
        <w:iCs w:val="0"/>
        <w:smallCaps w:val="0"/>
        <w:strike w:val="0"/>
        <w:color w:val="000000"/>
        <w:spacing w:val="0"/>
        <w:w w:val="100"/>
        <w:position w:val="0"/>
        <w:sz w:val="19"/>
        <w:szCs w:val="19"/>
        <w:u w:val="none"/>
      </w:rPr>
    </w:lvl>
    <w:lvl w:ilvl="1">
      <w:start w:val="1"/>
      <w:numFmt w:val="bullet"/>
      <w:lvlText w:val=""/>
      <w:lvlJc w:val="left"/>
      <w:rPr>
        <w:rFonts w:ascii="Symbol" w:hAnsi="Symbol" w:hint="default"/>
        <w:b w:val="0"/>
        <w:i w:val="0"/>
        <w:smallCaps w:val="0"/>
        <w:strike w:val="0"/>
        <w:color w:val="000000"/>
        <w:spacing w:val="0"/>
        <w:w w:val="100"/>
        <w:position w:val="0"/>
        <w:sz w:val="19"/>
        <w:u w:val="none"/>
      </w:rPr>
    </w:lvl>
    <w:lvl w:ilvl="2">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3">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4">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5">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6">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7">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8">
      <w:start w:val="1"/>
      <w:numFmt w:val="decimal"/>
      <w:lvlText w:val="%1."/>
      <w:lvlJc w:val="left"/>
      <w:rPr>
        <w:rFonts w:cs="Times New Roman"/>
        <w:b w:val="0"/>
        <w:bCs w:val="0"/>
        <w:i w:val="0"/>
        <w:iCs w:val="0"/>
        <w:smallCaps w:val="0"/>
        <w:strike w:val="0"/>
        <w:color w:val="000000"/>
        <w:spacing w:val="0"/>
        <w:w w:val="100"/>
        <w:position w:val="0"/>
        <w:sz w:val="19"/>
        <w:szCs w:val="19"/>
        <w:u w:val="none"/>
      </w:rPr>
    </w:lvl>
  </w:abstractNum>
  <w:abstractNum w:abstractNumId="79">
    <w:nsid w:val="48330BC5"/>
    <w:multiLevelType w:val="multilevel"/>
    <w:tmpl w:val="584268AE"/>
    <w:lvl w:ilvl="0">
      <w:numFmt w:val="bullet"/>
      <w:lvlText w:val="-"/>
      <w:lvlJc w:val="left"/>
      <w:rPr>
        <w:rFonts w:ascii="Times New Roman" w:eastAsia="Times New Roman" w:hAnsi="Times New Roman" w:hint="default"/>
        <w:b w:val="0"/>
        <w:i w:val="0"/>
        <w:smallCaps w:val="0"/>
        <w:strike w:val="0"/>
        <w:color w:val="000000"/>
        <w:spacing w:val="0"/>
        <w:w w:val="100"/>
        <w:position w:val="0"/>
        <w:sz w:val="19"/>
        <w:u w:val="none"/>
      </w:rPr>
    </w:lvl>
    <w:lvl w:ilvl="1">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2">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3">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4">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5">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6">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7">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8">
      <w:start w:val="1"/>
      <w:numFmt w:val="decimal"/>
      <w:lvlText w:val="%1."/>
      <w:lvlJc w:val="left"/>
      <w:rPr>
        <w:rFonts w:cs="Times New Roman"/>
        <w:b w:val="0"/>
        <w:bCs w:val="0"/>
        <w:i w:val="0"/>
        <w:iCs w:val="0"/>
        <w:smallCaps w:val="0"/>
        <w:strike w:val="0"/>
        <w:color w:val="000000"/>
        <w:spacing w:val="0"/>
        <w:w w:val="100"/>
        <w:position w:val="0"/>
        <w:sz w:val="19"/>
        <w:szCs w:val="19"/>
        <w:u w:val="none"/>
      </w:rPr>
    </w:lvl>
  </w:abstractNum>
  <w:abstractNum w:abstractNumId="80">
    <w:nsid w:val="496F7785"/>
    <w:multiLevelType w:val="multilevel"/>
    <w:tmpl w:val="24C8860A"/>
    <w:lvl w:ilvl="0">
      <w:numFmt w:val="bullet"/>
      <w:lvlText w:val="-"/>
      <w:lvlJc w:val="left"/>
      <w:rPr>
        <w:rFonts w:ascii="Times New Roman" w:eastAsia="Times New Roman" w:hAnsi="Times New Roman" w:hint="default"/>
        <w:b w:val="0"/>
        <w:i w:val="0"/>
        <w:smallCaps w:val="0"/>
        <w:strike w:val="0"/>
        <w:color w:val="000000"/>
        <w:spacing w:val="0"/>
        <w:w w:val="100"/>
        <w:position w:val="0"/>
        <w:sz w:val="19"/>
        <w:u w:val="none"/>
      </w:rPr>
    </w:lvl>
    <w:lvl w:ilvl="1">
      <w:numFmt w:val="bullet"/>
      <w:lvlText w:val="-"/>
      <w:lvlJc w:val="left"/>
      <w:rPr>
        <w:rFonts w:ascii="Times New Roman" w:eastAsia="Times New Roman" w:hAnsi="Times New Roman" w:hint="default"/>
        <w:b w:val="0"/>
        <w:i w:val="0"/>
        <w:smallCaps w:val="0"/>
        <w:strike w:val="0"/>
        <w:color w:val="000000"/>
        <w:spacing w:val="0"/>
        <w:w w:val="100"/>
        <w:position w:val="0"/>
        <w:sz w:val="19"/>
        <w:u w:val="none"/>
      </w:rPr>
    </w:lvl>
    <w:lvl w:ilvl="2">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3">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4">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5">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6">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7">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8">
      <w:start w:val="1"/>
      <w:numFmt w:val="decimal"/>
      <w:lvlText w:val="%1."/>
      <w:lvlJc w:val="left"/>
      <w:rPr>
        <w:rFonts w:cs="Times New Roman"/>
        <w:b w:val="0"/>
        <w:bCs w:val="0"/>
        <w:i w:val="0"/>
        <w:iCs w:val="0"/>
        <w:smallCaps w:val="0"/>
        <w:strike w:val="0"/>
        <w:color w:val="000000"/>
        <w:spacing w:val="0"/>
        <w:w w:val="100"/>
        <w:position w:val="0"/>
        <w:sz w:val="19"/>
        <w:szCs w:val="19"/>
        <w:u w:val="none"/>
      </w:rPr>
    </w:lvl>
  </w:abstractNum>
  <w:abstractNum w:abstractNumId="81">
    <w:nsid w:val="49A90AA8"/>
    <w:multiLevelType w:val="hybridMultilevel"/>
    <w:tmpl w:val="1E46E2E8"/>
    <w:lvl w:ilvl="0" w:tplc="EF46D7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4B095BC8"/>
    <w:multiLevelType w:val="hybridMultilevel"/>
    <w:tmpl w:val="93CA1B46"/>
    <w:lvl w:ilvl="0" w:tplc="35FA4628">
      <w:numFmt w:val="bullet"/>
      <w:lvlText w:val="-"/>
      <w:lvlJc w:val="left"/>
      <w:pPr>
        <w:ind w:left="720" w:hanging="360"/>
      </w:pPr>
      <w:rPr>
        <w:rFonts w:ascii="Times New Roman" w:eastAsia="Times New Roman" w:hAnsi="Times New Roman" w:hint="default"/>
        <w:color w:val="000000"/>
        <w:sz w:val="19"/>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4D3D5A8A"/>
    <w:multiLevelType w:val="multilevel"/>
    <w:tmpl w:val="CCD6CA0C"/>
    <w:lvl w:ilvl="0">
      <w:numFmt w:val="bullet"/>
      <w:lvlText w:val="-"/>
      <w:lvlJc w:val="left"/>
      <w:rPr>
        <w:rFonts w:ascii="Times New Roman" w:eastAsia="Times New Roman" w:hAnsi="Times New Roman" w:hint="default"/>
        <w:b w:val="0"/>
        <w:i w:val="0"/>
        <w:smallCaps w:val="0"/>
        <w:strike w:val="0"/>
        <w:color w:val="000000"/>
        <w:spacing w:val="0"/>
        <w:w w:val="100"/>
        <w:position w:val="0"/>
        <w:sz w:val="19"/>
        <w:u w:val="none"/>
      </w:rPr>
    </w:lvl>
    <w:lvl w:ilvl="1">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2">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3">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4">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5">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6">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7">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8">
      <w:start w:val="1"/>
      <w:numFmt w:val="decimal"/>
      <w:lvlText w:val="%1."/>
      <w:lvlJc w:val="left"/>
      <w:rPr>
        <w:rFonts w:cs="Times New Roman"/>
        <w:b w:val="0"/>
        <w:bCs w:val="0"/>
        <w:i w:val="0"/>
        <w:iCs w:val="0"/>
        <w:smallCaps w:val="0"/>
        <w:strike w:val="0"/>
        <w:color w:val="000000"/>
        <w:spacing w:val="0"/>
        <w:w w:val="100"/>
        <w:position w:val="0"/>
        <w:sz w:val="19"/>
        <w:szCs w:val="19"/>
        <w:u w:val="none"/>
      </w:rPr>
    </w:lvl>
  </w:abstractNum>
  <w:abstractNum w:abstractNumId="84">
    <w:nsid w:val="4D8F1FB4"/>
    <w:multiLevelType w:val="hybridMultilevel"/>
    <w:tmpl w:val="0B2019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4E265293"/>
    <w:multiLevelType w:val="hybridMultilevel"/>
    <w:tmpl w:val="22EADF90"/>
    <w:lvl w:ilvl="0" w:tplc="EF46D7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4FAA6193"/>
    <w:multiLevelType w:val="multilevel"/>
    <w:tmpl w:val="24C8860A"/>
    <w:lvl w:ilvl="0">
      <w:numFmt w:val="bullet"/>
      <w:lvlText w:val="-"/>
      <w:lvlJc w:val="left"/>
      <w:rPr>
        <w:rFonts w:ascii="Times New Roman" w:eastAsia="Times New Roman" w:hAnsi="Times New Roman" w:hint="default"/>
        <w:b w:val="0"/>
        <w:i w:val="0"/>
        <w:smallCaps w:val="0"/>
        <w:strike w:val="0"/>
        <w:color w:val="000000"/>
        <w:spacing w:val="0"/>
        <w:w w:val="100"/>
        <w:position w:val="0"/>
        <w:sz w:val="19"/>
        <w:u w:val="none"/>
      </w:rPr>
    </w:lvl>
    <w:lvl w:ilvl="1">
      <w:numFmt w:val="bullet"/>
      <w:lvlText w:val="-"/>
      <w:lvlJc w:val="left"/>
      <w:rPr>
        <w:rFonts w:ascii="Times New Roman" w:eastAsia="Times New Roman" w:hAnsi="Times New Roman" w:hint="default"/>
        <w:b w:val="0"/>
        <w:i w:val="0"/>
        <w:smallCaps w:val="0"/>
        <w:strike w:val="0"/>
        <w:color w:val="000000"/>
        <w:spacing w:val="0"/>
        <w:w w:val="100"/>
        <w:position w:val="0"/>
        <w:sz w:val="19"/>
        <w:u w:val="none"/>
      </w:rPr>
    </w:lvl>
    <w:lvl w:ilvl="2">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3">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4">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5">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6">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7">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8">
      <w:start w:val="1"/>
      <w:numFmt w:val="decimal"/>
      <w:lvlText w:val="%1."/>
      <w:lvlJc w:val="left"/>
      <w:rPr>
        <w:rFonts w:cs="Times New Roman"/>
        <w:b w:val="0"/>
        <w:bCs w:val="0"/>
        <w:i w:val="0"/>
        <w:iCs w:val="0"/>
        <w:smallCaps w:val="0"/>
        <w:strike w:val="0"/>
        <w:color w:val="000000"/>
        <w:spacing w:val="0"/>
        <w:w w:val="100"/>
        <w:position w:val="0"/>
        <w:sz w:val="19"/>
        <w:szCs w:val="19"/>
        <w:u w:val="none"/>
      </w:rPr>
    </w:lvl>
  </w:abstractNum>
  <w:abstractNum w:abstractNumId="87">
    <w:nsid w:val="50EA6C3D"/>
    <w:multiLevelType w:val="hybridMultilevel"/>
    <w:tmpl w:val="46A21B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51C35D66"/>
    <w:multiLevelType w:val="hybridMultilevel"/>
    <w:tmpl w:val="AC3E6C24"/>
    <w:lvl w:ilvl="0" w:tplc="35FA4628">
      <w:numFmt w:val="bullet"/>
      <w:lvlText w:val="-"/>
      <w:lvlJc w:val="left"/>
      <w:pPr>
        <w:ind w:left="720" w:hanging="360"/>
      </w:pPr>
      <w:rPr>
        <w:rFonts w:ascii="Times New Roman" w:eastAsia="Times New Roman" w:hAnsi="Times New Roman" w:hint="default"/>
        <w:color w:val="000000"/>
        <w:sz w:val="19"/>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53B91FE9"/>
    <w:multiLevelType w:val="multilevel"/>
    <w:tmpl w:val="00000004"/>
    <w:lvl w:ilvl="0">
      <w:start w:val="1"/>
      <w:numFmt w:val="decimal"/>
      <w:lvlText w:val="%1."/>
      <w:lvlJc w:val="left"/>
      <w:rPr>
        <w:rFonts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cs="Times New Roman"/>
        <w:b w:val="0"/>
        <w:bCs w:val="0"/>
        <w:i w:val="0"/>
        <w:iCs w:val="0"/>
        <w:smallCaps w:val="0"/>
        <w:strike w:val="0"/>
        <w:color w:val="000000"/>
        <w:spacing w:val="0"/>
        <w:w w:val="100"/>
        <w:position w:val="0"/>
        <w:sz w:val="20"/>
        <w:szCs w:val="20"/>
        <w:u w:val="none"/>
      </w:rPr>
    </w:lvl>
  </w:abstractNum>
  <w:abstractNum w:abstractNumId="90">
    <w:nsid w:val="53ED6D6D"/>
    <w:multiLevelType w:val="multilevel"/>
    <w:tmpl w:val="244E2EA8"/>
    <w:lvl w:ilvl="0">
      <w:numFmt w:val="bullet"/>
      <w:lvlText w:val="-"/>
      <w:lvlJc w:val="left"/>
      <w:rPr>
        <w:rFonts w:ascii="Times New Roman" w:eastAsia="Times New Roman" w:hAnsi="Times New Roman" w:hint="default"/>
        <w:b w:val="0"/>
        <w:bCs w:val="0"/>
        <w:i w:val="0"/>
        <w:iCs w:val="0"/>
        <w:smallCaps w:val="0"/>
        <w:strike w:val="0"/>
        <w:color w:val="000000"/>
        <w:spacing w:val="0"/>
        <w:w w:val="100"/>
        <w:position w:val="0"/>
        <w:sz w:val="19"/>
        <w:szCs w:val="19"/>
        <w:u w:val="none"/>
      </w:rPr>
    </w:lvl>
    <w:lvl w:ilvl="1">
      <w:start w:val="1"/>
      <w:numFmt w:val="bullet"/>
      <w:lvlText w:val=""/>
      <w:lvlJc w:val="left"/>
      <w:rPr>
        <w:rFonts w:ascii="Symbol" w:hAnsi="Symbol" w:hint="default"/>
        <w:b w:val="0"/>
        <w:i w:val="0"/>
        <w:smallCaps w:val="0"/>
        <w:strike w:val="0"/>
        <w:color w:val="000000"/>
        <w:spacing w:val="0"/>
        <w:w w:val="100"/>
        <w:position w:val="0"/>
        <w:sz w:val="19"/>
        <w:u w:val="none"/>
      </w:rPr>
    </w:lvl>
    <w:lvl w:ilvl="2">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3">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4">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5">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6">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7">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8">
      <w:start w:val="1"/>
      <w:numFmt w:val="decimal"/>
      <w:lvlText w:val="%1."/>
      <w:lvlJc w:val="left"/>
      <w:rPr>
        <w:rFonts w:cs="Times New Roman"/>
        <w:b w:val="0"/>
        <w:bCs w:val="0"/>
        <w:i w:val="0"/>
        <w:iCs w:val="0"/>
        <w:smallCaps w:val="0"/>
        <w:strike w:val="0"/>
        <w:color w:val="000000"/>
        <w:spacing w:val="0"/>
        <w:w w:val="100"/>
        <w:position w:val="0"/>
        <w:sz w:val="19"/>
        <w:szCs w:val="19"/>
        <w:u w:val="none"/>
      </w:rPr>
    </w:lvl>
  </w:abstractNum>
  <w:abstractNum w:abstractNumId="91">
    <w:nsid w:val="5534726F"/>
    <w:multiLevelType w:val="hybridMultilevel"/>
    <w:tmpl w:val="7742C14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2">
    <w:nsid w:val="556A02DC"/>
    <w:multiLevelType w:val="hybridMultilevel"/>
    <w:tmpl w:val="BA389CA0"/>
    <w:lvl w:ilvl="0" w:tplc="35FA4628">
      <w:numFmt w:val="bullet"/>
      <w:lvlText w:val="-"/>
      <w:lvlJc w:val="left"/>
      <w:pPr>
        <w:ind w:left="720" w:hanging="360"/>
      </w:pPr>
      <w:rPr>
        <w:rFonts w:ascii="Times New Roman" w:eastAsia="Times New Roman" w:hAnsi="Times New Roman" w:hint="default"/>
        <w:color w:val="000000"/>
        <w:sz w:val="19"/>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59ED287B"/>
    <w:multiLevelType w:val="hybridMultilevel"/>
    <w:tmpl w:val="637E78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5A774493"/>
    <w:multiLevelType w:val="hybridMultilevel"/>
    <w:tmpl w:val="3F0AE500"/>
    <w:lvl w:ilvl="0" w:tplc="EF46D76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5B1C7CF1"/>
    <w:multiLevelType w:val="hybridMultilevel"/>
    <w:tmpl w:val="F3A4862E"/>
    <w:lvl w:ilvl="0" w:tplc="35FA4628">
      <w:numFmt w:val="bullet"/>
      <w:lvlText w:val="-"/>
      <w:lvlJc w:val="left"/>
      <w:pPr>
        <w:ind w:left="720" w:hanging="360"/>
      </w:pPr>
      <w:rPr>
        <w:rFonts w:ascii="Times New Roman" w:eastAsia="Times New Roman" w:hAnsi="Times New Roman" w:hint="default"/>
        <w:color w:val="000000"/>
        <w:sz w:val="19"/>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5CDA5A23"/>
    <w:multiLevelType w:val="multilevel"/>
    <w:tmpl w:val="24C8860A"/>
    <w:lvl w:ilvl="0">
      <w:numFmt w:val="bullet"/>
      <w:lvlText w:val="-"/>
      <w:lvlJc w:val="left"/>
      <w:rPr>
        <w:rFonts w:ascii="Times New Roman" w:eastAsia="Times New Roman" w:hAnsi="Times New Roman" w:hint="default"/>
        <w:b w:val="0"/>
        <w:i w:val="0"/>
        <w:smallCaps w:val="0"/>
        <w:strike w:val="0"/>
        <w:color w:val="000000"/>
        <w:spacing w:val="0"/>
        <w:w w:val="100"/>
        <w:position w:val="0"/>
        <w:sz w:val="19"/>
        <w:u w:val="none"/>
      </w:rPr>
    </w:lvl>
    <w:lvl w:ilvl="1">
      <w:numFmt w:val="bullet"/>
      <w:lvlText w:val="-"/>
      <w:lvlJc w:val="left"/>
      <w:rPr>
        <w:rFonts w:ascii="Times New Roman" w:eastAsia="Times New Roman" w:hAnsi="Times New Roman" w:hint="default"/>
        <w:b w:val="0"/>
        <w:i w:val="0"/>
        <w:smallCaps w:val="0"/>
        <w:strike w:val="0"/>
        <w:color w:val="000000"/>
        <w:spacing w:val="0"/>
        <w:w w:val="100"/>
        <w:position w:val="0"/>
        <w:sz w:val="19"/>
        <w:u w:val="none"/>
      </w:rPr>
    </w:lvl>
    <w:lvl w:ilvl="2">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3">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4">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5">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6">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7">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8">
      <w:start w:val="1"/>
      <w:numFmt w:val="decimal"/>
      <w:lvlText w:val="%1."/>
      <w:lvlJc w:val="left"/>
      <w:rPr>
        <w:rFonts w:cs="Times New Roman"/>
        <w:b w:val="0"/>
        <w:bCs w:val="0"/>
        <w:i w:val="0"/>
        <w:iCs w:val="0"/>
        <w:smallCaps w:val="0"/>
        <w:strike w:val="0"/>
        <w:color w:val="000000"/>
        <w:spacing w:val="0"/>
        <w:w w:val="100"/>
        <w:position w:val="0"/>
        <w:sz w:val="19"/>
        <w:szCs w:val="19"/>
        <w:u w:val="none"/>
      </w:rPr>
    </w:lvl>
  </w:abstractNum>
  <w:abstractNum w:abstractNumId="97">
    <w:nsid w:val="5DDC081D"/>
    <w:multiLevelType w:val="multilevel"/>
    <w:tmpl w:val="24C8860A"/>
    <w:lvl w:ilvl="0">
      <w:numFmt w:val="bullet"/>
      <w:lvlText w:val="-"/>
      <w:lvlJc w:val="left"/>
      <w:rPr>
        <w:rFonts w:ascii="Times New Roman" w:eastAsia="Times New Roman" w:hAnsi="Times New Roman" w:hint="default"/>
        <w:b w:val="0"/>
        <w:i w:val="0"/>
        <w:smallCaps w:val="0"/>
        <w:strike w:val="0"/>
        <w:color w:val="000000"/>
        <w:spacing w:val="0"/>
        <w:w w:val="100"/>
        <w:position w:val="0"/>
        <w:sz w:val="19"/>
        <w:u w:val="none"/>
      </w:rPr>
    </w:lvl>
    <w:lvl w:ilvl="1">
      <w:numFmt w:val="bullet"/>
      <w:lvlText w:val="-"/>
      <w:lvlJc w:val="left"/>
      <w:rPr>
        <w:rFonts w:ascii="Times New Roman" w:eastAsia="Times New Roman" w:hAnsi="Times New Roman" w:hint="default"/>
        <w:b w:val="0"/>
        <w:i w:val="0"/>
        <w:smallCaps w:val="0"/>
        <w:strike w:val="0"/>
        <w:color w:val="000000"/>
        <w:spacing w:val="0"/>
        <w:w w:val="100"/>
        <w:position w:val="0"/>
        <w:sz w:val="19"/>
        <w:u w:val="none"/>
      </w:rPr>
    </w:lvl>
    <w:lvl w:ilvl="2">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3">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4">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5">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6">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7">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8">
      <w:start w:val="1"/>
      <w:numFmt w:val="decimal"/>
      <w:lvlText w:val="%1."/>
      <w:lvlJc w:val="left"/>
      <w:rPr>
        <w:rFonts w:cs="Times New Roman"/>
        <w:b w:val="0"/>
        <w:bCs w:val="0"/>
        <w:i w:val="0"/>
        <w:iCs w:val="0"/>
        <w:smallCaps w:val="0"/>
        <w:strike w:val="0"/>
        <w:color w:val="000000"/>
        <w:spacing w:val="0"/>
        <w:w w:val="100"/>
        <w:position w:val="0"/>
        <w:sz w:val="19"/>
        <w:szCs w:val="19"/>
        <w:u w:val="none"/>
      </w:rPr>
    </w:lvl>
  </w:abstractNum>
  <w:abstractNum w:abstractNumId="98">
    <w:nsid w:val="609B61DD"/>
    <w:multiLevelType w:val="multilevel"/>
    <w:tmpl w:val="24C8860A"/>
    <w:lvl w:ilvl="0">
      <w:numFmt w:val="bullet"/>
      <w:lvlText w:val="-"/>
      <w:lvlJc w:val="left"/>
      <w:rPr>
        <w:rFonts w:ascii="Times New Roman" w:eastAsia="Times New Roman" w:hAnsi="Times New Roman" w:hint="default"/>
        <w:b w:val="0"/>
        <w:i w:val="0"/>
        <w:smallCaps w:val="0"/>
        <w:strike w:val="0"/>
        <w:color w:val="000000"/>
        <w:spacing w:val="0"/>
        <w:w w:val="100"/>
        <w:position w:val="0"/>
        <w:sz w:val="19"/>
        <w:u w:val="none"/>
      </w:rPr>
    </w:lvl>
    <w:lvl w:ilvl="1">
      <w:numFmt w:val="bullet"/>
      <w:lvlText w:val="-"/>
      <w:lvlJc w:val="left"/>
      <w:rPr>
        <w:rFonts w:ascii="Times New Roman" w:eastAsia="Times New Roman" w:hAnsi="Times New Roman" w:hint="default"/>
        <w:b w:val="0"/>
        <w:i w:val="0"/>
        <w:smallCaps w:val="0"/>
        <w:strike w:val="0"/>
        <w:color w:val="000000"/>
        <w:spacing w:val="0"/>
        <w:w w:val="100"/>
        <w:position w:val="0"/>
        <w:sz w:val="19"/>
        <w:u w:val="none"/>
      </w:rPr>
    </w:lvl>
    <w:lvl w:ilvl="2">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3">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4">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5">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6">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7">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8">
      <w:start w:val="1"/>
      <w:numFmt w:val="decimal"/>
      <w:lvlText w:val="%1."/>
      <w:lvlJc w:val="left"/>
      <w:rPr>
        <w:rFonts w:cs="Times New Roman"/>
        <w:b w:val="0"/>
        <w:bCs w:val="0"/>
        <w:i w:val="0"/>
        <w:iCs w:val="0"/>
        <w:smallCaps w:val="0"/>
        <w:strike w:val="0"/>
        <w:color w:val="000000"/>
        <w:spacing w:val="0"/>
        <w:w w:val="100"/>
        <w:position w:val="0"/>
        <w:sz w:val="19"/>
        <w:szCs w:val="19"/>
        <w:u w:val="none"/>
      </w:rPr>
    </w:lvl>
  </w:abstractNum>
  <w:abstractNum w:abstractNumId="99">
    <w:nsid w:val="617B04BD"/>
    <w:multiLevelType w:val="hybridMultilevel"/>
    <w:tmpl w:val="CB3C5992"/>
    <w:lvl w:ilvl="0" w:tplc="EF46D7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61D20FA3"/>
    <w:multiLevelType w:val="multilevel"/>
    <w:tmpl w:val="24C8860A"/>
    <w:lvl w:ilvl="0">
      <w:numFmt w:val="bullet"/>
      <w:lvlText w:val="-"/>
      <w:lvlJc w:val="left"/>
      <w:rPr>
        <w:rFonts w:ascii="Times New Roman" w:eastAsia="Times New Roman" w:hAnsi="Times New Roman" w:hint="default"/>
        <w:b w:val="0"/>
        <w:i w:val="0"/>
        <w:smallCaps w:val="0"/>
        <w:strike w:val="0"/>
        <w:color w:val="000000"/>
        <w:spacing w:val="0"/>
        <w:w w:val="100"/>
        <w:position w:val="0"/>
        <w:sz w:val="19"/>
        <w:u w:val="none"/>
      </w:rPr>
    </w:lvl>
    <w:lvl w:ilvl="1">
      <w:numFmt w:val="bullet"/>
      <w:lvlText w:val="-"/>
      <w:lvlJc w:val="left"/>
      <w:rPr>
        <w:rFonts w:ascii="Times New Roman" w:eastAsia="Times New Roman" w:hAnsi="Times New Roman" w:hint="default"/>
        <w:b w:val="0"/>
        <w:i w:val="0"/>
        <w:smallCaps w:val="0"/>
        <w:strike w:val="0"/>
        <w:color w:val="000000"/>
        <w:spacing w:val="0"/>
        <w:w w:val="100"/>
        <w:position w:val="0"/>
        <w:sz w:val="19"/>
        <w:u w:val="none"/>
      </w:rPr>
    </w:lvl>
    <w:lvl w:ilvl="2">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3">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4">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5">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6">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7">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8">
      <w:start w:val="1"/>
      <w:numFmt w:val="decimal"/>
      <w:lvlText w:val="%1."/>
      <w:lvlJc w:val="left"/>
      <w:rPr>
        <w:rFonts w:cs="Times New Roman"/>
        <w:b w:val="0"/>
        <w:bCs w:val="0"/>
        <w:i w:val="0"/>
        <w:iCs w:val="0"/>
        <w:smallCaps w:val="0"/>
        <w:strike w:val="0"/>
        <w:color w:val="000000"/>
        <w:spacing w:val="0"/>
        <w:w w:val="100"/>
        <w:position w:val="0"/>
        <w:sz w:val="19"/>
        <w:szCs w:val="19"/>
        <w:u w:val="none"/>
      </w:rPr>
    </w:lvl>
  </w:abstractNum>
  <w:abstractNum w:abstractNumId="101">
    <w:nsid w:val="62AE7956"/>
    <w:multiLevelType w:val="hybridMultilevel"/>
    <w:tmpl w:val="5FFE1274"/>
    <w:lvl w:ilvl="0" w:tplc="35FA4628">
      <w:numFmt w:val="bullet"/>
      <w:lvlText w:val="-"/>
      <w:lvlJc w:val="left"/>
      <w:pPr>
        <w:ind w:left="720" w:hanging="360"/>
      </w:pPr>
      <w:rPr>
        <w:rFonts w:ascii="Times New Roman" w:eastAsia="Times New Roman" w:hAnsi="Times New Roman" w:hint="default"/>
        <w:color w:val="000000"/>
        <w:sz w:val="19"/>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62E360AB"/>
    <w:multiLevelType w:val="hybridMultilevel"/>
    <w:tmpl w:val="AE7C7E82"/>
    <w:lvl w:ilvl="0" w:tplc="EF46D7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637E2B1A"/>
    <w:multiLevelType w:val="hybridMultilevel"/>
    <w:tmpl w:val="7B9A2DF4"/>
    <w:lvl w:ilvl="0" w:tplc="35FA4628">
      <w:numFmt w:val="bullet"/>
      <w:lvlText w:val="-"/>
      <w:lvlJc w:val="left"/>
      <w:pPr>
        <w:ind w:left="720" w:hanging="360"/>
      </w:pPr>
      <w:rPr>
        <w:rFonts w:ascii="Times New Roman" w:eastAsia="Times New Roman" w:hAnsi="Times New Roman" w:hint="default"/>
        <w:color w:val="000000"/>
        <w:sz w:val="19"/>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644B6DBE"/>
    <w:multiLevelType w:val="multilevel"/>
    <w:tmpl w:val="CCD6CA0C"/>
    <w:lvl w:ilvl="0">
      <w:numFmt w:val="bullet"/>
      <w:lvlText w:val="-"/>
      <w:lvlJc w:val="left"/>
      <w:rPr>
        <w:rFonts w:ascii="Times New Roman" w:eastAsia="Times New Roman" w:hAnsi="Times New Roman" w:hint="default"/>
        <w:b w:val="0"/>
        <w:i w:val="0"/>
        <w:smallCaps w:val="0"/>
        <w:strike w:val="0"/>
        <w:color w:val="000000"/>
        <w:spacing w:val="0"/>
        <w:w w:val="100"/>
        <w:position w:val="0"/>
        <w:sz w:val="19"/>
        <w:u w:val="none"/>
      </w:rPr>
    </w:lvl>
    <w:lvl w:ilvl="1">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2">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3">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4">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5">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6">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7">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8">
      <w:start w:val="1"/>
      <w:numFmt w:val="decimal"/>
      <w:lvlText w:val="%1."/>
      <w:lvlJc w:val="left"/>
      <w:rPr>
        <w:rFonts w:cs="Times New Roman"/>
        <w:b w:val="0"/>
        <w:bCs w:val="0"/>
        <w:i w:val="0"/>
        <w:iCs w:val="0"/>
        <w:smallCaps w:val="0"/>
        <w:strike w:val="0"/>
        <w:color w:val="000000"/>
        <w:spacing w:val="0"/>
        <w:w w:val="100"/>
        <w:position w:val="0"/>
        <w:sz w:val="19"/>
        <w:szCs w:val="19"/>
        <w:u w:val="none"/>
      </w:rPr>
    </w:lvl>
  </w:abstractNum>
  <w:abstractNum w:abstractNumId="105">
    <w:nsid w:val="65105574"/>
    <w:multiLevelType w:val="hybridMultilevel"/>
    <w:tmpl w:val="5E68595C"/>
    <w:lvl w:ilvl="0" w:tplc="35FA4628">
      <w:numFmt w:val="bullet"/>
      <w:lvlText w:val="-"/>
      <w:lvlJc w:val="left"/>
      <w:pPr>
        <w:ind w:left="720" w:hanging="360"/>
      </w:pPr>
      <w:rPr>
        <w:rFonts w:ascii="Times New Roman" w:eastAsia="Times New Roman" w:hAnsi="Times New Roman" w:hint="default"/>
        <w:color w:val="000000"/>
        <w:sz w:val="19"/>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664664CA"/>
    <w:multiLevelType w:val="hybridMultilevel"/>
    <w:tmpl w:val="CE541416"/>
    <w:lvl w:ilvl="0" w:tplc="EF46D7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66B16717"/>
    <w:multiLevelType w:val="multilevel"/>
    <w:tmpl w:val="24C8860A"/>
    <w:lvl w:ilvl="0">
      <w:numFmt w:val="bullet"/>
      <w:lvlText w:val="-"/>
      <w:lvlJc w:val="left"/>
      <w:rPr>
        <w:rFonts w:ascii="Times New Roman" w:eastAsia="Times New Roman" w:hAnsi="Times New Roman" w:hint="default"/>
        <w:b w:val="0"/>
        <w:i w:val="0"/>
        <w:smallCaps w:val="0"/>
        <w:strike w:val="0"/>
        <w:color w:val="000000"/>
        <w:spacing w:val="0"/>
        <w:w w:val="100"/>
        <w:position w:val="0"/>
        <w:sz w:val="19"/>
        <w:u w:val="none"/>
      </w:rPr>
    </w:lvl>
    <w:lvl w:ilvl="1">
      <w:numFmt w:val="bullet"/>
      <w:lvlText w:val="-"/>
      <w:lvlJc w:val="left"/>
      <w:rPr>
        <w:rFonts w:ascii="Times New Roman" w:eastAsia="Times New Roman" w:hAnsi="Times New Roman" w:hint="default"/>
        <w:b w:val="0"/>
        <w:i w:val="0"/>
        <w:smallCaps w:val="0"/>
        <w:strike w:val="0"/>
        <w:color w:val="000000"/>
        <w:spacing w:val="0"/>
        <w:w w:val="100"/>
        <w:position w:val="0"/>
        <w:sz w:val="19"/>
        <w:u w:val="none"/>
      </w:rPr>
    </w:lvl>
    <w:lvl w:ilvl="2">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3">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4">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5">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6">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7">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8">
      <w:start w:val="1"/>
      <w:numFmt w:val="decimal"/>
      <w:lvlText w:val="%1."/>
      <w:lvlJc w:val="left"/>
      <w:rPr>
        <w:rFonts w:cs="Times New Roman"/>
        <w:b w:val="0"/>
        <w:bCs w:val="0"/>
        <w:i w:val="0"/>
        <w:iCs w:val="0"/>
        <w:smallCaps w:val="0"/>
        <w:strike w:val="0"/>
        <w:color w:val="000000"/>
        <w:spacing w:val="0"/>
        <w:w w:val="100"/>
        <w:position w:val="0"/>
        <w:sz w:val="19"/>
        <w:szCs w:val="19"/>
        <w:u w:val="none"/>
      </w:rPr>
    </w:lvl>
  </w:abstractNum>
  <w:abstractNum w:abstractNumId="108">
    <w:nsid w:val="67393BBC"/>
    <w:multiLevelType w:val="multilevel"/>
    <w:tmpl w:val="24C8860A"/>
    <w:lvl w:ilvl="0">
      <w:numFmt w:val="bullet"/>
      <w:lvlText w:val="-"/>
      <w:lvlJc w:val="left"/>
      <w:rPr>
        <w:rFonts w:ascii="Times New Roman" w:eastAsia="Times New Roman" w:hAnsi="Times New Roman" w:hint="default"/>
        <w:b w:val="0"/>
        <w:i w:val="0"/>
        <w:smallCaps w:val="0"/>
        <w:strike w:val="0"/>
        <w:color w:val="000000"/>
        <w:spacing w:val="0"/>
        <w:w w:val="100"/>
        <w:position w:val="0"/>
        <w:sz w:val="19"/>
        <w:u w:val="none"/>
      </w:rPr>
    </w:lvl>
    <w:lvl w:ilvl="1">
      <w:numFmt w:val="bullet"/>
      <w:lvlText w:val="-"/>
      <w:lvlJc w:val="left"/>
      <w:rPr>
        <w:rFonts w:ascii="Times New Roman" w:eastAsia="Times New Roman" w:hAnsi="Times New Roman" w:hint="default"/>
        <w:b w:val="0"/>
        <w:i w:val="0"/>
        <w:smallCaps w:val="0"/>
        <w:strike w:val="0"/>
        <w:color w:val="000000"/>
        <w:spacing w:val="0"/>
        <w:w w:val="100"/>
        <w:position w:val="0"/>
        <w:sz w:val="19"/>
        <w:u w:val="none"/>
      </w:rPr>
    </w:lvl>
    <w:lvl w:ilvl="2">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3">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4">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5">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6">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7">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8">
      <w:start w:val="1"/>
      <w:numFmt w:val="decimal"/>
      <w:lvlText w:val="%1."/>
      <w:lvlJc w:val="left"/>
      <w:rPr>
        <w:rFonts w:cs="Times New Roman"/>
        <w:b w:val="0"/>
        <w:bCs w:val="0"/>
        <w:i w:val="0"/>
        <w:iCs w:val="0"/>
        <w:smallCaps w:val="0"/>
        <w:strike w:val="0"/>
        <w:color w:val="000000"/>
        <w:spacing w:val="0"/>
        <w:w w:val="100"/>
        <w:position w:val="0"/>
        <w:sz w:val="19"/>
        <w:szCs w:val="19"/>
        <w:u w:val="none"/>
      </w:rPr>
    </w:lvl>
  </w:abstractNum>
  <w:abstractNum w:abstractNumId="109">
    <w:nsid w:val="69191F3F"/>
    <w:multiLevelType w:val="hybridMultilevel"/>
    <w:tmpl w:val="F36E64E6"/>
    <w:lvl w:ilvl="0" w:tplc="35FA4628">
      <w:numFmt w:val="bullet"/>
      <w:lvlText w:val="-"/>
      <w:lvlJc w:val="left"/>
      <w:pPr>
        <w:ind w:left="720" w:hanging="360"/>
      </w:pPr>
      <w:rPr>
        <w:rFonts w:ascii="Times New Roman" w:eastAsia="Times New Roman" w:hAnsi="Times New Roman" w:hint="default"/>
        <w:color w:val="000000"/>
        <w:sz w:val="19"/>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69A7706F"/>
    <w:multiLevelType w:val="hybridMultilevel"/>
    <w:tmpl w:val="28803FD2"/>
    <w:lvl w:ilvl="0" w:tplc="EF46D7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69F472A3"/>
    <w:multiLevelType w:val="multilevel"/>
    <w:tmpl w:val="CCD6CA0C"/>
    <w:lvl w:ilvl="0">
      <w:numFmt w:val="bullet"/>
      <w:lvlText w:val="-"/>
      <w:lvlJc w:val="left"/>
      <w:rPr>
        <w:rFonts w:ascii="Times New Roman" w:eastAsia="Times New Roman" w:hAnsi="Times New Roman" w:hint="default"/>
        <w:b w:val="0"/>
        <w:i w:val="0"/>
        <w:smallCaps w:val="0"/>
        <w:strike w:val="0"/>
        <w:color w:val="000000"/>
        <w:spacing w:val="0"/>
        <w:w w:val="100"/>
        <w:position w:val="0"/>
        <w:sz w:val="19"/>
        <w:u w:val="none"/>
      </w:rPr>
    </w:lvl>
    <w:lvl w:ilvl="1">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2">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3">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4">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5">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6">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7">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8">
      <w:start w:val="1"/>
      <w:numFmt w:val="decimal"/>
      <w:lvlText w:val="%1."/>
      <w:lvlJc w:val="left"/>
      <w:rPr>
        <w:rFonts w:cs="Times New Roman"/>
        <w:b w:val="0"/>
        <w:bCs w:val="0"/>
        <w:i w:val="0"/>
        <w:iCs w:val="0"/>
        <w:smallCaps w:val="0"/>
        <w:strike w:val="0"/>
        <w:color w:val="000000"/>
        <w:spacing w:val="0"/>
        <w:w w:val="100"/>
        <w:position w:val="0"/>
        <w:sz w:val="19"/>
        <w:szCs w:val="19"/>
        <w:u w:val="none"/>
      </w:rPr>
    </w:lvl>
  </w:abstractNum>
  <w:abstractNum w:abstractNumId="112">
    <w:nsid w:val="6FE86A51"/>
    <w:multiLevelType w:val="multilevel"/>
    <w:tmpl w:val="244E2EA8"/>
    <w:lvl w:ilvl="0">
      <w:numFmt w:val="bullet"/>
      <w:lvlText w:val="-"/>
      <w:lvlJc w:val="left"/>
      <w:rPr>
        <w:rFonts w:ascii="Times New Roman" w:eastAsia="Times New Roman" w:hAnsi="Times New Roman" w:hint="default"/>
        <w:b w:val="0"/>
        <w:bCs w:val="0"/>
        <w:i w:val="0"/>
        <w:iCs w:val="0"/>
        <w:smallCaps w:val="0"/>
        <w:strike w:val="0"/>
        <w:color w:val="000000"/>
        <w:spacing w:val="0"/>
        <w:w w:val="100"/>
        <w:position w:val="0"/>
        <w:sz w:val="19"/>
        <w:szCs w:val="19"/>
        <w:u w:val="none"/>
      </w:rPr>
    </w:lvl>
    <w:lvl w:ilvl="1">
      <w:start w:val="1"/>
      <w:numFmt w:val="bullet"/>
      <w:lvlText w:val=""/>
      <w:lvlJc w:val="left"/>
      <w:rPr>
        <w:rFonts w:ascii="Symbol" w:hAnsi="Symbol" w:hint="default"/>
        <w:b w:val="0"/>
        <w:i w:val="0"/>
        <w:smallCaps w:val="0"/>
        <w:strike w:val="0"/>
        <w:color w:val="000000"/>
        <w:spacing w:val="0"/>
        <w:w w:val="100"/>
        <w:position w:val="0"/>
        <w:sz w:val="19"/>
        <w:u w:val="none"/>
      </w:rPr>
    </w:lvl>
    <w:lvl w:ilvl="2">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3">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4">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5">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6">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7">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8">
      <w:start w:val="1"/>
      <w:numFmt w:val="decimal"/>
      <w:lvlText w:val="%1."/>
      <w:lvlJc w:val="left"/>
      <w:rPr>
        <w:rFonts w:cs="Times New Roman"/>
        <w:b w:val="0"/>
        <w:bCs w:val="0"/>
        <w:i w:val="0"/>
        <w:iCs w:val="0"/>
        <w:smallCaps w:val="0"/>
        <w:strike w:val="0"/>
        <w:color w:val="000000"/>
        <w:spacing w:val="0"/>
        <w:w w:val="100"/>
        <w:position w:val="0"/>
        <w:sz w:val="19"/>
        <w:szCs w:val="19"/>
        <w:u w:val="none"/>
      </w:rPr>
    </w:lvl>
  </w:abstractNum>
  <w:abstractNum w:abstractNumId="113">
    <w:nsid w:val="701F1C9F"/>
    <w:multiLevelType w:val="hybridMultilevel"/>
    <w:tmpl w:val="54966DE2"/>
    <w:lvl w:ilvl="0" w:tplc="35FA4628">
      <w:numFmt w:val="bullet"/>
      <w:lvlText w:val="-"/>
      <w:lvlJc w:val="left"/>
      <w:pPr>
        <w:ind w:left="720" w:hanging="360"/>
      </w:pPr>
      <w:rPr>
        <w:rFonts w:ascii="Times New Roman" w:eastAsia="Times New Roman" w:hAnsi="Times New Roman" w:hint="default"/>
        <w:color w:val="000000"/>
        <w:sz w:val="19"/>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71790584"/>
    <w:multiLevelType w:val="multilevel"/>
    <w:tmpl w:val="24C8860A"/>
    <w:lvl w:ilvl="0">
      <w:numFmt w:val="bullet"/>
      <w:lvlText w:val="-"/>
      <w:lvlJc w:val="left"/>
      <w:rPr>
        <w:rFonts w:ascii="Times New Roman" w:eastAsia="Times New Roman" w:hAnsi="Times New Roman" w:hint="default"/>
        <w:b w:val="0"/>
        <w:i w:val="0"/>
        <w:smallCaps w:val="0"/>
        <w:strike w:val="0"/>
        <w:color w:val="000000"/>
        <w:spacing w:val="0"/>
        <w:w w:val="100"/>
        <w:position w:val="0"/>
        <w:sz w:val="19"/>
        <w:u w:val="none"/>
      </w:rPr>
    </w:lvl>
    <w:lvl w:ilvl="1">
      <w:numFmt w:val="bullet"/>
      <w:lvlText w:val="-"/>
      <w:lvlJc w:val="left"/>
      <w:rPr>
        <w:rFonts w:ascii="Times New Roman" w:eastAsia="Times New Roman" w:hAnsi="Times New Roman" w:hint="default"/>
        <w:b w:val="0"/>
        <w:i w:val="0"/>
        <w:smallCaps w:val="0"/>
        <w:strike w:val="0"/>
        <w:color w:val="000000"/>
        <w:spacing w:val="0"/>
        <w:w w:val="100"/>
        <w:position w:val="0"/>
        <w:sz w:val="19"/>
        <w:u w:val="none"/>
      </w:rPr>
    </w:lvl>
    <w:lvl w:ilvl="2">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3">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4">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5">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6">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7">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8">
      <w:start w:val="1"/>
      <w:numFmt w:val="decimal"/>
      <w:lvlText w:val="%1."/>
      <w:lvlJc w:val="left"/>
      <w:rPr>
        <w:rFonts w:cs="Times New Roman"/>
        <w:b w:val="0"/>
        <w:bCs w:val="0"/>
        <w:i w:val="0"/>
        <w:iCs w:val="0"/>
        <w:smallCaps w:val="0"/>
        <w:strike w:val="0"/>
        <w:color w:val="000000"/>
        <w:spacing w:val="0"/>
        <w:w w:val="100"/>
        <w:position w:val="0"/>
        <w:sz w:val="19"/>
        <w:szCs w:val="19"/>
        <w:u w:val="none"/>
      </w:rPr>
    </w:lvl>
  </w:abstractNum>
  <w:abstractNum w:abstractNumId="115">
    <w:nsid w:val="731B1E5C"/>
    <w:multiLevelType w:val="multilevel"/>
    <w:tmpl w:val="24C8860A"/>
    <w:lvl w:ilvl="0">
      <w:numFmt w:val="bullet"/>
      <w:lvlText w:val="-"/>
      <w:lvlJc w:val="left"/>
      <w:rPr>
        <w:rFonts w:ascii="Times New Roman" w:eastAsia="Times New Roman" w:hAnsi="Times New Roman" w:hint="default"/>
        <w:b w:val="0"/>
        <w:i w:val="0"/>
        <w:smallCaps w:val="0"/>
        <w:strike w:val="0"/>
        <w:color w:val="000000"/>
        <w:spacing w:val="0"/>
        <w:w w:val="100"/>
        <w:position w:val="0"/>
        <w:sz w:val="19"/>
        <w:u w:val="none"/>
      </w:rPr>
    </w:lvl>
    <w:lvl w:ilvl="1">
      <w:numFmt w:val="bullet"/>
      <w:lvlText w:val="-"/>
      <w:lvlJc w:val="left"/>
      <w:rPr>
        <w:rFonts w:ascii="Times New Roman" w:eastAsia="Times New Roman" w:hAnsi="Times New Roman" w:hint="default"/>
        <w:b w:val="0"/>
        <w:i w:val="0"/>
        <w:smallCaps w:val="0"/>
        <w:strike w:val="0"/>
        <w:color w:val="000000"/>
        <w:spacing w:val="0"/>
        <w:w w:val="100"/>
        <w:position w:val="0"/>
        <w:sz w:val="19"/>
        <w:u w:val="none"/>
      </w:rPr>
    </w:lvl>
    <w:lvl w:ilvl="2">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3">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4">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5">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6">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7">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8">
      <w:start w:val="1"/>
      <w:numFmt w:val="decimal"/>
      <w:lvlText w:val="%1."/>
      <w:lvlJc w:val="left"/>
      <w:rPr>
        <w:rFonts w:cs="Times New Roman"/>
        <w:b w:val="0"/>
        <w:bCs w:val="0"/>
        <w:i w:val="0"/>
        <w:iCs w:val="0"/>
        <w:smallCaps w:val="0"/>
        <w:strike w:val="0"/>
        <w:color w:val="000000"/>
        <w:spacing w:val="0"/>
        <w:w w:val="100"/>
        <w:position w:val="0"/>
        <w:sz w:val="19"/>
        <w:szCs w:val="19"/>
        <w:u w:val="none"/>
      </w:rPr>
    </w:lvl>
  </w:abstractNum>
  <w:abstractNum w:abstractNumId="116">
    <w:nsid w:val="73AF570F"/>
    <w:multiLevelType w:val="hybridMultilevel"/>
    <w:tmpl w:val="2A66FE06"/>
    <w:lvl w:ilvl="0" w:tplc="35FA4628">
      <w:numFmt w:val="bullet"/>
      <w:lvlText w:val="-"/>
      <w:lvlJc w:val="left"/>
      <w:pPr>
        <w:ind w:left="720" w:hanging="360"/>
      </w:pPr>
      <w:rPr>
        <w:rFonts w:ascii="Times New Roman" w:eastAsia="Times New Roman" w:hAnsi="Times New Roman" w:hint="default"/>
        <w:color w:val="000000"/>
        <w:sz w:val="19"/>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744A137E"/>
    <w:multiLevelType w:val="multilevel"/>
    <w:tmpl w:val="24C8860A"/>
    <w:lvl w:ilvl="0">
      <w:numFmt w:val="bullet"/>
      <w:lvlText w:val="-"/>
      <w:lvlJc w:val="left"/>
      <w:rPr>
        <w:rFonts w:ascii="Times New Roman" w:eastAsia="Times New Roman" w:hAnsi="Times New Roman" w:hint="default"/>
        <w:b w:val="0"/>
        <w:i w:val="0"/>
        <w:smallCaps w:val="0"/>
        <w:strike w:val="0"/>
        <w:color w:val="000000"/>
        <w:spacing w:val="0"/>
        <w:w w:val="100"/>
        <w:position w:val="0"/>
        <w:sz w:val="19"/>
        <w:u w:val="none"/>
      </w:rPr>
    </w:lvl>
    <w:lvl w:ilvl="1">
      <w:numFmt w:val="bullet"/>
      <w:lvlText w:val="-"/>
      <w:lvlJc w:val="left"/>
      <w:rPr>
        <w:rFonts w:ascii="Times New Roman" w:eastAsia="Times New Roman" w:hAnsi="Times New Roman" w:hint="default"/>
        <w:b w:val="0"/>
        <w:i w:val="0"/>
        <w:smallCaps w:val="0"/>
        <w:strike w:val="0"/>
        <w:color w:val="000000"/>
        <w:spacing w:val="0"/>
        <w:w w:val="100"/>
        <w:position w:val="0"/>
        <w:sz w:val="19"/>
        <w:u w:val="none"/>
      </w:rPr>
    </w:lvl>
    <w:lvl w:ilvl="2">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3">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4">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5">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6">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7">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8">
      <w:start w:val="1"/>
      <w:numFmt w:val="decimal"/>
      <w:lvlText w:val="%1."/>
      <w:lvlJc w:val="left"/>
      <w:rPr>
        <w:rFonts w:cs="Times New Roman"/>
        <w:b w:val="0"/>
        <w:bCs w:val="0"/>
        <w:i w:val="0"/>
        <w:iCs w:val="0"/>
        <w:smallCaps w:val="0"/>
        <w:strike w:val="0"/>
        <w:color w:val="000000"/>
        <w:spacing w:val="0"/>
        <w:w w:val="100"/>
        <w:position w:val="0"/>
        <w:sz w:val="19"/>
        <w:szCs w:val="19"/>
        <w:u w:val="none"/>
      </w:rPr>
    </w:lvl>
  </w:abstractNum>
  <w:abstractNum w:abstractNumId="118">
    <w:nsid w:val="745A6664"/>
    <w:multiLevelType w:val="hybridMultilevel"/>
    <w:tmpl w:val="B71E9848"/>
    <w:lvl w:ilvl="0" w:tplc="EF46D760">
      <w:start w:val="1"/>
      <w:numFmt w:val="bullet"/>
      <w:lvlText w:val=""/>
      <w:lvlJc w:val="left"/>
      <w:pPr>
        <w:ind w:left="720" w:hanging="360"/>
      </w:pPr>
      <w:rPr>
        <w:rFonts w:ascii="Symbol" w:hAnsi="Symbol" w:hint="default"/>
        <w:color w:val="000000"/>
        <w:sz w:val="19"/>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9">
    <w:nsid w:val="76F60DA2"/>
    <w:multiLevelType w:val="hybridMultilevel"/>
    <w:tmpl w:val="44CC9F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779A2361"/>
    <w:multiLevelType w:val="hybridMultilevel"/>
    <w:tmpl w:val="EF262BA0"/>
    <w:lvl w:ilvl="0" w:tplc="EF46D76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1">
    <w:nsid w:val="77DF6661"/>
    <w:multiLevelType w:val="multilevel"/>
    <w:tmpl w:val="00000002"/>
    <w:lvl w:ilvl="0">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1">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2">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3">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4">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5">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6">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7">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8">
      <w:start w:val="1"/>
      <w:numFmt w:val="decimal"/>
      <w:lvlText w:val="%1."/>
      <w:lvlJc w:val="left"/>
      <w:rPr>
        <w:rFonts w:cs="Times New Roman"/>
        <w:b w:val="0"/>
        <w:bCs w:val="0"/>
        <w:i w:val="0"/>
        <w:iCs w:val="0"/>
        <w:smallCaps w:val="0"/>
        <w:strike w:val="0"/>
        <w:color w:val="000000"/>
        <w:spacing w:val="0"/>
        <w:w w:val="100"/>
        <w:position w:val="0"/>
        <w:sz w:val="19"/>
        <w:szCs w:val="19"/>
        <w:u w:val="none"/>
      </w:rPr>
    </w:lvl>
  </w:abstractNum>
  <w:abstractNum w:abstractNumId="122">
    <w:nsid w:val="78B93571"/>
    <w:multiLevelType w:val="multilevel"/>
    <w:tmpl w:val="CCD6CA0C"/>
    <w:lvl w:ilvl="0">
      <w:numFmt w:val="bullet"/>
      <w:lvlText w:val="-"/>
      <w:lvlJc w:val="left"/>
      <w:rPr>
        <w:rFonts w:ascii="Times New Roman" w:eastAsia="Times New Roman" w:hAnsi="Times New Roman" w:hint="default"/>
        <w:b w:val="0"/>
        <w:i w:val="0"/>
        <w:smallCaps w:val="0"/>
        <w:strike w:val="0"/>
        <w:color w:val="000000"/>
        <w:spacing w:val="0"/>
        <w:w w:val="100"/>
        <w:position w:val="0"/>
        <w:sz w:val="19"/>
        <w:u w:val="none"/>
      </w:rPr>
    </w:lvl>
    <w:lvl w:ilvl="1">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2">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3">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4">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5">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6">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7">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8">
      <w:start w:val="1"/>
      <w:numFmt w:val="decimal"/>
      <w:lvlText w:val="%1."/>
      <w:lvlJc w:val="left"/>
      <w:rPr>
        <w:rFonts w:cs="Times New Roman"/>
        <w:b w:val="0"/>
        <w:bCs w:val="0"/>
        <w:i w:val="0"/>
        <w:iCs w:val="0"/>
        <w:smallCaps w:val="0"/>
        <w:strike w:val="0"/>
        <w:color w:val="000000"/>
        <w:spacing w:val="0"/>
        <w:w w:val="100"/>
        <w:position w:val="0"/>
        <w:sz w:val="19"/>
        <w:szCs w:val="19"/>
        <w:u w:val="none"/>
      </w:rPr>
    </w:lvl>
  </w:abstractNum>
  <w:abstractNum w:abstractNumId="123">
    <w:nsid w:val="790C00E8"/>
    <w:multiLevelType w:val="multilevel"/>
    <w:tmpl w:val="24C8860A"/>
    <w:lvl w:ilvl="0">
      <w:numFmt w:val="bullet"/>
      <w:lvlText w:val="-"/>
      <w:lvlJc w:val="left"/>
      <w:rPr>
        <w:rFonts w:ascii="Times New Roman" w:eastAsia="Times New Roman" w:hAnsi="Times New Roman" w:hint="default"/>
        <w:b w:val="0"/>
        <w:i w:val="0"/>
        <w:smallCaps w:val="0"/>
        <w:strike w:val="0"/>
        <w:color w:val="000000"/>
        <w:spacing w:val="0"/>
        <w:w w:val="100"/>
        <w:position w:val="0"/>
        <w:sz w:val="19"/>
        <w:u w:val="none"/>
      </w:rPr>
    </w:lvl>
    <w:lvl w:ilvl="1">
      <w:numFmt w:val="bullet"/>
      <w:lvlText w:val="-"/>
      <w:lvlJc w:val="left"/>
      <w:rPr>
        <w:rFonts w:ascii="Times New Roman" w:eastAsia="Times New Roman" w:hAnsi="Times New Roman" w:hint="default"/>
        <w:b w:val="0"/>
        <w:i w:val="0"/>
        <w:smallCaps w:val="0"/>
        <w:strike w:val="0"/>
        <w:color w:val="000000"/>
        <w:spacing w:val="0"/>
        <w:w w:val="100"/>
        <w:position w:val="0"/>
        <w:sz w:val="19"/>
        <w:u w:val="none"/>
      </w:rPr>
    </w:lvl>
    <w:lvl w:ilvl="2">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3">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4">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5">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6">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7">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8">
      <w:start w:val="1"/>
      <w:numFmt w:val="decimal"/>
      <w:lvlText w:val="%1."/>
      <w:lvlJc w:val="left"/>
      <w:rPr>
        <w:rFonts w:cs="Times New Roman"/>
        <w:b w:val="0"/>
        <w:bCs w:val="0"/>
        <w:i w:val="0"/>
        <w:iCs w:val="0"/>
        <w:smallCaps w:val="0"/>
        <w:strike w:val="0"/>
        <w:color w:val="000000"/>
        <w:spacing w:val="0"/>
        <w:w w:val="100"/>
        <w:position w:val="0"/>
        <w:sz w:val="19"/>
        <w:szCs w:val="19"/>
        <w:u w:val="none"/>
      </w:rPr>
    </w:lvl>
  </w:abstractNum>
  <w:abstractNum w:abstractNumId="124">
    <w:nsid w:val="7BA54281"/>
    <w:multiLevelType w:val="hybridMultilevel"/>
    <w:tmpl w:val="3DF675D6"/>
    <w:lvl w:ilvl="0" w:tplc="EF46D7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7C2909EF"/>
    <w:multiLevelType w:val="hybridMultilevel"/>
    <w:tmpl w:val="9ECC7E68"/>
    <w:lvl w:ilvl="0" w:tplc="EF46D7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7C657D60"/>
    <w:multiLevelType w:val="multilevel"/>
    <w:tmpl w:val="244E2EA8"/>
    <w:lvl w:ilvl="0">
      <w:numFmt w:val="bullet"/>
      <w:lvlText w:val="-"/>
      <w:lvlJc w:val="left"/>
      <w:rPr>
        <w:rFonts w:ascii="Times New Roman" w:eastAsia="Times New Roman" w:hAnsi="Times New Roman" w:hint="default"/>
        <w:b w:val="0"/>
        <w:bCs w:val="0"/>
        <w:i w:val="0"/>
        <w:iCs w:val="0"/>
        <w:smallCaps w:val="0"/>
        <w:strike w:val="0"/>
        <w:color w:val="000000"/>
        <w:spacing w:val="0"/>
        <w:w w:val="100"/>
        <w:position w:val="0"/>
        <w:sz w:val="19"/>
        <w:szCs w:val="19"/>
        <w:u w:val="none"/>
      </w:rPr>
    </w:lvl>
    <w:lvl w:ilvl="1">
      <w:start w:val="1"/>
      <w:numFmt w:val="bullet"/>
      <w:lvlText w:val=""/>
      <w:lvlJc w:val="left"/>
      <w:rPr>
        <w:rFonts w:ascii="Symbol" w:hAnsi="Symbol" w:hint="default"/>
        <w:b w:val="0"/>
        <w:i w:val="0"/>
        <w:smallCaps w:val="0"/>
        <w:strike w:val="0"/>
        <w:color w:val="000000"/>
        <w:spacing w:val="0"/>
        <w:w w:val="100"/>
        <w:position w:val="0"/>
        <w:sz w:val="19"/>
        <w:u w:val="none"/>
      </w:rPr>
    </w:lvl>
    <w:lvl w:ilvl="2">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3">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4">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5">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6">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7">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8">
      <w:start w:val="1"/>
      <w:numFmt w:val="decimal"/>
      <w:lvlText w:val="%1."/>
      <w:lvlJc w:val="left"/>
      <w:rPr>
        <w:rFonts w:cs="Times New Roman"/>
        <w:b w:val="0"/>
        <w:bCs w:val="0"/>
        <w:i w:val="0"/>
        <w:iCs w:val="0"/>
        <w:smallCaps w:val="0"/>
        <w:strike w:val="0"/>
        <w:color w:val="000000"/>
        <w:spacing w:val="0"/>
        <w:w w:val="100"/>
        <w:position w:val="0"/>
        <w:sz w:val="19"/>
        <w:szCs w:val="19"/>
        <w:u w:val="none"/>
      </w:rPr>
    </w:lvl>
  </w:abstractNum>
  <w:abstractNum w:abstractNumId="127">
    <w:nsid w:val="7D1A2E78"/>
    <w:multiLevelType w:val="multilevel"/>
    <w:tmpl w:val="24C8860A"/>
    <w:lvl w:ilvl="0">
      <w:numFmt w:val="bullet"/>
      <w:lvlText w:val="-"/>
      <w:lvlJc w:val="left"/>
      <w:rPr>
        <w:rFonts w:ascii="Times New Roman" w:eastAsia="Times New Roman" w:hAnsi="Times New Roman" w:hint="default"/>
        <w:b w:val="0"/>
        <w:i w:val="0"/>
        <w:smallCaps w:val="0"/>
        <w:strike w:val="0"/>
        <w:color w:val="000000"/>
        <w:spacing w:val="0"/>
        <w:w w:val="100"/>
        <w:position w:val="0"/>
        <w:sz w:val="19"/>
        <w:u w:val="none"/>
      </w:rPr>
    </w:lvl>
    <w:lvl w:ilvl="1">
      <w:numFmt w:val="bullet"/>
      <w:lvlText w:val="-"/>
      <w:lvlJc w:val="left"/>
      <w:rPr>
        <w:rFonts w:ascii="Times New Roman" w:eastAsia="Times New Roman" w:hAnsi="Times New Roman" w:hint="default"/>
        <w:b w:val="0"/>
        <w:i w:val="0"/>
        <w:smallCaps w:val="0"/>
        <w:strike w:val="0"/>
        <w:color w:val="000000"/>
        <w:spacing w:val="0"/>
        <w:w w:val="100"/>
        <w:position w:val="0"/>
        <w:sz w:val="19"/>
        <w:u w:val="none"/>
      </w:rPr>
    </w:lvl>
    <w:lvl w:ilvl="2">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3">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4">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5">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6">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7">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8">
      <w:start w:val="1"/>
      <w:numFmt w:val="decimal"/>
      <w:lvlText w:val="%1."/>
      <w:lvlJc w:val="left"/>
      <w:rPr>
        <w:rFonts w:cs="Times New Roman"/>
        <w:b w:val="0"/>
        <w:bCs w:val="0"/>
        <w:i w:val="0"/>
        <w:iCs w:val="0"/>
        <w:smallCaps w:val="0"/>
        <w:strike w:val="0"/>
        <w:color w:val="000000"/>
        <w:spacing w:val="0"/>
        <w:w w:val="100"/>
        <w:position w:val="0"/>
        <w:sz w:val="19"/>
        <w:szCs w:val="19"/>
        <w:u w:val="none"/>
      </w:rPr>
    </w:lvl>
  </w:abstractNum>
  <w:abstractNum w:abstractNumId="128">
    <w:nsid w:val="7D753655"/>
    <w:multiLevelType w:val="multilevel"/>
    <w:tmpl w:val="3EACCDC8"/>
    <w:lvl w:ilvl="0">
      <w:start w:val="1"/>
      <w:numFmt w:val="bullet"/>
      <w:lvlText w:val=""/>
      <w:lvlJc w:val="left"/>
      <w:rPr>
        <w:rFonts w:ascii="Symbol" w:hAnsi="Symbol" w:hint="default"/>
        <w:b w:val="0"/>
        <w:i w:val="0"/>
        <w:smallCaps w:val="0"/>
        <w:strike w:val="0"/>
        <w:color w:val="000000"/>
        <w:spacing w:val="0"/>
        <w:w w:val="100"/>
        <w:position w:val="0"/>
        <w:sz w:val="19"/>
        <w:u w:val="none"/>
      </w:rPr>
    </w:lvl>
    <w:lvl w:ilvl="1">
      <w:start w:val="1"/>
      <w:numFmt w:val="bullet"/>
      <w:lvlText w:val=""/>
      <w:lvlJc w:val="left"/>
      <w:rPr>
        <w:rFonts w:ascii="Symbol" w:hAnsi="Symbol" w:hint="default"/>
        <w:b w:val="0"/>
        <w:i w:val="0"/>
        <w:smallCaps w:val="0"/>
        <w:strike w:val="0"/>
        <w:color w:val="000000"/>
        <w:spacing w:val="0"/>
        <w:w w:val="100"/>
        <w:position w:val="0"/>
        <w:sz w:val="19"/>
        <w:u w:val="none"/>
      </w:rPr>
    </w:lvl>
    <w:lvl w:ilvl="2">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3">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4">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5">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6">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7">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8">
      <w:start w:val="1"/>
      <w:numFmt w:val="decimal"/>
      <w:lvlText w:val="%1."/>
      <w:lvlJc w:val="left"/>
      <w:rPr>
        <w:rFonts w:cs="Times New Roman"/>
        <w:b w:val="0"/>
        <w:bCs w:val="0"/>
        <w:i w:val="0"/>
        <w:iCs w:val="0"/>
        <w:smallCaps w:val="0"/>
        <w:strike w:val="0"/>
        <w:color w:val="000000"/>
        <w:spacing w:val="0"/>
        <w:w w:val="100"/>
        <w:position w:val="0"/>
        <w:sz w:val="19"/>
        <w:szCs w:val="19"/>
        <w:u w:val="none"/>
      </w:rPr>
    </w:lvl>
  </w:abstractNum>
  <w:abstractNum w:abstractNumId="129">
    <w:nsid w:val="7E8F0B84"/>
    <w:multiLevelType w:val="hybridMultilevel"/>
    <w:tmpl w:val="CF742A14"/>
    <w:lvl w:ilvl="0" w:tplc="EF46D7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7F884E22"/>
    <w:multiLevelType w:val="multilevel"/>
    <w:tmpl w:val="24C8860A"/>
    <w:lvl w:ilvl="0">
      <w:numFmt w:val="bullet"/>
      <w:lvlText w:val="-"/>
      <w:lvlJc w:val="left"/>
      <w:rPr>
        <w:rFonts w:ascii="Times New Roman" w:eastAsia="Times New Roman" w:hAnsi="Times New Roman" w:hint="default"/>
        <w:b w:val="0"/>
        <w:i w:val="0"/>
        <w:smallCaps w:val="0"/>
        <w:strike w:val="0"/>
        <w:color w:val="000000"/>
        <w:spacing w:val="0"/>
        <w:w w:val="100"/>
        <w:position w:val="0"/>
        <w:sz w:val="19"/>
        <w:u w:val="none"/>
      </w:rPr>
    </w:lvl>
    <w:lvl w:ilvl="1">
      <w:numFmt w:val="bullet"/>
      <w:lvlText w:val="-"/>
      <w:lvlJc w:val="left"/>
      <w:rPr>
        <w:rFonts w:ascii="Times New Roman" w:eastAsia="Times New Roman" w:hAnsi="Times New Roman" w:hint="default"/>
        <w:b w:val="0"/>
        <w:i w:val="0"/>
        <w:smallCaps w:val="0"/>
        <w:strike w:val="0"/>
        <w:color w:val="000000"/>
        <w:spacing w:val="0"/>
        <w:w w:val="100"/>
        <w:position w:val="0"/>
        <w:sz w:val="19"/>
        <w:u w:val="none"/>
      </w:rPr>
    </w:lvl>
    <w:lvl w:ilvl="2">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3">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4">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5">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6">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7">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8">
      <w:start w:val="1"/>
      <w:numFmt w:val="decimal"/>
      <w:lvlText w:val="%1."/>
      <w:lvlJc w:val="left"/>
      <w:rPr>
        <w:rFonts w:cs="Times New Roman"/>
        <w:b w:val="0"/>
        <w:bCs w:val="0"/>
        <w:i w:val="0"/>
        <w:iCs w:val="0"/>
        <w:smallCaps w:val="0"/>
        <w:strike w:val="0"/>
        <w:color w:val="000000"/>
        <w:spacing w:val="0"/>
        <w:w w:val="100"/>
        <w:position w:val="0"/>
        <w:sz w:val="19"/>
        <w:szCs w:val="19"/>
        <w:u w:val="none"/>
      </w:rPr>
    </w:lvl>
  </w:abstractNum>
  <w:num w:numId="1">
    <w:abstractNumId w:val="0"/>
  </w:num>
  <w:num w:numId="2">
    <w:abstractNumId w:val="1"/>
  </w:num>
  <w:num w:numId="3">
    <w:abstractNumId w:val="2"/>
  </w:num>
  <w:num w:numId="4">
    <w:abstractNumId w:val="3"/>
  </w:num>
  <w:num w:numId="5">
    <w:abstractNumId w:val="93"/>
  </w:num>
  <w:num w:numId="6">
    <w:abstractNumId w:val="79"/>
  </w:num>
  <w:num w:numId="7">
    <w:abstractNumId w:val="76"/>
  </w:num>
  <w:num w:numId="8">
    <w:abstractNumId w:val="33"/>
  </w:num>
  <w:num w:numId="9">
    <w:abstractNumId w:val="104"/>
  </w:num>
  <w:num w:numId="10">
    <w:abstractNumId w:val="111"/>
  </w:num>
  <w:num w:numId="11">
    <w:abstractNumId w:val="83"/>
  </w:num>
  <w:num w:numId="12">
    <w:abstractNumId w:val="27"/>
  </w:num>
  <w:num w:numId="13">
    <w:abstractNumId w:val="6"/>
  </w:num>
  <w:num w:numId="14">
    <w:abstractNumId w:val="58"/>
  </w:num>
  <w:num w:numId="15">
    <w:abstractNumId w:val="122"/>
  </w:num>
  <w:num w:numId="16">
    <w:abstractNumId w:val="100"/>
  </w:num>
  <w:num w:numId="17">
    <w:abstractNumId w:val="25"/>
  </w:num>
  <w:num w:numId="18">
    <w:abstractNumId w:val="74"/>
  </w:num>
  <w:num w:numId="19">
    <w:abstractNumId w:val="86"/>
  </w:num>
  <w:num w:numId="20">
    <w:abstractNumId w:val="21"/>
  </w:num>
  <w:num w:numId="21">
    <w:abstractNumId w:val="72"/>
  </w:num>
  <w:num w:numId="22">
    <w:abstractNumId w:val="117"/>
  </w:num>
  <w:num w:numId="23">
    <w:abstractNumId w:val="107"/>
  </w:num>
  <w:num w:numId="24">
    <w:abstractNumId w:val="45"/>
  </w:num>
  <w:num w:numId="25">
    <w:abstractNumId w:val="26"/>
  </w:num>
  <w:num w:numId="26">
    <w:abstractNumId w:val="130"/>
  </w:num>
  <w:num w:numId="27">
    <w:abstractNumId w:val="7"/>
  </w:num>
  <w:num w:numId="28">
    <w:abstractNumId w:val="65"/>
  </w:num>
  <w:num w:numId="29">
    <w:abstractNumId w:val="80"/>
  </w:num>
  <w:num w:numId="30">
    <w:abstractNumId w:val="123"/>
  </w:num>
  <w:num w:numId="31">
    <w:abstractNumId w:val="4"/>
  </w:num>
  <w:num w:numId="32">
    <w:abstractNumId w:val="23"/>
  </w:num>
  <w:num w:numId="33">
    <w:abstractNumId w:val="56"/>
  </w:num>
  <w:num w:numId="34">
    <w:abstractNumId w:val="121"/>
  </w:num>
  <w:num w:numId="35">
    <w:abstractNumId w:val="70"/>
  </w:num>
  <w:num w:numId="36">
    <w:abstractNumId w:val="91"/>
  </w:num>
  <w:num w:numId="37">
    <w:abstractNumId w:val="63"/>
  </w:num>
  <w:num w:numId="38">
    <w:abstractNumId w:val="20"/>
  </w:num>
  <w:num w:numId="39">
    <w:abstractNumId w:val="84"/>
  </w:num>
  <w:num w:numId="40">
    <w:abstractNumId w:val="94"/>
  </w:num>
  <w:num w:numId="41">
    <w:abstractNumId w:val="59"/>
  </w:num>
  <w:num w:numId="42">
    <w:abstractNumId w:val="73"/>
  </w:num>
  <w:num w:numId="43">
    <w:abstractNumId w:val="30"/>
  </w:num>
  <w:num w:numId="44">
    <w:abstractNumId w:val="28"/>
  </w:num>
  <w:num w:numId="45">
    <w:abstractNumId w:val="13"/>
  </w:num>
  <w:num w:numId="46">
    <w:abstractNumId w:val="47"/>
  </w:num>
  <w:num w:numId="47">
    <w:abstractNumId w:val="77"/>
  </w:num>
  <w:num w:numId="48">
    <w:abstractNumId w:val="128"/>
  </w:num>
  <w:num w:numId="49">
    <w:abstractNumId w:val="49"/>
  </w:num>
  <w:num w:numId="50">
    <w:abstractNumId w:val="34"/>
  </w:num>
  <w:num w:numId="51">
    <w:abstractNumId w:val="60"/>
  </w:num>
  <w:num w:numId="52">
    <w:abstractNumId w:val="129"/>
  </w:num>
  <w:num w:numId="53">
    <w:abstractNumId w:val="24"/>
  </w:num>
  <w:num w:numId="54">
    <w:abstractNumId w:val="69"/>
  </w:num>
  <w:num w:numId="55">
    <w:abstractNumId w:val="36"/>
  </w:num>
  <w:num w:numId="56">
    <w:abstractNumId w:val="124"/>
  </w:num>
  <w:num w:numId="57">
    <w:abstractNumId w:val="29"/>
  </w:num>
  <w:num w:numId="58">
    <w:abstractNumId w:val="18"/>
  </w:num>
  <w:num w:numId="59">
    <w:abstractNumId w:val="125"/>
  </w:num>
  <w:num w:numId="60">
    <w:abstractNumId w:val="67"/>
  </w:num>
  <w:num w:numId="61">
    <w:abstractNumId w:val="62"/>
  </w:num>
  <w:num w:numId="62">
    <w:abstractNumId w:val="64"/>
  </w:num>
  <w:num w:numId="63">
    <w:abstractNumId w:val="46"/>
  </w:num>
  <w:num w:numId="64">
    <w:abstractNumId w:val="52"/>
  </w:num>
  <w:num w:numId="65">
    <w:abstractNumId w:val="119"/>
  </w:num>
  <w:num w:numId="66">
    <w:abstractNumId w:val="31"/>
  </w:num>
  <w:num w:numId="67">
    <w:abstractNumId w:val="48"/>
  </w:num>
  <w:num w:numId="68">
    <w:abstractNumId w:val="87"/>
  </w:num>
  <w:num w:numId="69">
    <w:abstractNumId w:val="38"/>
  </w:num>
  <w:num w:numId="70">
    <w:abstractNumId w:val="118"/>
  </w:num>
  <w:num w:numId="71">
    <w:abstractNumId w:val="66"/>
  </w:num>
  <w:num w:numId="72">
    <w:abstractNumId w:val="35"/>
  </w:num>
  <w:num w:numId="73">
    <w:abstractNumId w:val="53"/>
  </w:num>
  <w:num w:numId="74">
    <w:abstractNumId w:val="85"/>
  </w:num>
  <w:num w:numId="75">
    <w:abstractNumId w:val="102"/>
  </w:num>
  <w:num w:numId="76">
    <w:abstractNumId w:val="110"/>
  </w:num>
  <w:num w:numId="77">
    <w:abstractNumId w:val="40"/>
  </w:num>
  <w:num w:numId="78">
    <w:abstractNumId w:val="39"/>
  </w:num>
  <w:num w:numId="79">
    <w:abstractNumId w:val="106"/>
  </w:num>
  <w:num w:numId="80">
    <w:abstractNumId w:val="120"/>
  </w:num>
  <w:num w:numId="81">
    <w:abstractNumId w:val="81"/>
  </w:num>
  <w:num w:numId="82">
    <w:abstractNumId w:val="15"/>
  </w:num>
  <w:num w:numId="83">
    <w:abstractNumId w:val="22"/>
  </w:num>
  <w:num w:numId="84">
    <w:abstractNumId w:val="99"/>
  </w:num>
  <w:num w:numId="85">
    <w:abstractNumId w:val="42"/>
  </w:num>
  <w:num w:numId="86">
    <w:abstractNumId w:val="51"/>
  </w:num>
  <w:num w:numId="87">
    <w:abstractNumId w:val="55"/>
  </w:num>
  <w:num w:numId="88">
    <w:abstractNumId w:val="115"/>
  </w:num>
  <w:num w:numId="89">
    <w:abstractNumId w:val="127"/>
  </w:num>
  <w:num w:numId="90">
    <w:abstractNumId w:val="108"/>
  </w:num>
  <w:num w:numId="91">
    <w:abstractNumId w:val="97"/>
  </w:num>
  <w:num w:numId="92">
    <w:abstractNumId w:val="114"/>
  </w:num>
  <w:num w:numId="93">
    <w:abstractNumId w:val="61"/>
  </w:num>
  <w:num w:numId="94">
    <w:abstractNumId w:val="44"/>
  </w:num>
  <w:num w:numId="95">
    <w:abstractNumId w:val="50"/>
  </w:num>
  <w:num w:numId="96">
    <w:abstractNumId w:val="96"/>
  </w:num>
  <w:num w:numId="97">
    <w:abstractNumId w:val="41"/>
  </w:num>
  <w:num w:numId="98">
    <w:abstractNumId w:val="98"/>
  </w:num>
  <w:num w:numId="99">
    <w:abstractNumId w:val="11"/>
  </w:num>
  <w:num w:numId="100">
    <w:abstractNumId w:val="71"/>
  </w:num>
  <w:num w:numId="101">
    <w:abstractNumId w:val="109"/>
  </w:num>
  <w:num w:numId="102">
    <w:abstractNumId w:val="37"/>
  </w:num>
  <w:num w:numId="103">
    <w:abstractNumId w:val="88"/>
  </w:num>
  <w:num w:numId="104">
    <w:abstractNumId w:val="12"/>
  </w:num>
  <w:num w:numId="105">
    <w:abstractNumId w:val="14"/>
  </w:num>
  <w:num w:numId="106">
    <w:abstractNumId w:val="105"/>
  </w:num>
  <w:num w:numId="107">
    <w:abstractNumId w:val="16"/>
  </w:num>
  <w:num w:numId="108">
    <w:abstractNumId w:val="54"/>
  </w:num>
  <w:num w:numId="109">
    <w:abstractNumId w:val="68"/>
  </w:num>
  <w:num w:numId="110">
    <w:abstractNumId w:val="103"/>
  </w:num>
  <w:num w:numId="111">
    <w:abstractNumId w:val="57"/>
  </w:num>
  <w:num w:numId="112">
    <w:abstractNumId w:val="82"/>
  </w:num>
  <w:num w:numId="113">
    <w:abstractNumId w:val="92"/>
  </w:num>
  <w:num w:numId="114">
    <w:abstractNumId w:val="17"/>
  </w:num>
  <w:num w:numId="115">
    <w:abstractNumId w:val="95"/>
  </w:num>
  <w:num w:numId="116">
    <w:abstractNumId w:val="9"/>
  </w:num>
  <w:num w:numId="117">
    <w:abstractNumId w:val="116"/>
  </w:num>
  <w:num w:numId="118">
    <w:abstractNumId w:val="101"/>
  </w:num>
  <w:num w:numId="119">
    <w:abstractNumId w:val="32"/>
  </w:num>
  <w:num w:numId="120">
    <w:abstractNumId w:val="113"/>
  </w:num>
  <w:num w:numId="121">
    <w:abstractNumId w:val="8"/>
  </w:num>
  <w:num w:numId="122">
    <w:abstractNumId w:val="43"/>
  </w:num>
  <w:num w:numId="123">
    <w:abstractNumId w:val="10"/>
  </w:num>
  <w:num w:numId="124">
    <w:abstractNumId w:val="90"/>
  </w:num>
  <w:num w:numId="125">
    <w:abstractNumId w:val="75"/>
  </w:num>
  <w:num w:numId="126">
    <w:abstractNumId w:val="78"/>
  </w:num>
  <w:num w:numId="127">
    <w:abstractNumId w:val="126"/>
  </w:num>
  <w:num w:numId="128">
    <w:abstractNumId w:val="5"/>
  </w:num>
  <w:num w:numId="129">
    <w:abstractNumId w:val="89"/>
  </w:num>
  <w:num w:numId="130">
    <w:abstractNumId w:val="112"/>
  </w:num>
  <w:num w:numId="131">
    <w:abstractNumId w:val="19"/>
  </w:num>
  <w:numIdMacAtCleanup w:val="1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B1ABA"/>
    <w:rsid w:val="00011330"/>
    <w:rsid w:val="00017708"/>
    <w:rsid w:val="00037DE8"/>
    <w:rsid w:val="00054D10"/>
    <w:rsid w:val="00055A3E"/>
    <w:rsid w:val="00062392"/>
    <w:rsid w:val="00064FAC"/>
    <w:rsid w:val="00066EAF"/>
    <w:rsid w:val="000877B7"/>
    <w:rsid w:val="000A2574"/>
    <w:rsid w:val="000A4377"/>
    <w:rsid w:val="000C21E6"/>
    <w:rsid w:val="000D10FD"/>
    <w:rsid w:val="000D46BD"/>
    <w:rsid w:val="000E42BF"/>
    <w:rsid w:val="000E70BA"/>
    <w:rsid w:val="000F2C55"/>
    <w:rsid w:val="000F42A5"/>
    <w:rsid w:val="00101F26"/>
    <w:rsid w:val="001054A7"/>
    <w:rsid w:val="0011104D"/>
    <w:rsid w:val="001144F0"/>
    <w:rsid w:val="00115096"/>
    <w:rsid w:val="00122FE9"/>
    <w:rsid w:val="00152CDA"/>
    <w:rsid w:val="001534B4"/>
    <w:rsid w:val="001607C5"/>
    <w:rsid w:val="00182FB5"/>
    <w:rsid w:val="001A1A32"/>
    <w:rsid w:val="001A39F0"/>
    <w:rsid w:val="001B018D"/>
    <w:rsid w:val="001B30D4"/>
    <w:rsid w:val="001B42E1"/>
    <w:rsid w:val="001C392A"/>
    <w:rsid w:val="001C671C"/>
    <w:rsid w:val="001C73DC"/>
    <w:rsid w:val="001C760B"/>
    <w:rsid w:val="001D111D"/>
    <w:rsid w:val="001D733A"/>
    <w:rsid w:val="001E36F2"/>
    <w:rsid w:val="001E4C13"/>
    <w:rsid w:val="001E5E73"/>
    <w:rsid w:val="001E7F11"/>
    <w:rsid w:val="001F4825"/>
    <w:rsid w:val="00206FA7"/>
    <w:rsid w:val="0021182E"/>
    <w:rsid w:val="00216585"/>
    <w:rsid w:val="00235DDB"/>
    <w:rsid w:val="00236477"/>
    <w:rsid w:val="0023663E"/>
    <w:rsid w:val="00236EDD"/>
    <w:rsid w:val="00247422"/>
    <w:rsid w:val="0025036A"/>
    <w:rsid w:val="002523DF"/>
    <w:rsid w:val="00271CE0"/>
    <w:rsid w:val="00274EAA"/>
    <w:rsid w:val="00280E60"/>
    <w:rsid w:val="002930D5"/>
    <w:rsid w:val="002A2F66"/>
    <w:rsid w:val="002B014D"/>
    <w:rsid w:val="002B1D79"/>
    <w:rsid w:val="002B2318"/>
    <w:rsid w:val="002C494D"/>
    <w:rsid w:val="002C7683"/>
    <w:rsid w:val="002C76AB"/>
    <w:rsid w:val="002D2216"/>
    <w:rsid w:val="002E07BE"/>
    <w:rsid w:val="002E74A8"/>
    <w:rsid w:val="002F74F0"/>
    <w:rsid w:val="00310594"/>
    <w:rsid w:val="003156CE"/>
    <w:rsid w:val="003162AE"/>
    <w:rsid w:val="00317849"/>
    <w:rsid w:val="00341509"/>
    <w:rsid w:val="00344487"/>
    <w:rsid w:val="003457C1"/>
    <w:rsid w:val="00351D8D"/>
    <w:rsid w:val="00352928"/>
    <w:rsid w:val="0036298C"/>
    <w:rsid w:val="00374C50"/>
    <w:rsid w:val="003811B1"/>
    <w:rsid w:val="00383BFC"/>
    <w:rsid w:val="00396E55"/>
    <w:rsid w:val="003A31C3"/>
    <w:rsid w:val="003C255B"/>
    <w:rsid w:val="003C29B3"/>
    <w:rsid w:val="003C5BC4"/>
    <w:rsid w:val="003C6601"/>
    <w:rsid w:val="003D08A3"/>
    <w:rsid w:val="004020C6"/>
    <w:rsid w:val="00437E96"/>
    <w:rsid w:val="004446D2"/>
    <w:rsid w:val="00450003"/>
    <w:rsid w:val="00453C74"/>
    <w:rsid w:val="004543A6"/>
    <w:rsid w:val="0046533E"/>
    <w:rsid w:val="00476087"/>
    <w:rsid w:val="00492AC8"/>
    <w:rsid w:val="004A2B63"/>
    <w:rsid w:val="004C48C9"/>
    <w:rsid w:val="004C57FB"/>
    <w:rsid w:val="004D08AD"/>
    <w:rsid w:val="004D0DBD"/>
    <w:rsid w:val="004D3867"/>
    <w:rsid w:val="004E072E"/>
    <w:rsid w:val="004E07D5"/>
    <w:rsid w:val="004F3BD1"/>
    <w:rsid w:val="004F4EE9"/>
    <w:rsid w:val="005059A4"/>
    <w:rsid w:val="00527A0D"/>
    <w:rsid w:val="00557D4E"/>
    <w:rsid w:val="00560731"/>
    <w:rsid w:val="005612C1"/>
    <w:rsid w:val="00562DB0"/>
    <w:rsid w:val="00563B23"/>
    <w:rsid w:val="00577D55"/>
    <w:rsid w:val="005919F7"/>
    <w:rsid w:val="005A5DB5"/>
    <w:rsid w:val="005B0F65"/>
    <w:rsid w:val="005D0E4E"/>
    <w:rsid w:val="005D7230"/>
    <w:rsid w:val="005D76DC"/>
    <w:rsid w:val="005E3ECE"/>
    <w:rsid w:val="005E715D"/>
    <w:rsid w:val="005F5AC4"/>
    <w:rsid w:val="00601A09"/>
    <w:rsid w:val="00605779"/>
    <w:rsid w:val="006077ED"/>
    <w:rsid w:val="006129F0"/>
    <w:rsid w:val="00625529"/>
    <w:rsid w:val="00633714"/>
    <w:rsid w:val="006457EA"/>
    <w:rsid w:val="0064615B"/>
    <w:rsid w:val="006569C3"/>
    <w:rsid w:val="00666F29"/>
    <w:rsid w:val="006743DF"/>
    <w:rsid w:val="00685E05"/>
    <w:rsid w:val="006C4F2F"/>
    <w:rsid w:val="006E185E"/>
    <w:rsid w:val="006E37FA"/>
    <w:rsid w:val="006F49BB"/>
    <w:rsid w:val="006F5EC5"/>
    <w:rsid w:val="00717D40"/>
    <w:rsid w:val="007263A5"/>
    <w:rsid w:val="0073415E"/>
    <w:rsid w:val="00737C98"/>
    <w:rsid w:val="00742B41"/>
    <w:rsid w:val="00742FAC"/>
    <w:rsid w:val="00746EB2"/>
    <w:rsid w:val="00757C4F"/>
    <w:rsid w:val="0076485B"/>
    <w:rsid w:val="00764D9C"/>
    <w:rsid w:val="00766B97"/>
    <w:rsid w:val="0076773F"/>
    <w:rsid w:val="00784BAB"/>
    <w:rsid w:val="00792079"/>
    <w:rsid w:val="00797CED"/>
    <w:rsid w:val="007A2483"/>
    <w:rsid w:val="007B40A9"/>
    <w:rsid w:val="007C2FFB"/>
    <w:rsid w:val="007E6398"/>
    <w:rsid w:val="007F2738"/>
    <w:rsid w:val="00801B32"/>
    <w:rsid w:val="008115CD"/>
    <w:rsid w:val="00812D6E"/>
    <w:rsid w:val="00824723"/>
    <w:rsid w:val="00831D9E"/>
    <w:rsid w:val="0083742C"/>
    <w:rsid w:val="0084084B"/>
    <w:rsid w:val="00851D4E"/>
    <w:rsid w:val="00854CB7"/>
    <w:rsid w:val="00855DC2"/>
    <w:rsid w:val="008618FE"/>
    <w:rsid w:val="008626F8"/>
    <w:rsid w:val="0086470A"/>
    <w:rsid w:val="00874335"/>
    <w:rsid w:val="0087703A"/>
    <w:rsid w:val="008947DA"/>
    <w:rsid w:val="00895495"/>
    <w:rsid w:val="00896F2B"/>
    <w:rsid w:val="008A013D"/>
    <w:rsid w:val="008A1EB9"/>
    <w:rsid w:val="008D03DE"/>
    <w:rsid w:val="008E5031"/>
    <w:rsid w:val="008E7E1C"/>
    <w:rsid w:val="008F4FFE"/>
    <w:rsid w:val="00900596"/>
    <w:rsid w:val="00901477"/>
    <w:rsid w:val="00905533"/>
    <w:rsid w:val="00913D4A"/>
    <w:rsid w:val="009144A5"/>
    <w:rsid w:val="0091570D"/>
    <w:rsid w:val="00915BFB"/>
    <w:rsid w:val="00921913"/>
    <w:rsid w:val="00926C42"/>
    <w:rsid w:val="009320E2"/>
    <w:rsid w:val="00955C54"/>
    <w:rsid w:val="00956421"/>
    <w:rsid w:val="00964891"/>
    <w:rsid w:val="0097104E"/>
    <w:rsid w:val="00972A64"/>
    <w:rsid w:val="00975212"/>
    <w:rsid w:val="0098171B"/>
    <w:rsid w:val="00981ECB"/>
    <w:rsid w:val="00983874"/>
    <w:rsid w:val="0099320C"/>
    <w:rsid w:val="00995219"/>
    <w:rsid w:val="00996A75"/>
    <w:rsid w:val="009B2599"/>
    <w:rsid w:val="009B5DCF"/>
    <w:rsid w:val="009B7EDD"/>
    <w:rsid w:val="009C0194"/>
    <w:rsid w:val="009C1A40"/>
    <w:rsid w:val="009C26FC"/>
    <w:rsid w:val="009C4E3E"/>
    <w:rsid w:val="009C7DF8"/>
    <w:rsid w:val="009D340A"/>
    <w:rsid w:val="009F5E8F"/>
    <w:rsid w:val="00A0497A"/>
    <w:rsid w:val="00A10009"/>
    <w:rsid w:val="00A10FA4"/>
    <w:rsid w:val="00A31E59"/>
    <w:rsid w:val="00A348C7"/>
    <w:rsid w:val="00A36A72"/>
    <w:rsid w:val="00A450FA"/>
    <w:rsid w:val="00A649E0"/>
    <w:rsid w:val="00A731F6"/>
    <w:rsid w:val="00A7741F"/>
    <w:rsid w:val="00A87497"/>
    <w:rsid w:val="00A9076A"/>
    <w:rsid w:val="00A90E7E"/>
    <w:rsid w:val="00AA1830"/>
    <w:rsid w:val="00AB411C"/>
    <w:rsid w:val="00AB6335"/>
    <w:rsid w:val="00AB63E7"/>
    <w:rsid w:val="00AB7BA7"/>
    <w:rsid w:val="00AC58ED"/>
    <w:rsid w:val="00AC6FCB"/>
    <w:rsid w:val="00AD6162"/>
    <w:rsid w:val="00AE4347"/>
    <w:rsid w:val="00AE551E"/>
    <w:rsid w:val="00AF43DE"/>
    <w:rsid w:val="00AF52D8"/>
    <w:rsid w:val="00B02477"/>
    <w:rsid w:val="00B2271F"/>
    <w:rsid w:val="00B30270"/>
    <w:rsid w:val="00B32206"/>
    <w:rsid w:val="00B341BB"/>
    <w:rsid w:val="00B36CAD"/>
    <w:rsid w:val="00B505C2"/>
    <w:rsid w:val="00B610ED"/>
    <w:rsid w:val="00B61823"/>
    <w:rsid w:val="00B86CFF"/>
    <w:rsid w:val="00B875E6"/>
    <w:rsid w:val="00B92463"/>
    <w:rsid w:val="00BA222D"/>
    <w:rsid w:val="00BB021C"/>
    <w:rsid w:val="00BB05D1"/>
    <w:rsid w:val="00BB0613"/>
    <w:rsid w:val="00BB1ABA"/>
    <w:rsid w:val="00BB20EB"/>
    <w:rsid w:val="00BB757C"/>
    <w:rsid w:val="00BC5165"/>
    <w:rsid w:val="00BC6E0F"/>
    <w:rsid w:val="00BD1811"/>
    <w:rsid w:val="00BE5F53"/>
    <w:rsid w:val="00BE7695"/>
    <w:rsid w:val="00BE76D9"/>
    <w:rsid w:val="00C37363"/>
    <w:rsid w:val="00C42412"/>
    <w:rsid w:val="00C5075D"/>
    <w:rsid w:val="00C51C41"/>
    <w:rsid w:val="00C522D4"/>
    <w:rsid w:val="00C53225"/>
    <w:rsid w:val="00C54E9C"/>
    <w:rsid w:val="00C56692"/>
    <w:rsid w:val="00C6500C"/>
    <w:rsid w:val="00C66945"/>
    <w:rsid w:val="00C70624"/>
    <w:rsid w:val="00C70A2F"/>
    <w:rsid w:val="00C72B72"/>
    <w:rsid w:val="00C7362E"/>
    <w:rsid w:val="00C761C0"/>
    <w:rsid w:val="00C840BD"/>
    <w:rsid w:val="00C870CC"/>
    <w:rsid w:val="00C92719"/>
    <w:rsid w:val="00C959B8"/>
    <w:rsid w:val="00C96DF6"/>
    <w:rsid w:val="00CA0FFA"/>
    <w:rsid w:val="00CA3ED6"/>
    <w:rsid w:val="00CA4ACB"/>
    <w:rsid w:val="00CB3E57"/>
    <w:rsid w:val="00CC6A1F"/>
    <w:rsid w:val="00CE4075"/>
    <w:rsid w:val="00CE5361"/>
    <w:rsid w:val="00D00068"/>
    <w:rsid w:val="00D0452C"/>
    <w:rsid w:val="00D07010"/>
    <w:rsid w:val="00D404C0"/>
    <w:rsid w:val="00D41F5D"/>
    <w:rsid w:val="00D43E6F"/>
    <w:rsid w:val="00D44999"/>
    <w:rsid w:val="00D52560"/>
    <w:rsid w:val="00D71999"/>
    <w:rsid w:val="00D77050"/>
    <w:rsid w:val="00D77810"/>
    <w:rsid w:val="00D800C2"/>
    <w:rsid w:val="00D81444"/>
    <w:rsid w:val="00D854FA"/>
    <w:rsid w:val="00D87C2B"/>
    <w:rsid w:val="00D9036B"/>
    <w:rsid w:val="00DB3CE4"/>
    <w:rsid w:val="00DD0991"/>
    <w:rsid w:val="00DD1629"/>
    <w:rsid w:val="00DD3CEC"/>
    <w:rsid w:val="00DE066A"/>
    <w:rsid w:val="00DE0AAF"/>
    <w:rsid w:val="00DE5A67"/>
    <w:rsid w:val="00DE5E38"/>
    <w:rsid w:val="00DF019E"/>
    <w:rsid w:val="00DF1A6D"/>
    <w:rsid w:val="00E113CD"/>
    <w:rsid w:val="00E176AE"/>
    <w:rsid w:val="00E20474"/>
    <w:rsid w:val="00E22477"/>
    <w:rsid w:val="00E2714E"/>
    <w:rsid w:val="00E4382A"/>
    <w:rsid w:val="00E4689E"/>
    <w:rsid w:val="00E5004A"/>
    <w:rsid w:val="00E53D65"/>
    <w:rsid w:val="00E57441"/>
    <w:rsid w:val="00E67F81"/>
    <w:rsid w:val="00E7202A"/>
    <w:rsid w:val="00E74D2A"/>
    <w:rsid w:val="00E75BFD"/>
    <w:rsid w:val="00E77C9C"/>
    <w:rsid w:val="00E80775"/>
    <w:rsid w:val="00E903EE"/>
    <w:rsid w:val="00E908E8"/>
    <w:rsid w:val="00E96F16"/>
    <w:rsid w:val="00E979B5"/>
    <w:rsid w:val="00EA0B5A"/>
    <w:rsid w:val="00EA638A"/>
    <w:rsid w:val="00EA667D"/>
    <w:rsid w:val="00EB1357"/>
    <w:rsid w:val="00EC203D"/>
    <w:rsid w:val="00EC2313"/>
    <w:rsid w:val="00EC381B"/>
    <w:rsid w:val="00EC3C7D"/>
    <w:rsid w:val="00ED03F1"/>
    <w:rsid w:val="00EE3CA9"/>
    <w:rsid w:val="00EF3ECC"/>
    <w:rsid w:val="00F041C5"/>
    <w:rsid w:val="00F26327"/>
    <w:rsid w:val="00F30D9B"/>
    <w:rsid w:val="00F36B09"/>
    <w:rsid w:val="00F51679"/>
    <w:rsid w:val="00F5452B"/>
    <w:rsid w:val="00F5570C"/>
    <w:rsid w:val="00F82B78"/>
    <w:rsid w:val="00FA06B1"/>
    <w:rsid w:val="00FA468C"/>
    <w:rsid w:val="00FA6308"/>
    <w:rsid w:val="00FA6842"/>
    <w:rsid w:val="00FA7F05"/>
    <w:rsid w:val="00FB48C8"/>
    <w:rsid w:val="00FC40B5"/>
    <w:rsid w:val="00FC5BE4"/>
    <w:rsid w:val="00FC5E2C"/>
    <w:rsid w:val="00FE5AF9"/>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1ABA"/>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EA667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D9468F-C86E-40ED-B2A1-2E1D03615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6914221</TotalTime>
  <Pages>92</Pages>
  <Words>27524</Words>
  <Characters>156889</Characters>
  <Application>Microsoft Office Word</Application>
  <DocSecurity>0</DocSecurity>
  <Lines>1307</Lines>
  <Paragraphs>368</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184045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Евгения</dc:creator>
  <cp:keywords/>
  <dc:description/>
  <cp:lastModifiedBy>Сотрудник</cp:lastModifiedBy>
  <cp:revision>15</cp:revision>
  <dcterms:created xsi:type="dcterms:W3CDTF">2015-02-19T09:07:00Z</dcterms:created>
  <dcterms:modified xsi:type="dcterms:W3CDTF">2015-02-22T23:45:00Z</dcterms:modified>
</cp:coreProperties>
</file>