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МІНІСТЕРСТВО ОХОРОНИ ЗДОРОВ’Я УКРАЇНИ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ХАРКІВСЬКИЙ НАЦІОНАЛЬНИЙ МЕДИЧНИЙ УНІВЕРСИТЕТ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ЗБІРНИК ТЕЗ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міжвузівської конференції молодих вчених та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студентів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МЕДИЦИНА ТРЕТЬОГО ТИСЯЧОЛІТТЯ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  <w:t>(</w:t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Харків – 16-17 січня 2017 р.)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</w:p>
    <w:p w:rsidR="006F6B14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Харків </w:t>
      </w: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–</w:t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 2017</w:t>
      </w:r>
    </w:p>
    <w:p w:rsidR="00F16388" w:rsidRDefault="00F16388" w:rsidP="00F16388">
      <w:pPr>
        <w:spacing w:line="240" w:lineRule="auto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lastRenderedPageBreak/>
        <w:t>УДК 61.061.3 (043.2)</w:t>
      </w:r>
      <w:r>
        <w:rPr>
          <w:rFonts w:ascii="TimesNewRomanPSMT" w:hAnsi="TimesNewRomanPSMT"/>
          <w:color w:val="000000"/>
          <w:sz w:val="28"/>
          <w:szCs w:val="28"/>
        </w:rPr>
        <w:br/>
        <w:t>ББК 61 (063)</w:t>
      </w: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Медицина третього тисячоліття: Збірник тез міжвузівської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конференції молодих вчених та студентів (Харків – 16-17 січня 2017 р.)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Харків, 2017. – 600 с.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1446A0" w:rsidRDefault="00F16388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  <w:t>За редакцією професора В.М. ЛІСОВОГО</w:t>
      </w:r>
      <w:r>
        <w:rPr>
          <w:rFonts w:ascii="TimesNewRomanPS-BoldItalicMT" w:hAnsi="TimesNewRomanPS-BoldItalic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 xml:space="preserve">Відповідальний за випуск проф. В.В.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М’ясоєдов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  <w:t>Затверджено Вченою радою ХНМУ</w:t>
      </w:r>
      <w:r>
        <w:rPr>
          <w:rFonts w:ascii="TimesNewRomanPSMT" w:hAnsi="TimesNewRomanPSMT"/>
          <w:color w:val="000000"/>
          <w:sz w:val="28"/>
          <w:szCs w:val="28"/>
        </w:rPr>
        <w:br/>
        <w:t>Протокол № 12 від 22 грудня 2016 р.</w:t>
      </w: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D52EB1" w:rsidRDefault="00D52EB1" w:rsidP="00D52EB1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Тимошенко Д. В.</w:t>
      </w:r>
    </w:p>
    <w:p w:rsidR="00D52EB1" w:rsidRDefault="00D52EB1" w:rsidP="00D52EB1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СТАРІННЯ І ПАМ'ЯТЬ</w:t>
      </w:r>
    </w:p>
    <w:p w:rsidR="00D52EB1" w:rsidRDefault="00D52EB1" w:rsidP="00D52EB1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Харківський національний медичний університет</w:t>
      </w:r>
    </w:p>
    <w:p w:rsidR="00D52EB1" w:rsidRDefault="00D52EB1" w:rsidP="00D52EB1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Кафедра української мови, основ психології та педагогіки</w:t>
      </w:r>
    </w:p>
    <w:p w:rsidR="00D52EB1" w:rsidRDefault="00D52EB1" w:rsidP="00D52EB1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м. Харків, Україна</w:t>
      </w:r>
    </w:p>
    <w:p w:rsidR="00D52EB1" w:rsidRDefault="00D52EB1" w:rsidP="00D52EB1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Науковий керівник – </w:t>
      </w:r>
      <w:proofErr w:type="spellStart"/>
      <w:r>
        <w:rPr>
          <w:sz w:val="28"/>
          <w:szCs w:val="28"/>
          <w:lang w:val="uk-UA"/>
        </w:rPr>
        <w:t>канд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філол</w:t>
      </w:r>
      <w:proofErr w:type="spellEnd"/>
      <w:r>
        <w:rPr>
          <w:sz w:val="28"/>
          <w:szCs w:val="28"/>
          <w:lang w:val="uk-UA"/>
        </w:rPr>
        <w:t xml:space="preserve">. наук Нестеренко А. К. </w:t>
      </w:r>
    </w:p>
    <w:p w:rsidR="00D52EB1" w:rsidRDefault="00D52EB1" w:rsidP="00D52E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2EB1" w:rsidRDefault="00D52EB1" w:rsidP="00D52E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Пам'ять – психологічний процес, основна функція якого полягає в  закріпленні, збереженні та відтворенні минулого досвіду. Саме цей феномен турбує людство вже не одне тисячоліття. Адже немає єдиної думки про те, що впливає на це явище.</w:t>
      </w:r>
    </w:p>
    <w:p w:rsidR="00D52EB1" w:rsidRDefault="00D52EB1" w:rsidP="00D52E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Передусім хочеться наголосити на тому, що сьогодні немає єдиного висновку про залежність віку людини та її мозкових процесів. З одного боку, старіння несе в собі руйнівні процеси й для пам'яті. Яскравим прикладом є хвороба Альцгеймера. З іншого боку, досліди з </w:t>
      </w:r>
      <w:proofErr w:type="spellStart"/>
      <w:r>
        <w:rPr>
          <w:rFonts w:ascii="Times New Roman" w:hAnsi="Times New Roman"/>
          <w:sz w:val="28"/>
          <w:szCs w:val="28"/>
        </w:rPr>
        <w:t>нейробіології</w:t>
      </w:r>
      <w:proofErr w:type="spellEnd"/>
      <w:r>
        <w:rPr>
          <w:rFonts w:ascii="Times New Roman" w:hAnsi="Times New Roman"/>
          <w:sz w:val="28"/>
          <w:szCs w:val="28"/>
        </w:rPr>
        <w:t xml:space="preserve"> доводять, що згасання або порушення мозкової функції викликається інфекційними захворюваннями, вживанням наркотиків, алкоголізмом, мікроінфарктами, які в наш час трапляються і в молоді, та іншими захворюваннями. </w:t>
      </w:r>
    </w:p>
    <w:p w:rsidR="00D52EB1" w:rsidRDefault="00D52EB1" w:rsidP="00D52E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Оскільки старіння буває природнім та патологічним, то розумніше буде дотримуватися нейтралітету в цій дискусії. Статистично населення планети може дожити до похилого віку без значної втрати розумових здібностей. Саме через це не слід керуватися загальними стереотипами. Природне старіння необов'язково супроводжується когнітивними розладами.</w:t>
      </w:r>
    </w:p>
    <w:p w:rsidR="00D52EB1" w:rsidRDefault="00D52EB1" w:rsidP="00D52E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Частина нейронів закладається ще при народженні, проте не слід забувати, що </w:t>
      </w:r>
      <w:proofErr w:type="spellStart"/>
      <w:r>
        <w:rPr>
          <w:rFonts w:ascii="Times New Roman" w:hAnsi="Times New Roman"/>
          <w:sz w:val="28"/>
          <w:szCs w:val="28"/>
        </w:rPr>
        <w:t>нейрогенез</w:t>
      </w:r>
      <w:proofErr w:type="spellEnd"/>
      <w:r>
        <w:rPr>
          <w:rFonts w:ascii="Times New Roman" w:hAnsi="Times New Roman"/>
          <w:sz w:val="28"/>
          <w:szCs w:val="28"/>
        </w:rPr>
        <w:t xml:space="preserve"> відбувається протягом усього життя. Це особливість </w:t>
      </w:r>
      <w:proofErr w:type="spellStart"/>
      <w:r>
        <w:rPr>
          <w:rFonts w:ascii="Times New Roman" w:hAnsi="Times New Roman"/>
          <w:sz w:val="28"/>
          <w:szCs w:val="28"/>
        </w:rPr>
        <w:t>нейропластичності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організму людини. Отже, у процесі старіння не відбувається втрата значної кількості нейронів.</w:t>
      </w:r>
    </w:p>
    <w:p w:rsidR="00D52EB1" w:rsidRDefault="00D52EB1" w:rsidP="00D52E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Слід погодитися з тим, що мозок людини потерпає зміни та дещо корегує розумові здатності. Та все ж вони настільки незначні, що в повсякденному житті не одразу помітні. З біологічної точки зору, вік впливає на провідність синапсів, </w:t>
      </w:r>
      <w:r>
        <w:rPr>
          <w:rFonts w:ascii="Times New Roman" w:hAnsi="Times New Roman"/>
          <w:sz w:val="28"/>
          <w:szCs w:val="28"/>
        </w:rPr>
        <w:lastRenderedPageBreak/>
        <w:t xml:space="preserve">а це напряму впливає на пам'ять. В'ялість нейронів зменшує їх рівень енергії, необхідний для консолідації або відтворення спогадів. </w:t>
      </w:r>
    </w:p>
    <w:p w:rsidR="00D52EB1" w:rsidRDefault="00D52EB1" w:rsidP="00D52E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Зупинимося на негативних змінах, до яких відносяться:</w:t>
      </w:r>
    </w:p>
    <w:p w:rsidR="00D52EB1" w:rsidRDefault="00D52EB1" w:rsidP="00D52EB1">
      <w:pPr>
        <w:pStyle w:val="a4"/>
        <w:numPr>
          <w:ilvl w:val="0"/>
          <w:numId w:val="1"/>
        </w:numPr>
        <w:tabs>
          <w:tab w:val="left" w:pos="110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зниження здібності переключатися на різні види діяльності;</w:t>
      </w:r>
    </w:p>
    <w:p w:rsidR="00D52EB1" w:rsidRDefault="00D52EB1" w:rsidP="00D52EB1">
      <w:pPr>
        <w:pStyle w:val="a4"/>
        <w:numPr>
          <w:ilvl w:val="0"/>
          <w:numId w:val="1"/>
        </w:numPr>
        <w:tabs>
          <w:tab w:val="left" w:pos="110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забування дат та подій;</w:t>
      </w:r>
    </w:p>
    <w:p w:rsidR="00D52EB1" w:rsidRDefault="00D52EB1" w:rsidP="00D52EB1">
      <w:pPr>
        <w:pStyle w:val="a4"/>
        <w:numPr>
          <w:ilvl w:val="0"/>
          <w:numId w:val="1"/>
        </w:numPr>
        <w:tabs>
          <w:tab w:val="left" w:pos="110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зниження робочої пам'яті (оперативної пам'яті);</w:t>
      </w:r>
    </w:p>
    <w:p w:rsidR="00D52EB1" w:rsidRDefault="00D52EB1" w:rsidP="00D52EB1">
      <w:pPr>
        <w:pStyle w:val="a4"/>
        <w:numPr>
          <w:ilvl w:val="0"/>
          <w:numId w:val="1"/>
        </w:numPr>
        <w:tabs>
          <w:tab w:val="left" w:pos="110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зниження швидкості обробки інформації;</w:t>
      </w:r>
    </w:p>
    <w:p w:rsidR="00D52EB1" w:rsidRDefault="00D52EB1" w:rsidP="00D52EB1">
      <w:pPr>
        <w:pStyle w:val="a4"/>
        <w:numPr>
          <w:ilvl w:val="0"/>
          <w:numId w:val="1"/>
        </w:numPr>
        <w:tabs>
          <w:tab w:val="left" w:pos="110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погіршення концентрації на якій-небудь діяльності;</w:t>
      </w:r>
    </w:p>
    <w:p w:rsidR="00D52EB1" w:rsidRDefault="00D52EB1" w:rsidP="00D52EB1">
      <w:pPr>
        <w:pStyle w:val="a4"/>
        <w:numPr>
          <w:ilvl w:val="0"/>
          <w:numId w:val="1"/>
        </w:numPr>
        <w:tabs>
          <w:tab w:val="left" w:pos="110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погіршення декларативної пам’яті та просторового мислення.</w:t>
      </w:r>
    </w:p>
    <w:p w:rsidR="00D52EB1" w:rsidRDefault="00D52EB1" w:rsidP="00D52EB1">
      <w:pPr>
        <w:spacing w:after="0" w:line="360" w:lineRule="auto"/>
        <w:ind w:left="5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Навпаки, здатність впізнавати побачене раніше та процедурна (автоматична) пам'ять не втрачається. Пам'ять на дії, необхідні для виконання певної задачі, з віком лише покращуються. Отже, досвід може компенсувати певні негативні аспекти.</w:t>
      </w:r>
    </w:p>
    <w:p w:rsidR="00D52EB1" w:rsidRDefault="00D52EB1" w:rsidP="00D52EB1">
      <w:pPr>
        <w:spacing w:after="0" w:line="360" w:lineRule="auto"/>
        <w:ind w:left="5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не змінюється з віком:</w:t>
      </w:r>
    </w:p>
    <w:p w:rsidR="00D52EB1" w:rsidRDefault="00D52EB1" w:rsidP="00D52EB1">
      <w:pPr>
        <w:pStyle w:val="a4"/>
        <w:numPr>
          <w:ilvl w:val="0"/>
          <w:numId w:val="1"/>
        </w:numPr>
        <w:tabs>
          <w:tab w:val="left" w:pos="110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сила волі;</w:t>
      </w:r>
    </w:p>
    <w:p w:rsidR="00D52EB1" w:rsidRDefault="00D52EB1" w:rsidP="00D52EB1">
      <w:pPr>
        <w:pStyle w:val="a4"/>
        <w:numPr>
          <w:ilvl w:val="0"/>
          <w:numId w:val="1"/>
        </w:numPr>
        <w:tabs>
          <w:tab w:val="left" w:pos="110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творчі здібності;</w:t>
      </w:r>
    </w:p>
    <w:p w:rsidR="00D52EB1" w:rsidRDefault="00D52EB1" w:rsidP="00D52EB1">
      <w:pPr>
        <w:pStyle w:val="a4"/>
        <w:numPr>
          <w:ilvl w:val="0"/>
          <w:numId w:val="1"/>
        </w:numPr>
        <w:tabs>
          <w:tab w:val="left" w:pos="110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загальна увага (майже не змінюється);</w:t>
      </w:r>
    </w:p>
    <w:p w:rsidR="00D52EB1" w:rsidRDefault="00D52EB1" w:rsidP="00D52EB1">
      <w:pPr>
        <w:pStyle w:val="a4"/>
        <w:numPr>
          <w:ilvl w:val="0"/>
          <w:numId w:val="1"/>
        </w:numPr>
        <w:tabs>
          <w:tab w:val="left" w:pos="110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раціональне мислення, здатність до оцінки, прийняття рішення та аргументації (лише покращується);</w:t>
      </w:r>
    </w:p>
    <w:p w:rsidR="00D52EB1" w:rsidRDefault="00D52EB1" w:rsidP="00D52EB1">
      <w:pPr>
        <w:pStyle w:val="a4"/>
        <w:numPr>
          <w:ilvl w:val="0"/>
          <w:numId w:val="1"/>
        </w:numPr>
        <w:tabs>
          <w:tab w:val="left" w:pos="110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процедурна пам'ять (залишається на місці);</w:t>
      </w:r>
    </w:p>
    <w:p w:rsidR="00D52EB1" w:rsidRDefault="00D52EB1" w:rsidP="00D52EB1">
      <w:pPr>
        <w:pStyle w:val="a4"/>
        <w:numPr>
          <w:ilvl w:val="0"/>
          <w:numId w:val="1"/>
        </w:numPr>
        <w:tabs>
          <w:tab w:val="left" w:pos="110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мовлення (покращується шляхом розширення словникового запасу).</w:t>
      </w:r>
    </w:p>
    <w:p w:rsidR="00D52EB1" w:rsidRDefault="00D52EB1" w:rsidP="009D6128">
      <w:pPr>
        <w:spacing w:after="0" w:line="360" w:lineRule="auto"/>
        <w:ind w:left="5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Якщо ми дізнаємося, чому забуваємо, то отримаємо уявлення про слабкі місця людської пам'яті. </w:t>
      </w:r>
      <w:proofErr w:type="spellStart"/>
      <w:r>
        <w:rPr>
          <w:rFonts w:ascii="Times New Roman" w:hAnsi="Times New Roman"/>
          <w:sz w:val="28"/>
          <w:szCs w:val="28"/>
        </w:rPr>
        <w:t>Метапам'ять</w:t>
      </w:r>
      <w:proofErr w:type="spellEnd"/>
      <w:r>
        <w:rPr>
          <w:rFonts w:ascii="Times New Roman" w:hAnsi="Times New Roman"/>
          <w:sz w:val="28"/>
          <w:szCs w:val="28"/>
        </w:rPr>
        <w:t xml:space="preserve"> – знання про те, як функціонує наша пам'ять. Саме це слід розуміти людині, яка має бажання покращити свою пам'ять та попередити її погіршення.  </w:t>
      </w:r>
    </w:p>
    <w:p w:rsidR="006D6F52" w:rsidRDefault="00D52EB1" w:rsidP="009D6128">
      <w:pPr>
        <w:spacing w:line="360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Отже, забувати – не завжди погано. Було б важко запам'ятовувати всю роками отриману інформацію, а потім розшукувати її в сховищі нашого мозку. Саме тому існують спеціальні механізми, що відповідають за забування. Слід також зазначити, що втрата пам'яті та </w:t>
      </w:r>
      <w:proofErr w:type="spellStart"/>
      <w:r>
        <w:rPr>
          <w:rFonts w:ascii="Times New Roman" w:hAnsi="Times New Roman"/>
          <w:sz w:val="28"/>
          <w:szCs w:val="28"/>
        </w:rPr>
        <w:t>збої</w:t>
      </w:r>
      <w:proofErr w:type="spellEnd"/>
      <w:r>
        <w:rPr>
          <w:rFonts w:ascii="Times New Roman" w:hAnsi="Times New Roman"/>
          <w:sz w:val="28"/>
          <w:szCs w:val="28"/>
        </w:rPr>
        <w:t xml:space="preserve"> в ній трапляються в людей різних вікових категорій, як, втім, і запам'ятати нове можна в будь-якому віц</w:t>
      </w:r>
      <w:r w:rsidR="009D6128">
        <w:rPr>
          <w:rFonts w:ascii="Times New Roman" w:hAnsi="Times New Roman"/>
          <w:sz w:val="28"/>
          <w:szCs w:val="28"/>
        </w:rPr>
        <w:t>і.</w:t>
      </w:r>
    </w:p>
    <w:p w:rsidR="006D6F52" w:rsidRDefault="006D6F52" w:rsidP="006D6F52">
      <w:pPr>
        <w:spacing w:line="360" w:lineRule="auto"/>
        <w:jc w:val="center"/>
        <w:rPr>
          <w:sz w:val="28"/>
          <w:szCs w:val="28"/>
        </w:rPr>
      </w:pPr>
    </w:p>
    <w:p w:rsidR="006D6F52" w:rsidRDefault="006D6F52" w:rsidP="006D6F52">
      <w:pPr>
        <w:spacing w:line="360" w:lineRule="auto"/>
        <w:jc w:val="center"/>
        <w:rPr>
          <w:sz w:val="28"/>
          <w:szCs w:val="28"/>
        </w:rPr>
      </w:pPr>
    </w:p>
    <w:p w:rsidR="006D6F52" w:rsidRDefault="006D6F52" w:rsidP="006D6F52">
      <w:pPr>
        <w:spacing w:line="360" w:lineRule="auto"/>
        <w:jc w:val="center"/>
        <w:rPr>
          <w:sz w:val="28"/>
          <w:szCs w:val="28"/>
        </w:rPr>
      </w:pPr>
    </w:p>
    <w:p w:rsidR="006D6F52" w:rsidRDefault="006D6F52" w:rsidP="006D6F52">
      <w:pPr>
        <w:spacing w:line="360" w:lineRule="auto"/>
        <w:jc w:val="center"/>
        <w:rPr>
          <w:sz w:val="28"/>
          <w:szCs w:val="28"/>
        </w:rPr>
      </w:pPr>
    </w:p>
    <w:p w:rsidR="006D6F52" w:rsidRDefault="006D6F52" w:rsidP="006D6F52">
      <w:pPr>
        <w:spacing w:line="360" w:lineRule="auto"/>
        <w:jc w:val="center"/>
        <w:rPr>
          <w:sz w:val="28"/>
          <w:szCs w:val="28"/>
        </w:rPr>
      </w:pPr>
    </w:p>
    <w:p w:rsidR="006D6F52" w:rsidRDefault="006D6F52" w:rsidP="006D6F52">
      <w:pPr>
        <w:spacing w:line="360" w:lineRule="auto"/>
        <w:jc w:val="center"/>
        <w:rPr>
          <w:sz w:val="28"/>
          <w:szCs w:val="28"/>
        </w:rPr>
      </w:pPr>
    </w:p>
    <w:p w:rsidR="006D6F52" w:rsidRDefault="006D6F52" w:rsidP="006D6F52">
      <w:pPr>
        <w:spacing w:line="360" w:lineRule="auto"/>
        <w:jc w:val="center"/>
        <w:rPr>
          <w:sz w:val="28"/>
          <w:szCs w:val="28"/>
        </w:rPr>
      </w:pPr>
    </w:p>
    <w:p w:rsidR="006D6F52" w:rsidRDefault="006D6F52" w:rsidP="006D6F52">
      <w:pPr>
        <w:spacing w:line="360" w:lineRule="auto"/>
        <w:jc w:val="center"/>
        <w:rPr>
          <w:sz w:val="28"/>
          <w:szCs w:val="28"/>
        </w:rPr>
      </w:pPr>
    </w:p>
    <w:p w:rsidR="006D6F52" w:rsidRDefault="006D6F52" w:rsidP="006D6F52">
      <w:pPr>
        <w:spacing w:line="360" w:lineRule="auto"/>
        <w:jc w:val="center"/>
        <w:rPr>
          <w:sz w:val="28"/>
          <w:szCs w:val="28"/>
        </w:rPr>
      </w:pPr>
    </w:p>
    <w:p w:rsidR="006D6F52" w:rsidRDefault="006D6F52" w:rsidP="006D6F52">
      <w:pPr>
        <w:spacing w:line="360" w:lineRule="auto"/>
        <w:rPr>
          <w:sz w:val="28"/>
          <w:szCs w:val="28"/>
        </w:rPr>
      </w:pPr>
    </w:p>
    <w:p w:rsidR="0083617A" w:rsidRDefault="00F122E4" w:rsidP="00625CDD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Зміст</w:t>
      </w:r>
    </w:p>
    <w:p w:rsidR="00D52EB1" w:rsidRDefault="00D52EB1" w:rsidP="00D52EB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Тимошенко Д. В.</w:t>
      </w:r>
    </w:p>
    <w:p w:rsidR="0083617A" w:rsidRPr="00D52EB1" w:rsidRDefault="00D52EB1" w:rsidP="00D52EB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СТАРІННЯ І ПАМ'ЯТЬ</w:t>
      </w:r>
      <w:r>
        <w:rPr>
          <w:sz w:val="28"/>
          <w:szCs w:val="28"/>
          <w:lang w:val="uk-UA"/>
        </w:rPr>
        <w:t>………………………………………</w:t>
      </w:r>
      <w:r>
        <w:rPr>
          <w:sz w:val="28"/>
          <w:szCs w:val="28"/>
        </w:rPr>
        <w:t>С.508-509</w:t>
      </w:r>
    </w:p>
    <w:p w:rsidR="0083617A" w:rsidRPr="0083617A" w:rsidRDefault="0083617A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Pr="0083617A" w:rsidRDefault="00497975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Pr="0083617A" w:rsidRDefault="00497975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Pr="001446A0" w:rsidRDefault="00FA25C3" w:rsidP="00FA25C3">
      <w:pPr>
        <w:spacing w:line="360" w:lineRule="auto"/>
        <w:jc w:val="both"/>
        <w:rPr>
          <w:sz w:val="36"/>
          <w:szCs w:val="36"/>
        </w:rPr>
      </w:pPr>
    </w:p>
    <w:p w:rsidR="00FA25C3" w:rsidRPr="001446A0" w:rsidRDefault="00FA25C3" w:rsidP="00FA25C3">
      <w:pPr>
        <w:spacing w:line="360" w:lineRule="auto"/>
        <w:jc w:val="both"/>
        <w:rPr>
          <w:sz w:val="36"/>
          <w:szCs w:val="36"/>
        </w:rPr>
      </w:pPr>
    </w:p>
    <w:sectPr w:rsidR="00FA25C3" w:rsidRPr="001446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831C4D"/>
    <w:multiLevelType w:val="hybridMultilevel"/>
    <w:tmpl w:val="E946CDC0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6A0"/>
    <w:rsid w:val="00131C08"/>
    <w:rsid w:val="001446A0"/>
    <w:rsid w:val="00153F35"/>
    <w:rsid w:val="00284BA9"/>
    <w:rsid w:val="003661C4"/>
    <w:rsid w:val="00401B81"/>
    <w:rsid w:val="00497975"/>
    <w:rsid w:val="004A3209"/>
    <w:rsid w:val="00625CDD"/>
    <w:rsid w:val="006D6F52"/>
    <w:rsid w:val="006F6B14"/>
    <w:rsid w:val="00722646"/>
    <w:rsid w:val="0083617A"/>
    <w:rsid w:val="009D6128"/>
    <w:rsid w:val="00A60870"/>
    <w:rsid w:val="00AC0035"/>
    <w:rsid w:val="00AE02AE"/>
    <w:rsid w:val="00C9036A"/>
    <w:rsid w:val="00D52EB1"/>
    <w:rsid w:val="00F122E4"/>
    <w:rsid w:val="00F16388"/>
    <w:rsid w:val="00FA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2E132-035A-4A03-B704-E5CDED07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02A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99"/>
    <w:qFormat/>
    <w:rsid w:val="00D52EB1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4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2587</Words>
  <Characters>1476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 Инна</dc:creator>
  <cp:keywords/>
  <dc:description/>
  <cp:lastModifiedBy>Пархоменко Инна</cp:lastModifiedBy>
  <cp:revision>2</cp:revision>
  <dcterms:created xsi:type="dcterms:W3CDTF">2017-03-14T13:41:00Z</dcterms:created>
  <dcterms:modified xsi:type="dcterms:W3CDTF">2017-03-14T13:41:00Z</dcterms:modified>
</cp:coreProperties>
</file>