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6194" w:rsidRDefault="006730F9" w:rsidP="006730F9">
      <w:pPr>
        <w:spacing w:line="240" w:lineRule="auto"/>
        <w:ind w:left="-567" w:right="283" w:firstLine="567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Доказательная медицина и биостатистика</w:t>
      </w:r>
    </w:p>
    <w:p w:rsidR="006730F9" w:rsidRDefault="006730F9" w:rsidP="006730F9">
      <w:pPr>
        <w:spacing w:line="240" w:lineRule="auto"/>
        <w:ind w:left="-567" w:right="283" w:firstLine="567"/>
        <w:jc w:val="center"/>
        <w:rPr>
          <w:rFonts w:ascii="Times New Roman" w:hAnsi="Times New Roman" w:cs="Times New Roman"/>
          <w:sz w:val="28"/>
        </w:rPr>
      </w:pPr>
      <w:bookmarkStart w:id="0" w:name="_GoBack"/>
      <w:r>
        <w:rPr>
          <w:rFonts w:ascii="Times New Roman" w:hAnsi="Times New Roman" w:cs="Times New Roman"/>
          <w:b/>
          <w:sz w:val="28"/>
        </w:rPr>
        <w:t>СИСТЕМАТИЧЕСКИЕ ОШИБКИ ПРИ ОБНАРОДОВАНИИ РЕЗУЛЬТАТОВ ИССЛЕДОВАНИЙ</w:t>
      </w:r>
    </w:p>
    <w:bookmarkEnd w:id="0"/>
    <w:p w:rsidR="00491E96" w:rsidRPr="00491E96" w:rsidRDefault="00491E96" w:rsidP="00491E96">
      <w:pPr>
        <w:spacing w:after="0" w:line="240" w:lineRule="auto"/>
        <w:ind w:left="-567" w:right="284" w:firstLine="567"/>
        <w:jc w:val="right"/>
        <w:rPr>
          <w:i/>
          <w:color w:val="000000"/>
          <w:sz w:val="27"/>
          <w:szCs w:val="27"/>
        </w:rPr>
      </w:pPr>
      <w:r w:rsidRPr="00491E96">
        <w:rPr>
          <w:i/>
          <w:color w:val="000000"/>
          <w:sz w:val="27"/>
          <w:szCs w:val="27"/>
        </w:rPr>
        <w:t>Трегуб П.О.</w:t>
      </w:r>
    </w:p>
    <w:p w:rsidR="00491E96" w:rsidRDefault="00491E96" w:rsidP="00491E96">
      <w:pPr>
        <w:spacing w:after="0" w:line="240" w:lineRule="auto"/>
        <w:ind w:left="-567" w:right="284" w:firstLine="567"/>
        <w:jc w:val="right"/>
        <w:rPr>
          <w:i/>
          <w:color w:val="000000"/>
          <w:sz w:val="27"/>
          <w:szCs w:val="27"/>
        </w:rPr>
      </w:pPr>
      <w:r w:rsidRPr="00491E96">
        <w:rPr>
          <w:i/>
          <w:color w:val="000000"/>
          <w:sz w:val="27"/>
          <w:szCs w:val="27"/>
        </w:rPr>
        <w:t>ассистент кафедры социальной медицины, организации и экономики здравоохранения Харьковского национального медицинского университета</w:t>
      </w:r>
    </w:p>
    <w:p w:rsidR="006730F9" w:rsidRDefault="006730F9" w:rsidP="00491E96">
      <w:pPr>
        <w:spacing w:after="0" w:line="240" w:lineRule="auto"/>
        <w:ind w:left="-567" w:right="284" w:firstLine="567"/>
        <w:jc w:val="right"/>
        <w:rPr>
          <w:i/>
          <w:color w:val="000000"/>
          <w:sz w:val="27"/>
          <w:szCs w:val="27"/>
        </w:rPr>
      </w:pPr>
      <w:proofErr w:type="spellStart"/>
      <w:r>
        <w:rPr>
          <w:i/>
          <w:color w:val="000000"/>
          <w:sz w:val="27"/>
          <w:szCs w:val="27"/>
        </w:rPr>
        <w:t>Паймина</w:t>
      </w:r>
      <w:proofErr w:type="spellEnd"/>
      <w:r>
        <w:rPr>
          <w:i/>
          <w:color w:val="000000"/>
          <w:sz w:val="27"/>
          <w:szCs w:val="27"/>
        </w:rPr>
        <w:t xml:space="preserve"> И.С.,</w:t>
      </w:r>
    </w:p>
    <w:p w:rsidR="006730F9" w:rsidRDefault="009E0AA7" w:rsidP="00491E96">
      <w:pPr>
        <w:spacing w:after="0" w:line="240" w:lineRule="auto"/>
        <w:ind w:left="-567" w:right="284" w:firstLine="567"/>
        <w:jc w:val="right"/>
        <w:rPr>
          <w:i/>
          <w:color w:val="000000"/>
          <w:sz w:val="27"/>
          <w:szCs w:val="27"/>
        </w:rPr>
      </w:pPr>
      <w:r>
        <w:rPr>
          <w:i/>
          <w:color w:val="000000"/>
          <w:sz w:val="27"/>
          <w:szCs w:val="27"/>
        </w:rPr>
        <w:t>Студентка 5</w:t>
      </w:r>
      <w:r w:rsidR="006730F9">
        <w:rPr>
          <w:i/>
          <w:color w:val="000000"/>
          <w:sz w:val="27"/>
          <w:szCs w:val="27"/>
        </w:rPr>
        <w:t xml:space="preserve"> курса специальности «Лечебное дело»</w:t>
      </w:r>
    </w:p>
    <w:p w:rsidR="006730F9" w:rsidRDefault="006730F9" w:rsidP="00491E96">
      <w:pPr>
        <w:spacing w:after="0" w:line="240" w:lineRule="auto"/>
        <w:ind w:left="-567" w:right="284" w:firstLine="567"/>
        <w:jc w:val="right"/>
        <w:rPr>
          <w:i/>
          <w:color w:val="000000"/>
          <w:sz w:val="27"/>
          <w:szCs w:val="27"/>
        </w:rPr>
      </w:pPr>
      <w:r>
        <w:rPr>
          <w:i/>
          <w:color w:val="000000"/>
          <w:sz w:val="27"/>
          <w:szCs w:val="27"/>
        </w:rPr>
        <w:t xml:space="preserve">Харьковского национального медицинского университета </w:t>
      </w:r>
    </w:p>
    <w:p w:rsidR="006F63BF" w:rsidRDefault="006F63BF" w:rsidP="006F63BF">
      <w:pPr>
        <w:spacing w:after="0" w:line="240" w:lineRule="auto"/>
        <w:ind w:left="-567" w:right="283"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6F63BF" w:rsidRPr="006F63BF" w:rsidRDefault="006F63BF" w:rsidP="006F63BF">
      <w:pPr>
        <w:spacing w:after="0" w:line="240" w:lineRule="auto"/>
        <w:ind w:left="-567" w:right="283"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F63BF">
        <w:rPr>
          <w:rFonts w:ascii="Times New Roman" w:hAnsi="Times New Roman" w:cs="Times New Roman"/>
          <w:color w:val="000000"/>
          <w:sz w:val="28"/>
          <w:szCs w:val="28"/>
        </w:rPr>
        <w:t>Систематическая ошибка (СО, смещение) - это смещение среднего результата измерения по отношению к истинной величине. Любое отклонение результатов от истины или процесс, который приводит к этому, любое искажение в анализе, сборе, интерпретации или публикации данных, систематически отличающихся от истины, называют систематической ошибкой.[1, c 2]</w:t>
      </w:r>
    </w:p>
    <w:p w:rsidR="006F63BF" w:rsidRPr="006F63BF" w:rsidRDefault="006F63BF" w:rsidP="006F63BF">
      <w:pPr>
        <w:spacing w:after="0" w:line="240" w:lineRule="auto"/>
        <w:ind w:left="-567" w:right="283"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F63BF">
        <w:rPr>
          <w:rFonts w:ascii="Times New Roman" w:hAnsi="Times New Roman" w:cs="Times New Roman"/>
          <w:color w:val="000000"/>
          <w:sz w:val="28"/>
          <w:szCs w:val="28"/>
        </w:rPr>
        <w:t xml:space="preserve">Чаще всего публика, использующая медицинскую и научную литературу, рассматривает её как относительно объективный научный материал, довольно точно отвечающий на поставленные вопросы. Однако научные статьи, часто содержащие информацию со случайными ошибками, могут включать в себя и </w:t>
      </w:r>
      <w:proofErr w:type="gramStart"/>
      <w:r w:rsidRPr="006F63BF">
        <w:rPr>
          <w:rFonts w:ascii="Times New Roman" w:hAnsi="Times New Roman" w:cs="Times New Roman"/>
          <w:color w:val="000000"/>
          <w:sz w:val="28"/>
          <w:szCs w:val="28"/>
        </w:rPr>
        <w:t>СО</w:t>
      </w:r>
      <w:proofErr w:type="gramEnd"/>
      <w:r w:rsidRPr="006F63BF">
        <w:rPr>
          <w:rFonts w:ascii="Times New Roman" w:hAnsi="Times New Roman" w:cs="Times New Roman"/>
          <w:color w:val="000000"/>
          <w:sz w:val="28"/>
          <w:szCs w:val="28"/>
        </w:rPr>
        <w:t>. Такие ошибки ведут к созданию образа непрекращающихся сообщений об успехах в диагностике и лечении, что может вызывать сомнения.</w:t>
      </w:r>
    </w:p>
    <w:p w:rsidR="006F63BF" w:rsidRPr="006F63BF" w:rsidRDefault="006F63BF" w:rsidP="006F63BF">
      <w:pPr>
        <w:spacing w:after="0" w:line="240" w:lineRule="auto"/>
        <w:ind w:left="-567" w:right="283"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F63BF">
        <w:rPr>
          <w:rFonts w:ascii="Times New Roman" w:hAnsi="Times New Roman" w:cs="Times New Roman"/>
          <w:color w:val="000000"/>
          <w:sz w:val="28"/>
          <w:szCs w:val="28"/>
        </w:rPr>
        <w:t xml:space="preserve">Одна из основных ошибок обнародования – публикационная </w:t>
      </w:r>
      <w:proofErr w:type="gramStart"/>
      <w:r w:rsidRPr="006F63BF">
        <w:rPr>
          <w:rFonts w:ascii="Times New Roman" w:hAnsi="Times New Roman" w:cs="Times New Roman"/>
          <w:color w:val="000000"/>
          <w:sz w:val="28"/>
          <w:szCs w:val="28"/>
        </w:rPr>
        <w:t>СО</w:t>
      </w:r>
      <w:proofErr w:type="gramEnd"/>
      <w:r w:rsidRPr="006F63BF">
        <w:rPr>
          <w:rFonts w:ascii="Times New Roman" w:hAnsi="Times New Roman" w:cs="Times New Roman"/>
          <w:color w:val="000000"/>
          <w:sz w:val="28"/>
          <w:szCs w:val="28"/>
        </w:rPr>
        <w:t xml:space="preserve">, которая состоит в обнародовании не всех результатов исследования. В публикацию идут лишь те исследования, которые показали себя с лучшей стороны и представляют нововведение в лечебной практике. Эта ошибка весьма распространена и присуща не только медицинской сфере, но и для всей деятельности человека. Основной причиной является заинтересованность исследователя в получении положительного результата. Исследователь работает, в той или иной мере отдавая предпочтение рабочей гипотезе. Если она не подтверждается, то это ведет к потере интереса к опубликованию. А не распространение результатов может быть опасным для проведения дальнейших исследований. Так, в 80-х годах ХХ века группа авторов исследовали </w:t>
      </w:r>
      <w:proofErr w:type="gramStart"/>
      <w:r w:rsidRPr="006F63BF">
        <w:rPr>
          <w:rFonts w:ascii="Times New Roman" w:hAnsi="Times New Roman" w:cs="Times New Roman"/>
          <w:color w:val="000000"/>
          <w:sz w:val="28"/>
          <w:szCs w:val="28"/>
        </w:rPr>
        <w:t>антиаритмическое</w:t>
      </w:r>
      <w:proofErr w:type="gramEnd"/>
      <w:r w:rsidRPr="006F63BF">
        <w:rPr>
          <w:rFonts w:ascii="Times New Roman" w:hAnsi="Times New Roman" w:cs="Times New Roman"/>
          <w:color w:val="000000"/>
          <w:sz w:val="28"/>
          <w:szCs w:val="28"/>
        </w:rPr>
        <w:t xml:space="preserve"> ЛС. В группе пациентов, которые его получали, обнаружилась высокая летальность. Авторы расценили это как случайность, и, поскольку разработка этого антиаритмического ЛС была прекращена,  то публиковать материалы не стали. Позднее подобное антиаритмическое ЛС — </w:t>
      </w:r>
      <w:proofErr w:type="spellStart"/>
      <w:r w:rsidRPr="006F63BF">
        <w:rPr>
          <w:rFonts w:ascii="Times New Roman" w:hAnsi="Times New Roman" w:cs="Times New Roman"/>
          <w:color w:val="000000"/>
          <w:sz w:val="28"/>
          <w:szCs w:val="28"/>
        </w:rPr>
        <w:t>флекаинид</w:t>
      </w:r>
      <w:proofErr w:type="spellEnd"/>
      <w:r w:rsidRPr="006F63BF">
        <w:rPr>
          <w:rFonts w:ascii="Times New Roman" w:hAnsi="Times New Roman" w:cs="Times New Roman"/>
          <w:color w:val="000000"/>
          <w:sz w:val="28"/>
          <w:szCs w:val="28"/>
        </w:rPr>
        <w:t xml:space="preserve"> — стало причиной гибели множества людей. [2, с 161-166]</w:t>
      </w:r>
    </w:p>
    <w:p w:rsidR="006F63BF" w:rsidRPr="006F63BF" w:rsidRDefault="006F63BF" w:rsidP="006F63BF">
      <w:pPr>
        <w:spacing w:after="0" w:line="240" w:lineRule="auto"/>
        <w:ind w:left="-567" w:right="283"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F63BF">
        <w:rPr>
          <w:rFonts w:ascii="Times New Roman" w:hAnsi="Times New Roman" w:cs="Times New Roman"/>
          <w:color w:val="000000"/>
          <w:sz w:val="28"/>
          <w:szCs w:val="28"/>
        </w:rPr>
        <w:t xml:space="preserve">Немаловажным фактором является и заинтересованность спонсора исследований. При получении положительных результатов исследования, которые впоследствии таким же образом скажутся на продажах или имидже, они могут многократно публиковаться. Такой принцип часто используют в фармацевтических компаниях, производители оборудования, не желающие </w:t>
      </w:r>
      <w:r w:rsidRPr="006F63BF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выставлять напоказ результаты исследований, которые могут произвести отрицательный эффект. </w:t>
      </w:r>
    </w:p>
    <w:p w:rsidR="006F63BF" w:rsidRPr="006F63BF" w:rsidRDefault="006F63BF" w:rsidP="006F63BF">
      <w:pPr>
        <w:spacing w:after="0" w:line="240" w:lineRule="auto"/>
        <w:ind w:left="-567" w:right="283"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F63BF">
        <w:rPr>
          <w:rFonts w:ascii="Times New Roman" w:hAnsi="Times New Roman" w:cs="Times New Roman"/>
          <w:color w:val="000000"/>
          <w:sz w:val="28"/>
          <w:szCs w:val="28"/>
        </w:rPr>
        <w:t xml:space="preserve">На вероятность опубликования влияют разные факторы помимо основного фактора — результата исследования. Одним из таких является языковое смещение, тесно связанное с </w:t>
      </w:r>
      <w:proofErr w:type="gramStart"/>
      <w:r w:rsidRPr="006F63BF">
        <w:rPr>
          <w:rFonts w:ascii="Times New Roman" w:hAnsi="Times New Roman" w:cs="Times New Roman"/>
          <w:color w:val="000000"/>
          <w:sz w:val="28"/>
          <w:szCs w:val="28"/>
        </w:rPr>
        <w:t>СО</w:t>
      </w:r>
      <w:proofErr w:type="gramEnd"/>
      <w:r w:rsidRPr="006F63BF">
        <w:rPr>
          <w:rFonts w:ascii="Times New Roman" w:hAnsi="Times New Roman" w:cs="Times New Roman"/>
          <w:color w:val="000000"/>
          <w:sz w:val="28"/>
          <w:szCs w:val="28"/>
        </w:rPr>
        <w:t xml:space="preserve"> финансирования. Результаты исследований, исходящие из англоязычных стран Запада, публикуются намного чаще, что так же поддерживается существенным финансированием этих исследований. Они вызывают большее доверие у редакторов, чем материал из развивающихся стран. Однако это не мешает периодической публикации в лучших журналах одиозных фальсифицированных исследований из этих стран или плагиата.</w:t>
      </w:r>
    </w:p>
    <w:p w:rsidR="006F63BF" w:rsidRPr="006F63BF" w:rsidRDefault="006F63BF" w:rsidP="006F63BF">
      <w:pPr>
        <w:spacing w:after="0" w:line="240" w:lineRule="auto"/>
        <w:ind w:left="-567" w:right="283"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gramStart"/>
      <w:r w:rsidRPr="006F63BF">
        <w:rPr>
          <w:rFonts w:ascii="Times New Roman" w:hAnsi="Times New Roman" w:cs="Times New Roman"/>
          <w:color w:val="000000"/>
          <w:sz w:val="28"/>
          <w:szCs w:val="28"/>
        </w:rPr>
        <w:t>СО</w:t>
      </w:r>
      <w:proofErr w:type="gramEnd"/>
      <w:r w:rsidRPr="006F63BF">
        <w:rPr>
          <w:rFonts w:ascii="Times New Roman" w:hAnsi="Times New Roman" w:cs="Times New Roman"/>
          <w:color w:val="000000"/>
          <w:sz w:val="28"/>
          <w:szCs w:val="28"/>
        </w:rPr>
        <w:t xml:space="preserve"> отсрочки публикации. Все исследования, имеющие меньшие шансы на опубликование, одновременно еще и позднее публикуются. Для инициативных исследований отсрочка в опубликовании может составлять многие годы.</w:t>
      </w:r>
    </w:p>
    <w:p w:rsidR="006F63BF" w:rsidRPr="006F63BF" w:rsidRDefault="006F63BF" w:rsidP="006F63BF">
      <w:pPr>
        <w:spacing w:after="0" w:line="240" w:lineRule="auto"/>
        <w:ind w:left="-567" w:right="283"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gramStart"/>
      <w:r w:rsidRPr="006F63BF">
        <w:rPr>
          <w:rFonts w:ascii="Times New Roman" w:hAnsi="Times New Roman" w:cs="Times New Roman"/>
          <w:color w:val="000000"/>
          <w:sz w:val="28"/>
          <w:szCs w:val="28"/>
        </w:rPr>
        <w:t>СО</w:t>
      </w:r>
      <w:proofErr w:type="gramEnd"/>
      <w:r w:rsidRPr="006F63BF">
        <w:rPr>
          <w:rFonts w:ascii="Times New Roman" w:hAnsi="Times New Roman" w:cs="Times New Roman"/>
          <w:color w:val="000000"/>
          <w:sz w:val="28"/>
          <w:szCs w:val="28"/>
        </w:rPr>
        <w:t xml:space="preserve"> сообщаемого исхода заключается в том, что исследователь публикует те изученные признаки, которые наиболее привлекательны, или лучше подтверждают интересы спонсора, в то время, как клинически важные исходы могут не сообщаться, сообщаться не полностью, или сообщаться в более поздних публикациях.</w:t>
      </w:r>
    </w:p>
    <w:p w:rsidR="006F63BF" w:rsidRPr="006F63BF" w:rsidRDefault="006F63BF" w:rsidP="006F63BF">
      <w:pPr>
        <w:spacing w:after="0" w:line="240" w:lineRule="auto"/>
        <w:ind w:left="-567" w:right="283"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F63BF">
        <w:rPr>
          <w:rFonts w:ascii="Times New Roman" w:hAnsi="Times New Roman" w:cs="Times New Roman"/>
          <w:color w:val="000000"/>
          <w:sz w:val="28"/>
          <w:szCs w:val="28"/>
        </w:rPr>
        <w:t xml:space="preserve">Исследователь, выполняющий систематический обзор, также может внести </w:t>
      </w:r>
      <w:proofErr w:type="gramStart"/>
      <w:r w:rsidRPr="006F63BF">
        <w:rPr>
          <w:rFonts w:ascii="Times New Roman" w:hAnsi="Times New Roman" w:cs="Times New Roman"/>
          <w:color w:val="000000"/>
          <w:sz w:val="28"/>
          <w:szCs w:val="28"/>
        </w:rPr>
        <w:t>СО</w:t>
      </w:r>
      <w:proofErr w:type="gramEnd"/>
      <w:r w:rsidRPr="006F63BF">
        <w:rPr>
          <w:rFonts w:ascii="Times New Roman" w:hAnsi="Times New Roman" w:cs="Times New Roman"/>
          <w:color w:val="000000"/>
          <w:sz w:val="28"/>
          <w:szCs w:val="28"/>
        </w:rPr>
        <w:t xml:space="preserve"> в его результаты. Поэтому систематические обзоры также должны оцениваться читателями критически. Прежде всего, такая ошибка возникает за счет исключения исследований из обзора и манипулирования критериями включения.</w:t>
      </w:r>
    </w:p>
    <w:p w:rsidR="00491E96" w:rsidRPr="006F63BF" w:rsidRDefault="006F63BF" w:rsidP="006F63BF">
      <w:pPr>
        <w:spacing w:after="0" w:line="240" w:lineRule="auto"/>
        <w:ind w:left="-567" w:right="283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F63BF">
        <w:rPr>
          <w:rFonts w:ascii="Times New Roman" w:hAnsi="Times New Roman" w:cs="Times New Roman"/>
          <w:color w:val="000000"/>
          <w:sz w:val="28"/>
          <w:szCs w:val="28"/>
        </w:rPr>
        <w:t xml:space="preserve">Выводы: для отдельно взятого читателя, который  знакомится с отдельно взятой статьей наличие публикационной </w:t>
      </w:r>
      <w:proofErr w:type="gramStart"/>
      <w:r w:rsidRPr="006F63BF">
        <w:rPr>
          <w:rFonts w:ascii="Times New Roman" w:hAnsi="Times New Roman" w:cs="Times New Roman"/>
          <w:color w:val="000000"/>
          <w:sz w:val="28"/>
          <w:szCs w:val="28"/>
        </w:rPr>
        <w:t>СО</w:t>
      </w:r>
      <w:proofErr w:type="gramEnd"/>
      <w:r w:rsidRPr="006F63BF">
        <w:rPr>
          <w:rFonts w:ascii="Times New Roman" w:hAnsi="Times New Roman" w:cs="Times New Roman"/>
          <w:color w:val="000000"/>
          <w:sz w:val="28"/>
          <w:szCs w:val="28"/>
        </w:rPr>
        <w:t xml:space="preserve"> незаметно, именно поэтому у врача на первом месте должен быть поиск защищенной от СО информации, прежде всего — систематических обзоров.</w:t>
      </w:r>
    </w:p>
    <w:p w:rsidR="006F63BF" w:rsidRDefault="006F63BF" w:rsidP="00491E96">
      <w:pPr>
        <w:spacing w:after="0" w:line="240" w:lineRule="auto"/>
        <w:ind w:left="-567" w:right="283" w:firstLine="567"/>
        <w:jc w:val="center"/>
        <w:rPr>
          <w:rFonts w:ascii="Times New Roman" w:hAnsi="Times New Roman" w:cs="Times New Roman"/>
          <w:sz w:val="28"/>
        </w:rPr>
      </w:pPr>
    </w:p>
    <w:p w:rsidR="008A317C" w:rsidRDefault="008A317C" w:rsidP="00491E96">
      <w:pPr>
        <w:spacing w:after="0" w:line="240" w:lineRule="auto"/>
        <w:ind w:left="-567" w:right="283" w:firstLine="567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Список литературы:</w:t>
      </w:r>
    </w:p>
    <w:p w:rsidR="008A317C" w:rsidRDefault="008A317C" w:rsidP="00491E96">
      <w:pPr>
        <w:pStyle w:val="2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-567" w:firstLine="0"/>
        <w:rPr>
          <w:b w:val="0"/>
          <w:sz w:val="28"/>
          <w:szCs w:val="28"/>
        </w:rPr>
      </w:pPr>
      <w:r w:rsidRPr="008A317C">
        <w:rPr>
          <w:b w:val="0"/>
          <w:sz w:val="28"/>
        </w:rPr>
        <w:t>В. В. Власов, “</w:t>
      </w:r>
      <w:r w:rsidRPr="008A317C">
        <w:rPr>
          <w:b w:val="0"/>
          <w:sz w:val="28"/>
          <w:szCs w:val="28"/>
        </w:rPr>
        <w:t>Систематические ошибки и вмешивающиеся факторы”</w:t>
      </w:r>
    </w:p>
    <w:p w:rsidR="008A317C" w:rsidRPr="008A317C" w:rsidRDefault="008A317C" w:rsidP="008A317C">
      <w:pPr>
        <w:pStyle w:val="2"/>
        <w:numPr>
          <w:ilvl w:val="0"/>
          <w:numId w:val="2"/>
        </w:numPr>
        <w:shd w:val="clear" w:color="auto" w:fill="FFFFFF"/>
        <w:ind w:left="-567" w:firstLine="0"/>
        <w:rPr>
          <w:b w:val="0"/>
          <w:sz w:val="28"/>
          <w:szCs w:val="28"/>
        </w:rPr>
      </w:pPr>
      <w:r w:rsidRPr="008A317C">
        <w:rPr>
          <w:b w:val="0"/>
          <w:sz w:val="28"/>
          <w:szCs w:val="28"/>
          <w:lang w:val="en-US"/>
        </w:rPr>
        <w:t xml:space="preserve">Cowley AJ, Skene A, </w:t>
      </w:r>
      <w:proofErr w:type="spellStart"/>
      <w:r w:rsidRPr="008A317C">
        <w:rPr>
          <w:b w:val="0"/>
          <w:sz w:val="28"/>
          <w:szCs w:val="28"/>
          <w:lang w:val="en-US"/>
        </w:rPr>
        <w:t>Stainer</w:t>
      </w:r>
      <w:proofErr w:type="spellEnd"/>
      <w:r w:rsidRPr="008A317C">
        <w:rPr>
          <w:b w:val="0"/>
          <w:sz w:val="28"/>
          <w:szCs w:val="28"/>
          <w:lang w:val="en-US"/>
        </w:rPr>
        <w:t xml:space="preserve"> K et al. The effect of </w:t>
      </w:r>
      <w:proofErr w:type="spellStart"/>
      <w:r w:rsidRPr="008A317C">
        <w:rPr>
          <w:b w:val="0"/>
          <w:sz w:val="28"/>
          <w:szCs w:val="28"/>
          <w:lang w:val="en-US"/>
        </w:rPr>
        <w:t>lorcainide</w:t>
      </w:r>
      <w:proofErr w:type="spellEnd"/>
      <w:r w:rsidRPr="008A317C">
        <w:rPr>
          <w:b w:val="0"/>
          <w:sz w:val="28"/>
          <w:szCs w:val="28"/>
          <w:lang w:val="en-US"/>
        </w:rPr>
        <w:t xml:space="preserve"> on arrhythmias and survival in patients with acute myocardial infarction: an example of publication bias. </w:t>
      </w:r>
      <w:proofErr w:type="spellStart"/>
      <w:r w:rsidRPr="008A317C">
        <w:rPr>
          <w:b w:val="0"/>
          <w:sz w:val="28"/>
          <w:szCs w:val="28"/>
        </w:rPr>
        <w:t>Int</w:t>
      </w:r>
      <w:proofErr w:type="spellEnd"/>
      <w:r w:rsidRPr="008A317C">
        <w:rPr>
          <w:b w:val="0"/>
          <w:sz w:val="28"/>
          <w:szCs w:val="28"/>
        </w:rPr>
        <w:t xml:space="preserve"> J </w:t>
      </w:r>
      <w:proofErr w:type="spellStart"/>
      <w:r w:rsidRPr="008A317C">
        <w:rPr>
          <w:b w:val="0"/>
          <w:sz w:val="28"/>
          <w:szCs w:val="28"/>
        </w:rPr>
        <w:t>Cardiol</w:t>
      </w:r>
      <w:proofErr w:type="spellEnd"/>
      <w:r w:rsidRPr="008A317C">
        <w:rPr>
          <w:b w:val="0"/>
          <w:sz w:val="28"/>
          <w:szCs w:val="28"/>
        </w:rPr>
        <w:t xml:space="preserve"> 1993;40(2):161-166.</w:t>
      </w:r>
    </w:p>
    <w:sectPr w:rsidR="008A317C" w:rsidRPr="008A317C" w:rsidSect="006730F9">
      <w:pgSz w:w="11906" w:h="16838"/>
      <w:pgMar w:top="1134" w:right="850" w:bottom="127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07B98"/>
    <w:multiLevelType w:val="hybridMultilevel"/>
    <w:tmpl w:val="A70AA2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43379C2"/>
    <w:multiLevelType w:val="hybridMultilevel"/>
    <w:tmpl w:val="B4F813F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78D4"/>
    <w:rsid w:val="001078D4"/>
    <w:rsid w:val="00156194"/>
    <w:rsid w:val="00491E96"/>
    <w:rsid w:val="006730F9"/>
    <w:rsid w:val="006F63BF"/>
    <w:rsid w:val="00714C6F"/>
    <w:rsid w:val="00841F0A"/>
    <w:rsid w:val="008A317C"/>
    <w:rsid w:val="009E0AA7"/>
    <w:rsid w:val="00C5736D"/>
    <w:rsid w:val="00ED1FF4"/>
    <w:rsid w:val="00FC0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8A317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17C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8A317C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8A317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17C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8A317C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012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679</Words>
  <Characters>3874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Павел</cp:lastModifiedBy>
  <cp:revision>5</cp:revision>
  <dcterms:created xsi:type="dcterms:W3CDTF">2016-03-01T21:29:00Z</dcterms:created>
  <dcterms:modified xsi:type="dcterms:W3CDTF">2016-09-28T11:35:00Z</dcterms:modified>
</cp:coreProperties>
</file>