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B0325" w14:textId="77777777" w:rsidR="00093A89" w:rsidRPr="00E07DAD" w:rsidRDefault="00093A89" w:rsidP="00093A89">
      <w:pPr>
        <w:pStyle w:val="a4"/>
        <w:spacing w:line="360" w:lineRule="auto"/>
        <w:jc w:val="right"/>
        <w:rPr>
          <w:b/>
          <w:caps/>
          <w:sz w:val="28"/>
          <w:szCs w:val="28"/>
          <w:lang w:val="uk-UA"/>
        </w:rPr>
      </w:pPr>
      <w:bookmarkStart w:id="0" w:name="_Hlk157636863"/>
      <w:bookmarkStart w:id="1" w:name="_GoBack"/>
      <w:bookmarkEnd w:id="0"/>
      <w:bookmarkEnd w:id="1"/>
      <w:r w:rsidRPr="00E07DAD">
        <w:rPr>
          <w:caps/>
          <w:sz w:val="28"/>
          <w:szCs w:val="28"/>
          <w:lang w:val="uk-UA"/>
        </w:rPr>
        <w:t>Ф А 2.2.1–25–367</w:t>
      </w:r>
    </w:p>
    <w:p w14:paraId="69C47A7B" w14:textId="77777777" w:rsidR="00093A89" w:rsidRPr="00E07DAD" w:rsidRDefault="00093A89" w:rsidP="00093A89">
      <w:pPr>
        <w:pStyle w:val="a4"/>
        <w:spacing w:line="360" w:lineRule="auto"/>
        <w:rPr>
          <w:caps/>
          <w:sz w:val="28"/>
          <w:szCs w:val="28"/>
          <w:lang w:val="uk-UA"/>
        </w:rPr>
      </w:pPr>
      <w:r w:rsidRPr="00E07DAD">
        <w:rPr>
          <w:caps/>
          <w:sz w:val="28"/>
          <w:szCs w:val="28"/>
          <w:lang w:val="uk-UA"/>
        </w:rPr>
        <w:t>Міністерство охорони здоров’я України</w:t>
      </w:r>
    </w:p>
    <w:p w14:paraId="319BAAEF" w14:textId="77777777" w:rsidR="00093A89" w:rsidRPr="00E07DAD" w:rsidRDefault="00093A89" w:rsidP="00093A89">
      <w:pPr>
        <w:pStyle w:val="a4"/>
        <w:spacing w:line="360" w:lineRule="auto"/>
        <w:rPr>
          <w:caps/>
          <w:sz w:val="28"/>
          <w:szCs w:val="28"/>
          <w:lang w:val="uk-UA"/>
        </w:rPr>
      </w:pPr>
      <w:r w:rsidRPr="00E07DAD">
        <w:rPr>
          <w:caps/>
          <w:sz w:val="28"/>
          <w:szCs w:val="28"/>
          <w:lang w:val="uk-UA"/>
        </w:rPr>
        <w:t>Харківський національний медичний університет</w:t>
      </w:r>
    </w:p>
    <w:p w14:paraId="3BF95C08" w14:textId="77777777" w:rsidR="00093A89" w:rsidRPr="00E07DAD" w:rsidRDefault="00093A89" w:rsidP="00093A89">
      <w:pPr>
        <w:pStyle w:val="a4"/>
        <w:spacing w:line="360" w:lineRule="auto"/>
        <w:rPr>
          <w:caps/>
          <w:sz w:val="28"/>
          <w:szCs w:val="28"/>
          <w:lang w:val="uk-UA"/>
        </w:rPr>
      </w:pPr>
      <w:r w:rsidRPr="00E07DAD">
        <w:rPr>
          <w:caps/>
          <w:sz w:val="28"/>
          <w:szCs w:val="28"/>
          <w:lang w:val="uk-UA"/>
        </w:rPr>
        <w:t>IV МЕДИЧНИЙ ФАКУЛЬТЕТ</w:t>
      </w:r>
    </w:p>
    <w:p w14:paraId="684C6423" w14:textId="77777777" w:rsidR="00093A89" w:rsidRPr="00E07DAD" w:rsidRDefault="00093A89" w:rsidP="00093A89">
      <w:pPr>
        <w:pStyle w:val="a4"/>
        <w:rPr>
          <w:sz w:val="28"/>
          <w:szCs w:val="28"/>
          <w:lang w:val="uk-UA"/>
        </w:rPr>
      </w:pPr>
      <w:r w:rsidRPr="00E07DAD">
        <w:rPr>
          <w:sz w:val="28"/>
          <w:szCs w:val="28"/>
          <w:lang w:val="uk-UA"/>
        </w:rPr>
        <w:t>Кафедра спортивної, фізичної та реабілітаційної медицини, фізичної терапії та ерготерапії</w:t>
      </w:r>
    </w:p>
    <w:p w14:paraId="55AA8C9F" w14:textId="77777777" w:rsidR="00093A89" w:rsidRPr="00E07DAD" w:rsidRDefault="00093A89" w:rsidP="00093A89">
      <w:pPr>
        <w:pStyle w:val="a4"/>
        <w:spacing w:line="360" w:lineRule="auto"/>
        <w:rPr>
          <w:b/>
          <w:sz w:val="28"/>
          <w:szCs w:val="28"/>
          <w:lang w:val="uk-UA"/>
        </w:rPr>
      </w:pPr>
    </w:p>
    <w:p w14:paraId="0AE19DE9" w14:textId="77777777" w:rsidR="00093A89" w:rsidRPr="00E07DAD" w:rsidRDefault="00093A89" w:rsidP="00093A89">
      <w:pPr>
        <w:pStyle w:val="a4"/>
        <w:spacing w:line="360" w:lineRule="auto"/>
        <w:rPr>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E07DAD" w:rsidRPr="00E07DAD" w14:paraId="5FCC228E" w14:textId="77777777" w:rsidTr="009204CD">
        <w:tc>
          <w:tcPr>
            <w:tcW w:w="7621" w:type="dxa"/>
          </w:tcPr>
          <w:p w14:paraId="0C73A79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 xml:space="preserve">«Допущено до захисту </w:t>
            </w:r>
          </w:p>
          <w:p w14:paraId="4BF06128"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b/>
                <w:i/>
                <w:kern w:val="3"/>
                <w:szCs w:val="28"/>
                <w:lang w:val="uk-UA" w:eastAsia="zh-CN" w:bidi="hi-IN"/>
              </w:rPr>
              <w:t>магістерської роботи»</w:t>
            </w:r>
          </w:p>
        </w:tc>
      </w:tr>
      <w:tr w:rsidR="00093A89" w:rsidRPr="00E07DAD" w14:paraId="58DD8190" w14:textId="77777777" w:rsidTr="009204CD">
        <w:tc>
          <w:tcPr>
            <w:tcW w:w="7621" w:type="dxa"/>
            <w:hideMark/>
          </w:tcPr>
          <w:p w14:paraId="3556986C"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В.о. завідувача кафедри спортивної, </w:t>
            </w:r>
          </w:p>
          <w:p w14:paraId="56224438" w14:textId="77777777" w:rsidR="00093A89" w:rsidRPr="00E07DAD"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E07DAD">
              <w:rPr>
                <w:rFonts w:ascii="Liberation Serif" w:eastAsia="SimSun" w:hAnsi="Liberation Serif" w:cs="Mangal"/>
                <w:kern w:val="3"/>
                <w:szCs w:val="28"/>
                <w:lang w:val="uk-UA" w:eastAsia="zh-CN" w:bidi="hi-IN"/>
              </w:rPr>
              <w:t xml:space="preserve">фізичної та реабілітаційної медицини, </w:t>
            </w:r>
          </w:p>
          <w:p w14:paraId="7BA00224" w14:textId="77777777" w:rsidR="00093A89" w:rsidRPr="00E07DAD" w:rsidRDefault="00093A89" w:rsidP="009204CD">
            <w:pPr>
              <w:suppressAutoHyphens/>
              <w:autoSpaceDN w:val="0"/>
              <w:spacing w:line="360" w:lineRule="auto"/>
              <w:rPr>
                <w:rFonts w:ascii="Liberation Serif" w:eastAsia="SimSun" w:hAnsi="Liberation Serif" w:cs="Mangal" w:hint="eastAsia"/>
                <w:kern w:val="3"/>
                <w:sz w:val="24"/>
                <w:szCs w:val="24"/>
                <w:lang w:val="uk-UA" w:eastAsia="zh-CN" w:bidi="hi-IN"/>
              </w:rPr>
            </w:pPr>
            <w:r w:rsidRPr="00E07DAD">
              <w:rPr>
                <w:rFonts w:ascii="Liberation Serif" w:eastAsia="SimSun" w:hAnsi="Liberation Serif" w:cs="Mangal"/>
                <w:kern w:val="3"/>
                <w:szCs w:val="28"/>
                <w:lang w:val="uk-UA" w:eastAsia="zh-CN" w:bidi="hi-IN"/>
              </w:rPr>
              <w:t>фізичної терапії, ерготерапії</w:t>
            </w:r>
          </w:p>
          <w:p w14:paraId="447F0B33" w14:textId="77777777" w:rsidR="00093A89" w:rsidRPr="00E07DAD"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E07DAD">
              <w:rPr>
                <w:rFonts w:ascii="Liberation Serif" w:eastAsia="SimSun" w:hAnsi="Liberation Serif" w:cs="Mangal"/>
                <w:kern w:val="3"/>
                <w:szCs w:val="28"/>
                <w:lang w:val="uk-UA" w:eastAsia="zh-CN" w:bidi="hi-IN"/>
              </w:rPr>
              <w:t>_____________к.мед.н., доцент С.І. Латогуз</w:t>
            </w:r>
          </w:p>
        </w:tc>
      </w:tr>
    </w:tbl>
    <w:p w14:paraId="44C04994" w14:textId="77777777" w:rsidR="00093A89" w:rsidRPr="00E07DAD" w:rsidRDefault="00093A89" w:rsidP="00093A89">
      <w:pPr>
        <w:pStyle w:val="a4"/>
        <w:spacing w:line="360" w:lineRule="auto"/>
        <w:rPr>
          <w:b/>
          <w:sz w:val="28"/>
          <w:szCs w:val="28"/>
          <w:lang w:val="uk-UA"/>
        </w:rPr>
      </w:pPr>
    </w:p>
    <w:p w14:paraId="1FD38B8F" w14:textId="7AB3EAD4" w:rsidR="00093A89" w:rsidRPr="00E07DAD" w:rsidRDefault="00760FBB" w:rsidP="00093A89">
      <w:pPr>
        <w:pStyle w:val="a4"/>
        <w:spacing w:line="360" w:lineRule="auto"/>
        <w:jc w:val="left"/>
        <w:rPr>
          <w:sz w:val="28"/>
          <w:szCs w:val="28"/>
          <w:lang w:val="uk-UA"/>
        </w:rPr>
      </w:pPr>
      <w:r w:rsidRPr="00E07DAD">
        <w:rPr>
          <w:noProof/>
        </w:rPr>
        <mc:AlternateContent>
          <mc:Choice Requires="wpi">
            <w:drawing>
              <wp:anchor distT="0" distB="0" distL="114300" distR="114300" simplePos="0" relativeHeight="251659264" behindDoc="0" locked="0" layoutInCell="1" allowOverlap="1" wp14:anchorId="1126741B" wp14:editId="6AB9F333">
                <wp:simplePos x="0" y="0"/>
                <wp:positionH relativeFrom="column">
                  <wp:posOffset>7101205</wp:posOffset>
                </wp:positionH>
                <wp:positionV relativeFrom="paragraph">
                  <wp:posOffset>-1896110</wp:posOffset>
                </wp:positionV>
                <wp:extent cx="1021715" cy="4565650"/>
                <wp:effectExtent l="56515" t="47625" r="45720" b="44450"/>
                <wp:wrapNone/>
                <wp:docPr id="1180314154" name="Рукописный ввод 1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6">
                      <w14:nvContentPartPr>
                        <w14:cNvContentPartPr>
                          <a14:cpLocks xmlns:a14="http://schemas.microsoft.com/office/drawing/2010/main" noRot="1" noChangeAspect="1" noEditPoints="1" noChangeArrowheads="1" noChangeShapeType="1"/>
                        </w14:cNvContentPartPr>
                      </w14:nvContentPartPr>
                      <w14:xfrm>
                        <a:off x="0" y="0"/>
                        <a:ext cx="1021715" cy="4565650"/>
                      </w14:xfrm>
                    </w14:contentPart>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697B07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8.45pt;margin-top:-150pt;width:81.85pt;height:36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">
                <v:imagedata r:id="rId7" o:title=""/>
                <o:lock v:ext="edit" rotation="t" verticies="t" shapetype="t"/>
              </v:shape>
            </w:pict>
          </mc:Fallback>
        </mc:AlternateContent>
      </w:r>
    </w:p>
    <w:p w14:paraId="119DA9CB" w14:textId="77777777" w:rsidR="00093A89" w:rsidRPr="00E07DAD" w:rsidRDefault="00093A89" w:rsidP="00093A89">
      <w:pPr>
        <w:pStyle w:val="a4"/>
        <w:spacing w:line="360" w:lineRule="auto"/>
        <w:rPr>
          <w:sz w:val="28"/>
          <w:szCs w:val="28"/>
          <w:lang w:val="uk-UA"/>
        </w:rPr>
      </w:pPr>
      <w:r w:rsidRPr="00E07DAD">
        <w:rPr>
          <w:sz w:val="28"/>
          <w:szCs w:val="28"/>
          <w:lang w:val="uk-UA"/>
        </w:rPr>
        <w:t>Магістерська робота</w:t>
      </w:r>
    </w:p>
    <w:p w14:paraId="6887971A" w14:textId="77777777" w:rsidR="00093A89" w:rsidRPr="00E07DAD" w:rsidRDefault="00093A89" w:rsidP="00093A89">
      <w:pPr>
        <w:pStyle w:val="a4"/>
        <w:spacing w:line="360" w:lineRule="auto"/>
        <w:rPr>
          <w:sz w:val="28"/>
          <w:szCs w:val="28"/>
          <w:lang w:val="uk-UA"/>
        </w:rPr>
      </w:pPr>
      <w:r w:rsidRPr="00E07DAD">
        <w:rPr>
          <w:sz w:val="28"/>
          <w:szCs w:val="28"/>
          <w:lang w:val="uk-UA"/>
        </w:rPr>
        <w:t>за спеціальністю 227 Фізична терапія</w:t>
      </w:r>
    </w:p>
    <w:p w14:paraId="34BCAFCA" w14:textId="77777777" w:rsidR="00093A89" w:rsidRPr="00E07DAD" w:rsidRDefault="00093A89" w:rsidP="00093A89">
      <w:pPr>
        <w:spacing w:after="0" w:line="360" w:lineRule="auto"/>
        <w:jc w:val="center"/>
        <w:rPr>
          <w:szCs w:val="28"/>
          <w:lang w:val="uk-UA"/>
        </w:rPr>
      </w:pPr>
    </w:p>
    <w:p w14:paraId="45B0AF13" w14:textId="3F797756" w:rsidR="00093A89" w:rsidRPr="00E07DAD" w:rsidRDefault="00093A89" w:rsidP="00093A89">
      <w:pPr>
        <w:spacing w:after="0" w:line="360" w:lineRule="auto"/>
        <w:jc w:val="center"/>
        <w:rPr>
          <w:caps/>
          <w:szCs w:val="28"/>
          <w:u w:val="single"/>
          <w:lang w:val="uk-UA"/>
        </w:rPr>
      </w:pPr>
      <w:r w:rsidRPr="00E07DAD">
        <w:rPr>
          <w:szCs w:val="28"/>
          <w:lang w:val="uk-UA"/>
        </w:rPr>
        <w:t xml:space="preserve">на тему: </w:t>
      </w:r>
      <w:r w:rsidR="00C617C1" w:rsidRPr="00C617C1">
        <w:rPr>
          <w:caps/>
          <w:szCs w:val="28"/>
          <w:lang w:val="uk-UA"/>
        </w:rPr>
        <w:t>Особливості методики аеробних навантажень для корекції маси тіла у жінок</w:t>
      </w:r>
    </w:p>
    <w:p w14:paraId="7F1E3137" w14:textId="77777777" w:rsidR="00093A89" w:rsidRPr="00E07DAD" w:rsidRDefault="00093A89" w:rsidP="00093A89">
      <w:pPr>
        <w:pStyle w:val="a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093A89" w:rsidRPr="009B1E1D" w14:paraId="435FED80" w14:textId="77777777" w:rsidTr="009204CD">
        <w:tc>
          <w:tcPr>
            <w:tcW w:w="9854" w:type="dxa"/>
            <w:tcBorders>
              <w:top w:val="nil"/>
              <w:left w:val="nil"/>
              <w:bottom w:val="nil"/>
              <w:right w:val="nil"/>
            </w:tcBorders>
            <w:shd w:val="clear" w:color="auto" w:fill="auto"/>
          </w:tcPr>
          <w:p w14:paraId="6BDEB40A" w14:textId="77777777" w:rsidR="00A278E0" w:rsidRDefault="00A278E0" w:rsidP="00C617C1">
            <w:pPr>
              <w:spacing w:after="0" w:line="360" w:lineRule="auto"/>
              <w:ind w:left="2444"/>
              <w:rPr>
                <w:szCs w:val="28"/>
                <w:lang w:val="uk-UA"/>
              </w:rPr>
            </w:pPr>
          </w:p>
          <w:p w14:paraId="44531633" w14:textId="2D6A8E38" w:rsidR="00093A89" w:rsidRPr="00A5688B" w:rsidRDefault="00093A89" w:rsidP="00C617C1">
            <w:pPr>
              <w:spacing w:after="0" w:line="360" w:lineRule="auto"/>
              <w:ind w:left="2444"/>
              <w:rPr>
                <w:szCs w:val="28"/>
                <w:lang w:val="uk-UA"/>
              </w:rPr>
            </w:pPr>
            <w:r w:rsidRPr="00E07DAD">
              <w:rPr>
                <w:szCs w:val="28"/>
                <w:lang w:val="uk-UA"/>
              </w:rPr>
              <w:t>Викона</w:t>
            </w:r>
            <w:r w:rsidR="001D23D3">
              <w:rPr>
                <w:szCs w:val="28"/>
                <w:lang w:val="uk-UA"/>
              </w:rPr>
              <w:t>в</w:t>
            </w:r>
            <w:r w:rsidRPr="00E07DAD">
              <w:rPr>
                <w:szCs w:val="28"/>
                <w:lang w:val="uk-UA"/>
              </w:rPr>
              <w:t>: студент 2 курсу, групи № 3</w:t>
            </w:r>
            <w:r w:rsidR="00423BAB" w:rsidRPr="00423BAB">
              <w:rPr>
                <w:szCs w:val="28"/>
              </w:rPr>
              <w:t>0</w:t>
            </w:r>
            <w:r w:rsidR="00A5688B">
              <w:rPr>
                <w:szCs w:val="28"/>
                <w:lang w:val="uk-UA"/>
              </w:rPr>
              <w:t>7</w:t>
            </w:r>
          </w:p>
          <w:p w14:paraId="428768E3" w14:textId="77777777" w:rsidR="00093A89" w:rsidRPr="00E07DAD" w:rsidRDefault="00093A89" w:rsidP="00C617C1">
            <w:pPr>
              <w:spacing w:after="0" w:line="360" w:lineRule="auto"/>
              <w:ind w:left="2444"/>
              <w:rPr>
                <w:szCs w:val="28"/>
                <w:lang w:val="uk-UA"/>
              </w:rPr>
            </w:pPr>
            <w:r w:rsidRPr="00E07DAD">
              <w:rPr>
                <w:szCs w:val="28"/>
                <w:lang w:val="uk-UA"/>
              </w:rPr>
              <w:t>IV медичний факультет, фізична терапія</w:t>
            </w:r>
          </w:p>
          <w:p w14:paraId="5FCF9572" w14:textId="02F580DB" w:rsidR="00093A89" w:rsidRPr="00E07DAD" w:rsidRDefault="00A278E0" w:rsidP="00C617C1">
            <w:pPr>
              <w:spacing w:after="0" w:line="360" w:lineRule="auto"/>
              <w:ind w:left="2444"/>
              <w:rPr>
                <w:szCs w:val="28"/>
                <w:lang w:val="uk-UA"/>
              </w:rPr>
            </w:pPr>
            <w:r>
              <w:rPr>
                <w:szCs w:val="28"/>
                <w:lang w:val="uk-UA"/>
              </w:rPr>
              <w:t>Яртим</w:t>
            </w:r>
            <w:r w:rsidR="00A11BFC">
              <w:rPr>
                <w:szCs w:val="28"/>
                <w:lang w:val="uk-UA"/>
              </w:rPr>
              <w:t xml:space="preserve"> </w:t>
            </w:r>
            <w:r w:rsidRPr="00A278E0">
              <w:rPr>
                <w:szCs w:val="28"/>
                <w:lang w:val="uk-UA"/>
              </w:rPr>
              <w:t>Олександра Анатоліївна</w:t>
            </w:r>
          </w:p>
          <w:p w14:paraId="39A50D1B" w14:textId="5F216F60" w:rsidR="00093A89" w:rsidRPr="00E07DAD" w:rsidRDefault="00093A89" w:rsidP="00C617C1">
            <w:pPr>
              <w:spacing w:after="0" w:line="360" w:lineRule="auto"/>
              <w:ind w:left="2444"/>
              <w:rPr>
                <w:szCs w:val="28"/>
                <w:lang w:val="uk-UA"/>
              </w:rPr>
            </w:pPr>
            <w:r w:rsidRPr="00E07DAD">
              <w:rPr>
                <w:szCs w:val="28"/>
                <w:lang w:val="uk-UA"/>
              </w:rPr>
              <w:t xml:space="preserve">Керівник: </w:t>
            </w:r>
            <w:r w:rsidR="00C617C1">
              <w:rPr>
                <w:szCs w:val="28"/>
                <w:lang w:val="uk-UA"/>
              </w:rPr>
              <w:t>професор</w:t>
            </w:r>
            <w:r w:rsidR="00423BAB" w:rsidRPr="00E07DAD">
              <w:rPr>
                <w:szCs w:val="28"/>
                <w:lang w:val="uk-UA"/>
              </w:rPr>
              <w:t xml:space="preserve">, </w:t>
            </w:r>
            <w:r w:rsidR="00C617C1">
              <w:rPr>
                <w:szCs w:val="28"/>
                <w:lang w:val="uk-UA"/>
              </w:rPr>
              <w:t>д</w:t>
            </w:r>
            <w:r w:rsidR="00423BAB" w:rsidRPr="00E07DAD">
              <w:rPr>
                <w:szCs w:val="28"/>
                <w:lang w:val="uk-UA"/>
              </w:rPr>
              <w:t xml:space="preserve">.мед.н. </w:t>
            </w:r>
            <w:r w:rsidR="00C617C1">
              <w:rPr>
                <w:szCs w:val="28"/>
                <w:lang w:val="uk-UA"/>
              </w:rPr>
              <w:t>Істомін</w:t>
            </w:r>
            <w:r w:rsidR="00325B4E">
              <w:rPr>
                <w:szCs w:val="28"/>
                <w:lang w:val="uk-UA"/>
              </w:rPr>
              <w:t xml:space="preserve"> </w:t>
            </w:r>
            <w:r w:rsidR="00C617C1">
              <w:rPr>
                <w:szCs w:val="28"/>
                <w:lang w:val="uk-UA"/>
              </w:rPr>
              <w:t>Андрій</w:t>
            </w:r>
            <w:r w:rsidR="00A11BFC">
              <w:rPr>
                <w:szCs w:val="28"/>
                <w:lang w:val="uk-UA"/>
              </w:rPr>
              <w:t xml:space="preserve"> </w:t>
            </w:r>
            <w:r w:rsidR="00C617C1">
              <w:rPr>
                <w:szCs w:val="28"/>
                <w:lang w:val="uk-UA"/>
              </w:rPr>
              <w:t>Георгійович</w:t>
            </w:r>
          </w:p>
          <w:p w14:paraId="0BF4A4B8" w14:textId="1510988B" w:rsidR="00093A89" w:rsidRPr="00E07DAD" w:rsidRDefault="00093A89" w:rsidP="00C617C1">
            <w:pPr>
              <w:spacing w:after="0" w:line="360" w:lineRule="auto"/>
              <w:ind w:left="2444"/>
              <w:rPr>
                <w:szCs w:val="28"/>
                <w:lang w:val="uk-UA"/>
              </w:rPr>
            </w:pPr>
            <w:r w:rsidRPr="00E07DAD">
              <w:rPr>
                <w:szCs w:val="28"/>
                <w:lang w:val="uk-UA"/>
              </w:rPr>
              <w:t xml:space="preserve">Рецензент: </w:t>
            </w:r>
            <w:r w:rsidR="009B1E1D">
              <w:rPr>
                <w:szCs w:val="28"/>
                <w:lang w:val="uk-UA"/>
              </w:rPr>
              <w:t>доцент</w:t>
            </w:r>
            <w:r w:rsidR="00423BAB" w:rsidRPr="00E07DAD">
              <w:rPr>
                <w:szCs w:val="28"/>
                <w:lang w:val="uk-UA"/>
              </w:rPr>
              <w:t xml:space="preserve">, </w:t>
            </w:r>
            <w:r w:rsidR="009B1E1D">
              <w:rPr>
                <w:szCs w:val="28"/>
                <w:lang w:val="uk-UA"/>
              </w:rPr>
              <w:t>к</w:t>
            </w:r>
            <w:r w:rsidR="00423BAB" w:rsidRPr="00E07DAD">
              <w:rPr>
                <w:szCs w:val="28"/>
                <w:lang w:val="uk-UA"/>
              </w:rPr>
              <w:t xml:space="preserve">.мед.н. </w:t>
            </w:r>
            <w:r w:rsidR="009B1E1D">
              <w:rPr>
                <w:szCs w:val="28"/>
                <w:lang w:val="uk-UA"/>
              </w:rPr>
              <w:t>Латогуз С.І.</w:t>
            </w:r>
          </w:p>
        </w:tc>
      </w:tr>
    </w:tbl>
    <w:p w14:paraId="52272C5A" w14:textId="77777777" w:rsidR="00093A89" w:rsidRPr="00E07DAD" w:rsidRDefault="00093A89" w:rsidP="00093A89">
      <w:pPr>
        <w:spacing w:line="360" w:lineRule="auto"/>
        <w:rPr>
          <w:szCs w:val="28"/>
          <w:lang w:val="uk-UA"/>
        </w:rPr>
      </w:pPr>
    </w:p>
    <w:p w14:paraId="43DD6544" w14:textId="77777777" w:rsidR="00093A89" w:rsidRPr="00E07DAD" w:rsidRDefault="00093A89" w:rsidP="00093A89">
      <w:pPr>
        <w:spacing w:line="259" w:lineRule="auto"/>
        <w:jc w:val="center"/>
        <w:rPr>
          <w:rFonts w:eastAsia="Times New Roman" w:cs="Times New Roman"/>
          <w:bCs/>
          <w:caps/>
          <w:szCs w:val="28"/>
          <w:lang w:val="uk-UA" w:eastAsia="ru-RU"/>
        </w:rPr>
      </w:pPr>
      <w:r w:rsidRPr="00E07DAD">
        <w:rPr>
          <w:szCs w:val="28"/>
          <w:lang w:val="uk-UA"/>
        </w:rPr>
        <w:t>Харків – 2024</w:t>
      </w:r>
      <w:r w:rsidRPr="00E07DAD">
        <w:rPr>
          <w:szCs w:val="32"/>
          <w:lang w:val="uk-UA"/>
        </w:rPr>
        <w:br w:type="page"/>
      </w:r>
    </w:p>
    <w:tbl>
      <w:tblPr>
        <w:tblStyle w:val="a3"/>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E07DAD" w:rsidRPr="00E07DAD" w14:paraId="7683E81A" w14:textId="77777777" w:rsidTr="009204CD">
        <w:tc>
          <w:tcPr>
            <w:tcW w:w="5353" w:type="dxa"/>
            <w:vAlign w:val="bottom"/>
          </w:tcPr>
          <w:p w14:paraId="1F82C31D"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bookmarkStart w:id="2" w:name="_Hlk105442879"/>
            <w:r w:rsidRPr="00E07DAD">
              <w:rPr>
                <w:rFonts w:ascii="Times New Roman" w:hAnsi="Times New Roman" w:cs="Times New Roman"/>
                <w:sz w:val="28"/>
                <w:szCs w:val="28"/>
                <w:lang w:val="uk-UA"/>
              </w:rPr>
              <w:lastRenderedPageBreak/>
              <w:t>У Екзаменаційній комісії</w:t>
            </w:r>
          </w:p>
        </w:tc>
      </w:tr>
      <w:tr w:rsidR="00E07DAD" w:rsidRPr="00E07DAD" w14:paraId="7AEC21F1" w14:textId="77777777" w:rsidTr="009204CD">
        <w:tc>
          <w:tcPr>
            <w:tcW w:w="5353" w:type="dxa"/>
            <w:vAlign w:val="bottom"/>
          </w:tcPr>
          <w:p w14:paraId="3D6C32F8"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 ______________2024р</w:t>
            </w:r>
          </w:p>
        </w:tc>
      </w:tr>
      <w:tr w:rsidR="00E07DAD" w:rsidRPr="00E07DAD" w14:paraId="3B7CE22C" w14:textId="77777777" w:rsidTr="009204CD">
        <w:tc>
          <w:tcPr>
            <w:tcW w:w="5353" w:type="dxa"/>
            <w:vAlign w:val="bottom"/>
          </w:tcPr>
          <w:p w14:paraId="4FDF1030"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sz w:val="28"/>
                <w:szCs w:val="28"/>
                <w:lang w:val="uk-UA"/>
              </w:rPr>
              <w:t>З оцінкою __________________</w:t>
            </w:r>
          </w:p>
        </w:tc>
      </w:tr>
      <w:tr w:rsidR="00E07DAD" w:rsidRPr="00E07DAD" w14:paraId="5707308F" w14:textId="77777777" w:rsidTr="009204CD">
        <w:tc>
          <w:tcPr>
            <w:tcW w:w="5353" w:type="dxa"/>
            <w:vAlign w:val="bottom"/>
          </w:tcPr>
          <w:p w14:paraId="40FD7891"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Голова Екзаменаційної комісії,</w:t>
            </w:r>
          </w:p>
        </w:tc>
      </w:tr>
      <w:tr w:rsidR="00E07DAD" w:rsidRPr="00E07DAD" w14:paraId="03AA4A9D" w14:textId="77777777" w:rsidTr="009204CD">
        <w:tc>
          <w:tcPr>
            <w:tcW w:w="5353" w:type="dxa"/>
            <w:vAlign w:val="bottom"/>
          </w:tcPr>
          <w:p w14:paraId="49DECEA4" w14:textId="77777777"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доктор медичних наук, професор</w:t>
            </w:r>
          </w:p>
        </w:tc>
      </w:tr>
      <w:tr w:rsidR="00E07DAD" w:rsidRPr="00E07DAD" w14:paraId="28863064" w14:textId="77777777" w:rsidTr="009204CD">
        <w:tc>
          <w:tcPr>
            <w:tcW w:w="5353" w:type="dxa"/>
            <w:vAlign w:val="bottom"/>
          </w:tcPr>
          <w:p w14:paraId="36FD2521" w14:textId="78D85088" w:rsidR="00093A89" w:rsidRPr="00E07DAD" w:rsidRDefault="00093A89" w:rsidP="009204CD">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_____________</w:t>
            </w:r>
            <w:r w:rsidRPr="00E07DAD">
              <w:rPr>
                <w:rFonts w:ascii="Times New Roman" w:eastAsia="Symbol" w:hAnsi="Times New Roman" w:cs="Times New Roman"/>
                <w:sz w:val="28"/>
                <w:szCs w:val="28"/>
                <w:lang w:val="uk-UA"/>
              </w:rPr>
              <w:t>/</w:t>
            </w:r>
            <w:r w:rsidRPr="00E07DAD">
              <w:rPr>
                <w:rFonts w:ascii="Times New Roman" w:hAnsi="Times New Roman" w:cs="Times New Roman"/>
                <w:sz w:val="28"/>
                <w:szCs w:val="28"/>
                <w:lang w:val="uk-UA"/>
              </w:rPr>
              <w:t xml:space="preserve"> О.</w:t>
            </w:r>
            <w:r w:rsidR="00180B85" w:rsidRPr="00E07DAD">
              <w:rPr>
                <w:rFonts w:ascii="Times New Roman" w:hAnsi="Times New Roman" w:cs="Times New Roman"/>
                <w:sz w:val="28"/>
                <w:szCs w:val="28"/>
                <w:lang w:val="uk-UA"/>
              </w:rPr>
              <w:t>М</w:t>
            </w:r>
            <w:r w:rsidRPr="00E07DAD">
              <w:rPr>
                <w:rFonts w:ascii="Times New Roman" w:hAnsi="Times New Roman" w:cs="Times New Roman"/>
                <w:sz w:val="28"/>
                <w:szCs w:val="28"/>
                <w:lang w:val="uk-UA"/>
              </w:rPr>
              <w:t xml:space="preserve">. </w:t>
            </w:r>
            <w:r w:rsidR="00180B85" w:rsidRPr="00E07DAD">
              <w:rPr>
                <w:rFonts w:ascii="Times New Roman" w:hAnsi="Times New Roman" w:cs="Times New Roman"/>
                <w:sz w:val="28"/>
                <w:szCs w:val="28"/>
                <w:lang w:val="uk-UA"/>
              </w:rPr>
              <w:t>Нечипуренко</w:t>
            </w:r>
            <w:r w:rsidRPr="00E07DAD">
              <w:rPr>
                <w:rFonts w:ascii="Times New Roman" w:hAnsi="Times New Roman" w:cs="Times New Roman"/>
                <w:sz w:val="28"/>
                <w:szCs w:val="28"/>
                <w:lang w:val="uk-UA"/>
              </w:rPr>
              <w:t xml:space="preserve"> /</w:t>
            </w:r>
          </w:p>
        </w:tc>
      </w:tr>
      <w:bookmarkEnd w:id="2"/>
    </w:tbl>
    <w:p w14:paraId="3EFB3828"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46A6297A" w14:textId="77777777" w:rsidR="00093A89" w:rsidRPr="00E07DAD" w:rsidRDefault="00093A89" w:rsidP="00093A89">
      <w:pPr>
        <w:spacing w:line="360" w:lineRule="auto"/>
        <w:jc w:val="center"/>
        <w:rPr>
          <w:rStyle w:val="12"/>
          <w:rFonts w:eastAsia="PMingLiU"/>
          <w:lang w:val="uk-UA"/>
        </w:rPr>
      </w:pPr>
      <w:r w:rsidRPr="00E07DAD">
        <w:rPr>
          <w:rStyle w:val="12"/>
          <w:rFonts w:eastAsia="PMingLiU"/>
          <w:lang w:val="uk-UA"/>
        </w:rPr>
        <w:lastRenderedPageBreak/>
        <w:t>ЗМІСТ</w:t>
      </w:r>
    </w:p>
    <w:p w14:paraId="6F920A14" w14:textId="77777777" w:rsidR="00093A89" w:rsidRPr="00E07DAD" w:rsidRDefault="00093A89" w:rsidP="00093A89">
      <w:pPr>
        <w:spacing w:line="360" w:lineRule="auto"/>
        <w:jc w:val="center"/>
        <w:rPr>
          <w:rStyle w:val="12"/>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E07DAD" w:rsidRPr="00E07DAD" w14:paraId="39D4DF74" w14:textId="77777777" w:rsidTr="009204CD">
        <w:tc>
          <w:tcPr>
            <w:tcW w:w="1908" w:type="dxa"/>
          </w:tcPr>
          <w:p w14:paraId="50999C86" w14:textId="77777777" w:rsidR="00093A89" w:rsidRPr="00E07DAD" w:rsidRDefault="00093A89" w:rsidP="002C6734">
            <w:pPr>
              <w:spacing w:after="0" w:line="360" w:lineRule="auto"/>
              <w:rPr>
                <w:b/>
                <w:szCs w:val="28"/>
                <w:lang w:val="uk-UA"/>
              </w:rPr>
            </w:pPr>
            <w:r w:rsidRPr="00E07DAD">
              <w:rPr>
                <w:b/>
                <w:szCs w:val="28"/>
                <w:lang w:val="uk-UA"/>
              </w:rPr>
              <w:t>ВСТУП</w:t>
            </w:r>
          </w:p>
        </w:tc>
        <w:tc>
          <w:tcPr>
            <w:tcW w:w="6150" w:type="dxa"/>
          </w:tcPr>
          <w:p w14:paraId="301692E1" w14:textId="77777777" w:rsidR="00093A89" w:rsidRPr="00E07DAD" w:rsidRDefault="00093A89" w:rsidP="002C6734">
            <w:pPr>
              <w:spacing w:after="0" w:line="360" w:lineRule="auto"/>
              <w:rPr>
                <w:szCs w:val="28"/>
                <w:lang w:val="uk-UA"/>
              </w:rPr>
            </w:pPr>
            <w:r w:rsidRPr="00E07DAD">
              <w:rPr>
                <w:szCs w:val="28"/>
                <w:lang w:val="uk-UA"/>
              </w:rPr>
              <w:t>....................................................................................</w:t>
            </w:r>
          </w:p>
        </w:tc>
        <w:tc>
          <w:tcPr>
            <w:tcW w:w="1061" w:type="dxa"/>
          </w:tcPr>
          <w:p w14:paraId="6D0D7F2D" w14:textId="1C9A9DD5" w:rsidR="00093A89" w:rsidRPr="00770E7F" w:rsidRDefault="00770E7F" w:rsidP="002C6734">
            <w:pPr>
              <w:spacing w:after="0" w:line="360" w:lineRule="auto"/>
              <w:jc w:val="center"/>
              <w:rPr>
                <w:szCs w:val="28"/>
                <w:lang w:val="uk-UA"/>
              </w:rPr>
            </w:pPr>
            <w:r>
              <w:rPr>
                <w:szCs w:val="28"/>
                <w:lang w:val="uk-UA"/>
              </w:rPr>
              <w:t>5</w:t>
            </w:r>
          </w:p>
        </w:tc>
      </w:tr>
      <w:tr w:rsidR="00E07DAD" w:rsidRPr="00E07DAD" w14:paraId="77B4EFAE" w14:textId="77777777" w:rsidTr="009204CD">
        <w:tc>
          <w:tcPr>
            <w:tcW w:w="1908" w:type="dxa"/>
          </w:tcPr>
          <w:p w14:paraId="368D3397" w14:textId="77777777" w:rsidR="00093A89" w:rsidRPr="00E07DAD" w:rsidRDefault="00093A89" w:rsidP="002C6734">
            <w:pPr>
              <w:spacing w:after="0" w:line="360" w:lineRule="auto"/>
              <w:rPr>
                <w:b/>
                <w:szCs w:val="28"/>
                <w:lang w:val="uk-UA"/>
              </w:rPr>
            </w:pPr>
            <w:r w:rsidRPr="00E07DAD">
              <w:rPr>
                <w:b/>
                <w:szCs w:val="28"/>
                <w:lang w:val="uk-UA"/>
              </w:rPr>
              <w:t>РОЗДІЛ 1</w:t>
            </w:r>
          </w:p>
        </w:tc>
        <w:tc>
          <w:tcPr>
            <w:tcW w:w="6150" w:type="dxa"/>
          </w:tcPr>
          <w:p w14:paraId="62010883" w14:textId="46E782F9" w:rsidR="00093A89" w:rsidRPr="00EC1EB2" w:rsidRDefault="00A81065" w:rsidP="002C6734">
            <w:pPr>
              <w:spacing w:after="0" w:line="360" w:lineRule="auto"/>
              <w:rPr>
                <w:szCs w:val="28"/>
                <w:lang w:val="uk-UA"/>
              </w:rPr>
            </w:pPr>
            <w:r w:rsidRPr="00A81065">
              <w:rPr>
                <w:b/>
                <w:szCs w:val="28"/>
                <w:lang w:val="uk-UA"/>
              </w:rPr>
              <w:t xml:space="preserve">Порушення жирового обміну. Системи організму, що </w:t>
            </w:r>
            <w:r>
              <w:rPr>
                <w:b/>
                <w:szCs w:val="28"/>
                <w:lang w:val="uk-UA"/>
              </w:rPr>
              <w:t>беруть участь в</w:t>
            </w:r>
            <w:r w:rsidRPr="00A81065">
              <w:rPr>
                <w:b/>
                <w:szCs w:val="28"/>
                <w:lang w:val="uk-UA"/>
              </w:rPr>
              <w:t xml:space="preserve"> адаптації. Стадії адаптації </w:t>
            </w:r>
            <w:r w:rsidR="00093A89" w:rsidRPr="00E07DAD">
              <w:rPr>
                <w:szCs w:val="28"/>
                <w:lang w:val="uk-UA"/>
              </w:rPr>
              <w:t>…</w:t>
            </w:r>
            <w:r w:rsidR="0021172F">
              <w:rPr>
                <w:szCs w:val="28"/>
                <w:lang w:val="uk-UA"/>
              </w:rPr>
              <w:t>……………………</w:t>
            </w:r>
            <w:r>
              <w:rPr>
                <w:szCs w:val="28"/>
                <w:lang w:val="uk-UA"/>
              </w:rPr>
              <w:t>…………..</w:t>
            </w:r>
          </w:p>
        </w:tc>
        <w:tc>
          <w:tcPr>
            <w:tcW w:w="1061" w:type="dxa"/>
            <w:vAlign w:val="bottom"/>
          </w:tcPr>
          <w:p w14:paraId="5CB06F91" w14:textId="5C699D16" w:rsidR="00093A89" w:rsidRPr="00770E7F" w:rsidRDefault="00770E7F" w:rsidP="002C6734">
            <w:pPr>
              <w:spacing w:after="0" w:line="360" w:lineRule="auto"/>
              <w:jc w:val="center"/>
              <w:rPr>
                <w:szCs w:val="28"/>
                <w:lang w:val="uk-UA"/>
              </w:rPr>
            </w:pPr>
            <w:r>
              <w:rPr>
                <w:szCs w:val="28"/>
                <w:lang w:val="uk-UA"/>
              </w:rPr>
              <w:t>7</w:t>
            </w:r>
          </w:p>
        </w:tc>
      </w:tr>
      <w:tr w:rsidR="00E07DAD" w:rsidRPr="00E07DAD" w14:paraId="6AF3A3C2" w14:textId="77777777" w:rsidTr="009204CD">
        <w:tc>
          <w:tcPr>
            <w:tcW w:w="1908" w:type="dxa"/>
          </w:tcPr>
          <w:p w14:paraId="2EB07141" w14:textId="77777777" w:rsidR="00093A89" w:rsidRPr="00E07DAD" w:rsidRDefault="00093A89" w:rsidP="002C6734">
            <w:pPr>
              <w:spacing w:after="0" w:line="360" w:lineRule="auto"/>
              <w:rPr>
                <w:szCs w:val="28"/>
                <w:lang w:val="uk-UA"/>
              </w:rPr>
            </w:pPr>
          </w:p>
        </w:tc>
        <w:tc>
          <w:tcPr>
            <w:tcW w:w="6150" w:type="dxa"/>
          </w:tcPr>
          <w:p w14:paraId="41F59C5C" w14:textId="09E3CBF0" w:rsidR="00093A89" w:rsidRPr="00E07DAD" w:rsidRDefault="00093A89" w:rsidP="00A81429">
            <w:pPr>
              <w:spacing w:after="0" w:line="360" w:lineRule="auto"/>
              <w:rPr>
                <w:szCs w:val="28"/>
                <w:lang w:val="uk-UA"/>
              </w:rPr>
            </w:pPr>
            <w:r w:rsidRPr="00E07DAD">
              <w:rPr>
                <w:szCs w:val="28"/>
                <w:lang w:val="uk-UA"/>
              </w:rPr>
              <w:t>1.</w:t>
            </w:r>
            <w:r w:rsidR="00C34B23" w:rsidRPr="00E07DAD">
              <w:rPr>
                <w:szCs w:val="28"/>
                <w:lang w:val="uk-UA"/>
              </w:rPr>
              <w:t>1.</w:t>
            </w:r>
            <w:r w:rsidRPr="00E07DAD">
              <w:rPr>
                <w:szCs w:val="28"/>
                <w:lang w:val="uk-UA"/>
              </w:rPr>
              <w:t xml:space="preserve"> </w:t>
            </w:r>
            <w:r w:rsidR="00A81065">
              <w:rPr>
                <w:szCs w:val="28"/>
                <w:lang w:val="uk-UA"/>
              </w:rPr>
              <w:t>Характеристика ожиріння</w:t>
            </w:r>
            <w:r w:rsidR="00175A07" w:rsidRPr="00E07DAD">
              <w:rPr>
                <w:szCs w:val="28"/>
                <w:lang w:val="uk-UA"/>
              </w:rPr>
              <w:t>…</w:t>
            </w:r>
            <w:r w:rsidR="00EC2E61">
              <w:rPr>
                <w:szCs w:val="28"/>
                <w:lang w:val="uk-UA"/>
              </w:rPr>
              <w:t>…</w:t>
            </w:r>
            <w:r w:rsidR="00B01887">
              <w:rPr>
                <w:szCs w:val="28"/>
                <w:lang w:val="uk-UA"/>
              </w:rPr>
              <w:t>……………….</w:t>
            </w:r>
            <w:r w:rsidR="00B27BBD">
              <w:rPr>
                <w:szCs w:val="28"/>
                <w:lang w:val="uk-UA"/>
              </w:rPr>
              <w:t>……</w:t>
            </w:r>
            <w:r w:rsidR="00A81065">
              <w:rPr>
                <w:szCs w:val="28"/>
                <w:lang w:val="uk-UA"/>
              </w:rPr>
              <w:t>………………...</w:t>
            </w:r>
          </w:p>
        </w:tc>
        <w:tc>
          <w:tcPr>
            <w:tcW w:w="1061" w:type="dxa"/>
          </w:tcPr>
          <w:p w14:paraId="5DC2B9FA" w14:textId="77777777" w:rsidR="0042175B" w:rsidRPr="0021172F" w:rsidRDefault="0042175B" w:rsidP="002C6734">
            <w:pPr>
              <w:spacing w:after="0" w:line="360" w:lineRule="auto"/>
              <w:jc w:val="center"/>
              <w:rPr>
                <w:szCs w:val="28"/>
              </w:rPr>
            </w:pPr>
          </w:p>
          <w:p w14:paraId="067C55C9" w14:textId="015A67AD" w:rsidR="00093A89" w:rsidRPr="00770E7F" w:rsidRDefault="00770E7F" w:rsidP="002C6734">
            <w:pPr>
              <w:spacing w:after="0" w:line="360" w:lineRule="auto"/>
              <w:jc w:val="center"/>
              <w:rPr>
                <w:szCs w:val="28"/>
                <w:lang w:val="uk-UA"/>
              </w:rPr>
            </w:pPr>
            <w:r>
              <w:rPr>
                <w:szCs w:val="28"/>
                <w:lang w:val="uk-UA"/>
              </w:rPr>
              <w:t>7</w:t>
            </w:r>
          </w:p>
        </w:tc>
      </w:tr>
      <w:tr w:rsidR="00E07DAD" w:rsidRPr="00E07DAD" w14:paraId="6AA24FBA" w14:textId="77777777" w:rsidTr="009204CD">
        <w:tc>
          <w:tcPr>
            <w:tcW w:w="1908" w:type="dxa"/>
          </w:tcPr>
          <w:p w14:paraId="24DEF1A0" w14:textId="77777777" w:rsidR="00093A89" w:rsidRPr="00E07DAD" w:rsidRDefault="00093A89" w:rsidP="002C6734">
            <w:pPr>
              <w:spacing w:after="0" w:line="360" w:lineRule="auto"/>
              <w:rPr>
                <w:szCs w:val="28"/>
                <w:lang w:val="uk-UA"/>
              </w:rPr>
            </w:pPr>
          </w:p>
        </w:tc>
        <w:tc>
          <w:tcPr>
            <w:tcW w:w="6150" w:type="dxa"/>
          </w:tcPr>
          <w:p w14:paraId="17E8417F" w14:textId="063988F2" w:rsidR="00093A89" w:rsidRPr="00E07DAD" w:rsidRDefault="00093A89" w:rsidP="00260D36">
            <w:pPr>
              <w:spacing w:after="0" w:line="360" w:lineRule="auto"/>
              <w:rPr>
                <w:szCs w:val="28"/>
                <w:lang w:val="uk-UA"/>
              </w:rPr>
            </w:pPr>
            <w:r w:rsidRPr="00E07DAD">
              <w:rPr>
                <w:szCs w:val="28"/>
                <w:lang w:val="uk-UA"/>
              </w:rPr>
              <w:t>1.</w:t>
            </w:r>
            <w:r w:rsidR="00C34B23" w:rsidRPr="00E07DAD">
              <w:rPr>
                <w:szCs w:val="28"/>
                <w:lang w:val="uk-UA"/>
              </w:rPr>
              <w:t>2</w:t>
            </w:r>
            <w:r w:rsidRPr="00E07DAD">
              <w:rPr>
                <w:szCs w:val="28"/>
                <w:lang w:val="uk-UA"/>
              </w:rPr>
              <w:t xml:space="preserve">. </w:t>
            </w:r>
            <w:r w:rsidR="00A81065" w:rsidRPr="00A81065">
              <w:rPr>
                <w:szCs w:val="28"/>
                <w:lang w:val="uk-UA"/>
              </w:rPr>
              <w:t>Анатомічна характеристика жирової тканини</w:t>
            </w:r>
            <w:r w:rsidR="00A81065">
              <w:rPr>
                <w:szCs w:val="28"/>
                <w:lang w:val="uk-UA"/>
              </w:rPr>
              <w:t>……………………………………………..</w:t>
            </w:r>
          </w:p>
        </w:tc>
        <w:tc>
          <w:tcPr>
            <w:tcW w:w="1061" w:type="dxa"/>
          </w:tcPr>
          <w:p w14:paraId="3B85973A" w14:textId="77777777" w:rsidR="00A81065" w:rsidRDefault="00A81065" w:rsidP="002C6734">
            <w:pPr>
              <w:spacing w:after="0" w:line="360" w:lineRule="auto"/>
              <w:jc w:val="center"/>
              <w:rPr>
                <w:szCs w:val="28"/>
                <w:lang w:val="uk-UA"/>
              </w:rPr>
            </w:pPr>
          </w:p>
          <w:p w14:paraId="44256BB8" w14:textId="6F38518F" w:rsidR="00093A89" w:rsidRPr="00770E7F" w:rsidRDefault="00770E7F" w:rsidP="002C6734">
            <w:pPr>
              <w:spacing w:after="0" w:line="360" w:lineRule="auto"/>
              <w:jc w:val="center"/>
              <w:rPr>
                <w:szCs w:val="28"/>
                <w:lang w:val="uk-UA"/>
              </w:rPr>
            </w:pPr>
            <w:r>
              <w:rPr>
                <w:szCs w:val="28"/>
                <w:lang w:val="uk-UA"/>
              </w:rPr>
              <w:t>10</w:t>
            </w:r>
          </w:p>
        </w:tc>
      </w:tr>
      <w:tr w:rsidR="00B27BBD" w:rsidRPr="00B27BBD" w14:paraId="6901B002" w14:textId="77777777" w:rsidTr="009204CD">
        <w:tc>
          <w:tcPr>
            <w:tcW w:w="1908" w:type="dxa"/>
          </w:tcPr>
          <w:p w14:paraId="2F923473" w14:textId="77777777" w:rsidR="00B27BBD" w:rsidRPr="00E07DAD" w:rsidRDefault="00B27BBD" w:rsidP="002C6734">
            <w:pPr>
              <w:spacing w:after="0" w:line="360" w:lineRule="auto"/>
              <w:rPr>
                <w:szCs w:val="28"/>
                <w:lang w:val="uk-UA"/>
              </w:rPr>
            </w:pPr>
          </w:p>
        </w:tc>
        <w:tc>
          <w:tcPr>
            <w:tcW w:w="6150" w:type="dxa"/>
          </w:tcPr>
          <w:p w14:paraId="16F2E0E5" w14:textId="4A5C7CBB" w:rsidR="00B27BBD" w:rsidRPr="00E07DAD" w:rsidRDefault="00B27BBD" w:rsidP="00260D36">
            <w:pPr>
              <w:spacing w:after="0" w:line="360" w:lineRule="auto"/>
              <w:rPr>
                <w:szCs w:val="28"/>
                <w:lang w:val="uk-UA"/>
              </w:rPr>
            </w:pPr>
            <w:r>
              <w:rPr>
                <w:szCs w:val="28"/>
                <w:lang w:val="uk-UA"/>
              </w:rPr>
              <w:t xml:space="preserve">1.3. </w:t>
            </w:r>
            <w:r w:rsidR="00A81065" w:rsidRPr="00A81065">
              <w:rPr>
                <w:szCs w:val="28"/>
                <w:lang w:val="uk-UA"/>
              </w:rPr>
              <w:t>Термінова та довготривала адаптація</w:t>
            </w:r>
            <w:r>
              <w:rPr>
                <w:szCs w:val="28"/>
                <w:lang w:val="uk-UA"/>
              </w:rPr>
              <w:t>…</w:t>
            </w:r>
            <w:r w:rsidR="00A81065">
              <w:rPr>
                <w:szCs w:val="28"/>
                <w:lang w:val="uk-UA"/>
              </w:rPr>
              <w:t>..........</w:t>
            </w:r>
          </w:p>
        </w:tc>
        <w:tc>
          <w:tcPr>
            <w:tcW w:w="1061" w:type="dxa"/>
          </w:tcPr>
          <w:p w14:paraId="7EAA5EBF" w14:textId="6660B632" w:rsidR="00B27BBD" w:rsidRPr="00770E7F" w:rsidRDefault="005F3A02" w:rsidP="002C6734">
            <w:pPr>
              <w:spacing w:after="0" w:line="360" w:lineRule="auto"/>
              <w:jc w:val="center"/>
              <w:rPr>
                <w:szCs w:val="28"/>
                <w:lang w:val="uk-UA"/>
              </w:rPr>
            </w:pPr>
            <w:r>
              <w:rPr>
                <w:szCs w:val="28"/>
                <w:lang w:val="uk-UA"/>
              </w:rPr>
              <w:t>1</w:t>
            </w:r>
            <w:r w:rsidR="00770E7F">
              <w:rPr>
                <w:szCs w:val="28"/>
                <w:lang w:val="uk-UA"/>
              </w:rPr>
              <w:t>1</w:t>
            </w:r>
          </w:p>
        </w:tc>
      </w:tr>
      <w:tr w:rsidR="0021172F" w:rsidRPr="00B27BBD" w14:paraId="64905C38" w14:textId="77777777" w:rsidTr="009204CD">
        <w:tc>
          <w:tcPr>
            <w:tcW w:w="1908" w:type="dxa"/>
          </w:tcPr>
          <w:p w14:paraId="52961D17" w14:textId="77777777" w:rsidR="0021172F" w:rsidRPr="00E07DAD" w:rsidRDefault="0021172F" w:rsidP="002C6734">
            <w:pPr>
              <w:spacing w:after="0" w:line="360" w:lineRule="auto"/>
              <w:rPr>
                <w:szCs w:val="28"/>
                <w:lang w:val="uk-UA"/>
              </w:rPr>
            </w:pPr>
          </w:p>
        </w:tc>
        <w:tc>
          <w:tcPr>
            <w:tcW w:w="6150" w:type="dxa"/>
          </w:tcPr>
          <w:p w14:paraId="63E6EBBF" w14:textId="2C5A5AE6" w:rsidR="0021172F" w:rsidRDefault="0021172F" w:rsidP="00260D36">
            <w:pPr>
              <w:spacing w:after="0" w:line="360" w:lineRule="auto"/>
              <w:rPr>
                <w:szCs w:val="28"/>
                <w:lang w:val="uk-UA"/>
              </w:rPr>
            </w:pPr>
            <w:r>
              <w:rPr>
                <w:szCs w:val="28"/>
                <w:lang w:val="uk-UA"/>
              </w:rPr>
              <w:t xml:space="preserve">1.4. </w:t>
            </w:r>
            <w:r w:rsidR="00A81065" w:rsidRPr="00A81065">
              <w:rPr>
                <w:szCs w:val="28"/>
                <w:lang w:val="uk-UA"/>
              </w:rPr>
              <w:t>Роль нервової системи у регуляції рухів</w:t>
            </w:r>
            <w:r w:rsidR="00A81065">
              <w:rPr>
                <w:szCs w:val="28"/>
                <w:lang w:val="uk-UA"/>
              </w:rPr>
              <w:t>…….</w:t>
            </w:r>
          </w:p>
        </w:tc>
        <w:tc>
          <w:tcPr>
            <w:tcW w:w="1061" w:type="dxa"/>
          </w:tcPr>
          <w:p w14:paraId="2CEEE9E9" w14:textId="0AF2DD56" w:rsidR="0021172F" w:rsidRDefault="00770E7F" w:rsidP="002C6734">
            <w:pPr>
              <w:spacing w:after="0" w:line="360" w:lineRule="auto"/>
              <w:jc w:val="center"/>
              <w:rPr>
                <w:szCs w:val="28"/>
                <w:lang w:val="uk-UA"/>
              </w:rPr>
            </w:pPr>
            <w:r>
              <w:rPr>
                <w:szCs w:val="28"/>
                <w:lang w:val="uk-UA"/>
              </w:rPr>
              <w:t>13</w:t>
            </w:r>
          </w:p>
        </w:tc>
      </w:tr>
      <w:tr w:rsidR="00A81065" w:rsidRPr="00B27BBD" w14:paraId="6C7CB780" w14:textId="77777777" w:rsidTr="009204CD">
        <w:tc>
          <w:tcPr>
            <w:tcW w:w="1908" w:type="dxa"/>
          </w:tcPr>
          <w:p w14:paraId="414F4020" w14:textId="77777777" w:rsidR="00A81065" w:rsidRPr="00E07DAD" w:rsidRDefault="00A81065" w:rsidP="002C6734">
            <w:pPr>
              <w:spacing w:after="0" w:line="360" w:lineRule="auto"/>
              <w:rPr>
                <w:szCs w:val="28"/>
                <w:lang w:val="uk-UA"/>
              </w:rPr>
            </w:pPr>
          </w:p>
        </w:tc>
        <w:tc>
          <w:tcPr>
            <w:tcW w:w="6150" w:type="dxa"/>
          </w:tcPr>
          <w:p w14:paraId="185BF25B" w14:textId="2595C9D4" w:rsidR="00A81065" w:rsidRDefault="00A81065" w:rsidP="00260D36">
            <w:pPr>
              <w:spacing w:after="0" w:line="360" w:lineRule="auto"/>
              <w:rPr>
                <w:szCs w:val="28"/>
                <w:lang w:val="uk-UA"/>
              </w:rPr>
            </w:pPr>
            <w:r>
              <w:rPr>
                <w:szCs w:val="28"/>
                <w:lang w:val="uk-UA"/>
              </w:rPr>
              <w:t xml:space="preserve">1.5. </w:t>
            </w:r>
            <w:r w:rsidRPr="00A81065">
              <w:rPr>
                <w:szCs w:val="28"/>
                <w:lang w:val="uk-UA"/>
              </w:rPr>
              <w:t>Адаптація опорно-рухового апарату до фізичних навантажень</w:t>
            </w:r>
            <w:r>
              <w:rPr>
                <w:szCs w:val="28"/>
                <w:lang w:val="uk-UA"/>
              </w:rPr>
              <w:t>……………………………..</w:t>
            </w:r>
          </w:p>
        </w:tc>
        <w:tc>
          <w:tcPr>
            <w:tcW w:w="1061" w:type="dxa"/>
          </w:tcPr>
          <w:p w14:paraId="0B45285A" w14:textId="77777777" w:rsidR="00A81065" w:rsidRDefault="00A81065" w:rsidP="002C6734">
            <w:pPr>
              <w:spacing w:after="0" w:line="360" w:lineRule="auto"/>
              <w:jc w:val="center"/>
              <w:rPr>
                <w:szCs w:val="28"/>
                <w:lang w:val="uk-UA"/>
              </w:rPr>
            </w:pPr>
          </w:p>
          <w:p w14:paraId="1A6D41A9" w14:textId="171DDB10" w:rsidR="00770E7F" w:rsidRDefault="00770E7F" w:rsidP="002C6734">
            <w:pPr>
              <w:spacing w:after="0" w:line="360" w:lineRule="auto"/>
              <w:jc w:val="center"/>
              <w:rPr>
                <w:szCs w:val="28"/>
                <w:lang w:val="uk-UA"/>
              </w:rPr>
            </w:pPr>
            <w:r>
              <w:rPr>
                <w:szCs w:val="28"/>
                <w:lang w:val="uk-UA"/>
              </w:rPr>
              <w:t>15</w:t>
            </w:r>
          </w:p>
        </w:tc>
      </w:tr>
      <w:tr w:rsidR="00A81065" w:rsidRPr="00B27BBD" w14:paraId="6DBA45EE" w14:textId="77777777" w:rsidTr="009204CD">
        <w:tc>
          <w:tcPr>
            <w:tcW w:w="1908" w:type="dxa"/>
          </w:tcPr>
          <w:p w14:paraId="74013B6F" w14:textId="77777777" w:rsidR="00A81065" w:rsidRPr="00E07DAD" w:rsidRDefault="00A81065" w:rsidP="002C6734">
            <w:pPr>
              <w:spacing w:after="0" w:line="360" w:lineRule="auto"/>
              <w:rPr>
                <w:szCs w:val="28"/>
                <w:lang w:val="uk-UA"/>
              </w:rPr>
            </w:pPr>
          </w:p>
        </w:tc>
        <w:tc>
          <w:tcPr>
            <w:tcW w:w="6150" w:type="dxa"/>
          </w:tcPr>
          <w:p w14:paraId="6E51FEF1" w14:textId="6411CDE9" w:rsidR="00A81065" w:rsidRDefault="00A81065" w:rsidP="00260D36">
            <w:pPr>
              <w:spacing w:after="0" w:line="360" w:lineRule="auto"/>
              <w:rPr>
                <w:szCs w:val="28"/>
                <w:lang w:val="uk-UA"/>
              </w:rPr>
            </w:pPr>
            <w:r>
              <w:rPr>
                <w:szCs w:val="28"/>
                <w:lang w:val="uk-UA"/>
              </w:rPr>
              <w:t>1.6.</w:t>
            </w:r>
            <w:r>
              <w:t xml:space="preserve"> </w:t>
            </w:r>
            <w:r>
              <w:rPr>
                <w:lang w:val="uk-UA"/>
              </w:rPr>
              <w:t>В</w:t>
            </w:r>
            <w:r w:rsidRPr="00A81065">
              <w:rPr>
                <w:szCs w:val="28"/>
                <w:lang w:val="uk-UA"/>
              </w:rPr>
              <w:t>плив фізичних навантажень на жировий обмін</w:t>
            </w:r>
            <w:r>
              <w:rPr>
                <w:szCs w:val="28"/>
                <w:lang w:val="uk-UA"/>
              </w:rPr>
              <w:t>………………………………………………..</w:t>
            </w:r>
          </w:p>
        </w:tc>
        <w:tc>
          <w:tcPr>
            <w:tcW w:w="1061" w:type="dxa"/>
          </w:tcPr>
          <w:p w14:paraId="465B0EAC" w14:textId="77777777" w:rsidR="00A81065" w:rsidRDefault="00A81065" w:rsidP="002C6734">
            <w:pPr>
              <w:spacing w:after="0" w:line="360" w:lineRule="auto"/>
              <w:jc w:val="center"/>
              <w:rPr>
                <w:szCs w:val="28"/>
                <w:lang w:val="uk-UA"/>
              </w:rPr>
            </w:pPr>
          </w:p>
          <w:p w14:paraId="5AAE59DC" w14:textId="1BCF6A2C" w:rsidR="00770E7F" w:rsidRDefault="00770E7F" w:rsidP="002C6734">
            <w:pPr>
              <w:spacing w:after="0" w:line="360" w:lineRule="auto"/>
              <w:jc w:val="center"/>
              <w:rPr>
                <w:szCs w:val="28"/>
                <w:lang w:val="uk-UA"/>
              </w:rPr>
            </w:pPr>
            <w:r>
              <w:rPr>
                <w:szCs w:val="28"/>
                <w:lang w:val="uk-UA"/>
              </w:rPr>
              <w:t>16</w:t>
            </w:r>
          </w:p>
        </w:tc>
      </w:tr>
      <w:tr w:rsidR="00A81065" w:rsidRPr="000A5165" w14:paraId="72F10E39" w14:textId="77777777" w:rsidTr="009204CD">
        <w:tc>
          <w:tcPr>
            <w:tcW w:w="1908" w:type="dxa"/>
          </w:tcPr>
          <w:p w14:paraId="3EB1362E" w14:textId="77777777" w:rsidR="00A81065" w:rsidRPr="00E07DAD" w:rsidRDefault="00A81065" w:rsidP="002C6734">
            <w:pPr>
              <w:spacing w:after="0" w:line="360" w:lineRule="auto"/>
              <w:rPr>
                <w:szCs w:val="28"/>
                <w:lang w:val="uk-UA"/>
              </w:rPr>
            </w:pPr>
          </w:p>
        </w:tc>
        <w:tc>
          <w:tcPr>
            <w:tcW w:w="6150" w:type="dxa"/>
          </w:tcPr>
          <w:p w14:paraId="2F786505" w14:textId="7A312F7C" w:rsidR="00A81065" w:rsidRDefault="00A81065" w:rsidP="00260D36">
            <w:pPr>
              <w:spacing w:after="0" w:line="360" w:lineRule="auto"/>
              <w:rPr>
                <w:szCs w:val="28"/>
                <w:lang w:val="uk-UA"/>
              </w:rPr>
            </w:pPr>
            <w:r>
              <w:rPr>
                <w:szCs w:val="28"/>
                <w:lang w:val="uk-UA"/>
              </w:rPr>
              <w:t>1.7.</w:t>
            </w:r>
            <w:r w:rsidRPr="00A81065">
              <w:rPr>
                <w:lang w:val="uk-UA"/>
              </w:rPr>
              <w:t xml:space="preserve"> </w:t>
            </w:r>
            <w:r w:rsidRPr="00A81065">
              <w:rPr>
                <w:szCs w:val="28"/>
                <w:lang w:val="uk-UA"/>
              </w:rPr>
              <w:t>Діяльність кардіореспіраторної системи під час фізичної роботи</w:t>
            </w:r>
            <w:r>
              <w:rPr>
                <w:szCs w:val="28"/>
                <w:lang w:val="uk-UA"/>
              </w:rPr>
              <w:t>………………………………..</w:t>
            </w:r>
          </w:p>
        </w:tc>
        <w:tc>
          <w:tcPr>
            <w:tcW w:w="1061" w:type="dxa"/>
          </w:tcPr>
          <w:p w14:paraId="5EB79300" w14:textId="77777777" w:rsidR="00A81065" w:rsidRDefault="00A81065" w:rsidP="002C6734">
            <w:pPr>
              <w:spacing w:after="0" w:line="360" w:lineRule="auto"/>
              <w:jc w:val="center"/>
              <w:rPr>
                <w:szCs w:val="28"/>
                <w:lang w:val="uk-UA"/>
              </w:rPr>
            </w:pPr>
          </w:p>
          <w:p w14:paraId="38C83048" w14:textId="6994CB54" w:rsidR="00770E7F" w:rsidRDefault="00770E7F" w:rsidP="002C6734">
            <w:pPr>
              <w:spacing w:after="0" w:line="360" w:lineRule="auto"/>
              <w:jc w:val="center"/>
              <w:rPr>
                <w:szCs w:val="28"/>
                <w:lang w:val="uk-UA"/>
              </w:rPr>
            </w:pPr>
            <w:r>
              <w:rPr>
                <w:szCs w:val="28"/>
                <w:lang w:val="uk-UA"/>
              </w:rPr>
              <w:t>18</w:t>
            </w:r>
          </w:p>
        </w:tc>
      </w:tr>
      <w:tr w:rsidR="00A81065" w:rsidRPr="00B27BBD" w14:paraId="3811C227" w14:textId="77777777" w:rsidTr="009204CD">
        <w:tc>
          <w:tcPr>
            <w:tcW w:w="1908" w:type="dxa"/>
          </w:tcPr>
          <w:p w14:paraId="4D76DD5C" w14:textId="77777777" w:rsidR="00A81065" w:rsidRPr="00E07DAD" w:rsidRDefault="00A81065" w:rsidP="002C6734">
            <w:pPr>
              <w:spacing w:after="0" w:line="360" w:lineRule="auto"/>
              <w:rPr>
                <w:szCs w:val="28"/>
                <w:lang w:val="uk-UA"/>
              </w:rPr>
            </w:pPr>
          </w:p>
        </w:tc>
        <w:tc>
          <w:tcPr>
            <w:tcW w:w="6150" w:type="dxa"/>
          </w:tcPr>
          <w:p w14:paraId="6416EC7C" w14:textId="261ED865" w:rsidR="00A81065" w:rsidRDefault="00A81065" w:rsidP="00260D36">
            <w:pPr>
              <w:spacing w:after="0" w:line="360" w:lineRule="auto"/>
              <w:rPr>
                <w:szCs w:val="28"/>
                <w:lang w:val="uk-UA"/>
              </w:rPr>
            </w:pPr>
            <w:r>
              <w:rPr>
                <w:szCs w:val="28"/>
                <w:lang w:val="uk-UA"/>
              </w:rPr>
              <w:t xml:space="preserve">1.8. </w:t>
            </w:r>
            <w:r w:rsidRPr="00A81065">
              <w:rPr>
                <w:szCs w:val="28"/>
                <w:lang w:val="uk-UA"/>
              </w:rPr>
              <w:t>Сучасні системи фізичних вправ</w:t>
            </w:r>
            <w:r>
              <w:rPr>
                <w:szCs w:val="28"/>
                <w:lang w:val="uk-UA"/>
              </w:rPr>
              <w:t>…………….</w:t>
            </w:r>
          </w:p>
        </w:tc>
        <w:tc>
          <w:tcPr>
            <w:tcW w:w="1061" w:type="dxa"/>
          </w:tcPr>
          <w:p w14:paraId="5E7B379F" w14:textId="7042B55D" w:rsidR="00A81065" w:rsidRDefault="00770E7F" w:rsidP="002C6734">
            <w:pPr>
              <w:spacing w:after="0" w:line="360" w:lineRule="auto"/>
              <w:jc w:val="center"/>
              <w:rPr>
                <w:szCs w:val="28"/>
                <w:lang w:val="uk-UA"/>
              </w:rPr>
            </w:pPr>
            <w:r>
              <w:rPr>
                <w:szCs w:val="28"/>
                <w:lang w:val="uk-UA"/>
              </w:rPr>
              <w:t>28</w:t>
            </w:r>
          </w:p>
        </w:tc>
      </w:tr>
      <w:tr w:rsidR="00A81065" w:rsidRPr="00B27BBD" w14:paraId="594BDED1" w14:textId="77777777" w:rsidTr="009204CD">
        <w:tc>
          <w:tcPr>
            <w:tcW w:w="1908" w:type="dxa"/>
          </w:tcPr>
          <w:p w14:paraId="2613CB41" w14:textId="77777777" w:rsidR="00A81065" w:rsidRPr="00E07DAD" w:rsidRDefault="00A81065" w:rsidP="002C6734">
            <w:pPr>
              <w:spacing w:after="0" w:line="360" w:lineRule="auto"/>
              <w:rPr>
                <w:szCs w:val="28"/>
                <w:lang w:val="uk-UA"/>
              </w:rPr>
            </w:pPr>
          </w:p>
        </w:tc>
        <w:tc>
          <w:tcPr>
            <w:tcW w:w="6150" w:type="dxa"/>
          </w:tcPr>
          <w:p w14:paraId="606942AB" w14:textId="122DB05E" w:rsidR="00A81065" w:rsidRDefault="00A81065" w:rsidP="00260D36">
            <w:pPr>
              <w:spacing w:after="0" w:line="360" w:lineRule="auto"/>
              <w:rPr>
                <w:szCs w:val="28"/>
                <w:lang w:val="uk-UA"/>
              </w:rPr>
            </w:pPr>
            <w:r>
              <w:rPr>
                <w:szCs w:val="28"/>
                <w:lang w:val="uk-UA"/>
              </w:rPr>
              <w:t xml:space="preserve">1.8.1. </w:t>
            </w:r>
            <w:r w:rsidRPr="00A81065">
              <w:rPr>
                <w:szCs w:val="28"/>
                <w:lang w:val="uk-UA"/>
              </w:rPr>
              <w:t>Аеробіка види, напрямки, фази занять</w:t>
            </w:r>
            <w:r>
              <w:rPr>
                <w:szCs w:val="28"/>
                <w:lang w:val="uk-UA"/>
              </w:rPr>
              <w:t>…….</w:t>
            </w:r>
          </w:p>
        </w:tc>
        <w:tc>
          <w:tcPr>
            <w:tcW w:w="1061" w:type="dxa"/>
          </w:tcPr>
          <w:p w14:paraId="412F93F4" w14:textId="60EFBD3E" w:rsidR="00A81065" w:rsidRDefault="00770E7F" w:rsidP="002C6734">
            <w:pPr>
              <w:spacing w:after="0" w:line="360" w:lineRule="auto"/>
              <w:jc w:val="center"/>
              <w:rPr>
                <w:szCs w:val="28"/>
                <w:lang w:val="uk-UA"/>
              </w:rPr>
            </w:pPr>
            <w:r>
              <w:rPr>
                <w:szCs w:val="28"/>
                <w:lang w:val="uk-UA"/>
              </w:rPr>
              <w:t>28</w:t>
            </w:r>
          </w:p>
        </w:tc>
      </w:tr>
      <w:tr w:rsidR="00A81065" w:rsidRPr="00B27BBD" w14:paraId="34338DCF" w14:textId="77777777" w:rsidTr="009204CD">
        <w:tc>
          <w:tcPr>
            <w:tcW w:w="1908" w:type="dxa"/>
          </w:tcPr>
          <w:p w14:paraId="193890CD" w14:textId="77777777" w:rsidR="00A81065" w:rsidRPr="00E07DAD" w:rsidRDefault="00A81065" w:rsidP="002C6734">
            <w:pPr>
              <w:spacing w:after="0" w:line="360" w:lineRule="auto"/>
              <w:rPr>
                <w:szCs w:val="28"/>
                <w:lang w:val="uk-UA"/>
              </w:rPr>
            </w:pPr>
          </w:p>
        </w:tc>
        <w:tc>
          <w:tcPr>
            <w:tcW w:w="6150" w:type="dxa"/>
          </w:tcPr>
          <w:p w14:paraId="2A17BD39" w14:textId="748987E2" w:rsidR="00A81065" w:rsidRDefault="00A81065" w:rsidP="00260D36">
            <w:pPr>
              <w:spacing w:after="0" w:line="360" w:lineRule="auto"/>
              <w:rPr>
                <w:szCs w:val="28"/>
                <w:lang w:val="uk-UA"/>
              </w:rPr>
            </w:pPr>
            <w:r>
              <w:rPr>
                <w:szCs w:val="28"/>
                <w:lang w:val="uk-UA"/>
              </w:rPr>
              <w:t>1.8.2. Оздоровча ходьба…………………………...</w:t>
            </w:r>
          </w:p>
        </w:tc>
        <w:tc>
          <w:tcPr>
            <w:tcW w:w="1061" w:type="dxa"/>
          </w:tcPr>
          <w:p w14:paraId="6BC308C0" w14:textId="5DBD26DB" w:rsidR="00A81065" w:rsidRDefault="00770E7F" w:rsidP="002C6734">
            <w:pPr>
              <w:spacing w:after="0" w:line="360" w:lineRule="auto"/>
              <w:jc w:val="center"/>
              <w:rPr>
                <w:szCs w:val="28"/>
                <w:lang w:val="uk-UA"/>
              </w:rPr>
            </w:pPr>
            <w:r>
              <w:rPr>
                <w:szCs w:val="28"/>
                <w:lang w:val="uk-UA"/>
              </w:rPr>
              <w:t>30</w:t>
            </w:r>
          </w:p>
        </w:tc>
      </w:tr>
      <w:tr w:rsidR="00A81065" w:rsidRPr="00B27BBD" w14:paraId="4FC076B8" w14:textId="77777777" w:rsidTr="009204CD">
        <w:tc>
          <w:tcPr>
            <w:tcW w:w="1908" w:type="dxa"/>
          </w:tcPr>
          <w:p w14:paraId="0D123603" w14:textId="77777777" w:rsidR="00A81065" w:rsidRPr="00E07DAD" w:rsidRDefault="00A81065" w:rsidP="002C6734">
            <w:pPr>
              <w:spacing w:after="0" w:line="360" w:lineRule="auto"/>
              <w:rPr>
                <w:szCs w:val="28"/>
                <w:lang w:val="uk-UA"/>
              </w:rPr>
            </w:pPr>
          </w:p>
        </w:tc>
        <w:tc>
          <w:tcPr>
            <w:tcW w:w="6150" w:type="dxa"/>
          </w:tcPr>
          <w:p w14:paraId="0EAEBFC6" w14:textId="365EDD0A" w:rsidR="00A81065" w:rsidRDefault="00A81065" w:rsidP="00260D36">
            <w:pPr>
              <w:spacing w:after="0" w:line="360" w:lineRule="auto"/>
              <w:rPr>
                <w:szCs w:val="28"/>
                <w:lang w:val="uk-UA"/>
              </w:rPr>
            </w:pPr>
            <w:r>
              <w:rPr>
                <w:szCs w:val="28"/>
                <w:lang w:val="uk-UA"/>
              </w:rPr>
              <w:t>1.8.3. Функціональний тренінг……………………</w:t>
            </w:r>
          </w:p>
        </w:tc>
        <w:tc>
          <w:tcPr>
            <w:tcW w:w="1061" w:type="dxa"/>
          </w:tcPr>
          <w:p w14:paraId="60FFC89F" w14:textId="5B60E752" w:rsidR="00A81065" w:rsidRDefault="00770E7F" w:rsidP="002C6734">
            <w:pPr>
              <w:spacing w:after="0" w:line="360" w:lineRule="auto"/>
              <w:jc w:val="center"/>
              <w:rPr>
                <w:szCs w:val="28"/>
                <w:lang w:val="uk-UA"/>
              </w:rPr>
            </w:pPr>
            <w:r>
              <w:rPr>
                <w:szCs w:val="28"/>
                <w:lang w:val="uk-UA"/>
              </w:rPr>
              <w:t>31</w:t>
            </w:r>
          </w:p>
        </w:tc>
      </w:tr>
      <w:tr w:rsidR="00A81065" w:rsidRPr="00B27BBD" w14:paraId="3B8B442F" w14:textId="77777777" w:rsidTr="009204CD">
        <w:tc>
          <w:tcPr>
            <w:tcW w:w="1908" w:type="dxa"/>
          </w:tcPr>
          <w:p w14:paraId="4E976F61" w14:textId="77777777" w:rsidR="00A81065" w:rsidRPr="00E07DAD" w:rsidRDefault="00A81065" w:rsidP="002C6734">
            <w:pPr>
              <w:spacing w:after="0" w:line="360" w:lineRule="auto"/>
              <w:rPr>
                <w:szCs w:val="28"/>
                <w:lang w:val="uk-UA"/>
              </w:rPr>
            </w:pPr>
          </w:p>
        </w:tc>
        <w:tc>
          <w:tcPr>
            <w:tcW w:w="6150" w:type="dxa"/>
          </w:tcPr>
          <w:p w14:paraId="2298CAE9" w14:textId="3AB987B9" w:rsidR="00A81065" w:rsidRDefault="00A81065" w:rsidP="00260D36">
            <w:pPr>
              <w:spacing w:after="0" w:line="360" w:lineRule="auto"/>
              <w:rPr>
                <w:szCs w:val="28"/>
                <w:lang w:val="uk-UA"/>
              </w:rPr>
            </w:pPr>
            <w:r>
              <w:rPr>
                <w:szCs w:val="28"/>
                <w:lang w:val="uk-UA"/>
              </w:rPr>
              <w:t>1.8.4.</w:t>
            </w:r>
            <w:r w:rsidR="00010396">
              <w:rPr>
                <w:szCs w:val="28"/>
                <w:lang w:val="uk-UA"/>
              </w:rPr>
              <w:t xml:space="preserve"> Пілатес……………………………………….</w:t>
            </w:r>
          </w:p>
        </w:tc>
        <w:tc>
          <w:tcPr>
            <w:tcW w:w="1061" w:type="dxa"/>
          </w:tcPr>
          <w:p w14:paraId="5AAD0AFC" w14:textId="5121A7C5" w:rsidR="00A81065" w:rsidRDefault="00770E7F" w:rsidP="002C6734">
            <w:pPr>
              <w:spacing w:after="0" w:line="360" w:lineRule="auto"/>
              <w:jc w:val="center"/>
              <w:rPr>
                <w:szCs w:val="28"/>
                <w:lang w:val="uk-UA"/>
              </w:rPr>
            </w:pPr>
            <w:r>
              <w:rPr>
                <w:szCs w:val="28"/>
                <w:lang w:val="uk-UA"/>
              </w:rPr>
              <w:t>33</w:t>
            </w:r>
          </w:p>
        </w:tc>
      </w:tr>
      <w:tr w:rsidR="00E07DAD" w:rsidRPr="00E07DAD" w14:paraId="409BD41A" w14:textId="77777777" w:rsidTr="009204CD">
        <w:tc>
          <w:tcPr>
            <w:tcW w:w="1908" w:type="dxa"/>
          </w:tcPr>
          <w:p w14:paraId="3439833B" w14:textId="77777777" w:rsidR="00093A89" w:rsidRPr="00E07DAD" w:rsidRDefault="00093A89" w:rsidP="002C6734">
            <w:pPr>
              <w:spacing w:after="0" w:line="360" w:lineRule="auto"/>
              <w:rPr>
                <w:b/>
                <w:szCs w:val="28"/>
                <w:lang w:val="uk-UA"/>
              </w:rPr>
            </w:pPr>
            <w:r w:rsidRPr="00E07DAD">
              <w:rPr>
                <w:b/>
                <w:szCs w:val="28"/>
                <w:lang w:val="uk-UA"/>
              </w:rPr>
              <w:t>РОЗДІЛ 2</w:t>
            </w:r>
          </w:p>
        </w:tc>
        <w:tc>
          <w:tcPr>
            <w:tcW w:w="6150" w:type="dxa"/>
          </w:tcPr>
          <w:p w14:paraId="1D6C3638" w14:textId="1D54B77B" w:rsidR="00093A89" w:rsidRPr="00E07DAD" w:rsidRDefault="00010396" w:rsidP="002C6734">
            <w:pPr>
              <w:spacing w:after="0" w:line="360" w:lineRule="auto"/>
              <w:rPr>
                <w:szCs w:val="28"/>
                <w:lang w:val="uk-UA"/>
              </w:rPr>
            </w:pPr>
            <w:r>
              <w:rPr>
                <w:b/>
                <w:szCs w:val="28"/>
                <w:lang w:val="uk-UA"/>
              </w:rPr>
              <w:t>Матеріали та</w:t>
            </w:r>
            <w:r w:rsidR="006165CF">
              <w:rPr>
                <w:b/>
                <w:szCs w:val="28"/>
                <w:lang w:val="uk-UA"/>
              </w:rPr>
              <w:t xml:space="preserve"> методи</w:t>
            </w:r>
            <w:r>
              <w:rPr>
                <w:b/>
                <w:szCs w:val="28"/>
                <w:lang w:val="uk-UA"/>
              </w:rPr>
              <w:t xml:space="preserve"> </w:t>
            </w:r>
            <w:r w:rsidR="006165CF">
              <w:rPr>
                <w:b/>
                <w:szCs w:val="28"/>
                <w:lang w:val="uk-UA"/>
              </w:rPr>
              <w:t>дослідження</w:t>
            </w:r>
            <w:r w:rsidR="00C3564A">
              <w:rPr>
                <w:szCs w:val="28"/>
                <w:lang w:val="uk-UA"/>
              </w:rPr>
              <w:t>……………</w:t>
            </w:r>
            <w:r>
              <w:rPr>
                <w:szCs w:val="28"/>
                <w:lang w:val="uk-UA"/>
              </w:rPr>
              <w:t>..</w:t>
            </w:r>
          </w:p>
        </w:tc>
        <w:tc>
          <w:tcPr>
            <w:tcW w:w="1061" w:type="dxa"/>
          </w:tcPr>
          <w:p w14:paraId="5B254A2F" w14:textId="069384EE" w:rsidR="00093A89" w:rsidRPr="00770E7F" w:rsidRDefault="00770E7F" w:rsidP="002C6734">
            <w:pPr>
              <w:spacing w:after="0" w:line="360" w:lineRule="auto"/>
              <w:jc w:val="center"/>
              <w:rPr>
                <w:szCs w:val="28"/>
                <w:lang w:val="uk-UA"/>
              </w:rPr>
            </w:pPr>
            <w:r>
              <w:rPr>
                <w:szCs w:val="28"/>
                <w:lang w:val="uk-UA"/>
              </w:rPr>
              <w:t>34</w:t>
            </w:r>
          </w:p>
        </w:tc>
      </w:tr>
      <w:tr w:rsidR="00E07DAD" w:rsidRPr="00E07DAD" w14:paraId="14C73DEE" w14:textId="77777777" w:rsidTr="009204CD">
        <w:tc>
          <w:tcPr>
            <w:tcW w:w="1908" w:type="dxa"/>
          </w:tcPr>
          <w:p w14:paraId="45433821" w14:textId="77777777" w:rsidR="008D5009" w:rsidRPr="00E07DAD" w:rsidRDefault="008D5009" w:rsidP="002C6734">
            <w:pPr>
              <w:spacing w:after="0" w:line="360" w:lineRule="auto"/>
              <w:rPr>
                <w:b/>
                <w:szCs w:val="28"/>
                <w:lang w:val="uk-UA"/>
              </w:rPr>
            </w:pPr>
          </w:p>
        </w:tc>
        <w:tc>
          <w:tcPr>
            <w:tcW w:w="6150" w:type="dxa"/>
          </w:tcPr>
          <w:p w14:paraId="3ECD2F11" w14:textId="7696EA05" w:rsidR="008D5009" w:rsidRPr="00E07DAD" w:rsidRDefault="008D5009" w:rsidP="002C6734">
            <w:pPr>
              <w:spacing w:after="0" w:line="360" w:lineRule="auto"/>
              <w:rPr>
                <w:bCs/>
                <w:szCs w:val="28"/>
                <w:lang w:val="uk-UA"/>
              </w:rPr>
            </w:pPr>
            <w:r w:rsidRPr="00E07DAD">
              <w:rPr>
                <w:bCs/>
                <w:szCs w:val="28"/>
                <w:lang w:val="uk-UA"/>
              </w:rPr>
              <w:t xml:space="preserve">2.1. </w:t>
            </w:r>
            <w:r w:rsidR="00010396">
              <w:rPr>
                <w:bCs/>
                <w:szCs w:val="28"/>
                <w:lang w:val="uk-UA"/>
              </w:rPr>
              <w:t>Організація</w:t>
            </w:r>
            <w:r w:rsidR="00C3564A">
              <w:rPr>
                <w:bCs/>
                <w:szCs w:val="28"/>
                <w:lang w:val="uk-UA"/>
              </w:rPr>
              <w:t xml:space="preserve"> </w:t>
            </w:r>
            <w:r w:rsidR="006165CF" w:rsidRPr="006165CF">
              <w:rPr>
                <w:bCs/>
                <w:szCs w:val="28"/>
                <w:lang w:val="uk-UA"/>
              </w:rPr>
              <w:t>дослідження</w:t>
            </w:r>
            <w:r w:rsidRPr="00E07DAD">
              <w:rPr>
                <w:bCs/>
                <w:szCs w:val="28"/>
                <w:lang w:val="uk-UA"/>
              </w:rPr>
              <w:t>……</w:t>
            </w:r>
            <w:r w:rsidR="00010396">
              <w:rPr>
                <w:bCs/>
                <w:szCs w:val="28"/>
                <w:lang w:val="uk-UA"/>
              </w:rPr>
              <w:t>……..</w:t>
            </w:r>
            <w:r w:rsidRPr="00E07DAD">
              <w:rPr>
                <w:bCs/>
                <w:szCs w:val="28"/>
                <w:lang w:val="uk-UA"/>
              </w:rPr>
              <w:t>…</w:t>
            </w:r>
            <w:r w:rsidR="006165CF">
              <w:rPr>
                <w:bCs/>
                <w:szCs w:val="28"/>
                <w:lang w:val="uk-UA"/>
              </w:rPr>
              <w:t>...</w:t>
            </w:r>
            <w:r w:rsidR="00E902C7">
              <w:rPr>
                <w:bCs/>
                <w:szCs w:val="28"/>
                <w:lang w:val="uk-UA"/>
              </w:rPr>
              <w:t>..........</w:t>
            </w:r>
          </w:p>
        </w:tc>
        <w:tc>
          <w:tcPr>
            <w:tcW w:w="1061" w:type="dxa"/>
          </w:tcPr>
          <w:p w14:paraId="60937A49" w14:textId="07102575" w:rsidR="008D5009" w:rsidRPr="00770E7F" w:rsidRDefault="00770E7F" w:rsidP="002C6734">
            <w:pPr>
              <w:spacing w:after="0" w:line="360" w:lineRule="auto"/>
              <w:jc w:val="center"/>
              <w:rPr>
                <w:bCs/>
                <w:szCs w:val="28"/>
                <w:lang w:val="uk-UA"/>
              </w:rPr>
            </w:pPr>
            <w:r>
              <w:rPr>
                <w:bCs/>
                <w:szCs w:val="28"/>
                <w:lang w:val="uk-UA"/>
              </w:rPr>
              <w:t>34</w:t>
            </w:r>
          </w:p>
        </w:tc>
      </w:tr>
      <w:tr w:rsidR="00E07DAD" w:rsidRPr="00E07DAD" w14:paraId="45748281" w14:textId="77777777" w:rsidTr="009204CD">
        <w:tc>
          <w:tcPr>
            <w:tcW w:w="1908" w:type="dxa"/>
          </w:tcPr>
          <w:p w14:paraId="26445F1F" w14:textId="77777777" w:rsidR="008D5009" w:rsidRPr="00E07DAD" w:rsidRDefault="008D5009" w:rsidP="002C6734">
            <w:pPr>
              <w:spacing w:after="0" w:line="360" w:lineRule="auto"/>
              <w:rPr>
                <w:b/>
                <w:szCs w:val="28"/>
                <w:lang w:val="uk-UA"/>
              </w:rPr>
            </w:pPr>
          </w:p>
        </w:tc>
        <w:tc>
          <w:tcPr>
            <w:tcW w:w="6150" w:type="dxa"/>
          </w:tcPr>
          <w:p w14:paraId="2801DC44" w14:textId="2E3BEEEE" w:rsidR="008D5009" w:rsidRPr="00E07DAD" w:rsidRDefault="008D5009" w:rsidP="002C6734">
            <w:pPr>
              <w:spacing w:after="0" w:line="360" w:lineRule="auto"/>
              <w:rPr>
                <w:bCs/>
                <w:szCs w:val="28"/>
                <w:lang w:val="uk-UA"/>
              </w:rPr>
            </w:pPr>
            <w:r w:rsidRPr="00E07DAD">
              <w:rPr>
                <w:bCs/>
                <w:szCs w:val="28"/>
                <w:lang w:val="uk-UA"/>
              </w:rPr>
              <w:t xml:space="preserve">2.2. </w:t>
            </w:r>
            <w:r w:rsidR="00EC2E61">
              <w:rPr>
                <w:bCs/>
                <w:szCs w:val="28"/>
                <w:lang w:val="uk-UA"/>
              </w:rPr>
              <w:t>Методи</w:t>
            </w:r>
            <w:r w:rsidR="00D97593" w:rsidRPr="00E07DAD">
              <w:rPr>
                <w:bCs/>
                <w:szCs w:val="28"/>
                <w:lang w:val="uk-UA"/>
              </w:rPr>
              <w:t xml:space="preserve"> дослідження</w:t>
            </w:r>
            <w:r w:rsidRPr="00E07DAD">
              <w:rPr>
                <w:bCs/>
                <w:szCs w:val="28"/>
                <w:lang w:val="uk-UA"/>
              </w:rPr>
              <w:t>……</w:t>
            </w:r>
            <w:r w:rsidR="006165CF">
              <w:rPr>
                <w:bCs/>
                <w:szCs w:val="28"/>
                <w:lang w:val="uk-UA"/>
              </w:rPr>
              <w:t>…...</w:t>
            </w:r>
            <w:r w:rsidRPr="00E07DAD">
              <w:rPr>
                <w:bCs/>
                <w:szCs w:val="28"/>
                <w:lang w:val="uk-UA"/>
              </w:rPr>
              <w:t>………………</w:t>
            </w:r>
            <w:r w:rsidR="00D97593" w:rsidRPr="00E07DAD">
              <w:rPr>
                <w:bCs/>
                <w:szCs w:val="28"/>
                <w:lang w:val="uk-UA"/>
              </w:rPr>
              <w:t>..</w:t>
            </w:r>
          </w:p>
        </w:tc>
        <w:tc>
          <w:tcPr>
            <w:tcW w:w="1061" w:type="dxa"/>
          </w:tcPr>
          <w:p w14:paraId="6A6BD26D" w14:textId="5F6DE92A" w:rsidR="008D5009" w:rsidRPr="00770E7F" w:rsidRDefault="00770E7F" w:rsidP="002C6734">
            <w:pPr>
              <w:spacing w:after="0" w:line="360" w:lineRule="auto"/>
              <w:jc w:val="center"/>
              <w:rPr>
                <w:bCs/>
                <w:szCs w:val="28"/>
                <w:lang w:val="uk-UA"/>
              </w:rPr>
            </w:pPr>
            <w:r>
              <w:rPr>
                <w:bCs/>
                <w:szCs w:val="28"/>
                <w:lang w:val="uk-UA"/>
              </w:rPr>
              <w:t>36</w:t>
            </w:r>
          </w:p>
        </w:tc>
      </w:tr>
      <w:tr w:rsidR="00010396" w:rsidRPr="00E07DAD" w14:paraId="6DEAAB60" w14:textId="77777777" w:rsidTr="009204CD">
        <w:tc>
          <w:tcPr>
            <w:tcW w:w="1908" w:type="dxa"/>
          </w:tcPr>
          <w:p w14:paraId="476C5489" w14:textId="77777777" w:rsidR="00010396" w:rsidRPr="00E07DAD" w:rsidRDefault="00010396" w:rsidP="002C6734">
            <w:pPr>
              <w:spacing w:after="0" w:line="360" w:lineRule="auto"/>
              <w:rPr>
                <w:b/>
                <w:szCs w:val="28"/>
                <w:lang w:val="uk-UA"/>
              </w:rPr>
            </w:pPr>
          </w:p>
        </w:tc>
        <w:tc>
          <w:tcPr>
            <w:tcW w:w="6150" w:type="dxa"/>
          </w:tcPr>
          <w:p w14:paraId="21F3EFE0" w14:textId="3311EEB0" w:rsidR="00010396" w:rsidRDefault="00010396" w:rsidP="002C6734">
            <w:pPr>
              <w:spacing w:after="0" w:line="360" w:lineRule="auto"/>
              <w:rPr>
                <w:bCs/>
                <w:szCs w:val="28"/>
                <w:lang w:val="uk-UA"/>
              </w:rPr>
            </w:pPr>
            <w:r>
              <w:rPr>
                <w:bCs/>
                <w:szCs w:val="28"/>
                <w:lang w:val="uk-UA"/>
              </w:rPr>
              <w:t>2.2.1. Вимірювання артеріального тиску…………</w:t>
            </w:r>
          </w:p>
        </w:tc>
        <w:tc>
          <w:tcPr>
            <w:tcW w:w="1061" w:type="dxa"/>
          </w:tcPr>
          <w:p w14:paraId="264631A1" w14:textId="34D3703A" w:rsidR="00010396" w:rsidRPr="00770E7F" w:rsidRDefault="00770E7F" w:rsidP="002C6734">
            <w:pPr>
              <w:spacing w:after="0" w:line="360" w:lineRule="auto"/>
              <w:jc w:val="center"/>
              <w:rPr>
                <w:bCs/>
                <w:szCs w:val="28"/>
                <w:lang w:val="uk-UA"/>
              </w:rPr>
            </w:pPr>
            <w:r>
              <w:rPr>
                <w:bCs/>
                <w:szCs w:val="28"/>
                <w:lang w:val="uk-UA"/>
              </w:rPr>
              <w:t>36</w:t>
            </w:r>
          </w:p>
        </w:tc>
      </w:tr>
      <w:tr w:rsidR="00010396" w:rsidRPr="00E07DAD" w14:paraId="5A44C1E2" w14:textId="77777777" w:rsidTr="009204CD">
        <w:tc>
          <w:tcPr>
            <w:tcW w:w="1908" w:type="dxa"/>
          </w:tcPr>
          <w:p w14:paraId="0DA07389" w14:textId="77777777" w:rsidR="00010396" w:rsidRPr="00E07DAD" w:rsidRDefault="00010396" w:rsidP="002C6734">
            <w:pPr>
              <w:spacing w:after="0" w:line="360" w:lineRule="auto"/>
              <w:rPr>
                <w:b/>
                <w:szCs w:val="28"/>
                <w:lang w:val="uk-UA"/>
              </w:rPr>
            </w:pPr>
          </w:p>
        </w:tc>
        <w:tc>
          <w:tcPr>
            <w:tcW w:w="6150" w:type="dxa"/>
          </w:tcPr>
          <w:p w14:paraId="5F7D01DE" w14:textId="35796C6E" w:rsidR="00010396" w:rsidRDefault="00010396" w:rsidP="002C6734">
            <w:pPr>
              <w:spacing w:after="0" w:line="360" w:lineRule="auto"/>
              <w:rPr>
                <w:bCs/>
                <w:szCs w:val="28"/>
                <w:lang w:val="uk-UA"/>
              </w:rPr>
            </w:pPr>
            <w:r>
              <w:rPr>
                <w:bCs/>
                <w:szCs w:val="28"/>
                <w:lang w:val="uk-UA"/>
              </w:rPr>
              <w:t>2.2.2. Вимірювання частоти серцевих скорочень..</w:t>
            </w:r>
          </w:p>
        </w:tc>
        <w:tc>
          <w:tcPr>
            <w:tcW w:w="1061" w:type="dxa"/>
          </w:tcPr>
          <w:p w14:paraId="59BD9D34" w14:textId="44355C3A" w:rsidR="00010396" w:rsidRPr="00770E7F" w:rsidRDefault="00770E7F" w:rsidP="002C6734">
            <w:pPr>
              <w:spacing w:after="0" w:line="360" w:lineRule="auto"/>
              <w:jc w:val="center"/>
              <w:rPr>
                <w:bCs/>
                <w:szCs w:val="28"/>
                <w:lang w:val="uk-UA"/>
              </w:rPr>
            </w:pPr>
            <w:r>
              <w:rPr>
                <w:bCs/>
                <w:szCs w:val="28"/>
                <w:lang w:val="uk-UA"/>
              </w:rPr>
              <w:t>36</w:t>
            </w:r>
          </w:p>
        </w:tc>
      </w:tr>
      <w:tr w:rsidR="00010396" w:rsidRPr="00E07DAD" w14:paraId="2327D711" w14:textId="77777777" w:rsidTr="009204CD">
        <w:tc>
          <w:tcPr>
            <w:tcW w:w="1908" w:type="dxa"/>
          </w:tcPr>
          <w:p w14:paraId="082EAFA1" w14:textId="77777777" w:rsidR="00010396" w:rsidRPr="00E07DAD" w:rsidRDefault="00010396" w:rsidP="002C6734">
            <w:pPr>
              <w:spacing w:after="0" w:line="360" w:lineRule="auto"/>
              <w:rPr>
                <w:b/>
                <w:szCs w:val="28"/>
                <w:lang w:val="uk-UA"/>
              </w:rPr>
            </w:pPr>
          </w:p>
        </w:tc>
        <w:tc>
          <w:tcPr>
            <w:tcW w:w="6150" w:type="dxa"/>
          </w:tcPr>
          <w:p w14:paraId="02146CF6" w14:textId="74119A84" w:rsidR="00010396" w:rsidRDefault="00010396" w:rsidP="002C6734">
            <w:pPr>
              <w:spacing w:after="0" w:line="360" w:lineRule="auto"/>
              <w:rPr>
                <w:bCs/>
                <w:szCs w:val="28"/>
                <w:lang w:val="uk-UA"/>
              </w:rPr>
            </w:pPr>
            <w:r>
              <w:rPr>
                <w:bCs/>
                <w:szCs w:val="28"/>
                <w:lang w:val="uk-UA"/>
              </w:rPr>
              <w:t>2.2.3. Проба Штанге……………………………….</w:t>
            </w:r>
          </w:p>
        </w:tc>
        <w:tc>
          <w:tcPr>
            <w:tcW w:w="1061" w:type="dxa"/>
          </w:tcPr>
          <w:p w14:paraId="64A4D90E" w14:textId="3C05322B" w:rsidR="00010396" w:rsidRPr="00770E7F" w:rsidRDefault="00770E7F" w:rsidP="002C6734">
            <w:pPr>
              <w:spacing w:after="0" w:line="360" w:lineRule="auto"/>
              <w:jc w:val="center"/>
              <w:rPr>
                <w:bCs/>
                <w:szCs w:val="28"/>
                <w:lang w:val="uk-UA"/>
              </w:rPr>
            </w:pPr>
            <w:r>
              <w:rPr>
                <w:bCs/>
                <w:szCs w:val="28"/>
                <w:lang w:val="uk-UA"/>
              </w:rPr>
              <w:t>36</w:t>
            </w:r>
          </w:p>
        </w:tc>
      </w:tr>
      <w:tr w:rsidR="00010396" w:rsidRPr="00E07DAD" w14:paraId="42A698BC" w14:textId="77777777" w:rsidTr="009204CD">
        <w:tc>
          <w:tcPr>
            <w:tcW w:w="1908" w:type="dxa"/>
          </w:tcPr>
          <w:p w14:paraId="30CD00F9" w14:textId="77777777" w:rsidR="00010396" w:rsidRPr="00E07DAD" w:rsidRDefault="00010396" w:rsidP="002C6734">
            <w:pPr>
              <w:spacing w:after="0" w:line="360" w:lineRule="auto"/>
              <w:rPr>
                <w:b/>
                <w:szCs w:val="28"/>
                <w:lang w:val="uk-UA"/>
              </w:rPr>
            </w:pPr>
          </w:p>
        </w:tc>
        <w:tc>
          <w:tcPr>
            <w:tcW w:w="6150" w:type="dxa"/>
          </w:tcPr>
          <w:p w14:paraId="43AB28CC" w14:textId="587F1E2F" w:rsidR="00010396" w:rsidRDefault="00010396" w:rsidP="002C6734">
            <w:pPr>
              <w:spacing w:after="0" w:line="360" w:lineRule="auto"/>
              <w:rPr>
                <w:bCs/>
                <w:szCs w:val="28"/>
                <w:lang w:val="uk-UA"/>
              </w:rPr>
            </w:pPr>
            <w:r>
              <w:rPr>
                <w:bCs/>
                <w:szCs w:val="28"/>
                <w:lang w:val="uk-UA"/>
              </w:rPr>
              <w:t>2.2.4. Проба Генчі………………………………….</w:t>
            </w:r>
          </w:p>
        </w:tc>
        <w:tc>
          <w:tcPr>
            <w:tcW w:w="1061" w:type="dxa"/>
          </w:tcPr>
          <w:p w14:paraId="1848F9DF" w14:textId="1385D2EE" w:rsidR="00010396" w:rsidRPr="00770E7F" w:rsidRDefault="00770E7F" w:rsidP="002C6734">
            <w:pPr>
              <w:spacing w:after="0" w:line="360" w:lineRule="auto"/>
              <w:jc w:val="center"/>
              <w:rPr>
                <w:bCs/>
                <w:szCs w:val="28"/>
                <w:lang w:val="uk-UA"/>
              </w:rPr>
            </w:pPr>
            <w:r>
              <w:rPr>
                <w:bCs/>
                <w:szCs w:val="28"/>
                <w:lang w:val="uk-UA"/>
              </w:rPr>
              <w:t>37</w:t>
            </w:r>
          </w:p>
        </w:tc>
      </w:tr>
      <w:tr w:rsidR="00010396" w:rsidRPr="00E07DAD" w14:paraId="02E72248" w14:textId="77777777" w:rsidTr="009204CD">
        <w:tc>
          <w:tcPr>
            <w:tcW w:w="1908" w:type="dxa"/>
          </w:tcPr>
          <w:p w14:paraId="45C4E694" w14:textId="77777777" w:rsidR="00010396" w:rsidRPr="00E07DAD" w:rsidRDefault="00010396" w:rsidP="002C6734">
            <w:pPr>
              <w:spacing w:after="0" w:line="360" w:lineRule="auto"/>
              <w:rPr>
                <w:b/>
                <w:szCs w:val="28"/>
                <w:lang w:val="uk-UA"/>
              </w:rPr>
            </w:pPr>
          </w:p>
        </w:tc>
        <w:tc>
          <w:tcPr>
            <w:tcW w:w="6150" w:type="dxa"/>
          </w:tcPr>
          <w:p w14:paraId="2DCE972E" w14:textId="535D6D0B" w:rsidR="00010396" w:rsidRDefault="00010396" w:rsidP="002C6734">
            <w:pPr>
              <w:spacing w:after="0" w:line="360" w:lineRule="auto"/>
              <w:rPr>
                <w:bCs/>
                <w:szCs w:val="28"/>
                <w:lang w:val="uk-UA"/>
              </w:rPr>
            </w:pPr>
            <w:r>
              <w:rPr>
                <w:bCs/>
                <w:szCs w:val="28"/>
                <w:lang w:val="uk-UA"/>
              </w:rPr>
              <w:t>2.2.5. Вимірювання маси тіла……………………..</w:t>
            </w:r>
          </w:p>
        </w:tc>
        <w:tc>
          <w:tcPr>
            <w:tcW w:w="1061" w:type="dxa"/>
          </w:tcPr>
          <w:p w14:paraId="698A8A43" w14:textId="76CF1DD0" w:rsidR="00010396" w:rsidRPr="00770E7F" w:rsidRDefault="00770E7F" w:rsidP="002C6734">
            <w:pPr>
              <w:spacing w:after="0" w:line="360" w:lineRule="auto"/>
              <w:jc w:val="center"/>
              <w:rPr>
                <w:bCs/>
                <w:szCs w:val="28"/>
                <w:lang w:val="uk-UA"/>
              </w:rPr>
            </w:pPr>
            <w:r>
              <w:rPr>
                <w:bCs/>
                <w:szCs w:val="28"/>
                <w:lang w:val="uk-UA"/>
              </w:rPr>
              <w:t>37</w:t>
            </w:r>
          </w:p>
        </w:tc>
      </w:tr>
      <w:tr w:rsidR="00010396" w:rsidRPr="00E07DAD" w14:paraId="20D220C7" w14:textId="77777777" w:rsidTr="009204CD">
        <w:tc>
          <w:tcPr>
            <w:tcW w:w="1908" w:type="dxa"/>
          </w:tcPr>
          <w:p w14:paraId="583DAFCB" w14:textId="77777777" w:rsidR="00010396" w:rsidRPr="00E07DAD" w:rsidRDefault="00010396" w:rsidP="002C6734">
            <w:pPr>
              <w:spacing w:after="0" w:line="360" w:lineRule="auto"/>
              <w:rPr>
                <w:b/>
                <w:szCs w:val="28"/>
                <w:lang w:val="uk-UA"/>
              </w:rPr>
            </w:pPr>
          </w:p>
        </w:tc>
        <w:tc>
          <w:tcPr>
            <w:tcW w:w="6150" w:type="dxa"/>
          </w:tcPr>
          <w:p w14:paraId="518DDDFB" w14:textId="60F3D89E" w:rsidR="00010396" w:rsidRDefault="00010396" w:rsidP="002C6734">
            <w:pPr>
              <w:spacing w:after="0" w:line="360" w:lineRule="auto"/>
              <w:rPr>
                <w:bCs/>
                <w:szCs w:val="28"/>
                <w:lang w:val="uk-UA"/>
              </w:rPr>
            </w:pPr>
            <w:r>
              <w:rPr>
                <w:bCs/>
                <w:szCs w:val="28"/>
                <w:lang w:val="uk-UA"/>
              </w:rPr>
              <w:t xml:space="preserve">2.2.6. </w:t>
            </w:r>
            <w:r w:rsidR="00764246">
              <w:rPr>
                <w:bCs/>
                <w:szCs w:val="28"/>
                <w:lang w:val="uk-UA"/>
              </w:rPr>
              <w:t>Індекс Кетле…………………………………</w:t>
            </w:r>
          </w:p>
        </w:tc>
        <w:tc>
          <w:tcPr>
            <w:tcW w:w="1061" w:type="dxa"/>
          </w:tcPr>
          <w:p w14:paraId="4A89BADA" w14:textId="5E1CE3AC" w:rsidR="00010396" w:rsidRPr="00770E7F" w:rsidRDefault="00770E7F" w:rsidP="002C6734">
            <w:pPr>
              <w:spacing w:after="0" w:line="360" w:lineRule="auto"/>
              <w:jc w:val="center"/>
              <w:rPr>
                <w:bCs/>
                <w:szCs w:val="28"/>
                <w:lang w:val="uk-UA"/>
              </w:rPr>
            </w:pPr>
            <w:r>
              <w:rPr>
                <w:bCs/>
                <w:szCs w:val="28"/>
                <w:lang w:val="uk-UA"/>
              </w:rPr>
              <w:t>38</w:t>
            </w:r>
          </w:p>
        </w:tc>
      </w:tr>
      <w:tr w:rsidR="00010396" w:rsidRPr="00E07DAD" w14:paraId="73BDA825" w14:textId="77777777" w:rsidTr="009204CD">
        <w:tc>
          <w:tcPr>
            <w:tcW w:w="1908" w:type="dxa"/>
          </w:tcPr>
          <w:p w14:paraId="0E6B1A05" w14:textId="77777777" w:rsidR="00010396" w:rsidRPr="00E07DAD" w:rsidRDefault="00010396" w:rsidP="002C6734">
            <w:pPr>
              <w:spacing w:after="0" w:line="360" w:lineRule="auto"/>
              <w:rPr>
                <w:b/>
                <w:szCs w:val="28"/>
                <w:lang w:val="uk-UA"/>
              </w:rPr>
            </w:pPr>
          </w:p>
        </w:tc>
        <w:tc>
          <w:tcPr>
            <w:tcW w:w="6150" w:type="dxa"/>
          </w:tcPr>
          <w:p w14:paraId="3DD1DE2D" w14:textId="5AE86830" w:rsidR="00010396" w:rsidRDefault="00010396" w:rsidP="002C6734">
            <w:pPr>
              <w:spacing w:after="0" w:line="360" w:lineRule="auto"/>
              <w:rPr>
                <w:bCs/>
                <w:szCs w:val="28"/>
                <w:lang w:val="uk-UA"/>
              </w:rPr>
            </w:pPr>
            <w:r>
              <w:rPr>
                <w:bCs/>
                <w:szCs w:val="28"/>
                <w:lang w:val="uk-UA"/>
              </w:rPr>
              <w:t>2.2.7.</w:t>
            </w:r>
            <w:r w:rsidR="00764246">
              <w:rPr>
                <w:bCs/>
                <w:szCs w:val="28"/>
                <w:lang w:val="uk-UA"/>
              </w:rPr>
              <w:t xml:space="preserve"> Індекс Брока…………………………………</w:t>
            </w:r>
          </w:p>
        </w:tc>
        <w:tc>
          <w:tcPr>
            <w:tcW w:w="1061" w:type="dxa"/>
          </w:tcPr>
          <w:p w14:paraId="37452C34" w14:textId="4D2EA566" w:rsidR="00010396" w:rsidRPr="00770E7F" w:rsidRDefault="00770E7F" w:rsidP="002C6734">
            <w:pPr>
              <w:spacing w:after="0" w:line="360" w:lineRule="auto"/>
              <w:jc w:val="center"/>
              <w:rPr>
                <w:bCs/>
                <w:szCs w:val="28"/>
                <w:lang w:val="uk-UA"/>
              </w:rPr>
            </w:pPr>
            <w:r>
              <w:rPr>
                <w:bCs/>
                <w:szCs w:val="28"/>
                <w:lang w:val="uk-UA"/>
              </w:rPr>
              <w:t>38</w:t>
            </w:r>
          </w:p>
        </w:tc>
      </w:tr>
      <w:tr w:rsidR="00010396" w:rsidRPr="00E07DAD" w14:paraId="7D0E340A" w14:textId="77777777" w:rsidTr="009204CD">
        <w:tc>
          <w:tcPr>
            <w:tcW w:w="1908" w:type="dxa"/>
          </w:tcPr>
          <w:p w14:paraId="652977C9" w14:textId="77777777" w:rsidR="00010396" w:rsidRPr="00E07DAD" w:rsidRDefault="00010396" w:rsidP="002C6734">
            <w:pPr>
              <w:spacing w:after="0" w:line="360" w:lineRule="auto"/>
              <w:rPr>
                <w:b/>
                <w:szCs w:val="28"/>
                <w:lang w:val="uk-UA"/>
              </w:rPr>
            </w:pPr>
          </w:p>
        </w:tc>
        <w:tc>
          <w:tcPr>
            <w:tcW w:w="6150" w:type="dxa"/>
          </w:tcPr>
          <w:p w14:paraId="02E54612" w14:textId="20355FB0" w:rsidR="00010396" w:rsidRDefault="00010396" w:rsidP="002C6734">
            <w:pPr>
              <w:spacing w:after="0" w:line="360" w:lineRule="auto"/>
              <w:rPr>
                <w:bCs/>
                <w:szCs w:val="28"/>
                <w:lang w:val="uk-UA"/>
              </w:rPr>
            </w:pPr>
            <w:r>
              <w:rPr>
                <w:bCs/>
                <w:szCs w:val="28"/>
                <w:lang w:val="uk-UA"/>
              </w:rPr>
              <w:t>2.2.8.</w:t>
            </w:r>
            <w:r w:rsidR="00764246">
              <w:rPr>
                <w:bCs/>
                <w:szCs w:val="28"/>
                <w:lang w:val="uk-UA"/>
              </w:rPr>
              <w:t xml:space="preserve"> Вимірювання жирових відкладень…………</w:t>
            </w:r>
          </w:p>
        </w:tc>
        <w:tc>
          <w:tcPr>
            <w:tcW w:w="1061" w:type="dxa"/>
          </w:tcPr>
          <w:p w14:paraId="30BDD12B" w14:textId="46F7FD73" w:rsidR="00010396" w:rsidRPr="00770E7F" w:rsidRDefault="00770E7F" w:rsidP="002C6734">
            <w:pPr>
              <w:spacing w:after="0" w:line="360" w:lineRule="auto"/>
              <w:jc w:val="center"/>
              <w:rPr>
                <w:bCs/>
                <w:szCs w:val="28"/>
                <w:lang w:val="uk-UA"/>
              </w:rPr>
            </w:pPr>
            <w:r>
              <w:rPr>
                <w:bCs/>
                <w:szCs w:val="28"/>
                <w:lang w:val="uk-UA"/>
              </w:rPr>
              <w:t>39</w:t>
            </w:r>
          </w:p>
        </w:tc>
      </w:tr>
      <w:tr w:rsidR="00010396" w:rsidRPr="00E07DAD" w14:paraId="6CDFBDBE" w14:textId="77777777" w:rsidTr="009204CD">
        <w:tc>
          <w:tcPr>
            <w:tcW w:w="1908" w:type="dxa"/>
          </w:tcPr>
          <w:p w14:paraId="1567404C" w14:textId="77777777" w:rsidR="00010396" w:rsidRPr="00E07DAD" w:rsidRDefault="00010396" w:rsidP="002C6734">
            <w:pPr>
              <w:spacing w:after="0" w:line="360" w:lineRule="auto"/>
              <w:rPr>
                <w:b/>
                <w:szCs w:val="28"/>
                <w:lang w:val="uk-UA"/>
              </w:rPr>
            </w:pPr>
          </w:p>
        </w:tc>
        <w:tc>
          <w:tcPr>
            <w:tcW w:w="6150" w:type="dxa"/>
          </w:tcPr>
          <w:p w14:paraId="351A5D88" w14:textId="759CCD47" w:rsidR="00010396" w:rsidRDefault="00010396" w:rsidP="002C6734">
            <w:pPr>
              <w:spacing w:after="0" w:line="360" w:lineRule="auto"/>
              <w:rPr>
                <w:bCs/>
                <w:szCs w:val="28"/>
                <w:lang w:val="uk-UA"/>
              </w:rPr>
            </w:pPr>
            <w:r>
              <w:rPr>
                <w:bCs/>
                <w:szCs w:val="28"/>
                <w:lang w:val="uk-UA"/>
              </w:rPr>
              <w:t>2.2.9.</w:t>
            </w:r>
            <w:r w:rsidR="00764246">
              <w:t xml:space="preserve"> </w:t>
            </w:r>
            <w:r w:rsidR="00764246" w:rsidRPr="00764246">
              <w:rPr>
                <w:bCs/>
                <w:szCs w:val="28"/>
                <w:lang w:val="uk-UA"/>
              </w:rPr>
              <w:t>Визначення антропометричних показників тіла</w:t>
            </w:r>
            <w:r w:rsidR="00764246">
              <w:rPr>
                <w:bCs/>
                <w:szCs w:val="28"/>
                <w:lang w:val="uk-UA"/>
              </w:rPr>
              <w:t>…………………………………………………..</w:t>
            </w:r>
          </w:p>
        </w:tc>
        <w:tc>
          <w:tcPr>
            <w:tcW w:w="1061" w:type="dxa"/>
          </w:tcPr>
          <w:p w14:paraId="4BA5A31A" w14:textId="77777777" w:rsidR="00770E7F" w:rsidRDefault="00770E7F" w:rsidP="002C6734">
            <w:pPr>
              <w:spacing w:after="0" w:line="360" w:lineRule="auto"/>
              <w:jc w:val="center"/>
              <w:rPr>
                <w:bCs/>
                <w:szCs w:val="28"/>
                <w:lang w:val="uk-UA"/>
              </w:rPr>
            </w:pPr>
          </w:p>
          <w:p w14:paraId="4F82ED8B" w14:textId="33227314" w:rsidR="00010396" w:rsidRPr="00770E7F" w:rsidRDefault="00770E7F" w:rsidP="002C6734">
            <w:pPr>
              <w:spacing w:after="0" w:line="360" w:lineRule="auto"/>
              <w:jc w:val="center"/>
              <w:rPr>
                <w:bCs/>
                <w:szCs w:val="28"/>
                <w:lang w:val="uk-UA"/>
              </w:rPr>
            </w:pPr>
            <w:r>
              <w:rPr>
                <w:bCs/>
                <w:szCs w:val="28"/>
                <w:lang w:val="uk-UA"/>
              </w:rPr>
              <w:t>39</w:t>
            </w:r>
          </w:p>
        </w:tc>
      </w:tr>
      <w:tr w:rsidR="00010396" w:rsidRPr="00E07DAD" w14:paraId="3F0B8B02" w14:textId="77777777" w:rsidTr="009204CD">
        <w:tc>
          <w:tcPr>
            <w:tcW w:w="1908" w:type="dxa"/>
          </w:tcPr>
          <w:p w14:paraId="3E1ACA76" w14:textId="77777777" w:rsidR="00010396" w:rsidRPr="00E07DAD" w:rsidRDefault="00010396" w:rsidP="002C6734">
            <w:pPr>
              <w:spacing w:after="0" w:line="360" w:lineRule="auto"/>
              <w:rPr>
                <w:b/>
                <w:szCs w:val="28"/>
                <w:lang w:val="uk-UA"/>
              </w:rPr>
            </w:pPr>
          </w:p>
        </w:tc>
        <w:tc>
          <w:tcPr>
            <w:tcW w:w="6150" w:type="dxa"/>
          </w:tcPr>
          <w:p w14:paraId="24D5D414" w14:textId="0B4E72DA" w:rsidR="00010396" w:rsidRDefault="00010396" w:rsidP="002C6734">
            <w:pPr>
              <w:spacing w:after="0" w:line="360" w:lineRule="auto"/>
              <w:rPr>
                <w:bCs/>
                <w:szCs w:val="28"/>
                <w:lang w:val="uk-UA"/>
              </w:rPr>
            </w:pPr>
            <w:r>
              <w:rPr>
                <w:bCs/>
                <w:szCs w:val="28"/>
                <w:lang w:val="uk-UA"/>
              </w:rPr>
              <w:t>2.2.10.</w:t>
            </w:r>
            <w:r w:rsidR="00764246">
              <w:t xml:space="preserve"> </w:t>
            </w:r>
            <w:r w:rsidR="00764246" w:rsidRPr="00764246">
              <w:rPr>
                <w:bCs/>
                <w:szCs w:val="28"/>
                <w:lang w:val="uk-UA"/>
              </w:rPr>
              <w:t>Визначення динамічної витривалості м'язів</w:t>
            </w:r>
            <w:r w:rsidR="00764246">
              <w:rPr>
                <w:bCs/>
                <w:szCs w:val="28"/>
                <w:lang w:val="uk-UA"/>
              </w:rPr>
              <w:t>………………………………………………...</w:t>
            </w:r>
          </w:p>
        </w:tc>
        <w:tc>
          <w:tcPr>
            <w:tcW w:w="1061" w:type="dxa"/>
          </w:tcPr>
          <w:p w14:paraId="3A35DA7C" w14:textId="21D00943" w:rsidR="00010396" w:rsidRPr="00770E7F" w:rsidRDefault="00770E7F" w:rsidP="002C6734">
            <w:pPr>
              <w:spacing w:after="0" w:line="360" w:lineRule="auto"/>
              <w:jc w:val="center"/>
              <w:rPr>
                <w:bCs/>
                <w:szCs w:val="28"/>
                <w:lang w:val="uk-UA"/>
              </w:rPr>
            </w:pPr>
            <w:r>
              <w:rPr>
                <w:bCs/>
                <w:szCs w:val="28"/>
                <w:lang w:val="uk-UA"/>
              </w:rPr>
              <w:t>40</w:t>
            </w:r>
          </w:p>
        </w:tc>
      </w:tr>
      <w:tr w:rsidR="00010396" w:rsidRPr="00E07DAD" w14:paraId="4B292F7B" w14:textId="77777777" w:rsidTr="009204CD">
        <w:tc>
          <w:tcPr>
            <w:tcW w:w="1908" w:type="dxa"/>
          </w:tcPr>
          <w:p w14:paraId="0CF85547" w14:textId="77777777" w:rsidR="00010396" w:rsidRPr="00E07DAD" w:rsidRDefault="00010396" w:rsidP="002C6734">
            <w:pPr>
              <w:spacing w:after="0" w:line="360" w:lineRule="auto"/>
              <w:rPr>
                <w:b/>
                <w:szCs w:val="28"/>
                <w:lang w:val="uk-UA"/>
              </w:rPr>
            </w:pPr>
          </w:p>
        </w:tc>
        <w:tc>
          <w:tcPr>
            <w:tcW w:w="6150" w:type="dxa"/>
          </w:tcPr>
          <w:p w14:paraId="2DEC4A7A" w14:textId="5F8BA828" w:rsidR="00010396" w:rsidRDefault="00010396" w:rsidP="002C6734">
            <w:pPr>
              <w:spacing w:after="0" w:line="360" w:lineRule="auto"/>
              <w:rPr>
                <w:bCs/>
                <w:szCs w:val="28"/>
                <w:lang w:val="uk-UA"/>
              </w:rPr>
            </w:pPr>
            <w:r>
              <w:rPr>
                <w:bCs/>
                <w:szCs w:val="28"/>
                <w:lang w:val="uk-UA"/>
              </w:rPr>
              <w:t>2.2.11.</w:t>
            </w:r>
            <w:r w:rsidR="00764246">
              <w:rPr>
                <w:bCs/>
                <w:szCs w:val="28"/>
                <w:lang w:val="uk-UA"/>
              </w:rPr>
              <w:t xml:space="preserve"> </w:t>
            </w:r>
            <w:r w:rsidR="00764246" w:rsidRPr="00764246">
              <w:rPr>
                <w:bCs/>
                <w:szCs w:val="28"/>
                <w:lang w:val="uk-UA"/>
              </w:rPr>
              <w:t>Адаптаційний потенціал</w:t>
            </w:r>
            <w:r w:rsidR="00764246">
              <w:rPr>
                <w:bCs/>
                <w:szCs w:val="28"/>
                <w:lang w:val="uk-UA"/>
              </w:rPr>
              <w:t>…………………..</w:t>
            </w:r>
          </w:p>
        </w:tc>
        <w:tc>
          <w:tcPr>
            <w:tcW w:w="1061" w:type="dxa"/>
          </w:tcPr>
          <w:p w14:paraId="5CF20150" w14:textId="2E560822" w:rsidR="00010396" w:rsidRPr="00770E7F" w:rsidRDefault="00770E7F" w:rsidP="002C6734">
            <w:pPr>
              <w:spacing w:after="0" w:line="360" w:lineRule="auto"/>
              <w:jc w:val="center"/>
              <w:rPr>
                <w:bCs/>
                <w:szCs w:val="28"/>
                <w:lang w:val="uk-UA"/>
              </w:rPr>
            </w:pPr>
            <w:r>
              <w:rPr>
                <w:bCs/>
                <w:szCs w:val="28"/>
                <w:lang w:val="uk-UA"/>
              </w:rPr>
              <w:t>40</w:t>
            </w:r>
          </w:p>
        </w:tc>
      </w:tr>
      <w:tr w:rsidR="00010396" w:rsidRPr="00E07DAD" w14:paraId="6138DE0A" w14:textId="77777777" w:rsidTr="009204CD">
        <w:tc>
          <w:tcPr>
            <w:tcW w:w="1908" w:type="dxa"/>
          </w:tcPr>
          <w:p w14:paraId="2227FC85" w14:textId="77777777" w:rsidR="00010396" w:rsidRPr="00E07DAD" w:rsidRDefault="00010396" w:rsidP="002C6734">
            <w:pPr>
              <w:spacing w:after="0" w:line="360" w:lineRule="auto"/>
              <w:rPr>
                <w:b/>
                <w:szCs w:val="28"/>
                <w:lang w:val="uk-UA"/>
              </w:rPr>
            </w:pPr>
          </w:p>
        </w:tc>
        <w:tc>
          <w:tcPr>
            <w:tcW w:w="6150" w:type="dxa"/>
          </w:tcPr>
          <w:p w14:paraId="730F3A61" w14:textId="2D8BF385" w:rsidR="00010396" w:rsidRDefault="00010396" w:rsidP="002C6734">
            <w:pPr>
              <w:spacing w:after="0" w:line="360" w:lineRule="auto"/>
              <w:rPr>
                <w:bCs/>
                <w:szCs w:val="28"/>
                <w:lang w:val="uk-UA"/>
              </w:rPr>
            </w:pPr>
            <w:r>
              <w:rPr>
                <w:bCs/>
                <w:szCs w:val="28"/>
                <w:lang w:val="uk-UA"/>
              </w:rPr>
              <w:t>2.2.12.</w:t>
            </w:r>
            <w:r w:rsidR="00764246">
              <w:rPr>
                <w:bCs/>
                <w:szCs w:val="28"/>
                <w:lang w:val="uk-UA"/>
              </w:rPr>
              <w:t xml:space="preserve"> Ортостатична проба………………………..</w:t>
            </w:r>
          </w:p>
        </w:tc>
        <w:tc>
          <w:tcPr>
            <w:tcW w:w="1061" w:type="dxa"/>
          </w:tcPr>
          <w:p w14:paraId="2A3F80B1" w14:textId="731F9357" w:rsidR="00010396" w:rsidRPr="00770E7F" w:rsidRDefault="00770E7F" w:rsidP="002C6734">
            <w:pPr>
              <w:spacing w:after="0" w:line="360" w:lineRule="auto"/>
              <w:jc w:val="center"/>
              <w:rPr>
                <w:bCs/>
                <w:szCs w:val="28"/>
                <w:lang w:val="uk-UA"/>
              </w:rPr>
            </w:pPr>
            <w:r>
              <w:rPr>
                <w:bCs/>
                <w:szCs w:val="28"/>
                <w:lang w:val="uk-UA"/>
              </w:rPr>
              <w:t>41</w:t>
            </w:r>
          </w:p>
        </w:tc>
      </w:tr>
      <w:tr w:rsidR="00010396" w:rsidRPr="00E07DAD" w14:paraId="010EC284" w14:textId="77777777" w:rsidTr="009204CD">
        <w:tc>
          <w:tcPr>
            <w:tcW w:w="1908" w:type="dxa"/>
          </w:tcPr>
          <w:p w14:paraId="1EDA39C2" w14:textId="77777777" w:rsidR="00010396" w:rsidRPr="00E07DAD" w:rsidRDefault="00010396" w:rsidP="002C6734">
            <w:pPr>
              <w:spacing w:after="0" w:line="360" w:lineRule="auto"/>
              <w:rPr>
                <w:b/>
                <w:szCs w:val="28"/>
                <w:lang w:val="uk-UA"/>
              </w:rPr>
            </w:pPr>
          </w:p>
        </w:tc>
        <w:tc>
          <w:tcPr>
            <w:tcW w:w="6150" w:type="dxa"/>
          </w:tcPr>
          <w:p w14:paraId="34E694F4" w14:textId="61BC26F4" w:rsidR="00010396" w:rsidRDefault="00010396" w:rsidP="002C6734">
            <w:pPr>
              <w:spacing w:after="0" w:line="360" w:lineRule="auto"/>
              <w:rPr>
                <w:bCs/>
                <w:szCs w:val="28"/>
                <w:lang w:val="uk-UA"/>
              </w:rPr>
            </w:pPr>
            <w:r>
              <w:rPr>
                <w:bCs/>
                <w:szCs w:val="28"/>
                <w:lang w:val="uk-UA"/>
              </w:rPr>
              <w:t>2.2.13.</w:t>
            </w:r>
            <w:r w:rsidR="00764246">
              <w:t xml:space="preserve"> </w:t>
            </w:r>
            <w:r w:rsidR="00764246" w:rsidRPr="00764246">
              <w:rPr>
                <w:bCs/>
                <w:szCs w:val="28"/>
                <w:lang w:val="uk-UA"/>
              </w:rPr>
              <w:t>Визначення рівня фізичної працездатності</w:t>
            </w:r>
            <w:r w:rsidR="00764246">
              <w:rPr>
                <w:bCs/>
                <w:szCs w:val="28"/>
                <w:lang w:val="uk-UA"/>
              </w:rPr>
              <w:t>……………………………………...</w:t>
            </w:r>
          </w:p>
        </w:tc>
        <w:tc>
          <w:tcPr>
            <w:tcW w:w="1061" w:type="dxa"/>
          </w:tcPr>
          <w:p w14:paraId="7FBF72AC" w14:textId="77777777" w:rsidR="00770E7F" w:rsidRDefault="00770E7F" w:rsidP="002C6734">
            <w:pPr>
              <w:spacing w:after="0" w:line="360" w:lineRule="auto"/>
              <w:jc w:val="center"/>
              <w:rPr>
                <w:bCs/>
                <w:szCs w:val="28"/>
                <w:lang w:val="uk-UA"/>
              </w:rPr>
            </w:pPr>
          </w:p>
          <w:p w14:paraId="0CED2771" w14:textId="3D29982B" w:rsidR="00010396" w:rsidRPr="00770E7F" w:rsidRDefault="00770E7F" w:rsidP="002C6734">
            <w:pPr>
              <w:spacing w:after="0" w:line="360" w:lineRule="auto"/>
              <w:jc w:val="center"/>
              <w:rPr>
                <w:bCs/>
                <w:szCs w:val="28"/>
                <w:lang w:val="uk-UA"/>
              </w:rPr>
            </w:pPr>
            <w:r>
              <w:rPr>
                <w:bCs/>
                <w:szCs w:val="28"/>
                <w:lang w:val="uk-UA"/>
              </w:rPr>
              <w:t>41</w:t>
            </w:r>
          </w:p>
        </w:tc>
      </w:tr>
      <w:tr w:rsidR="00764246" w:rsidRPr="00E07DAD" w14:paraId="50FCB6B2" w14:textId="77777777" w:rsidTr="009204CD">
        <w:tc>
          <w:tcPr>
            <w:tcW w:w="1908" w:type="dxa"/>
          </w:tcPr>
          <w:p w14:paraId="625B9778" w14:textId="77777777" w:rsidR="00764246" w:rsidRPr="00E07DAD" w:rsidRDefault="00764246" w:rsidP="002C6734">
            <w:pPr>
              <w:spacing w:after="0" w:line="360" w:lineRule="auto"/>
              <w:rPr>
                <w:b/>
                <w:szCs w:val="28"/>
                <w:lang w:val="uk-UA"/>
              </w:rPr>
            </w:pPr>
          </w:p>
        </w:tc>
        <w:tc>
          <w:tcPr>
            <w:tcW w:w="6150" w:type="dxa"/>
          </w:tcPr>
          <w:p w14:paraId="6ECED2F9" w14:textId="590B8D66" w:rsidR="00764246" w:rsidRDefault="00764246" w:rsidP="002C6734">
            <w:pPr>
              <w:spacing w:after="0" w:line="360" w:lineRule="auto"/>
              <w:rPr>
                <w:bCs/>
                <w:szCs w:val="28"/>
                <w:lang w:val="uk-UA"/>
              </w:rPr>
            </w:pPr>
            <w:r>
              <w:rPr>
                <w:bCs/>
                <w:szCs w:val="28"/>
                <w:lang w:val="uk-UA"/>
              </w:rPr>
              <w:t xml:space="preserve">2.3. </w:t>
            </w:r>
            <w:r w:rsidRPr="00764246">
              <w:rPr>
                <w:bCs/>
                <w:szCs w:val="28"/>
                <w:lang w:val="uk-UA"/>
              </w:rPr>
              <w:t>Організація занять</w:t>
            </w:r>
            <w:r>
              <w:rPr>
                <w:bCs/>
                <w:szCs w:val="28"/>
                <w:lang w:val="uk-UA"/>
              </w:rPr>
              <w:t>…………………………….</w:t>
            </w:r>
          </w:p>
        </w:tc>
        <w:tc>
          <w:tcPr>
            <w:tcW w:w="1061" w:type="dxa"/>
          </w:tcPr>
          <w:p w14:paraId="0F808861" w14:textId="6CAE3B29" w:rsidR="00764246" w:rsidRPr="00770E7F" w:rsidRDefault="00770E7F" w:rsidP="002C6734">
            <w:pPr>
              <w:spacing w:after="0" w:line="360" w:lineRule="auto"/>
              <w:jc w:val="center"/>
              <w:rPr>
                <w:bCs/>
                <w:szCs w:val="28"/>
                <w:lang w:val="uk-UA"/>
              </w:rPr>
            </w:pPr>
            <w:r>
              <w:rPr>
                <w:bCs/>
                <w:szCs w:val="28"/>
                <w:lang w:val="uk-UA"/>
              </w:rPr>
              <w:t>42</w:t>
            </w:r>
          </w:p>
        </w:tc>
      </w:tr>
      <w:tr w:rsidR="00E07DAD" w:rsidRPr="00E07DAD" w14:paraId="792EA40E" w14:textId="77777777" w:rsidTr="009204CD">
        <w:tc>
          <w:tcPr>
            <w:tcW w:w="1908" w:type="dxa"/>
          </w:tcPr>
          <w:p w14:paraId="50BB1B7E" w14:textId="77777777" w:rsidR="00093A89" w:rsidRPr="00E07DAD" w:rsidRDefault="00093A89" w:rsidP="002C6734">
            <w:pPr>
              <w:spacing w:after="0" w:line="360" w:lineRule="auto"/>
              <w:rPr>
                <w:b/>
                <w:szCs w:val="28"/>
                <w:lang w:val="uk-UA"/>
              </w:rPr>
            </w:pPr>
            <w:r w:rsidRPr="00E07DAD">
              <w:rPr>
                <w:b/>
                <w:szCs w:val="28"/>
                <w:lang w:val="uk-UA"/>
              </w:rPr>
              <w:t>РОЗДІЛ 3</w:t>
            </w:r>
          </w:p>
        </w:tc>
        <w:tc>
          <w:tcPr>
            <w:tcW w:w="6150" w:type="dxa"/>
          </w:tcPr>
          <w:p w14:paraId="351A9AA6" w14:textId="469D916D" w:rsidR="00093A89" w:rsidRPr="00E07DAD" w:rsidRDefault="00E902C7" w:rsidP="00EE6B22">
            <w:pPr>
              <w:spacing w:after="0" w:line="360" w:lineRule="auto"/>
              <w:rPr>
                <w:szCs w:val="28"/>
                <w:lang w:val="uk-UA"/>
              </w:rPr>
            </w:pPr>
            <w:r>
              <w:rPr>
                <w:b/>
                <w:bCs/>
                <w:szCs w:val="28"/>
                <w:lang w:val="uk-UA"/>
              </w:rPr>
              <w:t>Результати дослідження та їх обговорення</w:t>
            </w:r>
            <w:r w:rsidR="00093A89" w:rsidRPr="00E07DAD">
              <w:rPr>
                <w:szCs w:val="28"/>
                <w:lang w:val="uk-UA"/>
              </w:rPr>
              <w:t>…</w:t>
            </w:r>
            <w:r>
              <w:rPr>
                <w:szCs w:val="28"/>
                <w:lang w:val="uk-UA"/>
              </w:rPr>
              <w:t>...</w:t>
            </w:r>
          </w:p>
        </w:tc>
        <w:tc>
          <w:tcPr>
            <w:tcW w:w="1061" w:type="dxa"/>
          </w:tcPr>
          <w:p w14:paraId="4B00CFBF" w14:textId="6C09BA53" w:rsidR="00093A89" w:rsidRPr="00F90390" w:rsidRDefault="00F90390" w:rsidP="002C6734">
            <w:pPr>
              <w:spacing w:after="0" w:line="360" w:lineRule="auto"/>
              <w:jc w:val="center"/>
              <w:rPr>
                <w:szCs w:val="28"/>
                <w:lang w:val="uk-UA"/>
              </w:rPr>
            </w:pPr>
            <w:r>
              <w:rPr>
                <w:szCs w:val="28"/>
                <w:lang w:val="uk-UA"/>
              </w:rPr>
              <w:t>43</w:t>
            </w:r>
          </w:p>
        </w:tc>
      </w:tr>
      <w:tr w:rsidR="00E07DAD" w:rsidRPr="00E07DAD" w14:paraId="72385F2D" w14:textId="77777777" w:rsidTr="009204CD">
        <w:tc>
          <w:tcPr>
            <w:tcW w:w="1908" w:type="dxa"/>
          </w:tcPr>
          <w:p w14:paraId="4B8163C9" w14:textId="77777777" w:rsidR="008D5009" w:rsidRPr="00E07DAD" w:rsidRDefault="008D5009" w:rsidP="002C6734">
            <w:pPr>
              <w:spacing w:after="0" w:line="360" w:lineRule="auto"/>
              <w:rPr>
                <w:bCs/>
                <w:szCs w:val="28"/>
                <w:lang w:val="uk-UA"/>
              </w:rPr>
            </w:pPr>
          </w:p>
        </w:tc>
        <w:tc>
          <w:tcPr>
            <w:tcW w:w="6150" w:type="dxa"/>
          </w:tcPr>
          <w:p w14:paraId="3DDDFE8C" w14:textId="5308FF0A" w:rsidR="008D5009" w:rsidRPr="00E07DAD" w:rsidRDefault="00767447" w:rsidP="00EE6B22">
            <w:pPr>
              <w:spacing w:after="0" w:line="360" w:lineRule="auto"/>
              <w:rPr>
                <w:bCs/>
                <w:szCs w:val="28"/>
                <w:lang w:val="uk-UA"/>
              </w:rPr>
            </w:pPr>
            <w:r w:rsidRPr="00E07DAD">
              <w:rPr>
                <w:bCs/>
                <w:szCs w:val="28"/>
                <w:lang w:val="uk-UA"/>
              </w:rPr>
              <w:t>3.1</w:t>
            </w:r>
            <w:r w:rsidR="0096768D">
              <w:rPr>
                <w:bCs/>
                <w:szCs w:val="28"/>
                <w:lang w:val="uk-UA"/>
              </w:rPr>
              <w:t xml:space="preserve">. </w:t>
            </w:r>
            <w:r w:rsidR="00764246" w:rsidRPr="00764246">
              <w:rPr>
                <w:bCs/>
                <w:szCs w:val="28"/>
                <w:lang w:val="uk-UA"/>
              </w:rPr>
              <w:t>Динаміка показників кардіореспіраторної системи в результаті занять</w:t>
            </w:r>
            <w:r w:rsidR="00724957">
              <w:rPr>
                <w:bCs/>
                <w:szCs w:val="28"/>
                <w:lang w:val="uk-UA"/>
              </w:rPr>
              <w:t>………</w:t>
            </w:r>
            <w:r w:rsidR="00E902C7">
              <w:rPr>
                <w:bCs/>
                <w:szCs w:val="28"/>
                <w:lang w:val="uk-UA"/>
              </w:rPr>
              <w:t>……….</w:t>
            </w:r>
            <w:r w:rsidR="006165CF">
              <w:rPr>
                <w:bCs/>
                <w:szCs w:val="28"/>
                <w:lang w:val="uk-UA"/>
              </w:rPr>
              <w:t>…</w:t>
            </w:r>
            <w:r w:rsidR="00764246">
              <w:rPr>
                <w:bCs/>
                <w:szCs w:val="28"/>
                <w:lang w:val="uk-UA"/>
              </w:rPr>
              <w:t>……</w:t>
            </w:r>
          </w:p>
        </w:tc>
        <w:tc>
          <w:tcPr>
            <w:tcW w:w="1061" w:type="dxa"/>
          </w:tcPr>
          <w:p w14:paraId="32EBA9C9" w14:textId="77777777" w:rsidR="008D5009" w:rsidRDefault="008D5009" w:rsidP="002C6734">
            <w:pPr>
              <w:spacing w:after="0" w:line="360" w:lineRule="auto"/>
              <w:jc w:val="center"/>
              <w:rPr>
                <w:bCs/>
                <w:szCs w:val="28"/>
                <w:lang w:val="uk-UA"/>
              </w:rPr>
            </w:pPr>
          </w:p>
          <w:p w14:paraId="087B0340" w14:textId="3D5C5AEC" w:rsidR="00E07DAD" w:rsidRPr="00F90390" w:rsidRDefault="00F90390" w:rsidP="002C6734">
            <w:pPr>
              <w:spacing w:after="0" w:line="360" w:lineRule="auto"/>
              <w:jc w:val="center"/>
              <w:rPr>
                <w:bCs/>
                <w:szCs w:val="28"/>
                <w:lang w:val="uk-UA"/>
              </w:rPr>
            </w:pPr>
            <w:r>
              <w:rPr>
                <w:bCs/>
                <w:szCs w:val="28"/>
                <w:lang w:val="uk-UA"/>
              </w:rPr>
              <w:t>43</w:t>
            </w:r>
          </w:p>
        </w:tc>
      </w:tr>
      <w:tr w:rsidR="00E07DAD" w:rsidRPr="00E07DAD" w14:paraId="30D14B94" w14:textId="77777777" w:rsidTr="009204CD">
        <w:tc>
          <w:tcPr>
            <w:tcW w:w="1908" w:type="dxa"/>
          </w:tcPr>
          <w:p w14:paraId="329432E0" w14:textId="77777777" w:rsidR="008D5009" w:rsidRPr="00E07DAD" w:rsidRDefault="008D5009" w:rsidP="002C6734">
            <w:pPr>
              <w:spacing w:after="0" w:line="360" w:lineRule="auto"/>
              <w:rPr>
                <w:bCs/>
                <w:szCs w:val="28"/>
                <w:lang w:val="uk-UA"/>
              </w:rPr>
            </w:pPr>
          </w:p>
        </w:tc>
        <w:tc>
          <w:tcPr>
            <w:tcW w:w="6150" w:type="dxa"/>
          </w:tcPr>
          <w:p w14:paraId="7A708D6B" w14:textId="612BAC25" w:rsidR="008D5009" w:rsidRPr="00E07DAD" w:rsidRDefault="00D97593" w:rsidP="00EE6B22">
            <w:pPr>
              <w:spacing w:after="0" w:line="360" w:lineRule="auto"/>
              <w:rPr>
                <w:bCs/>
                <w:szCs w:val="28"/>
                <w:lang w:val="uk-UA"/>
              </w:rPr>
            </w:pPr>
            <w:r w:rsidRPr="00E07DAD">
              <w:rPr>
                <w:bCs/>
                <w:szCs w:val="28"/>
                <w:lang w:val="uk-UA"/>
              </w:rPr>
              <w:t xml:space="preserve">3.2 </w:t>
            </w:r>
            <w:r w:rsidR="00764246" w:rsidRPr="00764246">
              <w:rPr>
                <w:bCs/>
                <w:szCs w:val="28"/>
                <w:lang w:val="uk-UA"/>
              </w:rPr>
              <w:t>Зміна антропометричних показників внаслідок аеробного навантаження</w:t>
            </w:r>
            <w:r w:rsidR="006165CF">
              <w:rPr>
                <w:bCs/>
                <w:szCs w:val="28"/>
                <w:lang w:val="uk-UA"/>
              </w:rPr>
              <w:t>……</w:t>
            </w:r>
            <w:r w:rsidR="00E902C7">
              <w:rPr>
                <w:bCs/>
                <w:szCs w:val="28"/>
                <w:lang w:val="uk-UA"/>
              </w:rPr>
              <w:t>……</w:t>
            </w:r>
            <w:r w:rsidR="00764246">
              <w:rPr>
                <w:bCs/>
                <w:szCs w:val="28"/>
                <w:lang w:val="uk-UA"/>
              </w:rPr>
              <w:t>……</w:t>
            </w:r>
          </w:p>
        </w:tc>
        <w:tc>
          <w:tcPr>
            <w:tcW w:w="1061" w:type="dxa"/>
          </w:tcPr>
          <w:p w14:paraId="62B94744" w14:textId="77777777" w:rsidR="0042175B" w:rsidRPr="00E902C7" w:rsidRDefault="0042175B" w:rsidP="002C6734">
            <w:pPr>
              <w:spacing w:after="0" w:line="360" w:lineRule="auto"/>
              <w:jc w:val="center"/>
              <w:rPr>
                <w:bCs/>
                <w:szCs w:val="28"/>
                <w:lang w:val="uk-UA"/>
              </w:rPr>
            </w:pPr>
          </w:p>
          <w:p w14:paraId="4AEE3E1A" w14:textId="54CF7D5E" w:rsidR="008D5009" w:rsidRPr="00F90390" w:rsidRDefault="00F90390" w:rsidP="002C6734">
            <w:pPr>
              <w:spacing w:after="0" w:line="360" w:lineRule="auto"/>
              <w:jc w:val="center"/>
              <w:rPr>
                <w:bCs/>
                <w:szCs w:val="28"/>
                <w:lang w:val="uk-UA"/>
              </w:rPr>
            </w:pPr>
            <w:r>
              <w:rPr>
                <w:bCs/>
                <w:szCs w:val="28"/>
                <w:lang w:val="uk-UA"/>
              </w:rPr>
              <w:t>45</w:t>
            </w:r>
          </w:p>
        </w:tc>
      </w:tr>
      <w:tr w:rsidR="00764246" w:rsidRPr="00E07DAD" w14:paraId="5B833435" w14:textId="77777777" w:rsidTr="009204CD">
        <w:tc>
          <w:tcPr>
            <w:tcW w:w="1908" w:type="dxa"/>
          </w:tcPr>
          <w:p w14:paraId="32AB1C7E" w14:textId="77777777" w:rsidR="00764246" w:rsidRPr="00E07DAD" w:rsidRDefault="00764246" w:rsidP="002C6734">
            <w:pPr>
              <w:spacing w:after="0" w:line="360" w:lineRule="auto"/>
              <w:rPr>
                <w:bCs/>
                <w:szCs w:val="28"/>
                <w:lang w:val="uk-UA"/>
              </w:rPr>
            </w:pPr>
          </w:p>
        </w:tc>
        <w:tc>
          <w:tcPr>
            <w:tcW w:w="6150" w:type="dxa"/>
          </w:tcPr>
          <w:p w14:paraId="6970EA4F" w14:textId="1B89BEB7" w:rsidR="00764246" w:rsidRPr="00E07DAD" w:rsidRDefault="00764246" w:rsidP="00EE6B22">
            <w:pPr>
              <w:spacing w:after="0" w:line="360" w:lineRule="auto"/>
              <w:rPr>
                <w:bCs/>
                <w:szCs w:val="28"/>
                <w:lang w:val="uk-UA"/>
              </w:rPr>
            </w:pPr>
            <w:r>
              <w:rPr>
                <w:bCs/>
                <w:szCs w:val="28"/>
                <w:lang w:val="uk-UA"/>
              </w:rPr>
              <w:t>3.3.</w:t>
            </w:r>
            <w:r w:rsidR="000C4C76">
              <w:rPr>
                <w:bCs/>
                <w:szCs w:val="28"/>
                <w:lang w:val="uk-UA"/>
              </w:rPr>
              <w:t xml:space="preserve"> Д</w:t>
            </w:r>
            <w:r w:rsidR="000C4C76" w:rsidRPr="000C4C76">
              <w:rPr>
                <w:bCs/>
                <w:szCs w:val="28"/>
                <w:lang w:val="uk-UA"/>
              </w:rPr>
              <w:t>инаміка показників опорно-рухового апарату</w:t>
            </w:r>
            <w:r w:rsidR="000C4C76">
              <w:rPr>
                <w:bCs/>
                <w:szCs w:val="28"/>
                <w:lang w:val="uk-UA"/>
              </w:rPr>
              <w:t>……………………………………………...</w:t>
            </w:r>
          </w:p>
        </w:tc>
        <w:tc>
          <w:tcPr>
            <w:tcW w:w="1061" w:type="dxa"/>
          </w:tcPr>
          <w:p w14:paraId="0053A94C" w14:textId="77777777" w:rsidR="00764246" w:rsidRDefault="00764246" w:rsidP="002C6734">
            <w:pPr>
              <w:spacing w:after="0" w:line="360" w:lineRule="auto"/>
              <w:jc w:val="center"/>
              <w:rPr>
                <w:bCs/>
                <w:szCs w:val="28"/>
                <w:lang w:val="uk-UA"/>
              </w:rPr>
            </w:pPr>
          </w:p>
          <w:p w14:paraId="2BD9BF0E" w14:textId="21E312DA" w:rsidR="00F90390" w:rsidRPr="00E902C7" w:rsidRDefault="00F90390" w:rsidP="002C6734">
            <w:pPr>
              <w:spacing w:after="0" w:line="360" w:lineRule="auto"/>
              <w:jc w:val="center"/>
              <w:rPr>
                <w:bCs/>
                <w:szCs w:val="28"/>
                <w:lang w:val="uk-UA"/>
              </w:rPr>
            </w:pPr>
            <w:r>
              <w:rPr>
                <w:bCs/>
                <w:szCs w:val="28"/>
                <w:lang w:val="uk-UA"/>
              </w:rPr>
              <w:t>48</w:t>
            </w:r>
          </w:p>
        </w:tc>
      </w:tr>
      <w:tr w:rsidR="00764246" w:rsidRPr="00E07DAD" w14:paraId="3961353D" w14:textId="77777777" w:rsidTr="009204CD">
        <w:tc>
          <w:tcPr>
            <w:tcW w:w="1908" w:type="dxa"/>
          </w:tcPr>
          <w:p w14:paraId="0B3CD59B" w14:textId="77777777" w:rsidR="00764246" w:rsidRPr="00E07DAD" w:rsidRDefault="00764246" w:rsidP="002C6734">
            <w:pPr>
              <w:spacing w:after="0" w:line="360" w:lineRule="auto"/>
              <w:rPr>
                <w:bCs/>
                <w:szCs w:val="28"/>
                <w:lang w:val="uk-UA"/>
              </w:rPr>
            </w:pPr>
          </w:p>
        </w:tc>
        <w:tc>
          <w:tcPr>
            <w:tcW w:w="6150" w:type="dxa"/>
          </w:tcPr>
          <w:p w14:paraId="37DB5335" w14:textId="440894B9" w:rsidR="00764246" w:rsidRDefault="00764246" w:rsidP="00EE6B22">
            <w:pPr>
              <w:spacing w:after="0" w:line="360" w:lineRule="auto"/>
              <w:rPr>
                <w:bCs/>
                <w:szCs w:val="28"/>
                <w:lang w:val="uk-UA"/>
              </w:rPr>
            </w:pPr>
            <w:r>
              <w:rPr>
                <w:bCs/>
                <w:szCs w:val="28"/>
                <w:lang w:val="uk-UA"/>
              </w:rPr>
              <w:t>3.4.</w:t>
            </w:r>
            <w:r w:rsidR="000C4C76">
              <w:t xml:space="preserve"> </w:t>
            </w:r>
            <w:r w:rsidR="000C4C76" w:rsidRPr="000C4C76">
              <w:rPr>
                <w:bCs/>
                <w:szCs w:val="28"/>
                <w:lang w:val="uk-UA"/>
              </w:rPr>
              <w:t>Зміна вегетативного статусу, адаптаційного потенціалу та рівня фізичної працездатності в результаті</w:t>
            </w:r>
            <w:r w:rsidR="000C4C76">
              <w:rPr>
                <w:bCs/>
                <w:szCs w:val="28"/>
                <w:lang w:val="uk-UA"/>
              </w:rPr>
              <w:t>…………………………………………...</w:t>
            </w:r>
          </w:p>
        </w:tc>
        <w:tc>
          <w:tcPr>
            <w:tcW w:w="1061" w:type="dxa"/>
          </w:tcPr>
          <w:p w14:paraId="641A80CD" w14:textId="77777777" w:rsidR="00764246" w:rsidRDefault="00764246" w:rsidP="002C6734">
            <w:pPr>
              <w:spacing w:after="0" w:line="360" w:lineRule="auto"/>
              <w:jc w:val="center"/>
              <w:rPr>
                <w:bCs/>
                <w:szCs w:val="28"/>
                <w:lang w:val="uk-UA"/>
              </w:rPr>
            </w:pPr>
          </w:p>
          <w:p w14:paraId="1DEC95F3" w14:textId="77777777" w:rsidR="00F90390" w:rsidRDefault="00F90390" w:rsidP="002C6734">
            <w:pPr>
              <w:spacing w:after="0" w:line="360" w:lineRule="auto"/>
              <w:jc w:val="center"/>
              <w:rPr>
                <w:bCs/>
                <w:szCs w:val="28"/>
                <w:lang w:val="uk-UA"/>
              </w:rPr>
            </w:pPr>
          </w:p>
          <w:p w14:paraId="7413DF0F" w14:textId="288FF6E7" w:rsidR="00F90390" w:rsidRPr="00E902C7" w:rsidRDefault="00F90390" w:rsidP="002C6734">
            <w:pPr>
              <w:spacing w:after="0" w:line="360" w:lineRule="auto"/>
              <w:jc w:val="center"/>
              <w:rPr>
                <w:bCs/>
                <w:szCs w:val="28"/>
                <w:lang w:val="uk-UA"/>
              </w:rPr>
            </w:pPr>
            <w:r>
              <w:rPr>
                <w:bCs/>
                <w:szCs w:val="28"/>
                <w:lang w:val="uk-UA"/>
              </w:rPr>
              <w:t>50</w:t>
            </w:r>
          </w:p>
        </w:tc>
      </w:tr>
      <w:tr w:rsidR="00E07DAD" w:rsidRPr="00E07DAD" w14:paraId="6EF6A280" w14:textId="77777777" w:rsidTr="009204CD">
        <w:tc>
          <w:tcPr>
            <w:tcW w:w="8058" w:type="dxa"/>
            <w:gridSpan w:val="2"/>
          </w:tcPr>
          <w:p w14:paraId="0D58ACD8" w14:textId="77777777" w:rsidR="00093A89" w:rsidRPr="00E07DAD" w:rsidRDefault="00093A89" w:rsidP="002C6734">
            <w:pPr>
              <w:spacing w:after="0" w:line="360" w:lineRule="auto"/>
              <w:rPr>
                <w:bCs/>
                <w:szCs w:val="28"/>
                <w:lang w:val="uk-UA"/>
              </w:rPr>
            </w:pPr>
            <w:r w:rsidRPr="00E07DAD">
              <w:rPr>
                <w:b/>
                <w:szCs w:val="28"/>
                <w:lang w:val="uk-UA"/>
              </w:rPr>
              <w:t>ВИСНОВКИ</w:t>
            </w:r>
            <w:r w:rsidRPr="00E07DAD">
              <w:rPr>
                <w:bCs/>
                <w:szCs w:val="28"/>
                <w:lang w:val="uk-UA"/>
              </w:rPr>
              <w:t>…………………………………………………………</w:t>
            </w:r>
          </w:p>
        </w:tc>
        <w:tc>
          <w:tcPr>
            <w:tcW w:w="1061" w:type="dxa"/>
          </w:tcPr>
          <w:p w14:paraId="1DEB8268" w14:textId="0B08A1A1" w:rsidR="00093A89" w:rsidRPr="00E07DAD" w:rsidRDefault="00F90390" w:rsidP="002C6734">
            <w:pPr>
              <w:spacing w:after="0" w:line="360" w:lineRule="auto"/>
              <w:jc w:val="center"/>
              <w:rPr>
                <w:szCs w:val="28"/>
                <w:lang w:val="uk-UA"/>
              </w:rPr>
            </w:pPr>
            <w:r>
              <w:rPr>
                <w:szCs w:val="28"/>
                <w:lang w:val="uk-UA"/>
              </w:rPr>
              <w:t>54</w:t>
            </w:r>
          </w:p>
        </w:tc>
      </w:tr>
      <w:tr w:rsidR="00E07DAD" w:rsidRPr="00E07DAD" w14:paraId="19435179" w14:textId="77777777" w:rsidTr="009204CD">
        <w:tc>
          <w:tcPr>
            <w:tcW w:w="8058" w:type="dxa"/>
            <w:gridSpan w:val="2"/>
          </w:tcPr>
          <w:p w14:paraId="59EA4057" w14:textId="77777777" w:rsidR="00093A89" w:rsidRPr="00E07DAD" w:rsidRDefault="00093A89" w:rsidP="002C6734">
            <w:pPr>
              <w:spacing w:after="0" w:line="360" w:lineRule="auto"/>
              <w:rPr>
                <w:szCs w:val="28"/>
                <w:lang w:val="uk-UA"/>
              </w:rPr>
            </w:pPr>
            <w:r w:rsidRPr="00E07DAD">
              <w:rPr>
                <w:b/>
                <w:szCs w:val="28"/>
                <w:lang w:val="uk-UA"/>
              </w:rPr>
              <w:t>СПИСОК ЛІТЕРАТУРИ</w:t>
            </w:r>
            <w:r w:rsidRPr="00E07DAD">
              <w:rPr>
                <w:szCs w:val="28"/>
                <w:lang w:val="uk-UA"/>
              </w:rPr>
              <w:t>..................................................................</w:t>
            </w:r>
          </w:p>
        </w:tc>
        <w:tc>
          <w:tcPr>
            <w:tcW w:w="1061" w:type="dxa"/>
          </w:tcPr>
          <w:p w14:paraId="0AB33D4C" w14:textId="5984D628" w:rsidR="00093A89" w:rsidRPr="00F90390" w:rsidRDefault="00F90390" w:rsidP="002C6734">
            <w:pPr>
              <w:spacing w:after="0" w:line="360" w:lineRule="auto"/>
              <w:jc w:val="center"/>
              <w:rPr>
                <w:szCs w:val="28"/>
                <w:lang w:val="uk-UA"/>
              </w:rPr>
            </w:pPr>
            <w:r>
              <w:rPr>
                <w:szCs w:val="28"/>
                <w:lang w:val="uk-UA"/>
              </w:rPr>
              <w:t>55</w:t>
            </w:r>
          </w:p>
        </w:tc>
      </w:tr>
    </w:tbl>
    <w:p w14:paraId="6E87A844" w14:textId="77777777" w:rsidR="00093A89" w:rsidRPr="00E07DAD" w:rsidRDefault="00093A89" w:rsidP="00093A89">
      <w:pPr>
        <w:spacing w:line="259" w:lineRule="auto"/>
        <w:rPr>
          <w:rFonts w:cs="Times New Roman"/>
          <w:szCs w:val="28"/>
          <w:lang w:val="uk-UA"/>
        </w:rPr>
      </w:pPr>
      <w:r w:rsidRPr="00E07DAD">
        <w:rPr>
          <w:rFonts w:cs="Times New Roman"/>
          <w:szCs w:val="28"/>
          <w:lang w:val="uk-UA"/>
        </w:rPr>
        <w:br w:type="page"/>
      </w:r>
    </w:p>
    <w:p w14:paraId="654F220D" w14:textId="77777777" w:rsidR="00093A89" w:rsidRPr="00E07DAD" w:rsidRDefault="00093A89" w:rsidP="007C2650">
      <w:pPr>
        <w:spacing w:after="0" w:line="276" w:lineRule="auto"/>
        <w:jc w:val="center"/>
        <w:rPr>
          <w:rFonts w:cs="Times New Roman"/>
          <w:b/>
          <w:bCs/>
          <w:szCs w:val="28"/>
          <w:lang w:val="uk-UA"/>
        </w:rPr>
      </w:pPr>
      <w:r w:rsidRPr="00E07DAD">
        <w:rPr>
          <w:rFonts w:cs="Times New Roman"/>
          <w:b/>
          <w:bCs/>
          <w:szCs w:val="28"/>
          <w:lang w:val="uk-UA"/>
        </w:rPr>
        <w:lastRenderedPageBreak/>
        <w:t>ВСТУП</w:t>
      </w:r>
    </w:p>
    <w:p w14:paraId="27DA358D" w14:textId="77777777" w:rsidR="00093A89" w:rsidRPr="00E07DAD" w:rsidRDefault="00093A89" w:rsidP="00093A89">
      <w:pPr>
        <w:spacing w:after="0" w:line="276" w:lineRule="auto"/>
        <w:ind w:firstLine="709"/>
        <w:jc w:val="both"/>
        <w:rPr>
          <w:rFonts w:cs="Times New Roman"/>
          <w:szCs w:val="28"/>
          <w:lang w:val="uk-UA"/>
        </w:rPr>
      </w:pPr>
    </w:p>
    <w:p w14:paraId="1C5F1ECD" w14:textId="77777777"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Починаючи з другої половини XX століття, в економічно розвинених країнах світу виникла зовсім нова проблема - бурхливе зростання хвороб, спричинених надлишковим харчуванням.</w:t>
      </w:r>
    </w:p>
    <w:p w14:paraId="082D57F2" w14:textId="77777777"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За даними Всесвітньої організації охорони здоров'я (ВООЗ), до 60 років доживають близько 60% опасистих людей, до 70 років - лише 30%, а ще 10 років ледве можуть прожити 10%.</w:t>
      </w:r>
    </w:p>
    <w:p w14:paraId="4E939E9A" w14:textId="77777777"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ВООЗ вже вивчає ожиріння як епідемію, яка динамічно розповзається по всьому світу. За останні 20 років у більшості країн Євросоюзу кількість людей, які страждають на зайву вагу, збільшилася на 50%. Ожиріння знаходиться на першому місці серед захворювань обміну речовин.</w:t>
      </w:r>
    </w:p>
    <w:p w14:paraId="103862EC" w14:textId="77777777"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За прогнозами експертів ВООЗ, до 2025 року у світі налічуватиметься понад 300 мільйонів із діагнозом «ожиріння».[4]</w:t>
      </w:r>
    </w:p>
    <w:p w14:paraId="5E37BD91" w14:textId="5F28E29B"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 xml:space="preserve">Попередження та лікування ожиріння є найважливішою медичною, соціальною, демографічною, державною проблемою. Насторожує і те що, що відбувається «омолодження» цього виду </w:t>
      </w:r>
      <w:r>
        <w:rPr>
          <w:rFonts w:cs="Times New Roman"/>
          <w:szCs w:val="28"/>
          <w:lang w:val="uk-UA"/>
        </w:rPr>
        <w:t>патології</w:t>
      </w:r>
      <w:r w:rsidRPr="00843D04">
        <w:rPr>
          <w:rFonts w:cs="Times New Roman"/>
          <w:szCs w:val="28"/>
          <w:lang w:val="uk-UA"/>
        </w:rPr>
        <w:t>.[10]</w:t>
      </w:r>
      <w:r>
        <w:rPr>
          <w:rFonts w:cs="Times New Roman"/>
          <w:szCs w:val="28"/>
          <w:lang w:val="uk-UA"/>
        </w:rPr>
        <w:t>.</w:t>
      </w:r>
    </w:p>
    <w:p w14:paraId="1B70489B" w14:textId="77777777"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Спосіб життя сучасної людини – обмеження рухової активності, умови праці, що змінилися, зміна режиму та якості харчування. Адаптаційні можливості людини не витримують тиску несприятливих факторів сучасного середовища проживання.</w:t>
      </w:r>
    </w:p>
    <w:p w14:paraId="3D9E2F7C" w14:textId="77777777"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Недолік руху веде до зниження лабільності нервової системи на її рівнях, інтенсивності протікання вегетативних процесів і тонусу мускулатури, зміна вегетативних реакцій. Крім того, це веде до суттєвих змін гомеостазу, функціональних порушень ендокринної та кардіореспіраторної систем, морфофункціональних змін тканин опорно-рухового апарату.</w:t>
      </w:r>
    </w:p>
    <w:p w14:paraId="78908554" w14:textId="77777777"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Зниження рухової активності у зрілому віці може прискорити розвиток атеросклерозу та, погіршуючи регуляцію тонусу судин, сприяє порушенню мозкового та серцевого кровообігу.</w:t>
      </w:r>
    </w:p>
    <w:p w14:paraId="5B57ED30" w14:textId="511A3486"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lastRenderedPageBreak/>
        <w:t>Унаслідок нестачі рухів, сидячого способу життя передчасно виникають слабкість і в'ялість м'язів, з'являється згорбленість, прискорюються процеси старіння, нерідко підвищується артеріальний тиск</w:t>
      </w:r>
      <w:r>
        <w:rPr>
          <w:rFonts w:cs="Times New Roman"/>
          <w:szCs w:val="28"/>
          <w:lang w:val="uk-UA"/>
        </w:rPr>
        <w:t xml:space="preserve"> </w:t>
      </w:r>
      <w:r w:rsidRPr="00843D04">
        <w:rPr>
          <w:rFonts w:cs="Times New Roman"/>
          <w:szCs w:val="28"/>
          <w:lang w:val="uk-UA"/>
        </w:rPr>
        <w:t>[11]</w:t>
      </w:r>
      <w:r>
        <w:rPr>
          <w:rFonts w:cs="Times New Roman"/>
          <w:szCs w:val="28"/>
          <w:lang w:val="uk-UA"/>
        </w:rPr>
        <w:t>.</w:t>
      </w:r>
    </w:p>
    <w:p w14:paraId="57332613" w14:textId="77777777"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Дедалі більше жінок стикається з проблемою надлишкової маси тіла.</w:t>
      </w:r>
    </w:p>
    <w:p w14:paraId="6048865C" w14:textId="77777777"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Для нормальної роботи всіх систем організму необхідний насамперед оптимальний рівень розвитку м'язової сили. Гармонійно розвинені м'язи тулуба мають основне значення для формування правильної постави.</w:t>
      </w:r>
    </w:p>
    <w:p w14:paraId="595760FF" w14:textId="77777777"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Прості комплекси вправ з предметами і без (махи, повороти, нахили), що виконуються під мотиви сучасних пісень, надають оздоровчий ефект на всі органи та системи, розвивають силу, спритність, сприяють зниженню ваги, виправляють поставу, попереджають розвиток остеохондрозу, підвищують настрій.</w:t>
      </w:r>
    </w:p>
    <w:p w14:paraId="0830EDDB" w14:textId="4876AAF6"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До таких видів аеробних навантажень належать найпростіші: оздоровча ходьба, функціональний тренінг, пілатес - вигідно вирізняючись з-поміж усіх сучасних видів спорту, становлять інтерес як для початківців займатися спортом, так і для тих, хто не уявляє без нього життя [34]</w:t>
      </w:r>
      <w:r>
        <w:rPr>
          <w:rFonts w:cs="Times New Roman"/>
          <w:szCs w:val="28"/>
          <w:lang w:val="uk-UA"/>
        </w:rPr>
        <w:t>.</w:t>
      </w:r>
    </w:p>
    <w:p w14:paraId="5821AE84" w14:textId="77777777" w:rsidR="00843D04" w:rsidRPr="00843D04" w:rsidRDefault="00843D04" w:rsidP="00843D04">
      <w:pPr>
        <w:spacing w:after="0" w:line="360" w:lineRule="auto"/>
        <w:ind w:firstLine="709"/>
        <w:jc w:val="both"/>
        <w:rPr>
          <w:rFonts w:cs="Times New Roman"/>
          <w:szCs w:val="28"/>
          <w:lang w:val="uk-UA"/>
        </w:rPr>
      </w:pPr>
      <w:r w:rsidRPr="00843D04">
        <w:rPr>
          <w:rFonts w:cs="Times New Roman"/>
          <w:b/>
          <w:bCs/>
          <w:szCs w:val="28"/>
          <w:lang w:val="uk-UA"/>
        </w:rPr>
        <w:t>Мета роботи</w:t>
      </w:r>
      <w:r w:rsidRPr="00843D04">
        <w:rPr>
          <w:rFonts w:cs="Times New Roman"/>
          <w:szCs w:val="28"/>
          <w:lang w:val="uk-UA"/>
        </w:rPr>
        <w:t xml:space="preserve"> – обґрунтувати ефективність аеробних навантажень для корекції маси тіла у жінок зрілого віку.</w:t>
      </w:r>
    </w:p>
    <w:p w14:paraId="1F30F47E" w14:textId="77777777" w:rsidR="00843D04" w:rsidRPr="00843D04" w:rsidRDefault="00843D04" w:rsidP="00843D04">
      <w:pPr>
        <w:spacing w:after="0" w:line="360" w:lineRule="auto"/>
        <w:ind w:firstLine="709"/>
        <w:jc w:val="both"/>
        <w:rPr>
          <w:rFonts w:cs="Times New Roman"/>
          <w:b/>
          <w:bCs/>
          <w:szCs w:val="28"/>
          <w:lang w:val="uk-UA"/>
        </w:rPr>
      </w:pPr>
      <w:r w:rsidRPr="00843D04">
        <w:rPr>
          <w:rFonts w:cs="Times New Roman"/>
          <w:b/>
          <w:bCs/>
          <w:szCs w:val="28"/>
          <w:lang w:val="uk-UA"/>
        </w:rPr>
        <w:t>Завдання роботи:</w:t>
      </w:r>
    </w:p>
    <w:p w14:paraId="342046E3" w14:textId="77777777"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1) Вивчити на основі аналізу науково-методичної літератури, причини низької рухової активності та підвищення маси тіла та вплив аеробних навантажень на жировий обмін та всі системи організму.</w:t>
      </w:r>
    </w:p>
    <w:p w14:paraId="554C4662" w14:textId="77777777"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2) Вивчити динаміку показників кардіореспіратороної системи в результаті аеробних навантажень.</w:t>
      </w:r>
    </w:p>
    <w:p w14:paraId="6A350839" w14:textId="77777777"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3) Вивчити зміну антропометричних показників у результаті аеробних навантажень.</w:t>
      </w:r>
    </w:p>
    <w:p w14:paraId="0F895EC2" w14:textId="77777777"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4) Вивчити динаміку опорно-рухового апарату.</w:t>
      </w:r>
    </w:p>
    <w:p w14:paraId="2404E91B" w14:textId="353AC992" w:rsidR="00843D04" w:rsidRPr="00843D04" w:rsidRDefault="00843D04" w:rsidP="00843D04">
      <w:pPr>
        <w:spacing w:after="0" w:line="360" w:lineRule="auto"/>
        <w:ind w:firstLine="709"/>
        <w:jc w:val="both"/>
        <w:rPr>
          <w:rFonts w:cs="Times New Roman"/>
          <w:szCs w:val="28"/>
          <w:lang w:val="uk-UA"/>
        </w:rPr>
      </w:pPr>
      <w:r w:rsidRPr="00843D04">
        <w:rPr>
          <w:rFonts w:cs="Times New Roman"/>
          <w:szCs w:val="28"/>
          <w:lang w:val="uk-UA"/>
        </w:rPr>
        <w:t>5) Вивчити зміну адаптаційного потенціалу (АП), вегетативного статусу (ВС) та рівень фізичної працездатності (Ф</w:t>
      </w:r>
      <w:r>
        <w:rPr>
          <w:rFonts w:cs="Times New Roman"/>
          <w:szCs w:val="28"/>
          <w:lang w:val="uk-UA"/>
        </w:rPr>
        <w:t>П</w:t>
      </w:r>
      <w:r w:rsidRPr="00843D04">
        <w:rPr>
          <w:rFonts w:cs="Times New Roman"/>
          <w:szCs w:val="28"/>
          <w:lang w:val="uk-UA"/>
        </w:rPr>
        <w:t>) в результаті занять.</w:t>
      </w:r>
    </w:p>
    <w:p w14:paraId="6B6F8639" w14:textId="1CFD27CE" w:rsidR="00843D04" w:rsidRPr="00843D04" w:rsidRDefault="00843D04" w:rsidP="00843D04">
      <w:pPr>
        <w:spacing w:after="0" w:line="360" w:lineRule="auto"/>
        <w:ind w:firstLine="709"/>
        <w:jc w:val="both"/>
        <w:rPr>
          <w:rFonts w:cs="Times New Roman"/>
          <w:szCs w:val="28"/>
          <w:lang w:val="uk-UA"/>
        </w:rPr>
      </w:pPr>
      <w:r w:rsidRPr="00843D04">
        <w:rPr>
          <w:rFonts w:cs="Times New Roman"/>
          <w:b/>
          <w:bCs/>
          <w:szCs w:val="28"/>
          <w:lang w:val="uk-UA"/>
        </w:rPr>
        <w:lastRenderedPageBreak/>
        <w:t>Об'єкт дослідження</w:t>
      </w:r>
      <w:r w:rsidRPr="00843D04">
        <w:rPr>
          <w:rFonts w:cs="Times New Roman"/>
          <w:szCs w:val="28"/>
          <w:lang w:val="uk-UA"/>
        </w:rPr>
        <w:t xml:space="preserve"> – процес зміни показників кардіореспіраторної системи, антропометрії, динаміка опорно-рухового апарату, зміни адаптаційного потенціалу, </w:t>
      </w:r>
      <w:r>
        <w:rPr>
          <w:rFonts w:cs="Times New Roman"/>
          <w:szCs w:val="28"/>
          <w:lang w:val="uk-UA"/>
        </w:rPr>
        <w:t>вегетативного статусу</w:t>
      </w:r>
      <w:r w:rsidRPr="00843D04">
        <w:rPr>
          <w:rFonts w:cs="Times New Roman"/>
          <w:szCs w:val="28"/>
          <w:lang w:val="uk-UA"/>
        </w:rPr>
        <w:t xml:space="preserve"> та рівня </w:t>
      </w:r>
      <w:r>
        <w:rPr>
          <w:rFonts w:cs="Times New Roman"/>
          <w:szCs w:val="28"/>
          <w:lang w:val="uk-UA"/>
        </w:rPr>
        <w:t>фізичної працездатності</w:t>
      </w:r>
      <w:r w:rsidRPr="00843D04">
        <w:rPr>
          <w:rFonts w:cs="Times New Roman"/>
          <w:szCs w:val="28"/>
          <w:lang w:val="uk-UA"/>
        </w:rPr>
        <w:t>.</w:t>
      </w:r>
    </w:p>
    <w:p w14:paraId="465DDB94" w14:textId="307D3B9C" w:rsidR="00865125" w:rsidRPr="00843D04" w:rsidRDefault="00843D04" w:rsidP="00843D04">
      <w:pPr>
        <w:spacing w:after="0" w:line="360" w:lineRule="auto"/>
        <w:ind w:firstLine="709"/>
        <w:jc w:val="both"/>
        <w:rPr>
          <w:rFonts w:cs="Times New Roman"/>
          <w:szCs w:val="28"/>
          <w:lang w:val="uk-UA"/>
        </w:rPr>
      </w:pPr>
      <w:r w:rsidRPr="00843D04">
        <w:rPr>
          <w:rFonts w:cs="Times New Roman"/>
          <w:b/>
          <w:bCs/>
          <w:szCs w:val="28"/>
          <w:lang w:val="uk-UA"/>
        </w:rPr>
        <w:t>Предмет дослідження</w:t>
      </w:r>
      <w:r w:rsidRPr="00843D04">
        <w:rPr>
          <w:rFonts w:cs="Times New Roman"/>
          <w:szCs w:val="28"/>
          <w:lang w:val="uk-UA"/>
        </w:rPr>
        <w:t xml:space="preserve"> – методика застосування аеробних навантажень зниження маси тіла, збільшення рухових якостей, поліпшення мускулатури і фізичної працездатності.</w:t>
      </w:r>
    </w:p>
    <w:p w14:paraId="6B50CFCF" w14:textId="23B19F22" w:rsidR="00093A89" w:rsidRPr="00E07DAD" w:rsidRDefault="00093A89" w:rsidP="001F4804">
      <w:pPr>
        <w:spacing w:after="0" w:line="360" w:lineRule="auto"/>
        <w:ind w:firstLine="709"/>
        <w:jc w:val="both"/>
        <w:rPr>
          <w:rFonts w:cs="Times New Roman"/>
          <w:szCs w:val="28"/>
          <w:lang w:val="uk-UA"/>
        </w:rPr>
      </w:pPr>
      <w:r w:rsidRPr="00E07DAD">
        <w:rPr>
          <w:rFonts w:cs="Times New Roman"/>
          <w:szCs w:val="28"/>
          <w:lang w:val="uk-UA"/>
        </w:rPr>
        <w:br w:type="page"/>
      </w:r>
    </w:p>
    <w:p w14:paraId="1641163D" w14:textId="77777777" w:rsidR="00093A89" w:rsidRPr="00E07DAD" w:rsidRDefault="00093A89" w:rsidP="00093A89">
      <w:pPr>
        <w:spacing w:after="0" w:line="360" w:lineRule="auto"/>
        <w:jc w:val="center"/>
        <w:rPr>
          <w:rFonts w:cs="Times New Roman"/>
          <w:b/>
          <w:bCs/>
          <w:szCs w:val="28"/>
          <w:lang w:val="uk-UA"/>
        </w:rPr>
      </w:pPr>
      <w:r w:rsidRPr="00E07DAD">
        <w:rPr>
          <w:rFonts w:cs="Times New Roman"/>
          <w:b/>
          <w:bCs/>
          <w:szCs w:val="28"/>
          <w:lang w:val="uk-UA"/>
        </w:rPr>
        <w:lastRenderedPageBreak/>
        <w:t xml:space="preserve">РОЗДІЛ 1. </w:t>
      </w:r>
    </w:p>
    <w:p w14:paraId="59FED423" w14:textId="08AD57F8" w:rsidR="00093A89" w:rsidRPr="00E07DAD" w:rsidRDefault="00AD325B" w:rsidP="00093A89">
      <w:pPr>
        <w:spacing w:after="0" w:line="360" w:lineRule="auto"/>
        <w:jc w:val="center"/>
        <w:rPr>
          <w:rFonts w:cs="Times New Roman"/>
          <w:b/>
          <w:bCs/>
          <w:szCs w:val="28"/>
          <w:lang w:val="uk-UA"/>
        </w:rPr>
      </w:pPr>
      <w:r w:rsidRPr="00AD325B">
        <w:rPr>
          <w:rFonts w:cs="Times New Roman"/>
          <w:b/>
          <w:bCs/>
          <w:szCs w:val="28"/>
          <w:lang w:val="uk-UA"/>
        </w:rPr>
        <w:t>ПОРУШЕННЯ ЖИРОВОГО ОБМІНУ. СИСТЕМИ ОРГАНІЗМУ, ЩО БЕРУТЬ УЧАСТЬ В АДАПТАЦІЇ. СТАДІЇ АДАПТАЦІЇ</w:t>
      </w:r>
    </w:p>
    <w:p w14:paraId="201D227A" w14:textId="77777777" w:rsidR="00093A89" w:rsidRPr="00E07DAD" w:rsidRDefault="00093A89" w:rsidP="00093A89">
      <w:pPr>
        <w:spacing w:after="0" w:line="360" w:lineRule="auto"/>
        <w:jc w:val="center"/>
        <w:rPr>
          <w:rFonts w:cs="Times New Roman"/>
          <w:b/>
          <w:bCs/>
          <w:szCs w:val="28"/>
          <w:lang w:val="uk-UA"/>
        </w:rPr>
      </w:pPr>
    </w:p>
    <w:p w14:paraId="2889F9E0" w14:textId="1148DEA1" w:rsidR="00AA05E9" w:rsidRDefault="00A04CE8" w:rsidP="00A04CE8">
      <w:pPr>
        <w:spacing w:after="0" w:line="360" w:lineRule="auto"/>
        <w:ind w:firstLine="709"/>
        <w:jc w:val="both"/>
        <w:rPr>
          <w:b/>
          <w:bCs/>
          <w:lang w:val="uk-UA"/>
        </w:rPr>
      </w:pPr>
      <w:r w:rsidRPr="00A04CE8">
        <w:rPr>
          <w:rFonts w:cs="Times New Roman"/>
          <w:szCs w:val="28"/>
          <w:lang w:val="uk-UA"/>
        </w:rPr>
        <w:t>Порушення обміну речовин як</w:t>
      </w:r>
      <w:r>
        <w:rPr>
          <w:rFonts w:cs="Times New Roman"/>
          <w:szCs w:val="28"/>
          <w:lang w:val="uk-UA"/>
        </w:rPr>
        <w:t>і</w:t>
      </w:r>
      <w:r w:rsidRPr="00A04CE8">
        <w:rPr>
          <w:rFonts w:cs="Times New Roman"/>
          <w:szCs w:val="28"/>
          <w:lang w:val="uk-UA"/>
        </w:rPr>
        <w:t xml:space="preserve"> супроводжують більшість патологічних станів, а й виявляються як самостійні захворювання. Серед них найпоширенішими є порушення жирового обміну – ожиріння. Це захворювання не існує ізольовано, як порушення одного виду обміну, а є таким, за якого виникає поєднання різних порушень обміну речовин. Захворювання обміну речовин призводять до морфологічних та функціональних порушень у серцево-судинній, травній та інших системах організму, суглобах. Причинами цих захворювань можуть бути порушення регулюючої функції центральної нервової системи, зміни діяльності залоз внутрішньої секреції, спадковість, стреси, інфекція та інтоксикація, гіподинамія.</w:t>
      </w:r>
    </w:p>
    <w:p w14:paraId="7E84A072" w14:textId="77777777" w:rsidR="00A04CE8" w:rsidRDefault="00A04CE8" w:rsidP="00B27372">
      <w:pPr>
        <w:spacing w:after="0" w:line="360" w:lineRule="auto"/>
        <w:jc w:val="center"/>
        <w:rPr>
          <w:b/>
          <w:bCs/>
          <w:lang w:val="uk-UA"/>
        </w:rPr>
      </w:pPr>
    </w:p>
    <w:p w14:paraId="261EC105" w14:textId="3411286E" w:rsidR="00870D46" w:rsidRPr="00E07DAD" w:rsidRDefault="00870D46" w:rsidP="00B27372">
      <w:pPr>
        <w:spacing w:after="0" w:line="360" w:lineRule="auto"/>
        <w:jc w:val="center"/>
        <w:rPr>
          <w:b/>
          <w:bCs/>
          <w:lang w:val="uk-UA"/>
        </w:rPr>
      </w:pPr>
      <w:r w:rsidRPr="00E07DAD">
        <w:rPr>
          <w:b/>
          <w:bCs/>
          <w:lang w:val="uk-UA"/>
        </w:rPr>
        <w:t>1.</w:t>
      </w:r>
      <w:r w:rsidR="00A04CE8">
        <w:rPr>
          <w:b/>
          <w:bCs/>
          <w:lang w:val="uk-UA"/>
        </w:rPr>
        <w:t>1</w:t>
      </w:r>
      <w:r w:rsidR="00152B17" w:rsidRPr="00E07DAD">
        <w:rPr>
          <w:b/>
          <w:bCs/>
          <w:lang w:val="uk-UA"/>
        </w:rPr>
        <w:t>.</w:t>
      </w:r>
      <w:r w:rsidRPr="00E07DAD">
        <w:rPr>
          <w:b/>
          <w:bCs/>
          <w:lang w:val="uk-UA"/>
        </w:rPr>
        <w:t xml:space="preserve"> </w:t>
      </w:r>
      <w:r w:rsidR="00A04CE8" w:rsidRPr="00A04CE8">
        <w:rPr>
          <w:b/>
          <w:bCs/>
          <w:lang w:val="uk-UA"/>
        </w:rPr>
        <w:t>Характеристика ожиріння</w:t>
      </w:r>
    </w:p>
    <w:p w14:paraId="450C68CB" w14:textId="5C6968F2" w:rsidR="007B1487" w:rsidRPr="007B1487" w:rsidRDefault="007B1487" w:rsidP="007B1487">
      <w:pPr>
        <w:spacing w:after="0" w:line="360" w:lineRule="auto"/>
        <w:ind w:firstLine="709"/>
        <w:jc w:val="both"/>
        <w:rPr>
          <w:lang w:val="uk-UA"/>
        </w:rPr>
      </w:pPr>
      <w:r w:rsidRPr="007B1487">
        <w:rPr>
          <w:lang w:val="uk-UA"/>
        </w:rPr>
        <w:t xml:space="preserve">Терміном </w:t>
      </w:r>
      <w:r>
        <w:rPr>
          <w:lang w:val="uk-UA"/>
        </w:rPr>
        <w:t>«</w:t>
      </w:r>
      <w:r w:rsidRPr="007B1487">
        <w:rPr>
          <w:lang w:val="uk-UA"/>
        </w:rPr>
        <w:t>ожиріння</w:t>
      </w:r>
      <w:r>
        <w:rPr>
          <w:lang w:val="uk-UA"/>
        </w:rPr>
        <w:t>»</w:t>
      </w:r>
      <w:r w:rsidRPr="007B1487">
        <w:rPr>
          <w:lang w:val="uk-UA"/>
        </w:rPr>
        <w:t xml:space="preserve"> позначають стан, у якому надлишок маси тіла становить 10% і більше понад фізичної норм</w:t>
      </w:r>
      <w:r>
        <w:rPr>
          <w:lang w:val="uk-UA"/>
        </w:rPr>
        <w:t>и</w:t>
      </w:r>
      <w:r w:rsidRPr="007B1487">
        <w:rPr>
          <w:lang w:val="uk-UA"/>
        </w:rPr>
        <w:t>[37</w:t>
      </w:r>
      <w:r>
        <w:rPr>
          <w:lang w:val="uk-UA"/>
        </w:rPr>
        <w:t>.</w:t>
      </w:r>
      <w:r w:rsidRPr="007B1487">
        <w:rPr>
          <w:lang w:val="uk-UA"/>
        </w:rPr>
        <w:t>]</w:t>
      </w:r>
    </w:p>
    <w:p w14:paraId="081D1083" w14:textId="77777777" w:rsidR="007B1487" w:rsidRPr="007B1487" w:rsidRDefault="007B1487" w:rsidP="007B1487">
      <w:pPr>
        <w:spacing w:after="0" w:line="360" w:lineRule="auto"/>
        <w:ind w:firstLine="709"/>
        <w:jc w:val="both"/>
        <w:rPr>
          <w:lang w:val="uk-UA"/>
        </w:rPr>
      </w:pPr>
      <w:r w:rsidRPr="007B1487">
        <w:rPr>
          <w:lang w:val="uk-UA"/>
        </w:rPr>
        <w:t>Найчастіше застосовуваним діагностичним критерієм ожиріння є надлишок загальної маси тіла стосовно норми, встановленої статистично. Величиною, що багато в чому визначає тяжкість перебігу захворювання, є не стільки вага тіла сама по собі, скільки надлишок жирової маси. Цей надлишок може істотно відрізнятися навіть у хворих, які мають однаковий вік, зростання та вагу.</w:t>
      </w:r>
    </w:p>
    <w:p w14:paraId="5E0F201E" w14:textId="77777777" w:rsidR="007B1487" w:rsidRPr="007B1487" w:rsidRDefault="007B1487" w:rsidP="007B1487">
      <w:pPr>
        <w:spacing w:after="0" w:line="360" w:lineRule="auto"/>
        <w:ind w:firstLine="709"/>
        <w:jc w:val="both"/>
        <w:rPr>
          <w:lang w:val="uk-UA"/>
        </w:rPr>
      </w:pPr>
      <w:r w:rsidRPr="007B1487">
        <w:rPr>
          <w:lang w:val="uk-UA"/>
        </w:rPr>
        <w:t>Численні етіологічні чинники можна поділити на:</w:t>
      </w:r>
    </w:p>
    <w:p w14:paraId="05501763" w14:textId="52EC0393" w:rsidR="007B1487" w:rsidRPr="007B1487" w:rsidRDefault="007B1487" w:rsidP="007B1487">
      <w:pPr>
        <w:spacing w:after="0" w:line="360" w:lineRule="auto"/>
        <w:ind w:firstLine="709"/>
        <w:jc w:val="both"/>
        <w:rPr>
          <w:lang w:val="uk-UA"/>
        </w:rPr>
      </w:pPr>
      <w:r w:rsidRPr="007B1487">
        <w:rPr>
          <w:lang w:val="uk-UA"/>
        </w:rPr>
        <w:t>- екзогенні (переїдання, зниження рухової активності)</w:t>
      </w:r>
      <w:r>
        <w:rPr>
          <w:lang w:val="uk-UA"/>
        </w:rPr>
        <w:t>;</w:t>
      </w:r>
    </w:p>
    <w:p w14:paraId="6C9DE76F" w14:textId="5E390337" w:rsidR="007B1487" w:rsidRPr="007B1487" w:rsidRDefault="007B1487" w:rsidP="007B1487">
      <w:pPr>
        <w:spacing w:after="0" w:line="360" w:lineRule="auto"/>
        <w:ind w:firstLine="709"/>
        <w:jc w:val="both"/>
        <w:rPr>
          <w:lang w:val="uk-UA"/>
        </w:rPr>
      </w:pPr>
      <w:r w:rsidRPr="007B1487">
        <w:rPr>
          <w:lang w:val="uk-UA"/>
        </w:rPr>
        <w:t xml:space="preserve">- ендогенні (генетичні, органічні поразки центральної нервової системи (ЦНС), гіпоталамо-гіпофізарної </w:t>
      </w:r>
      <w:r>
        <w:rPr>
          <w:lang w:val="uk-UA"/>
        </w:rPr>
        <w:t>ділянки</w:t>
      </w:r>
      <w:r w:rsidRPr="007B1487">
        <w:rPr>
          <w:lang w:val="uk-UA"/>
        </w:rPr>
        <w:t>)</w:t>
      </w:r>
      <w:r>
        <w:rPr>
          <w:lang w:val="uk-UA"/>
        </w:rPr>
        <w:t xml:space="preserve"> </w:t>
      </w:r>
      <w:r w:rsidRPr="007B1487">
        <w:rPr>
          <w:lang w:val="uk-UA"/>
        </w:rPr>
        <w:t>[43]</w:t>
      </w:r>
      <w:r>
        <w:rPr>
          <w:lang w:val="uk-UA"/>
        </w:rPr>
        <w:t>.</w:t>
      </w:r>
    </w:p>
    <w:p w14:paraId="00C48F8E" w14:textId="77777777" w:rsidR="007B1487" w:rsidRPr="007B1487" w:rsidRDefault="007B1487" w:rsidP="007B1487">
      <w:pPr>
        <w:spacing w:after="0" w:line="360" w:lineRule="auto"/>
        <w:ind w:firstLine="709"/>
        <w:jc w:val="both"/>
        <w:rPr>
          <w:lang w:val="uk-UA"/>
        </w:rPr>
      </w:pPr>
      <w:r w:rsidRPr="007B1487">
        <w:rPr>
          <w:lang w:val="uk-UA"/>
        </w:rPr>
        <w:lastRenderedPageBreak/>
        <w:t>Ожиріння розвивається при різних захворюваннях гіпофіза, щитовидної залози, надниркових залоз та острівцевого апарату підшлункової залози (цукровий діабет), які беруть активну участь у регуляції обміну ліпідів.</w:t>
      </w:r>
    </w:p>
    <w:p w14:paraId="0FC3E260" w14:textId="24EBAD83" w:rsidR="007B1487" w:rsidRPr="007B1487" w:rsidRDefault="007B1487" w:rsidP="007B1487">
      <w:pPr>
        <w:spacing w:after="0" w:line="360" w:lineRule="auto"/>
        <w:ind w:firstLine="709"/>
        <w:jc w:val="both"/>
        <w:rPr>
          <w:lang w:val="uk-UA"/>
        </w:rPr>
      </w:pPr>
      <w:r w:rsidRPr="007B1487">
        <w:rPr>
          <w:lang w:val="uk-UA"/>
        </w:rPr>
        <w:t>У етіології ожиріння певне значення має спадково-конституційний фактор</w:t>
      </w:r>
      <w:r>
        <w:rPr>
          <w:lang w:val="uk-UA"/>
        </w:rPr>
        <w:t xml:space="preserve"> </w:t>
      </w:r>
      <w:r w:rsidRPr="007B1487">
        <w:rPr>
          <w:lang w:val="uk-UA"/>
        </w:rPr>
        <w:t>[54]</w:t>
      </w:r>
      <w:r>
        <w:rPr>
          <w:lang w:val="uk-UA"/>
        </w:rPr>
        <w:t>.</w:t>
      </w:r>
    </w:p>
    <w:p w14:paraId="68D041A8" w14:textId="45C2391F" w:rsidR="007B1487" w:rsidRPr="007B1487" w:rsidRDefault="007B1487" w:rsidP="007B1487">
      <w:pPr>
        <w:spacing w:after="0" w:line="360" w:lineRule="auto"/>
        <w:ind w:firstLine="709"/>
        <w:jc w:val="both"/>
        <w:rPr>
          <w:lang w:val="uk-UA"/>
        </w:rPr>
      </w:pPr>
      <w:r w:rsidRPr="007B1487">
        <w:rPr>
          <w:lang w:val="uk-UA"/>
        </w:rPr>
        <w:t>Такими факторами можуть бути переїдання, низька фізична активність, ураження центральної нервової системи. Знижена рухова активність природно веде до зниження енерговитрат і жири, що не окислилися, в більшості випадків відкладаються в жирових депо, що веде до огрядності.</w:t>
      </w:r>
    </w:p>
    <w:p w14:paraId="1873CBFF" w14:textId="77777777" w:rsidR="007B1487" w:rsidRPr="007B1487" w:rsidRDefault="007B1487" w:rsidP="007B1487">
      <w:pPr>
        <w:spacing w:after="0" w:line="360" w:lineRule="auto"/>
        <w:ind w:firstLine="709"/>
        <w:jc w:val="both"/>
        <w:rPr>
          <w:lang w:val="uk-UA"/>
        </w:rPr>
      </w:pPr>
      <w:r w:rsidRPr="007B1487">
        <w:rPr>
          <w:lang w:val="uk-UA"/>
        </w:rPr>
        <w:t>Виділяють аліментарно-конституційне, гіпоталамічне та ендокринне ожиріння.</w:t>
      </w:r>
    </w:p>
    <w:p w14:paraId="2D65BE78" w14:textId="77777777" w:rsidR="007B1487" w:rsidRPr="007B1487" w:rsidRDefault="007B1487" w:rsidP="007B1487">
      <w:pPr>
        <w:spacing w:after="0" w:line="360" w:lineRule="auto"/>
        <w:ind w:firstLine="709"/>
        <w:jc w:val="both"/>
        <w:rPr>
          <w:lang w:val="uk-UA"/>
        </w:rPr>
      </w:pPr>
      <w:r w:rsidRPr="007B1487">
        <w:rPr>
          <w:lang w:val="uk-UA"/>
        </w:rPr>
        <w:t>Аліментарно-конституційне ожиріння має сімейний характер. Гіпоталамічне ожиріння виникає внаслідок порушення гіпоталамічних функцій та у зв'язку з цим має низку клінічних особливостей. Ендокринне ожиріння є одним із симптомів первинної патології ендокринних залоз: гіперкортицизму, гіпотиреозу, гіпогонадизму.</w:t>
      </w:r>
    </w:p>
    <w:p w14:paraId="3348CA5A" w14:textId="77777777" w:rsidR="007B1487" w:rsidRPr="007B1487" w:rsidRDefault="007B1487" w:rsidP="007B1487">
      <w:pPr>
        <w:spacing w:after="0" w:line="360" w:lineRule="auto"/>
        <w:ind w:firstLine="709"/>
        <w:jc w:val="both"/>
        <w:rPr>
          <w:lang w:val="uk-UA"/>
        </w:rPr>
      </w:pPr>
      <w:r w:rsidRPr="007B1487">
        <w:rPr>
          <w:lang w:val="uk-UA"/>
        </w:rPr>
        <w:t>Однак при всіх формах ожиріння є в тій чи іншій мірі гіпоталамічні порушення, що виникають первинно, або в процесі розвитку ожиріння.</w:t>
      </w:r>
    </w:p>
    <w:p w14:paraId="0A87A07C" w14:textId="77777777" w:rsidR="007B1487" w:rsidRPr="007B1487" w:rsidRDefault="007B1487" w:rsidP="007B1487">
      <w:pPr>
        <w:spacing w:after="0" w:line="360" w:lineRule="auto"/>
        <w:ind w:firstLine="709"/>
        <w:jc w:val="both"/>
        <w:rPr>
          <w:lang w:val="uk-UA"/>
        </w:rPr>
      </w:pPr>
      <w:r w:rsidRPr="007B1487">
        <w:rPr>
          <w:lang w:val="uk-UA"/>
        </w:rPr>
        <w:t>Загальною ознакою всіх форм ожиріння є надмірна вага тіла. Виділяють чотири ступені ожиріння і дві стадії захворювання - прогресуючу та стабільну.</w:t>
      </w:r>
    </w:p>
    <w:p w14:paraId="38E73F27" w14:textId="77777777" w:rsidR="007B1487" w:rsidRDefault="007B1487" w:rsidP="007B1487">
      <w:pPr>
        <w:spacing w:after="0" w:line="360" w:lineRule="auto"/>
        <w:ind w:firstLine="709"/>
        <w:jc w:val="both"/>
        <w:rPr>
          <w:lang w:val="uk-UA"/>
        </w:rPr>
      </w:pPr>
      <w:r w:rsidRPr="007B1487">
        <w:rPr>
          <w:b/>
          <w:bCs/>
          <w:lang w:val="uk-UA"/>
        </w:rPr>
        <w:t>I ступінь</w:t>
      </w:r>
      <w:r w:rsidRPr="007B1487">
        <w:rPr>
          <w:lang w:val="uk-UA"/>
        </w:rPr>
        <w:t xml:space="preserve"> - фактична маса тіла перевищує ідеальну не більше ніж на 29%, </w:t>
      </w:r>
    </w:p>
    <w:p w14:paraId="10247AF5" w14:textId="5BF09DEC" w:rsidR="007B1487" w:rsidRPr="007B1487" w:rsidRDefault="007B1487" w:rsidP="007B1487">
      <w:pPr>
        <w:spacing w:after="0" w:line="360" w:lineRule="auto"/>
        <w:ind w:firstLine="709"/>
        <w:jc w:val="both"/>
        <w:rPr>
          <w:lang w:val="uk-UA"/>
        </w:rPr>
      </w:pPr>
      <w:r w:rsidRPr="007B1487">
        <w:rPr>
          <w:b/>
          <w:bCs/>
          <w:lang w:val="uk-UA"/>
        </w:rPr>
        <w:t>II ступінь</w:t>
      </w:r>
      <w:r w:rsidRPr="007B1487">
        <w:rPr>
          <w:lang w:val="uk-UA"/>
        </w:rPr>
        <w:t xml:space="preserve"> - надлишок становить 30-40%,</w:t>
      </w:r>
    </w:p>
    <w:p w14:paraId="628DCE89" w14:textId="1B85EB5F" w:rsidR="007B1487" w:rsidRPr="007B1487" w:rsidRDefault="007B1487" w:rsidP="007B1487">
      <w:pPr>
        <w:spacing w:after="0" w:line="360" w:lineRule="auto"/>
        <w:ind w:firstLine="709"/>
        <w:jc w:val="both"/>
        <w:rPr>
          <w:lang w:val="uk-UA"/>
        </w:rPr>
      </w:pPr>
      <w:r w:rsidRPr="007B1487">
        <w:rPr>
          <w:b/>
          <w:bCs/>
          <w:lang w:val="uk-UA"/>
        </w:rPr>
        <w:t>III ступінь</w:t>
      </w:r>
      <w:r w:rsidRPr="007B1487">
        <w:rPr>
          <w:lang w:val="uk-UA"/>
        </w:rPr>
        <w:t xml:space="preserve"> - 50-99%,</w:t>
      </w:r>
    </w:p>
    <w:p w14:paraId="75394D2F" w14:textId="77777777" w:rsidR="007B1487" w:rsidRPr="007B1487" w:rsidRDefault="007B1487" w:rsidP="007B1487">
      <w:pPr>
        <w:spacing w:after="0" w:line="360" w:lineRule="auto"/>
        <w:ind w:firstLine="709"/>
        <w:jc w:val="both"/>
        <w:rPr>
          <w:lang w:val="uk-UA"/>
        </w:rPr>
      </w:pPr>
      <w:r w:rsidRPr="007B1487">
        <w:rPr>
          <w:b/>
          <w:bCs/>
          <w:lang w:val="uk-UA"/>
        </w:rPr>
        <w:t>IV ступінь</w:t>
      </w:r>
      <w:r w:rsidRPr="007B1487">
        <w:rPr>
          <w:lang w:val="uk-UA"/>
        </w:rPr>
        <w:t xml:space="preserve"> – від 100% і більше.</w:t>
      </w:r>
    </w:p>
    <w:p w14:paraId="32530819" w14:textId="460B2FB3" w:rsidR="007B1487" w:rsidRPr="007B1487" w:rsidRDefault="007B1487" w:rsidP="007B1487">
      <w:pPr>
        <w:spacing w:after="0" w:line="360" w:lineRule="auto"/>
        <w:ind w:firstLine="709"/>
        <w:jc w:val="both"/>
        <w:rPr>
          <w:lang w:val="uk-UA"/>
        </w:rPr>
      </w:pPr>
      <w:r w:rsidRPr="007B1487">
        <w:rPr>
          <w:lang w:val="uk-UA"/>
        </w:rPr>
        <w:t>За даними, підвищення маси тіла всього на 0,4 кг</w:t>
      </w:r>
      <w:r>
        <w:rPr>
          <w:lang w:val="uk-UA"/>
        </w:rPr>
        <w:t xml:space="preserve"> </w:t>
      </w:r>
      <w:r w:rsidRPr="007B1487">
        <w:rPr>
          <w:lang w:val="uk-UA"/>
        </w:rPr>
        <w:t>збільшує на 2% ризик смерті у осіб у віці 52-62 років, а у осіб 30-49 років таке підвищення збільшує ризик смерті на 1%.</w:t>
      </w:r>
    </w:p>
    <w:p w14:paraId="366A8305" w14:textId="2CB483AB" w:rsidR="007B1487" w:rsidRPr="007B1487" w:rsidRDefault="007B1487" w:rsidP="007B1487">
      <w:pPr>
        <w:spacing w:after="0" w:line="360" w:lineRule="auto"/>
        <w:ind w:firstLine="709"/>
        <w:jc w:val="both"/>
        <w:rPr>
          <w:lang w:val="uk-UA"/>
        </w:rPr>
      </w:pPr>
      <w:r w:rsidRPr="007B1487">
        <w:rPr>
          <w:lang w:val="uk-UA"/>
        </w:rPr>
        <w:t>Необхідно знати, що небезпечним для здоров'я є не тільки сильне ожиріння, а й навіть відносно невелика надмірна вага, причиною чого є насамперед малорухливий спосіб життя [73]</w:t>
      </w:r>
      <w:r>
        <w:rPr>
          <w:lang w:val="uk-UA"/>
        </w:rPr>
        <w:t>.</w:t>
      </w:r>
    </w:p>
    <w:p w14:paraId="5C46E46D" w14:textId="2F312BC9" w:rsidR="000E0175" w:rsidRPr="005C655E" w:rsidRDefault="007B1487" w:rsidP="007B1487">
      <w:pPr>
        <w:spacing w:after="0" w:line="360" w:lineRule="auto"/>
        <w:ind w:firstLine="709"/>
        <w:jc w:val="both"/>
        <w:rPr>
          <w:lang w:val="uk-UA"/>
        </w:rPr>
      </w:pPr>
      <w:r w:rsidRPr="007B1487">
        <w:rPr>
          <w:lang w:val="uk-UA"/>
        </w:rPr>
        <w:lastRenderedPageBreak/>
        <w:t>Малоактивний спосіб життя також сприяє розвитку ожиріння, цукрового діабету та атеросклерозу.</w:t>
      </w:r>
    </w:p>
    <w:p w14:paraId="5983D5BF" w14:textId="77777777" w:rsidR="00984947" w:rsidRDefault="00984947" w:rsidP="000E0175">
      <w:pPr>
        <w:spacing w:after="0" w:line="360" w:lineRule="auto"/>
        <w:ind w:firstLine="709"/>
        <w:jc w:val="both"/>
        <w:rPr>
          <w:lang w:val="uk-UA"/>
        </w:rPr>
      </w:pPr>
    </w:p>
    <w:p w14:paraId="3178831E" w14:textId="5BD7F99C" w:rsidR="00984947" w:rsidRPr="00984947" w:rsidRDefault="00984947" w:rsidP="00984947">
      <w:pPr>
        <w:spacing w:after="0" w:line="360" w:lineRule="auto"/>
        <w:jc w:val="center"/>
        <w:rPr>
          <w:b/>
          <w:bCs/>
          <w:lang w:val="uk-UA"/>
        </w:rPr>
      </w:pPr>
      <w:r w:rsidRPr="00984947">
        <w:rPr>
          <w:b/>
          <w:bCs/>
          <w:lang w:val="uk-UA"/>
        </w:rPr>
        <w:t>1.</w:t>
      </w:r>
      <w:r w:rsidR="007B1487">
        <w:rPr>
          <w:b/>
          <w:bCs/>
          <w:lang w:val="uk-UA"/>
        </w:rPr>
        <w:t>2</w:t>
      </w:r>
      <w:r w:rsidRPr="00984947">
        <w:rPr>
          <w:b/>
          <w:bCs/>
          <w:lang w:val="uk-UA"/>
        </w:rPr>
        <w:t xml:space="preserve">. </w:t>
      </w:r>
      <w:r w:rsidR="007B1487" w:rsidRPr="007B1487">
        <w:rPr>
          <w:b/>
          <w:bCs/>
          <w:lang w:val="uk-UA"/>
        </w:rPr>
        <w:t>Анатомічна характеристика жирової тканини</w:t>
      </w:r>
    </w:p>
    <w:p w14:paraId="622A69B7" w14:textId="77777777" w:rsidR="007B1487" w:rsidRPr="007B1487" w:rsidRDefault="007B1487" w:rsidP="007B1487">
      <w:pPr>
        <w:spacing w:after="0" w:line="360" w:lineRule="auto"/>
        <w:ind w:firstLine="709"/>
        <w:jc w:val="both"/>
        <w:rPr>
          <w:lang w:val="uk-UA"/>
        </w:rPr>
      </w:pPr>
      <w:r w:rsidRPr="007B1487">
        <w:rPr>
          <w:lang w:val="uk-UA"/>
        </w:rPr>
        <w:t>Жирова тканина виконує:</w:t>
      </w:r>
    </w:p>
    <w:p w14:paraId="10267F54" w14:textId="659417EF" w:rsidR="007B1487" w:rsidRPr="007B1487" w:rsidRDefault="007B1487" w:rsidP="007B1487">
      <w:pPr>
        <w:spacing w:after="0" w:line="360" w:lineRule="auto"/>
        <w:ind w:firstLine="709"/>
        <w:jc w:val="both"/>
        <w:rPr>
          <w:lang w:val="uk-UA"/>
        </w:rPr>
      </w:pPr>
      <w:r w:rsidRPr="007B1487">
        <w:rPr>
          <w:lang w:val="uk-UA"/>
        </w:rPr>
        <w:t xml:space="preserve">- </w:t>
      </w:r>
      <w:r>
        <w:rPr>
          <w:lang w:val="uk-UA"/>
        </w:rPr>
        <w:t>т</w:t>
      </w:r>
      <w:r w:rsidRPr="007B1487">
        <w:rPr>
          <w:lang w:val="uk-UA"/>
        </w:rPr>
        <w:t>рофічну</w:t>
      </w:r>
      <w:r>
        <w:rPr>
          <w:lang w:val="uk-UA"/>
        </w:rPr>
        <w:t>;</w:t>
      </w:r>
    </w:p>
    <w:p w14:paraId="2FEF77EF" w14:textId="78AC6A40" w:rsidR="007B1487" w:rsidRPr="007B1487" w:rsidRDefault="007B1487" w:rsidP="007B1487">
      <w:pPr>
        <w:spacing w:after="0" w:line="360" w:lineRule="auto"/>
        <w:ind w:firstLine="709"/>
        <w:jc w:val="both"/>
        <w:rPr>
          <w:lang w:val="uk-UA"/>
        </w:rPr>
      </w:pPr>
      <w:r w:rsidRPr="007B1487">
        <w:rPr>
          <w:lang w:val="uk-UA"/>
        </w:rPr>
        <w:t>- депонуюч</w:t>
      </w:r>
      <w:r>
        <w:rPr>
          <w:lang w:val="uk-UA"/>
        </w:rPr>
        <w:t>у;</w:t>
      </w:r>
    </w:p>
    <w:p w14:paraId="10D8CB11" w14:textId="0974FF15" w:rsidR="007B1487" w:rsidRPr="007B1487" w:rsidRDefault="007B1487" w:rsidP="007B1487">
      <w:pPr>
        <w:spacing w:after="0" w:line="360" w:lineRule="auto"/>
        <w:ind w:firstLine="709"/>
        <w:jc w:val="both"/>
        <w:rPr>
          <w:lang w:val="uk-UA"/>
        </w:rPr>
      </w:pPr>
      <w:r w:rsidRPr="007B1487">
        <w:rPr>
          <w:lang w:val="uk-UA"/>
        </w:rPr>
        <w:t>- формотворчу</w:t>
      </w:r>
      <w:r>
        <w:rPr>
          <w:lang w:val="uk-UA"/>
        </w:rPr>
        <w:t>;</w:t>
      </w:r>
    </w:p>
    <w:p w14:paraId="67F30A57" w14:textId="77777777" w:rsidR="007B1487" w:rsidRPr="007B1487" w:rsidRDefault="007B1487" w:rsidP="007B1487">
      <w:pPr>
        <w:spacing w:after="0" w:line="360" w:lineRule="auto"/>
        <w:ind w:firstLine="709"/>
        <w:jc w:val="both"/>
        <w:rPr>
          <w:lang w:val="uk-UA"/>
        </w:rPr>
      </w:pPr>
      <w:r w:rsidRPr="007B1487">
        <w:rPr>
          <w:lang w:val="uk-UA"/>
        </w:rPr>
        <w:t>- терморегулюючі функції.</w:t>
      </w:r>
    </w:p>
    <w:p w14:paraId="71E08A2A" w14:textId="77777777" w:rsidR="007B1487" w:rsidRPr="007B1487" w:rsidRDefault="007B1487" w:rsidP="007B1487">
      <w:pPr>
        <w:spacing w:after="0" w:line="360" w:lineRule="auto"/>
        <w:ind w:firstLine="709"/>
        <w:jc w:val="both"/>
        <w:rPr>
          <w:lang w:val="uk-UA"/>
        </w:rPr>
      </w:pPr>
      <w:r w:rsidRPr="007B1487">
        <w:rPr>
          <w:lang w:val="uk-UA"/>
        </w:rPr>
        <w:t>Жирова тканина поділяється на два типи:</w:t>
      </w:r>
    </w:p>
    <w:p w14:paraId="4E214FF0" w14:textId="7212D11C" w:rsidR="007B1487" w:rsidRPr="007B1487" w:rsidRDefault="007B1487" w:rsidP="007B1487">
      <w:pPr>
        <w:spacing w:after="0" w:line="360" w:lineRule="auto"/>
        <w:ind w:firstLine="709"/>
        <w:jc w:val="both"/>
        <w:rPr>
          <w:lang w:val="uk-UA"/>
        </w:rPr>
      </w:pPr>
      <w:r w:rsidRPr="007B1487">
        <w:rPr>
          <w:b/>
          <w:bCs/>
          <w:lang w:val="uk-UA"/>
        </w:rPr>
        <w:t>Білу</w:t>
      </w:r>
      <w:r w:rsidRPr="007B1487">
        <w:rPr>
          <w:lang w:val="uk-UA"/>
        </w:rPr>
        <w:t>, утворену однокраплинними адипоцитами</w:t>
      </w:r>
      <w:r>
        <w:rPr>
          <w:lang w:val="uk-UA"/>
        </w:rPr>
        <w:t>;</w:t>
      </w:r>
    </w:p>
    <w:p w14:paraId="6F048C91" w14:textId="17DCB1D4" w:rsidR="007B1487" w:rsidRPr="007B1487" w:rsidRDefault="007B1487" w:rsidP="007B1487">
      <w:pPr>
        <w:spacing w:after="0" w:line="360" w:lineRule="auto"/>
        <w:ind w:firstLine="709"/>
        <w:jc w:val="both"/>
        <w:rPr>
          <w:lang w:val="uk-UA"/>
        </w:rPr>
      </w:pPr>
      <w:r w:rsidRPr="007B1487">
        <w:rPr>
          <w:b/>
          <w:bCs/>
          <w:lang w:val="uk-UA"/>
        </w:rPr>
        <w:t>Буру</w:t>
      </w:r>
      <w:r w:rsidRPr="007B1487">
        <w:rPr>
          <w:lang w:val="uk-UA"/>
        </w:rPr>
        <w:t>, утворену багатокраплинними адипоцитами.</w:t>
      </w:r>
    </w:p>
    <w:p w14:paraId="1C918379" w14:textId="77777777" w:rsidR="007B1487" w:rsidRPr="007B1487" w:rsidRDefault="007B1487" w:rsidP="007B1487">
      <w:pPr>
        <w:spacing w:after="0" w:line="360" w:lineRule="auto"/>
        <w:ind w:firstLine="709"/>
        <w:jc w:val="both"/>
        <w:rPr>
          <w:lang w:val="uk-UA"/>
        </w:rPr>
      </w:pPr>
      <w:r w:rsidRPr="007B1487">
        <w:rPr>
          <w:lang w:val="uk-UA"/>
        </w:rPr>
        <w:t>Групи жирових клітин об'єднані в часточки, відокремлені один від одного перегородками пухкої волокнистої неоформленої сполучної тканини, в якій проходять судини та нерви. У свою чергу, кожен адипоцит оповитий мережею колагенових та ретикулярних волокон, у петлях якої проходять численні кровоносні капіляри та залягають сполучнотканинні (у тому числі огрядні) клітини. Кількість адипоцитів генетично обумовлена, а також залежить від раціонального надходження поживних речовин в організм у внутрішньоутробний період та ранньому дитячому віці [8, 32].</w:t>
      </w:r>
    </w:p>
    <w:p w14:paraId="156D88E9" w14:textId="59C38533" w:rsidR="007B1487" w:rsidRPr="007B1487" w:rsidRDefault="007B1487" w:rsidP="007B1487">
      <w:pPr>
        <w:spacing w:after="0" w:line="360" w:lineRule="auto"/>
        <w:ind w:firstLine="709"/>
        <w:jc w:val="both"/>
        <w:rPr>
          <w:lang w:val="uk-UA"/>
        </w:rPr>
      </w:pPr>
      <w:r w:rsidRPr="007B1487">
        <w:rPr>
          <w:lang w:val="uk-UA"/>
        </w:rPr>
        <w:t>У людини переважає біла жирова тканина, частина її оточує органи, зберігаючи їхнє положення в тілі людини (нирки, лімфатичні вузли, очне яблуко), заповнює простори органів, що ще не функціонують (молочна залоза), заміщає червоний кістковий мозок в епіфізах довгих трубчастих. кісток. При схудненні жирова тканина, яка виконує зазначені функції, змінюється мало. Більшість жирової тканини є резервною (підшкірна основа, сальники, брижі, жирові підвіски товстої кишки, субсерозна основа).</w:t>
      </w:r>
    </w:p>
    <w:p w14:paraId="2629FEDB" w14:textId="5CE1FECF" w:rsidR="007B1487" w:rsidRPr="007B1487" w:rsidRDefault="007B1487" w:rsidP="007B1487">
      <w:pPr>
        <w:spacing w:after="0" w:line="360" w:lineRule="auto"/>
        <w:ind w:firstLine="709"/>
        <w:jc w:val="both"/>
        <w:rPr>
          <w:lang w:val="uk-UA"/>
        </w:rPr>
      </w:pPr>
      <w:r w:rsidRPr="007B1487">
        <w:rPr>
          <w:lang w:val="uk-UA"/>
        </w:rPr>
        <w:t xml:space="preserve">Кількість бурої жирової тканини у людини невелика (вона є головним чином у новонародженої дитини). Бура жирова тканина розташована в ділянці шиї, в пахвовій ямці, в колі підключичної артерії, під шкірою спини та бічних </w:t>
      </w:r>
      <w:r w:rsidRPr="007B1487">
        <w:rPr>
          <w:lang w:val="uk-UA"/>
        </w:rPr>
        <w:lastRenderedPageBreak/>
        <w:t>поверхонь тулуба, у середостінні та брижі. Подібно до білої, бура жирова тканина також сформована у вигляді часточок, утворених багатокраплинними адипоцитами. Рясні кровоносні, лімфатичні судини та симпатичні нервові волокна проходять у міждолькових перегородках, кровоносні капіляри оточують багатокраплинні адипоцити, серед яких зустрічаються і однокраплинні. Бурий колір обумовлений безліччю кровоносних капілярів, великою кількістю мітохондрій і лізосом у багатокраплинних адипоцитах. Головна функція бурої жирової тканини - теплопродукція . Бура жирова тканина підтримує температуру тіла тварин під час зимової сплячки та температуру новонароджених детей</w:t>
      </w:r>
      <w:r w:rsidR="009C02FC">
        <w:rPr>
          <w:lang w:val="uk-UA"/>
        </w:rPr>
        <w:t xml:space="preserve"> </w:t>
      </w:r>
      <w:r w:rsidRPr="007B1487">
        <w:rPr>
          <w:lang w:val="uk-UA"/>
        </w:rPr>
        <w:t>[36]</w:t>
      </w:r>
      <w:r w:rsidR="009C02FC">
        <w:rPr>
          <w:lang w:val="uk-UA"/>
        </w:rPr>
        <w:t>.</w:t>
      </w:r>
    </w:p>
    <w:p w14:paraId="3422D17B" w14:textId="77777777" w:rsidR="007B1487" w:rsidRPr="007B1487" w:rsidRDefault="007B1487" w:rsidP="007B1487">
      <w:pPr>
        <w:spacing w:after="0" w:line="360" w:lineRule="auto"/>
        <w:ind w:firstLine="709"/>
        <w:jc w:val="both"/>
        <w:rPr>
          <w:lang w:val="uk-UA"/>
        </w:rPr>
      </w:pPr>
      <w:r w:rsidRPr="007B1487">
        <w:rPr>
          <w:lang w:val="uk-UA"/>
        </w:rPr>
        <w:t>Жирова тканина виконує три важливі функції:</w:t>
      </w:r>
    </w:p>
    <w:p w14:paraId="36CB1ED2" w14:textId="64F92A95" w:rsidR="007B1487" w:rsidRPr="007B1487" w:rsidRDefault="007B1487" w:rsidP="007B1487">
      <w:pPr>
        <w:spacing w:after="0" w:line="360" w:lineRule="auto"/>
        <w:ind w:firstLine="709"/>
        <w:jc w:val="both"/>
        <w:rPr>
          <w:lang w:val="uk-UA"/>
        </w:rPr>
      </w:pPr>
      <w:r w:rsidRPr="007B1487">
        <w:rPr>
          <w:lang w:val="uk-UA"/>
        </w:rPr>
        <w:t>-</w:t>
      </w:r>
      <w:r w:rsidR="009C02FC">
        <w:rPr>
          <w:lang w:val="uk-UA"/>
        </w:rPr>
        <w:t xml:space="preserve"> </w:t>
      </w:r>
      <w:r w:rsidRPr="007B1487">
        <w:rPr>
          <w:lang w:val="uk-UA"/>
        </w:rPr>
        <w:t>синтез тригліцеридів із сироваткових ліпідів та глюкози;</w:t>
      </w:r>
    </w:p>
    <w:p w14:paraId="296A2E8A" w14:textId="6747F3CC" w:rsidR="007B1487" w:rsidRPr="007B1487" w:rsidRDefault="007B1487" w:rsidP="007B1487">
      <w:pPr>
        <w:spacing w:after="0" w:line="360" w:lineRule="auto"/>
        <w:ind w:firstLine="709"/>
        <w:jc w:val="both"/>
        <w:rPr>
          <w:lang w:val="uk-UA"/>
        </w:rPr>
      </w:pPr>
      <w:r w:rsidRPr="007B1487">
        <w:rPr>
          <w:lang w:val="uk-UA"/>
        </w:rPr>
        <w:t>-</w:t>
      </w:r>
      <w:r w:rsidR="009C02FC">
        <w:rPr>
          <w:lang w:val="uk-UA"/>
        </w:rPr>
        <w:t xml:space="preserve"> з</w:t>
      </w:r>
      <w:r w:rsidRPr="007B1487">
        <w:rPr>
          <w:lang w:val="uk-UA"/>
        </w:rPr>
        <w:t>береження їх у жирових депо;</w:t>
      </w:r>
    </w:p>
    <w:p w14:paraId="69882C36" w14:textId="4E60D32B" w:rsidR="007B1487" w:rsidRPr="007B1487" w:rsidRDefault="007B1487" w:rsidP="007B1487">
      <w:pPr>
        <w:spacing w:after="0" w:line="360" w:lineRule="auto"/>
        <w:ind w:firstLine="709"/>
        <w:jc w:val="both"/>
        <w:rPr>
          <w:lang w:val="uk-UA"/>
        </w:rPr>
      </w:pPr>
      <w:r w:rsidRPr="007B1487">
        <w:rPr>
          <w:lang w:val="uk-UA"/>
        </w:rPr>
        <w:t>-</w:t>
      </w:r>
      <w:r w:rsidR="009C02FC">
        <w:rPr>
          <w:lang w:val="uk-UA"/>
        </w:rPr>
        <w:t xml:space="preserve"> </w:t>
      </w:r>
      <w:r w:rsidRPr="007B1487">
        <w:rPr>
          <w:lang w:val="uk-UA"/>
        </w:rPr>
        <w:t>звільнення вільних жирних кислот (ліполізу).</w:t>
      </w:r>
    </w:p>
    <w:p w14:paraId="579B0939" w14:textId="407151A7" w:rsidR="006B0C3E" w:rsidRDefault="007B1487" w:rsidP="007B1487">
      <w:pPr>
        <w:spacing w:after="0" w:line="360" w:lineRule="auto"/>
        <w:ind w:firstLine="709"/>
        <w:jc w:val="both"/>
        <w:rPr>
          <w:lang w:val="uk-UA"/>
        </w:rPr>
      </w:pPr>
      <w:r w:rsidRPr="007B1487">
        <w:rPr>
          <w:lang w:val="uk-UA"/>
        </w:rPr>
        <w:t>Жирові клітини у опасистих людей значно відрізняються від нормальних жирових клітин. Збільшено не тільки їх кількість, а й розміри, і вони є більш переповненими ліпідами. Більш того, ці переповнені клітини метаболізують глюкозу менш ефективно ніж нормальні жирові клітини. При ожирінні спостерігаються гіпертрофія та гіперплазія жирових клітин [42]</w:t>
      </w:r>
      <w:r w:rsidR="009C02FC">
        <w:rPr>
          <w:lang w:val="uk-UA"/>
        </w:rPr>
        <w:t>.</w:t>
      </w:r>
    </w:p>
    <w:p w14:paraId="642C321E" w14:textId="77777777" w:rsidR="00831AD8" w:rsidRDefault="00831AD8" w:rsidP="00533C1B">
      <w:pPr>
        <w:spacing w:after="0" w:line="360" w:lineRule="auto"/>
        <w:ind w:firstLine="709"/>
        <w:jc w:val="both"/>
        <w:rPr>
          <w:lang w:val="uk-UA"/>
        </w:rPr>
      </w:pPr>
    </w:p>
    <w:p w14:paraId="0962BD95" w14:textId="1D3B60CF" w:rsidR="00831AD8" w:rsidRPr="00831AD8" w:rsidRDefault="00831AD8" w:rsidP="00831AD8">
      <w:pPr>
        <w:spacing w:after="0" w:line="360" w:lineRule="auto"/>
        <w:jc w:val="center"/>
        <w:rPr>
          <w:b/>
          <w:bCs/>
          <w:lang w:val="uk-UA"/>
        </w:rPr>
      </w:pPr>
      <w:r w:rsidRPr="00831AD8">
        <w:rPr>
          <w:b/>
          <w:bCs/>
          <w:lang w:val="uk-UA"/>
        </w:rPr>
        <w:t>1.</w:t>
      </w:r>
      <w:r w:rsidR="009C02FC">
        <w:rPr>
          <w:b/>
          <w:bCs/>
          <w:lang w:val="uk-UA"/>
        </w:rPr>
        <w:t>3</w:t>
      </w:r>
      <w:r w:rsidRPr="00831AD8">
        <w:rPr>
          <w:b/>
          <w:bCs/>
          <w:lang w:val="uk-UA"/>
        </w:rPr>
        <w:t xml:space="preserve">. </w:t>
      </w:r>
      <w:r w:rsidR="009C02FC" w:rsidRPr="009C02FC">
        <w:rPr>
          <w:b/>
          <w:bCs/>
          <w:lang w:val="uk-UA"/>
        </w:rPr>
        <w:t>Термінова та довготривала адаптація</w:t>
      </w:r>
    </w:p>
    <w:p w14:paraId="1D22B04B" w14:textId="78E832FF" w:rsidR="00831AD8" w:rsidRDefault="00B77F60" w:rsidP="00831AD8">
      <w:pPr>
        <w:spacing w:after="0" w:line="360" w:lineRule="auto"/>
        <w:ind w:firstLine="709"/>
        <w:jc w:val="both"/>
        <w:rPr>
          <w:lang w:val="uk-UA"/>
        </w:rPr>
      </w:pPr>
      <w:r w:rsidRPr="00B77F60">
        <w:rPr>
          <w:lang w:val="uk-UA"/>
        </w:rPr>
        <w:t>Головним чинником впливу на розвиток фізичних якостей є фізичне навантаження, яке впливає на організм під час виконання фізичних вправ [18].</w:t>
      </w:r>
    </w:p>
    <w:p w14:paraId="2CB66711" w14:textId="77777777" w:rsidR="0065464F" w:rsidRPr="0065464F" w:rsidRDefault="0065464F" w:rsidP="0065464F">
      <w:pPr>
        <w:spacing w:after="0" w:line="360" w:lineRule="auto"/>
        <w:ind w:firstLine="709"/>
        <w:jc w:val="both"/>
        <w:rPr>
          <w:lang w:val="uk-UA"/>
        </w:rPr>
      </w:pPr>
      <w:r w:rsidRPr="0065464F">
        <w:rPr>
          <w:lang w:val="uk-UA"/>
        </w:rPr>
        <w:t>Процес адаптації дозволяє досягти як високого рівня розвитку фізичних якостей, а й розширює фізичні і психічні можливості.</w:t>
      </w:r>
    </w:p>
    <w:p w14:paraId="6C9CB451" w14:textId="1112AC00" w:rsidR="0065464F" w:rsidRPr="0065464F" w:rsidRDefault="0065464F" w:rsidP="0065464F">
      <w:pPr>
        <w:spacing w:after="0" w:line="360" w:lineRule="auto"/>
        <w:ind w:firstLine="709"/>
        <w:jc w:val="both"/>
        <w:rPr>
          <w:lang w:val="uk-UA"/>
        </w:rPr>
      </w:pPr>
      <w:r w:rsidRPr="0065464F">
        <w:rPr>
          <w:lang w:val="uk-UA"/>
        </w:rPr>
        <w:t>Адаптація (від лат</w:t>
      </w:r>
      <w:r w:rsidR="00DC7EE2">
        <w:rPr>
          <w:lang w:val="uk-UA"/>
        </w:rPr>
        <w:t>инської мови</w:t>
      </w:r>
      <w:r w:rsidRPr="0065464F">
        <w:rPr>
          <w:lang w:val="uk-UA"/>
        </w:rPr>
        <w:t xml:space="preserve"> adaptatio - пристосування) – всі види вродженої та набутої пристосувальної діяльності, що забезпечуються з урахуванням фізіологічних процесів, які відбуваються на клітинному, органному, системному і </w:t>
      </w:r>
      <w:r w:rsidR="00DC7EE2" w:rsidRPr="00DC7EE2">
        <w:rPr>
          <w:lang w:val="uk-UA"/>
        </w:rPr>
        <w:t xml:space="preserve">що відбуваються на клітинному, органному, системному та організмових рівнях </w:t>
      </w:r>
      <w:r w:rsidRPr="0065464F">
        <w:rPr>
          <w:lang w:val="uk-UA"/>
        </w:rPr>
        <w:t>[29]</w:t>
      </w:r>
      <w:r w:rsidR="00DC7EE2">
        <w:rPr>
          <w:lang w:val="uk-UA"/>
        </w:rPr>
        <w:t>.</w:t>
      </w:r>
    </w:p>
    <w:p w14:paraId="52BE69A8" w14:textId="77777777" w:rsidR="0065464F" w:rsidRPr="0065464F" w:rsidRDefault="0065464F" w:rsidP="0065464F">
      <w:pPr>
        <w:spacing w:after="0" w:line="360" w:lineRule="auto"/>
        <w:ind w:firstLine="709"/>
        <w:jc w:val="both"/>
        <w:rPr>
          <w:lang w:val="uk-UA"/>
        </w:rPr>
      </w:pPr>
      <w:r w:rsidRPr="0065464F">
        <w:rPr>
          <w:lang w:val="uk-UA"/>
        </w:rPr>
        <w:t>Доцільно виділити дві стадії розвитку процесу адаптації:</w:t>
      </w:r>
    </w:p>
    <w:p w14:paraId="6DE830F7" w14:textId="0F8D8147" w:rsidR="0065464F" w:rsidRPr="0065464F" w:rsidRDefault="0065464F" w:rsidP="0065464F">
      <w:pPr>
        <w:spacing w:after="0" w:line="360" w:lineRule="auto"/>
        <w:ind w:firstLine="709"/>
        <w:jc w:val="both"/>
        <w:rPr>
          <w:lang w:val="uk-UA"/>
        </w:rPr>
      </w:pPr>
      <w:r w:rsidRPr="0065464F">
        <w:rPr>
          <w:lang w:val="uk-UA"/>
        </w:rPr>
        <w:lastRenderedPageBreak/>
        <w:t>•</w:t>
      </w:r>
      <w:r w:rsidR="00AD3678">
        <w:rPr>
          <w:lang w:val="uk-UA"/>
        </w:rPr>
        <w:t xml:space="preserve"> </w:t>
      </w:r>
      <w:r w:rsidRPr="0065464F">
        <w:rPr>
          <w:lang w:val="uk-UA"/>
        </w:rPr>
        <w:t>термінову (фізіологічну);</w:t>
      </w:r>
    </w:p>
    <w:p w14:paraId="7FAB52E3" w14:textId="56B64E08" w:rsidR="0065464F" w:rsidRPr="0065464F" w:rsidRDefault="0065464F" w:rsidP="0065464F">
      <w:pPr>
        <w:spacing w:after="0" w:line="360" w:lineRule="auto"/>
        <w:ind w:firstLine="709"/>
        <w:jc w:val="both"/>
        <w:rPr>
          <w:lang w:val="uk-UA"/>
        </w:rPr>
      </w:pPr>
      <w:r w:rsidRPr="0065464F">
        <w:rPr>
          <w:lang w:val="uk-UA"/>
        </w:rPr>
        <w:t>•</w:t>
      </w:r>
      <w:r w:rsidR="00AD3678">
        <w:rPr>
          <w:lang w:val="uk-UA"/>
        </w:rPr>
        <w:t xml:space="preserve"> </w:t>
      </w:r>
      <w:r w:rsidRPr="0065464F">
        <w:rPr>
          <w:lang w:val="uk-UA"/>
        </w:rPr>
        <w:t>довготривалу (морфологічну).</w:t>
      </w:r>
    </w:p>
    <w:p w14:paraId="6A97C2AD" w14:textId="77777777" w:rsidR="0065464F" w:rsidRPr="0065464F" w:rsidRDefault="0065464F" w:rsidP="0065464F">
      <w:pPr>
        <w:spacing w:after="0" w:line="360" w:lineRule="auto"/>
        <w:ind w:firstLine="709"/>
        <w:jc w:val="both"/>
        <w:rPr>
          <w:lang w:val="uk-UA"/>
        </w:rPr>
      </w:pPr>
      <w:r w:rsidRPr="0065464F">
        <w:rPr>
          <w:lang w:val="uk-UA"/>
        </w:rPr>
        <w:t>Етап термінової адаптації зводиться переважно до змін енергетичного обміну та пов'язаних з ним функцій вегетативного забезпечення на основі вже сформованих механізмів їх реалізації, і є безпосередньою відповіддю організму на одноразові впливи фізичних навантажень.</w:t>
      </w:r>
    </w:p>
    <w:p w14:paraId="5B145C8F" w14:textId="77777777" w:rsidR="0065464F" w:rsidRPr="0065464F" w:rsidRDefault="0065464F" w:rsidP="0065464F">
      <w:pPr>
        <w:spacing w:after="0" w:line="360" w:lineRule="auto"/>
        <w:ind w:firstLine="709"/>
        <w:jc w:val="both"/>
        <w:rPr>
          <w:lang w:val="uk-UA"/>
        </w:rPr>
      </w:pPr>
      <w:r w:rsidRPr="0065464F">
        <w:rPr>
          <w:lang w:val="uk-UA"/>
        </w:rPr>
        <w:t>Використання фізіологічних резервів організму для відповіді та визначає відповідну назву даному періоду розвитку процесу адаптації – фізіологічна стадія.</w:t>
      </w:r>
    </w:p>
    <w:p w14:paraId="372FC180" w14:textId="6E6329DF" w:rsidR="0065464F" w:rsidRPr="0065464F" w:rsidRDefault="0065464F" w:rsidP="0065464F">
      <w:pPr>
        <w:spacing w:after="0" w:line="360" w:lineRule="auto"/>
        <w:ind w:firstLine="709"/>
        <w:jc w:val="both"/>
        <w:rPr>
          <w:lang w:val="uk-UA"/>
        </w:rPr>
      </w:pPr>
      <w:r w:rsidRPr="0065464F">
        <w:rPr>
          <w:lang w:val="uk-UA"/>
        </w:rPr>
        <w:t xml:space="preserve">При багаторазовому повторенні фізичних впливів та підсумовуванні багатьох слідів навантажень поступово розвивається довготривала або морфологічна адаптація. Вона розвивається лише </w:t>
      </w:r>
      <w:r w:rsidR="009E472A">
        <w:rPr>
          <w:lang w:val="uk-UA"/>
        </w:rPr>
        <w:t xml:space="preserve">в </w:t>
      </w:r>
      <w:r w:rsidRPr="0065464F">
        <w:rPr>
          <w:lang w:val="uk-UA"/>
        </w:rPr>
        <w:t>результаті багаторазового повторення термінових адаптаційних реакц</w:t>
      </w:r>
      <w:r w:rsidR="009E472A">
        <w:rPr>
          <w:lang w:val="uk-UA"/>
        </w:rPr>
        <w:t>і</w:t>
      </w:r>
      <w:r w:rsidRPr="0065464F">
        <w:rPr>
          <w:lang w:val="uk-UA"/>
        </w:rPr>
        <w:t>й</w:t>
      </w:r>
      <w:r w:rsidR="009E472A">
        <w:rPr>
          <w:lang w:val="uk-UA"/>
        </w:rPr>
        <w:t xml:space="preserve"> </w:t>
      </w:r>
      <w:r w:rsidRPr="0065464F">
        <w:rPr>
          <w:lang w:val="uk-UA"/>
        </w:rPr>
        <w:t>[34]</w:t>
      </w:r>
      <w:r w:rsidR="009E472A">
        <w:rPr>
          <w:lang w:val="uk-UA"/>
        </w:rPr>
        <w:t>.</w:t>
      </w:r>
    </w:p>
    <w:p w14:paraId="3E1F2663" w14:textId="77777777" w:rsidR="0065464F" w:rsidRPr="0065464F" w:rsidRDefault="0065464F" w:rsidP="0065464F">
      <w:pPr>
        <w:spacing w:after="0" w:line="360" w:lineRule="auto"/>
        <w:ind w:firstLine="709"/>
        <w:jc w:val="both"/>
        <w:rPr>
          <w:lang w:val="uk-UA"/>
        </w:rPr>
      </w:pPr>
      <w:r w:rsidRPr="0065464F">
        <w:rPr>
          <w:lang w:val="uk-UA"/>
        </w:rPr>
        <w:t>У процесі довготривалої адаптації до фізичних навантажень активується синтез нуклеїнових кислот та специфічних білків, у результаті відбувається збільшення можливостей опорно-рухового апарату, удосконалюється його енергозабезпечення.</w:t>
      </w:r>
    </w:p>
    <w:p w14:paraId="4C108A77" w14:textId="4CBEBA53" w:rsidR="0065464F" w:rsidRPr="0065464F" w:rsidRDefault="0065464F" w:rsidP="0065464F">
      <w:pPr>
        <w:spacing w:after="0" w:line="360" w:lineRule="auto"/>
        <w:ind w:firstLine="709"/>
        <w:jc w:val="both"/>
        <w:rPr>
          <w:lang w:val="uk-UA"/>
        </w:rPr>
      </w:pPr>
      <w:r w:rsidRPr="0065464F">
        <w:rPr>
          <w:lang w:val="uk-UA"/>
        </w:rPr>
        <w:t xml:space="preserve">Під час цієї стадії поступово відбувається структурна перебудова органів. </w:t>
      </w:r>
      <w:r w:rsidR="009E472A" w:rsidRPr="009E472A">
        <w:rPr>
          <w:lang w:val="uk-UA"/>
        </w:rPr>
        <w:t>У результаті морфологічна основа органа (органів) поступово збільшується, а отже, зростають функціональні резерви</w:t>
      </w:r>
      <w:r w:rsidRPr="0065464F">
        <w:rPr>
          <w:lang w:val="uk-UA"/>
        </w:rPr>
        <w:t>.</w:t>
      </w:r>
    </w:p>
    <w:p w14:paraId="319CE3A7" w14:textId="6D511CFF" w:rsidR="0065464F" w:rsidRPr="0065464F" w:rsidRDefault="0065464F" w:rsidP="0065464F">
      <w:pPr>
        <w:spacing w:after="0" w:line="360" w:lineRule="auto"/>
        <w:ind w:firstLine="709"/>
        <w:jc w:val="both"/>
        <w:rPr>
          <w:lang w:val="uk-UA"/>
        </w:rPr>
      </w:pPr>
      <w:r w:rsidRPr="0065464F">
        <w:rPr>
          <w:lang w:val="uk-UA"/>
        </w:rPr>
        <w:t>Повне розгортання адаптаційного процесу характеризується поєднанням термінової та довготривалої адаптації. При розвитку адаптаційного процесу поступово все більше починають проявлятися і специфічні риси, що виражаються в морфофункціональній перебудові, що розвивається переважно в тих системах, які безпосередньо реагують на агент, що впливає. Наприклад, при спортивному тренуванні зміни найбільш виражені у скелетних м'язах, а за дії низької чи високої температури – у системі терморегуляц</w:t>
      </w:r>
      <w:r w:rsidR="004F540A">
        <w:rPr>
          <w:lang w:val="uk-UA"/>
        </w:rPr>
        <w:t xml:space="preserve">ії </w:t>
      </w:r>
      <w:r w:rsidRPr="0065464F">
        <w:rPr>
          <w:lang w:val="uk-UA"/>
        </w:rPr>
        <w:t>[34]</w:t>
      </w:r>
      <w:r w:rsidR="004F540A">
        <w:rPr>
          <w:lang w:val="uk-UA"/>
        </w:rPr>
        <w:t>.</w:t>
      </w:r>
    </w:p>
    <w:p w14:paraId="6AD65123" w14:textId="77777777" w:rsidR="0065464F" w:rsidRPr="0065464F" w:rsidRDefault="0065464F" w:rsidP="0065464F">
      <w:pPr>
        <w:spacing w:after="0" w:line="360" w:lineRule="auto"/>
        <w:ind w:firstLine="709"/>
        <w:jc w:val="both"/>
        <w:rPr>
          <w:lang w:val="uk-UA"/>
        </w:rPr>
      </w:pPr>
      <w:r w:rsidRPr="0065464F">
        <w:rPr>
          <w:lang w:val="uk-UA"/>
        </w:rPr>
        <w:t>Фазовість перебігу процесів адаптації до фізичних навантажень дозволяє виділити три різновиди ефектів у відповідь на роботу:</w:t>
      </w:r>
    </w:p>
    <w:p w14:paraId="3AF392E4" w14:textId="05706303" w:rsidR="0065464F" w:rsidRPr="0065464F" w:rsidRDefault="0065464F" w:rsidP="0065464F">
      <w:pPr>
        <w:spacing w:after="0" w:line="360" w:lineRule="auto"/>
        <w:ind w:firstLine="709"/>
        <w:jc w:val="both"/>
        <w:rPr>
          <w:lang w:val="uk-UA"/>
        </w:rPr>
      </w:pPr>
      <w:r w:rsidRPr="0065464F">
        <w:rPr>
          <w:lang w:val="uk-UA"/>
        </w:rPr>
        <w:lastRenderedPageBreak/>
        <w:t>•</w:t>
      </w:r>
      <w:r w:rsidR="004F540A">
        <w:rPr>
          <w:lang w:val="uk-UA"/>
        </w:rPr>
        <w:t xml:space="preserve"> </w:t>
      </w:r>
      <w:r w:rsidRPr="0065464F">
        <w:rPr>
          <w:lang w:val="uk-UA"/>
        </w:rPr>
        <w:t>терміновий тренувальний ефект, що виникає безпосередньо під час виконання фізичних вправ та у період термінового відновлення протягом 0,5–1,0 години після закінчення роботи. У цей час відбувається усунення кисневого боргу, що утворився під час роботи;</w:t>
      </w:r>
    </w:p>
    <w:p w14:paraId="2D571350" w14:textId="5D41CC09" w:rsidR="0065464F" w:rsidRPr="0065464F" w:rsidRDefault="0065464F" w:rsidP="0065464F">
      <w:pPr>
        <w:spacing w:after="0" w:line="360" w:lineRule="auto"/>
        <w:ind w:firstLine="709"/>
        <w:jc w:val="both"/>
        <w:rPr>
          <w:lang w:val="uk-UA"/>
        </w:rPr>
      </w:pPr>
      <w:r w:rsidRPr="0065464F">
        <w:rPr>
          <w:lang w:val="uk-UA"/>
        </w:rPr>
        <w:t>•</w:t>
      </w:r>
      <w:r w:rsidR="004F540A">
        <w:rPr>
          <w:lang w:val="uk-UA"/>
        </w:rPr>
        <w:t xml:space="preserve"> </w:t>
      </w:r>
      <w:r w:rsidRPr="0065464F">
        <w:rPr>
          <w:lang w:val="uk-UA"/>
        </w:rPr>
        <w:t>відставлений тренувальний ефект, сутність якого становить активізація фізичним навантаженням пластичних процесів для надлишкового синтезу зруйнованих при роботі клітинних структур та заповнення енергетичних ресурсів організму. Цей ефект спостерігається на пізніх фазах відновлення (зазвичай у межах до 48 годин після закінчення навантаження);</w:t>
      </w:r>
    </w:p>
    <w:p w14:paraId="008CBFC7" w14:textId="1CA08F1D" w:rsidR="0065464F" w:rsidRPr="0065464F" w:rsidRDefault="0065464F" w:rsidP="0065464F">
      <w:pPr>
        <w:spacing w:after="0" w:line="360" w:lineRule="auto"/>
        <w:ind w:firstLine="709"/>
        <w:jc w:val="both"/>
        <w:rPr>
          <w:lang w:val="uk-UA"/>
        </w:rPr>
      </w:pPr>
      <w:r w:rsidRPr="0065464F">
        <w:rPr>
          <w:lang w:val="uk-UA"/>
        </w:rPr>
        <w:t>•</w:t>
      </w:r>
      <w:r w:rsidR="004F540A">
        <w:rPr>
          <w:lang w:val="uk-UA"/>
        </w:rPr>
        <w:t xml:space="preserve"> к</w:t>
      </w:r>
      <w:r w:rsidRPr="0065464F">
        <w:rPr>
          <w:lang w:val="uk-UA"/>
        </w:rPr>
        <w:t>умулятивний тренувальний ефект – є результатом послідовного підсумовування термінових і відставлених ефектів навантажень, що повторюються. У результаті кумуляції слідових процесів фізичних впливів протягом тривалих періодів тренування (більше одного місяця) відбувається приріст показників працездатності та покращення спортивних результатів</w:t>
      </w:r>
      <w:r w:rsidR="004F540A">
        <w:rPr>
          <w:lang w:val="uk-UA"/>
        </w:rPr>
        <w:t xml:space="preserve"> </w:t>
      </w:r>
      <w:r w:rsidRPr="0065464F">
        <w:rPr>
          <w:lang w:val="uk-UA"/>
        </w:rPr>
        <w:t>[37]</w:t>
      </w:r>
      <w:r w:rsidR="004F540A">
        <w:rPr>
          <w:lang w:val="uk-UA"/>
        </w:rPr>
        <w:t>.</w:t>
      </w:r>
    </w:p>
    <w:p w14:paraId="32A5F55C" w14:textId="77777777" w:rsidR="0065464F" w:rsidRPr="0065464F" w:rsidRDefault="0065464F" w:rsidP="0065464F">
      <w:pPr>
        <w:spacing w:after="0" w:line="360" w:lineRule="auto"/>
        <w:ind w:firstLine="709"/>
        <w:jc w:val="both"/>
        <w:rPr>
          <w:lang w:val="uk-UA"/>
        </w:rPr>
      </w:pPr>
      <w:r w:rsidRPr="0065464F">
        <w:rPr>
          <w:lang w:val="uk-UA"/>
        </w:rPr>
        <w:t>Закономірний процес адаптації висуває вимоги щодо систематичного підвищення навантаження та оновлення засобів та методів удосконалення фізичних якостей, яке полягає у:</w:t>
      </w:r>
    </w:p>
    <w:p w14:paraId="23C28984" w14:textId="7398F555" w:rsidR="0065464F" w:rsidRPr="0065464F" w:rsidRDefault="004F540A" w:rsidP="0065464F">
      <w:pPr>
        <w:spacing w:after="0" w:line="360" w:lineRule="auto"/>
        <w:ind w:firstLine="709"/>
        <w:jc w:val="both"/>
        <w:rPr>
          <w:lang w:val="uk-UA"/>
        </w:rPr>
      </w:pPr>
      <w:r>
        <w:rPr>
          <w:lang w:val="uk-UA"/>
        </w:rPr>
        <w:t xml:space="preserve">- </w:t>
      </w:r>
      <w:r w:rsidR="0065464F" w:rsidRPr="0065464F">
        <w:rPr>
          <w:lang w:val="uk-UA"/>
        </w:rPr>
        <w:t>зростанні об</w:t>
      </w:r>
      <w:r>
        <w:rPr>
          <w:lang w:val="uk-UA"/>
        </w:rPr>
        <w:t>’єму</w:t>
      </w:r>
      <w:r w:rsidR="0065464F" w:rsidRPr="0065464F">
        <w:rPr>
          <w:lang w:val="uk-UA"/>
        </w:rPr>
        <w:t xml:space="preserve"> вправ та інтенсивності їх виконання;</w:t>
      </w:r>
    </w:p>
    <w:p w14:paraId="792249AE" w14:textId="3FA206B0" w:rsidR="0065464F" w:rsidRPr="0065464F" w:rsidRDefault="004F540A" w:rsidP="0065464F">
      <w:pPr>
        <w:spacing w:after="0" w:line="360" w:lineRule="auto"/>
        <w:ind w:firstLine="709"/>
        <w:jc w:val="both"/>
        <w:rPr>
          <w:lang w:val="uk-UA"/>
        </w:rPr>
      </w:pPr>
      <w:r>
        <w:rPr>
          <w:lang w:val="uk-UA"/>
        </w:rPr>
        <w:t xml:space="preserve">- </w:t>
      </w:r>
      <w:r w:rsidR="0065464F" w:rsidRPr="0065464F">
        <w:rPr>
          <w:lang w:val="uk-UA"/>
        </w:rPr>
        <w:t>застосування нових вправ;</w:t>
      </w:r>
    </w:p>
    <w:p w14:paraId="3E52DD4E" w14:textId="4521AE7A" w:rsidR="00B77F60" w:rsidRDefault="004F540A" w:rsidP="0065464F">
      <w:pPr>
        <w:spacing w:after="0" w:line="360" w:lineRule="auto"/>
        <w:ind w:firstLine="709"/>
        <w:jc w:val="both"/>
        <w:rPr>
          <w:lang w:val="uk-UA"/>
        </w:rPr>
      </w:pPr>
      <w:r>
        <w:rPr>
          <w:lang w:val="uk-UA"/>
        </w:rPr>
        <w:t xml:space="preserve">- </w:t>
      </w:r>
      <w:r w:rsidR="0065464F" w:rsidRPr="0065464F">
        <w:rPr>
          <w:lang w:val="uk-UA"/>
        </w:rPr>
        <w:t>зміні співвідношення інтенсивності та обсягу роботи та відпочинку тощо [18]</w:t>
      </w:r>
      <w:r>
        <w:rPr>
          <w:lang w:val="uk-UA"/>
        </w:rPr>
        <w:t>.</w:t>
      </w:r>
    </w:p>
    <w:p w14:paraId="0C97E016" w14:textId="77777777" w:rsidR="004F540A" w:rsidRDefault="004F540A" w:rsidP="0065464F">
      <w:pPr>
        <w:spacing w:after="0" w:line="360" w:lineRule="auto"/>
        <w:ind w:firstLine="709"/>
        <w:jc w:val="both"/>
        <w:rPr>
          <w:lang w:val="uk-UA"/>
        </w:rPr>
      </w:pPr>
    </w:p>
    <w:p w14:paraId="79A808D0" w14:textId="77777777" w:rsidR="002F36A5" w:rsidRPr="002F36A5" w:rsidRDefault="002F36A5" w:rsidP="002F36A5">
      <w:pPr>
        <w:spacing w:after="0" w:line="360" w:lineRule="auto"/>
        <w:jc w:val="center"/>
        <w:rPr>
          <w:b/>
          <w:bCs/>
          <w:lang w:val="uk-UA"/>
        </w:rPr>
      </w:pPr>
      <w:r w:rsidRPr="002F36A5">
        <w:rPr>
          <w:b/>
          <w:bCs/>
          <w:lang w:val="uk-UA"/>
        </w:rPr>
        <w:t>1.4. Роль нервової системи у регуляції рухів</w:t>
      </w:r>
    </w:p>
    <w:p w14:paraId="3E6718C9" w14:textId="77777777" w:rsidR="002F36A5" w:rsidRPr="002F36A5" w:rsidRDefault="002F36A5" w:rsidP="002F36A5">
      <w:pPr>
        <w:spacing w:after="0" w:line="360" w:lineRule="auto"/>
        <w:ind w:firstLine="709"/>
        <w:jc w:val="both"/>
        <w:rPr>
          <w:lang w:val="uk-UA"/>
        </w:rPr>
      </w:pPr>
      <w:r w:rsidRPr="002F36A5">
        <w:rPr>
          <w:lang w:val="uk-UA"/>
        </w:rPr>
        <w:t>Скелет залишається нерухомим доти, доки м'язи не докладуть зусилля, і м'язи що неспроможні скорочуватися до того часу, поки їх збуджує нервова система.</w:t>
      </w:r>
    </w:p>
    <w:p w14:paraId="142EAF5D" w14:textId="0B636B17" w:rsidR="002F36A5" w:rsidRPr="002F36A5" w:rsidRDefault="002F36A5" w:rsidP="002F36A5">
      <w:pPr>
        <w:spacing w:after="0" w:line="360" w:lineRule="auto"/>
        <w:ind w:firstLine="709"/>
        <w:jc w:val="both"/>
        <w:rPr>
          <w:lang w:val="uk-UA"/>
        </w:rPr>
      </w:pPr>
      <w:r w:rsidRPr="002F36A5">
        <w:rPr>
          <w:lang w:val="uk-UA"/>
        </w:rPr>
        <w:t xml:space="preserve">Нервова система планує, починає та координує всі рухи людини. Вона впливає всю фізіологічну діяльність організму. Нерви утворюють своєрідну мережу, через яку електричні імпульси передаються практично у всі ділянки тіла, Нерви утворюють своєрідну мережу, якою електричні імпульси передаються </w:t>
      </w:r>
      <w:r w:rsidRPr="002F36A5">
        <w:rPr>
          <w:lang w:val="uk-UA"/>
        </w:rPr>
        <w:lastRenderedPageBreak/>
        <w:t>практично в усі ділянки тіла, а також приймаються з них. Нервова система забезпечує комунікацію та координацію взаємодій між усіма тканинами організму, а також із зовнішнім світом. Будь-яка фізіологічна функція, що впливає на спортивну діяльність, тією чи іншою мірою регулюється і контролюється нервовою системою[20].</w:t>
      </w:r>
    </w:p>
    <w:p w14:paraId="5E0A3C2E" w14:textId="77777777" w:rsidR="002F36A5" w:rsidRPr="002F36A5" w:rsidRDefault="002F36A5" w:rsidP="002F36A5">
      <w:pPr>
        <w:spacing w:after="0" w:line="360" w:lineRule="auto"/>
        <w:ind w:firstLine="709"/>
        <w:jc w:val="both"/>
        <w:rPr>
          <w:lang w:val="uk-UA"/>
        </w:rPr>
      </w:pPr>
      <w:r w:rsidRPr="002F36A5">
        <w:rPr>
          <w:lang w:val="uk-UA"/>
        </w:rPr>
        <w:t>Автономна нервова система забезпечує контроль мимовільних внутрішніх функцій: ЧСС, кров'яний тиск, розподіл крові, дихання.</w:t>
      </w:r>
    </w:p>
    <w:p w14:paraId="49B38FCB" w14:textId="77777777" w:rsidR="002F36A5" w:rsidRPr="002F36A5" w:rsidRDefault="002F36A5" w:rsidP="002F36A5">
      <w:pPr>
        <w:spacing w:after="0" w:line="360" w:lineRule="auto"/>
        <w:ind w:firstLine="709"/>
        <w:jc w:val="both"/>
        <w:rPr>
          <w:lang w:val="uk-UA"/>
        </w:rPr>
      </w:pPr>
      <w:r w:rsidRPr="002F36A5">
        <w:rPr>
          <w:lang w:val="uk-UA"/>
        </w:rPr>
        <w:t>Автономна нервова система має два основні відділи:</w:t>
      </w:r>
    </w:p>
    <w:p w14:paraId="08A04BD8" w14:textId="6390CA3E" w:rsidR="002F36A5" w:rsidRPr="002F36A5" w:rsidRDefault="002F36A5" w:rsidP="002F36A5">
      <w:pPr>
        <w:spacing w:after="0" w:line="360" w:lineRule="auto"/>
        <w:ind w:firstLine="709"/>
        <w:jc w:val="both"/>
        <w:rPr>
          <w:lang w:val="uk-UA"/>
        </w:rPr>
      </w:pPr>
      <w:r w:rsidRPr="002F36A5">
        <w:rPr>
          <w:lang w:val="uk-UA"/>
        </w:rPr>
        <w:t>Симпатичну та парасимпатичну.</w:t>
      </w:r>
    </w:p>
    <w:p w14:paraId="088A62EE" w14:textId="77777777" w:rsidR="002F36A5" w:rsidRPr="002F36A5" w:rsidRDefault="002F36A5" w:rsidP="002F36A5">
      <w:pPr>
        <w:spacing w:after="0" w:line="360" w:lineRule="auto"/>
        <w:ind w:firstLine="709"/>
        <w:jc w:val="both"/>
        <w:rPr>
          <w:lang w:val="uk-UA"/>
        </w:rPr>
      </w:pPr>
      <w:r w:rsidRPr="002F36A5">
        <w:rPr>
          <w:lang w:val="uk-UA"/>
        </w:rPr>
        <w:t>Симпатична нервова система готує тіло до дії. Стимуляція з боку цієї системи має велике значення для людей, які займаються фізичною активністю:</w:t>
      </w:r>
    </w:p>
    <w:p w14:paraId="4002068C" w14:textId="6865AF90" w:rsidR="002F36A5" w:rsidRPr="002F36A5" w:rsidRDefault="002F36A5" w:rsidP="002F36A5">
      <w:pPr>
        <w:spacing w:after="0" w:line="360" w:lineRule="auto"/>
        <w:ind w:firstLine="709"/>
        <w:jc w:val="both"/>
        <w:rPr>
          <w:lang w:val="uk-UA"/>
        </w:rPr>
      </w:pPr>
      <w:r w:rsidRPr="002F36A5">
        <w:rPr>
          <w:lang w:val="uk-UA"/>
        </w:rPr>
        <w:t>•</w:t>
      </w:r>
      <w:r>
        <w:rPr>
          <w:lang w:val="uk-UA"/>
        </w:rPr>
        <w:t xml:space="preserve"> з</w:t>
      </w:r>
      <w:r w:rsidRPr="002F36A5">
        <w:rPr>
          <w:lang w:val="uk-UA"/>
        </w:rPr>
        <w:t>більшуються ЧСС та сила серцевих скорочень;</w:t>
      </w:r>
    </w:p>
    <w:p w14:paraId="28C20AA4" w14:textId="2EE09C1B" w:rsidR="002F36A5" w:rsidRPr="002F36A5" w:rsidRDefault="002F36A5" w:rsidP="002F36A5">
      <w:pPr>
        <w:spacing w:after="0" w:line="360" w:lineRule="auto"/>
        <w:ind w:firstLine="709"/>
        <w:jc w:val="both"/>
        <w:rPr>
          <w:lang w:val="uk-UA"/>
        </w:rPr>
      </w:pPr>
      <w:r w:rsidRPr="002F36A5">
        <w:rPr>
          <w:lang w:val="uk-UA"/>
        </w:rPr>
        <w:t>•</w:t>
      </w:r>
      <w:r>
        <w:rPr>
          <w:lang w:val="uk-UA"/>
        </w:rPr>
        <w:t xml:space="preserve"> </w:t>
      </w:r>
      <w:r w:rsidRPr="002F36A5">
        <w:rPr>
          <w:lang w:val="uk-UA"/>
        </w:rPr>
        <w:t>розширюються кровоносні судини, збільшується кровопостачання серцевого м'яза з метою задоволення потреб;</w:t>
      </w:r>
    </w:p>
    <w:p w14:paraId="371F10FE" w14:textId="7837BA30" w:rsidR="002F36A5" w:rsidRPr="002F36A5" w:rsidRDefault="002F36A5" w:rsidP="002F36A5">
      <w:pPr>
        <w:spacing w:after="0" w:line="360" w:lineRule="auto"/>
        <w:ind w:firstLine="709"/>
        <w:jc w:val="both"/>
        <w:rPr>
          <w:lang w:val="uk-UA"/>
        </w:rPr>
      </w:pPr>
      <w:r w:rsidRPr="002F36A5">
        <w:rPr>
          <w:lang w:val="uk-UA"/>
        </w:rPr>
        <w:t>•</w:t>
      </w:r>
      <w:r>
        <w:rPr>
          <w:lang w:val="uk-UA"/>
        </w:rPr>
        <w:t xml:space="preserve"> </w:t>
      </w:r>
      <w:r w:rsidRPr="002F36A5">
        <w:rPr>
          <w:lang w:val="uk-UA"/>
        </w:rPr>
        <w:t>розширення судин забезпечує надходження великого об'єму крові до активних скелетних м'язів;</w:t>
      </w:r>
    </w:p>
    <w:p w14:paraId="3DDBAAD4" w14:textId="3EEB3B4A" w:rsidR="002F36A5" w:rsidRPr="002F36A5" w:rsidRDefault="002F36A5" w:rsidP="002F36A5">
      <w:pPr>
        <w:spacing w:after="0" w:line="360" w:lineRule="auto"/>
        <w:ind w:firstLine="709"/>
        <w:jc w:val="both"/>
        <w:rPr>
          <w:lang w:val="uk-UA"/>
        </w:rPr>
      </w:pPr>
      <w:r w:rsidRPr="002F36A5">
        <w:rPr>
          <w:lang w:val="uk-UA"/>
        </w:rPr>
        <w:t>•</w:t>
      </w:r>
      <w:r>
        <w:rPr>
          <w:lang w:val="uk-UA"/>
        </w:rPr>
        <w:t xml:space="preserve"> </w:t>
      </w:r>
      <w:r w:rsidRPr="002F36A5">
        <w:rPr>
          <w:lang w:val="uk-UA"/>
        </w:rPr>
        <w:t>звуження судин у більшості інших тканин спрямовує кров від них до активних м'язів;</w:t>
      </w:r>
    </w:p>
    <w:p w14:paraId="2F355697" w14:textId="18841952" w:rsidR="002F36A5" w:rsidRPr="002F36A5" w:rsidRDefault="002F36A5" w:rsidP="002F36A5">
      <w:pPr>
        <w:spacing w:after="0" w:line="360" w:lineRule="auto"/>
        <w:ind w:firstLine="709"/>
        <w:jc w:val="both"/>
        <w:rPr>
          <w:lang w:val="uk-UA"/>
        </w:rPr>
      </w:pPr>
      <w:r w:rsidRPr="002F36A5">
        <w:rPr>
          <w:lang w:val="uk-UA"/>
        </w:rPr>
        <w:t>•</w:t>
      </w:r>
      <w:r>
        <w:rPr>
          <w:lang w:val="uk-UA"/>
        </w:rPr>
        <w:t xml:space="preserve"> </w:t>
      </w:r>
      <w:r w:rsidRPr="002F36A5">
        <w:rPr>
          <w:lang w:val="uk-UA"/>
        </w:rPr>
        <w:t>підвищується артеріальний тиск, покращуючи перфузію м'язів та венозне повернення;</w:t>
      </w:r>
    </w:p>
    <w:p w14:paraId="2C47B4F3" w14:textId="155E7275" w:rsidR="002F36A5" w:rsidRPr="002F36A5" w:rsidRDefault="002F36A5" w:rsidP="002F36A5">
      <w:pPr>
        <w:spacing w:after="0" w:line="360" w:lineRule="auto"/>
        <w:ind w:firstLine="709"/>
        <w:jc w:val="both"/>
        <w:rPr>
          <w:lang w:val="uk-UA"/>
        </w:rPr>
      </w:pPr>
      <w:r w:rsidRPr="002F36A5">
        <w:rPr>
          <w:lang w:val="uk-UA"/>
        </w:rPr>
        <w:t>•</w:t>
      </w:r>
      <w:r>
        <w:rPr>
          <w:lang w:val="uk-UA"/>
        </w:rPr>
        <w:t xml:space="preserve"> </w:t>
      </w:r>
      <w:r w:rsidRPr="002F36A5">
        <w:rPr>
          <w:lang w:val="uk-UA"/>
        </w:rPr>
        <w:t>розширюються бронхи, покращуючи газообмін;</w:t>
      </w:r>
    </w:p>
    <w:p w14:paraId="15778E60" w14:textId="34425B7F" w:rsidR="002F36A5" w:rsidRPr="002F36A5" w:rsidRDefault="002F36A5" w:rsidP="002F36A5">
      <w:pPr>
        <w:spacing w:after="0" w:line="360" w:lineRule="auto"/>
        <w:ind w:firstLine="709"/>
        <w:jc w:val="both"/>
        <w:rPr>
          <w:lang w:val="uk-UA"/>
        </w:rPr>
      </w:pPr>
      <w:r w:rsidRPr="002F36A5">
        <w:rPr>
          <w:lang w:val="uk-UA"/>
        </w:rPr>
        <w:t>•</w:t>
      </w:r>
      <w:r>
        <w:rPr>
          <w:lang w:val="uk-UA"/>
        </w:rPr>
        <w:t xml:space="preserve"> </w:t>
      </w:r>
      <w:r w:rsidRPr="002F36A5">
        <w:rPr>
          <w:lang w:val="uk-UA"/>
        </w:rPr>
        <w:t>зростає інтенсивність обмінних процесів, що відображає підвищені зусилля організму, спрямовані на задоволення збільшених потреб, зумовлених м'язовою діяльністю;</w:t>
      </w:r>
    </w:p>
    <w:p w14:paraId="55F59CCD" w14:textId="72F04785" w:rsidR="002F36A5" w:rsidRPr="002F36A5" w:rsidRDefault="002F36A5" w:rsidP="002F36A5">
      <w:pPr>
        <w:spacing w:after="0" w:line="360" w:lineRule="auto"/>
        <w:ind w:firstLine="709"/>
        <w:jc w:val="both"/>
        <w:rPr>
          <w:lang w:val="uk-UA"/>
        </w:rPr>
      </w:pPr>
      <w:r w:rsidRPr="002F36A5">
        <w:rPr>
          <w:lang w:val="uk-UA"/>
        </w:rPr>
        <w:t>• поліпшується розумова діяльність</w:t>
      </w:r>
      <w:r>
        <w:rPr>
          <w:lang w:val="uk-UA"/>
        </w:rPr>
        <w:t>;</w:t>
      </w:r>
    </w:p>
    <w:p w14:paraId="4A8D4C19" w14:textId="7624AD8F" w:rsidR="002F36A5" w:rsidRPr="002F36A5" w:rsidRDefault="002F36A5" w:rsidP="002F36A5">
      <w:pPr>
        <w:spacing w:after="0" w:line="360" w:lineRule="auto"/>
        <w:ind w:firstLine="709"/>
        <w:jc w:val="both"/>
        <w:rPr>
          <w:lang w:val="uk-UA"/>
        </w:rPr>
      </w:pPr>
      <w:r w:rsidRPr="002F36A5">
        <w:rPr>
          <w:lang w:val="uk-UA"/>
        </w:rPr>
        <w:t>•</w:t>
      </w:r>
      <w:r>
        <w:rPr>
          <w:lang w:val="uk-UA"/>
        </w:rPr>
        <w:t xml:space="preserve"> </w:t>
      </w:r>
      <w:r w:rsidRPr="002F36A5">
        <w:rPr>
          <w:lang w:val="uk-UA"/>
        </w:rPr>
        <w:t>покращується розумова діяльність;</w:t>
      </w:r>
    </w:p>
    <w:p w14:paraId="29AD3CF1" w14:textId="7C1458D8" w:rsidR="002F36A5" w:rsidRPr="002F36A5" w:rsidRDefault="002F36A5" w:rsidP="002F36A5">
      <w:pPr>
        <w:spacing w:after="0" w:line="360" w:lineRule="auto"/>
        <w:ind w:firstLine="709"/>
        <w:jc w:val="both"/>
        <w:rPr>
          <w:lang w:val="uk-UA"/>
        </w:rPr>
      </w:pPr>
      <w:r w:rsidRPr="002F36A5">
        <w:rPr>
          <w:lang w:val="uk-UA"/>
        </w:rPr>
        <w:t>•</w:t>
      </w:r>
      <w:r>
        <w:rPr>
          <w:lang w:val="uk-UA"/>
        </w:rPr>
        <w:t xml:space="preserve"> </w:t>
      </w:r>
      <w:r w:rsidRPr="002F36A5">
        <w:rPr>
          <w:lang w:val="uk-UA"/>
        </w:rPr>
        <w:t>з печінки в кров виділяється глюкоза як джерело енергії;</w:t>
      </w:r>
    </w:p>
    <w:p w14:paraId="7607A591" w14:textId="4AE1DC38" w:rsidR="002F36A5" w:rsidRPr="002F36A5" w:rsidRDefault="002F36A5" w:rsidP="002F36A5">
      <w:pPr>
        <w:spacing w:after="0" w:line="360" w:lineRule="auto"/>
        <w:ind w:firstLine="709"/>
        <w:jc w:val="both"/>
        <w:rPr>
          <w:lang w:val="uk-UA"/>
        </w:rPr>
      </w:pPr>
      <w:r w:rsidRPr="002F36A5">
        <w:rPr>
          <w:lang w:val="uk-UA"/>
        </w:rPr>
        <w:t>•</w:t>
      </w:r>
      <w:r w:rsidR="00BA57EE">
        <w:rPr>
          <w:lang w:val="uk-UA"/>
        </w:rPr>
        <w:t xml:space="preserve"> </w:t>
      </w:r>
      <w:r w:rsidRPr="002F36A5">
        <w:rPr>
          <w:lang w:val="uk-UA"/>
        </w:rPr>
        <w:t>сповільнюються функції, які є нині першорядними (функція нирок, засвоєння їжі), цим зберігається енергія, яка мож</w:t>
      </w:r>
      <w:r w:rsidR="00BA57EE">
        <w:rPr>
          <w:lang w:val="uk-UA"/>
        </w:rPr>
        <w:t>е бути</w:t>
      </w:r>
      <w:r w:rsidRPr="002F36A5">
        <w:rPr>
          <w:lang w:val="uk-UA"/>
        </w:rPr>
        <w:t xml:space="preserve"> використ</w:t>
      </w:r>
      <w:r w:rsidR="00BA57EE">
        <w:rPr>
          <w:lang w:val="uk-UA"/>
        </w:rPr>
        <w:t xml:space="preserve">ана </w:t>
      </w:r>
      <w:r w:rsidRPr="002F36A5">
        <w:rPr>
          <w:lang w:val="uk-UA"/>
        </w:rPr>
        <w:t>[35, 20]</w:t>
      </w:r>
      <w:r w:rsidR="00BA57EE">
        <w:rPr>
          <w:lang w:val="uk-UA"/>
        </w:rPr>
        <w:t>.</w:t>
      </w:r>
    </w:p>
    <w:p w14:paraId="1E679879" w14:textId="77777777" w:rsidR="002F36A5" w:rsidRPr="002F36A5" w:rsidRDefault="002F36A5" w:rsidP="002F36A5">
      <w:pPr>
        <w:spacing w:after="0" w:line="360" w:lineRule="auto"/>
        <w:ind w:firstLine="709"/>
        <w:jc w:val="both"/>
        <w:rPr>
          <w:lang w:val="uk-UA"/>
        </w:rPr>
      </w:pPr>
      <w:r w:rsidRPr="002F36A5">
        <w:rPr>
          <w:lang w:val="uk-UA"/>
        </w:rPr>
        <w:lastRenderedPageBreak/>
        <w:t>Парасимпатична нервова система займається такими процесами, як засвоєння їжі, сечовипускання, секреція залоз та збереження енергії. Ця система більш активна, коли людина спокійна і відпочиває. Її дії протилежні діям симпатичної нервової системи. Вона викликає:</w:t>
      </w:r>
    </w:p>
    <w:p w14:paraId="075129E9" w14:textId="43E3FD25" w:rsidR="002F36A5" w:rsidRPr="002F36A5" w:rsidRDefault="00BA57EE" w:rsidP="002F36A5">
      <w:pPr>
        <w:spacing w:after="0" w:line="360" w:lineRule="auto"/>
        <w:ind w:firstLine="709"/>
        <w:jc w:val="both"/>
        <w:rPr>
          <w:lang w:val="uk-UA"/>
        </w:rPr>
      </w:pPr>
      <w:r>
        <w:rPr>
          <w:lang w:val="uk-UA"/>
        </w:rPr>
        <w:t xml:space="preserve">- </w:t>
      </w:r>
      <w:r w:rsidR="002F36A5" w:rsidRPr="002F36A5">
        <w:rPr>
          <w:lang w:val="uk-UA"/>
        </w:rPr>
        <w:t>зменшення ЧСС</w:t>
      </w:r>
      <w:r>
        <w:rPr>
          <w:lang w:val="uk-UA"/>
        </w:rPr>
        <w:t>;</w:t>
      </w:r>
    </w:p>
    <w:p w14:paraId="4FC17BDA" w14:textId="0E1BF701" w:rsidR="002F36A5" w:rsidRPr="002F36A5" w:rsidRDefault="00BA57EE" w:rsidP="002F36A5">
      <w:pPr>
        <w:spacing w:after="0" w:line="360" w:lineRule="auto"/>
        <w:ind w:firstLine="709"/>
        <w:jc w:val="both"/>
        <w:rPr>
          <w:lang w:val="uk-UA"/>
        </w:rPr>
      </w:pPr>
      <w:r>
        <w:rPr>
          <w:lang w:val="uk-UA"/>
        </w:rPr>
        <w:t xml:space="preserve">- </w:t>
      </w:r>
      <w:r w:rsidR="002F36A5" w:rsidRPr="002F36A5">
        <w:rPr>
          <w:lang w:val="uk-UA"/>
        </w:rPr>
        <w:t>звуження коронарних судин</w:t>
      </w:r>
      <w:r>
        <w:rPr>
          <w:lang w:val="uk-UA"/>
        </w:rPr>
        <w:t>;</w:t>
      </w:r>
    </w:p>
    <w:p w14:paraId="7328131C" w14:textId="2722AB44" w:rsidR="004F540A" w:rsidRDefault="00BA57EE" w:rsidP="002F36A5">
      <w:pPr>
        <w:spacing w:after="0" w:line="360" w:lineRule="auto"/>
        <w:ind w:firstLine="709"/>
        <w:jc w:val="both"/>
        <w:rPr>
          <w:lang w:val="uk-UA"/>
        </w:rPr>
      </w:pPr>
      <w:r>
        <w:rPr>
          <w:lang w:val="uk-UA"/>
        </w:rPr>
        <w:t xml:space="preserve">- </w:t>
      </w:r>
      <w:r w:rsidR="002F36A5" w:rsidRPr="002F36A5">
        <w:rPr>
          <w:lang w:val="uk-UA"/>
        </w:rPr>
        <w:t>звуження бронхів.[5]</w:t>
      </w:r>
      <w:r>
        <w:rPr>
          <w:lang w:val="uk-UA"/>
        </w:rPr>
        <w:t>.</w:t>
      </w:r>
    </w:p>
    <w:p w14:paraId="5B017AE5" w14:textId="77777777" w:rsidR="00BA57EE" w:rsidRDefault="00BA57EE" w:rsidP="002F36A5">
      <w:pPr>
        <w:spacing w:after="0" w:line="360" w:lineRule="auto"/>
        <w:ind w:firstLine="709"/>
        <w:jc w:val="both"/>
        <w:rPr>
          <w:lang w:val="uk-UA"/>
        </w:rPr>
      </w:pPr>
    </w:p>
    <w:p w14:paraId="112A7C09" w14:textId="77777777" w:rsidR="001C0DFD" w:rsidRPr="001C0DFD" w:rsidRDefault="001C0DFD" w:rsidP="001C0DFD">
      <w:pPr>
        <w:spacing w:after="0" w:line="360" w:lineRule="auto"/>
        <w:jc w:val="center"/>
        <w:rPr>
          <w:b/>
          <w:bCs/>
          <w:lang w:val="uk-UA"/>
        </w:rPr>
      </w:pPr>
      <w:r w:rsidRPr="001C0DFD">
        <w:rPr>
          <w:b/>
          <w:bCs/>
          <w:lang w:val="uk-UA"/>
        </w:rPr>
        <w:t>1.5. Адаптація опорно-рухового апарату до фізичних навантажень</w:t>
      </w:r>
    </w:p>
    <w:p w14:paraId="25E52988" w14:textId="77777777" w:rsidR="001C0DFD" w:rsidRPr="001C0DFD" w:rsidRDefault="001C0DFD" w:rsidP="001C0DFD">
      <w:pPr>
        <w:spacing w:after="0" w:line="360" w:lineRule="auto"/>
        <w:ind w:firstLine="709"/>
        <w:jc w:val="both"/>
        <w:rPr>
          <w:lang w:val="uk-UA"/>
        </w:rPr>
      </w:pPr>
      <w:r w:rsidRPr="001C0DFD">
        <w:rPr>
          <w:lang w:val="uk-UA"/>
        </w:rPr>
        <w:t>Адаптація до фізичних навантажень при м'язовій діяльності у всіх випадках є реакцією цілісного організму.</w:t>
      </w:r>
    </w:p>
    <w:p w14:paraId="63770C16" w14:textId="65A01217" w:rsidR="001C0DFD" w:rsidRPr="001C0DFD" w:rsidRDefault="001C0DFD" w:rsidP="001C0DFD">
      <w:pPr>
        <w:spacing w:after="0" w:line="360" w:lineRule="auto"/>
        <w:ind w:firstLine="709"/>
        <w:jc w:val="both"/>
        <w:rPr>
          <w:lang w:val="uk-UA"/>
        </w:rPr>
      </w:pPr>
      <w:r w:rsidRPr="001C0DFD">
        <w:rPr>
          <w:lang w:val="uk-UA"/>
        </w:rPr>
        <w:t>Скелетні м'язи це ті м'язи, які контролюються свідомо. Вони називаються скелетними, оскільки більшість із них прикріплено до скелета та забезпечують його рух. Виконання фізичної вправи вимагає руху тіла, що забезпечується скороченням скелетних м'язів [4, 9]</w:t>
      </w:r>
      <w:r>
        <w:rPr>
          <w:lang w:val="uk-UA"/>
        </w:rPr>
        <w:t>.</w:t>
      </w:r>
    </w:p>
    <w:p w14:paraId="6917A558" w14:textId="77777777" w:rsidR="001C0DFD" w:rsidRPr="001C0DFD" w:rsidRDefault="001C0DFD" w:rsidP="001C0DFD">
      <w:pPr>
        <w:spacing w:after="0" w:line="360" w:lineRule="auto"/>
        <w:ind w:firstLine="709"/>
        <w:jc w:val="both"/>
        <w:rPr>
          <w:lang w:val="uk-UA"/>
        </w:rPr>
      </w:pPr>
      <w:r w:rsidRPr="001C0DFD">
        <w:rPr>
          <w:lang w:val="uk-UA"/>
        </w:rPr>
        <w:t>Скелетні м'язи є складовою опорно-рухового апарату людини. М'язи виконують такі функції:</w:t>
      </w:r>
    </w:p>
    <w:p w14:paraId="4B2F1CC0" w14:textId="4356B5C8" w:rsidR="001C0DFD" w:rsidRPr="001C0DFD" w:rsidRDefault="001C0DFD" w:rsidP="001C0DFD">
      <w:pPr>
        <w:spacing w:after="0" w:line="360" w:lineRule="auto"/>
        <w:ind w:firstLine="709"/>
        <w:jc w:val="both"/>
        <w:rPr>
          <w:lang w:val="uk-UA"/>
        </w:rPr>
      </w:pPr>
      <w:r w:rsidRPr="001C0DFD">
        <w:rPr>
          <w:lang w:val="uk-UA"/>
        </w:rPr>
        <w:t>•</w:t>
      </w:r>
      <w:r>
        <w:rPr>
          <w:lang w:val="uk-UA"/>
        </w:rPr>
        <w:t xml:space="preserve"> </w:t>
      </w:r>
      <w:r w:rsidRPr="001C0DFD">
        <w:rPr>
          <w:lang w:val="uk-UA"/>
        </w:rPr>
        <w:t>забезпечують позу людини;</w:t>
      </w:r>
    </w:p>
    <w:p w14:paraId="696ECE49" w14:textId="429AC04B" w:rsidR="001C0DFD" w:rsidRPr="001C0DFD" w:rsidRDefault="001C0DFD" w:rsidP="001C0DFD">
      <w:pPr>
        <w:spacing w:after="0" w:line="360" w:lineRule="auto"/>
        <w:ind w:firstLine="709"/>
        <w:jc w:val="both"/>
        <w:rPr>
          <w:lang w:val="uk-UA"/>
        </w:rPr>
      </w:pPr>
      <w:r w:rsidRPr="001C0DFD">
        <w:rPr>
          <w:lang w:val="uk-UA"/>
        </w:rPr>
        <w:t>•</w:t>
      </w:r>
      <w:r>
        <w:rPr>
          <w:lang w:val="uk-UA"/>
        </w:rPr>
        <w:t xml:space="preserve"> </w:t>
      </w:r>
      <w:r w:rsidRPr="001C0DFD">
        <w:rPr>
          <w:lang w:val="uk-UA"/>
        </w:rPr>
        <w:t>переміщають тіло у просторі;</w:t>
      </w:r>
    </w:p>
    <w:p w14:paraId="5AECACDF" w14:textId="4EF755A2" w:rsidR="001C0DFD" w:rsidRPr="001C0DFD" w:rsidRDefault="001C0DFD" w:rsidP="001C0DFD">
      <w:pPr>
        <w:spacing w:after="0" w:line="360" w:lineRule="auto"/>
        <w:ind w:firstLine="709"/>
        <w:jc w:val="both"/>
        <w:rPr>
          <w:lang w:val="uk-UA"/>
        </w:rPr>
      </w:pPr>
      <w:r w:rsidRPr="001C0DFD">
        <w:rPr>
          <w:lang w:val="uk-UA"/>
        </w:rPr>
        <w:t>•</w:t>
      </w:r>
      <w:r>
        <w:rPr>
          <w:lang w:val="uk-UA"/>
        </w:rPr>
        <w:t xml:space="preserve"> </w:t>
      </w:r>
      <w:r w:rsidRPr="001C0DFD">
        <w:rPr>
          <w:lang w:val="uk-UA"/>
        </w:rPr>
        <w:t>переміщають окремі частини тіла щодо один одного;</w:t>
      </w:r>
    </w:p>
    <w:p w14:paraId="44B0C57F" w14:textId="46B9DD5A" w:rsidR="001C0DFD" w:rsidRPr="001C0DFD" w:rsidRDefault="001C0DFD" w:rsidP="001C0DFD">
      <w:pPr>
        <w:spacing w:after="0" w:line="360" w:lineRule="auto"/>
        <w:ind w:firstLine="709"/>
        <w:jc w:val="both"/>
        <w:rPr>
          <w:lang w:val="uk-UA"/>
        </w:rPr>
      </w:pPr>
      <w:r w:rsidRPr="001C0DFD">
        <w:rPr>
          <w:lang w:val="uk-UA"/>
        </w:rPr>
        <w:t>•</w:t>
      </w:r>
      <w:r>
        <w:rPr>
          <w:lang w:val="uk-UA"/>
        </w:rPr>
        <w:t xml:space="preserve"> </w:t>
      </w:r>
      <w:r w:rsidRPr="001C0DFD">
        <w:rPr>
          <w:lang w:val="uk-UA"/>
        </w:rPr>
        <w:t>є джерелом тепла, виконуючи терморегуляційну функц</w:t>
      </w:r>
      <w:r>
        <w:rPr>
          <w:lang w:val="uk-UA"/>
        </w:rPr>
        <w:t xml:space="preserve">ію </w:t>
      </w:r>
      <w:r w:rsidRPr="001C0DFD">
        <w:rPr>
          <w:lang w:val="uk-UA"/>
        </w:rPr>
        <w:t>[20, 23]</w:t>
      </w:r>
      <w:r>
        <w:rPr>
          <w:lang w:val="uk-UA"/>
        </w:rPr>
        <w:t>.</w:t>
      </w:r>
    </w:p>
    <w:p w14:paraId="4C9574D9" w14:textId="77777777" w:rsidR="001C0DFD" w:rsidRPr="001C0DFD" w:rsidRDefault="001C0DFD" w:rsidP="001C0DFD">
      <w:pPr>
        <w:spacing w:after="0" w:line="360" w:lineRule="auto"/>
        <w:ind w:firstLine="709"/>
        <w:jc w:val="both"/>
        <w:rPr>
          <w:lang w:val="uk-UA"/>
        </w:rPr>
      </w:pPr>
      <w:r w:rsidRPr="001C0DFD">
        <w:rPr>
          <w:lang w:val="uk-UA"/>
        </w:rPr>
        <w:t>Скелетний м'яз являє собою систему, що перетворює хімічну енергію на механічну роботу та тепло. Скорочувальна здатність скелетного м'яза характеризується силою скорочення, яку розвиває м'яз, довжиною укорочення, ступенем напруги м'язового волокна, швидкістю вкорочення та розвитку напруги, швидкістю розслаблення.</w:t>
      </w:r>
    </w:p>
    <w:p w14:paraId="1CB08F43" w14:textId="77777777" w:rsidR="001C0DFD" w:rsidRPr="001C0DFD" w:rsidRDefault="001C0DFD" w:rsidP="001C0DFD">
      <w:pPr>
        <w:spacing w:after="0" w:line="360" w:lineRule="auto"/>
        <w:ind w:firstLine="709"/>
        <w:jc w:val="both"/>
        <w:rPr>
          <w:lang w:val="uk-UA"/>
        </w:rPr>
      </w:pPr>
      <w:r w:rsidRPr="001C0DFD">
        <w:rPr>
          <w:lang w:val="uk-UA"/>
        </w:rPr>
        <w:t xml:space="preserve">Однією з найважливіших адаптаційних реакцій на навантаження є збільшення кількості капілярів навколо кожного м'язового волокна. Що більше людина тренується, то більше збільшується (до 15%) кількість капілярів. Збільшення кількості капілярів покращує газо- та теплообмін, прискорює </w:t>
      </w:r>
      <w:r w:rsidRPr="001C0DFD">
        <w:rPr>
          <w:lang w:val="uk-UA"/>
        </w:rPr>
        <w:lastRenderedPageBreak/>
        <w:t>виведення продуктів розпаду та обмін поживних речовин між кров'ю та працюючими м'язовими волокнами. Це забезпечує підготовку внутрішнього середовища для утворення енергії та виконання м'язових скорочень [40, 37].</w:t>
      </w:r>
    </w:p>
    <w:p w14:paraId="3C74BC6E" w14:textId="77777777" w:rsidR="001C0DFD" w:rsidRPr="001C0DFD" w:rsidRDefault="001C0DFD" w:rsidP="001C0DFD">
      <w:pPr>
        <w:spacing w:after="0" w:line="360" w:lineRule="auto"/>
        <w:ind w:firstLine="709"/>
        <w:jc w:val="both"/>
        <w:rPr>
          <w:lang w:val="uk-UA"/>
        </w:rPr>
      </w:pPr>
      <w:r w:rsidRPr="001C0DFD">
        <w:rPr>
          <w:lang w:val="uk-UA"/>
        </w:rPr>
        <w:t>Тривалі навантаження викликають безліч адаптацій у нервово-м'язовій системі. Аеробні тренування викликають лише незначне збільшення сили та потужності. Більшість нервово-м'язових адаптацій відбувається внаслідок силового тренування.</w:t>
      </w:r>
    </w:p>
    <w:p w14:paraId="656D9F8D" w14:textId="17447C0F" w:rsidR="001C0DFD" w:rsidRPr="001C0DFD" w:rsidRDefault="001C0DFD" w:rsidP="001C0DFD">
      <w:pPr>
        <w:spacing w:after="0" w:line="360" w:lineRule="auto"/>
        <w:ind w:firstLine="709"/>
        <w:jc w:val="both"/>
        <w:rPr>
          <w:lang w:val="uk-UA"/>
        </w:rPr>
      </w:pPr>
      <w:r w:rsidRPr="001C0DFD">
        <w:rPr>
          <w:lang w:val="uk-UA"/>
        </w:rPr>
        <w:t>Систематична інтенсивна робота м'яза сприяє збільшенню маси м'язової тканини. Це названо гіпертрофією м'яза. В основі гіпертрофії лежить збільшення маси цитоплазми м'язових волокон і числа міофібрил, що містяться в них, що призводить до збільшення діаметра кожного волокна. При цьому в м'язі відбувається активація синтезу нуклеїнових кислот і білків і підвищується вміст речовин, що доставляють енергію, що використовується при м'язовому скороченні - аденозинтрифосфату та креатинфосфату, а також глікогену</w:t>
      </w:r>
      <w:r w:rsidR="007A0956">
        <w:rPr>
          <w:lang w:val="uk-UA"/>
        </w:rPr>
        <w:t xml:space="preserve"> </w:t>
      </w:r>
      <w:r w:rsidRPr="001C0DFD">
        <w:rPr>
          <w:lang w:val="uk-UA"/>
        </w:rPr>
        <w:t>[11]</w:t>
      </w:r>
      <w:r w:rsidR="007A0956">
        <w:rPr>
          <w:lang w:val="uk-UA"/>
        </w:rPr>
        <w:t>.</w:t>
      </w:r>
    </w:p>
    <w:p w14:paraId="398ECB06" w14:textId="77777777" w:rsidR="001C0DFD" w:rsidRPr="001C0DFD" w:rsidRDefault="001C0DFD" w:rsidP="001C0DFD">
      <w:pPr>
        <w:spacing w:after="0" w:line="360" w:lineRule="auto"/>
        <w:ind w:firstLine="709"/>
        <w:jc w:val="both"/>
        <w:rPr>
          <w:lang w:val="uk-UA"/>
        </w:rPr>
      </w:pPr>
      <w:r w:rsidRPr="001C0DFD">
        <w:rPr>
          <w:lang w:val="uk-UA"/>
        </w:rPr>
        <w:t>Існує два типи гіпертрофії: короткочасна та довготривала.</w:t>
      </w:r>
    </w:p>
    <w:p w14:paraId="360F871D" w14:textId="1B832BB8" w:rsidR="001C0DFD" w:rsidRPr="001C0DFD" w:rsidRDefault="001C0DFD" w:rsidP="001C0DFD">
      <w:pPr>
        <w:spacing w:after="0" w:line="360" w:lineRule="auto"/>
        <w:ind w:firstLine="709"/>
        <w:jc w:val="both"/>
        <w:rPr>
          <w:lang w:val="uk-UA"/>
        </w:rPr>
      </w:pPr>
      <w:r w:rsidRPr="001C0DFD">
        <w:rPr>
          <w:lang w:val="uk-UA"/>
        </w:rPr>
        <w:t>Довготривала гіпертрофія є збільшення</w:t>
      </w:r>
      <w:r w:rsidR="007A0956">
        <w:rPr>
          <w:lang w:val="uk-UA"/>
        </w:rPr>
        <w:t xml:space="preserve"> </w:t>
      </w:r>
      <w:r w:rsidRPr="001C0DFD">
        <w:rPr>
          <w:lang w:val="uk-UA"/>
        </w:rPr>
        <w:t>м'язового розміру внаслідок тривалих силових тренувань. Вона відбиває дійсні структурні зміни у м'язі внаслідок збільшення кількості м'язових волокон (гіперплазія) чи збільшення розміру окремих м'язових волокон (г</w:t>
      </w:r>
      <w:r w:rsidR="007A0956">
        <w:rPr>
          <w:lang w:val="uk-UA"/>
        </w:rPr>
        <w:t>і</w:t>
      </w:r>
      <w:r w:rsidRPr="001C0DFD">
        <w:rPr>
          <w:lang w:val="uk-UA"/>
        </w:rPr>
        <w:t>пертроф</w:t>
      </w:r>
      <w:r w:rsidR="007A0956">
        <w:rPr>
          <w:lang w:val="uk-UA"/>
        </w:rPr>
        <w:t>і</w:t>
      </w:r>
      <w:r w:rsidRPr="001C0DFD">
        <w:rPr>
          <w:lang w:val="uk-UA"/>
        </w:rPr>
        <w:t>я)</w:t>
      </w:r>
      <w:r w:rsidR="007A0956">
        <w:rPr>
          <w:lang w:val="uk-UA"/>
        </w:rPr>
        <w:t xml:space="preserve"> </w:t>
      </w:r>
      <w:r w:rsidRPr="001C0DFD">
        <w:rPr>
          <w:lang w:val="uk-UA"/>
        </w:rPr>
        <w:t>[32, 41]</w:t>
      </w:r>
      <w:r w:rsidR="007A0956">
        <w:rPr>
          <w:lang w:val="uk-UA"/>
        </w:rPr>
        <w:t>.</w:t>
      </w:r>
    </w:p>
    <w:p w14:paraId="0CBF2686" w14:textId="77777777" w:rsidR="001C0DFD" w:rsidRPr="001C0DFD" w:rsidRDefault="001C0DFD" w:rsidP="001C0DFD">
      <w:pPr>
        <w:spacing w:after="0" w:line="360" w:lineRule="auto"/>
        <w:ind w:firstLine="709"/>
        <w:jc w:val="both"/>
        <w:rPr>
          <w:lang w:val="uk-UA"/>
        </w:rPr>
      </w:pPr>
      <w:r w:rsidRPr="001C0DFD">
        <w:rPr>
          <w:lang w:val="uk-UA"/>
        </w:rPr>
        <w:t>При адаптації м'язів до тренування відбувається:</w:t>
      </w:r>
    </w:p>
    <w:p w14:paraId="1C35A4FE" w14:textId="79C8E1B9" w:rsidR="001C0DFD" w:rsidRPr="001C0DFD" w:rsidRDefault="007A0956" w:rsidP="001C0DFD">
      <w:pPr>
        <w:spacing w:after="0" w:line="360" w:lineRule="auto"/>
        <w:ind w:firstLine="709"/>
        <w:jc w:val="both"/>
        <w:rPr>
          <w:lang w:val="uk-UA"/>
        </w:rPr>
      </w:pPr>
      <w:r>
        <w:rPr>
          <w:lang w:val="uk-UA"/>
        </w:rPr>
        <w:t xml:space="preserve">- </w:t>
      </w:r>
      <w:r w:rsidR="001C0DFD" w:rsidRPr="001C0DFD">
        <w:rPr>
          <w:lang w:val="uk-UA"/>
        </w:rPr>
        <w:t>збільшення вмісту та активності специфічних ферментів аеробного метаболізму;</w:t>
      </w:r>
    </w:p>
    <w:p w14:paraId="51077499" w14:textId="4DFC30A8" w:rsidR="001C0DFD" w:rsidRPr="001C0DFD" w:rsidRDefault="007A0956" w:rsidP="001C0DFD">
      <w:pPr>
        <w:spacing w:after="0" w:line="360" w:lineRule="auto"/>
        <w:ind w:firstLine="709"/>
        <w:jc w:val="both"/>
        <w:rPr>
          <w:lang w:val="uk-UA"/>
        </w:rPr>
      </w:pPr>
      <w:r>
        <w:rPr>
          <w:lang w:val="uk-UA"/>
        </w:rPr>
        <w:t xml:space="preserve">- </w:t>
      </w:r>
      <w:r w:rsidR="001C0DFD" w:rsidRPr="001C0DFD">
        <w:rPr>
          <w:lang w:val="uk-UA"/>
        </w:rPr>
        <w:t>підвищення вмісту енергетичних субстратів – м'язового глікогену та ліпідів;</w:t>
      </w:r>
    </w:p>
    <w:p w14:paraId="2610E0A2" w14:textId="56BEA168" w:rsidR="001C0DFD" w:rsidRPr="001C0DFD" w:rsidRDefault="007A0956" w:rsidP="001C0DFD">
      <w:pPr>
        <w:spacing w:after="0" w:line="360" w:lineRule="auto"/>
        <w:ind w:firstLine="709"/>
        <w:jc w:val="both"/>
        <w:rPr>
          <w:lang w:val="uk-UA"/>
        </w:rPr>
      </w:pPr>
      <w:r>
        <w:rPr>
          <w:lang w:val="uk-UA"/>
        </w:rPr>
        <w:t xml:space="preserve">- </w:t>
      </w:r>
      <w:r w:rsidR="001C0DFD" w:rsidRPr="001C0DFD">
        <w:rPr>
          <w:lang w:val="uk-UA"/>
        </w:rPr>
        <w:t>посилення здатності м'язів окислювати вуглеводи та жири.</w:t>
      </w:r>
    </w:p>
    <w:p w14:paraId="0E8DD968" w14:textId="5A192B8E" w:rsidR="00BA57EE" w:rsidRDefault="001C0DFD" w:rsidP="001C0DFD">
      <w:pPr>
        <w:spacing w:after="0" w:line="360" w:lineRule="auto"/>
        <w:ind w:firstLine="709"/>
        <w:jc w:val="both"/>
        <w:rPr>
          <w:lang w:val="uk-UA"/>
        </w:rPr>
      </w:pPr>
      <w:r w:rsidRPr="001C0DFD">
        <w:rPr>
          <w:lang w:val="uk-UA"/>
        </w:rPr>
        <w:t>Кісткова тканина, подібно до інших видів сполучної тканини, виявляє властивості анаеробного або гліколітичного обміну. У ній інтенсивно протікають процеси гліколізу. У результаті виконання фізичних вправ виникає посилення обміну речовин, рефлекторна г</w:t>
      </w:r>
      <w:r w:rsidR="007574FA">
        <w:rPr>
          <w:lang w:val="uk-UA"/>
        </w:rPr>
        <w:t>і</w:t>
      </w:r>
      <w:r w:rsidRPr="001C0DFD">
        <w:rPr>
          <w:lang w:val="uk-UA"/>
        </w:rPr>
        <w:t>перем</w:t>
      </w:r>
      <w:r w:rsidR="007574FA">
        <w:rPr>
          <w:lang w:val="uk-UA"/>
        </w:rPr>
        <w:t>і</w:t>
      </w:r>
      <w:r w:rsidRPr="001C0DFD">
        <w:rPr>
          <w:lang w:val="uk-UA"/>
        </w:rPr>
        <w:t>я</w:t>
      </w:r>
      <w:r w:rsidR="007574FA">
        <w:rPr>
          <w:lang w:val="uk-UA"/>
        </w:rPr>
        <w:t xml:space="preserve"> </w:t>
      </w:r>
      <w:r w:rsidRPr="001C0DFD">
        <w:rPr>
          <w:lang w:val="uk-UA"/>
        </w:rPr>
        <w:t>[11]</w:t>
      </w:r>
      <w:r w:rsidR="007574FA">
        <w:rPr>
          <w:lang w:val="uk-UA"/>
        </w:rPr>
        <w:t>.</w:t>
      </w:r>
    </w:p>
    <w:p w14:paraId="6FEABBC2" w14:textId="77777777" w:rsidR="007574FA" w:rsidRDefault="007574FA" w:rsidP="001C0DFD">
      <w:pPr>
        <w:spacing w:after="0" w:line="360" w:lineRule="auto"/>
        <w:ind w:firstLine="709"/>
        <w:jc w:val="both"/>
        <w:rPr>
          <w:lang w:val="uk-UA"/>
        </w:rPr>
      </w:pPr>
    </w:p>
    <w:p w14:paraId="54B379DB" w14:textId="77777777" w:rsidR="007574FA" w:rsidRPr="007574FA" w:rsidRDefault="007574FA" w:rsidP="007574FA">
      <w:pPr>
        <w:spacing w:after="0" w:line="360" w:lineRule="auto"/>
        <w:jc w:val="center"/>
        <w:rPr>
          <w:b/>
          <w:bCs/>
          <w:lang w:val="uk-UA"/>
        </w:rPr>
      </w:pPr>
      <w:r w:rsidRPr="007574FA">
        <w:rPr>
          <w:b/>
          <w:bCs/>
          <w:lang w:val="uk-UA"/>
        </w:rPr>
        <w:lastRenderedPageBreak/>
        <w:t>1.6. Вплив фізичних навантажень на жировий обмін</w:t>
      </w:r>
    </w:p>
    <w:p w14:paraId="0456BC0D" w14:textId="76A4396F" w:rsidR="007574FA" w:rsidRPr="007574FA" w:rsidRDefault="007574FA" w:rsidP="007574FA">
      <w:pPr>
        <w:spacing w:after="0" w:line="360" w:lineRule="auto"/>
        <w:ind w:firstLine="709"/>
        <w:jc w:val="both"/>
        <w:rPr>
          <w:lang w:val="uk-UA"/>
        </w:rPr>
      </w:pPr>
      <w:r w:rsidRPr="007574FA">
        <w:rPr>
          <w:lang w:val="uk-UA"/>
        </w:rPr>
        <w:t>Тренована людина під час аеробної роботи отримує відносно більше енергії за рахунок окислення жирів. Посилене використання жирних кислот зменшує споживання глюкози м'язами, що працюють, і захищає від розвитку гіпоглікемії, яка лімітує працездатність</w:t>
      </w:r>
      <w:r>
        <w:rPr>
          <w:lang w:val="uk-UA"/>
        </w:rPr>
        <w:t xml:space="preserve"> </w:t>
      </w:r>
      <w:r w:rsidRPr="007574FA">
        <w:rPr>
          <w:lang w:val="uk-UA"/>
        </w:rPr>
        <w:t>[3].</w:t>
      </w:r>
    </w:p>
    <w:p w14:paraId="0E78EB02" w14:textId="153C544F" w:rsidR="007574FA" w:rsidRPr="007574FA" w:rsidRDefault="007574FA" w:rsidP="007574FA">
      <w:pPr>
        <w:spacing w:after="0" w:line="360" w:lineRule="auto"/>
        <w:ind w:firstLine="709"/>
        <w:jc w:val="both"/>
        <w:rPr>
          <w:lang w:val="uk-UA"/>
        </w:rPr>
      </w:pPr>
      <w:r w:rsidRPr="007574FA">
        <w:rPr>
          <w:lang w:val="uk-UA"/>
        </w:rPr>
        <w:t>Адипоцити (місце депонування жирів) розташовуються в основному під шкірою, утворюючи підшкірний жировий шар, і в черевній порожнині, утворюючи великий і малий сальники. Мобілізація жирів, тобто гідроліз до гліцеролу та жирних кислот, відбувається у постабсорбтивний період, при голодуванні та активній фізичній роботі. Гідроліз внутрішньоклітинного жиру здійснюється під дією ферменту гормончутливої ліпази – ТАГ-ліпази. Гліцерол як водорозчинна речовина транспортується кров'ю у вільному вигляді, а жирні кислоти у комплексі з білком плазми – альбуміном.</w:t>
      </w:r>
    </w:p>
    <w:p w14:paraId="4FDC6C9D" w14:textId="791D01A5" w:rsidR="007574FA" w:rsidRPr="007574FA" w:rsidRDefault="007574FA" w:rsidP="007574FA">
      <w:pPr>
        <w:spacing w:after="0" w:line="360" w:lineRule="auto"/>
        <w:ind w:firstLine="709"/>
        <w:jc w:val="both"/>
        <w:rPr>
          <w:lang w:val="uk-UA"/>
        </w:rPr>
      </w:pPr>
      <w:r w:rsidRPr="007574FA">
        <w:rPr>
          <w:lang w:val="uk-UA"/>
        </w:rPr>
        <w:t>При фізичній активності відбувається розпад жирів – ліполіз, що активується глюкагоном. Адреналін, активація якого підвищується при фізич</w:t>
      </w:r>
      <w:r>
        <w:rPr>
          <w:lang w:val="uk-UA"/>
        </w:rPr>
        <w:t>ній</w:t>
      </w:r>
      <w:r w:rsidRPr="007574FA">
        <w:rPr>
          <w:lang w:val="uk-UA"/>
        </w:rPr>
        <w:t xml:space="preserve"> активності, також стимулює л</w:t>
      </w:r>
      <w:r>
        <w:rPr>
          <w:lang w:val="uk-UA"/>
        </w:rPr>
        <w:t>і</w:t>
      </w:r>
      <w:r w:rsidRPr="007574FA">
        <w:rPr>
          <w:lang w:val="uk-UA"/>
        </w:rPr>
        <w:t>пол</w:t>
      </w:r>
      <w:r>
        <w:rPr>
          <w:lang w:val="uk-UA"/>
        </w:rPr>
        <w:t>і</w:t>
      </w:r>
      <w:r w:rsidRPr="007574FA">
        <w:rPr>
          <w:lang w:val="uk-UA"/>
        </w:rPr>
        <w:t>з</w:t>
      </w:r>
      <w:r>
        <w:rPr>
          <w:lang w:val="uk-UA"/>
        </w:rPr>
        <w:t xml:space="preserve"> </w:t>
      </w:r>
      <w:r w:rsidRPr="007574FA">
        <w:rPr>
          <w:lang w:val="uk-UA"/>
        </w:rPr>
        <w:t>[30]</w:t>
      </w:r>
      <w:r>
        <w:rPr>
          <w:lang w:val="uk-UA"/>
        </w:rPr>
        <w:t>.</w:t>
      </w:r>
    </w:p>
    <w:p w14:paraId="563FA869" w14:textId="2A620372" w:rsidR="007574FA" w:rsidRPr="007574FA" w:rsidRDefault="007574FA" w:rsidP="007574FA">
      <w:pPr>
        <w:spacing w:after="0" w:line="360" w:lineRule="auto"/>
        <w:ind w:firstLine="709"/>
        <w:jc w:val="both"/>
        <w:rPr>
          <w:lang w:val="uk-UA"/>
        </w:rPr>
      </w:pPr>
      <w:r w:rsidRPr="007574FA">
        <w:rPr>
          <w:lang w:val="uk-UA"/>
        </w:rPr>
        <w:t>Мобілізація депонованих жирів стимулюється глюкагоном та адреналіном і, меншою мірою, деякими іншими гормонами (соматотропіном та кортизолом). У постабсорбтивний період глюкагон активує гормон-чутливу ліпазу, що ініціює ліполіз та виділення жирних кислот та гліцерину в кров. При фізичній активності активується секреція адреналіну, який діє через адіпоцитні рецептори</w:t>
      </w:r>
      <w:r>
        <w:rPr>
          <w:lang w:val="uk-UA"/>
        </w:rPr>
        <w:t xml:space="preserve"> </w:t>
      </w:r>
      <w:r w:rsidRPr="007574FA">
        <w:rPr>
          <w:lang w:val="uk-UA"/>
        </w:rPr>
        <w:t>[1, 13]</w:t>
      </w:r>
      <w:r>
        <w:rPr>
          <w:lang w:val="uk-UA"/>
        </w:rPr>
        <w:t>.</w:t>
      </w:r>
    </w:p>
    <w:p w14:paraId="632CBB21" w14:textId="77777777" w:rsidR="007574FA" w:rsidRPr="007574FA" w:rsidRDefault="007574FA" w:rsidP="007574FA">
      <w:pPr>
        <w:spacing w:after="0" w:line="360" w:lineRule="auto"/>
        <w:ind w:firstLine="709"/>
        <w:jc w:val="both"/>
        <w:rPr>
          <w:lang w:val="uk-UA"/>
        </w:rPr>
      </w:pPr>
      <w:r w:rsidRPr="007574FA">
        <w:rPr>
          <w:lang w:val="uk-UA"/>
        </w:rPr>
        <w:t>Для м'язів серця, нирок, печінки при фізичній роботі жирні кислоти стають основним джерелом енергії.</w:t>
      </w:r>
    </w:p>
    <w:p w14:paraId="4613CBE9" w14:textId="0F50A628" w:rsidR="007574FA" w:rsidRPr="007574FA" w:rsidRDefault="007574FA" w:rsidP="007574FA">
      <w:pPr>
        <w:spacing w:after="0" w:line="360" w:lineRule="auto"/>
        <w:ind w:firstLine="709"/>
        <w:jc w:val="both"/>
        <w:rPr>
          <w:lang w:val="uk-UA"/>
        </w:rPr>
      </w:pPr>
      <w:r w:rsidRPr="007574FA">
        <w:rPr>
          <w:lang w:val="uk-UA"/>
        </w:rPr>
        <w:t>Аеробне тренування підвищує можливість використання жирів як джерело енергії під час м'язової діяльності. Це забезпечує нижчу інтенсивність використання глікогену м'язів та печінки [21, 26]</w:t>
      </w:r>
      <w:r>
        <w:rPr>
          <w:lang w:val="uk-UA"/>
        </w:rPr>
        <w:t>.</w:t>
      </w:r>
    </w:p>
    <w:p w14:paraId="00828B35" w14:textId="77777777" w:rsidR="007574FA" w:rsidRPr="007574FA" w:rsidRDefault="007574FA" w:rsidP="007574FA">
      <w:pPr>
        <w:spacing w:after="0" w:line="360" w:lineRule="auto"/>
        <w:ind w:firstLine="709"/>
        <w:jc w:val="both"/>
        <w:rPr>
          <w:lang w:val="uk-UA"/>
        </w:rPr>
      </w:pPr>
      <w:r w:rsidRPr="007574FA">
        <w:rPr>
          <w:lang w:val="uk-UA"/>
        </w:rPr>
        <w:t xml:space="preserve">М'язовий глікоген дуже активно використовується під час кожного тренувального заняття, тому після кожного тренувального заняття механізми, що забезпечують його ресинтез стимулюються, а виснажені запаси глікогену заповнюються. При адекватному відпочинку та споживанні достатньої кількості </w:t>
      </w:r>
      <w:r w:rsidRPr="007574FA">
        <w:rPr>
          <w:lang w:val="uk-UA"/>
        </w:rPr>
        <w:lastRenderedPageBreak/>
        <w:t>вуглеводів з продуктами харчування тренований м'яз накопичує значно більше глікогену, ніж нетренований.</w:t>
      </w:r>
    </w:p>
    <w:p w14:paraId="2B231066" w14:textId="4F396101" w:rsidR="007574FA" w:rsidRPr="007574FA" w:rsidRDefault="007574FA" w:rsidP="007574FA">
      <w:pPr>
        <w:spacing w:after="0" w:line="360" w:lineRule="auto"/>
        <w:ind w:firstLine="709"/>
        <w:jc w:val="both"/>
        <w:rPr>
          <w:lang w:val="uk-UA"/>
        </w:rPr>
      </w:pPr>
      <w:r w:rsidRPr="007574FA">
        <w:rPr>
          <w:lang w:val="uk-UA"/>
        </w:rPr>
        <w:t>Крім значних запасів глікогену, тренований м'яз містить більшу кількість жирів у формі тригліцеридів. Тренування призводить до підвищення активності багатьох ферментів, що беруть участь в окисленні жирів, що зумовлює збільшення вмісту вільних жирних кислот. Це, своєю чергою, призводить до інтенсивнішого використання жирів як джерела енергії і, отже, до економії глікогену</w:t>
      </w:r>
      <w:r>
        <w:rPr>
          <w:lang w:val="uk-UA"/>
        </w:rPr>
        <w:t xml:space="preserve"> </w:t>
      </w:r>
      <w:r w:rsidRPr="007574FA">
        <w:rPr>
          <w:lang w:val="uk-UA"/>
        </w:rPr>
        <w:t>[44]</w:t>
      </w:r>
      <w:r>
        <w:rPr>
          <w:lang w:val="uk-UA"/>
        </w:rPr>
        <w:t>.</w:t>
      </w:r>
    </w:p>
    <w:p w14:paraId="7B38EFF8" w14:textId="77777777" w:rsidR="007574FA" w:rsidRPr="007574FA" w:rsidRDefault="007574FA" w:rsidP="007574FA">
      <w:pPr>
        <w:spacing w:after="0" w:line="360" w:lineRule="auto"/>
        <w:ind w:firstLine="709"/>
        <w:jc w:val="both"/>
        <w:rPr>
          <w:lang w:val="uk-UA"/>
        </w:rPr>
      </w:pPr>
      <w:r w:rsidRPr="007574FA">
        <w:rPr>
          <w:lang w:val="uk-UA"/>
        </w:rPr>
        <w:t>Ступінь підвищення аеробних можливостей частково залежить від кількості калорій, що витрачаються на кожному тренувальному занятті, а також від обсягу роботи, що виконується протягом кількох тижнів.</w:t>
      </w:r>
    </w:p>
    <w:p w14:paraId="49687830" w14:textId="16100E73" w:rsidR="007574FA" w:rsidRPr="007574FA" w:rsidRDefault="007574FA" w:rsidP="007574FA">
      <w:pPr>
        <w:spacing w:after="0" w:line="360" w:lineRule="auto"/>
        <w:ind w:firstLine="709"/>
        <w:jc w:val="both"/>
        <w:rPr>
          <w:lang w:val="uk-UA"/>
        </w:rPr>
      </w:pPr>
      <w:r w:rsidRPr="007574FA">
        <w:rPr>
          <w:lang w:val="uk-UA"/>
        </w:rPr>
        <w:t>При адаптації м'язів до фізичної роботи відбувається збільшення вмісту та активності специфічних ферментів аеробного метаболізму; підвищення вмісту енергетичних субстратів –</w:t>
      </w:r>
      <w:r>
        <w:rPr>
          <w:lang w:val="uk-UA"/>
        </w:rPr>
        <w:t xml:space="preserve"> </w:t>
      </w:r>
      <w:r w:rsidRPr="007574FA">
        <w:rPr>
          <w:lang w:val="uk-UA"/>
        </w:rPr>
        <w:t>м'язового глікогену та ліпідів;</w:t>
      </w:r>
      <w:r>
        <w:rPr>
          <w:lang w:val="uk-UA"/>
        </w:rPr>
        <w:t xml:space="preserve"> </w:t>
      </w:r>
      <w:r w:rsidRPr="007574FA">
        <w:rPr>
          <w:lang w:val="uk-UA"/>
        </w:rPr>
        <w:t>посилення здатності м'язів окислювати вуглеводи та жири.</w:t>
      </w:r>
    </w:p>
    <w:p w14:paraId="652D07EC" w14:textId="010705C8" w:rsidR="007574FA" w:rsidRDefault="007574FA" w:rsidP="007574FA">
      <w:pPr>
        <w:spacing w:after="0" w:line="360" w:lineRule="auto"/>
        <w:ind w:firstLine="709"/>
        <w:jc w:val="both"/>
        <w:rPr>
          <w:lang w:val="uk-UA"/>
        </w:rPr>
      </w:pPr>
      <w:r w:rsidRPr="007574FA">
        <w:rPr>
          <w:lang w:val="uk-UA"/>
        </w:rPr>
        <w:t>Тренована людина під час аеробної роботи одержує відносно більше енергії за рахунок окислення жирів. Посилене використання жирних кислот зменшує споживання глюкози працюючими м'язами та захищає від розвитку гіпоглікемії, що лімітує працездатність.[53]</w:t>
      </w:r>
      <w:r>
        <w:rPr>
          <w:lang w:val="uk-UA"/>
        </w:rPr>
        <w:t>.</w:t>
      </w:r>
    </w:p>
    <w:p w14:paraId="07A48F26" w14:textId="77777777" w:rsidR="007574FA" w:rsidRDefault="007574FA" w:rsidP="007574FA">
      <w:pPr>
        <w:spacing w:after="0" w:line="360" w:lineRule="auto"/>
        <w:ind w:firstLine="709"/>
        <w:jc w:val="both"/>
        <w:rPr>
          <w:lang w:val="uk-UA"/>
        </w:rPr>
      </w:pPr>
    </w:p>
    <w:p w14:paraId="7B1FFBB6" w14:textId="77777777" w:rsidR="00A46355" w:rsidRPr="00A46355" w:rsidRDefault="00A46355" w:rsidP="00A46355">
      <w:pPr>
        <w:spacing w:after="0" w:line="360" w:lineRule="auto"/>
        <w:jc w:val="center"/>
        <w:rPr>
          <w:b/>
          <w:bCs/>
          <w:lang w:val="uk-UA"/>
        </w:rPr>
      </w:pPr>
      <w:r w:rsidRPr="00A46355">
        <w:rPr>
          <w:b/>
          <w:bCs/>
          <w:lang w:val="uk-UA"/>
        </w:rPr>
        <w:t>1.7. Діяльність кардіореспіраторної системи під час фізичної роботи.</w:t>
      </w:r>
    </w:p>
    <w:p w14:paraId="15086CB5" w14:textId="77777777" w:rsidR="00A46355" w:rsidRPr="00A46355" w:rsidRDefault="00A46355" w:rsidP="00A46355">
      <w:pPr>
        <w:spacing w:after="0" w:line="360" w:lineRule="auto"/>
        <w:ind w:firstLine="709"/>
        <w:jc w:val="both"/>
        <w:rPr>
          <w:lang w:val="uk-UA"/>
        </w:rPr>
      </w:pPr>
      <w:r w:rsidRPr="00A46355">
        <w:rPr>
          <w:lang w:val="uk-UA"/>
        </w:rPr>
        <w:t>Серцево-судинна система складається з серця та судин – артерій, вен та капілярів.</w:t>
      </w:r>
    </w:p>
    <w:p w14:paraId="7F3F0B54" w14:textId="77777777" w:rsidR="00A46355" w:rsidRPr="00A46355" w:rsidRDefault="00A46355" w:rsidP="00A46355">
      <w:pPr>
        <w:spacing w:after="0" w:line="360" w:lineRule="auto"/>
        <w:ind w:firstLine="709"/>
        <w:jc w:val="both"/>
        <w:rPr>
          <w:lang w:val="uk-UA"/>
        </w:rPr>
      </w:pPr>
      <w:r w:rsidRPr="00A46355">
        <w:rPr>
          <w:lang w:val="uk-UA"/>
        </w:rPr>
        <w:t>Транспортна функція серцево-судинної системи полягає в тому, що серце (насос) забезпечує просування крові по замкнутому ланцюгу судин.</w:t>
      </w:r>
    </w:p>
    <w:p w14:paraId="30A2A2D5" w14:textId="77777777" w:rsidR="00A46355" w:rsidRPr="00A46355" w:rsidRDefault="00A46355" w:rsidP="00A46355">
      <w:pPr>
        <w:spacing w:after="0" w:line="360" w:lineRule="auto"/>
        <w:ind w:firstLine="709"/>
        <w:jc w:val="both"/>
        <w:rPr>
          <w:lang w:val="uk-UA"/>
        </w:rPr>
      </w:pPr>
      <w:r w:rsidRPr="00A46355">
        <w:rPr>
          <w:lang w:val="uk-UA"/>
        </w:rPr>
        <w:t>Серце та судини складають систему кровообігу.</w:t>
      </w:r>
    </w:p>
    <w:p w14:paraId="6A4D8F08" w14:textId="406FA3DA" w:rsidR="00A46355" w:rsidRPr="00A46355" w:rsidRDefault="00A46355" w:rsidP="00A46355">
      <w:pPr>
        <w:spacing w:after="0" w:line="360" w:lineRule="auto"/>
        <w:ind w:firstLine="709"/>
        <w:jc w:val="both"/>
        <w:rPr>
          <w:lang w:val="uk-UA"/>
        </w:rPr>
      </w:pPr>
      <w:r w:rsidRPr="00A46355">
        <w:rPr>
          <w:lang w:val="uk-UA"/>
        </w:rPr>
        <w:t>Кров рухається кровоносними судинами завдяки періодичним скороченням серця. Основне призначення постійної циркуляції крові в організмі полягає у доставці та видаленні різних речовин [25]</w:t>
      </w:r>
      <w:r>
        <w:rPr>
          <w:lang w:val="uk-UA"/>
        </w:rPr>
        <w:t>.</w:t>
      </w:r>
    </w:p>
    <w:p w14:paraId="3C7514F3" w14:textId="5A598DB4" w:rsidR="00A46355" w:rsidRPr="00A46355" w:rsidRDefault="00A46355" w:rsidP="00A46355">
      <w:pPr>
        <w:spacing w:after="0" w:line="360" w:lineRule="auto"/>
        <w:ind w:firstLine="709"/>
        <w:jc w:val="both"/>
        <w:rPr>
          <w:lang w:val="uk-UA"/>
        </w:rPr>
      </w:pPr>
      <w:r w:rsidRPr="00A46355">
        <w:rPr>
          <w:lang w:val="uk-UA"/>
        </w:rPr>
        <w:lastRenderedPageBreak/>
        <w:t>Серцевий м'яз має здатність виробляти свій власний електричний сигнал – що дозволяє йому ритмічно скорочуватися без нервової стимуляції (автоматизм серця) [26]</w:t>
      </w:r>
      <w:r>
        <w:rPr>
          <w:lang w:val="uk-UA"/>
        </w:rPr>
        <w:t>.</w:t>
      </w:r>
    </w:p>
    <w:p w14:paraId="72B18F75" w14:textId="77777777" w:rsidR="00A46355" w:rsidRPr="00A46355" w:rsidRDefault="00A46355" w:rsidP="00A46355">
      <w:pPr>
        <w:spacing w:after="0" w:line="360" w:lineRule="auto"/>
        <w:ind w:firstLine="709"/>
        <w:jc w:val="both"/>
        <w:rPr>
          <w:lang w:val="uk-UA"/>
        </w:rPr>
      </w:pPr>
      <w:r w:rsidRPr="00A46355">
        <w:rPr>
          <w:lang w:val="uk-UA"/>
        </w:rPr>
        <w:t>Серцевий цикл включає - розслаблення (діастолу) та скорочення (систолу) всіх чотирьох камер серця. Під час діастоли камери наповнюються кров'ю. Під час систоли вони скорочуються та викидають свій вміст.</w:t>
      </w:r>
    </w:p>
    <w:p w14:paraId="20D96BE6" w14:textId="21ACCC17" w:rsidR="00A46355" w:rsidRPr="00A46355" w:rsidRDefault="00A46355" w:rsidP="00A46355">
      <w:pPr>
        <w:spacing w:after="0" w:line="360" w:lineRule="auto"/>
        <w:ind w:firstLine="709"/>
        <w:jc w:val="both"/>
        <w:rPr>
          <w:lang w:val="uk-UA"/>
        </w:rPr>
      </w:pPr>
      <w:r w:rsidRPr="00A46355">
        <w:rPr>
          <w:lang w:val="uk-UA"/>
        </w:rPr>
        <w:t>Під час систоли певна кількість крові викидається із лівого шлуночка. Це систолічний об'єм крові, або об'єм крові, що викидається з серця при одному скороченні [32, 33]</w:t>
      </w:r>
      <w:r>
        <w:rPr>
          <w:lang w:val="uk-UA"/>
        </w:rPr>
        <w:t>.</w:t>
      </w:r>
    </w:p>
    <w:p w14:paraId="500D1BB6" w14:textId="77777777" w:rsidR="00A46355" w:rsidRPr="00A46355" w:rsidRDefault="00A46355" w:rsidP="00A46355">
      <w:pPr>
        <w:spacing w:after="0" w:line="360" w:lineRule="auto"/>
        <w:ind w:firstLine="709"/>
        <w:jc w:val="both"/>
        <w:rPr>
          <w:lang w:val="uk-UA"/>
        </w:rPr>
      </w:pPr>
      <w:r w:rsidRPr="00A46355">
        <w:rPr>
          <w:lang w:val="uk-UA"/>
        </w:rPr>
        <w:t>Кров проходячи через судини, чинить на них тиск – воно зветься артеріальним тиском. Його характеризують два показники: систолічний та діастолічний тиск.</w:t>
      </w:r>
    </w:p>
    <w:p w14:paraId="21ED080F" w14:textId="77777777" w:rsidR="00A46355" w:rsidRPr="00A46355" w:rsidRDefault="00A46355" w:rsidP="00A46355">
      <w:pPr>
        <w:spacing w:after="0" w:line="360" w:lineRule="auto"/>
        <w:ind w:firstLine="709"/>
        <w:jc w:val="both"/>
        <w:rPr>
          <w:lang w:val="uk-UA"/>
        </w:rPr>
      </w:pPr>
      <w:r w:rsidRPr="00A46355">
        <w:rPr>
          <w:lang w:val="uk-UA"/>
        </w:rPr>
        <w:t>Систолічний тиск крові – більш високий показник, він відображає найвищий тиск в артерії та відповідає систолі шлуночків серця. Скорочення шлуночків проштовхує кров по артеріях із значною силою, що зумовлює високий тиск на стінку артерії.</w:t>
      </w:r>
    </w:p>
    <w:p w14:paraId="1D5AF35B" w14:textId="77777777" w:rsidR="00A46355" w:rsidRPr="00A46355" w:rsidRDefault="00A46355" w:rsidP="00A46355">
      <w:pPr>
        <w:spacing w:after="0" w:line="360" w:lineRule="auto"/>
        <w:ind w:firstLine="709"/>
        <w:jc w:val="both"/>
        <w:rPr>
          <w:lang w:val="uk-UA"/>
        </w:rPr>
      </w:pPr>
      <w:r w:rsidRPr="00A46355">
        <w:rPr>
          <w:lang w:val="uk-UA"/>
        </w:rPr>
        <w:t>Низький показник – діастолічний тиск. Він відображає найнижчий тиск в артерії, що відповідає діастолі шлуночків, коли м'яз серця розслаблений.</w:t>
      </w:r>
    </w:p>
    <w:p w14:paraId="45369D9C" w14:textId="373A9A17" w:rsidR="00A46355" w:rsidRPr="00A46355" w:rsidRDefault="00A46355" w:rsidP="00A46355">
      <w:pPr>
        <w:spacing w:after="0" w:line="360" w:lineRule="auto"/>
        <w:ind w:firstLine="709"/>
        <w:jc w:val="both"/>
        <w:rPr>
          <w:lang w:val="uk-UA"/>
        </w:rPr>
      </w:pPr>
      <w:r w:rsidRPr="00A46355">
        <w:rPr>
          <w:lang w:val="uk-UA"/>
        </w:rPr>
        <w:t>Лімфатична система відіграє головну роль у збереженні відповідних рівнів рідини в тканинах, а також підтримці необхідного об'єму крові, що циркулює, забезпечуючи повернення інтерстиціальної рідини. Значення цієї функції зростає при навантаженні, коли збільшений кровотік до активних м'язів та підвищений тиск крові ведуть до утворення більшого обсягу інтерстиціальної рідини. Лімфатична система запобігає переповненню активних ділянок кров'ю та сприяє ефективній діяльності серцево-судинної системи</w:t>
      </w:r>
      <w:r>
        <w:rPr>
          <w:lang w:val="uk-UA"/>
        </w:rPr>
        <w:t xml:space="preserve"> </w:t>
      </w:r>
      <w:r w:rsidRPr="00A46355">
        <w:rPr>
          <w:lang w:val="uk-UA"/>
        </w:rPr>
        <w:t>[42]</w:t>
      </w:r>
      <w:r>
        <w:rPr>
          <w:lang w:val="uk-UA"/>
        </w:rPr>
        <w:t>.</w:t>
      </w:r>
    </w:p>
    <w:p w14:paraId="5B494250" w14:textId="77777777" w:rsidR="00A46355" w:rsidRPr="00A46355" w:rsidRDefault="00A46355" w:rsidP="00A46355">
      <w:pPr>
        <w:spacing w:after="0" w:line="360" w:lineRule="auto"/>
        <w:ind w:firstLine="709"/>
        <w:jc w:val="both"/>
        <w:rPr>
          <w:lang w:val="uk-UA"/>
        </w:rPr>
      </w:pPr>
      <w:r w:rsidRPr="00A46355">
        <w:rPr>
          <w:lang w:val="uk-UA"/>
        </w:rPr>
        <w:t>Кров відіграє у регуляції нормального функціонування організму. Наступні три функції мають особливе значення для спортивної та м'язової діяльності:</w:t>
      </w:r>
    </w:p>
    <w:p w14:paraId="2481CC55" w14:textId="01EDD2A0" w:rsidR="00A46355" w:rsidRPr="00A46355" w:rsidRDefault="00A46355" w:rsidP="00A46355">
      <w:pPr>
        <w:spacing w:after="0" w:line="360" w:lineRule="auto"/>
        <w:ind w:firstLine="709"/>
        <w:jc w:val="both"/>
        <w:rPr>
          <w:lang w:val="uk-UA"/>
        </w:rPr>
      </w:pPr>
      <w:r>
        <w:rPr>
          <w:lang w:val="uk-UA"/>
        </w:rPr>
        <w:t xml:space="preserve">- </w:t>
      </w:r>
      <w:r w:rsidRPr="00A46355">
        <w:rPr>
          <w:lang w:val="uk-UA"/>
        </w:rPr>
        <w:t>транспортна</w:t>
      </w:r>
      <w:r>
        <w:rPr>
          <w:lang w:val="uk-UA"/>
        </w:rPr>
        <w:t>;</w:t>
      </w:r>
    </w:p>
    <w:p w14:paraId="48514DFE" w14:textId="77777777" w:rsidR="00A46355" w:rsidRDefault="00A46355" w:rsidP="00A46355">
      <w:pPr>
        <w:spacing w:after="0" w:line="360" w:lineRule="auto"/>
        <w:ind w:firstLine="709"/>
        <w:jc w:val="both"/>
        <w:rPr>
          <w:lang w:val="uk-UA"/>
        </w:rPr>
      </w:pPr>
      <w:r>
        <w:rPr>
          <w:lang w:val="uk-UA"/>
        </w:rPr>
        <w:t xml:space="preserve">- </w:t>
      </w:r>
      <w:r w:rsidRPr="00A46355">
        <w:rPr>
          <w:lang w:val="uk-UA"/>
        </w:rPr>
        <w:t>регулювання температури</w:t>
      </w:r>
      <w:r>
        <w:rPr>
          <w:lang w:val="uk-UA"/>
        </w:rPr>
        <w:t>;</w:t>
      </w:r>
    </w:p>
    <w:p w14:paraId="6F8DE1E9" w14:textId="1BF6AF85" w:rsidR="00A46355" w:rsidRPr="00A46355" w:rsidRDefault="00A46355" w:rsidP="00A46355">
      <w:pPr>
        <w:spacing w:after="0" w:line="360" w:lineRule="auto"/>
        <w:ind w:firstLine="709"/>
        <w:jc w:val="both"/>
        <w:rPr>
          <w:lang w:val="uk-UA"/>
        </w:rPr>
      </w:pPr>
      <w:r>
        <w:rPr>
          <w:lang w:val="uk-UA"/>
        </w:rPr>
        <w:lastRenderedPageBreak/>
        <w:t xml:space="preserve">- </w:t>
      </w:r>
      <w:r w:rsidRPr="00A46355">
        <w:rPr>
          <w:lang w:val="uk-UA"/>
        </w:rPr>
        <w:t>кислотно-лужна рівновага [53]</w:t>
      </w:r>
      <w:r>
        <w:rPr>
          <w:lang w:val="uk-UA"/>
        </w:rPr>
        <w:t>.</w:t>
      </w:r>
    </w:p>
    <w:p w14:paraId="3120ABBF" w14:textId="61B83FBB" w:rsidR="00A46355" w:rsidRPr="00A46355" w:rsidRDefault="00A46355" w:rsidP="00A46355">
      <w:pPr>
        <w:spacing w:after="0" w:line="360" w:lineRule="auto"/>
        <w:ind w:firstLine="709"/>
        <w:jc w:val="both"/>
        <w:rPr>
          <w:lang w:val="uk-UA"/>
        </w:rPr>
      </w:pPr>
      <w:r w:rsidRPr="00A46355">
        <w:rPr>
          <w:lang w:val="uk-UA"/>
        </w:rPr>
        <w:t>Потреба у кисні активних м'язів різко зростає під час фізичного навантаження: використовується більше поживних речовин, прискорюються метаболічні процеси, тому зростає кількість продуктів розпаду. Під час тривалого навантаження підвищується температура тіла. При інтенсивному навантаженні збільшується концентрація іонів водню в м'язах та крові, що спричиняє зниження pH крові [69]</w:t>
      </w:r>
      <w:r>
        <w:rPr>
          <w:lang w:val="uk-UA"/>
        </w:rPr>
        <w:t>.</w:t>
      </w:r>
    </w:p>
    <w:p w14:paraId="4D697ADA" w14:textId="10DB993F" w:rsidR="00A46355" w:rsidRPr="00A46355" w:rsidRDefault="00A46355" w:rsidP="00A46355">
      <w:pPr>
        <w:spacing w:after="0" w:line="360" w:lineRule="auto"/>
        <w:ind w:firstLine="709"/>
        <w:jc w:val="both"/>
        <w:rPr>
          <w:lang w:val="uk-UA"/>
        </w:rPr>
      </w:pPr>
      <w:r w:rsidRPr="00A46355">
        <w:rPr>
          <w:lang w:val="uk-UA"/>
        </w:rPr>
        <w:t>Особливі зміни відбуваються з такими компонентами серцево-судинної системи: частота серцевих скорочень, систолічний об'єм крові, серцевий викид, кровообіг, артеріальний тиск, кров</w:t>
      </w:r>
      <w:r>
        <w:rPr>
          <w:lang w:val="uk-UA"/>
        </w:rPr>
        <w:t xml:space="preserve"> </w:t>
      </w:r>
      <w:r w:rsidRPr="00A46355">
        <w:rPr>
          <w:lang w:val="uk-UA"/>
        </w:rPr>
        <w:t>[70]</w:t>
      </w:r>
      <w:r>
        <w:rPr>
          <w:lang w:val="uk-UA"/>
        </w:rPr>
        <w:t>.</w:t>
      </w:r>
    </w:p>
    <w:p w14:paraId="629AED70" w14:textId="77777777" w:rsidR="00A46355" w:rsidRPr="00A46355" w:rsidRDefault="00A46355" w:rsidP="00A46355">
      <w:pPr>
        <w:spacing w:after="0" w:line="360" w:lineRule="auto"/>
        <w:ind w:firstLine="709"/>
        <w:jc w:val="both"/>
        <w:rPr>
          <w:lang w:val="uk-UA"/>
        </w:rPr>
      </w:pPr>
      <w:r w:rsidRPr="00A46355">
        <w:rPr>
          <w:lang w:val="uk-UA"/>
        </w:rPr>
        <w:t>При виконанні вправи ЧСС швидко зростає пропорційно до інтенсивності навантаження практично до моменту крайньої втоми. З наближенням цього моменту ЧСС починає стабілізуватися. Це означає, що досягнуто максимального рівня ЧСС. Це дуже надійний показник, який залишається постійним день у день і змінюється незначно лише з віком рік у рік.</w:t>
      </w:r>
    </w:p>
    <w:p w14:paraId="6C93BF45" w14:textId="4298517E" w:rsidR="00A46355" w:rsidRPr="00A46355" w:rsidRDefault="00A46355" w:rsidP="00A46355">
      <w:pPr>
        <w:spacing w:after="0" w:line="360" w:lineRule="auto"/>
        <w:ind w:firstLine="709"/>
        <w:jc w:val="both"/>
        <w:rPr>
          <w:lang w:val="uk-UA"/>
        </w:rPr>
      </w:pPr>
      <w:r w:rsidRPr="00A46355">
        <w:rPr>
          <w:lang w:val="uk-UA"/>
        </w:rPr>
        <w:t>При постійних субмаксимальних рівнях фізичного навантаження ЧСС збільшується відносно швидко, доки досягне плато – стійкої ЧСС, оптимальної задоволення потреб кровообігу при даної інтенсивності роботи. Цей показник – ефективний індикатор продуктивності серця: нижча ЧСС свідчить про продуктивніше серце</w:t>
      </w:r>
      <w:r w:rsidR="00996C37">
        <w:rPr>
          <w:lang w:val="uk-UA"/>
        </w:rPr>
        <w:t xml:space="preserve"> </w:t>
      </w:r>
      <w:r w:rsidRPr="00A46355">
        <w:rPr>
          <w:lang w:val="uk-UA"/>
        </w:rPr>
        <w:t>[72]</w:t>
      </w:r>
      <w:r w:rsidR="00996C37">
        <w:rPr>
          <w:lang w:val="uk-UA"/>
        </w:rPr>
        <w:t>.</w:t>
      </w:r>
    </w:p>
    <w:p w14:paraId="7B1DB53F" w14:textId="687B39D8" w:rsidR="00A46355" w:rsidRPr="00A46355" w:rsidRDefault="00A46355" w:rsidP="00A46355">
      <w:pPr>
        <w:spacing w:after="0" w:line="360" w:lineRule="auto"/>
        <w:ind w:firstLine="709"/>
        <w:jc w:val="both"/>
        <w:rPr>
          <w:lang w:val="uk-UA"/>
        </w:rPr>
      </w:pPr>
      <w:r w:rsidRPr="00A46355">
        <w:rPr>
          <w:lang w:val="uk-UA"/>
        </w:rPr>
        <w:t>Систолічний об'єм крові також збільшується під час навантаження, забезпечуючи ефективнішу роботу серця. При майже максимальній інтенсивності навантаження систолічний обсяг є головним показником кардіореспіраторної витривалості. Систолічний обсяг визначають чотири фактори:</w:t>
      </w:r>
    </w:p>
    <w:p w14:paraId="3DBF2367" w14:textId="3CE97BFF" w:rsidR="00A46355" w:rsidRPr="00A46355" w:rsidRDefault="00A46355" w:rsidP="00A46355">
      <w:pPr>
        <w:spacing w:after="0" w:line="360" w:lineRule="auto"/>
        <w:ind w:firstLine="709"/>
        <w:jc w:val="both"/>
        <w:rPr>
          <w:lang w:val="uk-UA"/>
        </w:rPr>
      </w:pPr>
      <w:r w:rsidRPr="00A46355">
        <w:rPr>
          <w:lang w:val="uk-UA"/>
        </w:rPr>
        <w:t>•</w:t>
      </w:r>
      <w:r w:rsidR="00996C37">
        <w:rPr>
          <w:lang w:val="uk-UA"/>
        </w:rPr>
        <w:t xml:space="preserve"> </w:t>
      </w:r>
      <w:r w:rsidRPr="00A46355">
        <w:rPr>
          <w:lang w:val="uk-UA"/>
        </w:rPr>
        <w:t>обсяг венозної крові, що повертається у серце;</w:t>
      </w:r>
    </w:p>
    <w:p w14:paraId="68BE0773" w14:textId="08D920BF" w:rsidR="00A46355" w:rsidRPr="00A46355" w:rsidRDefault="00A46355" w:rsidP="00A46355">
      <w:pPr>
        <w:spacing w:after="0" w:line="360" w:lineRule="auto"/>
        <w:ind w:firstLine="709"/>
        <w:jc w:val="both"/>
        <w:rPr>
          <w:lang w:val="uk-UA"/>
        </w:rPr>
      </w:pPr>
      <w:r w:rsidRPr="00A46355">
        <w:rPr>
          <w:lang w:val="uk-UA"/>
        </w:rPr>
        <w:t>•</w:t>
      </w:r>
      <w:r w:rsidR="00996C37">
        <w:rPr>
          <w:lang w:val="uk-UA"/>
        </w:rPr>
        <w:t xml:space="preserve"> </w:t>
      </w:r>
      <w:r w:rsidRPr="00A46355">
        <w:rPr>
          <w:lang w:val="uk-UA"/>
        </w:rPr>
        <w:t>розтяжність шлуночків або їхня здатність збільшуватися;</w:t>
      </w:r>
    </w:p>
    <w:p w14:paraId="5D30A93B" w14:textId="3B0F331A" w:rsidR="00A46355" w:rsidRPr="00A46355" w:rsidRDefault="00A46355" w:rsidP="00A46355">
      <w:pPr>
        <w:spacing w:after="0" w:line="360" w:lineRule="auto"/>
        <w:ind w:firstLine="709"/>
        <w:jc w:val="both"/>
        <w:rPr>
          <w:lang w:val="uk-UA"/>
        </w:rPr>
      </w:pPr>
      <w:r w:rsidRPr="00A46355">
        <w:rPr>
          <w:lang w:val="uk-UA"/>
        </w:rPr>
        <w:t>•</w:t>
      </w:r>
      <w:r w:rsidR="00996C37">
        <w:rPr>
          <w:lang w:val="uk-UA"/>
        </w:rPr>
        <w:t xml:space="preserve"> </w:t>
      </w:r>
      <w:r w:rsidRPr="00A46355">
        <w:rPr>
          <w:lang w:val="uk-UA"/>
        </w:rPr>
        <w:t>скорочувальна здатність шлуночків;</w:t>
      </w:r>
    </w:p>
    <w:p w14:paraId="2ED93033" w14:textId="2F0DF1A5" w:rsidR="00A46355" w:rsidRPr="00A46355" w:rsidRDefault="00A46355" w:rsidP="00A46355">
      <w:pPr>
        <w:spacing w:after="0" w:line="360" w:lineRule="auto"/>
        <w:ind w:firstLine="709"/>
        <w:jc w:val="both"/>
        <w:rPr>
          <w:lang w:val="uk-UA"/>
        </w:rPr>
      </w:pPr>
      <w:r w:rsidRPr="00A46355">
        <w:rPr>
          <w:lang w:val="uk-UA"/>
        </w:rPr>
        <w:t>•</w:t>
      </w:r>
      <w:r w:rsidR="00996C37">
        <w:rPr>
          <w:lang w:val="uk-UA"/>
        </w:rPr>
        <w:t xml:space="preserve"> </w:t>
      </w:r>
      <w:r w:rsidRPr="00A46355">
        <w:rPr>
          <w:lang w:val="uk-UA"/>
        </w:rPr>
        <w:t>тиск в аорті або тиск у легеневій артерії (тиск, який має долати опір шлуночків у процесі скорочення)</w:t>
      </w:r>
      <w:r w:rsidR="00996C37">
        <w:rPr>
          <w:lang w:val="uk-UA"/>
        </w:rPr>
        <w:t xml:space="preserve"> </w:t>
      </w:r>
      <w:r w:rsidRPr="00A46355">
        <w:rPr>
          <w:lang w:val="uk-UA"/>
        </w:rPr>
        <w:t>[78]</w:t>
      </w:r>
      <w:r w:rsidR="00996C37">
        <w:rPr>
          <w:lang w:val="uk-UA"/>
        </w:rPr>
        <w:t>.</w:t>
      </w:r>
    </w:p>
    <w:p w14:paraId="5D1AE05A" w14:textId="1B078CB3" w:rsidR="00A46355" w:rsidRPr="00A46355" w:rsidRDefault="00A46355" w:rsidP="00A46355">
      <w:pPr>
        <w:spacing w:after="0" w:line="360" w:lineRule="auto"/>
        <w:ind w:firstLine="709"/>
        <w:jc w:val="both"/>
        <w:rPr>
          <w:lang w:val="uk-UA"/>
        </w:rPr>
      </w:pPr>
      <w:r w:rsidRPr="00A46355">
        <w:rPr>
          <w:lang w:val="uk-UA"/>
        </w:rPr>
        <w:lastRenderedPageBreak/>
        <w:t>Перші два фактори впливають на можливості заповнення шлуночків кров'ю, визначаючи, який об'єм крові є для їх заповнення, а також з якою легкістю вони заповнюються при даному тиску. Два останні фактори впливають на здатність виштовхування зі шлуночків, визначаючи силу, з якою кров викидається, а також тиск, який вона має подолати, просуваючись артеріями</w:t>
      </w:r>
      <w:r w:rsidR="00996C37">
        <w:rPr>
          <w:lang w:val="uk-UA"/>
        </w:rPr>
        <w:t xml:space="preserve"> </w:t>
      </w:r>
      <w:r w:rsidRPr="00A46355">
        <w:rPr>
          <w:lang w:val="uk-UA"/>
        </w:rPr>
        <w:t>[79]</w:t>
      </w:r>
      <w:r w:rsidR="00996C37">
        <w:rPr>
          <w:lang w:val="uk-UA"/>
        </w:rPr>
        <w:t>.</w:t>
      </w:r>
    </w:p>
    <w:p w14:paraId="6B1DD600" w14:textId="77777777" w:rsidR="00A46355" w:rsidRPr="00A46355" w:rsidRDefault="00A46355" w:rsidP="00A46355">
      <w:pPr>
        <w:spacing w:after="0" w:line="360" w:lineRule="auto"/>
        <w:ind w:firstLine="709"/>
        <w:jc w:val="both"/>
        <w:rPr>
          <w:lang w:val="uk-UA"/>
        </w:rPr>
      </w:pPr>
      <w:r w:rsidRPr="00A46355">
        <w:rPr>
          <w:lang w:val="uk-UA"/>
        </w:rPr>
        <w:t>Коли тіло знаходиться у вертикальному положенні, систолічний об'єм крові збільшується майже вдвічі порівняно з показником у стані спокою, досягаючи максимальних значень при м'язовій діяльності.</w:t>
      </w:r>
    </w:p>
    <w:p w14:paraId="72A7C11F" w14:textId="454FD127" w:rsidR="00A46355" w:rsidRPr="00A46355" w:rsidRDefault="00A46355" w:rsidP="00A46355">
      <w:pPr>
        <w:spacing w:after="0" w:line="360" w:lineRule="auto"/>
        <w:ind w:firstLine="709"/>
        <w:jc w:val="both"/>
        <w:rPr>
          <w:lang w:val="uk-UA"/>
        </w:rPr>
      </w:pPr>
      <w:r w:rsidRPr="00A46355">
        <w:rPr>
          <w:lang w:val="uk-UA"/>
        </w:rPr>
        <w:t xml:space="preserve">Коли тіло перебуває у горизонтальному положенні, кров не накопичується у нижніх кінцівках. </w:t>
      </w:r>
      <w:r w:rsidR="00996C37" w:rsidRPr="00996C37">
        <w:rPr>
          <w:lang w:val="uk-UA"/>
        </w:rPr>
        <w:t>Вона швидше повертається в серце, що й зумовлює вищі показники систолічного об'єму в стані спокою в горизонтальному положенні</w:t>
      </w:r>
      <w:r w:rsidRPr="00A46355">
        <w:rPr>
          <w:lang w:val="uk-UA"/>
        </w:rPr>
        <w:t xml:space="preserve">. Тому збільшення об'єму систоли при максимальному навантаженні не настільки велике при горизонтальному положенні тіла в порівнянні з вертикальним. Максимальний показник об'єму систоли, який може бути досягнутий при виконанні вправи у вертикальному положенні, лише ненабагато перевищує показник у стані спокою, коли тіло знаходиться в горизонтальному положенні. </w:t>
      </w:r>
      <w:r w:rsidR="00996C37" w:rsidRPr="00996C37">
        <w:rPr>
          <w:lang w:val="uk-UA"/>
        </w:rPr>
        <w:t xml:space="preserve">Збільшення систолічного об'єму за низької або середньої інтенсивності роботи здебільшого спрямоване на компенсування сили тяжіння </w:t>
      </w:r>
      <w:r w:rsidRPr="00A46355">
        <w:rPr>
          <w:lang w:val="uk-UA"/>
        </w:rPr>
        <w:t>[81]</w:t>
      </w:r>
      <w:r w:rsidR="00996C37">
        <w:rPr>
          <w:lang w:val="uk-UA"/>
        </w:rPr>
        <w:t>.</w:t>
      </w:r>
    </w:p>
    <w:p w14:paraId="28A8BDAC" w14:textId="62A18130" w:rsidR="00A46355" w:rsidRPr="00A46355" w:rsidRDefault="00A46355" w:rsidP="00A46355">
      <w:pPr>
        <w:spacing w:after="0" w:line="360" w:lineRule="auto"/>
        <w:ind w:firstLine="709"/>
        <w:jc w:val="both"/>
        <w:rPr>
          <w:lang w:val="uk-UA"/>
        </w:rPr>
      </w:pPr>
      <w:r w:rsidRPr="00A46355">
        <w:rPr>
          <w:lang w:val="uk-UA"/>
        </w:rPr>
        <w:t xml:space="preserve">У міру того, як тіло переходить від горизонтального положення до бігу, серцево-судинна система безперервно виробляє різні коригувальні дії, що дозволяють поступово збільшувати інтенсивність роботи. Коли тіло переходить із горизонтального положення у вертикальне, систолічний об'єм миттєво зменшується. Це обумовлено головним чином дією сили тяжіння, що змушує кров накопичуватися в ділянці ніг, що знижує об'єм крові, що повертається до серця. Одночасно зростає ЧСС. </w:t>
      </w:r>
      <w:r w:rsidR="00996C37" w:rsidRPr="00996C37">
        <w:rPr>
          <w:lang w:val="uk-UA"/>
        </w:rPr>
        <w:t xml:space="preserve">Це збільшення при переході з горизонтального положення у вертикальне являє собою адаптацію, спрямовану на підтримку серцевого викиду </w:t>
      </w:r>
      <w:r w:rsidRPr="00A46355">
        <w:rPr>
          <w:lang w:val="uk-UA"/>
        </w:rPr>
        <w:t>[84, 87]</w:t>
      </w:r>
    </w:p>
    <w:p w14:paraId="6C812940" w14:textId="0A914BEA" w:rsidR="00A46355" w:rsidRPr="00A46355" w:rsidRDefault="00A46355" w:rsidP="00A46355">
      <w:pPr>
        <w:spacing w:after="0" w:line="360" w:lineRule="auto"/>
        <w:ind w:firstLine="709"/>
        <w:jc w:val="both"/>
        <w:rPr>
          <w:lang w:val="uk-UA"/>
        </w:rPr>
      </w:pPr>
      <w:r w:rsidRPr="00A46355">
        <w:rPr>
          <w:lang w:val="uk-UA"/>
        </w:rPr>
        <w:t xml:space="preserve">Збільшення ЧСС при зміні положення тіла забезпечує збереження величини серцевого викиду, а при збільшенні інтенсивності фізичної діяльності – транспорт значно більшого обсягу крові до м'язів, що працюють, для </w:t>
      </w:r>
      <w:r w:rsidRPr="00A46355">
        <w:rPr>
          <w:lang w:val="uk-UA"/>
        </w:rPr>
        <w:lastRenderedPageBreak/>
        <w:t>задоволення їх потреб у кисні. Систолічний обсяг також зростає під час навантаження, забезпечуючи подальше збільшення серцевого викиду</w:t>
      </w:r>
      <w:r w:rsidR="00996C37">
        <w:rPr>
          <w:lang w:val="uk-UA"/>
        </w:rPr>
        <w:t xml:space="preserve"> </w:t>
      </w:r>
      <w:r w:rsidRPr="00A46355">
        <w:rPr>
          <w:lang w:val="uk-UA"/>
        </w:rPr>
        <w:t>[92]</w:t>
      </w:r>
      <w:r w:rsidR="00996C37">
        <w:rPr>
          <w:lang w:val="uk-UA"/>
        </w:rPr>
        <w:t>.</w:t>
      </w:r>
    </w:p>
    <w:p w14:paraId="32187E2D" w14:textId="77777777" w:rsidR="00A46355" w:rsidRPr="00A46355" w:rsidRDefault="00A46355" w:rsidP="00A46355">
      <w:pPr>
        <w:spacing w:after="0" w:line="360" w:lineRule="auto"/>
        <w:ind w:firstLine="709"/>
        <w:jc w:val="both"/>
        <w:rPr>
          <w:lang w:val="uk-UA"/>
        </w:rPr>
      </w:pPr>
      <w:r w:rsidRPr="00A46355">
        <w:rPr>
          <w:lang w:val="uk-UA"/>
        </w:rPr>
        <w:t>У початковій стадії фізичного навантаження збільшення серцевого викиду обумовлено підвищенням ЧСС та систолічного об'єму. Коли рівень навантаження перевищує 40-60% індивідуальної можливості, об'єм систоли демонструє або плато, або починає збільшуватися з меншою швидкістю. Подальше збільшення серцевого викиду – результат переважно підвищення ЧСС.</w:t>
      </w:r>
    </w:p>
    <w:p w14:paraId="70AD5CFC" w14:textId="77777777" w:rsidR="00A46355" w:rsidRPr="00A46355" w:rsidRDefault="00A46355" w:rsidP="00A46355">
      <w:pPr>
        <w:spacing w:after="0" w:line="360" w:lineRule="auto"/>
        <w:ind w:firstLine="709"/>
        <w:jc w:val="both"/>
        <w:rPr>
          <w:lang w:val="uk-UA"/>
        </w:rPr>
      </w:pPr>
      <w:r w:rsidRPr="00A46355">
        <w:rPr>
          <w:lang w:val="uk-UA"/>
        </w:rPr>
        <w:t>Серцево-судинна система ще ефективніша з погляду постачання кров'ю тих ділянок, які цього потребують.</w:t>
      </w:r>
    </w:p>
    <w:p w14:paraId="45D52B2E" w14:textId="77777777" w:rsidR="00A46355" w:rsidRPr="00A46355" w:rsidRDefault="00A46355" w:rsidP="00A46355">
      <w:pPr>
        <w:spacing w:after="0" w:line="360" w:lineRule="auto"/>
        <w:ind w:firstLine="709"/>
        <w:jc w:val="both"/>
        <w:rPr>
          <w:lang w:val="uk-UA"/>
        </w:rPr>
      </w:pPr>
      <w:r w:rsidRPr="00A46355">
        <w:rPr>
          <w:lang w:val="uk-UA"/>
        </w:rPr>
        <w:t>Збільшення інтенсивності навантаження підвищує частоту серцевих скорочень. Серце частіше викидає кров, тим самим прискорюючи кровообіг.</w:t>
      </w:r>
    </w:p>
    <w:p w14:paraId="1DE65277" w14:textId="77777777" w:rsidR="00A46355" w:rsidRPr="00A46355" w:rsidRDefault="00A46355" w:rsidP="00A46355">
      <w:pPr>
        <w:spacing w:after="0" w:line="360" w:lineRule="auto"/>
        <w:ind w:firstLine="709"/>
        <w:jc w:val="both"/>
        <w:rPr>
          <w:lang w:val="uk-UA"/>
        </w:rPr>
      </w:pPr>
      <w:r w:rsidRPr="00A46355">
        <w:rPr>
          <w:lang w:val="uk-UA"/>
        </w:rPr>
        <w:t>Зростає систолічний об'єм, тому збільшується кількість крові, яка викидається при кожному скороченні.</w:t>
      </w:r>
    </w:p>
    <w:p w14:paraId="27F64F09" w14:textId="4342B7F4" w:rsidR="00A46355" w:rsidRPr="00A46355" w:rsidRDefault="00A46355" w:rsidP="00A46355">
      <w:pPr>
        <w:spacing w:after="0" w:line="360" w:lineRule="auto"/>
        <w:ind w:firstLine="709"/>
        <w:jc w:val="both"/>
        <w:rPr>
          <w:lang w:val="uk-UA"/>
        </w:rPr>
      </w:pPr>
      <w:r w:rsidRPr="00A46355">
        <w:rPr>
          <w:lang w:val="uk-UA"/>
        </w:rPr>
        <w:t>Підвищення ЧСС та систолічного об'єму викликає збільшення серцевого викиду. Тому під час навантаження із серця виштовхується більше крові, ніж під час відпочинку, внаслідок чого прискорюється кровообіг. Це забезпечує надходження до тканин адекватної кількості необхідних матеріалів – кисню та поживних речовин, а також швидше виведення продуктів розпаду, які значно швидше утворюються під час навантаження</w:t>
      </w:r>
      <w:r w:rsidR="0089501D">
        <w:rPr>
          <w:lang w:val="uk-UA"/>
        </w:rPr>
        <w:t xml:space="preserve"> </w:t>
      </w:r>
      <w:r w:rsidRPr="00A46355">
        <w:rPr>
          <w:lang w:val="uk-UA"/>
        </w:rPr>
        <w:t>[99]</w:t>
      </w:r>
      <w:r w:rsidR="0089501D">
        <w:rPr>
          <w:lang w:val="uk-UA"/>
        </w:rPr>
        <w:t>.</w:t>
      </w:r>
    </w:p>
    <w:p w14:paraId="2F42E1C4" w14:textId="40CA7D3A" w:rsidR="00A46355" w:rsidRPr="00A46355" w:rsidRDefault="00A46355" w:rsidP="00A46355">
      <w:pPr>
        <w:spacing w:after="0" w:line="360" w:lineRule="auto"/>
        <w:ind w:firstLine="709"/>
        <w:jc w:val="both"/>
        <w:rPr>
          <w:lang w:val="uk-UA"/>
        </w:rPr>
      </w:pPr>
      <w:r w:rsidRPr="00A46355">
        <w:rPr>
          <w:lang w:val="uk-UA"/>
        </w:rPr>
        <w:t xml:space="preserve">При переході </w:t>
      </w:r>
      <w:r w:rsidR="0089501D">
        <w:rPr>
          <w:lang w:val="uk-UA"/>
        </w:rPr>
        <w:t xml:space="preserve">від </w:t>
      </w:r>
      <w:r w:rsidRPr="00A46355">
        <w:rPr>
          <w:lang w:val="uk-UA"/>
        </w:rPr>
        <w:t>стану спокою до виконання фізичного навантаження структура кровотоку помітно змінюється. Під впливом симпатичної нервової системи кров відводиться з ділянок, де її наявність необов'язково, і прямує до дільниць, що беруть активну участь у виконанні вправи [109]</w:t>
      </w:r>
      <w:r w:rsidR="0089501D">
        <w:rPr>
          <w:lang w:val="uk-UA"/>
        </w:rPr>
        <w:t>.</w:t>
      </w:r>
    </w:p>
    <w:p w14:paraId="33DBD958" w14:textId="35039D0F" w:rsidR="00A46355" w:rsidRPr="00A46355" w:rsidRDefault="00A46355" w:rsidP="00A46355">
      <w:pPr>
        <w:spacing w:after="0" w:line="360" w:lineRule="auto"/>
        <w:ind w:firstLine="709"/>
        <w:jc w:val="both"/>
        <w:rPr>
          <w:lang w:val="uk-UA"/>
        </w:rPr>
      </w:pPr>
      <w:r w:rsidRPr="00A46355">
        <w:rPr>
          <w:lang w:val="uk-UA"/>
        </w:rPr>
        <w:t xml:space="preserve">З початком руху активні скелетні м'язи починають відчувати зростаючу потребу в кровотоку, яка задовольняється шляхом загальної симпатичної стимуляції судин тих ділянок, в яких слід обмежити кровотік (наприклад, у нирках і травній системі). Судини в цих ділянках звужуються і кровотік спрямовується до скелетних м'язів, що відчувають потребу у додатковій кількості крові. </w:t>
      </w:r>
      <w:r w:rsidR="0089501D" w:rsidRPr="0089501D">
        <w:rPr>
          <w:lang w:val="uk-UA"/>
        </w:rPr>
        <w:t xml:space="preserve">У скелетних м'язах симпатична стимуляція волокон, що </w:t>
      </w:r>
      <w:r w:rsidR="0089501D" w:rsidRPr="0089501D">
        <w:rPr>
          <w:lang w:val="uk-UA"/>
        </w:rPr>
        <w:lastRenderedPageBreak/>
        <w:t>звужують стінки судин, слабшає, а симпатична стимуляція волокон, що розширюють судини, збільшується</w:t>
      </w:r>
      <w:r w:rsidRPr="00A46355">
        <w:rPr>
          <w:lang w:val="uk-UA"/>
        </w:rPr>
        <w:t>. Таким чином, судини розширюються і до активних м'язів надходить додаткова кількість крові.</w:t>
      </w:r>
    </w:p>
    <w:p w14:paraId="142DE734" w14:textId="34534BEF" w:rsidR="00A46355" w:rsidRPr="00A46355" w:rsidRDefault="00A46355" w:rsidP="00A46355">
      <w:pPr>
        <w:spacing w:after="0" w:line="360" w:lineRule="auto"/>
        <w:ind w:firstLine="709"/>
        <w:jc w:val="both"/>
        <w:rPr>
          <w:lang w:val="uk-UA"/>
        </w:rPr>
      </w:pPr>
      <w:r w:rsidRPr="00A46355">
        <w:rPr>
          <w:lang w:val="uk-UA"/>
        </w:rPr>
        <w:t>Під час фізичного навантаження посилюється метаболізм м'язових тканин, внаслідок чого накопичуються продукти метаболічного розпаду. Підвищений метаболізм викликає збільшення кислотності, вуглекислого газу та температури у м'язовій тканині. Ці локальні зміни зумовлюють розширення судин шляхом ауторегуляції, збільшуючи кровотік у локальних капілярах</w:t>
      </w:r>
      <w:r w:rsidR="0089501D">
        <w:rPr>
          <w:lang w:val="uk-UA"/>
        </w:rPr>
        <w:t xml:space="preserve"> </w:t>
      </w:r>
      <w:r w:rsidRPr="00A46355">
        <w:rPr>
          <w:lang w:val="uk-UA"/>
        </w:rPr>
        <w:t>[117]</w:t>
      </w:r>
      <w:r w:rsidR="0089501D">
        <w:rPr>
          <w:lang w:val="uk-UA"/>
        </w:rPr>
        <w:t>.</w:t>
      </w:r>
    </w:p>
    <w:p w14:paraId="400B6E63" w14:textId="77777777" w:rsidR="00A46355" w:rsidRPr="00A46355" w:rsidRDefault="00A46355" w:rsidP="00A46355">
      <w:pPr>
        <w:spacing w:after="0" w:line="360" w:lineRule="auto"/>
        <w:ind w:firstLine="709"/>
        <w:jc w:val="both"/>
        <w:rPr>
          <w:lang w:val="uk-UA"/>
        </w:rPr>
      </w:pPr>
      <w:r w:rsidRPr="00A46355">
        <w:rPr>
          <w:lang w:val="uk-UA"/>
        </w:rPr>
        <w:t>У міру підвищення температури тіла внаслідок виконання вправи або високої температури повітря значно більша кількість крові прямує до шкіри, щоб перенести тепло з глибини тіла до периферії, звідки тепло виділяється у зовнішнє середовище. Це забезпечує віддачу тепла, оскільки тепло із глибини тіла переноситься з кров'ю ближче до поверхні. Таким чином підтримується постійна температура тіла. Збільшення шкірного кровотоку означає, що кровопостачання м'язів знижено.</w:t>
      </w:r>
    </w:p>
    <w:p w14:paraId="1196A429" w14:textId="365CFC5D" w:rsidR="00A46355" w:rsidRPr="00A46355" w:rsidRDefault="00A46355" w:rsidP="00A46355">
      <w:pPr>
        <w:spacing w:after="0" w:line="360" w:lineRule="auto"/>
        <w:ind w:firstLine="709"/>
        <w:jc w:val="both"/>
        <w:rPr>
          <w:lang w:val="uk-UA"/>
        </w:rPr>
      </w:pPr>
      <w:r w:rsidRPr="00A46355">
        <w:rPr>
          <w:lang w:val="uk-UA"/>
        </w:rPr>
        <w:t xml:space="preserve">При тривалому навантаженні об'єм крові знижується внаслідок втрати організмом рідини, зумовленої потінням та загальним переміщенням рідини з крові у тканини. Це набряк. При поступовому зниженні загального обсягу крові у міру збільшення тривалості навантаження та переміщенні більшої кількості крові до периферії з метою охолодження тиск серцевого наповнення знижується. Це зменшує венозне повернення </w:t>
      </w:r>
      <w:r w:rsidR="0089501D">
        <w:rPr>
          <w:lang w:val="uk-UA"/>
        </w:rPr>
        <w:t xml:space="preserve">в </w:t>
      </w:r>
      <w:r w:rsidRPr="00A46355">
        <w:rPr>
          <w:lang w:val="uk-UA"/>
        </w:rPr>
        <w:t xml:space="preserve">праву частину серця, що, своєю чергою, знижує систолічний обсяг. Знижений систолічний обсяг компенсується збільшенням ЧСС, спрямованим збереження величини серцевого </w:t>
      </w:r>
      <w:r w:rsidR="0089501D">
        <w:rPr>
          <w:lang w:val="uk-UA"/>
        </w:rPr>
        <w:t xml:space="preserve">викиду </w:t>
      </w:r>
      <w:r w:rsidRPr="00A46355">
        <w:rPr>
          <w:lang w:val="uk-UA"/>
        </w:rPr>
        <w:t>[126, 130]</w:t>
      </w:r>
    </w:p>
    <w:p w14:paraId="5B24645A" w14:textId="6A41FE88" w:rsidR="00A46355" w:rsidRPr="00A46355" w:rsidRDefault="00A46355" w:rsidP="00A46355">
      <w:pPr>
        <w:spacing w:after="0" w:line="360" w:lineRule="auto"/>
        <w:ind w:firstLine="709"/>
        <w:jc w:val="both"/>
        <w:rPr>
          <w:lang w:val="uk-UA"/>
        </w:rPr>
      </w:pPr>
      <w:r w:rsidRPr="00A46355">
        <w:rPr>
          <w:lang w:val="uk-UA"/>
        </w:rPr>
        <w:t>Ці зміни являють собою так званий серцево-судинний зсув, що дозволяє продовжувати вправи низької або середньої інтенсивності. Разом про те організм нездатний повністю компенсувати знижений систолічний обсяг при високих інтенсивностях фізично</w:t>
      </w:r>
      <w:r w:rsidR="0089501D">
        <w:rPr>
          <w:lang w:val="uk-UA"/>
        </w:rPr>
        <w:t>го</w:t>
      </w:r>
      <w:r w:rsidRPr="00A46355">
        <w:rPr>
          <w:lang w:val="uk-UA"/>
        </w:rPr>
        <w:t xml:space="preserve"> навантаження, оскільки максимальна ЧСС досягається раніше, цим обмежуючи максимальну м'язову діяльність.</w:t>
      </w:r>
    </w:p>
    <w:p w14:paraId="1E2AB806" w14:textId="1C1F53F4" w:rsidR="00A46355" w:rsidRPr="00A46355" w:rsidRDefault="00A46355" w:rsidP="00A46355">
      <w:pPr>
        <w:spacing w:after="0" w:line="360" w:lineRule="auto"/>
        <w:ind w:firstLine="709"/>
        <w:jc w:val="both"/>
        <w:rPr>
          <w:lang w:val="uk-UA"/>
        </w:rPr>
      </w:pPr>
      <w:r w:rsidRPr="00A46355">
        <w:rPr>
          <w:lang w:val="uk-UA"/>
        </w:rPr>
        <w:lastRenderedPageBreak/>
        <w:t>Артеріальний тиск крові під час фізичного навантаження, слід розрізняти систолічний та діастолічний тиск, оскільки вони змінюються по-різному. При фізичних навантаженнях, що вимагають прояви витривалості, тиск систоли крові підвищується пропорційно збільшенню інтенсивності навантаження. Систолічний тиск, що дорівнює спокою 120 мм</w:t>
      </w:r>
      <w:r w:rsidR="0089501D">
        <w:rPr>
          <w:lang w:val="uk-UA"/>
        </w:rPr>
        <w:t>.</w:t>
      </w:r>
      <w:r w:rsidRPr="00A46355">
        <w:rPr>
          <w:lang w:val="uk-UA"/>
        </w:rPr>
        <w:t>рт.ст., може перевищити 200 мм</w:t>
      </w:r>
      <w:r w:rsidR="0089501D">
        <w:rPr>
          <w:lang w:val="uk-UA"/>
        </w:rPr>
        <w:t>.</w:t>
      </w:r>
      <w:r w:rsidRPr="00A46355">
        <w:rPr>
          <w:lang w:val="uk-UA"/>
        </w:rPr>
        <w:t>рт.ст. у стані крайньої втоми [132]</w:t>
      </w:r>
      <w:r w:rsidR="0089501D">
        <w:rPr>
          <w:lang w:val="uk-UA"/>
        </w:rPr>
        <w:t>.</w:t>
      </w:r>
    </w:p>
    <w:p w14:paraId="67E28429" w14:textId="6ADA5D8E" w:rsidR="00A46355" w:rsidRPr="00A46355" w:rsidRDefault="00A46355" w:rsidP="00A46355">
      <w:pPr>
        <w:spacing w:after="0" w:line="360" w:lineRule="auto"/>
        <w:ind w:firstLine="709"/>
        <w:jc w:val="both"/>
        <w:rPr>
          <w:lang w:val="uk-UA"/>
        </w:rPr>
      </w:pPr>
      <w:r w:rsidRPr="00A46355">
        <w:rPr>
          <w:lang w:val="uk-UA"/>
        </w:rPr>
        <w:t>Підвищений тиск систоли крові – результат збільшеного серцевого викиду, який супроводжує збільшення інтенсивності роботи. Воно забезпечує швидке переміщення крові судинами. Крім того, артеріальний тиск крові обумовлює кількість рідини, що виходить із капілярів у тканини, транспортуючи необхідні поживні речовини. Отже, підвищений систолічний тиск сприяє здійсненню оптимального процесу транспорт</w:t>
      </w:r>
      <w:r w:rsidR="0089501D">
        <w:rPr>
          <w:lang w:val="uk-UA"/>
        </w:rPr>
        <w:t xml:space="preserve">у </w:t>
      </w:r>
      <w:r w:rsidRPr="00A46355">
        <w:rPr>
          <w:lang w:val="uk-UA"/>
        </w:rPr>
        <w:t>[137, 139]</w:t>
      </w:r>
      <w:r w:rsidR="0089501D">
        <w:rPr>
          <w:lang w:val="uk-UA"/>
        </w:rPr>
        <w:t>.</w:t>
      </w:r>
    </w:p>
    <w:p w14:paraId="77F50BC2" w14:textId="5E9FC90D" w:rsidR="00A46355" w:rsidRPr="00A46355" w:rsidRDefault="00A46355" w:rsidP="00A46355">
      <w:pPr>
        <w:spacing w:after="0" w:line="360" w:lineRule="auto"/>
        <w:ind w:firstLine="709"/>
        <w:jc w:val="both"/>
        <w:rPr>
          <w:lang w:val="uk-UA"/>
        </w:rPr>
      </w:pPr>
      <w:r w:rsidRPr="00A46355">
        <w:rPr>
          <w:lang w:val="uk-UA"/>
        </w:rPr>
        <w:t>Під час м'язової діяльності, яка потребує прояву витривалості, діастолічний тиск практично не змінюється незалежно від інтенсивності навантаження. Діастолічний тиск відображає тиск в артеріях під час відпочинку серця. Жодна із змін не впливає значною мірою на цей тиск, тому немає причин очікувати на його збільшення. Підвищення діастолічного тиску на 15 мм</w:t>
      </w:r>
      <w:r w:rsidR="0089501D">
        <w:rPr>
          <w:lang w:val="uk-UA"/>
        </w:rPr>
        <w:t>.</w:t>
      </w:r>
      <w:r w:rsidRPr="00A46355">
        <w:rPr>
          <w:lang w:val="uk-UA"/>
        </w:rPr>
        <w:t>рт.</w:t>
      </w:r>
      <w:r w:rsidR="0089501D">
        <w:rPr>
          <w:lang w:val="uk-UA"/>
        </w:rPr>
        <w:t>ст</w:t>
      </w:r>
      <w:r w:rsidRPr="00A46355">
        <w:rPr>
          <w:lang w:val="uk-UA"/>
        </w:rPr>
        <w:t xml:space="preserve"> і більше вважається аномальною реакцією на навантаження та одним із багатьох показників, що свідчать про необхідність негайно припинити навантаження.</w:t>
      </w:r>
    </w:p>
    <w:p w14:paraId="0ED0FCC7" w14:textId="5FFFA0CE" w:rsidR="00A46355" w:rsidRPr="00A46355" w:rsidRDefault="00A46355" w:rsidP="00A46355">
      <w:pPr>
        <w:spacing w:after="0" w:line="360" w:lineRule="auto"/>
        <w:ind w:firstLine="709"/>
        <w:jc w:val="both"/>
        <w:rPr>
          <w:lang w:val="uk-UA"/>
        </w:rPr>
      </w:pPr>
      <w:r w:rsidRPr="00A46355">
        <w:rPr>
          <w:lang w:val="uk-UA"/>
        </w:rPr>
        <w:t>Зниження тиску систоли крові, якщо і відбувається, є нормальною реакцією і просто відображає збільшене розширення артеріол в активних м'язах, що викликає зниження загального периферичного опору [140, 146]</w:t>
      </w:r>
      <w:r w:rsidR="0089501D">
        <w:rPr>
          <w:lang w:val="uk-UA"/>
        </w:rPr>
        <w:t>.</w:t>
      </w:r>
    </w:p>
    <w:p w14:paraId="027E15F8" w14:textId="77777777" w:rsidR="00A46355" w:rsidRPr="00A46355" w:rsidRDefault="00A46355" w:rsidP="00A46355">
      <w:pPr>
        <w:spacing w:after="0" w:line="360" w:lineRule="auto"/>
        <w:ind w:firstLine="709"/>
        <w:jc w:val="both"/>
        <w:rPr>
          <w:lang w:val="uk-UA"/>
        </w:rPr>
      </w:pPr>
      <w:r w:rsidRPr="00A46355">
        <w:rPr>
          <w:lang w:val="uk-UA"/>
        </w:rPr>
        <w:t>Інший компонент серцево-судинної системи – кров – рідина, що транспортує необхідні речовини у тканини та виводить продукти обміну. Оскільки під час навантаження обмін речовин посилюється, значення функцій крові також зростає.</w:t>
      </w:r>
    </w:p>
    <w:p w14:paraId="3A1D7CFF" w14:textId="77777777" w:rsidR="00A46355" w:rsidRPr="00A46355" w:rsidRDefault="00A46355" w:rsidP="00A46355">
      <w:pPr>
        <w:spacing w:after="0" w:line="360" w:lineRule="auto"/>
        <w:ind w:firstLine="709"/>
        <w:jc w:val="both"/>
        <w:rPr>
          <w:lang w:val="uk-UA"/>
        </w:rPr>
      </w:pPr>
      <w:r w:rsidRPr="00A46355">
        <w:rPr>
          <w:lang w:val="uk-UA"/>
        </w:rPr>
        <w:t>Зміст кисню. У стані спокою вміст кисню у крові коливається від 20 мл на 100 мл артеріальної крові до 14 мл на 100 мл венозної крові. Різниця між цими двома показниками є артеріовенозною різницею по кисню.</w:t>
      </w:r>
    </w:p>
    <w:p w14:paraId="18511B6F" w14:textId="1B6C79CE" w:rsidR="00A46355" w:rsidRPr="00A46355" w:rsidRDefault="00A46355" w:rsidP="00A46355">
      <w:pPr>
        <w:spacing w:after="0" w:line="360" w:lineRule="auto"/>
        <w:ind w:firstLine="709"/>
        <w:jc w:val="both"/>
        <w:rPr>
          <w:lang w:val="uk-UA"/>
        </w:rPr>
      </w:pPr>
      <w:r w:rsidRPr="00A46355">
        <w:rPr>
          <w:lang w:val="uk-UA"/>
        </w:rPr>
        <w:lastRenderedPageBreak/>
        <w:t>Зі збільшенням інтенсивності навантаження артеріовенозна різниця вмісту кисню поступово зростає. Вона може збільшитись майже втричі від стану спокою до максимальних рівнів навантаження. Це відбивається у зниженні венозного вмісту кисню. Активним м'язам потрібно більше кисню, тому з крові витягується більше. Венозний вміст кисню падає майже до нуля в активних м'язах. Артеріальний вміст кисню залишається майже незмінним</w:t>
      </w:r>
      <w:r w:rsidR="00723324">
        <w:rPr>
          <w:lang w:val="uk-UA"/>
        </w:rPr>
        <w:t xml:space="preserve"> </w:t>
      </w:r>
      <w:r w:rsidRPr="00A46355">
        <w:rPr>
          <w:lang w:val="uk-UA"/>
        </w:rPr>
        <w:t>[20]</w:t>
      </w:r>
      <w:r w:rsidR="00723324">
        <w:rPr>
          <w:lang w:val="uk-UA"/>
        </w:rPr>
        <w:t>.</w:t>
      </w:r>
    </w:p>
    <w:p w14:paraId="7A961ECD" w14:textId="59F2CD60" w:rsidR="00A46355" w:rsidRPr="00A46355" w:rsidRDefault="00A46355" w:rsidP="00A46355">
      <w:pPr>
        <w:spacing w:after="0" w:line="360" w:lineRule="auto"/>
        <w:ind w:firstLine="709"/>
        <w:jc w:val="both"/>
        <w:rPr>
          <w:lang w:val="uk-UA"/>
        </w:rPr>
      </w:pPr>
      <w:r w:rsidRPr="00A46355">
        <w:rPr>
          <w:lang w:val="uk-UA"/>
        </w:rPr>
        <w:t>З початком м'язової діяльності майже миттєво спостерігається перехід плазми в інтерстиціальний простір. Підвищення тиску крові викликає збільшення гідростатичного тиску у капілярах. Тому збільшення тиску крові виштовхує рідину з судини (капіляра) у міжклітинний простір. Крім того, внаслідок акумуляції продуктів розпаду в активному м'язі збільшується внутрішньом'язовий осмотичний тиск, притягуючи рідину до м'яза. Тривале навантаження може спричинити зниження обсягу плазми на 10–20% та більше.</w:t>
      </w:r>
    </w:p>
    <w:p w14:paraId="6C28A87D" w14:textId="3298190A" w:rsidR="00A46355" w:rsidRPr="00A46355" w:rsidRDefault="00A46355" w:rsidP="00A46355">
      <w:pPr>
        <w:spacing w:after="0" w:line="360" w:lineRule="auto"/>
        <w:ind w:firstLine="709"/>
        <w:jc w:val="both"/>
        <w:rPr>
          <w:lang w:val="uk-UA"/>
        </w:rPr>
      </w:pPr>
      <w:r w:rsidRPr="00A46355">
        <w:rPr>
          <w:lang w:val="uk-UA"/>
        </w:rPr>
        <w:t xml:space="preserve">Зменшення обсягу плазми негативно впливає </w:t>
      </w:r>
      <w:r w:rsidR="00723324">
        <w:rPr>
          <w:lang w:val="uk-UA"/>
        </w:rPr>
        <w:t xml:space="preserve">на </w:t>
      </w:r>
      <w:r w:rsidRPr="00A46355">
        <w:rPr>
          <w:lang w:val="uk-UA"/>
        </w:rPr>
        <w:t>м'язову діяльність. При тривалій фізичній активності, коли певну проблему становить перегрів організму, необхідно знижувати загальний кровотік в активних тканинах, щоб забезпечити надходження більшої кількості крові до поверхні шкіри і таким чином знизити температуру тіла. Зменшений обсяг плазми також збільшує в'язкість крові, що може перешкоджати кровотоку і тим самим обмежувати транспорт кисню, особливо якщо показник гематокриту перевищує 60%</w:t>
      </w:r>
      <w:r w:rsidR="00723324">
        <w:rPr>
          <w:lang w:val="uk-UA"/>
        </w:rPr>
        <w:t xml:space="preserve"> </w:t>
      </w:r>
      <w:r w:rsidRPr="00A46355">
        <w:rPr>
          <w:lang w:val="uk-UA"/>
        </w:rPr>
        <w:t>[150]</w:t>
      </w:r>
      <w:r w:rsidR="00723324">
        <w:rPr>
          <w:lang w:val="uk-UA"/>
        </w:rPr>
        <w:t>.</w:t>
      </w:r>
    </w:p>
    <w:p w14:paraId="6ED4B3BA" w14:textId="3777D55D" w:rsidR="00A46355" w:rsidRPr="00A46355" w:rsidRDefault="00A46355" w:rsidP="00A46355">
      <w:pPr>
        <w:spacing w:after="0" w:line="360" w:lineRule="auto"/>
        <w:ind w:firstLine="709"/>
        <w:jc w:val="both"/>
        <w:rPr>
          <w:lang w:val="uk-UA"/>
        </w:rPr>
      </w:pPr>
      <w:r w:rsidRPr="00A46355">
        <w:rPr>
          <w:lang w:val="uk-UA"/>
        </w:rPr>
        <w:t xml:space="preserve">Від кисню залежить діяльність організму, і він необхідний </w:t>
      </w:r>
      <w:r w:rsidR="00723324">
        <w:rPr>
          <w:lang w:val="uk-UA"/>
        </w:rPr>
        <w:t>для утворення</w:t>
      </w:r>
      <w:r w:rsidRPr="00A46355">
        <w:rPr>
          <w:lang w:val="uk-UA"/>
        </w:rPr>
        <w:t xml:space="preserve"> енергії, яка потрібна на здійснення різних видів активності. М'язова діяльність, що потребує прояву витривалості, залежить від доставки достатньої кількості кисню до м'язів та адекватного його клітинного споживання. Разом з тим, внаслідок метаболічних процесів, що відбуваються в активних м'язах, утворюється інший газ – діоксид вуглецю, який на відміну від кисню токсичний. Для нормальної клітинної діяльності потрібен кисень; із підвищенням рівня діоксиду вуглецю нормальна діяльність порушується.</w:t>
      </w:r>
    </w:p>
    <w:p w14:paraId="70FFCB32" w14:textId="5F1E1A04" w:rsidR="00A46355" w:rsidRPr="00A46355" w:rsidRDefault="00A46355" w:rsidP="00A46355">
      <w:pPr>
        <w:spacing w:after="0" w:line="360" w:lineRule="auto"/>
        <w:ind w:firstLine="709"/>
        <w:jc w:val="both"/>
        <w:rPr>
          <w:lang w:val="uk-UA"/>
        </w:rPr>
      </w:pPr>
      <w:r w:rsidRPr="00A46355">
        <w:rPr>
          <w:lang w:val="uk-UA"/>
        </w:rPr>
        <w:t xml:space="preserve">Всю роботу із забезпечення організму адекватною кількістю кисню та виведення з нього вуглекислого газу виконує дихальна система. Вона доставляє </w:t>
      </w:r>
      <w:r w:rsidRPr="00A46355">
        <w:rPr>
          <w:lang w:val="uk-UA"/>
        </w:rPr>
        <w:lastRenderedPageBreak/>
        <w:t>кисень до нашого організму і виводить із нього надлишок діоксиду углерода</w:t>
      </w:r>
      <w:r w:rsidR="00723324">
        <w:rPr>
          <w:lang w:val="uk-UA"/>
        </w:rPr>
        <w:t xml:space="preserve"> </w:t>
      </w:r>
      <w:r w:rsidRPr="00A46355">
        <w:rPr>
          <w:lang w:val="uk-UA"/>
        </w:rPr>
        <w:t>[156]</w:t>
      </w:r>
      <w:r w:rsidR="00723324">
        <w:rPr>
          <w:lang w:val="uk-UA"/>
        </w:rPr>
        <w:t>.</w:t>
      </w:r>
    </w:p>
    <w:p w14:paraId="20233B45" w14:textId="77777777" w:rsidR="00A46355" w:rsidRPr="00A46355" w:rsidRDefault="00A46355" w:rsidP="00A46355">
      <w:pPr>
        <w:spacing w:after="0" w:line="360" w:lineRule="auto"/>
        <w:ind w:firstLine="709"/>
        <w:jc w:val="both"/>
        <w:rPr>
          <w:lang w:val="uk-UA"/>
        </w:rPr>
      </w:pPr>
      <w:r w:rsidRPr="00A46355">
        <w:rPr>
          <w:lang w:val="uk-UA"/>
        </w:rPr>
        <w:t>Дихальна та серцево-судинна системи утворюють ефективну систему транспорту кисню у тканині організму та виведення з них діоксиду вуглецю. Система транспорту включає чотири окремі процеси:</w:t>
      </w:r>
    </w:p>
    <w:p w14:paraId="02A59485" w14:textId="3C70F974" w:rsidR="00A46355" w:rsidRPr="00A46355" w:rsidRDefault="00A46355" w:rsidP="00A46355">
      <w:pPr>
        <w:spacing w:after="0" w:line="360" w:lineRule="auto"/>
        <w:ind w:firstLine="709"/>
        <w:jc w:val="both"/>
        <w:rPr>
          <w:lang w:val="uk-UA"/>
        </w:rPr>
      </w:pPr>
      <w:r w:rsidRPr="00A46355">
        <w:rPr>
          <w:lang w:val="uk-UA"/>
        </w:rPr>
        <w:t>•</w:t>
      </w:r>
      <w:r w:rsidR="00723324">
        <w:rPr>
          <w:lang w:val="uk-UA"/>
        </w:rPr>
        <w:t xml:space="preserve"> </w:t>
      </w:r>
      <w:r w:rsidRPr="00A46355">
        <w:rPr>
          <w:lang w:val="uk-UA"/>
        </w:rPr>
        <w:t>легеневу вентиляцію (дихання), що являє собою пересування газів у легені та з легенів;</w:t>
      </w:r>
    </w:p>
    <w:p w14:paraId="253F6C9D" w14:textId="1344F835" w:rsidR="00A46355" w:rsidRPr="00A46355" w:rsidRDefault="00A46355" w:rsidP="00A46355">
      <w:pPr>
        <w:spacing w:after="0" w:line="360" w:lineRule="auto"/>
        <w:ind w:firstLine="709"/>
        <w:jc w:val="both"/>
        <w:rPr>
          <w:lang w:val="uk-UA"/>
        </w:rPr>
      </w:pPr>
      <w:r w:rsidRPr="00A46355">
        <w:rPr>
          <w:lang w:val="uk-UA"/>
        </w:rPr>
        <w:t>•</w:t>
      </w:r>
      <w:r w:rsidR="00723324">
        <w:rPr>
          <w:lang w:val="uk-UA"/>
        </w:rPr>
        <w:t xml:space="preserve"> </w:t>
      </w:r>
      <w:r w:rsidRPr="00A46355">
        <w:rPr>
          <w:lang w:val="uk-UA"/>
        </w:rPr>
        <w:t>дифузію – газообмін між легенями та кров'ю;</w:t>
      </w:r>
    </w:p>
    <w:p w14:paraId="0D3682A8" w14:textId="167E60C3" w:rsidR="00A46355" w:rsidRPr="00A46355" w:rsidRDefault="00A46355" w:rsidP="00A46355">
      <w:pPr>
        <w:spacing w:after="0" w:line="360" w:lineRule="auto"/>
        <w:ind w:firstLine="709"/>
        <w:jc w:val="both"/>
        <w:rPr>
          <w:lang w:val="uk-UA"/>
        </w:rPr>
      </w:pPr>
      <w:r w:rsidRPr="00A46355">
        <w:rPr>
          <w:lang w:val="uk-UA"/>
        </w:rPr>
        <w:t>•</w:t>
      </w:r>
      <w:r w:rsidR="00723324">
        <w:rPr>
          <w:lang w:val="uk-UA"/>
        </w:rPr>
        <w:t xml:space="preserve"> </w:t>
      </w:r>
      <w:r w:rsidRPr="00A46355">
        <w:rPr>
          <w:lang w:val="uk-UA"/>
        </w:rPr>
        <w:t>транспорт кисню та діоксиду вуглецю з кров'ю;</w:t>
      </w:r>
    </w:p>
    <w:p w14:paraId="7F3F134F" w14:textId="4C0CE7B7" w:rsidR="00A46355" w:rsidRPr="00A46355" w:rsidRDefault="00A46355" w:rsidP="00A46355">
      <w:pPr>
        <w:spacing w:after="0" w:line="360" w:lineRule="auto"/>
        <w:ind w:firstLine="709"/>
        <w:jc w:val="both"/>
        <w:rPr>
          <w:lang w:val="uk-UA"/>
        </w:rPr>
      </w:pPr>
      <w:r w:rsidRPr="00A46355">
        <w:rPr>
          <w:lang w:val="uk-UA"/>
        </w:rPr>
        <w:t>•</w:t>
      </w:r>
      <w:r w:rsidR="00723324">
        <w:rPr>
          <w:lang w:val="uk-UA"/>
        </w:rPr>
        <w:t xml:space="preserve"> </w:t>
      </w:r>
      <w:r w:rsidRPr="00A46355">
        <w:rPr>
          <w:lang w:val="uk-UA"/>
        </w:rPr>
        <w:t>капілярний газообмін – газообмін між капілярною кров'ю та метаболічно активними тканинами.</w:t>
      </w:r>
    </w:p>
    <w:p w14:paraId="31D4CB51" w14:textId="77777777" w:rsidR="00A46355" w:rsidRPr="00A46355" w:rsidRDefault="00A46355" w:rsidP="00A46355">
      <w:pPr>
        <w:spacing w:after="0" w:line="360" w:lineRule="auto"/>
        <w:ind w:firstLine="709"/>
        <w:jc w:val="both"/>
        <w:rPr>
          <w:lang w:val="uk-UA"/>
        </w:rPr>
      </w:pPr>
      <w:r w:rsidRPr="00A46355">
        <w:rPr>
          <w:lang w:val="uk-UA"/>
        </w:rPr>
        <w:t>Вдих – активний процес, у якому беруть участь діафрагма та зовнішні міжреберні м'язи. Рух ребер та грудини здійснюється зовнішніми міжреберними м'язами. При розширенні легень повітря, що знаходиться в них, заповнює більше простору і тиск у легенях знижується. В результаті тиск у легенях стає меншим, ніж тиск навколишнього повітря. Оскільки дихальні шляхи відкриті, повітря прямує у легені, щоб знизити різницю тиску. Таким чином, при вдиху в легені потрапляє повітря.</w:t>
      </w:r>
    </w:p>
    <w:p w14:paraId="4B88A197" w14:textId="433D637D" w:rsidR="00A46355" w:rsidRPr="00A46355" w:rsidRDefault="00A46355" w:rsidP="00A46355">
      <w:pPr>
        <w:spacing w:after="0" w:line="360" w:lineRule="auto"/>
        <w:ind w:firstLine="709"/>
        <w:jc w:val="both"/>
        <w:rPr>
          <w:lang w:val="uk-UA"/>
        </w:rPr>
      </w:pPr>
      <w:r w:rsidRPr="00A46355">
        <w:rPr>
          <w:lang w:val="uk-UA"/>
        </w:rPr>
        <w:t xml:space="preserve">В умовах виконання значного фізичного навантаження здійсненню вдиху сприяють інші м'язи: сходові та грудино-ключично-соскоподібні, розташовані в ділянці шиї, а також грудні. </w:t>
      </w:r>
      <w:r w:rsidR="00723324" w:rsidRPr="00723324">
        <w:rPr>
          <w:lang w:val="uk-UA"/>
        </w:rPr>
        <w:t xml:space="preserve">З їхньою допомогою ребра піднімаються вище, ніж при звичайному диханні </w:t>
      </w:r>
      <w:r w:rsidRPr="00A46355">
        <w:rPr>
          <w:lang w:val="uk-UA"/>
        </w:rPr>
        <w:t>[163]</w:t>
      </w:r>
      <w:r w:rsidR="00723324">
        <w:rPr>
          <w:lang w:val="uk-UA"/>
        </w:rPr>
        <w:t>.</w:t>
      </w:r>
    </w:p>
    <w:p w14:paraId="53ABFC6A" w14:textId="77777777" w:rsidR="00A46355" w:rsidRPr="00A46355" w:rsidRDefault="00A46355" w:rsidP="00A46355">
      <w:pPr>
        <w:spacing w:after="0" w:line="360" w:lineRule="auto"/>
        <w:ind w:firstLine="709"/>
        <w:jc w:val="both"/>
        <w:rPr>
          <w:lang w:val="uk-UA"/>
        </w:rPr>
      </w:pPr>
      <w:r w:rsidRPr="00A46355">
        <w:rPr>
          <w:lang w:val="uk-UA"/>
        </w:rPr>
        <w:t>У стані спокою видих, як правило, – пасивний процес, який включає розслаблення дихальних м'язів та еластичну тягу легеневої тканини. При розслабленні діафрагми вона набуває свого звичайного дугоподібного положення. В результаті розслаблення зовнішніх міжреберних м'язів ребра і грудина опускаються вниз, займаючи звичайні стану спокою положення.</w:t>
      </w:r>
    </w:p>
    <w:p w14:paraId="07FF5131" w14:textId="77777777" w:rsidR="00A46355" w:rsidRPr="00A46355" w:rsidRDefault="00A46355" w:rsidP="00A46355">
      <w:pPr>
        <w:spacing w:after="0" w:line="360" w:lineRule="auto"/>
        <w:ind w:firstLine="709"/>
        <w:jc w:val="both"/>
        <w:rPr>
          <w:lang w:val="uk-UA"/>
        </w:rPr>
      </w:pPr>
      <w:r w:rsidRPr="00A46355">
        <w:rPr>
          <w:lang w:val="uk-UA"/>
        </w:rPr>
        <w:t xml:space="preserve">При диханні із зусиллям видих стає активнішим процесом. Внутрішні міжреберні м'язи активніше тягнуть ребра вниз. Їм можуть допомагати найширший м'яз спини і поперековий квадратний м'яз. Скорочення м'язів живота </w:t>
      </w:r>
      <w:r w:rsidRPr="00A46355">
        <w:rPr>
          <w:lang w:val="uk-UA"/>
        </w:rPr>
        <w:lastRenderedPageBreak/>
        <w:t>підвищує внутрішньочеревний тиск, викликаючи рух внутрішніх органів до діафрагми і прискорюючи її повернення у вихідне дугоподібне положення. Ці м'язи, крім того, тягнуть грудну клітину вниз і всередину [168, 172]</w:t>
      </w:r>
    </w:p>
    <w:p w14:paraId="68DA80BE" w14:textId="77777777" w:rsidR="00A46355" w:rsidRPr="00A46355" w:rsidRDefault="00A46355" w:rsidP="00A46355">
      <w:pPr>
        <w:spacing w:after="0" w:line="360" w:lineRule="auto"/>
        <w:ind w:firstLine="709"/>
        <w:jc w:val="both"/>
        <w:rPr>
          <w:lang w:val="uk-UA"/>
        </w:rPr>
      </w:pPr>
      <w:r w:rsidRPr="00A46355">
        <w:rPr>
          <w:lang w:val="uk-UA"/>
        </w:rPr>
        <w:t>Відмінність парціальних тисків газів в альвеолах і крові створює градієнт тиску через легеневу мембрану. Це є основою для здійснення газообміну під час дифузії кисню та вуглекислого газу</w:t>
      </w:r>
    </w:p>
    <w:p w14:paraId="2189DEDA" w14:textId="77777777" w:rsidR="00A46355" w:rsidRPr="00A46355" w:rsidRDefault="00A46355" w:rsidP="00A46355">
      <w:pPr>
        <w:spacing w:after="0" w:line="360" w:lineRule="auto"/>
        <w:ind w:firstLine="709"/>
        <w:jc w:val="both"/>
        <w:rPr>
          <w:lang w:val="uk-UA"/>
        </w:rPr>
      </w:pPr>
      <w:r w:rsidRPr="00A46355">
        <w:rPr>
          <w:lang w:val="uk-UA"/>
        </w:rPr>
        <w:t>Дифузна здатність кисню підвищується при переході зі стану спокою у стан виконання фізичного навантаження.</w:t>
      </w:r>
    </w:p>
    <w:p w14:paraId="41372544" w14:textId="77777777" w:rsidR="00A46355" w:rsidRPr="00A46355" w:rsidRDefault="00A46355" w:rsidP="00A46355">
      <w:pPr>
        <w:spacing w:after="0" w:line="360" w:lineRule="auto"/>
        <w:ind w:firstLine="709"/>
        <w:jc w:val="both"/>
        <w:rPr>
          <w:lang w:val="uk-UA"/>
        </w:rPr>
      </w:pPr>
      <w:r w:rsidRPr="00A46355">
        <w:rPr>
          <w:lang w:val="uk-UA"/>
        </w:rPr>
        <w:t>Інтенсивність доставки та використання кисню залежить від трьох змінних:</w:t>
      </w:r>
    </w:p>
    <w:p w14:paraId="7B9D73E5" w14:textId="1C4277FF" w:rsidR="00A46355" w:rsidRPr="00A46355" w:rsidRDefault="00723324" w:rsidP="00A46355">
      <w:pPr>
        <w:spacing w:after="0" w:line="360" w:lineRule="auto"/>
        <w:ind w:firstLine="709"/>
        <w:jc w:val="both"/>
        <w:rPr>
          <w:lang w:val="uk-UA"/>
        </w:rPr>
      </w:pPr>
      <w:r>
        <w:rPr>
          <w:lang w:val="uk-UA"/>
        </w:rPr>
        <w:t xml:space="preserve">- </w:t>
      </w:r>
      <w:r w:rsidR="00A46355" w:rsidRPr="00A46355">
        <w:rPr>
          <w:lang w:val="uk-UA"/>
        </w:rPr>
        <w:t>вмісту кисню в крові</w:t>
      </w:r>
      <w:r w:rsidR="00F67E85">
        <w:rPr>
          <w:lang w:val="uk-UA"/>
        </w:rPr>
        <w:t>;</w:t>
      </w:r>
    </w:p>
    <w:p w14:paraId="6274225B" w14:textId="1779FEE1" w:rsidR="00A46355" w:rsidRPr="00A46355" w:rsidRDefault="00F67E85" w:rsidP="00A46355">
      <w:pPr>
        <w:spacing w:after="0" w:line="360" w:lineRule="auto"/>
        <w:ind w:firstLine="709"/>
        <w:jc w:val="both"/>
        <w:rPr>
          <w:lang w:val="uk-UA"/>
        </w:rPr>
      </w:pPr>
      <w:r>
        <w:rPr>
          <w:lang w:val="uk-UA"/>
        </w:rPr>
        <w:t xml:space="preserve">- </w:t>
      </w:r>
      <w:r w:rsidR="00A46355" w:rsidRPr="00A46355">
        <w:rPr>
          <w:lang w:val="uk-UA"/>
        </w:rPr>
        <w:t>величини кровотоку</w:t>
      </w:r>
      <w:r>
        <w:rPr>
          <w:lang w:val="uk-UA"/>
        </w:rPr>
        <w:t>;</w:t>
      </w:r>
    </w:p>
    <w:p w14:paraId="1C56FB2A" w14:textId="457EE63F" w:rsidR="00A46355" w:rsidRPr="00A46355" w:rsidRDefault="00F67E85" w:rsidP="00A46355">
      <w:pPr>
        <w:spacing w:after="0" w:line="360" w:lineRule="auto"/>
        <w:ind w:firstLine="709"/>
        <w:jc w:val="both"/>
        <w:rPr>
          <w:lang w:val="uk-UA"/>
        </w:rPr>
      </w:pPr>
      <w:r>
        <w:rPr>
          <w:lang w:val="uk-UA"/>
        </w:rPr>
        <w:t xml:space="preserve">- </w:t>
      </w:r>
      <w:r w:rsidR="00A46355" w:rsidRPr="00A46355">
        <w:rPr>
          <w:lang w:val="uk-UA"/>
        </w:rPr>
        <w:t>локальних зусиль.</w:t>
      </w:r>
    </w:p>
    <w:p w14:paraId="4FEE48A2" w14:textId="77777777" w:rsidR="00A46355" w:rsidRPr="00A46355" w:rsidRDefault="00A46355" w:rsidP="00A46355">
      <w:pPr>
        <w:spacing w:after="0" w:line="360" w:lineRule="auto"/>
        <w:ind w:firstLine="709"/>
        <w:jc w:val="both"/>
        <w:rPr>
          <w:lang w:val="uk-UA"/>
        </w:rPr>
      </w:pPr>
      <w:r w:rsidRPr="00A46355">
        <w:rPr>
          <w:lang w:val="uk-UA"/>
        </w:rPr>
        <w:t>При виконанні вправи кожна з цих трьох змінних зазнає змін, спрямованих на забезпечення більшої кількості кисню до активних м'язів.</w:t>
      </w:r>
    </w:p>
    <w:p w14:paraId="0365488B" w14:textId="1C35432B" w:rsidR="00A46355" w:rsidRPr="00A46355" w:rsidRDefault="00A46355" w:rsidP="00A46355">
      <w:pPr>
        <w:spacing w:after="0" w:line="360" w:lineRule="auto"/>
        <w:ind w:firstLine="709"/>
        <w:jc w:val="both"/>
        <w:rPr>
          <w:lang w:val="uk-UA"/>
        </w:rPr>
      </w:pPr>
      <w:r w:rsidRPr="00A46355">
        <w:rPr>
          <w:lang w:val="uk-UA"/>
        </w:rPr>
        <w:t>Фізичне навантаження посилює кровотік у м'язах. Посилений кровотік підвищує ефективність доставки та споживання кисню [180, 182]</w:t>
      </w:r>
      <w:r w:rsidR="00F67E85">
        <w:rPr>
          <w:lang w:val="uk-UA"/>
        </w:rPr>
        <w:t>.</w:t>
      </w:r>
    </w:p>
    <w:p w14:paraId="5F9CC03B" w14:textId="77777777" w:rsidR="00A46355" w:rsidRPr="00A46355" w:rsidRDefault="00A46355" w:rsidP="00A46355">
      <w:pPr>
        <w:spacing w:after="0" w:line="360" w:lineRule="auto"/>
        <w:ind w:firstLine="709"/>
        <w:jc w:val="both"/>
        <w:rPr>
          <w:lang w:val="uk-UA"/>
        </w:rPr>
      </w:pPr>
      <w:r w:rsidRPr="00A46355">
        <w:rPr>
          <w:lang w:val="uk-UA"/>
        </w:rPr>
        <w:t>Дихальні м'язи безпосередньо контролюються мотонейронами, діяльність яких у свою чергу регулюється респіраторними центрами, розташованими на стовбурі головного мозку. Ці центри задають частоту та глибину дихання, періодично посилаючи імпульси дихальним м'язам.</w:t>
      </w:r>
    </w:p>
    <w:p w14:paraId="1B877911" w14:textId="2276EE4C" w:rsidR="00A46355" w:rsidRPr="00A46355" w:rsidRDefault="00A46355" w:rsidP="00A46355">
      <w:pPr>
        <w:spacing w:after="0" w:line="360" w:lineRule="auto"/>
        <w:ind w:firstLine="709"/>
        <w:jc w:val="both"/>
        <w:rPr>
          <w:lang w:val="uk-UA"/>
        </w:rPr>
      </w:pPr>
      <w:r w:rsidRPr="00A46355">
        <w:rPr>
          <w:lang w:val="uk-UA"/>
        </w:rPr>
        <w:t>Мета дихання – підтримання відповідної кількості газів у крові та тканинах, і навіть відповідного pH задля забезпечення нормальної клітинної д</w:t>
      </w:r>
      <w:r w:rsidR="00F67E85">
        <w:rPr>
          <w:lang w:val="uk-UA"/>
        </w:rPr>
        <w:t xml:space="preserve">іяльності </w:t>
      </w:r>
      <w:r w:rsidRPr="00A46355">
        <w:rPr>
          <w:lang w:val="uk-UA"/>
        </w:rPr>
        <w:t>[184]</w:t>
      </w:r>
      <w:r w:rsidR="00F67E85">
        <w:rPr>
          <w:lang w:val="uk-UA"/>
        </w:rPr>
        <w:t>.</w:t>
      </w:r>
    </w:p>
    <w:p w14:paraId="373C4EA7" w14:textId="77777777" w:rsidR="00A46355" w:rsidRPr="00A46355" w:rsidRDefault="00A46355" w:rsidP="00A46355">
      <w:pPr>
        <w:spacing w:after="0" w:line="360" w:lineRule="auto"/>
        <w:ind w:firstLine="709"/>
        <w:jc w:val="both"/>
        <w:rPr>
          <w:lang w:val="uk-UA"/>
        </w:rPr>
      </w:pPr>
      <w:r w:rsidRPr="00A46355">
        <w:rPr>
          <w:lang w:val="uk-UA"/>
        </w:rPr>
        <w:t>Легенева вентиляція під час фізичного навантаження.</w:t>
      </w:r>
    </w:p>
    <w:p w14:paraId="1FA22F77" w14:textId="588EF948" w:rsidR="00A46355" w:rsidRPr="00A46355" w:rsidRDefault="00A46355" w:rsidP="00A46355">
      <w:pPr>
        <w:spacing w:after="0" w:line="360" w:lineRule="auto"/>
        <w:ind w:firstLine="709"/>
        <w:jc w:val="both"/>
        <w:rPr>
          <w:lang w:val="uk-UA"/>
        </w:rPr>
      </w:pPr>
      <w:r w:rsidRPr="00A46355">
        <w:rPr>
          <w:lang w:val="uk-UA"/>
        </w:rPr>
        <w:t xml:space="preserve">Початок м'язової діяльності супроводжується посиленням легеневої вентиляції вдвічі. Істотне збільшення відбувається майже негайно, потім слід поступове збільшення глибини і частоти дихання. Подібне двофазне збільшення свідчить, що початкове посилення вентиляції обумовлено механікою рухів тіла. З початком вправи, перш ніж відбувається будь-яке хімічне стимулювання, </w:t>
      </w:r>
      <w:r w:rsidRPr="00A46355">
        <w:rPr>
          <w:lang w:val="uk-UA"/>
        </w:rPr>
        <w:lastRenderedPageBreak/>
        <w:t xml:space="preserve">активнішою стає рухова область кори головного мозку, яка посилає стимулюючі імпульси в центр вдиху; </w:t>
      </w:r>
      <w:r w:rsidR="009909E7" w:rsidRPr="009909E7">
        <w:rPr>
          <w:lang w:val="uk-UA"/>
        </w:rPr>
        <w:t>він реагує на них посиленням дихання</w:t>
      </w:r>
      <w:r w:rsidRPr="00A46355">
        <w:rPr>
          <w:lang w:val="uk-UA"/>
        </w:rPr>
        <w:t xml:space="preserve">. </w:t>
      </w:r>
      <w:r w:rsidR="009909E7" w:rsidRPr="009909E7">
        <w:rPr>
          <w:lang w:val="uk-UA"/>
        </w:rPr>
        <w:t>Крім того, механізм пропріоцептивного зворотного зв'язку</w:t>
      </w:r>
      <w:r w:rsidRPr="00A46355">
        <w:rPr>
          <w:lang w:val="uk-UA"/>
        </w:rPr>
        <w:t xml:space="preserve"> активних скелетних і суглобів забезпечує додаткову імпульсацію, </w:t>
      </w:r>
      <w:r w:rsidR="009909E7">
        <w:rPr>
          <w:lang w:val="uk-UA"/>
        </w:rPr>
        <w:t xml:space="preserve">на </w:t>
      </w:r>
      <w:r w:rsidRPr="00A46355">
        <w:rPr>
          <w:lang w:val="uk-UA"/>
        </w:rPr>
        <w:t>яку також реагує дихальний центр</w:t>
      </w:r>
      <w:r w:rsidR="009909E7">
        <w:rPr>
          <w:lang w:val="uk-UA"/>
        </w:rPr>
        <w:t xml:space="preserve"> </w:t>
      </w:r>
      <w:r w:rsidRPr="00A46355">
        <w:rPr>
          <w:lang w:val="uk-UA"/>
        </w:rPr>
        <w:t>[190]</w:t>
      </w:r>
      <w:r w:rsidR="009909E7">
        <w:rPr>
          <w:lang w:val="uk-UA"/>
        </w:rPr>
        <w:t>.</w:t>
      </w:r>
    </w:p>
    <w:p w14:paraId="2C03B70E" w14:textId="77777777" w:rsidR="00A46355" w:rsidRPr="00A46355" w:rsidRDefault="00A46355" w:rsidP="00A46355">
      <w:pPr>
        <w:spacing w:after="0" w:line="360" w:lineRule="auto"/>
        <w:ind w:firstLine="709"/>
        <w:jc w:val="both"/>
        <w:rPr>
          <w:lang w:val="uk-UA"/>
        </w:rPr>
      </w:pPr>
      <w:r w:rsidRPr="00A46355">
        <w:rPr>
          <w:lang w:val="uk-UA"/>
        </w:rPr>
        <w:t>Друга фаза збільшення дихання обумовлена зміною температури та хімічного складу артеріальної крові.</w:t>
      </w:r>
    </w:p>
    <w:p w14:paraId="25927139" w14:textId="77777777" w:rsidR="00A46355" w:rsidRPr="00A46355" w:rsidRDefault="00A46355" w:rsidP="00A46355">
      <w:pPr>
        <w:spacing w:after="0" w:line="360" w:lineRule="auto"/>
        <w:ind w:firstLine="709"/>
        <w:jc w:val="both"/>
        <w:rPr>
          <w:lang w:val="uk-UA"/>
        </w:rPr>
      </w:pPr>
      <w:r w:rsidRPr="00A46355">
        <w:rPr>
          <w:lang w:val="uk-UA"/>
        </w:rPr>
        <w:t>Легенева вентиляція збільшується при фізичному навантаженні, що досягає майже максимальної інтенсивності, прямо пропорційно до метаболічних потреб організму. При більш низькій інтенсивності навантаження це здійснюється за рахунок збільшення дихального об'єму - об'єму повітря, що вдихається і видихається при нормальному диханні. У разі збільшення інтенсивності навантаження частота дихання також підвищується.</w:t>
      </w:r>
    </w:p>
    <w:p w14:paraId="7E0E6913" w14:textId="51654811" w:rsidR="00A46355" w:rsidRPr="00A46355" w:rsidRDefault="00A46355" w:rsidP="00A46355">
      <w:pPr>
        <w:spacing w:after="0" w:line="360" w:lineRule="auto"/>
        <w:ind w:firstLine="709"/>
        <w:jc w:val="both"/>
        <w:rPr>
          <w:lang w:val="uk-UA"/>
        </w:rPr>
      </w:pPr>
      <w:r w:rsidRPr="00A46355">
        <w:rPr>
          <w:lang w:val="uk-UA"/>
        </w:rPr>
        <w:t>При припиненні фізичного навантаження потреби м'язів в енергії майже миттєво знижуються до рівнів, притаманних стану спокою. У той же час легенева вентиляція повертається до звичайного рівня відносно повільніше. Якщо частота дихання максимально відповідає метаболічним потребам тканин, вона знизиться до початкового рівня протягом кількох секунд після завершення фізичного навантаження. Однак для відновлення дихання потрібно кілька хвилин, що свідчить про те, що дихання після фізичного навантаження регулюється головним чином кислотно-лужною рівновагою, тиском і температурою крові [204, 209]</w:t>
      </w:r>
      <w:r w:rsidR="009909E7">
        <w:rPr>
          <w:lang w:val="uk-UA"/>
        </w:rPr>
        <w:t>.</w:t>
      </w:r>
    </w:p>
    <w:p w14:paraId="5AEBB182" w14:textId="77777777" w:rsidR="007574FA" w:rsidRDefault="007574FA" w:rsidP="007574FA">
      <w:pPr>
        <w:spacing w:after="0" w:line="360" w:lineRule="auto"/>
        <w:ind w:firstLine="709"/>
        <w:jc w:val="both"/>
        <w:rPr>
          <w:lang w:val="uk-UA"/>
        </w:rPr>
      </w:pPr>
    </w:p>
    <w:p w14:paraId="02DD3AA3" w14:textId="77777777" w:rsidR="00602839" w:rsidRPr="00602839" w:rsidRDefault="00602839" w:rsidP="00602839">
      <w:pPr>
        <w:spacing w:after="0" w:line="360" w:lineRule="auto"/>
        <w:jc w:val="center"/>
        <w:rPr>
          <w:b/>
          <w:bCs/>
          <w:lang w:val="uk-UA"/>
        </w:rPr>
      </w:pPr>
      <w:r w:rsidRPr="00602839">
        <w:rPr>
          <w:b/>
          <w:bCs/>
          <w:lang w:val="uk-UA"/>
        </w:rPr>
        <w:t>1.8. Сучасні системи фізичних вправ</w:t>
      </w:r>
    </w:p>
    <w:p w14:paraId="7C1F2C2B" w14:textId="77777777" w:rsidR="00602839" w:rsidRPr="00602839" w:rsidRDefault="00602839" w:rsidP="00602839">
      <w:pPr>
        <w:spacing w:after="0" w:line="360" w:lineRule="auto"/>
        <w:jc w:val="center"/>
        <w:rPr>
          <w:b/>
          <w:bCs/>
          <w:lang w:val="uk-UA"/>
        </w:rPr>
      </w:pPr>
      <w:r w:rsidRPr="00602839">
        <w:rPr>
          <w:b/>
          <w:bCs/>
          <w:lang w:val="uk-UA"/>
        </w:rPr>
        <w:t>1.8.1. Аеробіка види, напрямки, фази занять</w:t>
      </w:r>
    </w:p>
    <w:p w14:paraId="52EE6D3A" w14:textId="0C05660D" w:rsidR="00602839" w:rsidRPr="00602839" w:rsidRDefault="00602839" w:rsidP="00602839">
      <w:pPr>
        <w:spacing w:after="0" w:line="360" w:lineRule="auto"/>
        <w:ind w:firstLine="709"/>
        <w:jc w:val="both"/>
        <w:rPr>
          <w:lang w:val="uk-UA"/>
        </w:rPr>
      </w:pPr>
      <w:r w:rsidRPr="00602839">
        <w:rPr>
          <w:lang w:val="uk-UA"/>
        </w:rPr>
        <w:t xml:space="preserve">У широкому сенсі до аеробіки відносяться: ходьба, біг, плавання, катання на ковзанах, лижах, велосипеді та інші види рухової активності. Виконання загальнорозвиваючих та танцювальних вправ, об'єднаних комплексом, що безперервно виконується, також стимулює роботу серцево-судинної та дихальної систем. Це і дало підставу використовувати термін </w:t>
      </w:r>
      <w:r>
        <w:rPr>
          <w:lang w:val="uk-UA"/>
        </w:rPr>
        <w:t>«</w:t>
      </w:r>
      <w:r w:rsidRPr="00602839">
        <w:rPr>
          <w:lang w:val="uk-UA"/>
        </w:rPr>
        <w:t>аеробіка</w:t>
      </w:r>
      <w:r>
        <w:rPr>
          <w:lang w:val="uk-UA"/>
        </w:rPr>
        <w:t>»</w:t>
      </w:r>
      <w:r w:rsidRPr="00602839">
        <w:rPr>
          <w:lang w:val="uk-UA"/>
        </w:rPr>
        <w:t xml:space="preserve"> для різноманітних програм, що виконуються під музичний супровід та мають </w:t>
      </w:r>
      <w:r w:rsidRPr="00602839">
        <w:rPr>
          <w:lang w:val="uk-UA"/>
        </w:rPr>
        <w:lastRenderedPageBreak/>
        <w:t>танцювальну спрямованість. Цей напрямок оздоровчих занять набув великої популярності в усьому</w:t>
      </w:r>
      <w:r>
        <w:rPr>
          <w:lang w:val="uk-UA"/>
        </w:rPr>
        <w:t xml:space="preserve"> світі </w:t>
      </w:r>
      <w:r w:rsidRPr="00602839">
        <w:rPr>
          <w:lang w:val="uk-UA"/>
        </w:rPr>
        <w:t>[6]</w:t>
      </w:r>
      <w:r>
        <w:rPr>
          <w:lang w:val="uk-UA"/>
        </w:rPr>
        <w:t>.</w:t>
      </w:r>
    </w:p>
    <w:p w14:paraId="1FE1215D" w14:textId="3F1EB9E4" w:rsidR="00602839" w:rsidRPr="00602839" w:rsidRDefault="00602839" w:rsidP="00602839">
      <w:pPr>
        <w:spacing w:after="0" w:line="360" w:lineRule="auto"/>
        <w:ind w:firstLine="709"/>
        <w:jc w:val="both"/>
        <w:rPr>
          <w:lang w:val="uk-UA"/>
        </w:rPr>
      </w:pPr>
      <w:r w:rsidRPr="00602839">
        <w:rPr>
          <w:lang w:val="uk-UA"/>
        </w:rPr>
        <w:t xml:space="preserve">Аеробіка – один із напрямів масової фізичної культури з регульованим навантаженням. Над розробленням і популяризацією різних програм, що синтезують елементи фізичних вправ, танцю і музики, для широкого кола тих, хто займається, активно працюють різні групи фахівців. Характерною рисою оздоровчої аеробіки є наявність аеробної частини заняття, протягом якої підтримується </w:t>
      </w:r>
      <w:r w:rsidR="002565C6">
        <w:rPr>
          <w:lang w:val="uk-UA"/>
        </w:rPr>
        <w:t xml:space="preserve">на </w:t>
      </w:r>
      <w:r w:rsidRPr="00602839">
        <w:rPr>
          <w:lang w:val="uk-UA"/>
        </w:rPr>
        <w:t>певному рівні робота кардіораспіраторної системи. В оздоровчій аеробіці можна виділити достатню кількість різновидів, що відрізняються змістом та побудовою уроку</w:t>
      </w:r>
      <w:r w:rsidR="002565C6">
        <w:rPr>
          <w:lang w:val="uk-UA"/>
        </w:rPr>
        <w:t xml:space="preserve"> </w:t>
      </w:r>
      <w:r w:rsidRPr="00602839">
        <w:rPr>
          <w:lang w:val="uk-UA"/>
        </w:rPr>
        <w:t>[39]</w:t>
      </w:r>
      <w:r w:rsidR="002565C6">
        <w:rPr>
          <w:lang w:val="uk-UA"/>
        </w:rPr>
        <w:t>.</w:t>
      </w:r>
    </w:p>
    <w:p w14:paraId="1AC9B7B7" w14:textId="77777777" w:rsidR="00602839" w:rsidRPr="00602839" w:rsidRDefault="00602839" w:rsidP="00602839">
      <w:pPr>
        <w:spacing w:after="0" w:line="360" w:lineRule="auto"/>
        <w:ind w:firstLine="709"/>
        <w:jc w:val="both"/>
        <w:rPr>
          <w:lang w:val="uk-UA"/>
        </w:rPr>
      </w:pPr>
      <w:r w:rsidRPr="00602839">
        <w:rPr>
          <w:lang w:val="uk-UA"/>
        </w:rPr>
        <w:t>Напрями аеробіки:</w:t>
      </w:r>
    </w:p>
    <w:p w14:paraId="4799B388" w14:textId="3AF461E1" w:rsidR="00602839" w:rsidRPr="00602839" w:rsidRDefault="00602839" w:rsidP="00602839">
      <w:pPr>
        <w:spacing w:after="0" w:line="360" w:lineRule="auto"/>
        <w:ind w:firstLine="709"/>
        <w:jc w:val="both"/>
        <w:rPr>
          <w:lang w:val="uk-UA"/>
        </w:rPr>
      </w:pPr>
      <w:r w:rsidRPr="00602839">
        <w:rPr>
          <w:lang w:val="uk-UA"/>
        </w:rPr>
        <w:t>•</w:t>
      </w:r>
      <w:r w:rsidR="002565C6">
        <w:rPr>
          <w:lang w:val="uk-UA"/>
        </w:rPr>
        <w:t xml:space="preserve"> </w:t>
      </w:r>
      <w:r w:rsidRPr="00602839">
        <w:rPr>
          <w:lang w:val="uk-UA"/>
        </w:rPr>
        <w:t>Танцювальна аеробіка. Зміцнює м'язи, особливо нижньої частини тіла, стимулює роботу серцево-судинної системи, покращує координацію рухів та поставу, спалює зайву вагу.</w:t>
      </w:r>
    </w:p>
    <w:p w14:paraId="6E895041" w14:textId="2308DAD6" w:rsidR="00602839" w:rsidRPr="00602839" w:rsidRDefault="00602839" w:rsidP="00602839">
      <w:pPr>
        <w:spacing w:after="0" w:line="360" w:lineRule="auto"/>
        <w:ind w:firstLine="709"/>
        <w:jc w:val="both"/>
        <w:rPr>
          <w:lang w:val="uk-UA"/>
        </w:rPr>
      </w:pPr>
      <w:r w:rsidRPr="00602839">
        <w:rPr>
          <w:lang w:val="uk-UA"/>
        </w:rPr>
        <w:t>•</w:t>
      </w:r>
      <w:r w:rsidR="002565C6">
        <w:rPr>
          <w:lang w:val="uk-UA"/>
        </w:rPr>
        <w:t xml:space="preserve"> </w:t>
      </w:r>
      <w:r w:rsidRPr="00602839">
        <w:rPr>
          <w:lang w:val="uk-UA"/>
        </w:rPr>
        <w:t>Степ–аеробіка. Служить для профілактики та лікування остеопорозу та артриту, для зміцнення м'язів та відновлення після травм коліна.</w:t>
      </w:r>
    </w:p>
    <w:p w14:paraId="24D8C460" w14:textId="51C0C267" w:rsidR="00602839" w:rsidRPr="00602839" w:rsidRDefault="00602839" w:rsidP="00602839">
      <w:pPr>
        <w:spacing w:after="0" w:line="360" w:lineRule="auto"/>
        <w:ind w:firstLine="709"/>
        <w:jc w:val="both"/>
        <w:rPr>
          <w:lang w:val="uk-UA"/>
        </w:rPr>
      </w:pPr>
      <w:r w:rsidRPr="00602839">
        <w:rPr>
          <w:lang w:val="uk-UA"/>
        </w:rPr>
        <w:t>•</w:t>
      </w:r>
      <w:r w:rsidR="002565C6">
        <w:rPr>
          <w:lang w:val="uk-UA"/>
        </w:rPr>
        <w:t xml:space="preserve"> </w:t>
      </w:r>
      <w:r w:rsidRPr="00602839">
        <w:rPr>
          <w:lang w:val="uk-UA"/>
        </w:rPr>
        <w:t>Аква (водна) - аеробіка. Зміцнює тіло, покращує гнучкість, розтягує м'язи та зв'язки, спалює зайві калорії, успішно відновлює після травм, корисна для всіх вікових груп і для вагітних жінок.</w:t>
      </w:r>
    </w:p>
    <w:p w14:paraId="2AF26CF8" w14:textId="7ED75C25" w:rsidR="00602839" w:rsidRPr="00602839" w:rsidRDefault="00602839" w:rsidP="00602839">
      <w:pPr>
        <w:spacing w:after="0" w:line="360" w:lineRule="auto"/>
        <w:ind w:firstLine="709"/>
        <w:jc w:val="both"/>
        <w:rPr>
          <w:lang w:val="uk-UA"/>
        </w:rPr>
      </w:pPr>
      <w:r w:rsidRPr="00602839">
        <w:rPr>
          <w:lang w:val="uk-UA"/>
        </w:rPr>
        <w:t>•</w:t>
      </w:r>
      <w:r w:rsidR="002565C6">
        <w:rPr>
          <w:lang w:val="uk-UA"/>
        </w:rPr>
        <w:t xml:space="preserve"> </w:t>
      </w:r>
      <w:r w:rsidRPr="00602839">
        <w:rPr>
          <w:lang w:val="uk-UA"/>
        </w:rPr>
        <w:t>Слайд–аеробіка. Найоптимальніший вид аеробіки для жінок, які бажають позбутися жирових відкладень в області стегон. Служить задля зміцнення основних м'язів тіла.</w:t>
      </w:r>
    </w:p>
    <w:p w14:paraId="314B349F" w14:textId="23BD398A" w:rsidR="00602839" w:rsidRPr="00602839" w:rsidRDefault="00602839" w:rsidP="00602839">
      <w:pPr>
        <w:spacing w:after="0" w:line="360" w:lineRule="auto"/>
        <w:ind w:firstLine="709"/>
        <w:jc w:val="both"/>
        <w:rPr>
          <w:lang w:val="uk-UA"/>
        </w:rPr>
      </w:pPr>
      <w:r w:rsidRPr="00602839">
        <w:rPr>
          <w:lang w:val="uk-UA"/>
        </w:rPr>
        <w:t>•</w:t>
      </w:r>
      <w:r w:rsidR="002565C6">
        <w:rPr>
          <w:lang w:val="uk-UA"/>
        </w:rPr>
        <w:t xml:space="preserve"> </w:t>
      </w:r>
      <w:r w:rsidRPr="00602839">
        <w:rPr>
          <w:lang w:val="uk-UA"/>
        </w:rPr>
        <w:t>Памп–аеробіка. Спрямована на корекцію фігури та зміцнення м'язів.</w:t>
      </w:r>
    </w:p>
    <w:p w14:paraId="2D2E7907" w14:textId="73EBE931" w:rsidR="00602839" w:rsidRPr="00602839" w:rsidRDefault="00602839" w:rsidP="00602839">
      <w:pPr>
        <w:spacing w:after="0" w:line="360" w:lineRule="auto"/>
        <w:ind w:firstLine="709"/>
        <w:jc w:val="both"/>
        <w:rPr>
          <w:lang w:val="uk-UA"/>
        </w:rPr>
      </w:pPr>
      <w:r w:rsidRPr="00602839">
        <w:rPr>
          <w:lang w:val="uk-UA"/>
        </w:rPr>
        <w:t>•</w:t>
      </w:r>
      <w:r w:rsidR="002565C6">
        <w:rPr>
          <w:lang w:val="uk-UA"/>
        </w:rPr>
        <w:t xml:space="preserve"> </w:t>
      </w:r>
      <w:r w:rsidRPr="00602839">
        <w:rPr>
          <w:lang w:val="uk-UA"/>
        </w:rPr>
        <w:t xml:space="preserve">Тай–Бо–аеробіка. Служить </w:t>
      </w:r>
      <w:r w:rsidR="002565C6">
        <w:rPr>
          <w:lang w:val="uk-UA"/>
        </w:rPr>
        <w:t>для</w:t>
      </w:r>
      <w:r w:rsidRPr="00602839">
        <w:rPr>
          <w:lang w:val="uk-UA"/>
        </w:rPr>
        <w:t xml:space="preserve"> зняття стресу, підвищує тонус і настрій, регулює роботу серця, покращує загальне самопочуття.</w:t>
      </w:r>
    </w:p>
    <w:p w14:paraId="6AE5BD09" w14:textId="51B50554" w:rsidR="00602839" w:rsidRPr="00602839" w:rsidRDefault="00602839" w:rsidP="00602839">
      <w:pPr>
        <w:spacing w:after="0" w:line="360" w:lineRule="auto"/>
        <w:ind w:firstLine="709"/>
        <w:jc w:val="both"/>
        <w:rPr>
          <w:lang w:val="uk-UA"/>
        </w:rPr>
      </w:pPr>
      <w:r w:rsidRPr="00602839">
        <w:rPr>
          <w:lang w:val="uk-UA"/>
        </w:rPr>
        <w:t>•</w:t>
      </w:r>
      <w:r w:rsidR="002565C6">
        <w:rPr>
          <w:lang w:val="uk-UA"/>
        </w:rPr>
        <w:t xml:space="preserve"> </w:t>
      </w:r>
      <w:r w:rsidRPr="00602839">
        <w:rPr>
          <w:lang w:val="uk-UA"/>
        </w:rPr>
        <w:t>Фітбол–аеробіка. Допомагає скоригувати фігуру, розвиває координацію рухів, гнучкість. Сприяє виправленню постави та зміцненню серцево-судинної та дихальної системи. Призначений і для дітей, і для дорослих</w:t>
      </w:r>
    </w:p>
    <w:p w14:paraId="0A91E4A7" w14:textId="49EA59F4" w:rsidR="00602839" w:rsidRPr="00602839" w:rsidRDefault="00602839" w:rsidP="00602839">
      <w:pPr>
        <w:spacing w:after="0" w:line="360" w:lineRule="auto"/>
        <w:ind w:firstLine="709"/>
        <w:jc w:val="both"/>
        <w:rPr>
          <w:lang w:val="uk-UA"/>
        </w:rPr>
      </w:pPr>
      <w:r w:rsidRPr="00602839">
        <w:rPr>
          <w:lang w:val="uk-UA"/>
        </w:rPr>
        <w:t>•</w:t>
      </w:r>
      <w:r w:rsidR="002565C6">
        <w:rPr>
          <w:lang w:val="uk-UA"/>
        </w:rPr>
        <w:t xml:space="preserve"> </w:t>
      </w:r>
      <w:r w:rsidRPr="00602839">
        <w:rPr>
          <w:lang w:val="uk-UA"/>
        </w:rPr>
        <w:t xml:space="preserve">Трекінг–аеробіка. Необхідна </w:t>
      </w:r>
      <w:r w:rsidR="002565C6">
        <w:rPr>
          <w:lang w:val="uk-UA"/>
        </w:rPr>
        <w:t xml:space="preserve">для </w:t>
      </w:r>
      <w:r w:rsidRPr="00602839">
        <w:rPr>
          <w:lang w:val="uk-UA"/>
        </w:rPr>
        <w:t>поліпшення загального фізичного стану організму. Покращує роботу серцево-судинної та дихальної систем.</w:t>
      </w:r>
    </w:p>
    <w:p w14:paraId="21FAE428" w14:textId="0B3ABCCE" w:rsidR="009909E7" w:rsidRDefault="00602839" w:rsidP="00602839">
      <w:pPr>
        <w:spacing w:after="0" w:line="360" w:lineRule="auto"/>
        <w:ind w:firstLine="709"/>
        <w:jc w:val="both"/>
        <w:rPr>
          <w:lang w:val="uk-UA"/>
        </w:rPr>
      </w:pPr>
      <w:r w:rsidRPr="00602839">
        <w:rPr>
          <w:lang w:val="uk-UA"/>
        </w:rPr>
        <w:lastRenderedPageBreak/>
        <w:t>Загалом заняття аеробікою складається з наступних основних фаз: розминка, аеробна фаза, затримка, силове навантаження</w:t>
      </w:r>
      <w:r w:rsidR="002565C6">
        <w:rPr>
          <w:lang w:val="uk-UA"/>
        </w:rPr>
        <w:t xml:space="preserve"> </w:t>
      </w:r>
      <w:r w:rsidRPr="00602839">
        <w:rPr>
          <w:lang w:val="uk-UA"/>
        </w:rPr>
        <w:t>[38, 39]</w:t>
      </w:r>
      <w:r w:rsidR="002565C6">
        <w:rPr>
          <w:lang w:val="uk-UA"/>
        </w:rPr>
        <w:t>.</w:t>
      </w:r>
    </w:p>
    <w:p w14:paraId="626301AA" w14:textId="77777777" w:rsidR="002565C6" w:rsidRDefault="002565C6" w:rsidP="00602839">
      <w:pPr>
        <w:spacing w:after="0" w:line="360" w:lineRule="auto"/>
        <w:ind w:firstLine="709"/>
        <w:jc w:val="both"/>
        <w:rPr>
          <w:lang w:val="uk-UA"/>
        </w:rPr>
      </w:pPr>
    </w:p>
    <w:p w14:paraId="12D2BB16" w14:textId="77777777" w:rsidR="00597647" w:rsidRPr="00597647" w:rsidRDefault="00597647" w:rsidP="00597647">
      <w:pPr>
        <w:spacing w:after="0" w:line="360" w:lineRule="auto"/>
        <w:jc w:val="center"/>
        <w:rPr>
          <w:b/>
          <w:bCs/>
          <w:lang w:val="uk-UA"/>
        </w:rPr>
      </w:pPr>
      <w:r w:rsidRPr="00597647">
        <w:rPr>
          <w:b/>
          <w:bCs/>
          <w:lang w:val="uk-UA"/>
        </w:rPr>
        <w:t>1.8.2. Оздоровча ходьба.</w:t>
      </w:r>
    </w:p>
    <w:p w14:paraId="3960053F" w14:textId="77777777" w:rsidR="00597647" w:rsidRPr="00597647" w:rsidRDefault="00597647" w:rsidP="00597647">
      <w:pPr>
        <w:spacing w:after="0" w:line="360" w:lineRule="auto"/>
        <w:ind w:firstLine="709"/>
        <w:jc w:val="both"/>
        <w:rPr>
          <w:lang w:val="uk-UA"/>
        </w:rPr>
      </w:pPr>
      <w:r w:rsidRPr="00597647">
        <w:rPr>
          <w:lang w:val="uk-UA"/>
        </w:rPr>
        <w:t xml:space="preserve">Оздоровча ходьба – це природний вид фізичної діяльності, де регулюються швидкість та відстань. Навантаження на опорно-руховий апарат при ходьбі менше, ніж при бігу, що дуже важливо для повних людей, найбільш схильних до травм. </w:t>
      </w:r>
    </w:p>
    <w:p w14:paraId="33B61BF4" w14:textId="687797A3" w:rsidR="00597647" w:rsidRPr="00597647" w:rsidRDefault="00597647" w:rsidP="00597647">
      <w:pPr>
        <w:spacing w:after="0" w:line="360" w:lineRule="auto"/>
        <w:ind w:firstLine="709"/>
        <w:jc w:val="both"/>
        <w:rPr>
          <w:lang w:val="uk-UA"/>
        </w:rPr>
      </w:pPr>
      <w:r w:rsidRPr="00597647">
        <w:rPr>
          <w:lang w:val="uk-UA"/>
        </w:rPr>
        <w:t>Починати ходьбу можна будь-якої пори року, будь-яку годину дня й у будь-якому місці: парку, лісу, на стадіоні , можна пройтися і тротуаром</w:t>
      </w:r>
      <w:r>
        <w:rPr>
          <w:lang w:val="uk-UA"/>
        </w:rPr>
        <w:t xml:space="preserve"> </w:t>
      </w:r>
      <w:r w:rsidRPr="00597647">
        <w:rPr>
          <w:lang w:val="uk-UA"/>
        </w:rPr>
        <w:t>[17]</w:t>
      </w:r>
      <w:r>
        <w:rPr>
          <w:lang w:val="uk-UA"/>
        </w:rPr>
        <w:t>.</w:t>
      </w:r>
    </w:p>
    <w:p w14:paraId="6C5B1FDA" w14:textId="77777777" w:rsidR="00597647" w:rsidRPr="00597647" w:rsidRDefault="00597647" w:rsidP="00597647">
      <w:pPr>
        <w:spacing w:after="0" w:line="360" w:lineRule="auto"/>
        <w:ind w:firstLine="709"/>
        <w:jc w:val="both"/>
        <w:rPr>
          <w:lang w:val="uk-UA"/>
        </w:rPr>
      </w:pPr>
      <w:r w:rsidRPr="00597647">
        <w:rPr>
          <w:lang w:val="uk-UA"/>
        </w:rPr>
        <w:t>Початкова оздоровча ходьба.</w:t>
      </w:r>
    </w:p>
    <w:p w14:paraId="7EE1E195" w14:textId="77777777" w:rsidR="00597647" w:rsidRPr="00597647" w:rsidRDefault="00597647" w:rsidP="00597647">
      <w:pPr>
        <w:spacing w:after="0" w:line="360" w:lineRule="auto"/>
        <w:ind w:firstLine="709"/>
        <w:jc w:val="both"/>
        <w:rPr>
          <w:lang w:val="uk-UA"/>
        </w:rPr>
      </w:pPr>
      <w:r w:rsidRPr="00597647">
        <w:rPr>
          <w:lang w:val="uk-UA"/>
        </w:rPr>
        <w:t>Виконують її звичайним кроком, контролюють дихання, пульс, довжину та частоту кроків. Оздоровча ходьба: активізує обмін речовин, підвищує працездатність та витривалість.</w:t>
      </w:r>
    </w:p>
    <w:p w14:paraId="3A9806D8" w14:textId="77777777" w:rsidR="00597647" w:rsidRPr="00597647" w:rsidRDefault="00597647" w:rsidP="00597647">
      <w:pPr>
        <w:spacing w:after="0" w:line="360" w:lineRule="auto"/>
        <w:ind w:firstLine="709"/>
        <w:jc w:val="both"/>
        <w:rPr>
          <w:lang w:val="uk-UA"/>
        </w:rPr>
      </w:pPr>
      <w:r w:rsidRPr="00597647">
        <w:rPr>
          <w:lang w:val="uk-UA"/>
        </w:rPr>
        <w:t>Починати слід із повільної ходьби. Використовують таку схему:</w:t>
      </w:r>
    </w:p>
    <w:p w14:paraId="754B4DBA" w14:textId="77777777" w:rsidR="00597647" w:rsidRPr="00597647" w:rsidRDefault="00597647" w:rsidP="00597647">
      <w:pPr>
        <w:spacing w:after="0" w:line="360" w:lineRule="auto"/>
        <w:ind w:firstLine="709"/>
        <w:jc w:val="both"/>
        <w:rPr>
          <w:lang w:val="uk-UA"/>
        </w:rPr>
      </w:pPr>
      <w:r w:rsidRPr="00597647">
        <w:rPr>
          <w:lang w:val="uk-UA"/>
        </w:rPr>
        <w:t xml:space="preserve">5-10 хвилин звичайної ходьби, 3-5 хвилин швидкої ходьби та 5-10 хвилин звичайної ходьби. Повторити 3-4 рази, поступово збільшуючи темп. </w:t>
      </w:r>
    </w:p>
    <w:p w14:paraId="64F1E0CA" w14:textId="1CBC16D6" w:rsidR="00597647" w:rsidRPr="00597647" w:rsidRDefault="00597647" w:rsidP="00597647">
      <w:pPr>
        <w:spacing w:after="0" w:line="360" w:lineRule="auto"/>
        <w:ind w:firstLine="709"/>
        <w:jc w:val="both"/>
        <w:rPr>
          <w:lang w:val="uk-UA"/>
        </w:rPr>
      </w:pPr>
      <w:r w:rsidRPr="00597647">
        <w:rPr>
          <w:lang w:val="uk-UA"/>
        </w:rPr>
        <w:t>Тривалість ходьби не менше ніж 30 хвилин. Перед початком кожного заняття 10-15-хвилинн</w:t>
      </w:r>
      <w:r>
        <w:rPr>
          <w:lang w:val="uk-UA"/>
        </w:rPr>
        <w:t>а</w:t>
      </w:r>
      <w:r w:rsidRPr="00597647">
        <w:rPr>
          <w:lang w:val="uk-UA"/>
        </w:rPr>
        <w:t xml:space="preserve"> розминк</w:t>
      </w:r>
      <w:r>
        <w:rPr>
          <w:lang w:val="uk-UA"/>
        </w:rPr>
        <w:t>а</w:t>
      </w:r>
      <w:r w:rsidRPr="00597647">
        <w:rPr>
          <w:lang w:val="uk-UA"/>
        </w:rPr>
        <w:t>. Перші 5-10 хвилин – повільний темп.</w:t>
      </w:r>
    </w:p>
    <w:p w14:paraId="2E4987EA" w14:textId="77777777" w:rsidR="00597647" w:rsidRPr="00597647" w:rsidRDefault="00597647" w:rsidP="00597647">
      <w:pPr>
        <w:spacing w:after="0" w:line="360" w:lineRule="auto"/>
        <w:ind w:firstLine="709"/>
        <w:jc w:val="both"/>
        <w:rPr>
          <w:lang w:val="uk-UA"/>
        </w:rPr>
      </w:pPr>
      <w:r w:rsidRPr="00597647">
        <w:rPr>
          <w:lang w:val="uk-UA"/>
        </w:rPr>
        <w:t>Основна частина заняття – за наведеною схемою (5-10 хвилин звичайної ходьби, потім 3-5 хвилин швидкої ходьби і знову 5-10 хвилин звичайної ходьби).</w:t>
      </w:r>
    </w:p>
    <w:p w14:paraId="55EFF060" w14:textId="77777777" w:rsidR="00597647" w:rsidRPr="00597647" w:rsidRDefault="00597647" w:rsidP="00597647">
      <w:pPr>
        <w:spacing w:after="0" w:line="360" w:lineRule="auto"/>
        <w:ind w:firstLine="709"/>
        <w:jc w:val="both"/>
        <w:rPr>
          <w:lang w:val="uk-UA"/>
        </w:rPr>
      </w:pPr>
      <w:r w:rsidRPr="00597647">
        <w:rPr>
          <w:lang w:val="uk-UA"/>
        </w:rPr>
        <w:t>Заключна частина тренувальної програми – повільна ходьба протягом 5-10 хв, вправи на розтягування, розслаблюючі та дихальні вправи. Для досягнення лікувального ефекту потрібно займатися не менше 3-4 разів на тиждень,</w:t>
      </w:r>
    </w:p>
    <w:p w14:paraId="70E580F1" w14:textId="77777777" w:rsidR="00597647" w:rsidRPr="00597647" w:rsidRDefault="00597647" w:rsidP="00597647">
      <w:pPr>
        <w:spacing w:after="0" w:line="360" w:lineRule="auto"/>
        <w:ind w:firstLine="709"/>
        <w:jc w:val="both"/>
        <w:rPr>
          <w:lang w:val="uk-UA"/>
        </w:rPr>
      </w:pPr>
      <w:r w:rsidRPr="00597647">
        <w:rPr>
          <w:lang w:val="uk-UA"/>
        </w:rPr>
        <w:t>Фахівці з оздоровчої ходьби рекомендують програми з наростанням навантаження. Так, як ходьба – досить «навантажувальний» вид рухової активності для початківців. Підготувавши свій організм за допомогою оздоровчої ходьби, можна переходити до інших видів рухової активності, наприклад, біг або плавання.</w:t>
      </w:r>
    </w:p>
    <w:p w14:paraId="2F90973C" w14:textId="77777777" w:rsidR="00597647" w:rsidRPr="00597647" w:rsidRDefault="00597647" w:rsidP="00597647">
      <w:pPr>
        <w:spacing w:after="0" w:line="360" w:lineRule="auto"/>
        <w:ind w:firstLine="709"/>
        <w:jc w:val="both"/>
        <w:rPr>
          <w:lang w:val="uk-UA"/>
        </w:rPr>
      </w:pPr>
    </w:p>
    <w:p w14:paraId="5906B209" w14:textId="77777777" w:rsidR="00597647" w:rsidRPr="00597647" w:rsidRDefault="00597647" w:rsidP="00597647">
      <w:pPr>
        <w:spacing w:after="0" w:line="360" w:lineRule="auto"/>
        <w:jc w:val="center"/>
        <w:rPr>
          <w:b/>
          <w:bCs/>
          <w:lang w:val="uk-UA"/>
        </w:rPr>
      </w:pPr>
      <w:r w:rsidRPr="00597647">
        <w:rPr>
          <w:b/>
          <w:bCs/>
          <w:lang w:val="uk-UA"/>
        </w:rPr>
        <w:lastRenderedPageBreak/>
        <w:t>1.8.3. Функціональний тренінг</w:t>
      </w:r>
    </w:p>
    <w:p w14:paraId="70E8E9EB" w14:textId="1934B2D5" w:rsidR="00597647" w:rsidRPr="00597647" w:rsidRDefault="00597647" w:rsidP="00597647">
      <w:pPr>
        <w:spacing w:after="0" w:line="360" w:lineRule="auto"/>
        <w:ind w:firstLine="709"/>
        <w:jc w:val="both"/>
        <w:rPr>
          <w:lang w:val="uk-UA"/>
        </w:rPr>
      </w:pPr>
      <w:r w:rsidRPr="00597647">
        <w:rPr>
          <w:lang w:val="uk-UA"/>
        </w:rPr>
        <w:t>Функціональний тренінг - силове тренування, в основі якого лежать вправи, що включають в роботу велику кількість груп м'язів, що сприяє активному жироспаленню. Розвиває координацію, баланс, зміцнює все т</w:t>
      </w:r>
      <w:r w:rsidR="00023B14">
        <w:rPr>
          <w:lang w:val="uk-UA"/>
        </w:rPr>
        <w:t>і</w:t>
      </w:r>
      <w:r w:rsidRPr="00597647">
        <w:rPr>
          <w:lang w:val="uk-UA"/>
        </w:rPr>
        <w:t>ло</w:t>
      </w:r>
      <w:r w:rsidR="00023B14">
        <w:rPr>
          <w:lang w:val="uk-UA"/>
        </w:rPr>
        <w:t xml:space="preserve"> </w:t>
      </w:r>
      <w:r w:rsidRPr="00597647">
        <w:rPr>
          <w:lang w:val="uk-UA"/>
        </w:rPr>
        <w:t>[44]</w:t>
      </w:r>
      <w:r w:rsidR="00023B14">
        <w:rPr>
          <w:lang w:val="uk-UA"/>
        </w:rPr>
        <w:t>.</w:t>
      </w:r>
    </w:p>
    <w:p w14:paraId="3262D6BB" w14:textId="77777777" w:rsidR="00597647" w:rsidRPr="00597647" w:rsidRDefault="00597647" w:rsidP="00597647">
      <w:pPr>
        <w:spacing w:after="0" w:line="360" w:lineRule="auto"/>
        <w:ind w:firstLine="709"/>
        <w:jc w:val="both"/>
        <w:rPr>
          <w:lang w:val="uk-UA"/>
        </w:rPr>
      </w:pPr>
      <w:r w:rsidRPr="00597647">
        <w:rPr>
          <w:lang w:val="uk-UA"/>
        </w:rPr>
        <w:t>Функціональний тренінг – тренування рухів. Чи не тренування окремих м'язових груп, і не тренування окремих фізичних якостей. А саме – тренування природних рухів. Функціональне тренування спрямоване на покращення рухових функцій, а не на покращення зовнішнього вигляду, проте саме таке тренування дозволяє побудувати красиве та сильне тіло, а не просто набір рельєфних м'язів.</w:t>
      </w:r>
    </w:p>
    <w:p w14:paraId="14D48F3D" w14:textId="2FE10764" w:rsidR="00597647" w:rsidRPr="00597647" w:rsidRDefault="00597647" w:rsidP="00597647">
      <w:pPr>
        <w:spacing w:after="0" w:line="360" w:lineRule="auto"/>
        <w:ind w:firstLine="709"/>
        <w:jc w:val="both"/>
        <w:rPr>
          <w:lang w:val="uk-UA"/>
        </w:rPr>
      </w:pPr>
      <w:r w:rsidRPr="00597647">
        <w:rPr>
          <w:lang w:val="uk-UA"/>
        </w:rPr>
        <w:t>Основний принцип функціонального тренінгу – адаптація до навантажень, що визначають появу функціональної сили, гнучкості, стабільності, рівноваги та координації. Цей тип тренінгу – ідеальний спосіб максимізувати ще й спортивну п</w:t>
      </w:r>
      <w:r w:rsidR="00023B14">
        <w:rPr>
          <w:lang w:val="uk-UA"/>
        </w:rPr>
        <w:t>і</w:t>
      </w:r>
      <w:r w:rsidRPr="00597647">
        <w:rPr>
          <w:lang w:val="uk-UA"/>
        </w:rPr>
        <w:t>дготовку</w:t>
      </w:r>
      <w:r w:rsidR="00023B14">
        <w:rPr>
          <w:lang w:val="uk-UA"/>
        </w:rPr>
        <w:t xml:space="preserve"> </w:t>
      </w:r>
      <w:r w:rsidRPr="00597647">
        <w:rPr>
          <w:lang w:val="uk-UA"/>
        </w:rPr>
        <w:t>[47]</w:t>
      </w:r>
      <w:r w:rsidR="00023B14">
        <w:rPr>
          <w:lang w:val="uk-UA"/>
        </w:rPr>
        <w:t>.</w:t>
      </w:r>
    </w:p>
    <w:p w14:paraId="3987DFB1" w14:textId="77777777" w:rsidR="00597647" w:rsidRPr="00597647" w:rsidRDefault="00597647" w:rsidP="00597647">
      <w:pPr>
        <w:spacing w:after="0" w:line="360" w:lineRule="auto"/>
        <w:ind w:firstLine="709"/>
        <w:jc w:val="both"/>
        <w:rPr>
          <w:lang w:val="uk-UA"/>
        </w:rPr>
      </w:pPr>
      <w:r w:rsidRPr="00597647">
        <w:rPr>
          <w:lang w:val="uk-UA"/>
        </w:rPr>
        <w:t>Функціональний тренінг покликаний підготувати людину до всього різноманіття навантажень і рухів, з якими він стикається у повсякденному житті.</w:t>
      </w:r>
    </w:p>
    <w:p w14:paraId="2C9D5C8C" w14:textId="77777777" w:rsidR="00597647" w:rsidRPr="00597647" w:rsidRDefault="00597647" w:rsidP="00597647">
      <w:pPr>
        <w:spacing w:after="0" w:line="360" w:lineRule="auto"/>
        <w:ind w:firstLine="709"/>
        <w:jc w:val="both"/>
        <w:rPr>
          <w:lang w:val="uk-UA"/>
        </w:rPr>
      </w:pPr>
      <w:r w:rsidRPr="00597647">
        <w:rPr>
          <w:lang w:val="uk-UA"/>
        </w:rPr>
        <w:t>Рухи, які ми щодня виконуємо, займаючись спортом, прибираючи квартиру, граючи з дітьми або займаючись своїми справами на дачній ділянці, вимагають від нас функціональної сили, гнучкості, рівноваги та координації. Наприклад, усім знайома, банальна у своїй повсякденності ситуація: ми йдемо по обмерзлій слизькій дорозі. Для того, щоб успішно дістатися до мети, уникнувши при цьому падінь та травм, від нас потрібне почуття ідеальної рівноваги, координація та вміння володіти своїм тілом.</w:t>
      </w:r>
    </w:p>
    <w:p w14:paraId="2BF43922" w14:textId="63075AB8" w:rsidR="00597647" w:rsidRPr="00597647" w:rsidRDefault="00597647" w:rsidP="00597647">
      <w:pPr>
        <w:spacing w:after="0" w:line="360" w:lineRule="auto"/>
        <w:ind w:firstLine="709"/>
        <w:jc w:val="both"/>
        <w:rPr>
          <w:lang w:val="uk-UA"/>
        </w:rPr>
      </w:pPr>
      <w:r w:rsidRPr="00597647">
        <w:rPr>
          <w:lang w:val="uk-UA"/>
        </w:rPr>
        <w:t xml:space="preserve">У роботу залучається більша кількість м'язових груп і волокон різного типу, створюється оптимальне навантаження на всю кісткову систему та зв'язковий апарат, що сприяє спалюванню більшої кількості калорій та рівномірному розподілу навантаження на весь наш опорно-руховий апарат. При цьому відсутня зайва напруга в суглобах, хребті, зменшується ймовірність появи травм, пов'язаних із неприродним </w:t>
      </w:r>
      <w:r w:rsidR="00D126EB">
        <w:rPr>
          <w:lang w:val="uk-UA"/>
        </w:rPr>
        <w:t>положенням</w:t>
      </w:r>
      <w:r w:rsidRPr="00597647">
        <w:rPr>
          <w:lang w:val="uk-UA"/>
        </w:rPr>
        <w:t xml:space="preserve"> частин тіла під час фізичного навантаження.</w:t>
      </w:r>
    </w:p>
    <w:p w14:paraId="534091C3" w14:textId="77777777" w:rsidR="00597647" w:rsidRPr="00597647" w:rsidRDefault="00597647" w:rsidP="00597647">
      <w:pPr>
        <w:spacing w:after="0" w:line="360" w:lineRule="auto"/>
        <w:ind w:firstLine="709"/>
        <w:jc w:val="both"/>
        <w:rPr>
          <w:lang w:val="uk-UA"/>
        </w:rPr>
      </w:pPr>
      <w:r w:rsidRPr="00597647">
        <w:rPr>
          <w:lang w:val="uk-UA"/>
        </w:rPr>
        <w:lastRenderedPageBreak/>
        <w:t>Ускладнення тренування відбувається за рахунок збільшення ваги обтяження, а й за рахунок ускладнення рухів з допомогою спеціального устаткування.</w:t>
      </w:r>
    </w:p>
    <w:p w14:paraId="6F24B975" w14:textId="77777777" w:rsidR="00597647" w:rsidRPr="00597647" w:rsidRDefault="00597647" w:rsidP="00597647">
      <w:pPr>
        <w:spacing w:after="0" w:line="360" w:lineRule="auto"/>
        <w:ind w:firstLine="709"/>
        <w:jc w:val="both"/>
        <w:rPr>
          <w:lang w:val="uk-UA"/>
        </w:rPr>
      </w:pPr>
      <w:r w:rsidRPr="00597647">
        <w:rPr>
          <w:lang w:val="uk-UA"/>
        </w:rPr>
        <w:t>Обладнання, що використовується у функціональному тренінгу:</w:t>
      </w:r>
    </w:p>
    <w:p w14:paraId="6EEBB29D" w14:textId="4F3DD86A" w:rsidR="00597647" w:rsidRPr="00597647" w:rsidRDefault="00597647" w:rsidP="00597647">
      <w:pPr>
        <w:spacing w:after="0" w:line="360" w:lineRule="auto"/>
        <w:ind w:firstLine="709"/>
        <w:jc w:val="both"/>
        <w:rPr>
          <w:lang w:val="uk-UA"/>
        </w:rPr>
      </w:pPr>
      <w:r w:rsidRPr="00597647">
        <w:rPr>
          <w:lang w:val="uk-UA"/>
        </w:rPr>
        <w:t>•</w:t>
      </w:r>
      <w:r w:rsidR="00D126EB">
        <w:rPr>
          <w:lang w:val="uk-UA"/>
        </w:rPr>
        <w:t xml:space="preserve"> </w:t>
      </w:r>
      <w:r w:rsidRPr="00597647">
        <w:rPr>
          <w:lang w:val="uk-UA"/>
        </w:rPr>
        <w:t>Медбол – тренування з медболом пов'язані з використанням його як нестабільної опори та як обтяження. Медболи можуть бути різної ваги, а також можуть мати спеціальні рукоятки для зручного хвату. Тренування включає вправи на утримання рівноваги, спритність, швидкість, швидкість реакції;</w:t>
      </w:r>
    </w:p>
    <w:p w14:paraId="63302DA4" w14:textId="428FB3F3" w:rsidR="00597647" w:rsidRPr="00597647" w:rsidRDefault="00597647" w:rsidP="00597647">
      <w:pPr>
        <w:spacing w:after="0" w:line="360" w:lineRule="auto"/>
        <w:ind w:firstLine="709"/>
        <w:jc w:val="both"/>
        <w:rPr>
          <w:lang w:val="uk-UA"/>
        </w:rPr>
      </w:pPr>
      <w:r w:rsidRPr="00597647">
        <w:rPr>
          <w:lang w:val="uk-UA"/>
        </w:rPr>
        <w:t>•</w:t>
      </w:r>
      <w:r w:rsidR="00D126EB">
        <w:rPr>
          <w:lang w:val="uk-UA"/>
        </w:rPr>
        <w:t xml:space="preserve"> </w:t>
      </w:r>
      <w:r w:rsidRPr="00597647">
        <w:rPr>
          <w:lang w:val="uk-UA"/>
        </w:rPr>
        <w:t>Фітбол – урок дозволяє зміцнити внутрішній м'язовий корсет, покращити координацію, вестибулярний апарат зняти зайве навантаження з хребетного стовпа, забезпечує одночасне тренування м'язів спини та преса, запобігає виникненню болю у всіх відділах спини. Перевагою даного тренування є відсутність ударного навантаження на нижні кінцівки та можливість займатися з варикозним розширенням вен, з пошкодженими колінними та гомілковостопними суглобами, великою надмірною вагою;</w:t>
      </w:r>
    </w:p>
    <w:p w14:paraId="4A53C91D" w14:textId="33150F0E" w:rsidR="00597647" w:rsidRPr="00597647" w:rsidRDefault="00597647" w:rsidP="00597647">
      <w:pPr>
        <w:spacing w:after="0" w:line="360" w:lineRule="auto"/>
        <w:ind w:firstLine="709"/>
        <w:jc w:val="both"/>
        <w:rPr>
          <w:lang w:val="uk-UA"/>
        </w:rPr>
      </w:pPr>
      <w:r w:rsidRPr="00597647">
        <w:rPr>
          <w:lang w:val="uk-UA"/>
        </w:rPr>
        <w:t>•</w:t>
      </w:r>
      <w:r w:rsidR="00D126EB">
        <w:rPr>
          <w:lang w:val="uk-UA"/>
        </w:rPr>
        <w:t xml:space="preserve"> </w:t>
      </w:r>
      <w:r w:rsidRPr="00597647">
        <w:rPr>
          <w:lang w:val="uk-UA"/>
        </w:rPr>
        <w:t>Гантелі – у функціональному тренуванні зручно використовувати, поєднуючи вправи для верхньої та нижньої частин тіла;</w:t>
      </w:r>
    </w:p>
    <w:p w14:paraId="0B5743E4" w14:textId="7D9C63FE" w:rsidR="00597647" w:rsidRPr="00597647" w:rsidRDefault="00597647" w:rsidP="00597647">
      <w:pPr>
        <w:spacing w:after="0" w:line="360" w:lineRule="auto"/>
        <w:ind w:firstLine="709"/>
        <w:jc w:val="both"/>
        <w:rPr>
          <w:lang w:val="uk-UA"/>
        </w:rPr>
      </w:pPr>
      <w:r w:rsidRPr="00597647">
        <w:rPr>
          <w:lang w:val="uk-UA"/>
        </w:rPr>
        <w:t>•</w:t>
      </w:r>
      <w:r w:rsidR="00D126EB">
        <w:rPr>
          <w:lang w:val="uk-UA"/>
        </w:rPr>
        <w:t xml:space="preserve"> </w:t>
      </w:r>
      <w:r w:rsidRPr="00597647">
        <w:rPr>
          <w:lang w:val="uk-UA"/>
        </w:rPr>
        <w:t>Гумовий амортизатор – різноманітність роботи з цим обладнанням забезпечується можливістю закріплення амортизатора на різних рівнях. Крім того, у роботі з силою пружного опору відсутня інерція ваги, характерна для обтяжень;</w:t>
      </w:r>
    </w:p>
    <w:p w14:paraId="2DD439F3" w14:textId="60ED9EBD" w:rsidR="00597647" w:rsidRPr="00597647" w:rsidRDefault="00597647" w:rsidP="00597647">
      <w:pPr>
        <w:spacing w:after="0" w:line="360" w:lineRule="auto"/>
        <w:ind w:firstLine="709"/>
        <w:jc w:val="both"/>
        <w:rPr>
          <w:lang w:val="uk-UA"/>
        </w:rPr>
      </w:pPr>
      <w:r w:rsidRPr="00597647">
        <w:rPr>
          <w:lang w:val="uk-UA"/>
        </w:rPr>
        <w:t>•</w:t>
      </w:r>
      <w:r w:rsidR="00D126EB">
        <w:rPr>
          <w:lang w:val="uk-UA"/>
        </w:rPr>
        <w:t xml:space="preserve"> </w:t>
      </w:r>
      <w:r w:rsidRPr="00597647">
        <w:rPr>
          <w:lang w:val="uk-UA"/>
        </w:rPr>
        <w:t>BOSU -</w:t>
      </w:r>
      <w:r w:rsidR="00D126EB">
        <w:rPr>
          <w:lang w:val="uk-UA"/>
        </w:rPr>
        <w:t xml:space="preserve"> </w:t>
      </w:r>
      <w:r w:rsidRPr="00597647">
        <w:rPr>
          <w:lang w:val="uk-UA"/>
        </w:rPr>
        <w:t>тренування на нестабільній поверхні розвиває баланс та координацію. Босу чудово підходить для різноманітних стрибків та імітаційних вправ для екстремальних видів спорту;</w:t>
      </w:r>
    </w:p>
    <w:p w14:paraId="41BFFAFD" w14:textId="22535DE0" w:rsidR="00597647" w:rsidRPr="00597647" w:rsidRDefault="00597647" w:rsidP="00597647">
      <w:pPr>
        <w:spacing w:after="0" w:line="360" w:lineRule="auto"/>
        <w:ind w:firstLine="709"/>
        <w:jc w:val="both"/>
        <w:rPr>
          <w:lang w:val="uk-UA"/>
        </w:rPr>
      </w:pPr>
      <w:r w:rsidRPr="00597647">
        <w:rPr>
          <w:lang w:val="uk-UA"/>
        </w:rPr>
        <w:t>•</w:t>
      </w:r>
      <w:r w:rsidR="00D126EB">
        <w:rPr>
          <w:lang w:val="uk-UA"/>
        </w:rPr>
        <w:t xml:space="preserve"> </w:t>
      </w:r>
      <w:r w:rsidRPr="00597647">
        <w:rPr>
          <w:lang w:val="uk-UA"/>
        </w:rPr>
        <w:t>Гірі - виконання різноманітних махів та ривків з г</w:t>
      </w:r>
      <w:r w:rsidR="00D126EB">
        <w:rPr>
          <w:lang w:val="uk-UA"/>
        </w:rPr>
        <w:t>и</w:t>
      </w:r>
      <w:r w:rsidRPr="00597647">
        <w:rPr>
          <w:lang w:val="uk-UA"/>
        </w:rPr>
        <w:t>ре</w:t>
      </w:r>
      <w:r w:rsidR="00D126EB">
        <w:rPr>
          <w:lang w:val="uk-UA"/>
        </w:rPr>
        <w:t>ю</w:t>
      </w:r>
      <w:r w:rsidRPr="00597647">
        <w:rPr>
          <w:lang w:val="uk-UA"/>
        </w:rPr>
        <w:t xml:space="preserve"> розвивають вибухову силу, гнучкість, вдало доповнюючи традиційне силове тренування, а зміщений центр тяжкості снаряда створює додаткове навантаження на м'язи;</w:t>
      </w:r>
    </w:p>
    <w:p w14:paraId="7D0CA255" w14:textId="3DD1D79B" w:rsidR="00597647" w:rsidRPr="00597647" w:rsidRDefault="00597647" w:rsidP="00597647">
      <w:pPr>
        <w:spacing w:after="0" w:line="360" w:lineRule="auto"/>
        <w:ind w:firstLine="709"/>
        <w:jc w:val="both"/>
        <w:rPr>
          <w:lang w:val="uk-UA"/>
        </w:rPr>
      </w:pPr>
      <w:r w:rsidRPr="00597647">
        <w:rPr>
          <w:lang w:val="uk-UA"/>
        </w:rPr>
        <w:t>•</w:t>
      </w:r>
      <w:r w:rsidR="00D126EB">
        <w:rPr>
          <w:lang w:val="uk-UA"/>
        </w:rPr>
        <w:t xml:space="preserve"> </w:t>
      </w:r>
      <w:r w:rsidRPr="00597647">
        <w:rPr>
          <w:lang w:val="uk-UA"/>
        </w:rPr>
        <w:t xml:space="preserve">TRX - використання петель TRX дозволяє виконувати величезну різноманітність вправ з використанням ваги власного тіла (за цим принципом працює тренажер GRAVITY та інші подібні тренажери). Вправи на TRX </w:t>
      </w:r>
      <w:r w:rsidRPr="00597647">
        <w:rPr>
          <w:lang w:val="uk-UA"/>
        </w:rPr>
        <w:lastRenderedPageBreak/>
        <w:t>розвивають силу, гнучкість, витривалість та координацію. Це чудове портативне обладнання, яке можна використовувати у програмі для зниження ваги та нарощування м'язової маси;</w:t>
      </w:r>
    </w:p>
    <w:p w14:paraId="68BCA2B1" w14:textId="3C1B07EF" w:rsidR="00597647" w:rsidRPr="00597647" w:rsidRDefault="00597647" w:rsidP="00597647">
      <w:pPr>
        <w:spacing w:after="0" w:line="360" w:lineRule="auto"/>
        <w:ind w:firstLine="709"/>
        <w:jc w:val="both"/>
        <w:rPr>
          <w:lang w:val="uk-UA"/>
        </w:rPr>
      </w:pPr>
      <w:r w:rsidRPr="00597647">
        <w:rPr>
          <w:lang w:val="uk-UA"/>
        </w:rPr>
        <w:t>•</w:t>
      </w:r>
      <w:r w:rsidR="00D126EB">
        <w:rPr>
          <w:lang w:val="uk-UA"/>
        </w:rPr>
        <w:t xml:space="preserve"> </w:t>
      </w:r>
      <w:r w:rsidRPr="00597647">
        <w:rPr>
          <w:lang w:val="uk-UA"/>
        </w:rPr>
        <w:t>Джимстик – гімнастична палиця з амортизаторами для створення більш різноманітного та ефективного тренування. Йде опрацювання відразу всіх м'язів одночасно, а також витривалості, координації, гнучкості, балансу. Вправи виконуються в різних площинах і задіяні не тільки великі м'язи з багаторазовими повторами одного і того ж руху, але і дрібні м'язи-стабілізатори, до яких рутинними рухами не дістатися. Адже саме вони створюють, наприклад, м'язовий корсет навколо хребта [ 58]</w:t>
      </w:r>
      <w:r w:rsidR="00D126EB">
        <w:rPr>
          <w:lang w:val="uk-UA"/>
        </w:rPr>
        <w:t>.</w:t>
      </w:r>
    </w:p>
    <w:p w14:paraId="27BA5E68" w14:textId="77777777" w:rsidR="00597647" w:rsidRPr="00597647" w:rsidRDefault="00597647" w:rsidP="00597647">
      <w:pPr>
        <w:spacing w:after="0" w:line="360" w:lineRule="auto"/>
        <w:ind w:firstLine="709"/>
        <w:jc w:val="both"/>
        <w:rPr>
          <w:lang w:val="uk-UA"/>
        </w:rPr>
      </w:pPr>
    </w:p>
    <w:p w14:paraId="33C48A28" w14:textId="77777777" w:rsidR="00597647" w:rsidRPr="00D126EB" w:rsidRDefault="00597647" w:rsidP="00D126EB">
      <w:pPr>
        <w:spacing w:after="0" w:line="360" w:lineRule="auto"/>
        <w:jc w:val="center"/>
        <w:rPr>
          <w:b/>
          <w:bCs/>
          <w:lang w:val="uk-UA"/>
        </w:rPr>
      </w:pPr>
      <w:r w:rsidRPr="00D126EB">
        <w:rPr>
          <w:b/>
          <w:bCs/>
          <w:lang w:val="uk-UA"/>
        </w:rPr>
        <w:t>1.8.4. Пілатес</w:t>
      </w:r>
    </w:p>
    <w:p w14:paraId="15F4FA39" w14:textId="51AA6BD2" w:rsidR="00597647" w:rsidRPr="00597647" w:rsidRDefault="00597647" w:rsidP="00597647">
      <w:pPr>
        <w:spacing w:after="0" w:line="360" w:lineRule="auto"/>
        <w:ind w:firstLine="709"/>
        <w:jc w:val="both"/>
        <w:rPr>
          <w:lang w:val="uk-UA"/>
        </w:rPr>
      </w:pPr>
      <w:r w:rsidRPr="00597647">
        <w:rPr>
          <w:lang w:val="uk-UA"/>
        </w:rPr>
        <w:t>Пілатес - це система вправ, спрямована на розвиток сили, витривалості, гнучкості, поліпшення постави та почуття балансу за допомогою власного тіла, а також у гармонії з душею та розумом. Пілатес створено зі світових напрямів: йоги, цигун, тай-чи</w:t>
      </w:r>
      <w:r w:rsidR="00D126EB">
        <w:rPr>
          <w:lang w:val="uk-UA"/>
        </w:rPr>
        <w:t xml:space="preserve"> </w:t>
      </w:r>
      <w:r w:rsidRPr="00597647">
        <w:rPr>
          <w:lang w:val="uk-UA"/>
        </w:rPr>
        <w:t>[14]</w:t>
      </w:r>
      <w:r w:rsidR="00D126EB">
        <w:rPr>
          <w:lang w:val="uk-UA"/>
        </w:rPr>
        <w:t>.</w:t>
      </w:r>
    </w:p>
    <w:p w14:paraId="72302071" w14:textId="77777777" w:rsidR="00597647" w:rsidRPr="00597647" w:rsidRDefault="00597647" w:rsidP="00597647">
      <w:pPr>
        <w:spacing w:after="0" w:line="360" w:lineRule="auto"/>
        <w:ind w:firstLine="709"/>
        <w:jc w:val="both"/>
        <w:rPr>
          <w:lang w:val="uk-UA"/>
        </w:rPr>
      </w:pPr>
      <w:r w:rsidRPr="00597647">
        <w:rPr>
          <w:lang w:val="uk-UA"/>
        </w:rPr>
        <w:t>Основою програми Пілатес є методи лікувальної реабілітації. Особлива увага приділяється хребту та покращенню фізичного стану організму. У вправах одночасно задіяна максимальна кількість м'язових груп.</w:t>
      </w:r>
    </w:p>
    <w:p w14:paraId="3B5970AF" w14:textId="3FA101CC" w:rsidR="00597647" w:rsidRPr="00597647" w:rsidRDefault="00597647" w:rsidP="00597647">
      <w:pPr>
        <w:spacing w:after="0" w:line="360" w:lineRule="auto"/>
        <w:ind w:firstLine="709"/>
        <w:jc w:val="both"/>
        <w:rPr>
          <w:lang w:val="uk-UA"/>
        </w:rPr>
      </w:pPr>
      <w:r w:rsidRPr="00597647">
        <w:rPr>
          <w:lang w:val="uk-UA"/>
        </w:rPr>
        <w:t>За рахунок зміцнення глибоких м'язів формується м'язовий корсет спини, преса та малого тазу. Поліпшується постава та гнучкість. Зміцнюються і розтягуються як зовнішні, а й внутрішні глибокі і дрібні м'язи. У вправах дається прокачування дрібних м'язів із розтяжкою, виходить подвійний ефект. Вже після перших занять вирівнюється спина, підтягується живіт, тіло набуває стрункості і витонченості, гарної рельєфності і подовженої форми м'язів</w:t>
      </w:r>
      <w:r w:rsidR="00EE0BDA">
        <w:rPr>
          <w:lang w:val="uk-UA"/>
        </w:rPr>
        <w:t xml:space="preserve"> </w:t>
      </w:r>
      <w:r w:rsidRPr="00597647">
        <w:rPr>
          <w:lang w:val="uk-UA"/>
        </w:rPr>
        <w:t>[19]</w:t>
      </w:r>
      <w:r w:rsidR="00EE0BDA">
        <w:rPr>
          <w:lang w:val="uk-UA"/>
        </w:rPr>
        <w:t>.</w:t>
      </w:r>
    </w:p>
    <w:p w14:paraId="7144B71F" w14:textId="77777777" w:rsidR="00597647" w:rsidRPr="00597647" w:rsidRDefault="00597647" w:rsidP="00597647">
      <w:pPr>
        <w:spacing w:after="0" w:line="360" w:lineRule="auto"/>
        <w:ind w:firstLine="709"/>
        <w:jc w:val="both"/>
        <w:rPr>
          <w:lang w:val="uk-UA"/>
        </w:rPr>
      </w:pPr>
      <w:r w:rsidRPr="00597647">
        <w:rPr>
          <w:lang w:val="uk-UA"/>
        </w:rPr>
        <w:t>Для тренувань немає вікових обмежень та протипоказань, немає різких рухів, це не травмонебезпечно.</w:t>
      </w:r>
    </w:p>
    <w:p w14:paraId="74322063" w14:textId="57240E79" w:rsidR="00597647" w:rsidRPr="00597647" w:rsidRDefault="00597647" w:rsidP="00597647">
      <w:pPr>
        <w:spacing w:after="0" w:line="360" w:lineRule="auto"/>
        <w:ind w:firstLine="709"/>
        <w:jc w:val="both"/>
        <w:rPr>
          <w:lang w:val="uk-UA"/>
        </w:rPr>
      </w:pPr>
      <w:r w:rsidRPr="00597647">
        <w:rPr>
          <w:lang w:val="uk-UA"/>
        </w:rPr>
        <w:t xml:space="preserve">Заняття Пілатес входять у фітнес у програми «Розумне тіло». Тобто спрямовані на оздоровлення та зміцнення організму загалом, як єдиної </w:t>
      </w:r>
      <w:r w:rsidRPr="00597647">
        <w:rPr>
          <w:lang w:val="uk-UA"/>
        </w:rPr>
        <w:lastRenderedPageBreak/>
        <w:t>гармонійної системи. Через війну крім зміцнення здоров'я поліпшується психо-емоційний стан</w:t>
      </w:r>
      <w:r w:rsidR="00EE0BDA">
        <w:rPr>
          <w:lang w:val="uk-UA"/>
        </w:rPr>
        <w:t xml:space="preserve"> </w:t>
      </w:r>
      <w:r w:rsidRPr="00597647">
        <w:rPr>
          <w:lang w:val="uk-UA"/>
        </w:rPr>
        <w:t>[22]</w:t>
      </w:r>
      <w:r w:rsidR="00EE0BDA">
        <w:rPr>
          <w:lang w:val="uk-UA"/>
        </w:rPr>
        <w:t>.</w:t>
      </w:r>
    </w:p>
    <w:p w14:paraId="4211672F" w14:textId="77777777" w:rsidR="00597647" w:rsidRPr="00597647" w:rsidRDefault="00597647" w:rsidP="00597647">
      <w:pPr>
        <w:spacing w:after="0" w:line="360" w:lineRule="auto"/>
        <w:ind w:firstLine="709"/>
        <w:jc w:val="both"/>
        <w:rPr>
          <w:lang w:val="uk-UA"/>
        </w:rPr>
      </w:pPr>
      <w:r w:rsidRPr="00597647">
        <w:rPr>
          <w:lang w:val="uk-UA"/>
        </w:rPr>
        <w:t>Система Пілатес дозволяє займатися людям із захворюваннями опорно-рухового апарату. Особливо корисні вправи програми Пілатес жінкам, оскільки дозволяють зміцнити м'язи низу спини, преса та таза, допомагаючи суттєво у допологовий та післяпологовий період.</w:t>
      </w:r>
    </w:p>
    <w:p w14:paraId="430DBEE3" w14:textId="69AAA1F6" w:rsidR="002565C6" w:rsidRPr="00D10E92" w:rsidRDefault="00597647" w:rsidP="00597647">
      <w:pPr>
        <w:spacing w:after="0" w:line="360" w:lineRule="auto"/>
        <w:ind w:firstLine="709"/>
        <w:jc w:val="both"/>
        <w:rPr>
          <w:lang w:val="uk-UA"/>
        </w:rPr>
      </w:pPr>
      <w:r w:rsidRPr="00597647">
        <w:rPr>
          <w:lang w:val="uk-UA"/>
        </w:rPr>
        <w:t>Пілатес стає все більш популярним, і це не данина моді, адже він зміцнює та оздоровлює весь організм</w:t>
      </w:r>
      <w:r w:rsidR="00EE0BDA">
        <w:rPr>
          <w:lang w:val="uk-UA"/>
        </w:rPr>
        <w:t xml:space="preserve"> </w:t>
      </w:r>
      <w:r w:rsidRPr="00597647">
        <w:rPr>
          <w:lang w:val="uk-UA"/>
        </w:rPr>
        <w:t>[38]</w:t>
      </w:r>
      <w:r w:rsidR="00EE0BDA">
        <w:rPr>
          <w:lang w:val="uk-UA"/>
        </w:rPr>
        <w:t>.</w:t>
      </w:r>
    </w:p>
    <w:p w14:paraId="29B730C6" w14:textId="77777777" w:rsidR="00BC025A" w:rsidRPr="00E07DAD" w:rsidRDefault="00BC025A">
      <w:pPr>
        <w:spacing w:line="259" w:lineRule="auto"/>
        <w:rPr>
          <w:lang w:val="uk-UA"/>
        </w:rPr>
      </w:pPr>
      <w:r w:rsidRPr="00E07DAD">
        <w:rPr>
          <w:lang w:val="uk-UA"/>
        </w:rPr>
        <w:br w:type="page"/>
      </w:r>
    </w:p>
    <w:p w14:paraId="460898F3" w14:textId="52E0736D" w:rsidR="00BC025A" w:rsidRPr="00E07DAD" w:rsidRDefault="00BC025A" w:rsidP="00BC025A">
      <w:pPr>
        <w:spacing w:after="0" w:line="360" w:lineRule="auto"/>
        <w:jc w:val="center"/>
        <w:rPr>
          <w:b/>
          <w:bCs/>
          <w:lang w:val="uk-UA"/>
        </w:rPr>
      </w:pPr>
      <w:r w:rsidRPr="00E07DAD">
        <w:rPr>
          <w:b/>
          <w:bCs/>
          <w:lang w:val="uk-UA"/>
        </w:rPr>
        <w:lastRenderedPageBreak/>
        <w:t>РОЗДІЛ 2.</w:t>
      </w:r>
    </w:p>
    <w:p w14:paraId="3E0ADC47" w14:textId="00763FEC" w:rsidR="00BC025A" w:rsidRPr="00E07DAD" w:rsidRDefault="00EE0BDA" w:rsidP="00BC025A">
      <w:pPr>
        <w:spacing w:after="0" w:line="360" w:lineRule="auto"/>
        <w:jc w:val="center"/>
        <w:rPr>
          <w:b/>
          <w:bCs/>
          <w:lang w:val="uk-UA"/>
        </w:rPr>
      </w:pPr>
      <w:r>
        <w:rPr>
          <w:b/>
          <w:bCs/>
          <w:lang w:val="uk-UA"/>
        </w:rPr>
        <w:t>МАТЕРІАЛИ ТА</w:t>
      </w:r>
      <w:r w:rsidR="00771BC6" w:rsidRPr="00771BC6">
        <w:rPr>
          <w:b/>
          <w:bCs/>
          <w:lang w:val="uk-UA"/>
        </w:rPr>
        <w:t xml:space="preserve"> МЕТОДИ ДОСЛІДЖЕННЯ</w:t>
      </w:r>
    </w:p>
    <w:p w14:paraId="313C5880" w14:textId="77777777" w:rsidR="00BC025A" w:rsidRPr="00E07DAD" w:rsidRDefault="00BC025A" w:rsidP="00BC025A">
      <w:pPr>
        <w:spacing w:after="0" w:line="360" w:lineRule="auto"/>
        <w:jc w:val="center"/>
        <w:rPr>
          <w:b/>
          <w:bCs/>
          <w:lang w:val="uk-UA"/>
        </w:rPr>
      </w:pPr>
    </w:p>
    <w:p w14:paraId="4096005F" w14:textId="0265F13B" w:rsidR="00AD2F82" w:rsidRPr="00E07DAD" w:rsidRDefault="00AD2F82" w:rsidP="00AD2F82">
      <w:pPr>
        <w:spacing w:after="0" w:line="360" w:lineRule="auto"/>
        <w:jc w:val="center"/>
        <w:rPr>
          <w:b/>
          <w:bCs/>
          <w:lang w:val="uk-UA"/>
        </w:rPr>
      </w:pPr>
      <w:bookmarkStart w:id="3" w:name="_Toc417433003"/>
      <w:r w:rsidRPr="00E07DAD">
        <w:rPr>
          <w:rFonts w:cs="Times New Roman"/>
          <w:b/>
          <w:bCs/>
          <w:szCs w:val="28"/>
          <w:shd w:val="clear" w:color="auto" w:fill="FFFFFF"/>
          <w:lang w:val="uk-UA"/>
        </w:rPr>
        <w:t xml:space="preserve">2.1. </w:t>
      </w:r>
      <w:bookmarkEnd w:id="3"/>
      <w:r w:rsidR="00EE0BDA">
        <w:rPr>
          <w:rFonts w:cs="Times New Roman"/>
          <w:b/>
          <w:bCs/>
          <w:szCs w:val="28"/>
          <w:shd w:val="clear" w:color="auto" w:fill="FFFFFF"/>
          <w:lang w:val="uk-UA"/>
        </w:rPr>
        <w:t>Організація</w:t>
      </w:r>
      <w:r w:rsidR="006E226A" w:rsidRPr="006E226A">
        <w:rPr>
          <w:rFonts w:cs="Times New Roman"/>
          <w:b/>
          <w:bCs/>
          <w:szCs w:val="28"/>
          <w:shd w:val="clear" w:color="auto" w:fill="FFFFFF"/>
          <w:lang w:val="uk-UA"/>
        </w:rPr>
        <w:t xml:space="preserve"> дослідження</w:t>
      </w:r>
    </w:p>
    <w:p w14:paraId="5F741286" w14:textId="22C12362" w:rsidR="00EE0BDA" w:rsidRPr="00EE0BDA" w:rsidRDefault="00EE0BDA" w:rsidP="00EE0BDA">
      <w:pPr>
        <w:spacing w:after="0" w:line="360" w:lineRule="auto"/>
        <w:ind w:firstLine="709"/>
        <w:jc w:val="both"/>
        <w:rPr>
          <w:lang w:val="uk-UA"/>
        </w:rPr>
      </w:pPr>
      <w:r w:rsidRPr="00EE0BDA">
        <w:rPr>
          <w:lang w:val="uk-UA"/>
        </w:rPr>
        <w:t xml:space="preserve">Дослідження проводилось на базі </w:t>
      </w:r>
      <w:r>
        <w:rPr>
          <w:lang w:val="uk-UA"/>
        </w:rPr>
        <w:t>університетської клініки</w:t>
      </w:r>
      <w:r w:rsidR="004E5FC7">
        <w:rPr>
          <w:lang w:val="uk-UA"/>
        </w:rPr>
        <w:t xml:space="preserve"> ХНМУ</w:t>
      </w:r>
      <w:r w:rsidRPr="00EE0BDA">
        <w:rPr>
          <w:lang w:val="uk-UA"/>
        </w:rPr>
        <w:t xml:space="preserve">, з 25 </w:t>
      </w:r>
      <w:r w:rsidR="004E5FC7">
        <w:rPr>
          <w:lang w:val="uk-UA"/>
        </w:rPr>
        <w:t>червня</w:t>
      </w:r>
      <w:r w:rsidRPr="00EE0BDA">
        <w:rPr>
          <w:lang w:val="uk-UA"/>
        </w:rPr>
        <w:t xml:space="preserve"> 20</w:t>
      </w:r>
      <w:r w:rsidR="004E5FC7">
        <w:rPr>
          <w:lang w:val="uk-UA"/>
        </w:rPr>
        <w:t>23</w:t>
      </w:r>
      <w:r w:rsidRPr="00EE0BDA">
        <w:rPr>
          <w:lang w:val="uk-UA"/>
        </w:rPr>
        <w:t xml:space="preserve"> року по 25 </w:t>
      </w:r>
      <w:r w:rsidR="004E5FC7">
        <w:rPr>
          <w:lang w:val="uk-UA"/>
        </w:rPr>
        <w:t>травня</w:t>
      </w:r>
      <w:r w:rsidRPr="00EE0BDA">
        <w:rPr>
          <w:lang w:val="uk-UA"/>
        </w:rPr>
        <w:t xml:space="preserve"> 20</w:t>
      </w:r>
      <w:r>
        <w:rPr>
          <w:lang w:val="uk-UA"/>
        </w:rPr>
        <w:t>2</w:t>
      </w:r>
      <w:r w:rsidRPr="00EE0BDA">
        <w:rPr>
          <w:lang w:val="uk-UA"/>
        </w:rPr>
        <w:t>4 року.</w:t>
      </w:r>
    </w:p>
    <w:p w14:paraId="02F7839D" w14:textId="77777777" w:rsidR="00EE0BDA" w:rsidRPr="00EE0BDA" w:rsidRDefault="00EE0BDA" w:rsidP="00EE0BDA">
      <w:pPr>
        <w:spacing w:after="0" w:line="360" w:lineRule="auto"/>
        <w:ind w:firstLine="709"/>
        <w:jc w:val="both"/>
        <w:rPr>
          <w:lang w:val="uk-UA"/>
        </w:rPr>
      </w:pPr>
      <w:r w:rsidRPr="00EE0BDA">
        <w:rPr>
          <w:lang w:val="uk-UA"/>
        </w:rPr>
        <w:t>У дослідженні брали участь 18 жінок віком 40-50 років. Усі жінки вели малорухливий спосіб життя та мали надмірну масу тіла.</w:t>
      </w:r>
    </w:p>
    <w:p w14:paraId="6C80C4D8" w14:textId="6677204B" w:rsidR="00EE0BDA" w:rsidRPr="00EE0BDA" w:rsidRDefault="00EE0BDA" w:rsidP="00EE0BDA">
      <w:pPr>
        <w:spacing w:after="0" w:line="360" w:lineRule="auto"/>
        <w:ind w:firstLine="709"/>
        <w:jc w:val="both"/>
        <w:rPr>
          <w:lang w:val="uk-UA"/>
        </w:rPr>
      </w:pPr>
      <w:r w:rsidRPr="00EE0BDA">
        <w:rPr>
          <w:lang w:val="uk-UA"/>
        </w:rPr>
        <w:t>У контрольній групі жінки вели звичний спосіб життя. Основна група відвідувала заняття у фітнес-клубі. Курс реабілітації складав 60 днів. Усього було проведено 24 тренування, тривалістю 60 хв</w:t>
      </w:r>
      <w:r w:rsidR="004E5FC7">
        <w:rPr>
          <w:lang w:val="uk-UA"/>
        </w:rPr>
        <w:t>.</w:t>
      </w:r>
      <w:r w:rsidRPr="00EE0BDA">
        <w:rPr>
          <w:lang w:val="uk-UA"/>
        </w:rPr>
        <w:t xml:space="preserve"> кожне.</w:t>
      </w:r>
    </w:p>
    <w:p w14:paraId="230C961F" w14:textId="77777777" w:rsidR="00EE0BDA" w:rsidRPr="00EE0BDA" w:rsidRDefault="00EE0BDA" w:rsidP="00EE0BDA">
      <w:pPr>
        <w:spacing w:after="0" w:line="360" w:lineRule="auto"/>
        <w:ind w:firstLine="709"/>
        <w:jc w:val="both"/>
        <w:rPr>
          <w:lang w:val="uk-UA"/>
        </w:rPr>
      </w:pPr>
      <w:r w:rsidRPr="00EE0BDA">
        <w:rPr>
          <w:lang w:val="uk-UA"/>
        </w:rPr>
        <w:t>У ході дослідження проводилися вимірювання на початку дослідження та після.</w:t>
      </w:r>
    </w:p>
    <w:p w14:paraId="34E7F336" w14:textId="77777777" w:rsidR="00EE0BDA" w:rsidRPr="00EE0BDA" w:rsidRDefault="00EE0BDA" w:rsidP="00EE0BDA">
      <w:pPr>
        <w:spacing w:after="0" w:line="360" w:lineRule="auto"/>
        <w:ind w:firstLine="709"/>
        <w:jc w:val="both"/>
        <w:rPr>
          <w:lang w:val="uk-UA"/>
        </w:rPr>
      </w:pPr>
      <w:r w:rsidRPr="00EE0BDA">
        <w:rPr>
          <w:lang w:val="uk-UA"/>
        </w:rPr>
        <w:t>Для вирішення поставлених завдань проводили діагностику наступних функціональних показників:</w:t>
      </w:r>
    </w:p>
    <w:p w14:paraId="416A3130" w14:textId="604E9D6D" w:rsidR="00EE0BDA" w:rsidRPr="00EE0BDA" w:rsidRDefault="00EE0BDA" w:rsidP="00EE0BDA">
      <w:pPr>
        <w:spacing w:after="0" w:line="360" w:lineRule="auto"/>
        <w:ind w:firstLine="709"/>
        <w:jc w:val="both"/>
        <w:rPr>
          <w:lang w:val="uk-UA"/>
        </w:rPr>
      </w:pPr>
      <w:r w:rsidRPr="00EE0BDA">
        <w:rPr>
          <w:lang w:val="uk-UA"/>
        </w:rPr>
        <w:t>•</w:t>
      </w:r>
      <w:r w:rsidR="004E5FC7">
        <w:rPr>
          <w:lang w:val="uk-UA"/>
        </w:rPr>
        <w:t xml:space="preserve"> </w:t>
      </w:r>
      <w:r w:rsidRPr="00EE0BDA">
        <w:rPr>
          <w:lang w:val="uk-UA"/>
        </w:rPr>
        <w:t>вимірювання артеріального тиску (мм</w:t>
      </w:r>
      <w:r w:rsidR="004E5FC7">
        <w:rPr>
          <w:lang w:val="uk-UA"/>
        </w:rPr>
        <w:t>.</w:t>
      </w:r>
      <w:r w:rsidRPr="00EE0BDA">
        <w:rPr>
          <w:lang w:val="uk-UA"/>
        </w:rPr>
        <w:t>рт</w:t>
      </w:r>
      <w:r w:rsidR="004E5FC7">
        <w:rPr>
          <w:lang w:val="uk-UA"/>
        </w:rPr>
        <w:t>.</w:t>
      </w:r>
      <w:r w:rsidRPr="00EE0BDA">
        <w:rPr>
          <w:lang w:val="uk-UA"/>
        </w:rPr>
        <w:t>ст</w:t>
      </w:r>
      <w:r w:rsidR="00CB0081">
        <w:rPr>
          <w:lang w:val="uk-UA"/>
        </w:rPr>
        <w:t>.</w:t>
      </w:r>
      <w:r w:rsidRPr="00EE0BDA">
        <w:rPr>
          <w:lang w:val="uk-UA"/>
        </w:rPr>
        <w:t>)</w:t>
      </w:r>
      <w:r w:rsidR="004E5FC7">
        <w:rPr>
          <w:lang w:val="uk-UA"/>
        </w:rPr>
        <w:t>;</w:t>
      </w:r>
    </w:p>
    <w:p w14:paraId="21EDDEB9" w14:textId="79988A52" w:rsidR="00EE0BDA" w:rsidRPr="00EE0BDA" w:rsidRDefault="00EE0BDA" w:rsidP="00EE0BDA">
      <w:pPr>
        <w:spacing w:after="0" w:line="360" w:lineRule="auto"/>
        <w:ind w:firstLine="709"/>
        <w:jc w:val="both"/>
        <w:rPr>
          <w:lang w:val="uk-UA"/>
        </w:rPr>
      </w:pPr>
      <w:r w:rsidRPr="00EE0BDA">
        <w:rPr>
          <w:lang w:val="uk-UA"/>
        </w:rPr>
        <w:t>•</w:t>
      </w:r>
      <w:r w:rsidR="004E5FC7">
        <w:rPr>
          <w:lang w:val="uk-UA"/>
        </w:rPr>
        <w:t xml:space="preserve"> </w:t>
      </w:r>
      <w:r w:rsidRPr="00EE0BDA">
        <w:rPr>
          <w:lang w:val="uk-UA"/>
        </w:rPr>
        <w:t>визначення частоти серцевих скорочень (сек</w:t>
      </w:r>
      <w:r w:rsidR="004E5FC7">
        <w:rPr>
          <w:lang w:val="uk-UA"/>
        </w:rPr>
        <w:t>.</w:t>
      </w:r>
      <w:r w:rsidRPr="00EE0BDA">
        <w:rPr>
          <w:lang w:val="uk-UA"/>
        </w:rPr>
        <w:t>)</w:t>
      </w:r>
      <w:r w:rsidR="004E5FC7">
        <w:rPr>
          <w:lang w:val="uk-UA"/>
        </w:rPr>
        <w:t>;</w:t>
      </w:r>
    </w:p>
    <w:p w14:paraId="3D862258" w14:textId="6BFF5297" w:rsidR="00EE0BDA" w:rsidRPr="00EE0BDA" w:rsidRDefault="00EE0BDA" w:rsidP="00EE0BDA">
      <w:pPr>
        <w:spacing w:after="0" w:line="360" w:lineRule="auto"/>
        <w:ind w:firstLine="709"/>
        <w:jc w:val="both"/>
        <w:rPr>
          <w:lang w:val="uk-UA"/>
        </w:rPr>
      </w:pPr>
      <w:r w:rsidRPr="00EE0BDA">
        <w:rPr>
          <w:lang w:val="uk-UA"/>
        </w:rPr>
        <w:t>•</w:t>
      </w:r>
      <w:r w:rsidR="004E5FC7">
        <w:rPr>
          <w:lang w:val="uk-UA"/>
        </w:rPr>
        <w:t xml:space="preserve"> </w:t>
      </w:r>
      <w:r w:rsidRPr="00EE0BDA">
        <w:rPr>
          <w:lang w:val="uk-UA"/>
        </w:rPr>
        <w:t>проба Штанге (сек</w:t>
      </w:r>
      <w:r w:rsidR="004E5FC7">
        <w:rPr>
          <w:lang w:val="uk-UA"/>
        </w:rPr>
        <w:t>.</w:t>
      </w:r>
      <w:r w:rsidRPr="00EE0BDA">
        <w:rPr>
          <w:lang w:val="uk-UA"/>
        </w:rPr>
        <w:t>)</w:t>
      </w:r>
      <w:r w:rsidR="004E5FC7">
        <w:rPr>
          <w:lang w:val="uk-UA"/>
        </w:rPr>
        <w:t>;</w:t>
      </w:r>
    </w:p>
    <w:p w14:paraId="5DE05A37" w14:textId="0AD772B3" w:rsidR="00EE0BDA" w:rsidRPr="00EE0BDA" w:rsidRDefault="00EE0BDA" w:rsidP="00EE0BDA">
      <w:pPr>
        <w:spacing w:after="0" w:line="360" w:lineRule="auto"/>
        <w:ind w:firstLine="709"/>
        <w:jc w:val="both"/>
        <w:rPr>
          <w:lang w:val="uk-UA"/>
        </w:rPr>
      </w:pPr>
      <w:r w:rsidRPr="00EE0BDA">
        <w:rPr>
          <w:lang w:val="uk-UA"/>
        </w:rPr>
        <w:t>•</w:t>
      </w:r>
      <w:r w:rsidR="004E5FC7">
        <w:rPr>
          <w:lang w:val="uk-UA"/>
        </w:rPr>
        <w:t xml:space="preserve"> </w:t>
      </w:r>
      <w:r w:rsidRPr="00EE0BDA">
        <w:rPr>
          <w:lang w:val="uk-UA"/>
        </w:rPr>
        <w:t>проба Генчі (сек</w:t>
      </w:r>
      <w:r w:rsidR="004E5FC7">
        <w:rPr>
          <w:lang w:val="uk-UA"/>
        </w:rPr>
        <w:t>.</w:t>
      </w:r>
      <w:r w:rsidRPr="00EE0BDA">
        <w:rPr>
          <w:lang w:val="uk-UA"/>
        </w:rPr>
        <w:t>)</w:t>
      </w:r>
      <w:r w:rsidR="004E5FC7">
        <w:rPr>
          <w:lang w:val="uk-UA"/>
        </w:rPr>
        <w:t>;</w:t>
      </w:r>
    </w:p>
    <w:p w14:paraId="02F1DE6E" w14:textId="19B8CA5F" w:rsidR="00EE0BDA" w:rsidRPr="00EE0BDA" w:rsidRDefault="00EE0BDA" w:rsidP="00EE0BDA">
      <w:pPr>
        <w:spacing w:after="0" w:line="360" w:lineRule="auto"/>
        <w:ind w:firstLine="709"/>
        <w:jc w:val="both"/>
        <w:rPr>
          <w:lang w:val="uk-UA"/>
        </w:rPr>
      </w:pPr>
      <w:r w:rsidRPr="00EE0BDA">
        <w:rPr>
          <w:lang w:val="uk-UA"/>
        </w:rPr>
        <w:t>•</w:t>
      </w:r>
      <w:r w:rsidR="004E5FC7">
        <w:rPr>
          <w:lang w:val="uk-UA"/>
        </w:rPr>
        <w:t xml:space="preserve"> </w:t>
      </w:r>
      <w:r w:rsidRPr="00EE0BDA">
        <w:rPr>
          <w:lang w:val="uk-UA"/>
        </w:rPr>
        <w:t>вимір маси тіла (кг)</w:t>
      </w:r>
      <w:r w:rsidR="004E5FC7">
        <w:rPr>
          <w:lang w:val="uk-UA"/>
        </w:rPr>
        <w:t>;</w:t>
      </w:r>
    </w:p>
    <w:p w14:paraId="13EECB66" w14:textId="3A16DA12" w:rsidR="00EE0BDA" w:rsidRPr="00EE0BDA" w:rsidRDefault="00EE0BDA" w:rsidP="00EE0BDA">
      <w:pPr>
        <w:spacing w:after="0" w:line="360" w:lineRule="auto"/>
        <w:ind w:firstLine="709"/>
        <w:jc w:val="both"/>
        <w:rPr>
          <w:lang w:val="uk-UA"/>
        </w:rPr>
      </w:pPr>
      <w:r w:rsidRPr="00EE0BDA">
        <w:rPr>
          <w:lang w:val="uk-UA"/>
        </w:rPr>
        <w:t>•</w:t>
      </w:r>
      <w:r w:rsidR="004E5FC7">
        <w:rPr>
          <w:lang w:val="uk-UA"/>
        </w:rPr>
        <w:t xml:space="preserve"> </w:t>
      </w:r>
      <w:r w:rsidRPr="00EE0BDA">
        <w:rPr>
          <w:lang w:val="uk-UA"/>
        </w:rPr>
        <w:t>індекс Кетле (кг/м</w:t>
      </w:r>
      <w:r w:rsidRPr="004E5FC7">
        <w:rPr>
          <w:vertAlign w:val="superscript"/>
          <w:lang w:val="uk-UA"/>
        </w:rPr>
        <w:t>2</w:t>
      </w:r>
      <w:r w:rsidRPr="00EE0BDA">
        <w:rPr>
          <w:lang w:val="uk-UA"/>
        </w:rPr>
        <w:t>)</w:t>
      </w:r>
      <w:r w:rsidR="004E5FC7">
        <w:rPr>
          <w:lang w:val="uk-UA"/>
        </w:rPr>
        <w:t>;</w:t>
      </w:r>
    </w:p>
    <w:p w14:paraId="4AFDCCB1" w14:textId="7B8861A4" w:rsidR="00EE0BDA" w:rsidRPr="00EE0BDA" w:rsidRDefault="00EE0BDA" w:rsidP="00EE0BDA">
      <w:pPr>
        <w:spacing w:after="0" w:line="360" w:lineRule="auto"/>
        <w:ind w:firstLine="709"/>
        <w:jc w:val="both"/>
        <w:rPr>
          <w:lang w:val="uk-UA"/>
        </w:rPr>
      </w:pPr>
      <w:r w:rsidRPr="00EE0BDA">
        <w:rPr>
          <w:lang w:val="uk-UA"/>
        </w:rPr>
        <w:t>•</w:t>
      </w:r>
      <w:r w:rsidR="004E5FC7">
        <w:rPr>
          <w:lang w:val="uk-UA"/>
        </w:rPr>
        <w:t xml:space="preserve"> </w:t>
      </w:r>
      <w:r w:rsidRPr="00EE0BDA">
        <w:rPr>
          <w:lang w:val="uk-UA"/>
        </w:rPr>
        <w:t>індексу Брока (см)</w:t>
      </w:r>
      <w:r w:rsidR="004E5FC7">
        <w:rPr>
          <w:lang w:val="uk-UA"/>
        </w:rPr>
        <w:t>;</w:t>
      </w:r>
    </w:p>
    <w:p w14:paraId="05A27B78" w14:textId="7E8626B8" w:rsidR="00EE0BDA" w:rsidRPr="00EE0BDA" w:rsidRDefault="00EE0BDA" w:rsidP="00EE0BDA">
      <w:pPr>
        <w:spacing w:after="0" w:line="360" w:lineRule="auto"/>
        <w:ind w:firstLine="709"/>
        <w:jc w:val="both"/>
        <w:rPr>
          <w:lang w:val="uk-UA"/>
        </w:rPr>
      </w:pPr>
      <w:r w:rsidRPr="00EE0BDA">
        <w:rPr>
          <w:lang w:val="uk-UA"/>
        </w:rPr>
        <w:t>•</w:t>
      </w:r>
      <w:r w:rsidR="004E5FC7">
        <w:rPr>
          <w:lang w:val="uk-UA"/>
        </w:rPr>
        <w:t xml:space="preserve"> </w:t>
      </w:r>
      <w:r w:rsidRPr="00EE0BDA">
        <w:rPr>
          <w:lang w:val="uk-UA"/>
        </w:rPr>
        <w:t>визначення жирових відкладень (%)</w:t>
      </w:r>
      <w:r w:rsidR="004E5FC7">
        <w:rPr>
          <w:lang w:val="uk-UA"/>
        </w:rPr>
        <w:t>;</w:t>
      </w:r>
    </w:p>
    <w:p w14:paraId="456763EA" w14:textId="61384C37" w:rsidR="00EE0BDA" w:rsidRPr="00EE0BDA" w:rsidRDefault="00EE0BDA" w:rsidP="00EE0BDA">
      <w:pPr>
        <w:spacing w:after="0" w:line="360" w:lineRule="auto"/>
        <w:ind w:firstLine="709"/>
        <w:jc w:val="both"/>
        <w:rPr>
          <w:lang w:val="uk-UA"/>
        </w:rPr>
      </w:pPr>
      <w:r w:rsidRPr="00EE0BDA">
        <w:rPr>
          <w:lang w:val="uk-UA"/>
        </w:rPr>
        <w:t>•</w:t>
      </w:r>
      <w:r w:rsidR="004E5FC7">
        <w:rPr>
          <w:lang w:val="uk-UA"/>
        </w:rPr>
        <w:t xml:space="preserve"> </w:t>
      </w:r>
      <w:r w:rsidRPr="00EE0BDA">
        <w:rPr>
          <w:lang w:val="uk-UA"/>
        </w:rPr>
        <w:t>вимір антропометричних показників (см)</w:t>
      </w:r>
      <w:r w:rsidR="004E5FC7">
        <w:rPr>
          <w:lang w:val="uk-UA"/>
        </w:rPr>
        <w:t>;</w:t>
      </w:r>
    </w:p>
    <w:p w14:paraId="2A70E020" w14:textId="4BBC4F1A" w:rsidR="00EE0BDA" w:rsidRPr="00EE0BDA" w:rsidRDefault="00EE0BDA" w:rsidP="00EE0BDA">
      <w:pPr>
        <w:spacing w:after="0" w:line="360" w:lineRule="auto"/>
        <w:ind w:firstLine="709"/>
        <w:jc w:val="both"/>
        <w:rPr>
          <w:lang w:val="uk-UA"/>
        </w:rPr>
      </w:pPr>
      <w:r w:rsidRPr="00EE0BDA">
        <w:rPr>
          <w:lang w:val="uk-UA"/>
        </w:rPr>
        <w:t>•</w:t>
      </w:r>
      <w:r w:rsidR="004E5FC7">
        <w:rPr>
          <w:lang w:val="uk-UA"/>
        </w:rPr>
        <w:t xml:space="preserve"> </w:t>
      </w:r>
      <w:r w:rsidRPr="00EE0BDA">
        <w:rPr>
          <w:lang w:val="uk-UA"/>
        </w:rPr>
        <w:t>визначення динамічної витривалості м'язів (</w:t>
      </w:r>
      <w:r w:rsidR="004E5FC7">
        <w:rPr>
          <w:lang w:val="uk-UA"/>
        </w:rPr>
        <w:t>кількість разів</w:t>
      </w:r>
      <w:r w:rsidRPr="00EE0BDA">
        <w:rPr>
          <w:lang w:val="uk-UA"/>
        </w:rPr>
        <w:t>)</w:t>
      </w:r>
      <w:r w:rsidR="004E5FC7">
        <w:rPr>
          <w:lang w:val="uk-UA"/>
        </w:rPr>
        <w:t>;</w:t>
      </w:r>
    </w:p>
    <w:p w14:paraId="4752F67A" w14:textId="200B41D7" w:rsidR="00EE0BDA" w:rsidRPr="00EE0BDA" w:rsidRDefault="00EE0BDA" w:rsidP="00EE0BDA">
      <w:pPr>
        <w:spacing w:after="0" w:line="360" w:lineRule="auto"/>
        <w:ind w:firstLine="709"/>
        <w:jc w:val="both"/>
        <w:rPr>
          <w:lang w:val="uk-UA"/>
        </w:rPr>
      </w:pPr>
      <w:r w:rsidRPr="00EE0BDA">
        <w:rPr>
          <w:lang w:val="uk-UA"/>
        </w:rPr>
        <w:t>•</w:t>
      </w:r>
      <w:r w:rsidR="004E5FC7">
        <w:rPr>
          <w:lang w:val="uk-UA"/>
        </w:rPr>
        <w:t xml:space="preserve"> </w:t>
      </w:r>
      <w:r w:rsidRPr="00EE0BDA">
        <w:rPr>
          <w:lang w:val="uk-UA"/>
        </w:rPr>
        <w:t>виявлення адаптаційного потенціалу (бал)</w:t>
      </w:r>
      <w:r w:rsidR="004E5FC7">
        <w:rPr>
          <w:lang w:val="uk-UA"/>
        </w:rPr>
        <w:t>;</w:t>
      </w:r>
    </w:p>
    <w:p w14:paraId="54C691C4" w14:textId="26CF149B" w:rsidR="00EE0BDA" w:rsidRPr="00EE0BDA" w:rsidRDefault="00EE0BDA" w:rsidP="00EE0BDA">
      <w:pPr>
        <w:spacing w:after="0" w:line="360" w:lineRule="auto"/>
        <w:ind w:firstLine="709"/>
        <w:jc w:val="both"/>
        <w:rPr>
          <w:lang w:val="uk-UA"/>
        </w:rPr>
      </w:pPr>
      <w:r w:rsidRPr="00EE0BDA">
        <w:rPr>
          <w:lang w:val="uk-UA"/>
        </w:rPr>
        <w:t>•</w:t>
      </w:r>
      <w:r w:rsidR="004E5FC7">
        <w:rPr>
          <w:lang w:val="uk-UA"/>
        </w:rPr>
        <w:t xml:space="preserve"> </w:t>
      </w:r>
      <w:r w:rsidRPr="00EE0BDA">
        <w:rPr>
          <w:lang w:val="uk-UA"/>
        </w:rPr>
        <w:t>визначення вегетативного статусу (уд/хв)</w:t>
      </w:r>
      <w:r w:rsidR="004E5FC7">
        <w:rPr>
          <w:lang w:val="uk-UA"/>
        </w:rPr>
        <w:t>;</w:t>
      </w:r>
    </w:p>
    <w:p w14:paraId="60D2F82C" w14:textId="71564D21" w:rsidR="00EE0BDA" w:rsidRPr="00EE0BDA" w:rsidRDefault="00EE0BDA" w:rsidP="00EE0BDA">
      <w:pPr>
        <w:spacing w:after="0" w:line="360" w:lineRule="auto"/>
        <w:ind w:firstLine="709"/>
        <w:jc w:val="both"/>
        <w:rPr>
          <w:lang w:val="uk-UA"/>
        </w:rPr>
      </w:pPr>
      <w:r w:rsidRPr="00EE0BDA">
        <w:rPr>
          <w:lang w:val="uk-UA"/>
        </w:rPr>
        <w:t>•</w:t>
      </w:r>
      <w:r w:rsidR="004E5FC7">
        <w:rPr>
          <w:lang w:val="uk-UA"/>
        </w:rPr>
        <w:t xml:space="preserve"> </w:t>
      </w:r>
      <w:r w:rsidRPr="00EE0BDA">
        <w:rPr>
          <w:lang w:val="uk-UA"/>
        </w:rPr>
        <w:t>визначення рівня фізичної працездатності (кгм/хв)</w:t>
      </w:r>
      <w:r w:rsidR="004E5FC7">
        <w:rPr>
          <w:lang w:val="uk-UA"/>
        </w:rPr>
        <w:t>.</w:t>
      </w:r>
    </w:p>
    <w:p w14:paraId="1887A660" w14:textId="77777777" w:rsidR="00EE0BDA" w:rsidRPr="00EE0BDA" w:rsidRDefault="00EE0BDA" w:rsidP="00EE0BDA">
      <w:pPr>
        <w:spacing w:after="0" w:line="360" w:lineRule="auto"/>
        <w:ind w:firstLine="709"/>
        <w:jc w:val="both"/>
        <w:rPr>
          <w:lang w:val="uk-UA"/>
        </w:rPr>
      </w:pPr>
      <w:r w:rsidRPr="00EE0BDA">
        <w:rPr>
          <w:lang w:val="uk-UA"/>
        </w:rPr>
        <w:lastRenderedPageBreak/>
        <w:t>Математична обробка даних проводилася з допомогою параметричних методів. Достовірність відмінностей підтверджена одержаними результатами за допомогою t-критерію Стьюдента.</w:t>
      </w:r>
    </w:p>
    <w:p w14:paraId="60E58A88" w14:textId="77777777" w:rsidR="003D673F" w:rsidRPr="00E07DAD" w:rsidRDefault="003D673F" w:rsidP="00AD2F82">
      <w:pPr>
        <w:spacing w:after="0" w:line="360" w:lineRule="auto"/>
        <w:ind w:firstLine="709"/>
        <w:jc w:val="both"/>
        <w:rPr>
          <w:lang w:val="uk-UA"/>
        </w:rPr>
      </w:pPr>
    </w:p>
    <w:p w14:paraId="1088E33C" w14:textId="793B8654" w:rsidR="00413915" w:rsidRPr="00E07DAD" w:rsidRDefault="00413915" w:rsidP="00E90D26">
      <w:pPr>
        <w:spacing w:after="0" w:line="360" w:lineRule="auto"/>
        <w:jc w:val="center"/>
        <w:rPr>
          <w:b/>
          <w:bCs/>
          <w:lang w:val="uk-UA"/>
        </w:rPr>
      </w:pPr>
      <w:r w:rsidRPr="00E07DAD">
        <w:rPr>
          <w:b/>
          <w:bCs/>
          <w:lang w:val="uk-UA"/>
        </w:rPr>
        <w:t xml:space="preserve">2.2. </w:t>
      </w:r>
      <w:r w:rsidR="006E226A">
        <w:rPr>
          <w:b/>
          <w:bCs/>
          <w:lang w:val="uk-UA"/>
        </w:rPr>
        <w:t>Метод</w:t>
      </w:r>
      <w:r w:rsidR="00631DA9">
        <w:rPr>
          <w:b/>
          <w:bCs/>
          <w:lang w:val="uk-UA"/>
        </w:rPr>
        <w:t>и</w:t>
      </w:r>
      <w:r w:rsidR="00BB4F7B" w:rsidRPr="00E07DAD">
        <w:rPr>
          <w:b/>
          <w:bCs/>
          <w:lang w:val="uk-UA"/>
        </w:rPr>
        <w:t xml:space="preserve"> дослідження</w:t>
      </w:r>
    </w:p>
    <w:p w14:paraId="533952F6" w14:textId="77777777" w:rsidR="004E5FC7" w:rsidRPr="004E5FC7" w:rsidRDefault="004E5FC7" w:rsidP="004E5FC7">
      <w:pPr>
        <w:spacing w:after="0" w:line="360" w:lineRule="auto"/>
        <w:ind w:firstLine="709"/>
        <w:jc w:val="both"/>
        <w:rPr>
          <w:lang w:val="uk-UA"/>
        </w:rPr>
      </w:pPr>
      <w:r w:rsidRPr="004E5FC7">
        <w:rPr>
          <w:lang w:val="uk-UA"/>
        </w:rPr>
        <w:t>У жінок з надмірною масою тіла підвищений процентний вміст жирових відкладень в організмі та низька м'язова маса, знижений адаптаційний потенціал та працездатність.</w:t>
      </w:r>
    </w:p>
    <w:p w14:paraId="59307A29" w14:textId="77777777" w:rsidR="004E5FC7" w:rsidRPr="004E5FC7" w:rsidRDefault="004E5FC7" w:rsidP="004E5FC7">
      <w:pPr>
        <w:spacing w:after="0" w:line="360" w:lineRule="auto"/>
        <w:ind w:firstLine="709"/>
        <w:jc w:val="both"/>
        <w:rPr>
          <w:lang w:val="uk-UA"/>
        </w:rPr>
      </w:pPr>
    </w:p>
    <w:p w14:paraId="33CB6C15" w14:textId="77777777" w:rsidR="004E5FC7" w:rsidRPr="004E5FC7" w:rsidRDefault="004E5FC7" w:rsidP="004E5FC7">
      <w:pPr>
        <w:spacing w:after="0" w:line="360" w:lineRule="auto"/>
        <w:jc w:val="center"/>
        <w:rPr>
          <w:b/>
          <w:bCs/>
          <w:lang w:val="uk-UA"/>
        </w:rPr>
      </w:pPr>
      <w:r w:rsidRPr="004E5FC7">
        <w:rPr>
          <w:b/>
          <w:bCs/>
          <w:lang w:val="uk-UA"/>
        </w:rPr>
        <w:t>2.2.1. Вимірювання артеріального тиску</w:t>
      </w:r>
    </w:p>
    <w:p w14:paraId="1DFE3EC4" w14:textId="77777777" w:rsidR="004E5FC7" w:rsidRPr="004E5FC7" w:rsidRDefault="004E5FC7" w:rsidP="004E5FC7">
      <w:pPr>
        <w:spacing w:after="0" w:line="360" w:lineRule="auto"/>
        <w:ind w:firstLine="709"/>
        <w:jc w:val="both"/>
        <w:rPr>
          <w:lang w:val="uk-UA"/>
        </w:rPr>
      </w:pPr>
      <w:r w:rsidRPr="004E5FC7">
        <w:rPr>
          <w:lang w:val="uk-UA"/>
        </w:rPr>
        <w:t>Артеріальний тиск вимірювався за стандартною методикою методом Короткова.</w:t>
      </w:r>
    </w:p>
    <w:p w14:paraId="3DBAB693" w14:textId="574ADBAF" w:rsidR="004E5FC7" w:rsidRPr="004E5FC7" w:rsidRDefault="004E5FC7" w:rsidP="004E5FC7">
      <w:pPr>
        <w:spacing w:after="0" w:line="360" w:lineRule="auto"/>
        <w:ind w:firstLine="709"/>
        <w:jc w:val="both"/>
        <w:rPr>
          <w:lang w:val="uk-UA"/>
        </w:rPr>
      </w:pPr>
      <w:r w:rsidRPr="004E5FC7">
        <w:rPr>
          <w:lang w:val="uk-UA"/>
        </w:rPr>
        <w:t>У нормі для жінок 40-50 років 120-140 мм</w:t>
      </w:r>
      <w:r>
        <w:rPr>
          <w:lang w:val="uk-UA"/>
        </w:rPr>
        <w:t>.</w:t>
      </w:r>
      <w:r w:rsidRPr="004E5FC7">
        <w:rPr>
          <w:lang w:val="uk-UA"/>
        </w:rPr>
        <w:t>рт</w:t>
      </w:r>
      <w:r>
        <w:rPr>
          <w:lang w:val="uk-UA"/>
        </w:rPr>
        <w:t>.</w:t>
      </w:r>
      <w:r w:rsidRPr="004E5FC7">
        <w:rPr>
          <w:lang w:val="uk-UA"/>
        </w:rPr>
        <w:t>ст</w:t>
      </w:r>
    </w:p>
    <w:p w14:paraId="3EFB0948" w14:textId="73E9D163" w:rsidR="004E5FC7" w:rsidRPr="004E5FC7" w:rsidRDefault="004E5FC7" w:rsidP="00E501DC">
      <w:pPr>
        <w:spacing w:after="0" w:line="360" w:lineRule="auto"/>
        <w:ind w:firstLine="709"/>
        <w:jc w:val="center"/>
        <w:rPr>
          <w:lang w:val="uk-UA"/>
        </w:rPr>
      </w:pPr>
      <w:r w:rsidRPr="004E5FC7">
        <w:rPr>
          <w:lang w:val="uk-UA"/>
        </w:rPr>
        <w:t>120/80-139/89 мм</w:t>
      </w:r>
      <w:r>
        <w:rPr>
          <w:lang w:val="uk-UA"/>
        </w:rPr>
        <w:t>.</w:t>
      </w:r>
      <w:r w:rsidRPr="004E5FC7">
        <w:rPr>
          <w:lang w:val="uk-UA"/>
        </w:rPr>
        <w:t>рт</w:t>
      </w:r>
      <w:r>
        <w:rPr>
          <w:lang w:val="uk-UA"/>
        </w:rPr>
        <w:t>.</w:t>
      </w:r>
      <w:r w:rsidRPr="004E5FC7">
        <w:rPr>
          <w:lang w:val="uk-UA"/>
        </w:rPr>
        <w:t>ст</w:t>
      </w:r>
    </w:p>
    <w:p w14:paraId="3F9FEDDE" w14:textId="77777777" w:rsidR="004E5FC7" w:rsidRPr="004E5FC7" w:rsidRDefault="004E5FC7" w:rsidP="004E5FC7">
      <w:pPr>
        <w:spacing w:after="0" w:line="360" w:lineRule="auto"/>
        <w:ind w:firstLine="709"/>
        <w:jc w:val="both"/>
        <w:rPr>
          <w:lang w:val="uk-UA"/>
        </w:rPr>
      </w:pPr>
    </w:p>
    <w:p w14:paraId="757527E6" w14:textId="77777777" w:rsidR="004E5FC7" w:rsidRPr="00E501DC" w:rsidRDefault="004E5FC7" w:rsidP="00E501DC">
      <w:pPr>
        <w:spacing w:after="0" w:line="360" w:lineRule="auto"/>
        <w:jc w:val="center"/>
        <w:rPr>
          <w:b/>
          <w:bCs/>
          <w:lang w:val="uk-UA"/>
        </w:rPr>
      </w:pPr>
      <w:r w:rsidRPr="00E501DC">
        <w:rPr>
          <w:b/>
          <w:bCs/>
          <w:lang w:val="uk-UA"/>
        </w:rPr>
        <w:t>2.2.2. Визначення частоти серцевих скорочень</w:t>
      </w:r>
    </w:p>
    <w:p w14:paraId="2A88A2FC" w14:textId="515D44F3" w:rsidR="004E5FC7" w:rsidRPr="004E5FC7" w:rsidRDefault="004E5FC7" w:rsidP="004E5FC7">
      <w:pPr>
        <w:spacing w:after="0" w:line="360" w:lineRule="auto"/>
        <w:ind w:firstLine="709"/>
        <w:jc w:val="both"/>
        <w:rPr>
          <w:lang w:val="uk-UA"/>
        </w:rPr>
      </w:pPr>
      <w:r w:rsidRPr="004E5FC7">
        <w:rPr>
          <w:lang w:val="uk-UA"/>
        </w:rPr>
        <w:t>ЧСС вимірювалося на променевій чи сонній артерії за 10</w:t>
      </w:r>
      <w:r w:rsidR="00E501DC">
        <w:rPr>
          <w:lang w:val="uk-UA"/>
        </w:rPr>
        <w:t xml:space="preserve"> </w:t>
      </w:r>
      <w:r w:rsidRPr="004E5FC7">
        <w:rPr>
          <w:lang w:val="uk-UA"/>
        </w:rPr>
        <w:t>сек.</w:t>
      </w:r>
    </w:p>
    <w:p w14:paraId="56E15DE9" w14:textId="77777777" w:rsidR="004E5FC7" w:rsidRPr="004E5FC7" w:rsidRDefault="004E5FC7" w:rsidP="004E5FC7">
      <w:pPr>
        <w:spacing w:after="0" w:line="360" w:lineRule="auto"/>
        <w:ind w:firstLine="709"/>
        <w:jc w:val="both"/>
        <w:rPr>
          <w:lang w:val="uk-UA"/>
        </w:rPr>
      </w:pPr>
      <w:r w:rsidRPr="004E5FC7">
        <w:rPr>
          <w:lang w:val="uk-UA"/>
        </w:rPr>
        <w:t>Градації частоти серцевих скорочень в осіб середнього віку:</w:t>
      </w:r>
    </w:p>
    <w:p w14:paraId="1EDC8E9C" w14:textId="022B011D" w:rsidR="004E5FC7" w:rsidRPr="004E5FC7" w:rsidRDefault="004E5FC7" w:rsidP="004E5FC7">
      <w:pPr>
        <w:spacing w:after="0" w:line="360" w:lineRule="auto"/>
        <w:ind w:firstLine="709"/>
        <w:jc w:val="both"/>
        <w:rPr>
          <w:lang w:val="uk-UA"/>
        </w:rPr>
      </w:pPr>
      <w:r w:rsidRPr="004E5FC7">
        <w:rPr>
          <w:lang w:val="uk-UA"/>
        </w:rPr>
        <w:t>60-80 уд/хв – нормальна ЧСС</w:t>
      </w:r>
      <w:r w:rsidR="00E501DC">
        <w:rPr>
          <w:lang w:val="uk-UA"/>
        </w:rPr>
        <w:t>;</w:t>
      </w:r>
    </w:p>
    <w:p w14:paraId="0E57BDC8" w14:textId="46D6590D" w:rsidR="004E5FC7" w:rsidRPr="004E5FC7" w:rsidRDefault="004E5FC7" w:rsidP="004E5FC7">
      <w:pPr>
        <w:spacing w:after="0" w:line="360" w:lineRule="auto"/>
        <w:ind w:firstLine="709"/>
        <w:jc w:val="both"/>
        <w:rPr>
          <w:lang w:val="uk-UA"/>
        </w:rPr>
      </w:pPr>
      <w:r w:rsidRPr="004E5FC7">
        <w:rPr>
          <w:lang w:val="uk-UA"/>
        </w:rPr>
        <w:t>80-100 уд/хв – прискорена ЧСС</w:t>
      </w:r>
      <w:r w:rsidR="00E501DC">
        <w:rPr>
          <w:lang w:val="uk-UA"/>
        </w:rPr>
        <w:t>;</w:t>
      </w:r>
    </w:p>
    <w:p w14:paraId="57186398" w14:textId="28232550" w:rsidR="004E5FC7" w:rsidRPr="004E5FC7" w:rsidRDefault="004E5FC7" w:rsidP="004E5FC7">
      <w:pPr>
        <w:spacing w:after="0" w:line="360" w:lineRule="auto"/>
        <w:ind w:firstLine="709"/>
        <w:jc w:val="both"/>
        <w:rPr>
          <w:lang w:val="uk-UA"/>
        </w:rPr>
      </w:pPr>
      <w:r w:rsidRPr="004E5FC7">
        <w:rPr>
          <w:lang w:val="uk-UA"/>
        </w:rPr>
        <w:t>100 уд/хв – тахікардія</w:t>
      </w:r>
      <w:r w:rsidR="00E501DC">
        <w:rPr>
          <w:lang w:val="uk-UA"/>
        </w:rPr>
        <w:t>;</w:t>
      </w:r>
    </w:p>
    <w:p w14:paraId="5DB19210" w14:textId="675B3385" w:rsidR="004E5FC7" w:rsidRPr="004E5FC7" w:rsidRDefault="004E5FC7" w:rsidP="004E5FC7">
      <w:pPr>
        <w:spacing w:after="0" w:line="360" w:lineRule="auto"/>
        <w:ind w:firstLine="709"/>
        <w:jc w:val="both"/>
        <w:rPr>
          <w:lang w:val="uk-UA"/>
        </w:rPr>
      </w:pPr>
      <w:r w:rsidRPr="004E5FC7">
        <w:rPr>
          <w:lang w:val="uk-UA"/>
        </w:rPr>
        <w:t>59-50 уд/хв – уповільнена ЧСС</w:t>
      </w:r>
      <w:r w:rsidR="00E501DC">
        <w:rPr>
          <w:lang w:val="uk-UA"/>
        </w:rPr>
        <w:t>;</w:t>
      </w:r>
    </w:p>
    <w:p w14:paraId="003D5379" w14:textId="30D45DC5" w:rsidR="004E5FC7" w:rsidRPr="004E5FC7" w:rsidRDefault="004E5FC7" w:rsidP="004E5FC7">
      <w:pPr>
        <w:spacing w:after="0" w:line="360" w:lineRule="auto"/>
        <w:ind w:firstLine="709"/>
        <w:jc w:val="both"/>
        <w:rPr>
          <w:lang w:val="uk-UA"/>
        </w:rPr>
      </w:pPr>
      <w:r w:rsidRPr="004E5FC7">
        <w:rPr>
          <w:lang w:val="uk-UA"/>
        </w:rPr>
        <w:t>&lt;50 – брадикардія [15]</w:t>
      </w:r>
      <w:r w:rsidR="00E501DC">
        <w:rPr>
          <w:lang w:val="uk-UA"/>
        </w:rPr>
        <w:t>.</w:t>
      </w:r>
    </w:p>
    <w:p w14:paraId="4BB7EC66" w14:textId="77777777" w:rsidR="004E5FC7" w:rsidRPr="004E5FC7" w:rsidRDefault="004E5FC7" w:rsidP="004E5FC7">
      <w:pPr>
        <w:spacing w:after="0" w:line="360" w:lineRule="auto"/>
        <w:ind w:firstLine="709"/>
        <w:jc w:val="both"/>
        <w:rPr>
          <w:lang w:val="uk-UA"/>
        </w:rPr>
      </w:pPr>
    </w:p>
    <w:p w14:paraId="69F4DBAC" w14:textId="77777777" w:rsidR="004E5FC7" w:rsidRPr="00E501DC" w:rsidRDefault="004E5FC7" w:rsidP="00E501DC">
      <w:pPr>
        <w:spacing w:after="0" w:line="360" w:lineRule="auto"/>
        <w:jc w:val="center"/>
        <w:rPr>
          <w:b/>
          <w:bCs/>
          <w:lang w:val="uk-UA"/>
        </w:rPr>
      </w:pPr>
      <w:r w:rsidRPr="00E501DC">
        <w:rPr>
          <w:b/>
          <w:bCs/>
          <w:lang w:val="uk-UA"/>
        </w:rPr>
        <w:t>2.2.3. Проба Штанге</w:t>
      </w:r>
    </w:p>
    <w:p w14:paraId="719C3CCF" w14:textId="77777777" w:rsidR="004E5FC7" w:rsidRPr="004E5FC7" w:rsidRDefault="004E5FC7" w:rsidP="004E5FC7">
      <w:pPr>
        <w:spacing w:after="0" w:line="360" w:lineRule="auto"/>
        <w:ind w:firstLine="709"/>
        <w:jc w:val="both"/>
        <w:rPr>
          <w:lang w:val="uk-UA"/>
        </w:rPr>
      </w:pPr>
      <w:r w:rsidRPr="004E5FC7">
        <w:rPr>
          <w:lang w:val="uk-UA"/>
        </w:rPr>
        <w:t>Обстежений у положенні сидячи робить глибокий вдих і видих, потім знову вдих (обсягом приблизно 80% від максимального), закриває рот і одночасно затискає пальцями ніс, затримує дихання. вимірюється максимальний час, протягом якого обстежуваний може дихати.</w:t>
      </w:r>
    </w:p>
    <w:p w14:paraId="11D5BD8C" w14:textId="77777777" w:rsidR="004E5FC7" w:rsidRPr="004E5FC7" w:rsidRDefault="004E5FC7" w:rsidP="004E5FC7">
      <w:pPr>
        <w:spacing w:after="0" w:line="360" w:lineRule="auto"/>
        <w:ind w:firstLine="709"/>
        <w:jc w:val="both"/>
        <w:rPr>
          <w:lang w:val="uk-UA"/>
        </w:rPr>
      </w:pPr>
      <w:r w:rsidRPr="004E5FC7">
        <w:rPr>
          <w:lang w:val="uk-UA"/>
        </w:rPr>
        <w:lastRenderedPageBreak/>
        <w:t>Секундомір вмикається в кінці вдиху і вимикається, коли дихання відновлюється.</w:t>
      </w:r>
    </w:p>
    <w:p w14:paraId="4FD57083" w14:textId="69E29583" w:rsidR="004E5FC7" w:rsidRPr="004E5FC7" w:rsidRDefault="004E5FC7" w:rsidP="004E5FC7">
      <w:pPr>
        <w:spacing w:after="0" w:line="360" w:lineRule="auto"/>
        <w:ind w:firstLine="709"/>
        <w:jc w:val="both"/>
        <w:rPr>
          <w:lang w:val="uk-UA"/>
        </w:rPr>
      </w:pPr>
      <w:r w:rsidRPr="004E5FC7">
        <w:rPr>
          <w:lang w:val="uk-UA"/>
        </w:rPr>
        <w:t xml:space="preserve">Ця проба застосовується </w:t>
      </w:r>
      <w:r w:rsidR="00E501DC">
        <w:rPr>
          <w:lang w:val="uk-UA"/>
        </w:rPr>
        <w:t xml:space="preserve">для </w:t>
      </w:r>
      <w:r w:rsidRPr="004E5FC7">
        <w:rPr>
          <w:lang w:val="uk-UA"/>
        </w:rPr>
        <w:t>визначення стійкості організму до гіпоксії.</w:t>
      </w:r>
    </w:p>
    <w:p w14:paraId="4A4A2476" w14:textId="77777777" w:rsidR="004E5FC7" w:rsidRPr="004E5FC7" w:rsidRDefault="004E5FC7" w:rsidP="004E5FC7">
      <w:pPr>
        <w:spacing w:after="0" w:line="360" w:lineRule="auto"/>
        <w:ind w:firstLine="709"/>
        <w:jc w:val="both"/>
        <w:rPr>
          <w:lang w:val="uk-UA"/>
        </w:rPr>
      </w:pPr>
      <w:r w:rsidRPr="004E5FC7">
        <w:rPr>
          <w:lang w:val="uk-UA"/>
        </w:rPr>
        <w:t>Середні величини проби Штанге:</w:t>
      </w:r>
    </w:p>
    <w:p w14:paraId="196598AA" w14:textId="69B35093" w:rsidR="004E5FC7" w:rsidRPr="004E5FC7" w:rsidRDefault="004E5FC7" w:rsidP="004E5FC7">
      <w:pPr>
        <w:spacing w:after="0" w:line="360" w:lineRule="auto"/>
        <w:ind w:firstLine="709"/>
        <w:jc w:val="both"/>
        <w:rPr>
          <w:lang w:val="uk-UA"/>
        </w:rPr>
      </w:pPr>
      <w:r w:rsidRPr="004E5FC7">
        <w:rPr>
          <w:lang w:val="uk-UA"/>
        </w:rPr>
        <w:t>•</w:t>
      </w:r>
      <w:r w:rsidR="00E501DC">
        <w:rPr>
          <w:lang w:val="uk-UA"/>
        </w:rPr>
        <w:t xml:space="preserve"> </w:t>
      </w:r>
      <w:r w:rsidRPr="004E5FC7">
        <w:rPr>
          <w:lang w:val="uk-UA"/>
        </w:rPr>
        <w:t>для жінок – 35-45 сек.</w:t>
      </w:r>
      <w:r w:rsidR="00E501DC">
        <w:rPr>
          <w:lang w:val="uk-UA"/>
        </w:rPr>
        <w:t>;</w:t>
      </w:r>
    </w:p>
    <w:p w14:paraId="699E6468" w14:textId="52D77F27" w:rsidR="004E5FC7" w:rsidRPr="004E5FC7" w:rsidRDefault="004E5FC7" w:rsidP="004E5FC7">
      <w:pPr>
        <w:spacing w:after="0" w:line="360" w:lineRule="auto"/>
        <w:ind w:firstLine="709"/>
        <w:jc w:val="both"/>
        <w:rPr>
          <w:lang w:val="uk-UA"/>
        </w:rPr>
      </w:pPr>
      <w:r w:rsidRPr="004E5FC7">
        <w:rPr>
          <w:lang w:val="uk-UA"/>
        </w:rPr>
        <w:t>•</w:t>
      </w:r>
      <w:r w:rsidR="00E501DC">
        <w:rPr>
          <w:lang w:val="uk-UA"/>
        </w:rPr>
        <w:t xml:space="preserve"> </w:t>
      </w:r>
      <w:r w:rsidRPr="004E5FC7">
        <w:rPr>
          <w:lang w:val="uk-UA"/>
        </w:rPr>
        <w:t>для чоловіків - 50-60 сек</w:t>
      </w:r>
      <w:r w:rsidR="00E501DC">
        <w:rPr>
          <w:lang w:val="uk-UA"/>
        </w:rPr>
        <w:t>.;</w:t>
      </w:r>
    </w:p>
    <w:p w14:paraId="7C7EE1E3" w14:textId="1B452A65" w:rsidR="004E5FC7" w:rsidRPr="004E5FC7" w:rsidRDefault="004E5FC7" w:rsidP="004E5FC7">
      <w:pPr>
        <w:spacing w:after="0" w:line="360" w:lineRule="auto"/>
        <w:ind w:firstLine="709"/>
        <w:jc w:val="both"/>
        <w:rPr>
          <w:lang w:val="uk-UA"/>
        </w:rPr>
      </w:pPr>
      <w:r w:rsidRPr="004E5FC7">
        <w:rPr>
          <w:lang w:val="uk-UA"/>
        </w:rPr>
        <w:t>•</w:t>
      </w:r>
      <w:r w:rsidR="00E501DC">
        <w:rPr>
          <w:lang w:val="uk-UA"/>
        </w:rPr>
        <w:t xml:space="preserve"> </w:t>
      </w:r>
      <w:r w:rsidRPr="004E5FC7">
        <w:rPr>
          <w:lang w:val="uk-UA"/>
        </w:rPr>
        <w:t>для спортсменок – 45-55 сек. и більше</w:t>
      </w:r>
      <w:r w:rsidR="00E501DC">
        <w:rPr>
          <w:lang w:val="uk-UA"/>
        </w:rPr>
        <w:t>;</w:t>
      </w:r>
    </w:p>
    <w:p w14:paraId="2AACC830" w14:textId="470768CF" w:rsidR="004E5FC7" w:rsidRPr="004E5FC7" w:rsidRDefault="004E5FC7" w:rsidP="004E5FC7">
      <w:pPr>
        <w:spacing w:after="0" w:line="360" w:lineRule="auto"/>
        <w:ind w:firstLine="709"/>
        <w:jc w:val="both"/>
        <w:rPr>
          <w:lang w:val="uk-UA"/>
        </w:rPr>
      </w:pPr>
      <w:r w:rsidRPr="004E5FC7">
        <w:rPr>
          <w:lang w:val="uk-UA"/>
        </w:rPr>
        <w:t>•</w:t>
      </w:r>
      <w:r w:rsidR="00E501DC">
        <w:rPr>
          <w:lang w:val="uk-UA"/>
        </w:rPr>
        <w:t xml:space="preserve"> </w:t>
      </w:r>
      <w:r w:rsidRPr="004E5FC7">
        <w:rPr>
          <w:lang w:val="uk-UA"/>
        </w:rPr>
        <w:t>для спортсменів – 65-75 сек. и більше</w:t>
      </w:r>
      <w:r w:rsidR="00E501DC">
        <w:rPr>
          <w:lang w:val="uk-UA"/>
        </w:rPr>
        <w:t>.</w:t>
      </w:r>
    </w:p>
    <w:p w14:paraId="4188A3B1" w14:textId="77777777" w:rsidR="004E5FC7" w:rsidRPr="004E5FC7" w:rsidRDefault="004E5FC7" w:rsidP="004E5FC7">
      <w:pPr>
        <w:spacing w:after="0" w:line="360" w:lineRule="auto"/>
        <w:ind w:firstLine="709"/>
        <w:jc w:val="both"/>
        <w:rPr>
          <w:lang w:val="uk-UA"/>
        </w:rPr>
      </w:pPr>
      <w:r w:rsidRPr="004E5FC7">
        <w:rPr>
          <w:lang w:val="uk-UA"/>
        </w:rPr>
        <w:t>Проба Штанге з гіпервентиляцією</w:t>
      </w:r>
    </w:p>
    <w:p w14:paraId="31FC975E" w14:textId="60791DDE" w:rsidR="004E5FC7" w:rsidRPr="004E5FC7" w:rsidRDefault="004E5FC7" w:rsidP="004E5FC7">
      <w:pPr>
        <w:spacing w:after="0" w:line="360" w:lineRule="auto"/>
        <w:ind w:firstLine="709"/>
        <w:jc w:val="both"/>
        <w:rPr>
          <w:lang w:val="uk-UA"/>
        </w:rPr>
      </w:pPr>
      <w:r w:rsidRPr="004E5FC7">
        <w:rPr>
          <w:lang w:val="uk-UA"/>
        </w:rPr>
        <w:t>Після гіпервентиляції відбувається затримка дихання на глибокому вдиху. Час довільної затримки дихання в нормі збільшується в 15-20 раз</w:t>
      </w:r>
      <w:r w:rsidR="00E501DC">
        <w:rPr>
          <w:lang w:val="uk-UA"/>
        </w:rPr>
        <w:t>ів</w:t>
      </w:r>
      <w:r w:rsidRPr="004E5FC7">
        <w:rPr>
          <w:lang w:val="uk-UA"/>
        </w:rPr>
        <w:t>.</w:t>
      </w:r>
    </w:p>
    <w:p w14:paraId="4247B15D" w14:textId="77777777" w:rsidR="004E5FC7" w:rsidRPr="004E5FC7" w:rsidRDefault="004E5FC7" w:rsidP="004E5FC7">
      <w:pPr>
        <w:spacing w:after="0" w:line="360" w:lineRule="auto"/>
        <w:ind w:firstLine="709"/>
        <w:jc w:val="both"/>
        <w:rPr>
          <w:lang w:val="uk-UA"/>
        </w:rPr>
      </w:pPr>
      <w:r w:rsidRPr="004E5FC7">
        <w:rPr>
          <w:lang w:val="uk-UA"/>
        </w:rPr>
        <w:t>Проба Штанге із фізичним навантаженням.</w:t>
      </w:r>
    </w:p>
    <w:p w14:paraId="536C09D0" w14:textId="0E1E691A" w:rsidR="004E5FC7" w:rsidRPr="004E5FC7" w:rsidRDefault="004E5FC7" w:rsidP="004E5FC7">
      <w:pPr>
        <w:spacing w:after="0" w:line="360" w:lineRule="auto"/>
        <w:ind w:firstLine="709"/>
        <w:jc w:val="both"/>
        <w:rPr>
          <w:lang w:val="uk-UA"/>
        </w:rPr>
      </w:pPr>
      <w:r w:rsidRPr="004E5FC7">
        <w:rPr>
          <w:lang w:val="uk-UA"/>
        </w:rPr>
        <w:t>Після виконання проби Штанге у спокої виконується навантаження – 20 присідань за 30 с. Після закінчення фізичного навантаження відразу ж проводиться повторна проба Штанге. Час повторної проби скорочується у 1,5-2,0 раз</w:t>
      </w:r>
      <w:r w:rsidR="00E501DC">
        <w:rPr>
          <w:lang w:val="uk-UA"/>
        </w:rPr>
        <w:t xml:space="preserve">и </w:t>
      </w:r>
      <w:r w:rsidRPr="004E5FC7">
        <w:rPr>
          <w:lang w:val="uk-UA"/>
        </w:rPr>
        <w:t>[13]</w:t>
      </w:r>
      <w:r w:rsidR="00E501DC">
        <w:rPr>
          <w:lang w:val="uk-UA"/>
        </w:rPr>
        <w:t>.</w:t>
      </w:r>
    </w:p>
    <w:p w14:paraId="4677C08E" w14:textId="77777777" w:rsidR="00E501DC" w:rsidRDefault="00E501DC" w:rsidP="004E5FC7">
      <w:pPr>
        <w:spacing w:after="0" w:line="360" w:lineRule="auto"/>
        <w:ind w:firstLine="709"/>
        <w:jc w:val="both"/>
        <w:rPr>
          <w:lang w:val="uk-UA"/>
        </w:rPr>
      </w:pPr>
    </w:p>
    <w:p w14:paraId="72C13FE9" w14:textId="3FB2B933" w:rsidR="004E5FC7" w:rsidRPr="005F4636" w:rsidRDefault="004E5FC7" w:rsidP="005F4636">
      <w:pPr>
        <w:spacing w:after="0" w:line="360" w:lineRule="auto"/>
        <w:jc w:val="center"/>
        <w:rPr>
          <w:b/>
          <w:bCs/>
          <w:lang w:val="uk-UA"/>
        </w:rPr>
      </w:pPr>
      <w:r w:rsidRPr="005F4636">
        <w:rPr>
          <w:b/>
          <w:bCs/>
          <w:lang w:val="uk-UA"/>
        </w:rPr>
        <w:t>2.2.4. Проба Генчі</w:t>
      </w:r>
    </w:p>
    <w:p w14:paraId="7ABDB531" w14:textId="77777777" w:rsidR="004E5FC7" w:rsidRPr="004E5FC7" w:rsidRDefault="004E5FC7" w:rsidP="004E5FC7">
      <w:pPr>
        <w:spacing w:after="0" w:line="360" w:lineRule="auto"/>
        <w:ind w:firstLine="709"/>
        <w:jc w:val="both"/>
        <w:rPr>
          <w:lang w:val="uk-UA"/>
        </w:rPr>
      </w:pPr>
      <w:r w:rsidRPr="004E5FC7">
        <w:rPr>
          <w:lang w:val="uk-UA"/>
        </w:rPr>
        <w:t>Проба Генчі – реєстрація часу затримки дихання після максимального видиху. Досліджуваному пропонують зробити глибокий вдих, потім максимальний видих. Досліджуваний затримує дихання при затиснутому носі та роті. Реєструється час затримки дихання між вдихом та видихом.</w:t>
      </w:r>
    </w:p>
    <w:p w14:paraId="5ADD1A33" w14:textId="77777777" w:rsidR="004E5FC7" w:rsidRPr="004E5FC7" w:rsidRDefault="004E5FC7" w:rsidP="004E5FC7">
      <w:pPr>
        <w:spacing w:after="0" w:line="360" w:lineRule="auto"/>
        <w:ind w:firstLine="709"/>
        <w:jc w:val="both"/>
        <w:rPr>
          <w:lang w:val="uk-UA"/>
        </w:rPr>
      </w:pPr>
      <w:r w:rsidRPr="004E5FC7">
        <w:rPr>
          <w:lang w:val="uk-UA"/>
        </w:rPr>
        <w:t>У нормі величина проби Генчі:</w:t>
      </w:r>
    </w:p>
    <w:p w14:paraId="6F430B0A" w14:textId="0BF1F2F1" w:rsidR="004E5FC7" w:rsidRPr="004E5FC7" w:rsidRDefault="004E5FC7" w:rsidP="004E5FC7">
      <w:pPr>
        <w:spacing w:after="0" w:line="360" w:lineRule="auto"/>
        <w:ind w:firstLine="709"/>
        <w:jc w:val="both"/>
        <w:rPr>
          <w:lang w:val="uk-UA"/>
        </w:rPr>
      </w:pPr>
      <w:r w:rsidRPr="004E5FC7">
        <w:rPr>
          <w:lang w:val="uk-UA"/>
        </w:rPr>
        <w:t>•</w:t>
      </w:r>
      <w:r w:rsidR="005F4636">
        <w:rPr>
          <w:lang w:val="uk-UA"/>
        </w:rPr>
        <w:t xml:space="preserve"> </w:t>
      </w:r>
      <w:r w:rsidRPr="004E5FC7">
        <w:rPr>
          <w:lang w:val="uk-UA"/>
        </w:rPr>
        <w:t>у здорових чоловіків та жінок становить 20-40 сек.</w:t>
      </w:r>
    </w:p>
    <w:p w14:paraId="55676920" w14:textId="1E80E482" w:rsidR="00AD08C2" w:rsidRDefault="004E5FC7" w:rsidP="004E5FC7">
      <w:pPr>
        <w:spacing w:after="0" w:line="360" w:lineRule="auto"/>
        <w:ind w:firstLine="709"/>
        <w:jc w:val="both"/>
        <w:rPr>
          <w:lang w:val="uk-UA"/>
        </w:rPr>
      </w:pPr>
      <w:r w:rsidRPr="004E5FC7">
        <w:rPr>
          <w:lang w:val="uk-UA"/>
        </w:rPr>
        <w:t>•</w:t>
      </w:r>
      <w:r w:rsidR="005F4636">
        <w:rPr>
          <w:lang w:val="uk-UA"/>
        </w:rPr>
        <w:t xml:space="preserve"> </w:t>
      </w:r>
      <w:r w:rsidRPr="004E5FC7">
        <w:rPr>
          <w:lang w:val="uk-UA"/>
        </w:rPr>
        <w:t>для спортсменів - 40-60 сек. [14]</w:t>
      </w:r>
      <w:r w:rsidR="005F4636">
        <w:rPr>
          <w:lang w:val="uk-UA"/>
        </w:rPr>
        <w:t>.</w:t>
      </w:r>
    </w:p>
    <w:p w14:paraId="6AD65C22" w14:textId="77777777" w:rsidR="005F4636" w:rsidRDefault="005F4636" w:rsidP="004E5FC7">
      <w:pPr>
        <w:spacing w:after="0" w:line="360" w:lineRule="auto"/>
        <w:ind w:firstLine="709"/>
        <w:jc w:val="both"/>
        <w:rPr>
          <w:lang w:val="uk-UA"/>
        </w:rPr>
      </w:pPr>
    </w:p>
    <w:p w14:paraId="5B6657A6" w14:textId="77777777" w:rsidR="005F4636" w:rsidRPr="005F4636" w:rsidRDefault="005F4636" w:rsidP="005F4636">
      <w:pPr>
        <w:spacing w:after="0" w:line="360" w:lineRule="auto"/>
        <w:jc w:val="center"/>
        <w:rPr>
          <w:b/>
          <w:bCs/>
          <w:lang w:val="uk-UA"/>
        </w:rPr>
      </w:pPr>
      <w:r w:rsidRPr="005F4636">
        <w:rPr>
          <w:b/>
          <w:bCs/>
          <w:lang w:val="uk-UA"/>
        </w:rPr>
        <w:t>2.2.5. Вимірювання маси тіла</w:t>
      </w:r>
    </w:p>
    <w:p w14:paraId="003D5A65" w14:textId="77777777" w:rsidR="005F4636" w:rsidRPr="005F4636" w:rsidRDefault="005F4636" w:rsidP="005F4636">
      <w:pPr>
        <w:spacing w:after="0" w:line="360" w:lineRule="auto"/>
        <w:ind w:firstLine="709"/>
        <w:jc w:val="both"/>
        <w:rPr>
          <w:lang w:val="uk-UA"/>
        </w:rPr>
      </w:pPr>
      <w:r w:rsidRPr="005F4636">
        <w:rPr>
          <w:lang w:val="uk-UA"/>
        </w:rPr>
        <w:t>Протягом усього дослідження вівся контроль за масою тіла обстежуваних (кг). Маса тіла визначалася 1 раз на місяць на тих самих терезах. Зважування проводилося з мінімумом одягу та без взуття.</w:t>
      </w:r>
    </w:p>
    <w:p w14:paraId="4CC1750F" w14:textId="77777777" w:rsidR="005F4636" w:rsidRPr="005F4636" w:rsidRDefault="005F4636" w:rsidP="005F4636">
      <w:pPr>
        <w:spacing w:after="0" w:line="360" w:lineRule="auto"/>
        <w:jc w:val="center"/>
        <w:rPr>
          <w:b/>
          <w:bCs/>
          <w:lang w:val="uk-UA"/>
        </w:rPr>
      </w:pPr>
      <w:r w:rsidRPr="005F4636">
        <w:rPr>
          <w:b/>
          <w:bCs/>
          <w:lang w:val="uk-UA"/>
        </w:rPr>
        <w:lastRenderedPageBreak/>
        <w:t>2.2.6. Індекс Кетле</w:t>
      </w:r>
    </w:p>
    <w:p w14:paraId="34B4AC46" w14:textId="77777777" w:rsidR="005F4636" w:rsidRPr="005F4636" w:rsidRDefault="005F4636" w:rsidP="005F4636">
      <w:pPr>
        <w:spacing w:after="0" w:line="360" w:lineRule="auto"/>
        <w:ind w:firstLine="709"/>
        <w:jc w:val="both"/>
        <w:rPr>
          <w:lang w:val="uk-UA"/>
        </w:rPr>
      </w:pPr>
      <w:r w:rsidRPr="005F4636">
        <w:rPr>
          <w:lang w:val="uk-UA"/>
        </w:rPr>
        <w:t>ІМТ (індекс маси тіла) – величина, за якою можна судити про ожиріння або нестачу ваги.</w:t>
      </w:r>
    </w:p>
    <w:p w14:paraId="1241C9E8" w14:textId="56742FDA" w:rsidR="005F4636" w:rsidRPr="005F4636" w:rsidRDefault="005F4636" w:rsidP="005F4636">
      <w:pPr>
        <w:spacing w:after="0" w:line="360" w:lineRule="auto"/>
        <w:ind w:firstLine="709"/>
        <w:jc w:val="both"/>
        <w:rPr>
          <w:lang w:val="uk-UA"/>
        </w:rPr>
      </w:pPr>
      <w:r w:rsidRPr="005F4636">
        <w:rPr>
          <w:lang w:val="uk-UA"/>
        </w:rPr>
        <w:t>Формула ІМТ = маса тіла (кг) / ріст (м</w:t>
      </w:r>
      <w:r w:rsidRPr="005F4636">
        <w:rPr>
          <w:vertAlign w:val="superscript"/>
          <w:lang w:val="uk-UA"/>
        </w:rPr>
        <w:t>2</w:t>
      </w:r>
      <w:r w:rsidRPr="005F4636">
        <w:rPr>
          <w:lang w:val="uk-UA"/>
        </w:rPr>
        <w:t>)</w:t>
      </w:r>
    </w:p>
    <w:p w14:paraId="3B9FB4D1" w14:textId="19D78E83" w:rsidR="005F4636" w:rsidRDefault="005F4636" w:rsidP="005F4636">
      <w:pPr>
        <w:spacing w:after="0" w:line="360" w:lineRule="auto"/>
        <w:ind w:firstLine="709"/>
        <w:jc w:val="both"/>
        <w:rPr>
          <w:lang w:val="uk-UA"/>
        </w:rPr>
      </w:pPr>
      <w:r w:rsidRPr="005F4636">
        <w:rPr>
          <w:lang w:val="uk-UA"/>
        </w:rPr>
        <w:t>Критерії визначення індексу маси тіла [24]</w:t>
      </w:r>
      <w:r>
        <w:rPr>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4"/>
        <w:gridCol w:w="3183"/>
        <w:gridCol w:w="3221"/>
      </w:tblGrid>
      <w:tr w:rsidR="005F4636" w:rsidRPr="005F4636" w14:paraId="393B9C12" w14:textId="77777777" w:rsidTr="005F4636">
        <w:tc>
          <w:tcPr>
            <w:tcW w:w="3224" w:type="dxa"/>
            <w:shd w:val="clear" w:color="auto" w:fill="auto"/>
            <w:vAlign w:val="center"/>
          </w:tcPr>
          <w:p w14:paraId="165AFA3B" w14:textId="77777777" w:rsidR="005F4636" w:rsidRPr="005F4636" w:rsidRDefault="005F4636" w:rsidP="005F4636">
            <w:pPr>
              <w:spacing w:after="0"/>
              <w:jc w:val="center"/>
              <w:rPr>
                <w:b/>
                <w:bCs/>
                <w:szCs w:val="28"/>
                <w:lang w:val="uk-UA"/>
              </w:rPr>
            </w:pPr>
            <w:r w:rsidRPr="005F4636">
              <w:rPr>
                <w:b/>
                <w:bCs/>
                <w:szCs w:val="28"/>
                <w:lang w:val="uk-UA"/>
              </w:rPr>
              <w:t>Класифікація</w:t>
            </w:r>
          </w:p>
        </w:tc>
        <w:tc>
          <w:tcPr>
            <w:tcW w:w="3183" w:type="dxa"/>
            <w:shd w:val="clear" w:color="auto" w:fill="auto"/>
          </w:tcPr>
          <w:p w14:paraId="3B3E62E7" w14:textId="7AC85DC4" w:rsidR="005F4636" w:rsidRPr="005F4636" w:rsidRDefault="005F4636" w:rsidP="005F4636">
            <w:pPr>
              <w:pStyle w:val="p9"/>
              <w:spacing w:before="0" w:beforeAutospacing="0" w:after="0" w:afterAutospacing="0"/>
              <w:jc w:val="center"/>
              <w:rPr>
                <w:b/>
                <w:bCs/>
                <w:sz w:val="28"/>
                <w:szCs w:val="28"/>
                <w:lang w:val="uk-UA"/>
              </w:rPr>
            </w:pPr>
            <w:r w:rsidRPr="005F4636">
              <w:rPr>
                <w:b/>
                <w:bCs/>
                <w:sz w:val="28"/>
                <w:szCs w:val="28"/>
                <w:lang w:val="uk-UA"/>
              </w:rPr>
              <w:t>Індекс маси тіла, кг/м</w:t>
            </w:r>
            <w:r w:rsidRPr="005F4636">
              <w:rPr>
                <w:b/>
                <w:bCs/>
                <w:sz w:val="28"/>
                <w:szCs w:val="28"/>
                <w:vertAlign w:val="superscript"/>
                <w:lang w:val="uk-UA"/>
              </w:rPr>
              <w:t xml:space="preserve">2 </w:t>
            </w:r>
            <w:r w:rsidRPr="005F4636">
              <w:rPr>
                <w:b/>
                <w:bCs/>
                <w:sz w:val="28"/>
                <w:szCs w:val="28"/>
                <w:lang w:val="uk-UA"/>
              </w:rPr>
              <w:t>(ІМТ за Кетл</w:t>
            </w:r>
            <w:r>
              <w:rPr>
                <w:b/>
                <w:bCs/>
                <w:sz w:val="28"/>
                <w:szCs w:val="28"/>
                <w:lang w:val="uk-UA"/>
              </w:rPr>
              <w:t>е</w:t>
            </w:r>
            <w:r w:rsidRPr="005F4636">
              <w:rPr>
                <w:b/>
                <w:bCs/>
                <w:sz w:val="28"/>
                <w:szCs w:val="28"/>
                <w:lang w:val="uk-UA"/>
              </w:rPr>
              <w:t>)</w:t>
            </w:r>
          </w:p>
        </w:tc>
        <w:tc>
          <w:tcPr>
            <w:tcW w:w="3221" w:type="dxa"/>
            <w:shd w:val="clear" w:color="auto" w:fill="auto"/>
          </w:tcPr>
          <w:p w14:paraId="63651DF8" w14:textId="77777777" w:rsidR="005F4636" w:rsidRPr="005F4636" w:rsidRDefault="005F4636" w:rsidP="005F4636">
            <w:pPr>
              <w:pStyle w:val="p9"/>
              <w:spacing w:before="0" w:beforeAutospacing="0" w:after="0" w:afterAutospacing="0"/>
              <w:jc w:val="center"/>
              <w:rPr>
                <w:b/>
                <w:bCs/>
                <w:sz w:val="28"/>
                <w:szCs w:val="28"/>
                <w:lang w:val="uk-UA"/>
              </w:rPr>
            </w:pPr>
            <w:r w:rsidRPr="005F4636">
              <w:rPr>
                <w:b/>
                <w:bCs/>
                <w:sz w:val="28"/>
                <w:szCs w:val="28"/>
                <w:lang w:val="uk-UA"/>
              </w:rPr>
              <w:t>Ризик супутніх захворювань</w:t>
            </w:r>
          </w:p>
        </w:tc>
      </w:tr>
      <w:tr w:rsidR="005F4636" w:rsidRPr="005F4636" w14:paraId="07F0775C" w14:textId="77777777" w:rsidTr="005F4636">
        <w:tc>
          <w:tcPr>
            <w:tcW w:w="3224" w:type="dxa"/>
            <w:shd w:val="clear" w:color="auto" w:fill="auto"/>
            <w:vAlign w:val="center"/>
          </w:tcPr>
          <w:p w14:paraId="3EDF245F" w14:textId="77777777"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Дефіцит маси тіла</w:t>
            </w:r>
          </w:p>
        </w:tc>
        <w:tc>
          <w:tcPr>
            <w:tcW w:w="3183" w:type="dxa"/>
            <w:shd w:val="clear" w:color="auto" w:fill="auto"/>
            <w:vAlign w:val="center"/>
          </w:tcPr>
          <w:p w14:paraId="11833571" w14:textId="77777777"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менше 18,5</w:t>
            </w:r>
          </w:p>
        </w:tc>
        <w:tc>
          <w:tcPr>
            <w:tcW w:w="3221" w:type="dxa"/>
            <w:shd w:val="clear" w:color="auto" w:fill="auto"/>
            <w:vAlign w:val="center"/>
          </w:tcPr>
          <w:p w14:paraId="71A5FD39" w14:textId="77777777"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Низький (підвищений ризик інших захворювань)</w:t>
            </w:r>
          </w:p>
        </w:tc>
      </w:tr>
      <w:tr w:rsidR="005F4636" w:rsidRPr="005F4636" w14:paraId="5818B22C" w14:textId="77777777" w:rsidTr="005F4636">
        <w:tc>
          <w:tcPr>
            <w:tcW w:w="3224" w:type="dxa"/>
            <w:shd w:val="clear" w:color="auto" w:fill="auto"/>
            <w:vAlign w:val="center"/>
          </w:tcPr>
          <w:p w14:paraId="2F1FBD72" w14:textId="77777777" w:rsidR="005F4636" w:rsidRPr="005F4636" w:rsidRDefault="005F4636" w:rsidP="005F4636">
            <w:pPr>
              <w:spacing w:after="0"/>
              <w:jc w:val="center"/>
              <w:rPr>
                <w:szCs w:val="28"/>
                <w:lang w:val="uk-UA"/>
              </w:rPr>
            </w:pPr>
            <w:r w:rsidRPr="005F4636">
              <w:rPr>
                <w:szCs w:val="28"/>
                <w:lang w:val="uk-UA"/>
              </w:rPr>
              <w:t>Нормальна маса тіла</w:t>
            </w:r>
          </w:p>
        </w:tc>
        <w:tc>
          <w:tcPr>
            <w:tcW w:w="3183" w:type="dxa"/>
            <w:shd w:val="clear" w:color="auto" w:fill="auto"/>
            <w:vAlign w:val="center"/>
          </w:tcPr>
          <w:p w14:paraId="6FB37AA7" w14:textId="77E30E90"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18,5-24,9</w:t>
            </w:r>
          </w:p>
        </w:tc>
        <w:tc>
          <w:tcPr>
            <w:tcW w:w="3221" w:type="dxa"/>
            <w:shd w:val="clear" w:color="auto" w:fill="auto"/>
            <w:vAlign w:val="center"/>
          </w:tcPr>
          <w:p w14:paraId="53755A5E" w14:textId="77777777"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Звичайний</w:t>
            </w:r>
          </w:p>
        </w:tc>
      </w:tr>
      <w:tr w:rsidR="005F4636" w:rsidRPr="005F4636" w14:paraId="037310F5" w14:textId="77777777" w:rsidTr="005F4636">
        <w:tc>
          <w:tcPr>
            <w:tcW w:w="3224" w:type="dxa"/>
            <w:shd w:val="clear" w:color="auto" w:fill="auto"/>
            <w:vAlign w:val="center"/>
          </w:tcPr>
          <w:p w14:paraId="46781CA6" w14:textId="77777777"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Надмірна маса тіла (запобігання)</w:t>
            </w:r>
          </w:p>
        </w:tc>
        <w:tc>
          <w:tcPr>
            <w:tcW w:w="3183" w:type="dxa"/>
            <w:shd w:val="clear" w:color="auto" w:fill="auto"/>
            <w:vAlign w:val="center"/>
          </w:tcPr>
          <w:p w14:paraId="08EFDDE8" w14:textId="4CFF5ECE"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25,0-29,9</w:t>
            </w:r>
          </w:p>
        </w:tc>
        <w:tc>
          <w:tcPr>
            <w:tcW w:w="3221" w:type="dxa"/>
            <w:shd w:val="clear" w:color="auto" w:fill="auto"/>
            <w:vAlign w:val="center"/>
          </w:tcPr>
          <w:p w14:paraId="7520B956" w14:textId="77777777"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Підвищений</w:t>
            </w:r>
          </w:p>
        </w:tc>
      </w:tr>
      <w:tr w:rsidR="005F4636" w:rsidRPr="005F4636" w14:paraId="23DF10D1" w14:textId="77777777" w:rsidTr="005F4636">
        <w:tc>
          <w:tcPr>
            <w:tcW w:w="3224" w:type="dxa"/>
            <w:shd w:val="clear" w:color="auto" w:fill="auto"/>
            <w:vAlign w:val="center"/>
          </w:tcPr>
          <w:p w14:paraId="705E2C17" w14:textId="77777777"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Ожиріння 1 ступеня</w:t>
            </w:r>
          </w:p>
        </w:tc>
        <w:tc>
          <w:tcPr>
            <w:tcW w:w="3183" w:type="dxa"/>
            <w:shd w:val="clear" w:color="auto" w:fill="auto"/>
            <w:vAlign w:val="center"/>
          </w:tcPr>
          <w:p w14:paraId="67CE6B2F" w14:textId="14CC9535"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30,0-34,9</w:t>
            </w:r>
          </w:p>
        </w:tc>
        <w:tc>
          <w:tcPr>
            <w:tcW w:w="3221" w:type="dxa"/>
            <w:shd w:val="clear" w:color="auto" w:fill="auto"/>
            <w:vAlign w:val="center"/>
          </w:tcPr>
          <w:p w14:paraId="74F2DB96" w14:textId="77777777"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Високий</w:t>
            </w:r>
          </w:p>
        </w:tc>
      </w:tr>
      <w:tr w:rsidR="005F4636" w:rsidRPr="005F4636" w14:paraId="61DA637A" w14:textId="77777777" w:rsidTr="005F4636">
        <w:tc>
          <w:tcPr>
            <w:tcW w:w="3224" w:type="dxa"/>
            <w:shd w:val="clear" w:color="auto" w:fill="auto"/>
            <w:vAlign w:val="center"/>
          </w:tcPr>
          <w:p w14:paraId="3F94D733" w14:textId="77777777"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Ожиріння 2 ступеня</w:t>
            </w:r>
          </w:p>
        </w:tc>
        <w:tc>
          <w:tcPr>
            <w:tcW w:w="3183" w:type="dxa"/>
            <w:shd w:val="clear" w:color="auto" w:fill="auto"/>
            <w:vAlign w:val="center"/>
          </w:tcPr>
          <w:p w14:paraId="4C109EFC" w14:textId="0AC232B2"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35,0-39,9</w:t>
            </w:r>
          </w:p>
        </w:tc>
        <w:tc>
          <w:tcPr>
            <w:tcW w:w="3221" w:type="dxa"/>
            <w:shd w:val="clear" w:color="auto" w:fill="auto"/>
            <w:vAlign w:val="center"/>
          </w:tcPr>
          <w:p w14:paraId="34B0131F" w14:textId="77777777"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Дуже високий</w:t>
            </w:r>
          </w:p>
        </w:tc>
      </w:tr>
      <w:tr w:rsidR="005F4636" w:rsidRPr="005F4636" w14:paraId="3AF8AE03" w14:textId="77777777" w:rsidTr="005F4636">
        <w:tc>
          <w:tcPr>
            <w:tcW w:w="3224" w:type="dxa"/>
            <w:shd w:val="clear" w:color="auto" w:fill="auto"/>
            <w:vAlign w:val="center"/>
          </w:tcPr>
          <w:p w14:paraId="122729A6" w14:textId="77777777"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Ожиріння 3 ступеня</w:t>
            </w:r>
          </w:p>
        </w:tc>
        <w:tc>
          <w:tcPr>
            <w:tcW w:w="3183" w:type="dxa"/>
            <w:shd w:val="clear" w:color="auto" w:fill="auto"/>
            <w:vAlign w:val="center"/>
          </w:tcPr>
          <w:p w14:paraId="03756F1E" w14:textId="77777777"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40,0 і більше</w:t>
            </w:r>
          </w:p>
        </w:tc>
        <w:tc>
          <w:tcPr>
            <w:tcW w:w="3221" w:type="dxa"/>
            <w:shd w:val="clear" w:color="auto" w:fill="auto"/>
            <w:vAlign w:val="center"/>
          </w:tcPr>
          <w:p w14:paraId="4B349303" w14:textId="77777777" w:rsidR="005F4636" w:rsidRPr="005F4636" w:rsidRDefault="005F4636" w:rsidP="005F4636">
            <w:pPr>
              <w:pStyle w:val="p9"/>
              <w:spacing w:before="0" w:beforeAutospacing="0" w:after="0" w:afterAutospacing="0"/>
              <w:jc w:val="center"/>
              <w:rPr>
                <w:sz w:val="28"/>
                <w:szCs w:val="28"/>
                <w:lang w:val="uk-UA"/>
              </w:rPr>
            </w:pPr>
            <w:r w:rsidRPr="005F4636">
              <w:rPr>
                <w:sz w:val="28"/>
                <w:szCs w:val="28"/>
                <w:lang w:val="uk-UA"/>
              </w:rPr>
              <w:t>Надзвичайно високий</w:t>
            </w:r>
          </w:p>
        </w:tc>
      </w:tr>
    </w:tbl>
    <w:p w14:paraId="06B90E7C" w14:textId="77777777" w:rsidR="005F4636" w:rsidRDefault="005F4636" w:rsidP="005F4636">
      <w:pPr>
        <w:spacing w:after="0" w:line="360" w:lineRule="auto"/>
        <w:ind w:firstLine="709"/>
        <w:jc w:val="both"/>
        <w:rPr>
          <w:lang w:val="uk-UA"/>
        </w:rPr>
      </w:pPr>
    </w:p>
    <w:p w14:paraId="4EE52499" w14:textId="2C2AF300" w:rsidR="005F4636" w:rsidRPr="005F4636" w:rsidRDefault="005F4636" w:rsidP="005F4636">
      <w:pPr>
        <w:spacing w:after="0" w:line="360" w:lineRule="auto"/>
        <w:jc w:val="center"/>
        <w:rPr>
          <w:b/>
          <w:bCs/>
          <w:lang w:val="uk-UA"/>
        </w:rPr>
      </w:pPr>
      <w:r w:rsidRPr="005F4636">
        <w:rPr>
          <w:b/>
          <w:bCs/>
          <w:lang w:val="uk-UA"/>
        </w:rPr>
        <w:t>2.2.7. Індекс Брока</w:t>
      </w:r>
    </w:p>
    <w:p w14:paraId="47B9F14D" w14:textId="5E73A364" w:rsidR="005F4636" w:rsidRPr="005F4636" w:rsidRDefault="005F4636" w:rsidP="005F4636">
      <w:pPr>
        <w:spacing w:after="0" w:line="360" w:lineRule="auto"/>
        <w:ind w:firstLine="709"/>
        <w:jc w:val="both"/>
        <w:rPr>
          <w:lang w:val="uk-UA"/>
        </w:rPr>
      </w:pPr>
      <w:r>
        <w:rPr>
          <w:lang w:val="uk-UA"/>
        </w:rPr>
        <w:t>«</w:t>
      </w:r>
      <w:r w:rsidRPr="005F4636">
        <w:rPr>
          <w:lang w:val="uk-UA"/>
        </w:rPr>
        <w:t>Індекс Брока</w:t>
      </w:r>
      <w:r>
        <w:rPr>
          <w:lang w:val="uk-UA"/>
        </w:rPr>
        <w:t>»</w:t>
      </w:r>
      <w:r w:rsidRPr="005F4636">
        <w:rPr>
          <w:lang w:val="uk-UA"/>
        </w:rPr>
        <w:t>. Ідеальна вага = зріст (в см) - 100. Цей індекс не міг охопити цілу низку можливих відхилень, і тому був модифікований іншими дослідниками. Виникла нагальна потреба внести для різних вікових категорій людей індивідуальні поправки до цього індексу. Були розроблені та додані такі варіанти:</w:t>
      </w:r>
    </w:p>
    <w:p w14:paraId="436AEA25" w14:textId="19299F37" w:rsidR="005F4636" w:rsidRPr="005F4636" w:rsidRDefault="005F4636" w:rsidP="005F4636">
      <w:pPr>
        <w:spacing w:after="0" w:line="360" w:lineRule="auto"/>
        <w:ind w:firstLine="709"/>
        <w:jc w:val="both"/>
        <w:rPr>
          <w:lang w:val="uk-UA"/>
        </w:rPr>
      </w:pPr>
      <w:r w:rsidRPr="005F4636">
        <w:rPr>
          <w:lang w:val="uk-UA"/>
        </w:rPr>
        <w:t>•</w:t>
      </w:r>
      <w:r>
        <w:rPr>
          <w:lang w:val="uk-UA"/>
        </w:rPr>
        <w:t xml:space="preserve"> </w:t>
      </w:r>
      <w:r w:rsidRPr="005F4636">
        <w:rPr>
          <w:lang w:val="uk-UA"/>
        </w:rPr>
        <w:t>при зрост</w:t>
      </w:r>
      <w:r>
        <w:rPr>
          <w:lang w:val="uk-UA"/>
        </w:rPr>
        <w:t>і</w:t>
      </w:r>
      <w:r w:rsidRPr="005F4636">
        <w:rPr>
          <w:lang w:val="uk-UA"/>
        </w:rPr>
        <w:t xml:space="preserve"> до 165 см: «ідеальна вага» = зріст (в см) - 100,</w:t>
      </w:r>
    </w:p>
    <w:p w14:paraId="77A558BE" w14:textId="6CCDB714" w:rsidR="005F4636" w:rsidRPr="005F4636" w:rsidRDefault="005F4636" w:rsidP="005F4636">
      <w:pPr>
        <w:spacing w:after="0" w:line="360" w:lineRule="auto"/>
        <w:ind w:firstLine="709"/>
        <w:jc w:val="both"/>
        <w:rPr>
          <w:lang w:val="uk-UA"/>
        </w:rPr>
      </w:pPr>
      <w:r w:rsidRPr="005F4636">
        <w:rPr>
          <w:lang w:val="uk-UA"/>
        </w:rPr>
        <w:t>•</w:t>
      </w:r>
      <w:r>
        <w:rPr>
          <w:lang w:val="uk-UA"/>
        </w:rPr>
        <w:t xml:space="preserve"> </w:t>
      </w:r>
      <w:r w:rsidRPr="005F4636">
        <w:rPr>
          <w:lang w:val="uk-UA"/>
        </w:rPr>
        <w:t>але при зрості від 166 до 175 см, «Ідеальна вага» = зростання (в см) - 105.</w:t>
      </w:r>
    </w:p>
    <w:p w14:paraId="1D4A5FEB" w14:textId="7B323169" w:rsidR="005F4636" w:rsidRPr="005F4636" w:rsidRDefault="005F4636" w:rsidP="005F4636">
      <w:pPr>
        <w:spacing w:after="0" w:line="360" w:lineRule="auto"/>
        <w:ind w:firstLine="709"/>
        <w:jc w:val="both"/>
        <w:rPr>
          <w:lang w:val="uk-UA"/>
        </w:rPr>
      </w:pPr>
      <w:r w:rsidRPr="005F4636">
        <w:rPr>
          <w:lang w:val="uk-UA"/>
        </w:rPr>
        <w:t>•</w:t>
      </w:r>
      <w:r>
        <w:rPr>
          <w:lang w:val="uk-UA"/>
        </w:rPr>
        <w:t xml:space="preserve"> </w:t>
      </w:r>
      <w:r w:rsidRPr="005F4636">
        <w:rPr>
          <w:lang w:val="uk-UA"/>
        </w:rPr>
        <w:t>при зрост</w:t>
      </w:r>
      <w:r>
        <w:rPr>
          <w:lang w:val="uk-UA"/>
        </w:rPr>
        <w:t>і</w:t>
      </w:r>
      <w:r w:rsidRPr="005F4636">
        <w:rPr>
          <w:lang w:val="uk-UA"/>
        </w:rPr>
        <w:t xml:space="preserve"> вище 176 см: </w:t>
      </w:r>
      <w:r>
        <w:rPr>
          <w:lang w:val="uk-UA"/>
        </w:rPr>
        <w:t>«</w:t>
      </w:r>
      <w:r w:rsidRPr="005F4636">
        <w:rPr>
          <w:lang w:val="uk-UA"/>
        </w:rPr>
        <w:t>ідеальна вага</w:t>
      </w:r>
      <w:r>
        <w:rPr>
          <w:lang w:val="uk-UA"/>
        </w:rPr>
        <w:t>»</w:t>
      </w:r>
      <w:r w:rsidRPr="005F4636">
        <w:rPr>
          <w:lang w:val="uk-UA"/>
        </w:rPr>
        <w:t xml:space="preserve"> = зріст (в см) - 110.</w:t>
      </w:r>
    </w:p>
    <w:p w14:paraId="494E8D9E" w14:textId="2D400C06" w:rsidR="005F4636" w:rsidRPr="005F4636" w:rsidRDefault="005F4636" w:rsidP="005F4636">
      <w:pPr>
        <w:spacing w:after="0" w:line="360" w:lineRule="auto"/>
        <w:ind w:firstLine="709"/>
        <w:jc w:val="both"/>
        <w:rPr>
          <w:lang w:val="uk-UA"/>
        </w:rPr>
      </w:pPr>
      <w:r w:rsidRPr="005F4636">
        <w:rPr>
          <w:lang w:val="uk-UA"/>
        </w:rPr>
        <w:t>Такий уточнений індекс став називається індексом Бругша. Іноді його ще називають індексом Брока-Бругша.</w:t>
      </w:r>
    </w:p>
    <w:p w14:paraId="659BB8AB" w14:textId="10DFFF11" w:rsidR="005F4636" w:rsidRPr="005F4636" w:rsidRDefault="005F4636" w:rsidP="005F4636">
      <w:pPr>
        <w:spacing w:after="0" w:line="360" w:lineRule="auto"/>
        <w:ind w:firstLine="709"/>
        <w:jc w:val="both"/>
        <w:rPr>
          <w:lang w:val="uk-UA"/>
        </w:rPr>
      </w:pPr>
      <w:r w:rsidRPr="005F4636">
        <w:rPr>
          <w:lang w:val="uk-UA"/>
        </w:rPr>
        <w:t>Індекс Брока показує цифри ідеальної (щодо середньостатистичної людини) ваги даного роста</w:t>
      </w:r>
      <w:r>
        <w:rPr>
          <w:lang w:val="uk-UA"/>
        </w:rPr>
        <w:t xml:space="preserve"> </w:t>
      </w:r>
      <w:r w:rsidRPr="005F4636">
        <w:rPr>
          <w:lang w:val="uk-UA"/>
        </w:rPr>
        <w:t>[26]</w:t>
      </w:r>
      <w:r>
        <w:rPr>
          <w:lang w:val="uk-UA"/>
        </w:rPr>
        <w:t>.</w:t>
      </w:r>
    </w:p>
    <w:p w14:paraId="220862E5" w14:textId="77777777" w:rsidR="005F4636" w:rsidRPr="005F4636" w:rsidRDefault="005F4636" w:rsidP="005F4636">
      <w:pPr>
        <w:spacing w:after="0" w:line="360" w:lineRule="auto"/>
        <w:ind w:firstLine="709"/>
        <w:jc w:val="both"/>
        <w:rPr>
          <w:lang w:val="uk-UA"/>
        </w:rPr>
      </w:pPr>
    </w:p>
    <w:p w14:paraId="4D23F1DD" w14:textId="77777777" w:rsidR="00A53DEB" w:rsidRDefault="00A53DEB" w:rsidP="00E174C7">
      <w:pPr>
        <w:spacing w:after="0" w:line="360" w:lineRule="auto"/>
        <w:jc w:val="center"/>
        <w:rPr>
          <w:b/>
          <w:bCs/>
          <w:lang w:val="uk-UA"/>
        </w:rPr>
      </w:pPr>
    </w:p>
    <w:p w14:paraId="390453EA" w14:textId="77777777" w:rsidR="00A53DEB" w:rsidRDefault="00A53DEB" w:rsidP="00E174C7">
      <w:pPr>
        <w:spacing w:after="0" w:line="360" w:lineRule="auto"/>
        <w:jc w:val="center"/>
        <w:rPr>
          <w:b/>
          <w:bCs/>
          <w:lang w:val="uk-UA"/>
        </w:rPr>
      </w:pPr>
    </w:p>
    <w:p w14:paraId="7B707E54" w14:textId="77777777" w:rsidR="00A53DEB" w:rsidRDefault="00A53DEB" w:rsidP="00E174C7">
      <w:pPr>
        <w:spacing w:after="0" w:line="360" w:lineRule="auto"/>
        <w:jc w:val="center"/>
        <w:rPr>
          <w:b/>
          <w:bCs/>
          <w:lang w:val="uk-UA"/>
        </w:rPr>
      </w:pPr>
    </w:p>
    <w:p w14:paraId="36C6BED0" w14:textId="761414D7" w:rsidR="005F4636" w:rsidRPr="00E174C7" w:rsidRDefault="005F4636" w:rsidP="00E174C7">
      <w:pPr>
        <w:spacing w:after="0" w:line="360" w:lineRule="auto"/>
        <w:jc w:val="center"/>
        <w:rPr>
          <w:b/>
          <w:bCs/>
          <w:lang w:val="uk-UA"/>
        </w:rPr>
      </w:pPr>
      <w:r w:rsidRPr="00E174C7">
        <w:rPr>
          <w:b/>
          <w:bCs/>
          <w:lang w:val="uk-UA"/>
        </w:rPr>
        <w:lastRenderedPageBreak/>
        <w:t>2.2.8. Вимірювання жирових відкладень</w:t>
      </w:r>
    </w:p>
    <w:p w14:paraId="01930051" w14:textId="7BA2893A" w:rsidR="005F4636" w:rsidRPr="005F4636" w:rsidRDefault="005F4636" w:rsidP="005F4636">
      <w:pPr>
        <w:spacing w:after="0" w:line="360" w:lineRule="auto"/>
        <w:ind w:firstLine="709"/>
        <w:jc w:val="both"/>
        <w:rPr>
          <w:lang w:val="uk-UA"/>
        </w:rPr>
      </w:pPr>
      <w:r w:rsidRPr="005F4636">
        <w:rPr>
          <w:lang w:val="uk-UA"/>
        </w:rPr>
        <w:t xml:space="preserve">Терези </w:t>
      </w:r>
      <w:r w:rsidR="00E174C7">
        <w:rPr>
          <w:lang w:val="uk-UA"/>
        </w:rPr>
        <w:t>«</w:t>
      </w:r>
      <w:r w:rsidRPr="005F4636">
        <w:rPr>
          <w:lang w:val="uk-UA"/>
        </w:rPr>
        <w:t>TANITA</w:t>
      </w:r>
      <w:r w:rsidR="00E174C7">
        <w:rPr>
          <w:lang w:val="uk-UA"/>
        </w:rPr>
        <w:t>»</w:t>
      </w:r>
      <w:r w:rsidRPr="005F4636">
        <w:rPr>
          <w:lang w:val="uk-UA"/>
        </w:rPr>
        <w:t xml:space="preserve"> аналізатор жиру, які використовують біоімпедансний метод BIA </w:t>
      </w:r>
      <w:r w:rsidR="00E174C7">
        <w:rPr>
          <w:lang w:val="uk-UA"/>
        </w:rPr>
        <w:t>«</w:t>
      </w:r>
      <w:r w:rsidRPr="005F4636">
        <w:rPr>
          <w:lang w:val="uk-UA"/>
        </w:rPr>
        <w:t>від стопи до стопи</w:t>
      </w:r>
      <w:r w:rsidR="00E174C7">
        <w:rPr>
          <w:lang w:val="uk-UA"/>
        </w:rPr>
        <w:t>»</w:t>
      </w:r>
      <w:r w:rsidRPr="005F4636">
        <w:rPr>
          <w:lang w:val="uk-UA"/>
        </w:rPr>
        <w:t>. Цей метод передбачає аналіз структури тіла, використовуючи слабкі, безпечні електричні імпульси.</w:t>
      </w:r>
    </w:p>
    <w:p w14:paraId="7F7FD33A" w14:textId="77777777" w:rsidR="005F4636" w:rsidRPr="005F4636" w:rsidRDefault="005F4636" w:rsidP="005F4636">
      <w:pPr>
        <w:spacing w:after="0" w:line="360" w:lineRule="auto"/>
        <w:ind w:firstLine="709"/>
        <w:jc w:val="both"/>
        <w:rPr>
          <w:lang w:val="uk-UA"/>
        </w:rPr>
      </w:pPr>
      <w:r w:rsidRPr="005F4636">
        <w:rPr>
          <w:lang w:val="uk-UA"/>
        </w:rPr>
        <w:t>Методика. Рекомендується використовувати його в певний час і через фіксовані проміжки часу, раз на тиждень або раз на місяць. Вимірювання слід проводити не менше ніж через 2 години після їди. Не слід проводити вимірювання безпосередньо після інтенсивного фізичного навантаження, після прийняття ванни, після вживання алкоголю, після вживання великої кількості рідини та їжі.</w:t>
      </w:r>
    </w:p>
    <w:p w14:paraId="65D753ED" w14:textId="77777777" w:rsidR="005F4636" w:rsidRPr="005F4636" w:rsidRDefault="005F4636" w:rsidP="005F4636">
      <w:pPr>
        <w:spacing w:after="0" w:line="360" w:lineRule="auto"/>
        <w:ind w:firstLine="709"/>
        <w:jc w:val="both"/>
        <w:rPr>
          <w:lang w:val="uk-UA"/>
        </w:rPr>
      </w:pPr>
      <w:r w:rsidRPr="005F4636">
        <w:rPr>
          <w:lang w:val="uk-UA"/>
        </w:rPr>
        <w:t>Ступні не повинні бути надто сухими, вологими, холодними.</w:t>
      </w:r>
    </w:p>
    <w:p w14:paraId="10BB9A38" w14:textId="77777777" w:rsidR="005F4636" w:rsidRPr="005F4636" w:rsidRDefault="005F4636" w:rsidP="005F4636">
      <w:pPr>
        <w:spacing w:after="0" w:line="360" w:lineRule="auto"/>
        <w:ind w:firstLine="709"/>
        <w:jc w:val="both"/>
        <w:rPr>
          <w:lang w:val="uk-UA"/>
        </w:rPr>
      </w:pPr>
      <w:r w:rsidRPr="005F4636">
        <w:rPr>
          <w:lang w:val="uk-UA"/>
        </w:rPr>
        <w:t>Проведення вимірів. Слід підвестися, злегка розставивши ніг на «ступні» на терезах. Не слід рухатися у процесі вимірювання. І натиснути кнопку START. Як тільки процес вимірювання закінчиться, на дисплеї висвітиться індикатор FAT% (відсотковий вміст жиру).</w:t>
      </w:r>
    </w:p>
    <w:p w14:paraId="08181822" w14:textId="77777777" w:rsidR="005F4636" w:rsidRPr="005F4636" w:rsidRDefault="005F4636" w:rsidP="005F4636">
      <w:pPr>
        <w:spacing w:after="0" w:line="360" w:lineRule="auto"/>
        <w:ind w:firstLine="709"/>
        <w:jc w:val="both"/>
        <w:rPr>
          <w:lang w:val="uk-UA"/>
        </w:rPr>
      </w:pPr>
      <w:r w:rsidRPr="005F4636">
        <w:rPr>
          <w:lang w:val="uk-UA"/>
        </w:rPr>
        <w:t>Оцінка ступеня ожиріння для жінок віком 40-50 років:</w:t>
      </w:r>
    </w:p>
    <w:p w14:paraId="1F629643" w14:textId="7403E189" w:rsidR="005F4636" w:rsidRPr="005F4636" w:rsidRDefault="005F4636" w:rsidP="005F4636">
      <w:pPr>
        <w:spacing w:after="0" w:line="360" w:lineRule="auto"/>
        <w:ind w:firstLine="709"/>
        <w:jc w:val="both"/>
        <w:rPr>
          <w:lang w:val="uk-UA"/>
        </w:rPr>
      </w:pPr>
      <w:r w:rsidRPr="005F4636">
        <w:rPr>
          <w:lang w:val="uk-UA"/>
        </w:rPr>
        <w:t>•</w:t>
      </w:r>
      <w:r w:rsidR="00E174C7">
        <w:rPr>
          <w:lang w:val="uk-UA"/>
        </w:rPr>
        <w:t xml:space="preserve"> </w:t>
      </w:r>
      <w:r w:rsidRPr="005F4636">
        <w:rPr>
          <w:lang w:val="uk-UA"/>
        </w:rPr>
        <w:t>10-20% - низька</w:t>
      </w:r>
    </w:p>
    <w:p w14:paraId="242B4DE0" w14:textId="40B5D71B" w:rsidR="005F4636" w:rsidRPr="005F4636" w:rsidRDefault="005F4636" w:rsidP="005F4636">
      <w:pPr>
        <w:spacing w:after="0" w:line="360" w:lineRule="auto"/>
        <w:ind w:firstLine="709"/>
        <w:jc w:val="both"/>
        <w:rPr>
          <w:lang w:val="uk-UA"/>
        </w:rPr>
      </w:pPr>
      <w:r w:rsidRPr="005F4636">
        <w:rPr>
          <w:lang w:val="uk-UA"/>
        </w:rPr>
        <w:t>•</w:t>
      </w:r>
      <w:r w:rsidR="00E174C7">
        <w:rPr>
          <w:lang w:val="uk-UA"/>
        </w:rPr>
        <w:t xml:space="preserve"> </w:t>
      </w:r>
      <w:r w:rsidRPr="005F4636">
        <w:rPr>
          <w:lang w:val="uk-UA"/>
        </w:rPr>
        <w:t>20-29% – нормальна</w:t>
      </w:r>
    </w:p>
    <w:p w14:paraId="2C57536E" w14:textId="6BF838C1" w:rsidR="005F4636" w:rsidRPr="005F4636" w:rsidRDefault="005F4636" w:rsidP="005F4636">
      <w:pPr>
        <w:spacing w:after="0" w:line="360" w:lineRule="auto"/>
        <w:ind w:firstLine="709"/>
        <w:jc w:val="both"/>
        <w:rPr>
          <w:lang w:val="uk-UA"/>
        </w:rPr>
      </w:pPr>
      <w:r w:rsidRPr="005F4636">
        <w:rPr>
          <w:lang w:val="uk-UA"/>
        </w:rPr>
        <w:t>•</w:t>
      </w:r>
      <w:r w:rsidR="00E174C7">
        <w:rPr>
          <w:lang w:val="uk-UA"/>
        </w:rPr>
        <w:t xml:space="preserve"> </w:t>
      </w:r>
      <w:r w:rsidRPr="005F4636">
        <w:rPr>
          <w:lang w:val="uk-UA"/>
        </w:rPr>
        <w:t>29-36% - висока</w:t>
      </w:r>
    </w:p>
    <w:p w14:paraId="2D28809F" w14:textId="3E05AD2D" w:rsidR="005F4636" w:rsidRPr="005F4636" w:rsidRDefault="005F4636" w:rsidP="005F4636">
      <w:pPr>
        <w:spacing w:after="0" w:line="360" w:lineRule="auto"/>
        <w:ind w:firstLine="709"/>
        <w:jc w:val="both"/>
        <w:rPr>
          <w:lang w:val="uk-UA"/>
        </w:rPr>
      </w:pPr>
      <w:r w:rsidRPr="005F4636">
        <w:rPr>
          <w:lang w:val="uk-UA"/>
        </w:rPr>
        <w:t>•</w:t>
      </w:r>
      <w:r w:rsidR="00E174C7">
        <w:rPr>
          <w:lang w:val="uk-UA"/>
        </w:rPr>
        <w:t xml:space="preserve"> </w:t>
      </w:r>
      <w:r w:rsidRPr="005F4636">
        <w:rPr>
          <w:lang w:val="uk-UA"/>
        </w:rPr>
        <w:t>36-50% - дуже висока [1]</w:t>
      </w:r>
      <w:r w:rsidR="00E174C7">
        <w:rPr>
          <w:lang w:val="uk-UA"/>
        </w:rPr>
        <w:t>.</w:t>
      </w:r>
    </w:p>
    <w:p w14:paraId="05DB2F8E" w14:textId="77777777" w:rsidR="005F4636" w:rsidRPr="005F4636" w:rsidRDefault="005F4636" w:rsidP="005F4636">
      <w:pPr>
        <w:spacing w:after="0" w:line="360" w:lineRule="auto"/>
        <w:ind w:firstLine="709"/>
        <w:jc w:val="both"/>
        <w:rPr>
          <w:lang w:val="uk-UA"/>
        </w:rPr>
      </w:pPr>
    </w:p>
    <w:p w14:paraId="44BBFB41" w14:textId="7AD16D70" w:rsidR="005F4636" w:rsidRPr="00E174C7" w:rsidRDefault="005F4636" w:rsidP="00E174C7">
      <w:pPr>
        <w:spacing w:after="0" w:line="360" w:lineRule="auto"/>
        <w:jc w:val="center"/>
        <w:rPr>
          <w:b/>
          <w:bCs/>
          <w:lang w:val="uk-UA"/>
        </w:rPr>
      </w:pPr>
      <w:r w:rsidRPr="00E174C7">
        <w:rPr>
          <w:b/>
          <w:bCs/>
          <w:lang w:val="uk-UA"/>
        </w:rPr>
        <w:t>2.2.9. Визначення антропометричних показників тіла</w:t>
      </w:r>
    </w:p>
    <w:p w14:paraId="7AA2CDF1" w14:textId="07C23F38" w:rsidR="005F4636" w:rsidRPr="005F4636" w:rsidRDefault="005F4636" w:rsidP="005F4636">
      <w:pPr>
        <w:spacing w:after="0" w:line="360" w:lineRule="auto"/>
        <w:ind w:firstLine="709"/>
        <w:jc w:val="both"/>
        <w:rPr>
          <w:lang w:val="uk-UA"/>
        </w:rPr>
      </w:pPr>
      <w:r w:rsidRPr="005F4636">
        <w:rPr>
          <w:lang w:val="uk-UA"/>
        </w:rPr>
        <w:t xml:space="preserve">Вимір </w:t>
      </w:r>
      <w:r w:rsidR="00E174C7" w:rsidRPr="00E174C7">
        <w:rPr>
          <w:b/>
          <w:bCs/>
          <w:lang w:val="uk-UA"/>
        </w:rPr>
        <w:t>окружності</w:t>
      </w:r>
      <w:r w:rsidRPr="00E174C7">
        <w:rPr>
          <w:b/>
          <w:bCs/>
          <w:lang w:val="uk-UA"/>
        </w:rPr>
        <w:t xml:space="preserve"> грудей</w:t>
      </w:r>
      <w:r w:rsidRPr="005F4636">
        <w:rPr>
          <w:lang w:val="uk-UA"/>
        </w:rPr>
        <w:t xml:space="preserve"> проводиться сантиметровою стрічкою або рулеткою при вертикальному положенні досліджуваного. Сантиметрову стрічку накладають ззаду над лопатками, </w:t>
      </w:r>
      <w:r w:rsidR="00E174C7">
        <w:rPr>
          <w:lang w:val="uk-UA"/>
        </w:rPr>
        <w:t>спереду у</w:t>
      </w:r>
      <w:r w:rsidRPr="005F4636">
        <w:rPr>
          <w:lang w:val="uk-UA"/>
        </w:rPr>
        <w:t xml:space="preserve"> дівчат на грудній залозі.</w:t>
      </w:r>
    </w:p>
    <w:p w14:paraId="52C394E1" w14:textId="77777777" w:rsidR="005F4636" w:rsidRPr="005F4636" w:rsidRDefault="005F4636" w:rsidP="005F4636">
      <w:pPr>
        <w:spacing w:after="0" w:line="360" w:lineRule="auto"/>
        <w:ind w:firstLine="709"/>
        <w:jc w:val="both"/>
        <w:rPr>
          <w:lang w:val="uk-UA"/>
        </w:rPr>
      </w:pPr>
      <w:r w:rsidRPr="00E174C7">
        <w:rPr>
          <w:b/>
          <w:bCs/>
          <w:lang w:val="uk-UA"/>
        </w:rPr>
        <w:t>Окружність плеча</w:t>
      </w:r>
      <w:r w:rsidRPr="005F4636">
        <w:rPr>
          <w:lang w:val="uk-UA"/>
        </w:rPr>
        <w:t xml:space="preserve"> вимірюють у найширшому місці руки.</w:t>
      </w:r>
    </w:p>
    <w:p w14:paraId="34335F2B" w14:textId="770078E5" w:rsidR="005F4636" w:rsidRPr="005F4636" w:rsidRDefault="005F4636" w:rsidP="005F4636">
      <w:pPr>
        <w:spacing w:after="0" w:line="360" w:lineRule="auto"/>
        <w:ind w:firstLine="709"/>
        <w:jc w:val="both"/>
        <w:rPr>
          <w:lang w:val="uk-UA"/>
        </w:rPr>
      </w:pPr>
      <w:r w:rsidRPr="00E174C7">
        <w:rPr>
          <w:b/>
          <w:bCs/>
          <w:lang w:val="uk-UA"/>
        </w:rPr>
        <w:t>Окружність талії</w:t>
      </w:r>
      <w:r w:rsidRPr="005F4636">
        <w:rPr>
          <w:lang w:val="uk-UA"/>
        </w:rPr>
        <w:t xml:space="preserve"> вимірюють лише на рівні пупка, а за значного збільшення – </w:t>
      </w:r>
      <w:r w:rsidR="00E174C7">
        <w:rPr>
          <w:lang w:val="uk-UA"/>
        </w:rPr>
        <w:t>в</w:t>
      </w:r>
      <w:r w:rsidRPr="005F4636">
        <w:rPr>
          <w:lang w:val="uk-UA"/>
        </w:rPr>
        <w:t xml:space="preserve"> </w:t>
      </w:r>
      <w:r w:rsidR="00E174C7">
        <w:rPr>
          <w:lang w:val="uk-UA"/>
        </w:rPr>
        <w:t>області</w:t>
      </w:r>
      <w:r w:rsidRPr="005F4636">
        <w:rPr>
          <w:lang w:val="uk-UA"/>
        </w:rPr>
        <w:t xml:space="preserve"> максимального випинання.</w:t>
      </w:r>
    </w:p>
    <w:p w14:paraId="31D6CFE3" w14:textId="77777777" w:rsidR="005F4636" w:rsidRPr="005F4636" w:rsidRDefault="005F4636" w:rsidP="005F4636">
      <w:pPr>
        <w:spacing w:after="0" w:line="360" w:lineRule="auto"/>
        <w:ind w:firstLine="709"/>
        <w:jc w:val="both"/>
        <w:rPr>
          <w:lang w:val="uk-UA"/>
        </w:rPr>
      </w:pPr>
      <w:r w:rsidRPr="00E174C7">
        <w:rPr>
          <w:b/>
          <w:bCs/>
          <w:lang w:val="uk-UA"/>
        </w:rPr>
        <w:t>Окружність стегон</w:t>
      </w:r>
      <w:r w:rsidRPr="005F4636">
        <w:rPr>
          <w:lang w:val="uk-UA"/>
        </w:rPr>
        <w:t xml:space="preserve"> вимірюється у найширшому місці тазу.</w:t>
      </w:r>
    </w:p>
    <w:p w14:paraId="18F1F416" w14:textId="296B421F" w:rsidR="005F4636" w:rsidRPr="005F4636" w:rsidRDefault="00E174C7" w:rsidP="005F4636">
      <w:pPr>
        <w:spacing w:after="0" w:line="360" w:lineRule="auto"/>
        <w:ind w:firstLine="709"/>
        <w:jc w:val="both"/>
        <w:rPr>
          <w:lang w:val="uk-UA"/>
        </w:rPr>
      </w:pPr>
      <w:r w:rsidRPr="00E174C7">
        <w:rPr>
          <w:b/>
          <w:bCs/>
          <w:lang w:val="uk-UA"/>
        </w:rPr>
        <w:lastRenderedPageBreak/>
        <w:t>Окружність</w:t>
      </w:r>
      <w:r w:rsidR="005F4636" w:rsidRPr="00E174C7">
        <w:rPr>
          <w:b/>
          <w:bCs/>
          <w:lang w:val="uk-UA"/>
        </w:rPr>
        <w:t xml:space="preserve"> стегна</w:t>
      </w:r>
      <w:r w:rsidR="005F4636" w:rsidRPr="005F4636">
        <w:rPr>
          <w:lang w:val="uk-UA"/>
        </w:rPr>
        <w:t xml:space="preserve"> вимірюють накладенням сантиметрової стрічки під сідничною складкою</w:t>
      </w:r>
      <w:r>
        <w:rPr>
          <w:lang w:val="uk-UA"/>
        </w:rPr>
        <w:t xml:space="preserve"> </w:t>
      </w:r>
      <w:r w:rsidR="005F4636" w:rsidRPr="005F4636">
        <w:rPr>
          <w:lang w:val="uk-UA"/>
        </w:rPr>
        <w:t>[7]</w:t>
      </w:r>
      <w:r>
        <w:rPr>
          <w:lang w:val="uk-UA"/>
        </w:rPr>
        <w:t>.</w:t>
      </w:r>
    </w:p>
    <w:p w14:paraId="129767C3" w14:textId="77777777" w:rsidR="005F4636" w:rsidRPr="00E174C7" w:rsidRDefault="005F4636" w:rsidP="00E174C7">
      <w:pPr>
        <w:spacing w:after="0" w:line="360" w:lineRule="auto"/>
        <w:jc w:val="center"/>
        <w:rPr>
          <w:b/>
          <w:bCs/>
          <w:lang w:val="uk-UA"/>
        </w:rPr>
      </w:pPr>
      <w:r w:rsidRPr="00E174C7">
        <w:rPr>
          <w:b/>
          <w:bCs/>
          <w:lang w:val="uk-UA"/>
        </w:rPr>
        <w:t>2.2.10. Визначення динамічної витривалості м'язів</w:t>
      </w:r>
    </w:p>
    <w:p w14:paraId="5574530B" w14:textId="77777777" w:rsidR="005F4636" w:rsidRPr="005F4636" w:rsidRDefault="005F4636" w:rsidP="005F4636">
      <w:pPr>
        <w:spacing w:after="0" w:line="360" w:lineRule="auto"/>
        <w:ind w:firstLine="709"/>
        <w:jc w:val="both"/>
        <w:rPr>
          <w:lang w:val="uk-UA"/>
        </w:rPr>
      </w:pPr>
      <w:r w:rsidRPr="005F4636">
        <w:rPr>
          <w:lang w:val="uk-UA"/>
        </w:rPr>
        <w:t>У ході досліджень для вимірювання змін динаміки опорно-рухового апарату застосовувалися такі методи:</w:t>
      </w:r>
    </w:p>
    <w:p w14:paraId="6AA2B778" w14:textId="77777777" w:rsidR="005F4636" w:rsidRPr="005F4636" w:rsidRDefault="005F4636" w:rsidP="005F4636">
      <w:pPr>
        <w:spacing w:after="0" w:line="360" w:lineRule="auto"/>
        <w:ind w:firstLine="709"/>
        <w:jc w:val="both"/>
        <w:rPr>
          <w:lang w:val="uk-UA"/>
        </w:rPr>
      </w:pPr>
      <w:r w:rsidRPr="00E174C7">
        <w:rPr>
          <w:b/>
          <w:bCs/>
          <w:lang w:val="uk-UA"/>
        </w:rPr>
        <w:t>Для м'язів плеча</w:t>
      </w:r>
      <w:r w:rsidRPr="005F4636">
        <w:rPr>
          <w:lang w:val="uk-UA"/>
        </w:rPr>
        <w:t xml:space="preserve"> - віджимання від підлоги зі схрещеними ногами. Упор на коліна та долоні, руки на ширині плечей, прес підтягнуті, стегна та тіло складають одну лінію. Опускаємо тіло, згинаючи у ліктях руки.</w:t>
      </w:r>
    </w:p>
    <w:p w14:paraId="7F6554B3" w14:textId="5BC0BE7C" w:rsidR="005F4636" w:rsidRPr="005F4636" w:rsidRDefault="005F4636" w:rsidP="005F4636">
      <w:pPr>
        <w:spacing w:after="0" w:line="360" w:lineRule="auto"/>
        <w:ind w:firstLine="709"/>
        <w:jc w:val="both"/>
        <w:rPr>
          <w:lang w:val="uk-UA"/>
        </w:rPr>
      </w:pPr>
      <w:r w:rsidRPr="00E174C7">
        <w:rPr>
          <w:b/>
          <w:bCs/>
          <w:lang w:val="uk-UA"/>
        </w:rPr>
        <w:t>Для м'язів стегна</w:t>
      </w:r>
      <w:r w:rsidRPr="005F4636">
        <w:rPr>
          <w:lang w:val="uk-UA"/>
        </w:rPr>
        <w:t>. Стоячи прямо, ноги порізно, руки вздовж тулуба, вдих - дивлячись перед собою, зігнути стегна в колінах, опуститися в присідання, стегна повинні виявитися паралельні підлозі, прямі руки вперед, п'яти не відриваються від підлоги і на видиху випрямити ноги і руки опустити вздовж тулуба.</w:t>
      </w:r>
    </w:p>
    <w:p w14:paraId="6D6F5C9F" w14:textId="3B015DB0" w:rsidR="005F4636" w:rsidRPr="005F4636" w:rsidRDefault="005F4636" w:rsidP="005F4636">
      <w:pPr>
        <w:spacing w:after="0" w:line="360" w:lineRule="auto"/>
        <w:ind w:firstLine="709"/>
        <w:jc w:val="both"/>
        <w:rPr>
          <w:lang w:val="uk-UA"/>
        </w:rPr>
      </w:pPr>
      <w:r w:rsidRPr="00E174C7">
        <w:rPr>
          <w:b/>
          <w:bCs/>
          <w:lang w:val="uk-UA"/>
        </w:rPr>
        <w:t>Для черевного преса</w:t>
      </w:r>
      <w:r w:rsidRPr="005F4636">
        <w:rPr>
          <w:lang w:val="uk-UA"/>
        </w:rPr>
        <w:t xml:space="preserve"> застосовувалися скручування на підлозі. Лежачи спиною на підлозі. Ноги зігнути. Ступні притиснути до підлоги. Руки за головою - зробити вдих і на видиху підняти тулуб, округляючи спину, повернутись </w:t>
      </w:r>
      <w:r w:rsidR="00E174C7">
        <w:rPr>
          <w:lang w:val="uk-UA"/>
        </w:rPr>
        <w:t>у</w:t>
      </w:r>
      <w:r w:rsidRPr="005F4636">
        <w:rPr>
          <w:lang w:val="uk-UA"/>
        </w:rPr>
        <w:t xml:space="preserve"> вихідне положення, не опускаючи торсу на підлогу.</w:t>
      </w:r>
    </w:p>
    <w:p w14:paraId="64413ADE" w14:textId="3E73EA0D" w:rsidR="005F4636" w:rsidRPr="005F4636" w:rsidRDefault="005F4636" w:rsidP="005F4636">
      <w:pPr>
        <w:spacing w:after="0" w:line="360" w:lineRule="auto"/>
        <w:ind w:firstLine="709"/>
        <w:jc w:val="both"/>
        <w:rPr>
          <w:lang w:val="uk-UA"/>
        </w:rPr>
      </w:pPr>
      <w:r w:rsidRPr="00E174C7">
        <w:rPr>
          <w:b/>
          <w:bCs/>
          <w:lang w:val="uk-UA"/>
        </w:rPr>
        <w:t>Для косих м'язів живота</w:t>
      </w:r>
      <w:r w:rsidRPr="005F4636">
        <w:rPr>
          <w:lang w:val="uk-UA"/>
        </w:rPr>
        <w:t>. Легти на правий бік. Голову покласти на долоню правою рукою на лікті. Ліву руку поставити перед грудьми на підлогу. На видиху підняти нагору прямі ноги. На вдиху опустити ноги на підлогу. При виконанні вправи ваше тіло має бути в одній площині.</w:t>
      </w:r>
    </w:p>
    <w:p w14:paraId="357C4146" w14:textId="7FE6C8A4" w:rsidR="005F4636" w:rsidRPr="005F4636" w:rsidRDefault="005F4636" w:rsidP="005F4636">
      <w:pPr>
        <w:spacing w:after="0" w:line="360" w:lineRule="auto"/>
        <w:ind w:firstLine="709"/>
        <w:jc w:val="both"/>
        <w:rPr>
          <w:lang w:val="uk-UA"/>
        </w:rPr>
      </w:pPr>
      <w:r w:rsidRPr="00E174C7">
        <w:rPr>
          <w:b/>
          <w:bCs/>
          <w:lang w:val="uk-UA"/>
        </w:rPr>
        <w:t>Для м'язів спини</w:t>
      </w:r>
      <w:r w:rsidRPr="005F4636">
        <w:rPr>
          <w:lang w:val="uk-UA"/>
        </w:rPr>
        <w:t>. Лежачи на животі, руки зігнуті в ліктях та долоні біля вух, лопатки зведені. На видиху відірвати груди від підлоги, погляд спрямований у підлогу та на вдиху повернутися у вихідне положення. Ноги від підлоги не відривати.</w:t>
      </w:r>
    </w:p>
    <w:p w14:paraId="7AE0E01C" w14:textId="77777777" w:rsidR="005F4636" w:rsidRPr="005F4636" w:rsidRDefault="005F4636" w:rsidP="005F4636">
      <w:pPr>
        <w:spacing w:after="0" w:line="360" w:lineRule="auto"/>
        <w:ind w:firstLine="709"/>
        <w:jc w:val="both"/>
        <w:rPr>
          <w:lang w:val="uk-UA"/>
        </w:rPr>
      </w:pPr>
    </w:p>
    <w:p w14:paraId="20028F87" w14:textId="77777777" w:rsidR="005F4636" w:rsidRPr="00E174C7" w:rsidRDefault="005F4636" w:rsidP="00E174C7">
      <w:pPr>
        <w:spacing w:after="0" w:line="360" w:lineRule="auto"/>
        <w:jc w:val="center"/>
        <w:rPr>
          <w:b/>
          <w:bCs/>
          <w:lang w:val="uk-UA"/>
        </w:rPr>
      </w:pPr>
      <w:r w:rsidRPr="00E174C7">
        <w:rPr>
          <w:b/>
          <w:bCs/>
          <w:lang w:val="uk-UA"/>
        </w:rPr>
        <w:t>2.2.11. Адаптаційний потенціал</w:t>
      </w:r>
    </w:p>
    <w:p w14:paraId="1D49038A" w14:textId="392F3A5F" w:rsidR="005F4636" w:rsidRPr="005F4636" w:rsidRDefault="005F4636" w:rsidP="005F4636">
      <w:pPr>
        <w:spacing w:after="0" w:line="360" w:lineRule="auto"/>
        <w:ind w:firstLine="709"/>
        <w:jc w:val="both"/>
        <w:rPr>
          <w:lang w:val="uk-UA"/>
        </w:rPr>
      </w:pPr>
      <w:r w:rsidRPr="005F4636">
        <w:rPr>
          <w:lang w:val="uk-UA"/>
        </w:rPr>
        <w:t>Для визначення рівня функціонування системи кровообігу та адаптаційних можливостей цілісного організму розраховують величину адаптаційного потенціалу (АП) за формулою [56]</w:t>
      </w:r>
      <w:r w:rsidR="001C28A4">
        <w:rPr>
          <w:lang w:val="uk-UA"/>
        </w:rPr>
        <w:t>:</w:t>
      </w:r>
    </w:p>
    <w:p w14:paraId="15198247" w14:textId="279770D3" w:rsidR="005F4636" w:rsidRPr="005F4636" w:rsidRDefault="005F4636" w:rsidP="005F4636">
      <w:pPr>
        <w:spacing w:after="0" w:line="360" w:lineRule="auto"/>
        <w:ind w:firstLine="709"/>
        <w:jc w:val="both"/>
        <w:rPr>
          <w:lang w:val="uk-UA"/>
        </w:rPr>
      </w:pPr>
      <w:r w:rsidRPr="005F4636">
        <w:rPr>
          <w:lang w:val="uk-UA"/>
        </w:rPr>
        <w:lastRenderedPageBreak/>
        <w:t>АП (бали) = 0,011 * чсс +</w:t>
      </w:r>
      <w:r w:rsidR="001C28A4">
        <w:rPr>
          <w:lang w:val="uk-UA"/>
        </w:rPr>
        <w:t xml:space="preserve"> </w:t>
      </w:r>
      <w:r w:rsidRPr="005F4636">
        <w:rPr>
          <w:lang w:val="uk-UA"/>
        </w:rPr>
        <w:t>0,014 * САД +</w:t>
      </w:r>
      <w:r w:rsidR="001C28A4">
        <w:rPr>
          <w:lang w:val="uk-UA"/>
        </w:rPr>
        <w:t xml:space="preserve"> </w:t>
      </w:r>
      <w:r w:rsidRPr="005F4636">
        <w:rPr>
          <w:lang w:val="uk-UA"/>
        </w:rPr>
        <w:t>0,008 * ДАД +</w:t>
      </w:r>
      <w:r w:rsidR="001C28A4">
        <w:rPr>
          <w:lang w:val="uk-UA"/>
        </w:rPr>
        <w:t xml:space="preserve"> </w:t>
      </w:r>
      <w:r w:rsidRPr="005F4636">
        <w:rPr>
          <w:lang w:val="uk-UA"/>
        </w:rPr>
        <w:t>0,014 * вік +</w:t>
      </w:r>
      <w:r w:rsidR="001C28A4">
        <w:rPr>
          <w:lang w:val="uk-UA"/>
        </w:rPr>
        <w:t xml:space="preserve"> </w:t>
      </w:r>
      <w:r w:rsidRPr="005F4636">
        <w:rPr>
          <w:lang w:val="uk-UA"/>
        </w:rPr>
        <w:t>0,009 * m тіла (кг)</w:t>
      </w:r>
      <w:r w:rsidR="001C28A4">
        <w:rPr>
          <w:lang w:val="uk-UA"/>
        </w:rPr>
        <w:t xml:space="preserve"> </w:t>
      </w:r>
      <w:r w:rsidRPr="005F4636">
        <w:rPr>
          <w:lang w:val="uk-UA"/>
        </w:rPr>
        <w:t>-</w:t>
      </w:r>
      <w:r w:rsidR="001C28A4">
        <w:rPr>
          <w:lang w:val="uk-UA"/>
        </w:rPr>
        <w:t xml:space="preserve"> </w:t>
      </w:r>
      <w:r w:rsidRPr="005F4636">
        <w:rPr>
          <w:lang w:val="uk-UA"/>
        </w:rPr>
        <w:t>0,009 * ріст (см)</w:t>
      </w:r>
      <w:r w:rsidR="001C28A4">
        <w:rPr>
          <w:lang w:val="uk-UA"/>
        </w:rPr>
        <w:t xml:space="preserve"> </w:t>
      </w:r>
      <w:r w:rsidRPr="005F4636">
        <w:rPr>
          <w:lang w:val="uk-UA"/>
        </w:rPr>
        <w:t>-</w:t>
      </w:r>
      <w:r w:rsidR="001C28A4">
        <w:rPr>
          <w:lang w:val="uk-UA"/>
        </w:rPr>
        <w:t xml:space="preserve"> </w:t>
      </w:r>
      <w:r w:rsidRPr="005F4636">
        <w:rPr>
          <w:lang w:val="uk-UA"/>
        </w:rPr>
        <w:t>0,27</w:t>
      </w:r>
    </w:p>
    <w:p w14:paraId="0EA799AA" w14:textId="37BB012F" w:rsidR="005F4636" w:rsidRPr="005F4636" w:rsidRDefault="005F4636" w:rsidP="005F4636">
      <w:pPr>
        <w:spacing w:after="0" w:line="360" w:lineRule="auto"/>
        <w:ind w:firstLine="709"/>
        <w:jc w:val="both"/>
        <w:rPr>
          <w:lang w:val="uk-UA"/>
        </w:rPr>
      </w:pPr>
      <w:r w:rsidRPr="005F4636">
        <w:rPr>
          <w:lang w:val="uk-UA"/>
        </w:rPr>
        <w:t>•</w:t>
      </w:r>
      <w:r w:rsidR="001C28A4">
        <w:rPr>
          <w:lang w:val="uk-UA"/>
        </w:rPr>
        <w:t xml:space="preserve"> </w:t>
      </w:r>
      <w:r w:rsidRPr="005F4636">
        <w:rPr>
          <w:lang w:val="uk-UA"/>
        </w:rPr>
        <w:t>задовільна адаптація – не більше 2,10 балів</w:t>
      </w:r>
      <w:r w:rsidR="001C28A4">
        <w:rPr>
          <w:lang w:val="uk-UA"/>
        </w:rPr>
        <w:t>;</w:t>
      </w:r>
    </w:p>
    <w:p w14:paraId="4EBEC741" w14:textId="1C293AA6" w:rsidR="005F4636" w:rsidRPr="005F4636" w:rsidRDefault="005F4636" w:rsidP="005F4636">
      <w:pPr>
        <w:spacing w:after="0" w:line="360" w:lineRule="auto"/>
        <w:ind w:firstLine="709"/>
        <w:jc w:val="both"/>
        <w:rPr>
          <w:lang w:val="uk-UA"/>
        </w:rPr>
      </w:pPr>
      <w:r w:rsidRPr="005F4636">
        <w:rPr>
          <w:lang w:val="uk-UA"/>
        </w:rPr>
        <w:t>•</w:t>
      </w:r>
      <w:r w:rsidR="001C28A4">
        <w:rPr>
          <w:lang w:val="uk-UA"/>
        </w:rPr>
        <w:t xml:space="preserve"> </w:t>
      </w:r>
      <w:r w:rsidRPr="005F4636">
        <w:rPr>
          <w:lang w:val="uk-UA"/>
        </w:rPr>
        <w:t>напруга адаптації – від 2,11 до 3,20 балів</w:t>
      </w:r>
      <w:r w:rsidR="001C28A4">
        <w:rPr>
          <w:lang w:val="uk-UA"/>
        </w:rPr>
        <w:t>;</w:t>
      </w:r>
    </w:p>
    <w:p w14:paraId="07EEE0CF" w14:textId="74BBAC39" w:rsidR="005F4636" w:rsidRPr="005F4636" w:rsidRDefault="005F4636" w:rsidP="005F4636">
      <w:pPr>
        <w:spacing w:after="0" w:line="360" w:lineRule="auto"/>
        <w:ind w:firstLine="709"/>
        <w:jc w:val="both"/>
        <w:rPr>
          <w:lang w:val="uk-UA"/>
        </w:rPr>
      </w:pPr>
      <w:r w:rsidRPr="005F4636">
        <w:rPr>
          <w:lang w:val="uk-UA"/>
        </w:rPr>
        <w:t>•</w:t>
      </w:r>
      <w:r w:rsidR="001C28A4">
        <w:rPr>
          <w:lang w:val="uk-UA"/>
        </w:rPr>
        <w:t xml:space="preserve"> </w:t>
      </w:r>
      <w:r w:rsidRPr="005F4636">
        <w:rPr>
          <w:lang w:val="uk-UA"/>
        </w:rPr>
        <w:t>незадовільна адаптація – від 3,21 до 4,30 балів</w:t>
      </w:r>
      <w:r w:rsidR="001C28A4">
        <w:rPr>
          <w:lang w:val="uk-UA"/>
        </w:rPr>
        <w:t>;</w:t>
      </w:r>
    </w:p>
    <w:p w14:paraId="723310A8" w14:textId="0CF1EA6D" w:rsidR="005F4636" w:rsidRPr="005F4636" w:rsidRDefault="005F4636" w:rsidP="005F4636">
      <w:pPr>
        <w:spacing w:after="0" w:line="360" w:lineRule="auto"/>
        <w:ind w:firstLine="709"/>
        <w:jc w:val="both"/>
        <w:rPr>
          <w:lang w:val="uk-UA"/>
        </w:rPr>
      </w:pPr>
      <w:r w:rsidRPr="005F4636">
        <w:rPr>
          <w:lang w:val="uk-UA"/>
        </w:rPr>
        <w:t>•</w:t>
      </w:r>
      <w:r w:rsidR="001C28A4">
        <w:rPr>
          <w:lang w:val="uk-UA"/>
        </w:rPr>
        <w:t xml:space="preserve"> </w:t>
      </w:r>
      <w:r w:rsidRPr="005F4636">
        <w:rPr>
          <w:lang w:val="uk-UA"/>
        </w:rPr>
        <w:t>зрив адаптації – від 4,31 і більше балів [7].</w:t>
      </w:r>
    </w:p>
    <w:p w14:paraId="2A6DF181" w14:textId="77777777" w:rsidR="001C28A4" w:rsidRDefault="001C28A4" w:rsidP="005F4636">
      <w:pPr>
        <w:spacing w:after="0" w:line="360" w:lineRule="auto"/>
        <w:ind w:firstLine="709"/>
        <w:jc w:val="both"/>
        <w:rPr>
          <w:lang w:val="uk-UA"/>
        </w:rPr>
      </w:pPr>
    </w:p>
    <w:p w14:paraId="2C12E45C" w14:textId="5ECAF034" w:rsidR="005F4636" w:rsidRPr="001C28A4" w:rsidRDefault="005F4636" w:rsidP="001C28A4">
      <w:pPr>
        <w:spacing w:after="0" w:line="360" w:lineRule="auto"/>
        <w:jc w:val="center"/>
        <w:rPr>
          <w:b/>
          <w:bCs/>
          <w:lang w:val="uk-UA"/>
        </w:rPr>
      </w:pPr>
      <w:r w:rsidRPr="001C28A4">
        <w:rPr>
          <w:b/>
          <w:bCs/>
          <w:lang w:val="uk-UA"/>
        </w:rPr>
        <w:t>2.2.12. Ортостатична проба</w:t>
      </w:r>
    </w:p>
    <w:p w14:paraId="0E283928" w14:textId="2169EF61" w:rsidR="005F4636" w:rsidRPr="005F4636" w:rsidRDefault="005F4636" w:rsidP="001C28A4">
      <w:pPr>
        <w:spacing w:after="0" w:line="360" w:lineRule="auto"/>
        <w:ind w:firstLine="709"/>
        <w:jc w:val="both"/>
        <w:rPr>
          <w:lang w:val="uk-UA"/>
        </w:rPr>
      </w:pPr>
      <w:r w:rsidRPr="005F4636">
        <w:rPr>
          <w:lang w:val="uk-UA"/>
        </w:rPr>
        <w:t>Протягом 5 хвилин обстежуваний знаходиться у спокої та горизонтальному положенні, після закінчення часу заміряють частоту серцевих скорочень (ЧСС). Далі випробуваний акуратно встає і знаходиться у вертикальному положенні у спокійній позі. Відразу після переходу у вертикальне положення знову реєструють ЧСС. Наступні дані характеризують відновлення положення тіла тонусу вегетативної нервової системи, що змінилося при зміні [28]</w:t>
      </w:r>
      <w:r w:rsidR="001C28A4">
        <w:rPr>
          <w:lang w:val="uk-UA"/>
        </w:rPr>
        <w:t>.</w:t>
      </w:r>
    </w:p>
    <w:p w14:paraId="3825747F" w14:textId="77777777" w:rsidR="005F4636" w:rsidRPr="005F4636" w:rsidRDefault="005F4636" w:rsidP="005F4636">
      <w:pPr>
        <w:spacing w:after="0" w:line="360" w:lineRule="auto"/>
        <w:ind w:firstLine="709"/>
        <w:jc w:val="both"/>
        <w:rPr>
          <w:lang w:val="uk-UA"/>
        </w:rPr>
      </w:pPr>
    </w:p>
    <w:p w14:paraId="0FF2F21F" w14:textId="78112285" w:rsidR="005F4636" w:rsidRPr="001C28A4" w:rsidRDefault="005F4636" w:rsidP="001C28A4">
      <w:pPr>
        <w:spacing w:after="0" w:line="360" w:lineRule="auto"/>
        <w:jc w:val="center"/>
        <w:rPr>
          <w:b/>
          <w:bCs/>
          <w:lang w:val="uk-UA"/>
        </w:rPr>
      </w:pPr>
      <w:r w:rsidRPr="001C28A4">
        <w:rPr>
          <w:b/>
          <w:bCs/>
          <w:lang w:val="uk-UA"/>
        </w:rPr>
        <w:t>2.2.13. Визначення рівня фізичної працездатності</w:t>
      </w:r>
    </w:p>
    <w:p w14:paraId="763F5BC3" w14:textId="711D5A4E" w:rsidR="005F4636" w:rsidRPr="005F4636" w:rsidRDefault="005F4636" w:rsidP="005F4636">
      <w:pPr>
        <w:spacing w:after="0" w:line="360" w:lineRule="auto"/>
        <w:ind w:firstLine="709"/>
        <w:jc w:val="both"/>
        <w:rPr>
          <w:lang w:val="uk-UA"/>
        </w:rPr>
      </w:pPr>
      <w:r w:rsidRPr="005F4636">
        <w:rPr>
          <w:lang w:val="uk-UA"/>
        </w:rPr>
        <w:t>Рівень фізичної оцінювався за допомогою проби Майстра (PWC</w:t>
      </w:r>
      <w:r w:rsidRPr="001C28A4">
        <w:rPr>
          <w:vertAlign w:val="subscript"/>
          <w:lang w:val="uk-UA"/>
        </w:rPr>
        <w:t>150</w:t>
      </w:r>
      <w:r w:rsidRPr="005F4636">
        <w:rPr>
          <w:lang w:val="uk-UA"/>
        </w:rPr>
        <w:t>). Двоступінчастий тест, за допомогою якого реєструється ЧСС та АТ після навантаження. Висота кожної сходинки дорівнює 23</w:t>
      </w:r>
      <w:r w:rsidR="001C28A4">
        <w:rPr>
          <w:lang w:val="uk-UA"/>
        </w:rPr>
        <w:t xml:space="preserve"> </w:t>
      </w:r>
      <w:r w:rsidRPr="005F4636">
        <w:rPr>
          <w:lang w:val="uk-UA"/>
        </w:rPr>
        <w:t xml:space="preserve">см, як на звичайних сходах. Сходження на таких сходах легко виконується людьми різного віку. Інтенсивність навантаження регулюється метрономом, що дозволяє отримати </w:t>
      </w:r>
      <w:r w:rsidR="001C28A4" w:rsidRPr="001C28A4">
        <w:rPr>
          <w:lang w:val="uk-UA"/>
        </w:rPr>
        <w:t>ступенеподібно</w:t>
      </w:r>
      <w:r w:rsidRPr="005F4636">
        <w:rPr>
          <w:lang w:val="uk-UA"/>
        </w:rPr>
        <w:t xml:space="preserve">–зростаючі </w:t>
      </w:r>
      <w:r w:rsidR="001C28A4">
        <w:rPr>
          <w:lang w:val="uk-UA"/>
        </w:rPr>
        <w:t xml:space="preserve">навантаження </w:t>
      </w:r>
      <w:r w:rsidRPr="005F4636">
        <w:rPr>
          <w:lang w:val="uk-UA"/>
        </w:rPr>
        <w:t>[22]</w:t>
      </w:r>
      <w:r w:rsidR="001C28A4">
        <w:rPr>
          <w:lang w:val="uk-UA"/>
        </w:rPr>
        <w:t>.</w:t>
      </w:r>
    </w:p>
    <w:p w14:paraId="77B03322" w14:textId="77777777" w:rsidR="005F4636" w:rsidRPr="005F4636" w:rsidRDefault="005F4636" w:rsidP="005F4636">
      <w:pPr>
        <w:spacing w:after="0" w:line="360" w:lineRule="auto"/>
        <w:ind w:firstLine="709"/>
        <w:jc w:val="both"/>
        <w:rPr>
          <w:lang w:val="uk-UA"/>
        </w:rPr>
      </w:pPr>
      <w:r w:rsidRPr="005F4636">
        <w:rPr>
          <w:lang w:val="uk-UA"/>
        </w:rPr>
        <w:t>Хід роботи. Кожен підйом на подвійну сходинку від початку вправи до заняття вихідного стану вимагає 6 кроків. Швидкість підйомів регулюється метрономом. За потреби 10 підйомів за хвилину метроном встановлюється на 60 ударів. При 20 підйомах – 120 ударів.</w:t>
      </w:r>
    </w:p>
    <w:p w14:paraId="3DA6A3C0" w14:textId="77777777" w:rsidR="005F4636" w:rsidRPr="005F4636" w:rsidRDefault="005F4636" w:rsidP="005F4636">
      <w:pPr>
        <w:spacing w:after="0" w:line="360" w:lineRule="auto"/>
        <w:ind w:firstLine="709"/>
        <w:jc w:val="both"/>
        <w:rPr>
          <w:lang w:val="uk-UA"/>
        </w:rPr>
      </w:pPr>
      <w:r w:rsidRPr="005F4636">
        <w:rPr>
          <w:lang w:val="uk-UA"/>
        </w:rPr>
        <w:t>Потужність виконаного навантаження розраховували за такою формулою:</w:t>
      </w:r>
    </w:p>
    <w:p w14:paraId="3CE4D517" w14:textId="01B51829" w:rsidR="005F4636" w:rsidRPr="005F4636" w:rsidRDefault="005F4636" w:rsidP="005F4636">
      <w:pPr>
        <w:spacing w:after="0" w:line="360" w:lineRule="auto"/>
        <w:ind w:firstLine="709"/>
        <w:jc w:val="both"/>
        <w:rPr>
          <w:lang w:val="uk-UA"/>
        </w:rPr>
      </w:pPr>
      <w:r w:rsidRPr="005F4636">
        <w:rPr>
          <w:lang w:val="uk-UA"/>
        </w:rPr>
        <w:t>N = 1,33 (P * h * n)</w:t>
      </w:r>
      <w:r w:rsidR="001C28A4">
        <w:rPr>
          <w:lang w:val="uk-UA"/>
        </w:rPr>
        <w:t>;</w:t>
      </w:r>
    </w:p>
    <w:p w14:paraId="31CFB31D" w14:textId="77777777" w:rsidR="005F4636" w:rsidRPr="005F4636" w:rsidRDefault="005F4636" w:rsidP="005F4636">
      <w:pPr>
        <w:spacing w:after="0" w:line="360" w:lineRule="auto"/>
        <w:ind w:firstLine="709"/>
        <w:jc w:val="both"/>
        <w:rPr>
          <w:lang w:val="uk-UA"/>
        </w:rPr>
      </w:pPr>
      <w:r w:rsidRPr="005F4636">
        <w:rPr>
          <w:lang w:val="uk-UA"/>
        </w:rPr>
        <w:t>де P – маса тіла (кг);</w:t>
      </w:r>
    </w:p>
    <w:p w14:paraId="08173E9F" w14:textId="77777777" w:rsidR="005F4636" w:rsidRPr="005F4636" w:rsidRDefault="005F4636" w:rsidP="005F4636">
      <w:pPr>
        <w:spacing w:after="0" w:line="360" w:lineRule="auto"/>
        <w:ind w:firstLine="709"/>
        <w:jc w:val="both"/>
        <w:rPr>
          <w:lang w:val="uk-UA"/>
        </w:rPr>
      </w:pPr>
      <w:r w:rsidRPr="005F4636">
        <w:rPr>
          <w:lang w:val="uk-UA"/>
        </w:rPr>
        <w:lastRenderedPageBreak/>
        <w:t>h – висота сходинки (м);</w:t>
      </w:r>
    </w:p>
    <w:p w14:paraId="7ECA207E" w14:textId="77777777" w:rsidR="005F4636" w:rsidRPr="005F4636" w:rsidRDefault="005F4636" w:rsidP="005F4636">
      <w:pPr>
        <w:spacing w:after="0" w:line="360" w:lineRule="auto"/>
        <w:ind w:firstLine="709"/>
        <w:jc w:val="both"/>
        <w:rPr>
          <w:lang w:val="uk-UA"/>
        </w:rPr>
      </w:pPr>
      <w:r w:rsidRPr="005F4636">
        <w:rPr>
          <w:lang w:val="uk-UA"/>
        </w:rPr>
        <w:t>n – кількість підйомів за хвилину;</w:t>
      </w:r>
    </w:p>
    <w:p w14:paraId="2B4D6D99" w14:textId="3C207E9A" w:rsidR="005F4636" w:rsidRPr="005F4636" w:rsidRDefault="005F4636" w:rsidP="005F4636">
      <w:pPr>
        <w:spacing w:after="0" w:line="360" w:lineRule="auto"/>
        <w:ind w:firstLine="709"/>
        <w:jc w:val="both"/>
        <w:rPr>
          <w:lang w:val="uk-UA"/>
        </w:rPr>
      </w:pPr>
      <w:r w:rsidRPr="005F4636">
        <w:rPr>
          <w:lang w:val="uk-UA"/>
        </w:rPr>
        <w:t>1,33 - поправочний коефіцієнт</w:t>
      </w:r>
      <w:r w:rsidR="001C28A4">
        <w:rPr>
          <w:lang w:val="uk-UA"/>
        </w:rPr>
        <w:t>;</w:t>
      </w:r>
    </w:p>
    <w:p w14:paraId="547248BE" w14:textId="30BD093D" w:rsidR="005F4636" w:rsidRPr="005F4636" w:rsidRDefault="005F4636" w:rsidP="005F4636">
      <w:pPr>
        <w:spacing w:after="0" w:line="360" w:lineRule="auto"/>
        <w:ind w:firstLine="709"/>
        <w:jc w:val="both"/>
        <w:rPr>
          <w:lang w:val="uk-UA"/>
        </w:rPr>
      </w:pPr>
      <w:r w:rsidRPr="005F4636">
        <w:rPr>
          <w:lang w:val="uk-UA"/>
        </w:rPr>
        <w:t xml:space="preserve">* - </w:t>
      </w:r>
      <w:r w:rsidR="001C28A4">
        <w:rPr>
          <w:lang w:val="uk-UA"/>
        </w:rPr>
        <w:t>з</w:t>
      </w:r>
      <w:r w:rsidRPr="005F4636">
        <w:rPr>
          <w:lang w:val="uk-UA"/>
        </w:rPr>
        <w:t>нак множення.</w:t>
      </w:r>
    </w:p>
    <w:p w14:paraId="3F5D89C6" w14:textId="77777777" w:rsidR="005F4636" w:rsidRPr="005F4636" w:rsidRDefault="005F4636" w:rsidP="005F4636">
      <w:pPr>
        <w:spacing w:after="0" w:line="360" w:lineRule="auto"/>
        <w:ind w:firstLine="709"/>
        <w:jc w:val="both"/>
        <w:rPr>
          <w:lang w:val="uk-UA"/>
        </w:rPr>
      </w:pPr>
      <w:r w:rsidRPr="005F4636">
        <w:rPr>
          <w:lang w:val="uk-UA"/>
        </w:rPr>
        <w:t>І визначається потужність м'язового навантаження за формулою:</w:t>
      </w:r>
    </w:p>
    <w:p w14:paraId="027B483A" w14:textId="1BEAA5B0" w:rsidR="005F4636" w:rsidRPr="005F4636" w:rsidRDefault="005F4636" w:rsidP="005F4636">
      <w:pPr>
        <w:spacing w:after="0" w:line="360" w:lineRule="auto"/>
        <w:ind w:firstLine="709"/>
        <w:jc w:val="both"/>
        <w:rPr>
          <w:lang w:val="uk-UA"/>
        </w:rPr>
      </w:pPr>
      <w:r w:rsidRPr="005F4636">
        <w:rPr>
          <w:lang w:val="uk-UA"/>
        </w:rPr>
        <w:t>PWC</w:t>
      </w:r>
      <w:r w:rsidRPr="001C28A4">
        <w:rPr>
          <w:vertAlign w:val="subscript"/>
          <w:lang w:val="uk-UA"/>
        </w:rPr>
        <w:t>150</w:t>
      </w:r>
      <w:r w:rsidRPr="005F4636">
        <w:rPr>
          <w:lang w:val="uk-UA"/>
        </w:rPr>
        <w:t xml:space="preserve"> = N</w:t>
      </w:r>
      <w:r w:rsidRPr="001C28A4">
        <w:rPr>
          <w:vertAlign w:val="subscript"/>
          <w:lang w:val="uk-UA"/>
        </w:rPr>
        <w:t>1</w:t>
      </w:r>
      <w:r w:rsidRPr="005F4636">
        <w:rPr>
          <w:lang w:val="uk-UA"/>
        </w:rPr>
        <w:t xml:space="preserve"> + (N</w:t>
      </w:r>
      <w:r w:rsidRPr="001C28A4">
        <w:rPr>
          <w:vertAlign w:val="subscript"/>
          <w:lang w:val="uk-UA"/>
        </w:rPr>
        <w:t>2</w:t>
      </w:r>
      <w:r w:rsidRPr="005F4636">
        <w:rPr>
          <w:lang w:val="uk-UA"/>
        </w:rPr>
        <w:t xml:space="preserve"> - N</w:t>
      </w:r>
      <w:r w:rsidRPr="001C28A4">
        <w:rPr>
          <w:vertAlign w:val="subscript"/>
          <w:lang w:val="uk-UA"/>
        </w:rPr>
        <w:t>1</w:t>
      </w:r>
      <w:r w:rsidRPr="005F4636">
        <w:rPr>
          <w:lang w:val="uk-UA"/>
        </w:rPr>
        <w:t xml:space="preserve"> )*((150 – f</w:t>
      </w:r>
      <w:r w:rsidRPr="001C28A4">
        <w:rPr>
          <w:vertAlign w:val="subscript"/>
          <w:lang w:val="uk-UA"/>
        </w:rPr>
        <w:t>1</w:t>
      </w:r>
      <w:r w:rsidRPr="005F4636">
        <w:rPr>
          <w:lang w:val="uk-UA"/>
        </w:rPr>
        <w:t>)/(f</w:t>
      </w:r>
      <w:r w:rsidRPr="001C28A4">
        <w:rPr>
          <w:vertAlign w:val="subscript"/>
          <w:lang w:val="uk-UA"/>
        </w:rPr>
        <w:t>2</w:t>
      </w:r>
      <w:r w:rsidRPr="005F4636">
        <w:rPr>
          <w:lang w:val="uk-UA"/>
        </w:rPr>
        <w:t xml:space="preserve"> – f</w:t>
      </w:r>
      <w:r w:rsidRPr="001C28A4">
        <w:rPr>
          <w:vertAlign w:val="subscript"/>
          <w:lang w:val="uk-UA"/>
        </w:rPr>
        <w:t>1</w:t>
      </w:r>
      <w:r w:rsidRPr="005F4636">
        <w:rPr>
          <w:lang w:val="uk-UA"/>
        </w:rPr>
        <w:t xml:space="preserve"> ))</w:t>
      </w:r>
      <w:r w:rsidR="001C28A4">
        <w:rPr>
          <w:lang w:val="uk-UA"/>
        </w:rPr>
        <w:t>;</w:t>
      </w:r>
    </w:p>
    <w:p w14:paraId="4E8E7DA2" w14:textId="519EB9FA" w:rsidR="005F4636" w:rsidRPr="005F4636" w:rsidRDefault="005F4636" w:rsidP="005F4636">
      <w:pPr>
        <w:spacing w:after="0" w:line="360" w:lineRule="auto"/>
        <w:ind w:firstLine="709"/>
        <w:jc w:val="both"/>
        <w:rPr>
          <w:lang w:val="uk-UA"/>
        </w:rPr>
      </w:pPr>
      <w:r w:rsidRPr="005F4636">
        <w:rPr>
          <w:lang w:val="uk-UA"/>
        </w:rPr>
        <w:t>де: N</w:t>
      </w:r>
      <w:r w:rsidRPr="001C28A4">
        <w:rPr>
          <w:vertAlign w:val="subscript"/>
          <w:lang w:val="uk-UA"/>
        </w:rPr>
        <w:t>1</w:t>
      </w:r>
      <w:r w:rsidRPr="005F4636">
        <w:rPr>
          <w:lang w:val="uk-UA"/>
        </w:rPr>
        <w:t xml:space="preserve"> - Потужність першого навантаження;</w:t>
      </w:r>
    </w:p>
    <w:p w14:paraId="4B76A245" w14:textId="43166CD0" w:rsidR="005F4636" w:rsidRPr="005F4636" w:rsidRDefault="005F4636" w:rsidP="005F4636">
      <w:pPr>
        <w:spacing w:after="0" w:line="360" w:lineRule="auto"/>
        <w:ind w:firstLine="709"/>
        <w:jc w:val="both"/>
        <w:rPr>
          <w:lang w:val="uk-UA"/>
        </w:rPr>
      </w:pPr>
      <w:r w:rsidRPr="005F4636">
        <w:rPr>
          <w:lang w:val="uk-UA"/>
        </w:rPr>
        <w:t>N</w:t>
      </w:r>
      <w:r w:rsidRPr="001C28A4">
        <w:rPr>
          <w:vertAlign w:val="subscript"/>
          <w:lang w:val="uk-UA"/>
        </w:rPr>
        <w:t>2</w:t>
      </w:r>
      <w:r w:rsidRPr="005F4636">
        <w:rPr>
          <w:lang w:val="uk-UA"/>
        </w:rPr>
        <w:t xml:space="preserve"> – потужність другого навантаження;</w:t>
      </w:r>
    </w:p>
    <w:p w14:paraId="213C098F" w14:textId="4F93D095" w:rsidR="005F4636" w:rsidRPr="005F4636" w:rsidRDefault="005F4636" w:rsidP="005F4636">
      <w:pPr>
        <w:spacing w:after="0" w:line="360" w:lineRule="auto"/>
        <w:ind w:firstLine="709"/>
        <w:jc w:val="both"/>
        <w:rPr>
          <w:lang w:val="uk-UA"/>
        </w:rPr>
      </w:pPr>
      <w:r w:rsidRPr="005F4636">
        <w:rPr>
          <w:lang w:val="uk-UA"/>
        </w:rPr>
        <w:t>f</w:t>
      </w:r>
      <w:r w:rsidRPr="001C28A4">
        <w:rPr>
          <w:vertAlign w:val="subscript"/>
          <w:lang w:val="uk-UA"/>
        </w:rPr>
        <w:t>1</w:t>
      </w:r>
      <w:r w:rsidRPr="005F4636">
        <w:rPr>
          <w:lang w:val="uk-UA"/>
        </w:rPr>
        <w:t xml:space="preserve"> - ЧСС в кінці першого навантаження;</w:t>
      </w:r>
    </w:p>
    <w:p w14:paraId="676B19BF" w14:textId="6D1AEC5E" w:rsidR="005F4636" w:rsidRPr="001C28A4" w:rsidRDefault="005F4636" w:rsidP="001C28A4">
      <w:pPr>
        <w:spacing w:after="0" w:line="360" w:lineRule="auto"/>
        <w:ind w:firstLine="709"/>
        <w:jc w:val="both"/>
        <w:rPr>
          <w:lang w:val="uk-UA"/>
        </w:rPr>
      </w:pPr>
      <w:r w:rsidRPr="005F4636">
        <w:rPr>
          <w:lang w:val="uk-UA"/>
        </w:rPr>
        <w:t>f</w:t>
      </w:r>
      <w:r w:rsidRPr="001C28A4">
        <w:rPr>
          <w:vertAlign w:val="subscript"/>
          <w:lang w:val="uk-UA"/>
        </w:rPr>
        <w:t>2</w:t>
      </w:r>
      <w:r w:rsidRPr="005F4636">
        <w:rPr>
          <w:lang w:val="uk-UA"/>
        </w:rPr>
        <w:t xml:space="preserve"> – ЧСС наприкінці другого </w:t>
      </w:r>
      <w:r w:rsidR="001C28A4">
        <w:rPr>
          <w:lang w:val="uk-UA"/>
        </w:rPr>
        <w:t xml:space="preserve">навантаження </w:t>
      </w:r>
      <w:r w:rsidRPr="005F4636">
        <w:rPr>
          <w:lang w:val="uk-UA"/>
        </w:rPr>
        <w:t>[46]</w:t>
      </w:r>
      <w:r w:rsidR="001C28A4">
        <w:rPr>
          <w:lang w:val="uk-UA"/>
        </w:rPr>
        <w:t>.</w:t>
      </w:r>
    </w:p>
    <w:p w14:paraId="7580A018" w14:textId="77777777" w:rsidR="005F4636" w:rsidRPr="004B7412" w:rsidRDefault="005F4636" w:rsidP="004E5FC7">
      <w:pPr>
        <w:spacing w:after="0" w:line="360" w:lineRule="auto"/>
        <w:ind w:firstLine="709"/>
        <w:jc w:val="both"/>
        <w:rPr>
          <w:i/>
          <w:lang w:val="uk-UA"/>
        </w:rPr>
      </w:pPr>
    </w:p>
    <w:p w14:paraId="45DAE206" w14:textId="12C7A0BC" w:rsidR="007E4D01" w:rsidRPr="007E4D01" w:rsidRDefault="007E4D01" w:rsidP="007E4D01">
      <w:pPr>
        <w:spacing w:after="0" w:line="360" w:lineRule="auto"/>
        <w:jc w:val="center"/>
        <w:rPr>
          <w:b/>
          <w:bCs/>
          <w:lang w:val="uk-UA"/>
        </w:rPr>
      </w:pPr>
      <w:r w:rsidRPr="007E4D01">
        <w:rPr>
          <w:b/>
          <w:bCs/>
          <w:lang w:val="uk-UA"/>
        </w:rPr>
        <w:t>2.3. Організація дослідження</w:t>
      </w:r>
    </w:p>
    <w:p w14:paraId="484C8A10" w14:textId="6869AB2D" w:rsidR="000A0208" w:rsidRPr="000A0208" w:rsidRDefault="000A0208" w:rsidP="000A0208">
      <w:pPr>
        <w:spacing w:after="0" w:line="360" w:lineRule="auto"/>
        <w:ind w:firstLine="709"/>
        <w:jc w:val="both"/>
        <w:rPr>
          <w:lang w:val="uk-UA"/>
        </w:rPr>
      </w:pPr>
      <w:r w:rsidRPr="000A0208">
        <w:rPr>
          <w:lang w:val="uk-UA"/>
        </w:rPr>
        <w:t xml:space="preserve">Заняття проводилися тричі на тиждень по 60 хвилин. Обладнання і план тренування </w:t>
      </w:r>
      <w:r w:rsidR="00387AD5">
        <w:rPr>
          <w:lang w:val="uk-UA"/>
        </w:rPr>
        <w:t xml:space="preserve">на </w:t>
      </w:r>
      <w:r w:rsidRPr="000A0208">
        <w:rPr>
          <w:lang w:val="uk-UA"/>
        </w:rPr>
        <w:t>кожному занятті змінювалися щоб уникнути звикання до вправ і навантажень, і різноманітності тренувального процесу. Усі тренувальні програми складаються з підготовчої, основної та заключної частини.</w:t>
      </w:r>
    </w:p>
    <w:p w14:paraId="3B59536A" w14:textId="77777777" w:rsidR="000A0208" w:rsidRPr="000A0208" w:rsidRDefault="000A0208" w:rsidP="000A0208">
      <w:pPr>
        <w:spacing w:after="0" w:line="360" w:lineRule="auto"/>
        <w:ind w:firstLine="709"/>
        <w:jc w:val="both"/>
        <w:rPr>
          <w:lang w:val="uk-UA"/>
        </w:rPr>
      </w:pPr>
      <w:r w:rsidRPr="000A0208">
        <w:rPr>
          <w:lang w:val="uk-UA"/>
        </w:rPr>
        <w:t>Тренувальна програма включала:</w:t>
      </w:r>
    </w:p>
    <w:p w14:paraId="6CE1EDE9" w14:textId="3591906D" w:rsidR="000A0208" w:rsidRPr="000A0208" w:rsidRDefault="000A0208" w:rsidP="000A0208">
      <w:pPr>
        <w:spacing w:after="0" w:line="360" w:lineRule="auto"/>
        <w:ind w:firstLine="709"/>
        <w:jc w:val="both"/>
        <w:rPr>
          <w:lang w:val="uk-UA"/>
        </w:rPr>
      </w:pPr>
      <w:r>
        <w:rPr>
          <w:lang w:val="uk-UA"/>
        </w:rPr>
        <w:t xml:space="preserve">1. </w:t>
      </w:r>
      <w:r w:rsidRPr="000A0208">
        <w:rPr>
          <w:lang w:val="uk-UA"/>
        </w:rPr>
        <w:t>Аеробіка – з використанням слайд д</w:t>
      </w:r>
      <w:r>
        <w:rPr>
          <w:lang w:val="uk-UA"/>
        </w:rPr>
        <w:t>о</w:t>
      </w:r>
      <w:r w:rsidRPr="000A0208">
        <w:rPr>
          <w:lang w:val="uk-UA"/>
        </w:rPr>
        <w:t>р</w:t>
      </w:r>
      <w:r>
        <w:rPr>
          <w:lang w:val="uk-UA"/>
        </w:rPr>
        <w:t>і</w:t>
      </w:r>
      <w:r w:rsidRPr="000A0208">
        <w:rPr>
          <w:lang w:val="uk-UA"/>
        </w:rPr>
        <w:t>жки Reebok проводилася один раз на тиждень, у понеділок, заняття тривало 50-60 хв;</w:t>
      </w:r>
    </w:p>
    <w:p w14:paraId="3270ECC5" w14:textId="2738D91C" w:rsidR="000A0208" w:rsidRPr="000A0208" w:rsidRDefault="000A0208" w:rsidP="000A0208">
      <w:pPr>
        <w:spacing w:after="0" w:line="360" w:lineRule="auto"/>
        <w:ind w:firstLine="709"/>
        <w:jc w:val="both"/>
        <w:rPr>
          <w:lang w:val="uk-UA"/>
        </w:rPr>
      </w:pPr>
      <w:r>
        <w:rPr>
          <w:lang w:val="uk-UA"/>
        </w:rPr>
        <w:t xml:space="preserve">2. </w:t>
      </w:r>
      <w:r w:rsidRPr="000A0208">
        <w:rPr>
          <w:lang w:val="uk-UA"/>
        </w:rPr>
        <w:t>Оздоровча ходьба проводилася 3 рази на тиждень, тривалість заняття 30 хвилин + 10 хвилин на розминку;</w:t>
      </w:r>
    </w:p>
    <w:p w14:paraId="3138156A" w14:textId="0D516B7A" w:rsidR="000A0208" w:rsidRPr="000A0208" w:rsidRDefault="000A0208" w:rsidP="000A0208">
      <w:pPr>
        <w:spacing w:after="0" w:line="360" w:lineRule="auto"/>
        <w:ind w:firstLine="709"/>
        <w:jc w:val="both"/>
        <w:rPr>
          <w:lang w:val="uk-UA"/>
        </w:rPr>
      </w:pPr>
      <w:r>
        <w:rPr>
          <w:lang w:val="uk-UA"/>
        </w:rPr>
        <w:t xml:space="preserve">3. </w:t>
      </w:r>
      <w:r w:rsidRPr="000A0208">
        <w:rPr>
          <w:lang w:val="uk-UA"/>
        </w:rPr>
        <w:t>Функціональний тренінг - з використанням медболу, фітболу, гумового амортизатора, джимстика проводився один раз на два тижні по п'ятницях, заняття тривало 50-60 хв;</w:t>
      </w:r>
    </w:p>
    <w:p w14:paraId="61744D23" w14:textId="1EF3894D" w:rsidR="0043256D" w:rsidRDefault="000A0208" w:rsidP="000A0208">
      <w:pPr>
        <w:spacing w:after="0" w:line="360" w:lineRule="auto"/>
        <w:ind w:firstLine="709"/>
        <w:jc w:val="both"/>
        <w:rPr>
          <w:lang w:val="uk-UA"/>
        </w:rPr>
      </w:pPr>
      <w:r>
        <w:rPr>
          <w:lang w:val="uk-UA"/>
        </w:rPr>
        <w:t xml:space="preserve">4. </w:t>
      </w:r>
      <w:r w:rsidRPr="000A0208">
        <w:rPr>
          <w:lang w:val="uk-UA"/>
        </w:rPr>
        <w:t xml:space="preserve">Пілатес - з використанням ваги власного тіла, </w:t>
      </w:r>
      <w:r>
        <w:rPr>
          <w:lang w:val="uk-UA"/>
        </w:rPr>
        <w:t xml:space="preserve">з </w:t>
      </w:r>
      <w:r w:rsidRPr="000A0208">
        <w:rPr>
          <w:lang w:val="uk-UA"/>
        </w:rPr>
        <w:t>використанням гімнастичних м'ячів, гумових амортизаторів, проходив один раз на тиждень, по середах, тривалість - 60 хв.</w:t>
      </w:r>
    </w:p>
    <w:p w14:paraId="0BD6C241" w14:textId="48E6EFCF" w:rsidR="007D152F" w:rsidRPr="00E07DAD" w:rsidRDefault="007D152F">
      <w:pPr>
        <w:spacing w:line="259" w:lineRule="auto"/>
        <w:rPr>
          <w:lang w:val="uk-UA"/>
        </w:rPr>
      </w:pPr>
      <w:r w:rsidRPr="00E07DAD">
        <w:rPr>
          <w:lang w:val="uk-UA"/>
        </w:rPr>
        <w:br w:type="page"/>
      </w:r>
    </w:p>
    <w:p w14:paraId="0F72C678" w14:textId="7A033319" w:rsidR="007D152F" w:rsidRPr="00E07DAD" w:rsidRDefault="007D152F" w:rsidP="007D152F">
      <w:pPr>
        <w:spacing w:after="0" w:line="360" w:lineRule="auto"/>
        <w:jc w:val="center"/>
        <w:rPr>
          <w:b/>
          <w:bCs/>
          <w:lang w:val="uk-UA"/>
        </w:rPr>
      </w:pPr>
      <w:r w:rsidRPr="00E07DAD">
        <w:rPr>
          <w:b/>
          <w:bCs/>
          <w:lang w:val="uk-UA"/>
        </w:rPr>
        <w:lastRenderedPageBreak/>
        <w:t>РОЗДІЛ 3.</w:t>
      </w:r>
    </w:p>
    <w:p w14:paraId="3181FC75" w14:textId="3A8CA429" w:rsidR="007D152F" w:rsidRPr="00E07DAD" w:rsidRDefault="00EE2A47" w:rsidP="007D152F">
      <w:pPr>
        <w:spacing w:after="0" w:line="360" w:lineRule="auto"/>
        <w:jc w:val="center"/>
        <w:rPr>
          <w:b/>
          <w:bCs/>
          <w:lang w:val="uk-UA"/>
        </w:rPr>
      </w:pPr>
      <w:r>
        <w:rPr>
          <w:b/>
          <w:bCs/>
          <w:lang w:val="uk-UA"/>
        </w:rPr>
        <w:t>РЕЗУЛЬТАТИ ДОСЛІДЖЕННЯ ТА ЇХ ОБГОВОРЕННЯ</w:t>
      </w:r>
    </w:p>
    <w:p w14:paraId="0CABDFD5" w14:textId="77777777" w:rsidR="006C7ED6" w:rsidRPr="00CB692A" w:rsidRDefault="006C7ED6" w:rsidP="001B475C">
      <w:pPr>
        <w:spacing w:after="0" w:line="360" w:lineRule="auto"/>
        <w:jc w:val="center"/>
        <w:rPr>
          <w:b/>
          <w:bCs/>
          <w:lang w:val="uk-UA"/>
        </w:rPr>
      </w:pPr>
    </w:p>
    <w:p w14:paraId="1A2A811C" w14:textId="4F2477CA" w:rsidR="001B475C" w:rsidRPr="00E07DAD" w:rsidRDefault="001B475C" w:rsidP="001B475C">
      <w:pPr>
        <w:spacing w:after="0" w:line="360" w:lineRule="auto"/>
        <w:jc w:val="center"/>
        <w:rPr>
          <w:b/>
          <w:bCs/>
          <w:lang w:val="uk-UA"/>
        </w:rPr>
      </w:pPr>
      <w:r w:rsidRPr="00E07DAD">
        <w:rPr>
          <w:b/>
          <w:bCs/>
          <w:lang w:val="uk-UA"/>
        </w:rPr>
        <w:t>3.1.</w:t>
      </w:r>
      <w:r w:rsidR="006C7ED6" w:rsidRPr="00D62571">
        <w:rPr>
          <w:lang w:val="uk-UA"/>
        </w:rPr>
        <w:t xml:space="preserve"> </w:t>
      </w:r>
      <w:r w:rsidR="00614C85" w:rsidRPr="00614C85">
        <w:rPr>
          <w:b/>
          <w:bCs/>
          <w:lang w:val="uk-UA"/>
        </w:rPr>
        <w:t>Динаміка показників у результаті занять</w:t>
      </w:r>
    </w:p>
    <w:p w14:paraId="47F85D00" w14:textId="77777777" w:rsidR="00726281" w:rsidRPr="00726281" w:rsidRDefault="00726281" w:rsidP="00726281">
      <w:pPr>
        <w:spacing w:after="0" w:line="360" w:lineRule="auto"/>
        <w:ind w:firstLine="720"/>
        <w:jc w:val="both"/>
        <w:rPr>
          <w:lang w:val="uk-UA"/>
        </w:rPr>
      </w:pPr>
      <w:r w:rsidRPr="00726281">
        <w:rPr>
          <w:lang w:val="uk-UA"/>
        </w:rPr>
        <w:t>На початку дослідження показники функціонального стану кардіореспіраторної системи усі були в межах вікової норми (табл. 3.1):</w:t>
      </w:r>
    </w:p>
    <w:p w14:paraId="1E1492BB" w14:textId="2170A133" w:rsidR="00726281" w:rsidRPr="00726281" w:rsidRDefault="00726281" w:rsidP="00726281">
      <w:pPr>
        <w:spacing w:after="0" w:line="360" w:lineRule="auto"/>
        <w:ind w:firstLine="720"/>
        <w:jc w:val="both"/>
        <w:rPr>
          <w:lang w:val="uk-UA"/>
        </w:rPr>
      </w:pPr>
      <w:r w:rsidRPr="00726281">
        <w:rPr>
          <w:lang w:val="uk-UA"/>
        </w:rPr>
        <w:t>•</w:t>
      </w:r>
      <w:r w:rsidRPr="00726281">
        <w:t xml:space="preserve"> </w:t>
      </w:r>
      <w:r w:rsidRPr="00726281">
        <w:rPr>
          <w:lang w:val="uk-UA"/>
        </w:rPr>
        <w:t>систолічний АТ 125,0±2,4</w:t>
      </w:r>
      <w:r>
        <w:rPr>
          <w:lang w:val="uk-UA"/>
        </w:rPr>
        <w:t xml:space="preserve"> </w:t>
      </w:r>
      <w:r w:rsidRPr="00726281">
        <w:rPr>
          <w:lang w:val="uk-UA"/>
        </w:rPr>
        <w:t>мм</w:t>
      </w:r>
      <w:r>
        <w:rPr>
          <w:lang w:val="uk-UA"/>
        </w:rPr>
        <w:t>.</w:t>
      </w:r>
      <w:r w:rsidRPr="00726281">
        <w:rPr>
          <w:lang w:val="uk-UA"/>
        </w:rPr>
        <w:t>рт.ст.,</w:t>
      </w:r>
    </w:p>
    <w:p w14:paraId="164DDF96" w14:textId="4595DDF4" w:rsidR="00726281" w:rsidRPr="00726281" w:rsidRDefault="00726281" w:rsidP="00726281">
      <w:pPr>
        <w:spacing w:after="0" w:line="360" w:lineRule="auto"/>
        <w:ind w:firstLine="720"/>
        <w:jc w:val="both"/>
        <w:rPr>
          <w:lang w:val="uk-UA"/>
        </w:rPr>
      </w:pPr>
      <w:r w:rsidRPr="00726281">
        <w:rPr>
          <w:lang w:val="uk-UA"/>
        </w:rPr>
        <w:t>•</w:t>
      </w:r>
      <w:r w:rsidRPr="00726281">
        <w:t xml:space="preserve"> </w:t>
      </w:r>
      <w:r w:rsidRPr="00726281">
        <w:rPr>
          <w:lang w:val="uk-UA"/>
        </w:rPr>
        <w:t>АТ діастолічний – 82,2± 1,8 мм</w:t>
      </w:r>
      <w:r>
        <w:t>.</w:t>
      </w:r>
      <w:r>
        <w:rPr>
          <w:lang w:val="uk-UA"/>
        </w:rPr>
        <w:t>рт.ст.</w:t>
      </w:r>
      <w:r w:rsidRPr="00726281">
        <w:rPr>
          <w:lang w:val="uk-UA"/>
        </w:rPr>
        <w:t xml:space="preserve"> – у межах норми, оптимальний АТ,</w:t>
      </w:r>
    </w:p>
    <w:p w14:paraId="44873431" w14:textId="77E209B2" w:rsidR="00726281" w:rsidRPr="00726281" w:rsidRDefault="00726281" w:rsidP="00726281">
      <w:pPr>
        <w:spacing w:after="0" w:line="360" w:lineRule="auto"/>
        <w:ind w:firstLine="720"/>
        <w:jc w:val="both"/>
        <w:rPr>
          <w:lang w:val="uk-UA"/>
        </w:rPr>
      </w:pPr>
      <w:r w:rsidRPr="00726281">
        <w:rPr>
          <w:lang w:val="uk-UA"/>
        </w:rPr>
        <w:t>•</w:t>
      </w:r>
      <w:r w:rsidRPr="00726281">
        <w:t xml:space="preserve"> </w:t>
      </w:r>
      <w:r w:rsidRPr="00726281">
        <w:rPr>
          <w:lang w:val="uk-UA"/>
        </w:rPr>
        <w:t>ЧСС – 86,6±2,6 уд/хв і свідчило про прискорену частоту серцевих скорочень,</w:t>
      </w:r>
    </w:p>
    <w:p w14:paraId="11EA0635" w14:textId="266E4D8D" w:rsidR="00726281" w:rsidRPr="00726281" w:rsidRDefault="00726281" w:rsidP="00726281">
      <w:pPr>
        <w:spacing w:after="0" w:line="360" w:lineRule="auto"/>
        <w:ind w:firstLine="720"/>
        <w:jc w:val="both"/>
        <w:rPr>
          <w:lang w:val="uk-UA"/>
        </w:rPr>
      </w:pPr>
      <w:r w:rsidRPr="00726281">
        <w:rPr>
          <w:lang w:val="uk-UA"/>
        </w:rPr>
        <w:t>•</w:t>
      </w:r>
      <w:r w:rsidRPr="00726281">
        <w:t xml:space="preserve"> </w:t>
      </w:r>
      <w:r w:rsidRPr="00726281">
        <w:rPr>
          <w:lang w:val="uk-UA"/>
        </w:rPr>
        <w:t>показники проби Штанге склали 39,4±1,6сек,</w:t>
      </w:r>
    </w:p>
    <w:p w14:paraId="59FCE0E4" w14:textId="2340DA1A" w:rsidR="00726281" w:rsidRPr="00726281" w:rsidRDefault="00726281" w:rsidP="00726281">
      <w:pPr>
        <w:spacing w:after="0" w:line="360" w:lineRule="auto"/>
        <w:ind w:firstLine="720"/>
        <w:jc w:val="both"/>
        <w:rPr>
          <w:lang w:val="uk-UA"/>
        </w:rPr>
      </w:pPr>
      <w:r w:rsidRPr="00726281">
        <w:rPr>
          <w:lang w:val="uk-UA"/>
        </w:rPr>
        <w:t>•</w:t>
      </w:r>
      <w:r w:rsidRPr="000A5165">
        <w:t xml:space="preserve"> </w:t>
      </w:r>
      <w:r w:rsidRPr="00726281">
        <w:rPr>
          <w:lang w:val="uk-UA"/>
        </w:rPr>
        <w:t>проби Генчі становили 18,1±1,5 сек.</w:t>
      </w:r>
    </w:p>
    <w:p w14:paraId="554C6929" w14:textId="77777777" w:rsidR="00726281" w:rsidRPr="00726281" w:rsidRDefault="00726281" w:rsidP="00726281">
      <w:pPr>
        <w:spacing w:after="0" w:line="360" w:lineRule="auto"/>
        <w:ind w:firstLine="720"/>
        <w:jc w:val="right"/>
        <w:rPr>
          <w:lang w:val="uk-UA"/>
        </w:rPr>
      </w:pPr>
      <w:r w:rsidRPr="00726281">
        <w:rPr>
          <w:lang w:val="uk-UA"/>
        </w:rPr>
        <w:t>Таблиця 3.1.</w:t>
      </w:r>
    </w:p>
    <w:p w14:paraId="4B4DC1ED" w14:textId="6F6B3E08" w:rsidR="007624C5" w:rsidRPr="00726281" w:rsidRDefault="00726281" w:rsidP="00726281">
      <w:pPr>
        <w:spacing w:after="0" w:line="360" w:lineRule="auto"/>
        <w:jc w:val="center"/>
        <w:rPr>
          <w:b/>
          <w:bCs/>
          <w:lang w:val="uk-UA"/>
        </w:rPr>
      </w:pPr>
      <w:r w:rsidRPr="00726281">
        <w:rPr>
          <w:b/>
          <w:bCs/>
          <w:lang w:val="uk-UA"/>
        </w:rPr>
        <w:t>Зміна показників кардіореспіраторної системи на 1-й та 60-й день курсу реабілітації</w:t>
      </w:r>
    </w:p>
    <w:tbl>
      <w:tblPr>
        <w:tblW w:w="480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2566"/>
        <w:gridCol w:w="1788"/>
        <w:gridCol w:w="1786"/>
        <w:gridCol w:w="1140"/>
        <w:gridCol w:w="1361"/>
      </w:tblGrid>
      <w:tr w:rsidR="00726281" w:rsidRPr="00726281" w14:paraId="4E6A5830" w14:textId="77777777" w:rsidTr="00C032F5">
        <w:trPr>
          <w:trHeight w:val="403"/>
        </w:trPr>
        <w:tc>
          <w:tcPr>
            <w:tcW w:w="332" w:type="pct"/>
            <w:tcBorders>
              <w:top w:val="single" w:sz="4" w:space="0" w:color="auto"/>
              <w:left w:val="single" w:sz="4" w:space="0" w:color="auto"/>
              <w:bottom w:val="single" w:sz="4" w:space="0" w:color="auto"/>
              <w:right w:val="single" w:sz="4" w:space="0" w:color="auto"/>
            </w:tcBorders>
            <w:vAlign w:val="center"/>
          </w:tcPr>
          <w:p w14:paraId="713FE408" w14:textId="77777777" w:rsidR="00726281" w:rsidRPr="00726281" w:rsidRDefault="00726281" w:rsidP="00726281">
            <w:pPr>
              <w:spacing w:after="0"/>
              <w:jc w:val="center"/>
              <w:rPr>
                <w:b/>
                <w:bCs/>
                <w:szCs w:val="28"/>
                <w:lang w:val="uk-UA"/>
              </w:rPr>
            </w:pPr>
            <w:r w:rsidRPr="00726281">
              <w:rPr>
                <w:b/>
                <w:bCs/>
                <w:szCs w:val="28"/>
                <w:lang w:val="uk-UA"/>
              </w:rPr>
              <w:t>№</w:t>
            </w:r>
          </w:p>
        </w:tc>
        <w:tc>
          <w:tcPr>
            <w:tcW w:w="1386" w:type="pct"/>
            <w:tcBorders>
              <w:top w:val="single" w:sz="4" w:space="0" w:color="auto"/>
              <w:left w:val="single" w:sz="4" w:space="0" w:color="auto"/>
              <w:bottom w:val="single" w:sz="4" w:space="0" w:color="auto"/>
              <w:right w:val="single" w:sz="4" w:space="0" w:color="auto"/>
            </w:tcBorders>
            <w:vAlign w:val="center"/>
          </w:tcPr>
          <w:p w14:paraId="3B1BEB76" w14:textId="77777777" w:rsidR="00726281" w:rsidRPr="00726281" w:rsidRDefault="00726281" w:rsidP="00726281">
            <w:pPr>
              <w:spacing w:after="0"/>
              <w:jc w:val="center"/>
              <w:rPr>
                <w:b/>
                <w:bCs/>
                <w:szCs w:val="28"/>
                <w:lang w:val="uk-UA"/>
              </w:rPr>
            </w:pPr>
            <w:r w:rsidRPr="00726281">
              <w:rPr>
                <w:b/>
                <w:bCs/>
                <w:szCs w:val="28"/>
                <w:lang w:val="uk-UA"/>
              </w:rPr>
              <w:t>Показники</w:t>
            </w:r>
          </w:p>
        </w:tc>
        <w:tc>
          <w:tcPr>
            <w:tcW w:w="966" w:type="pct"/>
            <w:tcBorders>
              <w:top w:val="single" w:sz="4" w:space="0" w:color="auto"/>
              <w:left w:val="single" w:sz="4" w:space="0" w:color="auto"/>
              <w:bottom w:val="single" w:sz="4" w:space="0" w:color="auto"/>
              <w:right w:val="single" w:sz="4" w:space="0" w:color="auto"/>
            </w:tcBorders>
            <w:vAlign w:val="center"/>
          </w:tcPr>
          <w:p w14:paraId="3924DEB7" w14:textId="658996E8" w:rsidR="00726281" w:rsidRPr="00726281" w:rsidRDefault="00726281" w:rsidP="00726281">
            <w:pPr>
              <w:pStyle w:val="p3"/>
              <w:spacing w:before="0" w:beforeAutospacing="0" w:after="0" w:afterAutospacing="0"/>
              <w:jc w:val="center"/>
              <w:rPr>
                <w:b/>
                <w:bCs/>
                <w:sz w:val="28"/>
                <w:szCs w:val="28"/>
                <w:lang w:val="uk-UA"/>
              </w:rPr>
            </w:pPr>
            <w:r w:rsidRPr="00726281">
              <w:rPr>
                <w:b/>
                <w:bCs/>
                <w:sz w:val="28"/>
                <w:szCs w:val="28"/>
                <w:lang w:val="uk-UA"/>
              </w:rPr>
              <w:t>До</w:t>
            </w:r>
          </w:p>
        </w:tc>
        <w:tc>
          <w:tcPr>
            <w:tcW w:w="965" w:type="pct"/>
            <w:tcBorders>
              <w:top w:val="single" w:sz="4" w:space="0" w:color="auto"/>
              <w:left w:val="single" w:sz="4" w:space="0" w:color="auto"/>
              <w:bottom w:val="single" w:sz="4" w:space="0" w:color="auto"/>
              <w:right w:val="single" w:sz="4" w:space="0" w:color="auto"/>
            </w:tcBorders>
            <w:vAlign w:val="center"/>
          </w:tcPr>
          <w:p w14:paraId="5680EBF2" w14:textId="63636ABF" w:rsidR="00726281" w:rsidRPr="00726281" w:rsidRDefault="00726281" w:rsidP="00726281">
            <w:pPr>
              <w:pStyle w:val="p3"/>
              <w:spacing w:before="0" w:beforeAutospacing="0" w:after="0" w:afterAutospacing="0"/>
              <w:jc w:val="center"/>
              <w:rPr>
                <w:b/>
                <w:bCs/>
                <w:sz w:val="28"/>
                <w:szCs w:val="28"/>
                <w:lang w:val="uk-UA"/>
              </w:rPr>
            </w:pPr>
            <w:r w:rsidRPr="00726281">
              <w:rPr>
                <w:b/>
                <w:bCs/>
                <w:sz w:val="28"/>
                <w:szCs w:val="28"/>
                <w:lang w:val="uk-UA"/>
              </w:rPr>
              <w:t>Після</w:t>
            </w:r>
          </w:p>
        </w:tc>
        <w:tc>
          <w:tcPr>
            <w:tcW w:w="616" w:type="pct"/>
            <w:tcBorders>
              <w:top w:val="single" w:sz="4" w:space="0" w:color="auto"/>
              <w:left w:val="single" w:sz="4" w:space="0" w:color="auto"/>
              <w:bottom w:val="single" w:sz="4" w:space="0" w:color="auto"/>
              <w:right w:val="single" w:sz="4" w:space="0" w:color="auto"/>
            </w:tcBorders>
            <w:vAlign w:val="center"/>
          </w:tcPr>
          <w:p w14:paraId="2AE8781C" w14:textId="77777777" w:rsidR="00726281" w:rsidRPr="00726281" w:rsidRDefault="00726281" w:rsidP="00726281">
            <w:pPr>
              <w:pStyle w:val="p28"/>
              <w:spacing w:before="0" w:beforeAutospacing="0" w:after="0" w:afterAutospacing="0"/>
              <w:jc w:val="center"/>
              <w:rPr>
                <w:b/>
                <w:bCs/>
                <w:sz w:val="28"/>
                <w:szCs w:val="28"/>
                <w:lang w:val="uk-UA"/>
              </w:rPr>
            </w:pPr>
            <w:r w:rsidRPr="00726281">
              <w:rPr>
                <w:b/>
                <w:bCs/>
                <w:sz w:val="28"/>
                <w:szCs w:val="28"/>
                <w:lang w:val="uk-UA"/>
              </w:rPr>
              <w:t>Р</w:t>
            </w:r>
            <w:r w:rsidRPr="00726281">
              <w:rPr>
                <w:rStyle w:val="s2"/>
                <w:b/>
                <w:bCs/>
                <w:sz w:val="28"/>
                <w:szCs w:val="28"/>
                <w:lang w:val="uk-UA"/>
              </w:rPr>
              <w:t xml:space="preserve"> </w:t>
            </w:r>
          </w:p>
        </w:tc>
        <w:tc>
          <w:tcPr>
            <w:tcW w:w="736" w:type="pct"/>
            <w:tcBorders>
              <w:top w:val="single" w:sz="4" w:space="0" w:color="auto"/>
              <w:left w:val="single" w:sz="4" w:space="0" w:color="auto"/>
              <w:bottom w:val="single" w:sz="4" w:space="0" w:color="auto"/>
              <w:right w:val="single" w:sz="4" w:space="0" w:color="auto"/>
            </w:tcBorders>
            <w:vAlign w:val="center"/>
          </w:tcPr>
          <w:p w14:paraId="335491CE" w14:textId="77777777" w:rsidR="00726281" w:rsidRPr="00726281" w:rsidRDefault="00726281" w:rsidP="00726281">
            <w:pPr>
              <w:pStyle w:val="p28"/>
              <w:spacing w:before="0" w:beforeAutospacing="0" w:after="0" w:afterAutospacing="0"/>
              <w:jc w:val="center"/>
              <w:rPr>
                <w:b/>
                <w:bCs/>
                <w:sz w:val="28"/>
                <w:szCs w:val="28"/>
                <w:lang w:val="uk-UA"/>
              </w:rPr>
            </w:pPr>
            <w:r w:rsidRPr="00726281">
              <w:rPr>
                <w:b/>
                <w:bCs/>
                <w:sz w:val="28"/>
                <w:szCs w:val="28"/>
                <w:lang w:val="uk-UA"/>
              </w:rPr>
              <w:t>%</w:t>
            </w:r>
          </w:p>
        </w:tc>
      </w:tr>
      <w:tr w:rsidR="00726281" w:rsidRPr="00726281" w14:paraId="62855170" w14:textId="77777777" w:rsidTr="00C032F5">
        <w:trPr>
          <w:trHeight w:val="714"/>
        </w:trPr>
        <w:tc>
          <w:tcPr>
            <w:tcW w:w="332" w:type="pct"/>
            <w:tcBorders>
              <w:top w:val="single" w:sz="4" w:space="0" w:color="auto"/>
              <w:left w:val="single" w:sz="4" w:space="0" w:color="auto"/>
              <w:bottom w:val="single" w:sz="4" w:space="0" w:color="auto"/>
              <w:right w:val="single" w:sz="4" w:space="0" w:color="auto"/>
            </w:tcBorders>
            <w:vAlign w:val="center"/>
          </w:tcPr>
          <w:p w14:paraId="60C606CC" w14:textId="77777777" w:rsidR="00726281" w:rsidRPr="00726281" w:rsidRDefault="00726281" w:rsidP="00726281">
            <w:pPr>
              <w:spacing w:after="0"/>
              <w:jc w:val="center"/>
              <w:rPr>
                <w:szCs w:val="28"/>
                <w:lang w:val="uk-UA"/>
              </w:rPr>
            </w:pPr>
            <w:r w:rsidRPr="00726281">
              <w:rPr>
                <w:szCs w:val="28"/>
                <w:lang w:val="uk-UA"/>
              </w:rPr>
              <w:t>1</w:t>
            </w:r>
          </w:p>
        </w:tc>
        <w:tc>
          <w:tcPr>
            <w:tcW w:w="1386" w:type="pct"/>
            <w:tcBorders>
              <w:top w:val="single" w:sz="4" w:space="0" w:color="auto"/>
              <w:left w:val="single" w:sz="4" w:space="0" w:color="auto"/>
              <w:bottom w:val="single" w:sz="4" w:space="0" w:color="auto"/>
              <w:right w:val="single" w:sz="4" w:space="0" w:color="auto"/>
            </w:tcBorders>
            <w:vAlign w:val="center"/>
          </w:tcPr>
          <w:p w14:paraId="27FFA663" w14:textId="769588F8" w:rsidR="00726281" w:rsidRPr="00726281" w:rsidRDefault="00726281" w:rsidP="00726281">
            <w:pPr>
              <w:spacing w:after="0"/>
              <w:jc w:val="center"/>
              <w:rPr>
                <w:szCs w:val="28"/>
                <w:lang w:val="uk-UA"/>
              </w:rPr>
            </w:pPr>
            <w:r w:rsidRPr="00726281">
              <w:rPr>
                <w:szCs w:val="28"/>
                <w:lang w:val="uk-UA"/>
              </w:rPr>
              <w:t>А</w:t>
            </w:r>
            <w:r>
              <w:rPr>
                <w:szCs w:val="28"/>
                <w:lang w:val="uk-UA"/>
              </w:rPr>
              <w:t>Т систолічний</w:t>
            </w:r>
            <w:r w:rsidRPr="00726281">
              <w:rPr>
                <w:szCs w:val="28"/>
                <w:lang w:val="uk-UA"/>
              </w:rPr>
              <w:t xml:space="preserve"> (мм</w:t>
            </w:r>
            <w:r>
              <w:rPr>
                <w:szCs w:val="28"/>
                <w:lang w:val="uk-UA"/>
              </w:rPr>
              <w:t>.</w:t>
            </w:r>
            <w:r w:rsidRPr="00726281">
              <w:rPr>
                <w:szCs w:val="28"/>
                <w:lang w:val="uk-UA"/>
              </w:rPr>
              <w:t>рт.ст</w:t>
            </w:r>
            <w:r w:rsidR="00CD5395">
              <w:rPr>
                <w:szCs w:val="28"/>
                <w:lang w:val="uk-UA"/>
              </w:rPr>
              <w:t>.</w:t>
            </w:r>
            <w:r w:rsidRPr="00726281">
              <w:rPr>
                <w:szCs w:val="28"/>
                <w:lang w:val="uk-UA"/>
              </w:rPr>
              <w:t>)</w:t>
            </w:r>
          </w:p>
        </w:tc>
        <w:tc>
          <w:tcPr>
            <w:tcW w:w="966" w:type="pct"/>
            <w:tcBorders>
              <w:top w:val="single" w:sz="4" w:space="0" w:color="auto"/>
              <w:left w:val="single" w:sz="4" w:space="0" w:color="auto"/>
              <w:bottom w:val="single" w:sz="4" w:space="0" w:color="auto"/>
              <w:right w:val="single" w:sz="4" w:space="0" w:color="auto"/>
            </w:tcBorders>
            <w:vAlign w:val="center"/>
          </w:tcPr>
          <w:p w14:paraId="159EFB7C" w14:textId="77777777" w:rsidR="00726281" w:rsidRPr="00726281" w:rsidRDefault="00726281" w:rsidP="00726281">
            <w:pPr>
              <w:spacing w:after="0"/>
              <w:jc w:val="center"/>
              <w:rPr>
                <w:szCs w:val="28"/>
                <w:lang w:val="uk-UA"/>
              </w:rPr>
            </w:pPr>
            <w:r w:rsidRPr="00726281">
              <w:rPr>
                <w:szCs w:val="28"/>
                <w:lang w:val="uk-UA"/>
              </w:rPr>
              <w:t>125,0±2,4</w:t>
            </w:r>
          </w:p>
        </w:tc>
        <w:tc>
          <w:tcPr>
            <w:tcW w:w="965" w:type="pct"/>
            <w:tcBorders>
              <w:top w:val="single" w:sz="4" w:space="0" w:color="auto"/>
              <w:left w:val="single" w:sz="4" w:space="0" w:color="auto"/>
              <w:bottom w:val="single" w:sz="4" w:space="0" w:color="auto"/>
              <w:right w:val="single" w:sz="4" w:space="0" w:color="auto"/>
            </w:tcBorders>
            <w:vAlign w:val="center"/>
          </w:tcPr>
          <w:p w14:paraId="0F227D85" w14:textId="77777777" w:rsidR="00726281" w:rsidRPr="00726281" w:rsidRDefault="00726281" w:rsidP="00726281">
            <w:pPr>
              <w:spacing w:after="0"/>
              <w:jc w:val="center"/>
              <w:rPr>
                <w:szCs w:val="28"/>
                <w:lang w:val="uk-UA"/>
              </w:rPr>
            </w:pPr>
            <w:r w:rsidRPr="00726281">
              <w:rPr>
                <w:szCs w:val="28"/>
                <w:lang w:val="uk-UA"/>
              </w:rPr>
              <w:t>121,4±2,3</w:t>
            </w:r>
          </w:p>
        </w:tc>
        <w:tc>
          <w:tcPr>
            <w:tcW w:w="616" w:type="pct"/>
            <w:tcBorders>
              <w:top w:val="single" w:sz="4" w:space="0" w:color="auto"/>
              <w:left w:val="single" w:sz="4" w:space="0" w:color="auto"/>
              <w:bottom w:val="single" w:sz="4" w:space="0" w:color="auto"/>
              <w:right w:val="single" w:sz="4" w:space="0" w:color="auto"/>
            </w:tcBorders>
            <w:vAlign w:val="center"/>
          </w:tcPr>
          <w:p w14:paraId="39361702" w14:textId="77777777" w:rsidR="00726281" w:rsidRPr="00726281" w:rsidRDefault="00726281" w:rsidP="00726281">
            <w:pPr>
              <w:spacing w:after="0"/>
              <w:jc w:val="center"/>
              <w:rPr>
                <w:lang w:val="uk-UA"/>
              </w:rPr>
            </w:pPr>
            <w:r w:rsidRPr="00726281">
              <w:rPr>
                <w:szCs w:val="28"/>
                <w:lang w:val="uk-UA"/>
              </w:rPr>
              <w:t>&gt;0,05</w:t>
            </w:r>
          </w:p>
        </w:tc>
        <w:tc>
          <w:tcPr>
            <w:tcW w:w="736" w:type="pct"/>
            <w:tcBorders>
              <w:top w:val="single" w:sz="4" w:space="0" w:color="auto"/>
              <w:left w:val="single" w:sz="4" w:space="0" w:color="auto"/>
              <w:bottom w:val="single" w:sz="4" w:space="0" w:color="auto"/>
              <w:right w:val="single" w:sz="4" w:space="0" w:color="auto"/>
            </w:tcBorders>
            <w:vAlign w:val="center"/>
          </w:tcPr>
          <w:p w14:paraId="6B1D6A56" w14:textId="77777777" w:rsidR="00726281" w:rsidRPr="00726281" w:rsidRDefault="00726281" w:rsidP="00726281">
            <w:pPr>
              <w:pStyle w:val="p3"/>
              <w:spacing w:before="0" w:beforeAutospacing="0" w:after="0" w:afterAutospacing="0"/>
              <w:jc w:val="center"/>
              <w:rPr>
                <w:sz w:val="28"/>
                <w:szCs w:val="28"/>
                <w:lang w:val="uk-UA"/>
              </w:rPr>
            </w:pPr>
            <w:r w:rsidRPr="00726281">
              <w:rPr>
                <w:sz w:val="28"/>
                <w:szCs w:val="28"/>
                <w:lang w:val="uk-UA"/>
              </w:rPr>
              <w:t>9,7</w:t>
            </w:r>
          </w:p>
        </w:tc>
      </w:tr>
      <w:tr w:rsidR="00726281" w:rsidRPr="00726281" w14:paraId="4AD65370" w14:textId="77777777" w:rsidTr="00C032F5">
        <w:trPr>
          <w:trHeight w:val="714"/>
        </w:trPr>
        <w:tc>
          <w:tcPr>
            <w:tcW w:w="332" w:type="pct"/>
            <w:tcBorders>
              <w:top w:val="single" w:sz="4" w:space="0" w:color="auto"/>
              <w:left w:val="single" w:sz="4" w:space="0" w:color="auto"/>
              <w:bottom w:val="single" w:sz="4" w:space="0" w:color="auto"/>
              <w:right w:val="single" w:sz="4" w:space="0" w:color="auto"/>
            </w:tcBorders>
            <w:vAlign w:val="center"/>
          </w:tcPr>
          <w:p w14:paraId="2F921A9E" w14:textId="77777777" w:rsidR="00726281" w:rsidRPr="00726281" w:rsidRDefault="00726281" w:rsidP="00726281">
            <w:pPr>
              <w:spacing w:after="0"/>
              <w:jc w:val="center"/>
              <w:rPr>
                <w:szCs w:val="28"/>
                <w:lang w:val="uk-UA"/>
              </w:rPr>
            </w:pPr>
            <w:r w:rsidRPr="00726281">
              <w:rPr>
                <w:szCs w:val="28"/>
                <w:lang w:val="uk-UA"/>
              </w:rPr>
              <w:t>2</w:t>
            </w:r>
          </w:p>
        </w:tc>
        <w:tc>
          <w:tcPr>
            <w:tcW w:w="1386" w:type="pct"/>
            <w:tcBorders>
              <w:top w:val="single" w:sz="4" w:space="0" w:color="auto"/>
              <w:left w:val="single" w:sz="4" w:space="0" w:color="auto"/>
              <w:bottom w:val="single" w:sz="4" w:space="0" w:color="auto"/>
              <w:right w:val="single" w:sz="4" w:space="0" w:color="auto"/>
            </w:tcBorders>
            <w:vAlign w:val="center"/>
          </w:tcPr>
          <w:p w14:paraId="1313EC94" w14:textId="61B48C4D" w:rsidR="00726281" w:rsidRPr="00726281" w:rsidRDefault="00726281" w:rsidP="00726281">
            <w:pPr>
              <w:spacing w:after="0"/>
              <w:jc w:val="center"/>
              <w:rPr>
                <w:szCs w:val="28"/>
                <w:lang w:val="uk-UA"/>
              </w:rPr>
            </w:pPr>
            <w:r w:rsidRPr="00726281">
              <w:rPr>
                <w:szCs w:val="28"/>
                <w:lang w:val="uk-UA"/>
              </w:rPr>
              <w:t>А</w:t>
            </w:r>
            <w:r>
              <w:rPr>
                <w:szCs w:val="28"/>
                <w:lang w:val="uk-UA"/>
              </w:rPr>
              <w:t>Т діастолічний</w:t>
            </w:r>
            <w:r w:rsidRPr="00726281">
              <w:rPr>
                <w:szCs w:val="28"/>
                <w:lang w:val="uk-UA"/>
              </w:rPr>
              <w:t xml:space="preserve"> (мм</w:t>
            </w:r>
            <w:r>
              <w:rPr>
                <w:szCs w:val="28"/>
                <w:lang w:val="uk-UA"/>
              </w:rPr>
              <w:t>.</w:t>
            </w:r>
            <w:r w:rsidRPr="00726281">
              <w:rPr>
                <w:szCs w:val="28"/>
                <w:lang w:val="uk-UA"/>
              </w:rPr>
              <w:t>рт.ст</w:t>
            </w:r>
            <w:r w:rsidR="00CD5395">
              <w:rPr>
                <w:szCs w:val="28"/>
                <w:lang w:val="uk-UA"/>
              </w:rPr>
              <w:t>.</w:t>
            </w:r>
            <w:r w:rsidRPr="00726281">
              <w:rPr>
                <w:szCs w:val="28"/>
                <w:lang w:val="uk-UA"/>
              </w:rPr>
              <w:t>)</w:t>
            </w:r>
          </w:p>
        </w:tc>
        <w:tc>
          <w:tcPr>
            <w:tcW w:w="966" w:type="pct"/>
            <w:tcBorders>
              <w:top w:val="single" w:sz="4" w:space="0" w:color="auto"/>
              <w:left w:val="single" w:sz="4" w:space="0" w:color="auto"/>
              <w:bottom w:val="single" w:sz="4" w:space="0" w:color="auto"/>
              <w:right w:val="single" w:sz="4" w:space="0" w:color="auto"/>
            </w:tcBorders>
            <w:vAlign w:val="center"/>
          </w:tcPr>
          <w:p w14:paraId="7E67A0AF" w14:textId="77777777" w:rsidR="00726281" w:rsidRPr="00726281" w:rsidRDefault="00726281" w:rsidP="00726281">
            <w:pPr>
              <w:spacing w:after="0"/>
              <w:jc w:val="center"/>
              <w:rPr>
                <w:szCs w:val="28"/>
                <w:lang w:val="uk-UA"/>
              </w:rPr>
            </w:pPr>
            <w:r w:rsidRPr="00726281">
              <w:rPr>
                <w:szCs w:val="28"/>
                <w:lang w:val="uk-UA"/>
              </w:rPr>
              <w:t>82,2±1,8</w:t>
            </w:r>
          </w:p>
        </w:tc>
        <w:tc>
          <w:tcPr>
            <w:tcW w:w="965" w:type="pct"/>
            <w:tcBorders>
              <w:top w:val="single" w:sz="4" w:space="0" w:color="auto"/>
              <w:left w:val="single" w:sz="4" w:space="0" w:color="auto"/>
              <w:bottom w:val="single" w:sz="4" w:space="0" w:color="auto"/>
              <w:right w:val="single" w:sz="4" w:space="0" w:color="auto"/>
            </w:tcBorders>
            <w:vAlign w:val="center"/>
          </w:tcPr>
          <w:p w14:paraId="688C5F3E" w14:textId="77777777" w:rsidR="00726281" w:rsidRPr="00726281" w:rsidRDefault="00726281" w:rsidP="00726281">
            <w:pPr>
              <w:spacing w:after="0"/>
              <w:jc w:val="center"/>
              <w:rPr>
                <w:szCs w:val="28"/>
                <w:lang w:val="uk-UA"/>
              </w:rPr>
            </w:pPr>
            <w:r w:rsidRPr="00726281">
              <w:rPr>
                <w:szCs w:val="28"/>
                <w:lang w:val="uk-UA"/>
              </w:rPr>
              <w:t>80,8±1,3</w:t>
            </w:r>
          </w:p>
        </w:tc>
        <w:tc>
          <w:tcPr>
            <w:tcW w:w="616" w:type="pct"/>
            <w:tcBorders>
              <w:top w:val="single" w:sz="4" w:space="0" w:color="auto"/>
              <w:left w:val="single" w:sz="4" w:space="0" w:color="auto"/>
              <w:bottom w:val="single" w:sz="4" w:space="0" w:color="auto"/>
              <w:right w:val="single" w:sz="4" w:space="0" w:color="auto"/>
            </w:tcBorders>
            <w:vAlign w:val="center"/>
          </w:tcPr>
          <w:p w14:paraId="6C2ECF86" w14:textId="77777777" w:rsidR="00726281" w:rsidRPr="00726281" w:rsidRDefault="00726281" w:rsidP="00726281">
            <w:pPr>
              <w:spacing w:after="0"/>
              <w:jc w:val="center"/>
              <w:rPr>
                <w:lang w:val="uk-UA"/>
              </w:rPr>
            </w:pPr>
            <w:r w:rsidRPr="00726281">
              <w:rPr>
                <w:szCs w:val="28"/>
                <w:lang w:val="uk-UA"/>
              </w:rPr>
              <w:t>&gt;0,05</w:t>
            </w:r>
          </w:p>
        </w:tc>
        <w:tc>
          <w:tcPr>
            <w:tcW w:w="736" w:type="pct"/>
            <w:tcBorders>
              <w:top w:val="single" w:sz="4" w:space="0" w:color="auto"/>
              <w:left w:val="single" w:sz="4" w:space="0" w:color="auto"/>
              <w:bottom w:val="single" w:sz="4" w:space="0" w:color="auto"/>
              <w:right w:val="single" w:sz="4" w:space="0" w:color="auto"/>
            </w:tcBorders>
            <w:vAlign w:val="center"/>
          </w:tcPr>
          <w:p w14:paraId="5ADC2723" w14:textId="77777777" w:rsidR="00726281" w:rsidRPr="00726281" w:rsidRDefault="00726281" w:rsidP="00726281">
            <w:pPr>
              <w:spacing w:after="0"/>
              <w:jc w:val="center"/>
              <w:rPr>
                <w:lang w:val="uk-UA"/>
              </w:rPr>
            </w:pPr>
            <w:r w:rsidRPr="00726281">
              <w:rPr>
                <w:lang w:val="uk-UA"/>
              </w:rPr>
              <w:t>9,8</w:t>
            </w:r>
          </w:p>
        </w:tc>
      </w:tr>
      <w:tr w:rsidR="00726281" w:rsidRPr="00726281" w14:paraId="4A5D7D91" w14:textId="77777777" w:rsidTr="00C032F5">
        <w:trPr>
          <w:trHeight w:val="714"/>
        </w:trPr>
        <w:tc>
          <w:tcPr>
            <w:tcW w:w="332" w:type="pct"/>
            <w:tcBorders>
              <w:top w:val="single" w:sz="4" w:space="0" w:color="auto"/>
              <w:left w:val="single" w:sz="4" w:space="0" w:color="auto"/>
              <w:bottom w:val="single" w:sz="4" w:space="0" w:color="auto"/>
              <w:right w:val="single" w:sz="4" w:space="0" w:color="auto"/>
            </w:tcBorders>
            <w:vAlign w:val="center"/>
          </w:tcPr>
          <w:p w14:paraId="1B4BD4D8" w14:textId="77777777" w:rsidR="00726281" w:rsidRPr="00726281" w:rsidRDefault="00726281" w:rsidP="00726281">
            <w:pPr>
              <w:spacing w:after="0"/>
              <w:jc w:val="center"/>
              <w:rPr>
                <w:szCs w:val="28"/>
                <w:lang w:val="uk-UA"/>
              </w:rPr>
            </w:pPr>
            <w:r w:rsidRPr="00726281">
              <w:rPr>
                <w:szCs w:val="28"/>
                <w:lang w:val="uk-UA"/>
              </w:rPr>
              <w:t>3</w:t>
            </w:r>
          </w:p>
        </w:tc>
        <w:tc>
          <w:tcPr>
            <w:tcW w:w="1386" w:type="pct"/>
            <w:tcBorders>
              <w:top w:val="single" w:sz="4" w:space="0" w:color="auto"/>
              <w:left w:val="single" w:sz="4" w:space="0" w:color="auto"/>
              <w:bottom w:val="single" w:sz="4" w:space="0" w:color="auto"/>
              <w:right w:val="single" w:sz="4" w:space="0" w:color="auto"/>
            </w:tcBorders>
            <w:vAlign w:val="center"/>
          </w:tcPr>
          <w:p w14:paraId="47311E30" w14:textId="77777777" w:rsidR="00726281" w:rsidRPr="00726281" w:rsidRDefault="00726281" w:rsidP="00726281">
            <w:pPr>
              <w:spacing w:after="0"/>
              <w:jc w:val="center"/>
              <w:rPr>
                <w:szCs w:val="28"/>
                <w:lang w:val="uk-UA"/>
              </w:rPr>
            </w:pPr>
            <w:r w:rsidRPr="00726281">
              <w:rPr>
                <w:szCs w:val="28"/>
                <w:lang w:val="uk-UA"/>
              </w:rPr>
              <w:t>ЧСС (уд/хв)</w:t>
            </w:r>
          </w:p>
        </w:tc>
        <w:tc>
          <w:tcPr>
            <w:tcW w:w="966" w:type="pct"/>
            <w:tcBorders>
              <w:top w:val="single" w:sz="4" w:space="0" w:color="auto"/>
              <w:left w:val="single" w:sz="4" w:space="0" w:color="auto"/>
              <w:bottom w:val="single" w:sz="4" w:space="0" w:color="auto"/>
              <w:right w:val="single" w:sz="4" w:space="0" w:color="auto"/>
            </w:tcBorders>
            <w:vAlign w:val="center"/>
          </w:tcPr>
          <w:p w14:paraId="425FE85C" w14:textId="77777777" w:rsidR="00726281" w:rsidRPr="00726281" w:rsidRDefault="00726281" w:rsidP="00726281">
            <w:pPr>
              <w:spacing w:after="0"/>
              <w:jc w:val="center"/>
              <w:rPr>
                <w:szCs w:val="28"/>
                <w:lang w:val="uk-UA"/>
              </w:rPr>
            </w:pPr>
            <w:r w:rsidRPr="00726281">
              <w:rPr>
                <w:szCs w:val="28"/>
                <w:lang w:val="uk-UA"/>
              </w:rPr>
              <w:t>86,6±2,6</w:t>
            </w:r>
          </w:p>
        </w:tc>
        <w:tc>
          <w:tcPr>
            <w:tcW w:w="965" w:type="pct"/>
            <w:tcBorders>
              <w:top w:val="single" w:sz="4" w:space="0" w:color="auto"/>
              <w:left w:val="single" w:sz="4" w:space="0" w:color="auto"/>
              <w:bottom w:val="single" w:sz="4" w:space="0" w:color="auto"/>
              <w:right w:val="single" w:sz="4" w:space="0" w:color="auto"/>
            </w:tcBorders>
            <w:vAlign w:val="center"/>
          </w:tcPr>
          <w:p w14:paraId="7461F1DA" w14:textId="77777777" w:rsidR="00726281" w:rsidRPr="00726281" w:rsidRDefault="00726281" w:rsidP="00726281">
            <w:pPr>
              <w:spacing w:after="0"/>
              <w:jc w:val="center"/>
              <w:rPr>
                <w:szCs w:val="28"/>
                <w:lang w:val="uk-UA"/>
              </w:rPr>
            </w:pPr>
            <w:r w:rsidRPr="00726281">
              <w:rPr>
                <w:szCs w:val="28"/>
                <w:lang w:val="uk-UA"/>
              </w:rPr>
              <w:t>81,0±1,3</w:t>
            </w:r>
          </w:p>
        </w:tc>
        <w:tc>
          <w:tcPr>
            <w:tcW w:w="616" w:type="pct"/>
            <w:tcBorders>
              <w:top w:val="single" w:sz="4" w:space="0" w:color="auto"/>
              <w:left w:val="single" w:sz="4" w:space="0" w:color="auto"/>
              <w:bottom w:val="single" w:sz="4" w:space="0" w:color="auto"/>
              <w:right w:val="single" w:sz="4" w:space="0" w:color="auto"/>
            </w:tcBorders>
            <w:vAlign w:val="center"/>
          </w:tcPr>
          <w:p w14:paraId="6C882FA1" w14:textId="77777777" w:rsidR="00726281" w:rsidRPr="00726281" w:rsidRDefault="00726281" w:rsidP="00726281">
            <w:pPr>
              <w:spacing w:after="0"/>
              <w:jc w:val="center"/>
              <w:rPr>
                <w:szCs w:val="28"/>
                <w:lang w:val="uk-UA"/>
              </w:rPr>
            </w:pPr>
            <w:r w:rsidRPr="00726281">
              <w:rPr>
                <w:szCs w:val="28"/>
                <w:lang w:val="uk-UA"/>
              </w:rPr>
              <w:t>&gt;0,05</w:t>
            </w:r>
          </w:p>
        </w:tc>
        <w:tc>
          <w:tcPr>
            <w:tcW w:w="736" w:type="pct"/>
            <w:tcBorders>
              <w:top w:val="single" w:sz="4" w:space="0" w:color="auto"/>
              <w:left w:val="single" w:sz="4" w:space="0" w:color="auto"/>
              <w:bottom w:val="single" w:sz="4" w:space="0" w:color="auto"/>
              <w:right w:val="single" w:sz="4" w:space="0" w:color="auto"/>
            </w:tcBorders>
            <w:vAlign w:val="center"/>
          </w:tcPr>
          <w:p w14:paraId="3F982202" w14:textId="77777777" w:rsidR="00726281" w:rsidRPr="00726281" w:rsidRDefault="00726281" w:rsidP="00726281">
            <w:pPr>
              <w:pStyle w:val="p3"/>
              <w:spacing w:before="0" w:beforeAutospacing="0" w:after="0" w:afterAutospacing="0"/>
              <w:jc w:val="center"/>
              <w:rPr>
                <w:sz w:val="28"/>
                <w:szCs w:val="28"/>
                <w:lang w:val="uk-UA"/>
              </w:rPr>
            </w:pPr>
            <w:r w:rsidRPr="00726281">
              <w:rPr>
                <w:sz w:val="28"/>
                <w:szCs w:val="28"/>
                <w:lang w:val="uk-UA"/>
              </w:rPr>
              <w:t>9,2</w:t>
            </w:r>
          </w:p>
        </w:tc>
      </w:tr>
      <w:tr w:rsidR="00726281" w:rsidRPr="00726281" w14:paraId="1BF64ABF" w14:textId="77777777" w:rsidTr="00C032F5">
        <w:trPr>
          <w:trHeight w:val="765"/>
        </w:trPr>
        <w:tc>
          <w:tcPr>
            <w:tcW w:w="332" w:type="pct"/>
            <w:tcBorders>
              <w:top w:val="single" w:sz="4" w:space="0" w:color="auto"/>
              <w:left w:val="single" w:sz="4" w:space="0" w:color="auto"/>
              <w:bottom w:val="single" w:sz="4" w:space="0" w:color="auto"/>
              <w:right w:val="single" w:sz="4" w:space="0" w:color="auto"/>
            </w:tcBorders>
            <w:vAlign w:val="center"/>
          </w:tcPr>
          <w:p w14:paraId="7FA71184" w14:textId="77777777" w:rsidR="00726281" w:rsidRPr="00726281" w:rsidRDefault="00726281" w:rsidP="00726281">
            <w:pPr>
              <w:spacing w:after="0"/>
              <w:jc w:val="center"/>
              <w:rPr>
                <w:szCs w:val="28"/>
                <w:lang w:val="uk-UA"/>
              </w:rPr>
            </w:pPr>
            <w:r w:rsidRPr="00726281">
              <w:rPr>
                <w:szCs w:val="28"/>
                <w:lang w:val="uk-UA"/>
              </w:rPr>
              <w:t>4</w:t>
            </w:r>
          </w:p>
        </w:tc>
        <w:tc>
          <w:tcPr>
            <w:tcW w:w="1386" w:type="pct"/>
            <w:tcBorders>
              <w:top w:val="single" w:sz="4" w:space="0" w:color="auto"/>
              <w:left w:val="single" w:sz="4" w:space="0" w:color="auto"/>
              <w:bottom w:val="single" w:sz="4" w:space="0" w:color="auto"/>
              <w:right w:val="single" w:sz="4" w:space="0" w:color="auto"/>
            </w:tcBorders>
            <w:vAlign w:val="center"/>
          </w:tcPr>
          <w:p w14:paraId="47580018" w14:textId="08193DE8" w:rsidR="00726281" w:rsidRPr="00726281" w:rsidRDefault="00726281" w:rsidP="00726281">
            <w:pPr>
              <w:spacing w:after="0"/>
              <w:jc w:val="center"/>
              <w:rPr>
                <w:szCs w:val="28"/>
                <w:lang w:val="uk-UA"/>
              </w:rPr>
            </w:pPr>
            <w:r w:rsidRPr="00726281">
              <w:rPr>
                <w:szCs w:val="28"/>
                <w:lang w:val="uk-UA"/>
              </w:rPr>
              <w:t>П</w:t>
            </w:r>
            <w:r>
              <w:rPr>
                <w:szCs w:val="28"/>
                <w:lang w:val="uk-UA"/>
              </w:rPr>
              <w:t>роба Штанге</w:t>
            </w:r>
          </w:p>
        </w:tc>
        <w:tc>
          <w:tcPr>
            <w:tcW w:w="966" w:type="pct"/>
            <w:tcBorders>
              <w:top w:val="single" w:sz="4" w:space="0" w:color="auto"/>
              <w:left w:val="single" w:sz="4" w:space="0" w:color="auto"/>
              <w:bottom w:val="single" w:sz="4" w:space="0" w:color="auto"/>
              <w:right w:val="single" w:sz="4" w:space="0" w:color="auto"/>
            </w:tcBorders>
            <w:vAlign w:val="center"/>
          </w:tcPr>
          <w:p w14:paraId="16087E66" w14:textId="77777777" w:rsidR="00726281" w:rsidRPr="00726281" w:rsidRDefault="00726281" w:rsidP="00726281">
            <w:pPr>
              <w:spacing w:after="0"/>
              <w:jc w:val="center"/>
              <w:rPr>
                <w:szCs w:val="28"/>
                <w:lang w:val="uk-UA"/>
              </w:rPr>
            </w:pPr>
            <w:r w:rsidRPr="00726281">
              <w:rPr>
                <w:szCs w:val="28"/>
                <w:lang w:val="uk-UA"/>
              </w:rPr>
              <w:t>39,4±1,6</w:t>
            </w:r>
          </w:p>
        </w:tc>
        <w:tc>
          <w:tcPr>
            <w:tcW w:w="965" w:type="pct"/>
            <w:tcBorders>
              <w:top w:val="single" w:sz="4" w:space="0" w:color="auto"/>
              <w:left w:val="single" w:sz="4" w:space="0" w:color="auto"/>
              <w:bottom w:val="single" w:sz="4" w:space="0" w:color="auto"/>
              <w:right w:val="single" w:sz="4" w:space="0" w:color="auto"/>
            </w:tcBorders>
            <w:vAlign w:val="center"/>
          </w:tcPr>
          <w:p w14:paraId="5EE5D530" w14:textId="77777777" w:rsidR="00726281" w:rsidRPr="00726281" w:rsidRDefault="00726281" w:rsidP="00726281">
            <w:pPr>
              <w:spacing w:after="0"/>
              <w:jc w:val="center"/>
              <w:rPr>
                <w:szCs w:val="28"/>
                <w:lang w:val="uk-UA"/>
              </w:rPr>
            </w:pPr>
            <w:r w:rsidRPr="00726281">
              <w:rPr>
                <w:szCs w:val="28"/>
                <w:lang w:val="uk-UA"/>
              </w:rPr>
              <w:t>45,6±1/4</w:t>
            </w:r>
          </w:p>
        </w:tc>
        <w:tc>
          <w:tcPr>
            <w:tcW w:w="616" w:type="pct"/>
            <w:tcBorders>
              <w:top w:val="single" w:sz="4" w:space="0" w:color="auto"/>
              <w:left w:val="single" w:sz="4" w:space="0" w:color="auto"/>
              <w:bottom w:val="single" w:sz="4" w:space="0" w:color="auto"/>
              <w:right w:val="single" w:sz="4" w:space="0" w:color="auto"/>
            </w:tcBorders>
            <w:vAlign w:val="center"/>
          </w:tcPr>
          <w:p w14:paraId="32306CE1" w14:textId="77777777" w:rsidR="00726281" w:rsidRPr="00726281" w:rsidRDefault="00726281" w:rsidP="00726281">
            <w:pPr>
              <w:spacing w:after="0"/>
              <w:jc w:val="center"/>
              <w:rPr>
                <w:szCs w:val="28"/>
                <w:lang w:val="uk-UA"/>
              </w:rPr>
            </w:pPr>
            <w:r w:rsidRPr="00726281">
              <w:rPr>
                <w:szCs w:val="28"/>
                <w:lang w:val="uk-UA"/>
              </w:rPr>
              <w:t>&gt;0,05</w:t>
            </w:r>
          </w:p>
        </w:tc>
        <w:tc>
          <w:tcPr>
            <w:tcW w:w="736" w:type="pct"/>
            <w:tcBorders>
              <w:top w:val="single" w:sz="4" w:space="0" w:color="auto"/>
              <w:left w:val="single" w:sz="4" w:space="0" w:color="auto"/>
              <w:bottom w:val="single" w:sz="4" w:space="0" w:color="auto"/>
              <w:right w:val="single" w:sz="4" w:space="0" w:color="auto"/>
            </w:tcBorders>
            <w:vAlign w:val="center"/>
          </w:tcPr>
          <w:p w14:paraId="06CDB06F" w14:textId="77777777" w:rsidR="00726281" w:rsidRPr="00726281" w:rsidRDefault="00726281" w:rsidP="00726281">
            <w:pPr>
              <w:pStyle w:val="p3"/>
              <w:spacing w:before="0" w:beforeAutospacing="0" w:after="0" w:afterAutospacing="0"/>
              <w:jc w:val="center"/>
              <w:rPr>
                <w:sz w:val="28"/>
                <w:szCs w:val="28"/>
                <w:lang w:val="uk-UA"/>
              </w:rPr>
            </w:pPr>
            <w:r w:rsidRPr="00726281">
              <w:rPr>
                <w:sz w:val="28"/>
                <w:szCs w:val="28"/>
                <w:lang w:val="uk-UA"/>
              </w:rPr>
              <w:t>11,6</w:t>
            </w:r>
          </w:p>
        </w:tc>
      </w:tr>
      <w:tr w:rsidR="00726281" w:rsidRPr="00726281" w14:paraId="3A38BF26" w14:textId="77777777" w:rsidTr="00C032F5">
        <w:trPr>
          <w:trHeight w:val="714"/>
        </w:trPr>
        <w:tc>
          <w:tcPr>
            <w:tcW w:w="332" w:type="pct"/>
            <w:tcBorders>
              <w:top w:val="single" w:sz="4" w:space="0" w:color="auto"/>
              <w:left w:val="single" w:sz="4" w:space="0" w:color="auto"/>
              <w:bottom w:val="single" w:sz="4" w:space="0" w:color="auto"/>
              <w:right w:val="single" w:sz="4" w:space="0" w:color="auto"/>
            </w:tcBorders>
            <w:vAlign w:val="center"/>
          </w:tcPr>
          <w:p w14:paraId="529E529C" w14:textId="77777777" w:rsidR="00726281" w:rsidRPr="00726281" w:rsidRDefault="00726281" w:rsidP="00726281">
            <w:pPr>
              <w:spacing w:after="0"/>
              <w:jc w:val="center"/>
              <w:rPr>
                <w:szCs w:val="28"/>
                <w:lang w:val="uk-UA"/>
              </w:rPr>
            </w:pPr>
            <w:r w:rsidRPr="00726281">
              <w:rPr>
                <w:szCs w:val="28"/>
                <w:lang w:val="uk-UA"/>
              </w:rPr>
              <w:t>5</w:t>
            </w:r>
          </w:p>
        </w:tc>
        <w:tc>
          <w:tcPr>
            <w:tcW w:w="1386" w:type="pct"/>
            <w:tcBorders>
              <w:top w:val="single" w:sz="4" w:space="0" w:color="auto"/>
              <w:left w:val="single" w:sz="4" w:space="0" w:color="auto"/>
              <w:bottom w:val="single" w:sz="4" w:space="0" w:color="auto"/>
              <w:right w:val="single" w:sz="4" w:space="0" w:color="auto"/>
            </w:tcBorders>
            <w:vAlign w:val="center"/>
          </w:tcPr>
          <w:p w14:paraId="1ED4009E" w14:textId="516F5F98" w:rsidR="00726281" w:rsidRPr="00726281" w:rsidRDefault="00726281" w:rsidP="00726281">
            <w:pPr>
              <w:spacing w:after="0"/>
              <w:jc w:val="center"/>
              <w:rPr>
                <w:szCs w:val="28"/>
                <w:lang w:val="uk-UA"/>
              </w:rPr>
            </w:pPr>
            <w:r w:rsidRPr="00726281">
              <w:rPr>
                <w:szCs w:val="28"/>
                <w:lang w:val="uk-UA"/>
              </w:rPr>
              <w:t>Пр</w:t>
            </w:r>
            <w:r>
              <w:rPr>
                <w:szCs w:val="28"/>
                <w:lang w:val="uk-UA"/>
              </w:rPr>
              <w:t>оба Генчі</w:t>
            </w:r>
          </w:p>
        </w:tc>
        <w:tc>
          <w:tcPr>
            <w:tcW w:w="966" w:type="pct"/>
            <w:tcBorders>
              <w:top w:val="single" w:sz="4" w:space="0" w:color="auto"/>
              <w:left w:val="single" w:sz="4" w:space="0" w:color="auto"/>
              <w:bottom w:val="single" w:sz="4" w:space="0" w:color="auto"/>
              <w:right w:val="single" w:sz="4" w:space="0" w:color="auto"/>
            </w:tcBorders>
            <w:vAlign w:val="center"/>
          </w:tcPr>
          <w:p w14:paraId="46286DFD" w14:textId="77777777" w:rsidR="00726281" w:rsidRPr="00726281" w:rsidRDefault="00726281" w:rsidP="00726281">
            <w:pPr>
              <w:spacing w:after="0"/>
              <w:jc w:val="center"/>
              <w:rPr>
                <w:szCs w:val="28"/>
                <w:lang w:val="uk-UA"/>
              </w:rPr>
            </w:pPr>
            <w:r w:rsidRPr="00726281">
              <w:rPr>
                <w:szCs w:val="28"/>
                <w:lang w:val="uk-UA"/>
              </w:rPr>
              <w:t>38,1±1,5</w:t>
            </w:r>
          </w:p>
        </w:tc>
        <w:tc>
          <w:tcPr>
            <w:tcW w:w="965" w:type="pct"/>
            <w:tcBorders>
              <w:top w:val="single" w:sz="4" w:space="0" w:color="auto"/>
              <w:left w:val="single" w:sz="4" w:space="0" w:color="auto"/>
              <w:bottom w:val="single" w:sz="4" w:space="0" w:color="auto"/>
              <w:right w:val="single" w:sz="4" w:space="0" w:color="auto"/>
            </w:tcBorders>
            <w:vAlign w:val="center"/>
          </w:tcPr>
          <w:p w14:paraId="18104C6B" w14:textId="77777777" w:rsidR="00726281" w:rsidRPr="00726281" w:rsidRDefault="00726281" w:rsidP="00726281">
            <w:pPr>
              <w:spacing w:after="0"/>
              <w:jc w:val="center"/>
              <w:rPr>
                <w:szCs w:val="28"/>
                <w:lang w:val="uk-UA"/>
              </w:rPr>
            </w:pPr>
            <w:r w:rsidRPr="00726281">
              <w:rPr>
                <w:szCs w:val="28"/>
                <w:lang w:val="uk-UA"/>
              </w:rPr>
              <w:t>40,0±1,2</w:t>
            </w:r>
          </w:p>
        </w:tc>
        <w:tc>
          <w:tcPr>
            <w:tcW w:w="616" w:type="pct"/>
            <w:tcBorders>
              <w:top w:val="single" w:sz="4" w:space="0" w:color="auto"/>
              <w:left w:val="single" w:sz="4" w:space="0" w:color="auto"/>
              <w:bottom w:val="single" w:sz="4" w:space="0" w:color="auto"/>
              <w:right w:val="single" w:sz="4" w:space="0" w:color="auto"/>
            </w:tcBorders>
            <w:vAlign w:val="center"/>
          </w:tcPr>
          <w:p w14:paraId="44505F9D" w14:textId="77777777" w:rsidR="00726281" w:rsidRPr="00726281" w:rsidRDefault="00726281" w:rsidP="00726281">
            <w:pPr>
              <w:spacing w:after="0"/>
              <w:jc w:val="center"/>
              <w:rPr>
                <w:szCs w:val="28"/>
                <w:lang w:val="uk-UA"/>
              </w:rPr>
            </w:pPr>
            <w:r w:rsidRPr="00726281">
              <w:rPr>
                <w:szCs w:val="28"/>
                <w:lang w:val="uk-UA"/>
              </w:rPr>
              <w:t>&gt;0,05</w:t>
            </w:r>
          </w:p>
        </w:tc>
        <w:tc>
          <w:tcPr>
            <w:tcW w:w="736" w:type="pct"/>
            <w:tcBorders>
              <w:top w:val="single" w:sz="4" w:space="0" w:color="auto"/>
              <w:left w:val="single" w:sz="4" w:space="0" w:color="auto"/>
              <w:bottom w:val="single" w:sz="4" w:space="0" w:color="auto"/>
              <w:right w:val="single" w:sz="4" w:space="0" w:color="auto"/>
            </w:tcBorders>
            <w:vAlign w:val="center"/>
          </w:tcPr>
          <w:p w14:paraId="5A70F375" w14:textId="77777777" w:rsidR="00726281" w:rsidRPr="00726281" w:rsidRDefault="00726281" w:rsidP="00726281">
            <w:pPr>
              <w:spacing w:after="0"/>
              <w:jc w:val="center"/>
              <w:rPr>
                <w:lang w:val="uk-UA"/>
              </w:rPr>
            </w:pPr>
            <w:r w:rsidRPr="00726281">
              <w:rPr>
                <w:lang w:val="uk-UA"/>
              </w:rPr>
              <w:t>10,5</w:t>
            </w:r>
          </w:p>
        </w:tc>
      </w:tr>
    </w:tbl>
    <w:p w14:paraId="25894F60" w14:textId="77777777" w:rsidR="00C032F5" w:rsidRPr="00C032F5" w:rsidRDefault="00C032F5" w:rsidP="00C032F5">
      <w:pPr>
        <w:spacing w:after="0" w:line="360" w:lineRule="auto"/>
        <w:ind w:firstLine="720"/>
        <w:jc w:val="both"/>
        <w:rPr>
          <w:lang w:val="uk-UA"/>
        </w:rPr>
      </w:pPr>
      <w:r w:rsidRPr="00C032F5">
        <w:rPr>
          <w:lang w:val="uk-UA"/>
        </w:rPr>
        <w:t>Після проведених тренувальних занять на 60 день показники функціонального стану кардіореспіраторної системи змінилися таким чином (табл. 3.1, табл.3.2, рис 3.1):</w:t>
      </w:r>
    </w:p>
    <w:p w14:paraId="1FB6E48D" w14:textId="50DD9E07" w:rsidR="00C032F5" w:rsidRPr="00C032F5" w:rsidRDefault="00C032F5" w:rsidP="00C032F5">
      <w:pPr>
        <w:spacing w:after="0" w:line="360" w:lineRule="auto"/>
        <w:ind w:firstLine="720"/>
        <w:jc w:val="both"/>
        <w:rPr>
          <w:lang w:val="uk-UA"/>
        </w:rPr>
      </w:pPr>
      <w:r w:rsidRPr="00C032F5">
        <w:rPr>
          <w:lang w:val="uk-UA"/>
        </w:rPr>
        <w:t>•</w:t>
      </w:r>
      <w:r>
        <w:rPr>
          <w:lang w:val="uk-UA"/>
        </w:rPr>
        <w:t xml:space="preserve"> </w:t>
      </w:r>
      <w:r w:rsidRPr="00C032F5">
        <w:rPr>
          <w:lang w:val="uk-UA"/>
        </w:rPr>
        <w:t>А</w:t>
      </w:r>
      <w:r>
        <w:rPr>
          <w:lang w:val="uk-UA"/>
        </w:rPr>
        <w:t>Т систолічний</w:t>
      </w:r>
      <w:r w:rsidRPr="00C032F5">
        <w:rPr>
          <w:lang w:val="uk-UA"/>
        </w:rPr>
        <w:t xml:space="preserve"> знизилося до 121,4± 2,5 мм</w:t>
      </w:r>
      <w:r>
        <w:rPr>
          <w:lang w:val="uk-UA"/>
        </w:rPr>
        <w:t>.</w:t>
      </w:r>
      <w:r w:rsidRPr="00C032F5">
        <w:rPr>
          <w:lang w:val="uk-UA"/>
        </w:rPr>
        <w:t>рт.ст</w:t>
      </w:r>
      <w:r>
        <w:rPr>
          <w:lang w:val="uk-UA"/>
        </w:rPr>
        <w:t>.</w:t>
      </w:r>
      <w:r w:rsidRPr="00C032F5">
        <w:rPr>
          <w:lang w:val="uk-UA"/>
        </w:rPr>
        <w:t xml:space="preserve"> – на 2,4% (р&gt;0,05)</w:t>
      </w:r>
      <w:r>
        <w:rPr>
          <w:lang w:val="uk-UA"/>
        </w:rPr>
        <w:t>;</w:t>
      </w:r>
    </w:p>
    <w:p w14:paraId="466AC46C" w14:textId="7C1B86F8" w:rsidR="00C032F5" w:rsidRPr="00C032F5" w:rsidRDefault="00C032F5" w:rsidP="00C032F5">
      <w:pPr>
        <w:spacing w:after="0" w:line="360" w:lineRule="auto"/>
        <w:ind w:firstLine="720"/>
        <w:jc w:val="both"/>
        <w:rPr>
          <w:lang w:val="uk-UA"/>
        </w:rPr>
      </w:pPr>
      <w:r w:rsidRPr="00C032F5">
        <w:rPr>
          <w:lang w:val="uk-UA"/>
        </w:rPr>
        <w:t>•</w:t>
      </w:r>
      <w:r>
        <w:rPr>
          <w:lang w:val="uk-UA"/>
        </w:rPr>
        <w:t xml:space="preserve"> </w:t>
      </w:r>
      <w:r w:rsidRPr="00C032F5">
        <w:rPr>
          <w:lang w:val="uk-UA"/>
        </w:rPr>
        <w:t>А</w:t>
      </w:r>
      <w:r>
        <w:rPr>
          <w:lang w:val="uk-UA"/>
        </w:rPr>
        <w:t>Т діастолічний</w:t>
      </w:r>
      <w:r w:rsidRPr="00C032F5">
        <w:rPr>
          <w:lang w:val="uk-UA"/>
        </w:rPr>
        <w:t xml:space="preserve"> змінилося незначно – 80,8± 1,6 мм</w:t>
      </w:r>
      <w:r>
        <w:rPr>
          <w:lang w:val="uk-UA"/>
        </w:rPr>
        <w:t>.</w:t>
      </w:r>
      <w:r w:rsidRPr="00C032F5">
        <w:rPr>
          <w:lang w:val="uk-UA"/>
        </w:rPr>
        <w:t>рт</w:t>
      </w:r>
      <w:r>
        <w:rPr>
          <w:lang w:val="uk-UA"/>
        </w:rPr>
        <w:t>.</w:t>
      </w:r>
      <w:r w:rsidRPr="00C032F5">
        <w:rPr>
          <w:lang w:val="uk-UA"/>
        </w:rPr>
        <w:t>ст</w:t>
      </w:r>
      <w:r>
        <w:rPr>
          <w:lang w:val="uk-UA"/>
        </w:rPr>
        <w:t>.</w:t>
      </w:r>
      <w:r w:rsidRPr="00C032F5">
        <w:rPr>
          <w:lang w:val="uk-UA"/>
        </w:rPr>
        <w:t xml:space="preserve"> (р&gt;0,05) порівняно з 1-м днем реабілітації</w:t>
      </w:r>
      <w:r>
        <w:rPr>
          <w:lang w:val="uk-UA"/>
        </w:rPr>
        <w:t>;</w:t>
      </w:r>
    </w:p>
    <w:p w14:paraId="08FE3CDA" w14:textId="730C692D" w:rsidR="00C032F5" w:rsidRPr="00C032F5" w:rsidRDefault="00C032F5" w:rsidP="00C032F5">
      <w:pPr>
        <w:spacing w:after="0" w:line="360" w:lineRule="auto"/>
        <w:ind w:firstLine="720"/>
        <w:jc w:val="both"/>
        <w:rPr>
          <w:lang w:val="uk-UA"/>
        </w:rPr>
      </w:pPr>
      <w:r w:rsidRPr="00C032F5">
        <w:rPr>
          <w:lang w:val="uk-UA"/>
        </w:rPr>
        <w:t>•</w:t>
      </w:r>
      <w:r>
        <w:rPr>
          <w:lang w:val="uk-UA"/>
        </w:rPr>
        <w:t xml:space="preserve"> </w:t>
      </w:r>
      <w:r w:rsidRPr="00C032F5">
        <w:rPr>
          <w:lang w:val="uk-UA"/>
        </w:rPr>
        <w:t>ЧСС знизилася до 81,0±1,4 сек (р&gt;0,05) і стало в межах норми</w:t>
      </w:r>
      <w:r>
        <w:rPr>
          <w:lang w:val="uk-UA"/>
        </w:rPr>
        <w:t>;</w:t>
      </w:r>
    </w:p>
    <w:p w14:paraId="1C7133F7" w14:textId="49A1DD87" w:rsidR="00C032F5" w:rsidRPr="00C032F5" w:rsidRDefault="00C032F5" w:rsidP="00C032F5">
      <w:pPr>
        <w:spacing w:after="0" w:line="360" w:lineRule="auto"/>
        <w:ind w:firstLine="720"/>
        <w:jc w:val="both"/>
        <w:rPr>
          <w:lang w:val="uk-UA"/>
        </w:rPr>
      </w:pPr>
      <w:r w:rsidRPr="00C032F5">
        <w:rPr>
          <w:lang w:val="uk-UA"/>
        </w:rPr>
        <w:lastRenderedPageBreak/>
        <w:t>•</w:t>
      </w:r>
      <w:r>
        <w:rPr>
          <w:lang w:val="uk-UA"/>
        </w:rPr>
        <w:t xml:space="preserve"> </w:t>
      </w:r>
      <w:r w:rsidRPr="00C032F5">
        <w:rPr>
          <w:lang w:val="uk-UA"/>
        </w:rPr>
        <w:t>проба Штанге покращала до 45,6±1,14 сек</w:t>
      </w:r>
    </w:p>
    <w:p w14:paraId="3DE34A1F" w14:textId="6BD8B108" w:rsidR="00C032F5" w:rsidRPr="00C032F5" w:rsidRDefault="00C032F5" w:rsidP="00C032F5">
      <w:pPr>
        <w:spacing w:after="0" w:line="360" w:lineRule="auto"/>
        <w:ind w:firstLine="720"/>
        <w:jc w:val="both"/>
        <w:rPr>
          <w:lang w:val="uk-UA"/>
        </w:rPr>
      </w:pPr>
      <w:r w:rsidRPr="00C032F5">
        <w:rPr>
          <w:lang w:val="uk-UA"/>
        </w:rPr>
        <w:t>•</w:t>
      </w:r>
      <w:r>
        <w:rPr>
          <w:lang w:val="uk-UA"/>
        </w:rPr>
        <w:t xml:space="preserve"> </w:t>
      </w:r>
      <w:r w:rsidRPr="00C032F5">
        <w:rPr>
          <w:lang w:val="uk-UA"/>
        </w:rPr>
        <w:t>проба Генчі покращилася до 40,0±1,2 сек</w:t>
      </w:r>
      <w:r>
        <w:rPr>
          <w:lang w:val="uk-UA"/>
        </w:rPr>
        <w:t>.</w:t>
      </w:r>
      <w:r w:rsidRPr="00C032F5">
        <w:rPr>
          <w:lang w:val="uk-UA"/>
        </w:rPr>
        <w:t>, (р&gt;0,05) вище, ніж у 1-й день.</w:t>
      </w:r>
    </w:p>
    <w:p w14:paraId="539F545D" w14:textId="77777777" w:rsidR="00C032F5" w:rsidRPr="00C032F5" w:rsidRDefault="00C032F5" w:rsidP="00C032F5">
      <w:pPr>
        <w:spacing w:after="0" w:line="360" w:lineRule="auto"/>
        <w:ind w:firstLine="720"/>
        <w:jc w:val="both"/>
        <w:rPr>
          <w:lang w:val="uk-UA"/>
        </w:rPr>
      </w:pPr>
      <w:r w:rsidRPr="00C032F5">
        <w:rPr>
          <w:lang w:val="uk-UA"/>
        </w:rPr>
        <w:t>Через 60 днів проведення реабілітаційних заходів показники функціонального стану кардіореспіраторної системи змінилися:</w:t>
      </w:r>
    </w:p>
    <w:p w14:paraId="22744A1B" w14:textId="7BC0FFB9" w:rsidR="00C032F5" w:rsidRPr="00C032F5" w:rsidRDefault="00C032F5" w:rsidP="00C032F5">
      <w:pPr>
        <w:spacing w:after="0" w:line="360" w:lineRule="auto"/>
        <w:ind w:firstLine="720"/>
        <w:jc w:val="both"/>
        <w:rPr>
          <w:lang w:val="uk-UA"/>
        </w:rPr>
      </w:pPr>
      <w:r w:rsidRPr="00C032F5">
        <w:rPr>
          <w:lang w:val="uk-UA"/>
        </w:rPr>
        <w:t>•</w:t>
      </w:r>
      <w:r>
        <w:rPr>
          <w:lang w:val="uk-UA"/>
        </w:rPr>
        <w:t xml:space="preserve"> </w:t>
      </w:r>
      <w:r w:rsidRPr="00C032F5">
        <w:rPr>
          <w:lang w:val="uk-UA"/>
        </w:rPr>
        <w:t>А</w:t>
      </w:r>
      <w:r>
        <w:rPr>
          <w:lang w:val="uk-UA"/>
        </w:rPr>
        <w:t>Т систолічний</w:t>
      </w:r>
      <w:r w:rsidRPr="00C032F5">
        <w:rPr>
          <w:lang w:val="uk-UA"/>
        </w:rPr>
        <w:t xml:space="preserve"> (мм</w:t>
      </w:r>
      <w:r>
        <w:rPr>
          <w:lang w:val="uk-UA"/>
        </w:rPr>
        <w:t>.</w:t>
      </w:r>
      <w:r w:rsidRPr="00C032F5">
        <w:rPr>
          <w:lang w:val="uk-UA"/>
        </w:rPr>
        <w:t>рт</w:t>
      </w:r>
      <w:r>
        <w:rPr>
          <w:lang w:val="uk-UA"/>
        </w:rPr>
        <w:t>.</w:t>
      </w:r>
      <w:r w:rsidRPr="00C032F5">
        <w:rPr>
          <w:lang w:val="uk-UA"/>
        </w:rPr>
        <w:t>ст) знизилося на 9,7% - 121,4±2,3</w:t>
      </w:r>
      <w:r>
        <w:rPr>
          <w:lang w:val="uk-UA"/>
        </w:rPr>
        <w:t>;</w:t>
      </w:r>
    </w:p>
    <w:p w14:paraId="624BAAE0" w14:textId="6C9BF4B7" w:rsidR="00C032F5" w:rsidRPr="00C032F5" w:rsidRDefault="00C032F5" w:rsidP="00C032F5">
      <w:pPr>
        <w:spacing w:after="0" w:line="360" w:lineRule="auto"/>
        <w:ind w:firstLine="720"/>
        <w:jc w:val="both"/>
        <w:rPr>
          <w:lang w:val="uk-UA"/>
        </w:rPr>
      </w:pPr>
      <w:r w:rsidRPr="00C032F5">
        <w:rPr>
          <w:lang w:val="uk-UA"/>
        </w:rPr>
        <w:t>•</w:t>
      </w:r>
      <w:r>
        <w:rPr>
          <w:lang w:val="uk-UA"/>
        </w:rPr>
        <w:t xml:space="preserve"> </w:t>
      </w:r>
      <w:r w:rsidRPr="00C032F5">
        <w:rPr>
          <w:lang w:val="uk-UA"/>
        </w:rPr>
        <w:t>А</w:t>
      </w:r>
      <w:r>
        <w:rPr>
          <w:lang w:val="uk-UA"/>
        </w:rPr>
        <w:t>Т діастолічний</w:t>
      </w:r>
      <w:r w:rsidRPr="00C032F5">
        <w:rPr>
          <w:lang w:val="uk-UA"/>
        </w:rPr>
        <w:t xml:space="preserve"> (мм</w:t>
      </w:r>
      <w:r>
        <w:rPr>
          <w:lang w:val="uk-UA"/>
        </w:rPr>
        <w:t>.</w:t>
      </w:r>
      <w:r w:rsidRPr="00C032F5">
        <w:rPr>
          <w:lang w:val="uk-UA"/>
        </w:rPr>
        <w:t>рт</w:t>
      </w:r>
      <w:r>
        <w:rPr>
          <w:lang w:val="uk-UA"/>
        </w:rPr>
        <w:t>.</w:t>
      </w:r>
      <w:r w:rsidRPr="00C032F5">
        <w:rPr>
          <w:lang w:val="uk-UA"/>
        </w:rPr>
        <w:t>ст) змінилося незначно</w:t>
      </w:r>
      <w:r>
        <w:rPr>
          <w:lang w:val="uk-UA"/>
        </w:rPr>
        <w:t>;</w:t>
      </w:r>
    </w:p>
    <w:p w14:paraId="0BE72EA4" w14:textId="2BC7BDC5" w:rsidR="00C032F5" w:rsidRPr="00C032F5" w:rsidRDefault="00C032F5" w:rsidP="00C032F5">
      <w:pPr>
        <w:spacing w:after="0" w:line="360" w:lineRule="auto"/>
        <w:ind w:firstLine="720"/>
        <w:jc w:val="both"/>
        <w:rPr>
          <w:lang w:val="uk-UA"/>
        </w:rPr>
      </w:pPr>
      <w:r w:rsidRPr="00C032F5">
        <w:rPr>
          <w:lang w:val="uk-UA"/>
        </w:rPr>
        <w:t>•</w:t>
      </w:r>
      <w:r>
        <w:rPr>
          <w:lang w:val="uk-UA"/>
        </w:rPr>
        <w:t xml:space="preserve"> </w:t>
      </w:r>
      <w:r w:rsidRPr="00C032F5">
        <w:rPr>
          <w:lang w:val="uk-UA"/>
        </w:rPr>
        <w:t>ЧСС зменшилось на 9,2%</w:t>
      </w:r>
      <w:r>
        <w:rPr>
          <w:lang w:val="uk-UA"/>
        </w:rPr>
        <w:t>;</w:t>
      </w:r>
    </w:p>
    <w:p w14:paraId="3EF50632" w14:textId="3348DBDC" w:rsidR="00C032F5" w:rsidRPr="00C032F5" w:rsidRDefault="00C032F5" w:rsidP="00C032F5">
      <w:pPr>
        <w:spacing w:after="0" w:line="360" w:lineRule="auto"/>
        <w:ind w:firstLine="720"/>
        <w:jc w:val="both"/>
        <w:rPr>
          <w:lang w:val="uk-UA"/>
        </w:rPr>
      </w:pPr>
      <w:r w:rsidRPr="00C032F5">
        <w:rPr>
          <w:lang w:val="uk-UA"/>
        </w:rPr>
        <w:t>•</w:t>
      </w:r>
      <w:r>
        <w:rPr>
          <w:lang w:val="uk-UA"/>
        </w:rPr>
        <w:t xml:space="preserve"> </w:t>
      </w:r>
      <w:r w:rsidRPr="00C032F5">
        <w:rPr>
          <w:lang w:val="uk-UA"/>
        </w:rPr>
        <w:t>показник проби Штанге піднявся на 11,6%</w:t>
      </w:r>
      <w:r w:rsidR="00A47462">
        <w:rPr>
          <w:lang w:val="uk-UA"/>
        </w:rPr>
        <w:t>;</w:t>
      </w:r>
    </w:p>
    <w:p w14:paraId="58FB83FB" w14:textId="7293FA7F" w:rsidR="00C032F5" w:rsidRPr="00C032F5" w:rsidRDefault="00C032F5" w:rsidP="00C032F5">
      <w:pPr>
        <w:spacing w:after="0" w:line="360" w:lineRule="auto"/>
        <w:ind w:firstLine="720"/>
        <w:jc w:val="both"/>
        <w:rPr>
          <w:lang w:val="uk-UA"/>
        </w:rPr>
      </w:pPr>
      <w:r w:rsidRPr="00C032F5">
        <w:rPr>
          <w:lang w:val="uk-UA"/>
        </w:rPr>
        <w:t>•</w:t>
      </w:r>
      <w:r>
        <w:rPr>
          <w:lang w:val="uk-UA"/>
        </w:rPr>
        <w:t xml:space="preserve"> </w:t>
      </w:r>
      <w:r w:rsidRPr="00C032F5">
        <w:rPr>
          <w:lang w:val="uk-UA"/>
        </w:rPr>
        <w:t>проби Генчі підвищилася до 10,5% (рис.</w:t>
      </w:r>
      <w:r w:rsidR="00A47462">
        <w:rPr>
          <w:lang w:val="uk-UA"/>
        </w:rPr>
        <w:t xml:space="preserve"> </w:t>
      </w:r>
      <w:r w:rsidRPr="00C032F5">
        <w:rPr>
          <w:lang w:val="uk-UA"/>
        </w:rPr>
        <w:t>3.1</w:t>
      </w:r>
      <w:r w:rsidR="00A47462">
        <w:rPr>
          <w:lang w:val="uk-UA"/>
        </w:rPr>
        <w:t>.</w:t>
      </w:r>
      <w:r w:rsidRPr="00C032F5">
        <w:rPr>
          <w:lang w:val="uk-UA"/>
        </w:rPr>
        <w:t>)</w:t>
      </w:r>
      <w:r w:rsidR="00A47462">
        <w:rPr>
          <w:lang w:val="uk-UA"/>
        </w:rPr>
        <w:t>.</w:t>
      </w:r>
    </w:p>
    <w:p w14:paraId="44030987" w14:textId="77777777" w:rsidR="00C032F5" w:rsidRPr="00C032F5" w:rsidRDefault="00C032F5" w:rsidP="00C032F5">
      <w:pPr>
        <w:spacing w:after="0" w:line="360" w:lineRule="auto"/>
        <w:ind w:firstLine="720"/>
        <w:jc w:val="both"/>
        <w:rPr>
          <w:lang w:val="uk-UA"/>
        </w:rPr>
      </w:pPr>
      <w:r w:rsidRPr="00C032F5">
        <w:rPr>
          <w:lang w:val="uk-UA"/>
        </w:rPr>
        <w:t>Провівши аналіз отриманих даних, можна зробити висновок, що реабілітаційна програма доводить ефективність застосування фізичних вправ для поліпшення стану кардіореспіраторної системи жінок зрілого віку.</w:t>
      </w:r>
    </w:p>
    <w:p w14:paraId="4391559C" w14:textId="77777777" w:rsidR="00C032F5" w:rsidRPr="00C032F5" w:rsidRDefault="00C032F5" w:rsidP="00C032F5">
      <w:pPr>
        <w:spacing w:after="0" w:line="360" w:lineRule="auto"/>
        <w:ind w:firstLine="720"/>
        <w:jc w:val="both"/>
        <w:rPr>
          <w:lang w:val="uk-UA"/>
        </w:rPr>
      </w:pPr>
      <w:r w:rsidRPr="00C032F5">
        <w:rPr>
          <w:lang w:val="uk-UA"/>
        </w:rPr>
        <w:t>Ймовірно, позитивний ефект від фізичної активності пов'язаний з тонізуючою дією вправ, у стимуляції моторно-вісцеральних рефлексів.</w:t>
      </w:r>
    </w:p>
    <w:p w14:paraId="02263456" w14:textId="2744FE3D" w:rsidR="00A1183A" w:rsidRDefault="00C032F5" w:rsidP="00C032F5">
      <w:pPr>
        <w:spacing w:after="0" w:line="360" w:lineRule="auto"/>
        <w:ind w:firstLine="720"/>
        <w:jc w:val="both"/>
        <w:rPr>
          <w:lang w:val="uk-UA"/>
        </w:rPr>
      </w:pPr>
      <w:r w:rsidRPr="00C032F5">
        <w:rPr>
          <w:lang w:val="uk-UA"/>
        </w:rPr>
        <w:t>Посилення аферентної імпульсації пропріоцепторів стимулює клітинний метаболізм у нейронах центральної ланки рухового аналізатора, внаслідок чого посилюється трофічний вплив ЦНС на скелетну мускулатуру та внутрішні органи, тобто на весь організм.</w:t>
      </w:r>
    </w:p>
    <w:p w14:paraId="089FE0DE" w14:textId="5CC83F91" w:rsidR="00221453" w:rsidRPr="00CD5395" w:rsidRDefault="00CD5395" w:rsidP="00CD5395">
      <w:pPr>
        <w:spacing w:after="0" w:line="360" w:lineRule="auto"/>
        <w:jc w:val="center"/>
        <w:rPr>
          <w:sz w:val="20"/>
          <w:szCs w:val="20"/>
          <w:lang w:val="uk-UA"/>
        </w:rPr>
      </w:pPr>
      <w:r w:rsidRPr="00CD5395">
        <w:rPr>
          <w:noProof/>
          <w:sz w:val="20"/>
          <w:szCs w:val="20"/>
          <w:lang w:eastAsia="ru-RU"/>
        </w:rPr>
        <w:drawing>
          <wp:inline distT="0" distB="0" distL="0" distR="0" wp14:anchorId="093B90D8" wp14:editId="0AE57ABF">
            <wp:extent cx="6004560" cy="3642360"/>
            <wp:effectExtent l="0" t="0" r="15240" b="15240"/>
            <wp:docPr id="87780895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1FFD3CC" w14:textId="37D1A383" w:rsidR="00CD5395" w:rsidRPr="00CD5395" w:rsidRDefault="00CD5395" w:rsidP="00CD5395">
      <w:pPr>
        <w:spacing w:after="0" w:line="360" w:lineRule="auto"/>
        <w:jc w:val="center"/>
        <w:rPr>
          <w:sz w:val="20"/>
          <w:szCs w:val="20"/>
          <w:lang w:val="uk-UA"/>
        </w:rPr>
      </w:pPr>
      <w:r w:rsidRPr="00CD5395">
        <w:rPr>
          <w:sz w:val="20"/>
          <w:szCs w:val="20"/>
          <w:lang w:val="uk-UA"/>
        </w:rPr>
        <w:lastRenderedPageBreak/>
        <w:t>Рис.3.1. Динаміка показників кардіореспіраторної системи досліджуваної групи в результаті реабілітаційної програми (%)</w:t>
      </w:r>
    </w:p>
    <w:p w14:paraId="490F79D2" w14:textId="77777777" w:rsidR="008F6884" w:rsidRDefault="008F6884" w:rsidP="008F6884">
      <w:pPr>
        <w:spacing w:after="0" w:line="360" w:lineRule="auto"/>
        <w:jc w:val="center"/>
        <w:rPr>
          <w:b/>
          <w:bCs/>
          <w:lang w:val="uk-UA"/>
        </w:rPr>
      </w:pPr>
    </w:p>
    <w:p w14:paraId="1B01F512" w14:textId="43B670BA" w:rsidR="008F6884" w:rsidRPr="008F6884" w:rsidRDefault="008F6884" w:rsidP="008F6884">
      <w:pPr>
        <w:spacing w:after="0" w:line="360" w:lineRule="auto"/>
        <w:jc w:val="center"/>
        <w:rPr>
          <w:b/>
          <w:bCs/>
          <w:lang w:val="uk-UA"/>
        </w:rPr>
      </w:pPr>
      <w:r w:rsidRPr="008F6884">
        <w:rPr>
          <w:b/>
          <w:bCs/>
          <w:lang w:val="uk-UA"/>
        </w:rPr>
        <w:t>3.2. Зміна антропометричних показників внаслідок аеробного навантаження</w:t>
      </w:r>
    </w:p>
    <w:p w14:paraId="4C3A0189" w14:textId="34A0E1C4" w:rsidR="00CE0398" w:rsidRPr="00CE0398" w:rsidRDefault="00CE0398" w:rsidP="00CE0398">
      <w:pPr>
        <w:spacing w:after="0" w:line="360" w:lineRule="auto"/>
        <w:ind w:firstLine="720"/>
        <w:jc w:val="both"/>
        <w:rPr>
          <w:lang w:val="uk-UA"/>
        </w:rPr>
      </w:pPr>
      <w:r w:rsidRPr="00CE0398">
        <w:rPr>
          <w:lang w:val="uk-UA"/>
        </w:rPr>
        <w:t>До проведення курсу реабілітації антропометричні показники у жінок становили (табл.3.</w:t>
      </w:r>
      <w:r w:rsidR="008F6884">
        <w:rPr>
          <w:lang w:val="uk-UA"/>
        </w:rPr>
        <w:t>2</w:t>
      </w:r>
      <w:r w:rsidRPr="00CE0398">
        <w:rPr>
          <w:lang w:val="uk-UA"/>
        </w:rPr>
        <w:t>):</w:t>
      </w:r>
    </w:p>
    <w:p w14:paraId="25F5382E" w14:textId="77777777" w:rsidR="00CE0398" w:rsidRPr="00CE0398" w:rsidRDefault="00CE0398" w:rsidP="00CE0398">
      <w:pPr>
        <w:spacing w:after="0" w:line="360" w:lineRule="auto"/>
        <w:ind w:firstLine="720"/>
        <w:jc w:val="right"/>
        <w:rPr>
          <w:lang w:val="uk-UA"/>
        </w:rPr>
      </w:pPr>
      <w:r w:rsidRPr="00CE0398">
        <w:rPr>
          <w:lang w:val="uk-UA"/>
        </w:rPr>
        <w:t>Таблиця 3.2</w:t>
      </w:r>
    </w:p>
    <w:p w14:paraId="24EBC81A" w14:textId="4B790AA3" w:rsidR="00CE0398" w:rsidRDefault="00CE0398" w:rsidP="00CE0398">
      <w:pPr>
        <w:spacing w:after="0" w:line="360" w:lineRule="auto"/>
        <w:jc w:val="center"/>
        <w:rPr>
          <w:b/>
          <w:bCs/>
          <w:lang w:val="uk-UA"/>
        </w:rPr>
      </w:pPr>
      <w:r w:rsidRPr="00CE0398">
        <w:rPr>
          <w:b/>
          <w:bCs/>
          <w:lang w:val="uk-UA"/>
        </w:rPr>
        <w:t>Порівняльна таблиця об'ємних показників на 1-й та 60-й день реабілітаційної програми у жінок середнього віку з надмірною масою тіла</w:t>
      </w:r>
    </w:p>
    <w:tbl>
      <w:tblPr>
        <w:tblW w:w="475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8"/>
        <w:gridCol w:w="2716"/>
        <w:gridCol w:w="1672"/>
        <w:gridCol w:w="1560"/>
        <w:gridCol w:w="1220"/>
        <w:gridCol w:w="1370"/>
      </w:tblGrid>
      <w:tr w:rsidR="00CE0398" w:rsidRPr="00CE0398" w14:paraId="7925A352" w14:textId="77777777" w:rsidTr="00CE0398">
        <w:trPr>
          <w:trHeight w:val="429"/>
          <w:jc w:val="center"/>
        </w:trPr>
        <w:tc>
          <w:tcPr>
            <w:tcW w:w="338" w:type="pct"/>
            <w:tcBorders>
              <w:top w:val="single" w:sz="4" w:space="0" w:color="auto"/>
              <w:left w:val="single" w:sz="4" w:space="0" w:color="auto"/>
              <w:bottom w:val="single" w:sz="4" w:space="0" w:color="auto"/>
              <w:right w:val="single" w:sz="4" w:space="0" w:color="auto"/>
            </w:tcBorders>
            <w:vAlign w:val="center"/>
          </w:tcPr>
          <w:p w14:paraId="1F278020" w14:textId="77777777" w:rsidR="00CE0398" w:rsidRPr="00CE0398" w:rsidRDefault="00CE0398" w:rsidP="00CE0398">
            <w:pPr>
              <w:spacing w:after="0"/>
              <w:jc w:val="center"/>
              <w:rPr>
                <w:b/>
                <w:bCs/>
                <w:szCs w:val="28"/>
                <w:lang w:val="uk-UA"/>
              </w:rPr>
            </w:pPr>
            <w:r w:rsidRPr="00CE0398">
              <w:rPr>
                <w:b/>
                <w:bCs/>
                <w:szCs w:val="28"/>
                <w:lang w:val="uk-UA"/>
              </w:rPr>
              <w:t>№</w:t>
            </w:r>
          </w:p>
        </w:tc>
        <w:tc>
          <w:tcPr>
            <w:tcW w:w="1483" w:type="pct"/>
            <w:tcBorders>
              <w:top w:val="single" w:sz="4" w:space="0" w:color="auto"/>
              <w:left w:val="single" w:sz="4" w:space="0" w:color="auto"/>
              <w:bottom w:val="single" w:sz="4" w:space="0" w:color="auto"/>
              <w:right w:val="single" w:sz="4" w:space="0" w:color="auto"/>
            </w:tcBorders>
            <w:vAlign w:val="center"/>
          </w:tcPr>
          <w:p w14:paraId="496B0A1D" w14:textId="77777777" w:rsidR="00CE0398" w:rsidRPr="00CE0398" w:rsidRDefault="00CE0398" w:rsidP="00CE0398">
            <w:pPr>
              <w:spacing w:after="0"/>
              <w:jc w:val="center"/>
              <w:rPr>
                <w:b/>
                <w:bCs/>
                <w:szCs w:val="28"/>
                <w:lang w:val="uk-UA"/>
              </w:rPr>
            </w:pPr>
            <w:r w:rsidRPr="00CE0398">
              <w:rPr>
                <w:b/>
                <w:bCs/>
                <w:szCs w:val="28"/>
                <w:lang w:val="uk-UA"/>
              </w:rPr>
              <w:t>Показники</w:t>
            </w:r>
          </w:p>
        </w:tc>
        <w:tc>
          <w:tcPr>
            <w:tcW w:w="913" w:type="pct"/>
            <w:tcBorders>
              <w:top w:val="single" w:sz="4" w:space="0" w:color="auto"/>
              <w:left w:val="single" w:sz="4" w:space="0" w:color="auto"/>
              <w:bottom w:val="single" w:sz="4" w:space="0" w:color="auto"/>
              <w:right w:val="single" w:sz="4" w:space="0" w:color="auto"/>
            </w:tcBorders>
            <w:vAlign w:val="center"/>
          </w:tcPr>
          <w:p w14:paraId="2A6FE71C" w14:textId="1BC42921" w:rsidR="00CE0398" w:rsidRPr="00CE0398" w:rsidRDefault="00CE0398" w:rsidP="00CE0398">
            <w:pPr>
              <w:pStyle w:val="p3"/>
              <w:spacing w:before="0" w:beforeAutospacing="0" w:after="0" w:afterAutospacing="0"/>
              <w:jc w:val="center"/>
              <w:rPr>
                <w:b/>
                <w:bCs/>
                <w:sz w:val="28"/>
                <w:szCs w:val="28"/>
                <w:lang w:val="uk-UA"/>
              </w:rPr>
            </w:pPr>
            <w:r w:rsidRPr="00CE0398">
              <w:rPr>
                <w:b/>
                <w:bCs/>
                <w:sz w:val="28"/>
                <w:szCs w:val="28"/>
                <w:lang w:val="uk-UA"/>
              </w:rPr>
              <w:t>До</w:t>
            </w:r>
          </w:p>
        </w:tc>
        <w:tc>
          <w:tcPr>
            <w:tcW w:w="852" w:type="pct"/>
            <w:tcBorders>
              <w:top w:val="single" w:sz="4" w:space="0" w:color="auto"/>
              <w:left w:val="single" w:sz="4" w:space="0" w:color="auto"/>
              <w:bottom w:val="single" w:sz="4" w:space="0" w:color="auto"/>
              <w:right w:val="single" w:sz="4" w:space="0" w:color="auto"/>
            </w:tcBorders>
            <w:vAlign w:val="center"/>
          </w:tcPr>
          <w:p w14:paraId="2201D838" w14:textId="733E9A22" w:rsidR="00CE0398" w:rsidRPr="00CE0398" w:rsidRDefault="00CE0398" w:rsidP="00CE0398">
            <w:pPr>
              <w:pStyle w:val="p3"/>
              <w:spacing w:before="0" w:beforeAutospacing="0" w:after="0" w:afterAutospacing="0"/>
              <w:jc w:val="center"/>
              <w:rPr>
                <w:b/>
                <w:bCs/>
                <w:sz w:val="28"/>
                <w:szCs w:val="28"/>
                <w:lang w:val="uk-UA"/>
              </w:rPr>
            </w:pPr>
            <w:r w:rsidRPr="00CE0398">
              <w:rPr>
                <w:b/>
                <w:bCs/>
                <w:sz w:val="28"/>
                <w:szCs w:val="28"/>
                <w:lang w:val="uk-UA"/>
              </w:rPr>
              <w:t>Після</w:t>
            </w:r>
          </w:p>
        </w:tc>
        <w:tc>
          <w:tcPr>
            <w:tcW w:w="666" w:type="pct"/>
            <w:tcBorders>
              <w:top w:val="single" w:sz="4" w:space="0" w:color="auto"/>
              <w:left w:val="single" w:sz="4" w:space="0" w:color="auto"/>
              <w:bottom w:val="single" w:sz="4" w:space="0" w:color="auto"/>
              <w:right w:val="single" w:sz="4" w:space="0" w:color="auto"/>
            </w:tcBorders>
            <w:vAlign w:val="center"/>
          </w:tcPr>
          <w:p w14:paraId="3BD094EA" w14:textId="77777777" w:rsidR="00CE0398" w:rsidRPr="00CE0398" w:rsidRDefault="00CE0398" w:rsidP="00CE0398">
            <w:pPr>
              <w:pStyle w:val="p28"/>
              <w:spacing w:before="0" w:beforeAutospacing="0" w:after="0" w:afterAutospacing="0"/>
              <w:jc w:val="center"/>
              <w:rPr>
                <w:b/>
                <w:bCs/>
                <w:sz w:val="28"/>
                <w:szCs w:val="28"/>
                <w:lang w:val="uk-UA"/>
              </w:rPr>
            </w:pPr>
            <w:r w:rsidRPr="00CE0398">
              <w:rPr>
                <w:b/>
                <w:bCs/>
                <w:sz w:val="28"/>
                <w:szCs w:val="28"/>
                <w:lang w:val="uk-UA"/>
              </w:rPr>
              <w:t>Р</w:t>
            </w:r>
          </w:p>
        </w:tc>
        <w:tc>
          <w:tcPr>
            <w:tcW w:w="748" w:type="pct"/>
            <w:tcBorders>
              <w:top w:val="single" w:sz="4" w:space="0" w:color="auto"/>
              <w:left w:val="single" w:sz="4" w:space="0" w:color="auto"/>
              <w:bottom w:val="single" w:sz="4" w:space="0" w:color="auto"/>
              <w:right w:val="single" w:sz="4" w:space="0" w:color="auto"/>
            </w:tcBorders>
            <w:vAlign w:val="center"/>
          </w:tcPr>
          <w:p w14:paraId="4BEDB42B" w14:textId="77777777" w:rsidR="00CE0398" w:rsidRPr="00CE0398" w:rsidRDefault="00CE0398" w:rsidP="00CE0398">
            <w:pPr>
              <w:pStyle w:val="p28"/>
              <w:spacing w:before="0" w:beforeAutospacing="0" w:after="0" w:afterAutospacing="0"/>
              <w:jc w:val="center"/>
              <w:rPr>
                <w:b/>
                <w:bCs/>
                <w:sz w:val="28"/>
                <w:szCs w:val="28"/>
                <w:lang w:val="uk-UA"/>
              </w:rPr>
            </w:pPr>
            <w:r w:rsidRPr="00CE0398">
              <w:rPr>
                <w:b/>
                <w:bCs/>
                <w:sz w:val="28"/>
                <w:szCs w:val="28"/>
                <w:lang w:val="uk-UA"/>
              </w:rPr>
              <w:t>%</w:t>
            </w:r>
          </w:p>
        </w:tc>
      </w:tr>
      <w:tr w:rsidR="00CE0398" w:rsidRPr="00CE0398" w14:paraId="0C418E8C" w14:textId="77777777" w:rsidTr="00C42A3E">
        <w:trPr>
          <w:trHeight w:val="659"/>
          <w:jc w:val="center"/>
        </w:trPr>
        <w:tc>
          <w:tcPr>
            <w:tcW w:w="338" w:type="pct"/>
            <w:tcBorders>
              <w:top w:val="single" w:sz="4" w:space="0" w:color="auto"/>
              <w:left w:val="single" w:sz="4" w:space="0" w:color="auto"/>
              <w:bottom w:val="single" w:sz="4" w:space="0" w:color="auto"/>
              <w:right w:val="single" w:sz="4" w:space="0" w:color="auto"/>
            </w:tcBorders>
            <w:vAlign w:val="center"/>
          </w:tcPr>
          <w:p w14:paraId="33F7687E" w14:textId="77777777" w:rsidR="00CE0398" w:rsidRPr="00CE0398" w:rsidRDefault="00CE0398" w:rsidP="00CE0398">
            <w:pPr>
              <w:spacing w:after="0"/>
              <w:jc w:val="center"/>
              <w:rPr>
                <w:szCs w:val="28"/>
                <w:lang w:val="uk-UA"/>
              </w:rPr>
            </w:pPr>
            <w:r w:rsidRPr="00CE0398">
              <w:rPr>
                <w:szCs w:val="28"/>
                <w:lang w:val="uk-UA"/>
              </w:rPr>
              <w:t>1</w:t>
            </w:r>
          </w:p>
        </w:tc>
        <w:tc>
          <w:tcPr>
            <w:tcW w:w="1483" w:type="pct"/>
            <w:tcBorders>
              <w:top w:val="single" w:sz="4" w:space="0" w:color="auto"/>
              <w:left w:val="single" w:sz="4" w:space="0" w:color="auto"/>
              <w:bottom w:val="single" w:sz="4" w:space="0" w:color="auto"/>
              <w:right w:val="single" w:sz="4" w:space="0" w:color="auto"/>
            </w:tcBorders>
            <w:vAlign w:val="center"/>
          </w:tcPr>
          <w:p w14:paraId="35706C3C" w14:textId="00DA0BAF" w:rsidR="00CE0398" w:rsidRPr="00CE0398" w:rsidRDefault="00CE0398" w:rsidP="00CE0398">
            <w:pPr>
              <w:spacing w:after="0"/>
              <w:jc w:val="center"/>
              <w:rPr>
                <w:szCs w:val="28"/>
                <w:lang w:val="uk-UA"/>
              </w:rPr>
            </w:pPr>
            <w:r w:rsidRPr="00CE0398">
              <w:rPr>
                <w:szCs w:val="28"/>
                <w:lang w:val="uk-UA"/>
              </w:rPr>
              <w:t>Окр</w:t>
            </w:r>
            <w:r>
              <w:rPr>
                <w:szCs w:val="28"/>
                <w:lang w:val="uk-UA"/>
              </w:rPr>
              <w:t>ужність</w:t>
            </w:r>
            <w:r w:rsidRPr="00CE0398">
              <w:rPr>
                <w:szCs w:val="28"/>
                <w:lang w:val="uk-UA"/>
              </w:rPr>
              <w:t xml:space="preserve"> грудей, см</w:t>
            </w:r>
          </w:p>
        </w:tc>
        <w:tc>
          <w:tcPr>
            <w:tcW w:w="913" w:type="pct"/>
            <w:tcBorders>
              <w:top w:val="single" w:sz="4" w:space="0" w:color="auto"/>
              <w:left w:val="single" w:sz="4" w:space="0" w:color="auto"/>
              <w:bottom w:val="single" w:sz="4" w:space="0" w:color="auto"/>
              <w:right w:val="single" w:sz="4" w:space="0" w:color="auto"/>
            </w:tcBorders>
            <w:vAlign w:val="center"/>
          </w:tcPr>
          <w:p w14:paraId="34F5180F" w14:textId="77777777" w:rsidR="00CE0398" w:rsidRPr="00CE0398" w:rsidRDefault="00CE0398" w:rsidP="00CE0398">
            <w:pPr>
              <w:spacing w:after="0"/>
              <w:jc w:val="center"/>
              <w:rPr>
                <w:szCs w:val="28"/>
                <w:lang w:val="uk-UA"/>
              </w:rPr>
            </w:pPr>
            <w:r w:rsidRPr="00CE0398">
              <w:rPr>
                <w:szCs w:val="28"/>
                <w:lang w:val="uk-UA"/>
              </w:rPr>
              <w:t>98,2±1,6</w:t>
            </w:r>
          </w:p>
        </w:tc>
        <w:tc>
          <w:tcPr>
            <w:tcW w:w="852" w:type="pct"/>
            <w:tcBorders>
              <w:top w:val="single" w:sz="4" w:space="0" w:color="auto"/>
              <w:left w:val="single" w:sz="4" w:space="0" w:color="auto"/>
              <w:bottom w:val="single" w:sz="4" w:space="0" w:color="auto"/>
              <w:right w:val="single" w:sz="4" w:space="0" w:color="auto"/>
            </w:tcBorders>
            <w:vAlign w:val="center"/>
          </w:tcPr>
          <w:p w14:paraId="39A8BE42" w14:textId="77777777" w:rsidR="00CE0398" w:rsidRPr="00CE0398" w:rsidRDefault="00CE0398" w:rsidP="00CE0398">
            <w:pPr>
              <w:spacing w:after="0"/>
              <w:jc w:val="center"/>
              <w:rPr>
                <w:szCs w:val="28"/>
                <w:lang w:val="uk-UA"/>
              </w:rPr>
            </w:pPr>
            <w:r w:rsidRPr="00CE0398">
              <w:rPr>
                <w:szCs w:val="28"/>
                <w:lang w:val="uk-UA"/>
              </w:rPr>
              <w:t>94,1±1,3</w:t>
            </w:r>
          </w:p>
        </w:tc>
        <w:tc>
          <w:tcPr>
            <w:tcW w:w="666" w:type="pct"/>
            <w:tcBorders>
              <w:top w:val="single" w:sz="4" w:space="0" w:color="auto"/>
              <w:left w:val="single" w:sz="4" w:space="0" w:color="auto"/>
              <w:bottom w:val="single" w:sz="4" w:space="0" w:color="auto"/>
              <w:right w:val="single" w:sz="4" w:space="0" w:color="auto"/>
            </w:tcBorders>
            <w:vAlign w:val="center"/>
          </w:tcPr>
          <w:p w14:paraId="1997B668" w14:textId="77777777" w:rsidR="00CE0398" w:rsidRPr="00CE0398" w:rsidRDefault="00CE0398" w:rsidP="00CE0398">
            <w:pPr>
              <w:spacing w:after="0"/>
              <w:jc w:val="center"/>
              <w:rPr>
                <w:szCs w:val="28"/>
                <w:lang w:val="uk-UA"/>
              </w:rPr>
            </w:pPr>
            <w:r w:rsidRPr="00CE0398">
              <w:rPr>
                <w:szCs w:val="28"/>
                <w:lang w:val="uk-UA"/>
              </w:rPr>
              <w:t>&gt;0,05</w:t>
            </w:r>
          </w:p>
        </w:tc>
        <w:tc>
          <w:tcPr>
            <w:tcW w:w="748" w:type="pct"/>
            <w:tcBorders>
              <w:top w:val="single" w:sz="4" w:space="0" w:color="auto"/>
              <w:left w:val="single" w:sz="4" w:space="0" w:color="auto"/>
              <w:bottom w:val="single" w:sz="4" w:space="0" w:color="auto"/>
              <w:right w:val="single" w:sz="4" w:space="0" w:color="auto"/>
            </w:tcBorders>
            <w:vAlign w:val="center"/>
          </w:tcPr>
          <w:p w14:paraId="6C3D71BF" w14:textId="77777777" w:rsidR="00CE0398" w:rsidRPr="00CE0398" w:rsidRDefault="00CE0398" w:rsidP="00CE0398">
            <w:pPr>
              <w:spacing w:after="0"/>
              <w:jc w:val="center"/>
              <w:rPr>
                <w:szCs w:val="28"/>
                <w:lang w:val="uk-UA"/>
              </w:rPr>
            </w:pPr>
            <w:r w:rsidRPr="00CE0398">
              <w:rPr>
                <w:szCs w:val="28"/>
                <w:lang w:val="uk-UA"/>
              </w:rPr>
              <w:t>9,5</w:t>
            </w:r>
          </w:p>
        </w:tc>
      </w:tr>
      <w:tr w:rsidR="00CE0398" w:rsidRPr="00CE0398" w14:paraId="7FFDE123" w14:textId="77777777" w:rsidTr="00C42A3E">
        <w:trPr>
          <w:trHeight w:val="744"/>
          <w:jc w:val="center"/>
        </w:trPr>
        <w:tc>
          <w:tcPr>
            <w:tcW w:w="338" w:type="pct"/>
            <w:tcBorders>
              <w:top w:val="single" w:sz="4" w:space="0" w:color="auto"/>
              <w:left w:val="single" w:sz="4" w:space="0" w:color="auto"/>
              <w:bottom w:val="single" w:sz="4" w:space="0" w:color="auto"/>
              <w:right w:val="single" w:sz="4" w:space="0" w:color="auto"/>
            </w:tcBorders>
            <w:vAlign w:val="center"/>
          </w:tcPr>
          <w:p w14:paraId="4A064289" w14:textId="77777777" w:rsidR="00CE0398" w:rsidRPr="00CE0398" w:rsidRDefault="00CE0398" w:rsidP="00CE0398">
            <w:pPr>
              <w:spacing w:after="0"/>
              <w:jc w:val="center"/>
              <w:rPr>
                <w:szCs w:val="28"/>
                <w:lang w:val="uk-UA"/>
              </w:rPr>
            </w:pPr>
            <w:r w:rsidRPr="00CE0398">
              <w:rPr>
                <w:szCs w:val="28"/>
                <w:lang w:val="uk-UA"/>
              </w:rPr>
              <w:t>2</w:t>
            </w:r>
          </w:p>
        </w:tc>
        <w:tc>
          <w:tcPr>
            <w:tcW w:w="1483" w:type="pct"/>
            <w:tcBorders>
              <w:top w:val="single" w:sz="4" w:space="0" w:color="auto"/>
              <w:left w:val="single" w:sz="4" w:space="0" w:color="auto"/>
              <w:bottom w:val="single" w:sz="4" w:space="0" w:color="auto"/>
              <w:right w:val="single" w:sz="4" w:space="0" w:color="auto"/>
            </w:tcBorders>
            <w:vAlign w:val="center"/>
          </w:tcPr>
          <w:p w14:paraId="6D336C04" w14:textId="7EF5C396" w:rsidR="00CE0398" w:rsidRPr="00CE0398" w:rsidRDefault="00CE0398" w:rsidP="00CE0398">
            <w:pPr>
              <w:spacing w:after="0"/>
              <w:jc w:val="center"/>
              <w:rPr>
                <w:szCs w:val="28"/>
                <w:lang w:val="uk-UA"/>
              </w:rPr>
            </w:pPr>
            <w:r w:rsidRPr="00CE0398">
              <w:rPr>
                <w:szCs w:val="28"/>
                <w:lang w:val="uk-UA"/>
              </w:rPr>
              <w:t>Окр</w:t>
            </w:r>
            <w:r>
              <w:rPr>
                <w:szCs w:val="28"/>
                <w:lang w:val="uk-UA"/>
              </w:rPr>
              <w:t>ужність</w:t>
            </w:r>
            <w:r w:rsidRPr="00CE0398">
              <w:rPr>
                <w:szCs w:val="28"/>
                <w:lang w:val="uk-UA"/>
              </w:rPr>
              <w:t xml:space="preserve"> плеча, см</w:t>
            </w:r>
          </w:p>
        </w:tc>
        <w:tc>
          <w:tcPr>
            <w:tcW w:w="913" w:type="pct"/>
            <w:tcBorders>
              <w:top w:val="single" w:sz="4" w:space="0" w:color="auto"/>
              <w:left w:val="single" w:sz="4" w:space="0" w:color="auto"/>
              <w:bottom w:val="single" w:sz="4" w:space="0" w:color="auto"/>
              <w:right w:val="single" w:sz="4" w:space="0" w:color="auto"/>
            </w:tcBorders>
            <w:vAlign w:val="center"/>
          </w:tcPr>
          <w:p w14:paraId="68C3C505" w14:textId="77777777" w:rsidR="00CE0398" w:rsidRPr="00CE0398" w:rsidRDefault="00CE0398" w:rsidP="00CE0398">
            <w:pPr>
              <w:spacing w:after="0"/>
              <w:jc w:val="center"/>
              <w:rPr>
                <w:szCs w:val="28"/>
                <w:lang w:val="uk-UA"/>
              </w:rPr>
            </w:pPr>
            <w:r w:rsidRPr="00CE0398">
              <w:rPr>
                <w:szCs w:val="28"/>
                <w:lang w:val="uk-UA"/>
              </w:rPr>
              <w:t>33,8±0,5</w:t>
            </w:r>
          </w:p>
        </w:tc>
        <w:tc>
          <w:tcPr>
            <w:tcW w:w="852" w:type="pct"/>
            <w:tcBorders>
              <w:top w:val="single" w:sz="4" w:space="0" w:color="auto"/>
              <w:left w:val="single" w:sz="4" w:space="0" w:color="auto"/>
              <w:bottom w:val="single" w:sz="4" w:space="0" w:color="auto"/>
              <w:right w:val="single" w:sz="4" w:space="0" w:color="auto"/>
            </w:tcBorders>
            <w:vAlign w:val="center"/>
          </w:tcPr>
          <w:p w14:paraId="396A3C7D" w14:textId="77777777" w:rsidR="00CE0398" w:rsidRPr="00CE0398" w:rsidRDefault="00CE0398" w:rsidP="00CE0398">
            <w:pPr>
              <w:spacing w:after="0"/>
              <w:jc w:val="center"/>
              <w:rPr>
                <w:szCs w:val="28"/>
                <w:lang w:val="uk-UA"/>
              </w:rPr>
            </w:pPr>
            <w:r w:rsidRPr="00CE0398">
              <w:rPr>
                <w:szCs w:val="28"/>
                <w:lang w:val="uk-UA"/>
              </w:rPr>
              <w:t>28,0±0,4</w:t>
            </w:r>
          </w:p>
        </w:tc>
        <w:tc>
          <w:tcPr>
            <w:tcW w:w="666" w:type="pct"/>
            <w:tcBorders>
              <w:top w:val="single" w:sz="4" w:space="0" w:color="auto"/>
              <w:left w:val="single" w:sz="4" w:space="0" w:color="auto"/>
              <w:bottom w:val="single" w:sz="4" w:space="0" w:color="auto"/>
              <w:right w:val="single" w:sz="4" w:space="0" w:color="auto"/>
            </w:tcBorders>
            <w:vAlign w:val="center"/>
          </w:tcPr>
          <w:p w14:paraId="3B9F61ED" w14:textId="77777777" w:rsidR="00CE0398" w:rsidRPr="00CE0398" w:rsidRDefault="00CE0398" w:rsidP="00CE0398">
            <w:pPr>
              <w:spacing w:after="0"/>
              <w:jc w:val="center"/>
              <w:rPr>
                <w:szCs w:val="28"/>
                <w:lang w:val="uk-UA"/>
              </w:rPr>
            </w:pPr>
            <w:r w:rsidRPr="00CE0398">
              <w:rPr>
                <w:szCs w:val="28"/>
                <w:lang w:val="uk-UA"/>
              </w:rPr>
              <w:t>&lt;0,001</w:t>
            </w:r>
          </w:p>
        </w:tc>
        <w:tc>
          <w:tcPr>
            <w:tcW w:w="748" w:type="pct"/>
            <w:tcBorders>
              <w:top w:val="single" w:sz="4" w:space="0" w:color="auto"/>
              <w:left w:val="single" w:sz="4" w:space="0" w:color="auto"/>
              <w:bottom w:val="single" w:sz="4" w:space="0" w:color="auto"/>
              <w:right w:val="single" w:sz="4" w:space="0" w:color="auto"/>
            </w:tcBorders>
            <w:vAlign w:val="center"/>
          </w:tcPr>
          <w:p w14:paraId="6C7C84C1" w14:textId="77777777" w:rsidR="00CE0398" w:rsidRPr="00CE0398" w:rsidRDefault="00CE0398" w:rsidP="00CE0398">
            <w:pPr>
              <w:spacing w:after="0"/>
              <w:jc w:val="center"/>
              <w:rPr>
                <w:szCs w:val="28"/>
                <w:lang w:val="uk-UA"/>
              </w:rPr>
            </w:pPr>
            <w:r w:rsidRPr="00CE0398">
              <w:rPr>
                <w:szCs w:val="28"/>
                <w:lang w:val="uk-UA"/>
              </w:rPr>
              <w:t>8,2</w:t>
            </w:r>
          </w:p>
        </w:tc>
      </w:tr>
      <w:tr w:rsidR="00CE0398" w:rsidRPr="00CE0398" w14:paraId="525164D3" w14:textId="77777777" w:rsidTr="00C42A3E">
        <w:trPr>
          <w:trHeight w:val="716"/>
          <w:jc w:val="center"/>
        </w:trPr>
        <w:tc>
          <w:tcPr>
            <w:tcW w:w="338" w:type="pct"/>
            <w:tcBorders>
              <w:top w:val="single" w:sz="4" w:space="0" w:color="auto"/>
              <w:left w:val="single" w:sz="4" w:space="0" w:color="auto"/>
              <w:bottom w:val="single" w:sz="4" w:space="0" w:color="auto"/>
              <w:right w:val="single" w:sz="4" w:space="0" w:color="auto"/>
            </w:tcBorders>
            <w:vAlign w:val="center"/>
          </w:tcPr>
          <w:p w14:paraId="49B2F3D3" w14:textId="77777777" w:rsidR="00CE0398" w:rsidRPr="00CE0398" w:rsidRDefault="00CE0398" w:rsidP="00CE0398">
            <w:pPr>
              <w:spacing w:after="0"/>
              <w:jc w:val="center"/>
              <w:rPr>
                <w:szCs w:val="28"/>
                <w:lang w:val="uk-UA"/>
              </w:rPr>
            </w:pPr>
            <w:r w:rsidRPr="00CE0398">
              <w:rPr>
                <w:szCs w:val="28"/>
                <w:lang w:val="uk-UA"/>
              </w:rPr>
              <w:t>3</w:t>
            </w:r>
          </w:p>
        </w:tc>
        <w:tc>
          <w:tcPr>
            <w:tcW w:w="1483" w:type="pct"/>
            <w:tcBorders>
              <w:top w:val="single" w:sz="4" w:space="0" w:color="auto"/>
              <w:left w:val="single" w:sz="4" w:space="0" w:color="auto"/>
              <w:bottom w:val="single" w:sz="4" w:space="0" w:color="auto"/>
              <w:right w:val="single" w:sz="4" w:space="0" w:color="auto"/>
            </w:tcBorders>
            <w:vAlign w:val="center"/>
          </w:tcPr>
          <w:p w14:paraId="7140C615" w14:textId="786A640E" w:rsidR="00CE0398" w:rsidRPr="00CE0398" w:rsidRDefault="00CE0398" w:rsidP="00CE0398">
            <w:pPr>
              <w:spacing w:after="0"/>
              <w:jc w:val="center"/>
              <w:rPr>
                <w:szCs w:val="28"/>
                <w:lang w:val="uk-UA"/>
              </w:rPr>
            </w:pPr>
            <w:r w:rsidRPr="00CE0398">
              <w:rPr>
                <w:szCs w:val="28"/>
                <w:lang w:val="uk-UA"/>
              </w:rPr>
              <w:t>Окр</w:t>
            </w:r>
            <w:r>
              <w:rPr>
                <w:szCs w:val="28"/>
                <w:lang w:val="uk-UA"/>
              </w:rPr>
              <w:t>ужність</w:t>
            </w:r>
            <w:r w:rsidRPr="00CE0398">
              <w:rPr>
                <w:szCs w:val="28"/>
                <w:lang w:val="uk-UA"/>
              </w:rPr>
              <w:t xml:space="preserve"> стегон, см</w:t>
            </w:r>
          </w:p>
        </w:tc>
        <w:tc>
          <w:tcPr>
            <w:tcW w:w="913" w:type="pct"/>
            <w:tcBorders>
              <w:top w:val="single" w:sz="4" w:space="0" w:color="auto"/>
              <w:left w:val="single" w:sz="4" w:space="0" w:color="auto"/>
              <w:bottom w:val="single" w:sz="4" w:space="0" w:color="auto"/>
              <w:right w:val="single" w:sz="4" w:space="0" w:color="auto"/>
            </w:tcBorders>
            <w:vAlign w:val="center"/>
          </w:tcPr>
          <w:p w14:paraId="5CFC0B10" w14:textId="77777777" w:rsidR="00CE0398" w:rsidRPr="00CE0398" w:rsidRDefault="00CE0398" w:rsidP="00CE0398">
            <w:pPr>
              <w:spacing w:after="0"/>
              <w:jc w:val="center"/>
              <w:rPr>
                <w:szCs w:val="28"/>
                <w:lang w:val="uk-UA"/>
              </w:rPr>
            </w:pPr>
            <w:r w:rsidRPr="00CE0398">
              <w:rPr>
                <w:szCs w:val="28"/>
                <w:lang w:val="uk-UA"/>
              </w:rPr>
              <w:t>109,2±0,9</w:t>
            </w:r>
          </w:p>
        </w:tc>
        <w:tc>
          <w:tcPr>
            <w:tcW w:w="852" w:type="pct"/>
            <w:tcBorders>
              <w:top w:val="single" w:sz="4" w:space="0" w:color="auto"/>
              <w:left w:val="single" w:sz="4" w:space="0" w:color="auto"/>
              <w:bottom w:val="single" w:sz="4" w:space="0" w:color="auto"/>
              <w:right w:val="single" w:sz="4" w:space="0" w:color="auto"/>
            </w:tcBorders>
            <w:vAlign w:val="center"/>
          </w:tcPr>
          <w:p w14:paraId="4C415355" w14:textId="77777777" w:rsidR="00CE0398" w:rsidRPr="00CE0398" w:rsidRDefault="00CE0398" w:rsidP="00CE0398">
            <w:pPr>
              <w:spacing w:after="0"/>
              <w:jc w:val="center"/>
              <w:rPr>
                <w:szCs w:val="28"/>
                <w:lang w:val="uk-UA"/>
              </w:rPr>
            </w:pPr>
            <w:r w:rsidRPr="00CE0398">
              <w:rPr>
                <w:szCs w:val="28"/>
                <w:lang w:val="uk-UA"/>
              </w:rPr>
              <w:t>103,4±1,0</w:t>
            </w:r>
          </w:p>
        </w:tc>
        <w:tc>
          <w:tcPr>
            <w:tcW w:w="666" w:type="pct"/>
            <w:tcBorders>
              <w:top w:val="single" w:sz="4" w:space="0" w:color="auto"/>
              <w:left w:val="single" w:sz="4" w:space="0" w:color="auto"/>
              <w:bottom w:val="single" w:sz="4" w:space="0" w:color="auto"/>
              <w:right w:val="single" w:sz="4" w:space="0" w:color="auto"/>
            </w:tcBorders>
            <w:vAlign w:val="center"/>
          </w:tcPr>
          <w:p w14:paraId="0126BAA6" w14:textId="77777777" w:rsidR="00CE0398" w:rsidRPr="00CE0398" w:rsidRDefault="00CE0398" w:rsidP="00CE0398">
            <w:pPr>
              <w:spacing w:after="0"/>
              <w:jc w:val="center"/>
              <w:rPr>
                <w:szCs w:val="28"/>
                <w:lang w:val="uk-UA"/>
              </w:rPr>
            </w:pPr>
            <w:r w:rsidRPr="00CE0398">
              <w:rPr>
                <w:szCs w:val="28"/>
                <w:lang w:val="uk-UA"/>
              </w:rPr>
              <w:t>&gt;0,05</w:t>
            </w:r>
          </w:p>
        </w:tc>
        <w:tc>
          <w:tcPr>
            <w:tcW w:w="748" w:type="pct"/>
            <w:tcBorders>
              <w:top w:val="single" w:sz="4" w:space="0" w:color="auto"/>
              <w:left w:val="single" w:sz="4" w:space="0" w:color="auto"/>
              <w:bottom w:val="single" w:sz="4" w:space="0" w:color="auto"/>
              <w:right w:val="single" w:sz="4" w:space="0" w:color="auto"/>
            </w:tcBorders>
            <w:vAlign w:val="center"/>
          </w:tcPr>
          <w:p w14:paraId="45D332D1" w14:textId="77777777" w:rsidR="00CE0398" w:rsidRPr="00CE0398" w:rsidRDefault="00CE0398" w:rsidP="00CE0398">
            <w:pPr>
              <w:spacing w:after="0"/>
              <w:jc w:val="center"/>
              <w:rPr>
                <w:szCs w:val="28"/>
                <w:lang w:val="uk-UA"/>
              </w:rPr>
            </w:pPr>
            <w:r w:rsidRPr="00CE0398">
              <w:rPr>
                <w:szCs w:val="28"/>
                <w:lang w:val="uk-UA"/>
              </w:rPr>
              <w:t>9,4</w:t>
            </w:r>
          </w:p>
        </w:tc>
      </w:tr>
      <w:tr w:rsidR="00CE0398" w:rsidRPr="00CE0398" w14:paraId="7F61F010" w14:textId="77777777" w:rsidTr="00C42A3E">
        <w:trPr>
          <w:trHeight w:val="747"/>
          <w:jc w:val="center"/>
        </w:trPr>
        <w:tc>
          <w:tcPr>
            <w:tcW w:w="338" w:type="pct"/>
            <w:tcBorders>
              <w:top w:val="single" w:sz="4" w:space="0" w:color="auto"/>
              <w:left w:val="single" w:sz="4" w:space="0" w:color="auto"/>
              <w:bottom w:val="single" w:sz="4" w:space="0" w:color="auto"/>
              <w:right w:val="single" w:sz="4" w:space="0" w:color="auto"/>
            </w:tcBorders>
            <w:vAlign w:val="center"/>
          </w:tcPr>
          <w:p w14:paraId="1795E359" w14:textId="77777777" w:rsidR="00CE0398" w:rsidRPr="00CE0398" w:rsidRDefault="00CE0398" w:rsidP="00CE0398">
            <w:pPr>
              <w:spacing w:after="0"/>
              <w:jc w:val="center"/>
              <w:rPr>
                <w:szCs w:val="28"/>
                <w:lang w:val="uk-UA"/>
              </w:rPr>
            </w:pPr>
            <w:r w:rsidRPr="00CE0398">
              <w:rPr>
                <w:szCs w:val="28"/>
                <w:lang w:val="uk-UA"/>
              </w:rPr>
              <w:t>4</w:t>
            </w:r>
          </w:p>
        </w:tc>
        <w:tc>
          <w:tcPr>
            <w:tcW w:w="1483" w:type="pct"/>
            <w:tcBorders>
              <w:top w:val="single" w:sz="4" w:space="0" w:color="auto"/>
              <w:left w:val="single" w:sz="4" w:space="0" w:color="auto"/>
              <w:bottom w:val="single" w:sz="4" w:space="0" w:color="auto"/>
              <w:right w:val="single" w:sz="4" w:space="0" w:color="auto"/>
            </w:tcBorders>
            <w:vAlign w:val="center"/>
          </w:tcPr>
          <w:p w14:paraId="6C3F8800" w14:textId="5FB8E856" w:rsidR="00CE0398" w:rsidRPr="00CE0398" w:rsidRDefault="00CE0398" w:rsidP="00CE0398">
            <w:pPr>
              <w:spacing w:after="0"/>
              <w:jc w:val="center"/>
              <w:rPr>
                <w:szCs w:val="28"/>
                <w:lang w:val="uk-UA"/>
              </w:rPr>
            </w:pPr>
            <w:r w:rsidRPr="00CE0398">
              <w:rPr>
                <w:szCs w:val="28"/>
                <w:lang w:val="uk-UA"/>
              </w:rPr>
              <w:t>Окр</w:t>
            </w:r>
            <w:r>
              <w:rPr>
                <w:szCs w:val="28"/>
                <w:lang w:val="uk-UA"/>
              </w:rPr>
              <w:t>ужність</w:t>
            </w:r>
            <w:r w:rsidRPr="00CE0398">
              <w:rPr>
                <w:szCs w:val="28"/>
                <w:lang w:val="uk-UA"/>
              </w:rPr>
              <w:t xml:space="preserve"> стегна, см</w:t>
            </w:r>
          </w:p>
        </w:tc>
        <w:tc>
          <w:tcPr>
            <w:tcW w:w="913" w:type="pct"/>
            <w:tcBorders>
              <w:top w:val="single" w:sz="4" w:space="0" w:color="auto"/>
              <w:left w:val="single" w:sz="4" w:space="0" w:color="auto"/>
              <w:bottom w:val="single" w:sz="4" w:space="0" w:color="auto"/>
              <w:right w:val="single" w:sz="4" w:space="0" w:color="auto"/>
            </w:tcBorders>
            <w:vAlign w:val="center"/>
          </w:tcPr>
          <w:p w14:paraId="5C514A74" w14:textId="77777777" w:rsidR="00CE0398" w:rsidRPr="00CE0398" w:rsidRDefault="00CE0398" w:rsidP="00CE0398">
            <w:pPr>
              <w:spacing w:after="0"/>
              <w:jc w:val="center"/>
              <w:rPr>
                <w:szCs w:val="28"/>
                <w:lang w:val="uk-UA"/>
              </w:rPr>
            </w:pPr>
            <w:r w:rsidRPr="00CE0398">
              <w:rPr>
                <w:szCs w:val="28"/>
                <w:lang w:val="uk-UA"/>
              </w:rPr>
              <w:t>68,2±0,7</w:t>
            </w:r>
          </w:p>
        </w:tc>
        <w:tc>
          <w:tcPr>
            <w:tcW w:w="852" w:type="pct"/>
            <w:tcBorders>
              <w:top w:val="single" w:sz="4" w:space="0" w:color="auto"/>
              <w:left w:val="single" w:sz="4" w:space="0" w:color="auto"/>
              <w:bottom w:val="single" w:sz="4" w:space="0" w:color="auto"/>
              <w:right w:val="single" w:sz="4" w:space="0" w:color="auto"/>
            </w:tcBorders>
            <w:vAlign w:val="center"/>
          </w:tcPr>
          <w:p w14:paraId="35A2380E" w14:textId="77777777" w:rsidR="00CE0398" w:rsidRPr="00CE0398" w:rsidRDefault="00CE0398" w:rsidP="00CE0398">
            <w:pPr>
              <w:spacing w:after="0"/>
              <w:jc w:val="center"/>
              <w:rPr>
                <w:szCs w:val="28"/>
                <w:lang w:val="uk-UA"/>
              </w:rPr>
            </w:pPr>
            <w:r w:rsidRPr="00CE0398">
              <w:rPr>
                <w:szCs w:val="28"/>
                <w:lang w:val="uk-UA"/>
              </w:rPr>
              <w:t>58,7±0,5</w:t>
            </w:r>
          </w:p>
        </w:tc>
        <w:tc>
          <w:tcPr>
            <w:tcW w:w="666" w:type="pct"/>
            <w:tcBorders>
              <w:top w:val="single" w:sz="4" w:space="0" w:color="auto"/>
              <w:left w:val="single" w:sz="4" w:space="0" w:color="auto"/>
              <w:bottom w:val="single" w:sz="4" w:space="0" w:color="auto"/>
              <w:right w:val="single" w:sz="4" w:space="0" w:color="auto"/>
            </w:tcBorders>
            <w:vAlign w:val="center"/>
          </w:tcPr>
          <w:p w14:paraId="2B4D4ADA" w14:textId="77777777" w:rsidR="00CE0398" w:rsidRPr="00CE0398" w:rsidRDefault="00CE0398" w:rsidP="00CE0398">
            <w:pPr>
              <w:spacing w:after="0"/>
              <w:jc w:val="center"/>
              <w:rPr>
                <w:szCs w:val="28"/>
                <w:lang w:val="uk-UA"/>
              </w:rPr>
            </w:pPr>
            <w:r w:rsidRPr="00CE0398">
              <w:rPr>
                <w:szCs w:val="28"/>
                <w:lang w:val="uk-UA"/>
              </w:rPr>
              <w:t>&gt;0,05</w:t>
            </w:r>
          </w:p>
        </w:tc>
        <w:tc>
          <w:tcPr>
            <w:tcW w:w="748" w:type="pct"/>
            <w:tcBorders>
              <w:top w:val="single" w:sz="4" w:space="0" w:color="auto"/>
              <w:left w:val="single" w:sz="4" w:space="0" w:color="auto"/>
              <w:bottom w:val="single" w:sz="4" w:space="0" w:color="auto"/>
              <w:right w:val="single" w:sz="4" w:space="0" w:color="auto"/>
            </w:tcBorders>
            <w:vAlign w:val="center"/>
          </w:tcPr>
          <w:p w14:paraId="4F3D57E6" w14:textId="77777777" w:rsidR="00CE0398" w:rsidRPr="00CE0398" w:rsidRDefault="00CE0398" w:rsidP="00CE0398">
            <w:pPr>
              <w:spacing w:after="0"/>
              <w:jc w:val="center"/>
              <w:rPr>
                <w:szCs w:val="28"/>
                <w:lang w:val="uk-UA"/>
              </w:rPr>
            </w:pPr>
            <w:r w:rsidRPr="00CE0398">
              <w:rPr>
                <w:szCs w:val="28"/>
                <w:lang w:val="uk-UA"/>
              </w:rPr>
              <w:t>8,6</w:t>
            </w:r>
          </w:p>
        </w:tc>
      </w:tr>
      <w:tr w:rsidR="00CE0398" w:rsidRPr="00CE0398" w14:paraId="1175D013" w14:textId="77777777" w:rsidTr="00C42A3E">
        <w:trPr>
          <w:trHeight w:val="719"/>
          <w:jc w:val="center"/>
        </w:trPr>
        <w:tc>
          <w:tcPr>
            <w:tcW w:w="338" w:type="pct"/>
            <w:tcBorders>
              <w:top w:val="single" w:sz="4" w:space="0" w:color="auto"/>
              <w:left w:val="single" w:sz="4" w:space="0" w:color="auto"/>
              <w:bottom w:val="single" w:sz="4" w:space="0" w:color="auto"/>
              <w:right w:val="single" w:sz="4" w:space="0" w:color="auto"/>
            </w:tcBorders>
            <w:vAlign w:val="center"/>
          </w:tcPr>
          <w:p w14:paraId="6B438A06" w14:textId="77777777" w:rsidR="00CE0398" w:rsidRPr="00CE0398" w:rsidRDefault="00CE0398" w:rsidP="00CE0398">
            <w:pPr>
              <w:spacing w:after="0"/>
              <w:jc w:val="center"/>
              <w:rPr>
                <w:szCs w:val="28"/>
                <w:lang w:val="uk-UA"/>
              </w:rPr>
            </w:pPr>
            <w:r w:rsidRPr="00CE0398">
              <w:rPr>
                <w:szCs w:val="28"/>
                <w:lang w:val="uk-UA"/>
              </w:rPr>
              <w:t>5</w:t>
            </w:r>
          </w:p>
        </w:tc>
        <w:tc>
          <w:tcPr>
            <w:tcW w:w="1483" w:type="pct"/>
            <w:tcBorders>
              <w:top w:val="single" w:sz="4" w:space="0" w:color="auto"/>
              <w:left w:val="single" w:sz="4" w:space="0" w:color="auto"/>
              <w:bottom w:val="single" w:sz="4" w:space="0" w:color="auto"/>
              <w:right w:val="single" w:sz="4" w:space="0" w:color="auto"/>
            </w:tcBorders>
            <w:vAlign w:val="center"/>
          </w:tcPr>
          <w:p w14:paraId="1912FDE5" w14:textId="61293EFE" w:rsidR="00CE0398" w:rsidRPr="00CE0398" w:rsidRDefault="00CE0398" w:rsidP="00CE0398">
            <w:pPr>
              <w:spacing w:after="0"/>
              <w:jc w:val="center"/>
              <w:rPr>
                <w:szCs w:val="28"/>
                <w:lang w:val="uk-UA"/>
              </w:rPr>
            </w:pPr>
            <w:r w:rsidRPr="00CE0398">
              <w:rPr>
                <w:szCs w:val="28"/>
                <w:lang w:val="uk-UA"/>
              </w:rPr>
              <w:t>Окр</w:t>
            </w:r>
            <w:r>
              <w:rPr>
                <w:szCs w:val="28"/>
                <w:lang w:val="uk-UA"/>
              </w:rPr>
              <w:t>ужність</w:t>
            </w:r>
            <w:r w:rsidRPr="00CE0398">
              <w:rPr>
                <w:szCs w:val="28"/>
                <w:lang w:val="uk-UA"/>
              </w:rPr>
              <w:t xml:space="preserve"> талії, см</w:t>
            </w:r>
          </w:p>
        </w:tc>
        <w:tc>
          <w:tcPr>
            <w:tcW w:w="913" w:type="pct"/>
            <w:tcBorders>
              <w:top w:val="single" w:sz="4" w:space="0" w:color="auto"/>
              <w:left w:val="single" w:sz="4" w:space="0" w:color="auto"/>
              <w:bottom w:val="single" w:sz="4" w:space="0" w:color="auto"/>
              <w:right w:val="single" w:sz="4" w:space="0" w:color="auto"/>
            </w:tcBorders>
            <w:vAlign w:val="center"/>
          </w:tcPr>
          <w:p w14:paraId="08A2FB75" w14:textId="77777777" w:rsidR="00CE0398" w:rsidRPr="00CE0398" w:rsidRDefault="00CE0398" w:rsidP="00CE0398">
            <w:pPr>
              <w:spacing w:after="0"/>
              <w:jc w:val="center"/>
              <w:rPr>
                <w:szCs w:val="28"/>
                <w:lang w:val="uk-UA"/>
              </w:rPr>
            </w:pPr>
            <w:r w:rsidRPr="00CE0398">
              <w:rPr>
                <w:szCs w:val="28"/>
                <w:lang w:val="uk-UA"/>
              </w:rPr>
              <w:t>87,6±2,6</w:t>
            </w:r>
          </w:p>
        </w:tc>
        <w:tc>
          <w:tcPr>
            <w:tcW w:w="852" w:type="pct"/>
            <w:tcBorders>
              <w:top w:val="single" w:sz="4" w:space="0" w:color="auto"/>
              <w:left w:val="single" w:sz="4" w:space="0" w:color="auto"/>
              <w:bottom w:val="single" w:sz="4" w:space="0" w:color="auto"/>
              <w:right w:val="single" w:sz="4" w:space="0" w:color="auto"/>
            </w:tcBorders>
            <w:vAlign w:val="center"/>
          </w:tcPr>
          <w:p w14:paraId="6F9572FF" w14:textId="77777777" w:rsidR="00CE0398" w:rsidRPr="00CE0398" w:rsidRDefault="00CE0398" w:rsidP="00CE0398">
            <w:pPr>
              <w:spacing w:after="0"/>
              <w:jc w:val="center"/>
              <w:rPr>
                <w:szCs w:val="28"/>
                <w:lang w:val="uk-UA"/>
              </w:rPr>
            </w:pPr>
            <w:r w:rsidRPr="00CE0398">
              <w:rPr>
                <w:szCs w:val="28"/>
                <w:lang w:val="uk-UA"/>
              </w:rPr>
              <w:t>78,0±1,3</w:t>
            </w:r>
          </w:p>
        </w:tc>
        <w:tc>
          <w:tcPr>
            <w:tcW w:w="666" w:type="pct"/>
            <w:tcBorders>
              <w:top w:val="single" w:sz="4" w:space="0" w:color="auto"/>
              <w:left w:val="single" w:sz="4" w:space="0" w:color="auto"/>
              <w:bottom w:val="single" w:sz="4" w:space="0" w:color="auto"/>
              <w:right w:val="single" w:sz="4" w:space="0" w:color="auto"/>
            </w:tcBorders>
            <w:vAlign w:val="center"/>
          </w:tcPr>
          <w:p w14:paraId="53698304" w14:textId="77777777" w:rsidR="00CE0398" w:rsidRPr="00CE0398" w:rsidRDefault="00CE0398" w:rsidP="00CE0398">
            <w:pPr>
              <w:spacing w:after="0"/>
              <w:jc w:val="center"/>
              <w:rPr>
                <w:szCs w:val="28"/>
                <w:lang w:val="uk-UA"/>
              </w:rPr>
            </w:pPr>
            <w:r w:rsidRPr="00CE0398">
              <w:rPr>
                <w:szCs w:val="28"/>
                <w:lang w:val="uk-UA"/>
              </w:rPr>
              <w:t>&gt;0,05</w:t>
            </w:r>
          </w:p>
        </w:tc>
        <w:tc>
          <w:tcPr>
            <w:tcW w:w="748" w:type="pct"/>
            <w:tcBorders>
              <w:top w:val="single" w:sz="4" w:space="0" w:color="auto"/>
              <w:left w:val="single" w:sz="4" w:space="0" w:color="auto"/>
              <w:bottom w:val="single" w:sz="4" w:space="0" w:color="auto"/>
              <w:right w:val="single" w:sz="4" w:space="0" w:color="auto"/>
            </w:tcBorders>
            <w:vAlign w:val="center"/>
          </w:tcPr>
          <w:p w14:paraId="11D41D54" w14:textId="77777777" w:rsidR="00CE0398" w:rsidRPr="00CE0398" w:rsidRDefault="00CE0398" w:rsidP="00CE0398">
            <w:pPr>
              <w:spacing w:after="0"/>
              <w:jc w:val="center"/>
              <w:rPr>
                <w:szCs w:val="28"/>
                <w:lang w:val="uk-UA"/>
              </w:rPr>
            </w:pPr>
            <w:r w:rsidRPr="00CE0398">
              <w:rPr>
                <w:szCs w:val="28"/>
                <w:lang w:val="uk-UA"/>
              </w:rPr>
              <w:t>8,9</w:t>
            </w:r>
          </w:p>
        </w:tc>
      </w:tr>
      <w:tr w:rsidR="00CE0398" w:rsidRPr="00CE0398" w14:paraId="6F9814D9" w14:textId="77777777" w:rsidTr="00C42A3E">
        <w:trPr>
          <w:trHeight w:val="692"/>
          <w:jc w:val="center"/>
        </w:trPr>
        <w:tc>
          <w:tcPr>
            <w:tcW w:w="338" w:type="pct"/>
            <w:tcBorders>
              <w:top w:val="single" w:sz="4" w:space="0" w:color="auto"/>
              <w:left w:val="single" w:sz="4" w:space="0" w:color="auto"/>
              <w:bottom w:val="single" w:sz="4" w:space="0" w:color="auto"/>
              <w:right w:val="single" w:sz="4" w:space="0" w:color="auto"/>
            </w:tcBorders>
            <w:vAlign w:val="center"/>
          </w:tcPr>
          <w:p w14:paraId="6FBC10FD" w14:textId="77777777" w:rsidR="00CE0398" w:rsidRPr="00CE0398" w:rsidRDefault="00CE0398" w:rsidP="00CE0398">
            <w:pPr>
              <w:spacing w:after="0"/>
              <w:jc w:val="center"/>
              <w:rPr>
                <w:szCs w:val="28"/>
                <w:lang w:val="uk-UA"/>
              </w:rPr>
            </w:pPr>
            <w:r w:rsidRPr="00CE0398">
              <w:rPr>
                <w:szCs w:val="28"/>
                <w:lang w:val="uk-UA"/>
              </w:rPr>
              <w:t>6</w:t>
            </w:r>
          </w:p>
        </w:tc>
        <w:tc>
          <w:tcPr>
            <w:tcW w:w="1483" w:type="pct"/>
            <w:tcBorders>
              <w:top w:val="single" w:sz="4" w:space="0" w:color="auto"/>
              <w:left w:val="single" w:sz="4" w:space="0" w:color="auto"/>
              <w:bottom w:val="single" w:sz="4" w:space="0" w:color="auto"/>
              <w:right w:val="single" w:sz="4" w:space="0" w:color="auto"/>
            </w:tcBorders>
            <w:vAlign w:val="center"/>
          </w:tcPr>
          <w:p w14:paraId="1CE49A92"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Маса тіла (кг)</w:t>
            </w:r>
          </w:p>
        </w:tc>
        <w:tc>
          <w:tcPr>
            <w:tcW w:w="913" w:type="pct"/>
            <w:tcBorders>
              <w:top w:val="single" w:sz="4" w:space="0" w:color="auto"/>
              <w:left w:val="single" w:sz="4" w:space="0" w:color="auto"/>
              <w:bottom w:val="single" w:sz="4" w:space="0" w:color="auto"/>
              <w:right w:val="single" w:sz="4" w:space="0" w:color="auto"/>
            </w:tcBorders>
            <w:vAlign w:val="center"/>
          </w:tcPr>
          <w:p w14:paraId="090A92CF"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72,9±1,4</w:t>
            </w:r>
          </w:p>
        </w:tc>
        <w:tc>
          <w:tcPr>
            <w:tcW w:w="852" w:type="pct"/>
            <w:tcBorders>
              <w:top w:val="single" w:sz="4" w:space="0" w:color="auto"/>
              <w:left w:val="single" w:sz="4" w:space="0" w:color="auto"/>
              <w:bottom w:val="single" w:sz="4" w:space="0" w:color="auto"/>
              <w:right w:val="single" w:sz="4" w:space="0" w:color="auto"/>
            </w:tcBorders>
            <w:vAlign w:val="center"/>
          </w:tcPr>
          <w:p w14:paraId="75AEB26A"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64,8±1,4</w:t>
            </w:r>
          </w:p>
        </w:tc>
        <w:tc>
          <w:tcPr>
            <w:tcW w:w="666" w:type="pct"/>
            <w:tcBorders>
              <w:top w:val="single" w:sz="4" w:space="0" w:color="auto"/>
              <w:left w:val="single" w:sz="4" w:space="0" w:color="auto"/>
              <w:bottom w:val="single" w:sz="4" w:space="0" w:color="auto"/>
              <w:right w:val="single" w:sz="4" w:space="0" w:color="auto"/>
            </w:tcBorders>
            <w:vAlign w:val="center"/>
          </w:tcPr>
          <w:p w14:paraId="49FF7495"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&gt;0,05</w:t>
            </w:r>
          </w:p>
        </w:tc>
        <w:tc>
          <w:tcPr>
            <w:tcW w:w="748" w:type="pct"/>
            <w:tcBorders>
              <w:top w:val="single" w:sz="4" w:space="0" w:color="auto"/>
              <w:left w:val="single" w:sz="4" w:space="0" w:color="auto"/>
              <w:bottom w:val="single" w:sz="4" w:space="0" w:color="auto"/>
              <w:right w:val="single" w:sz="4" w:space="0" w:color="auto"/>
            </w:tcBorders>
            <w:vAlign w:val="center"/>
          </w:tcPr>
          <w:p w14:paraId="68285D81"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8,8</w:t>
            </w:r>
          </w:p>
        </w:tc>
      </w:tr>
      <w:tr w:rsidR="00CE0398" w:rsidRPr="00CE0398" w14:paraId="6C10112A" w14:textId="77777777" w:rsidTr="00C42A3E">
        <w:trPr>
          <w:trHeight w:val="498"/>
          <w:jc w:val="center"/>
        </w:trPr>
        <w:tc>
          <w:tcPr>
            <w:tcW w:w="338" w:type="pct"/>
            <w:tcBorders>
              <w:top w:val="single" w:sz="4" w:space="0" w:color="auto"/>
              <w:left w:val="single" w:sz="4" w:space="0" w:color="auto"/>
              <w:bottom w:val="single" w:sz="4" w:space="0" w:color="auto"/>
              <w:right w:val="single" w:sz="4" w:space="0" w:color="auto"/>
            </w:tcBorders>
            <w:vAlign w:val="center"/>
          </w:tcPr>
          <w:p w14:paraId="3864B3C1" w14:textId="77777777" w:rsidR="00CE0398" w:rsidRPr="00CE0398" w:rsidRDefault="00CE0398" w:rsidP="00CE0398">
            <w:pPr>
              <w:spacing w:after="0"/>
              <w:jc w:val="center"/>
              <w:rPr>
                <w:szCs w:val="28"/>
                <w:lang w:val="uk-UA"/>
              </w:rPr>
            </w:pPr>
            <w:r w:rsidRPr="00CE0398">
              <w:rPr>
                <w:szCs w:val="28"/>
                <w:lang w:val="uk-UA"/>
              </w:rPr>
              <w:t>7</w:t>
            </w:r>
          </w:p>
        </w:tc>
        <w:tc>
          <w:tcPr>
            <w:tcW w:w="1483" w:type="pct"/>
            <w:tcBorders>
              <w:top w:val="single" w:sz="4" w:space="0" w:color="auto"/>
              <w:left w:val="single" w:sz="4" w:space="0" w:color="auto"/>
              <w:bottom w:val="single" w:sz="4" w:space="0" w:color="auto"/>
              <w:right w:val="single" w:sz="4" w:space="0" w:color="auto"/>
            </w:tcBorders>
            <w:vAlign w:val="center"/>
          </w:tcPr>
          <w:p w14:paraId="0A50D4C0" w14:textId="0E508236"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ІМТ по Кетл</w:t>
            </w:r>
            <w:r>
              <w:rPr>
                <w:sz w:val="28"/>
                <w:szCs w:val="28"/>
                <w:lang w:val="uk-UA"/>
              </w:rPr>
              <w:t>е</w:t>
            </w:r>
            <w:r w:rsidRPr="00CE0398">
              <w:rPr>
                <w:sz w:val="28"/>
                <w:szCs w:val="28"/>
                <w:lang w:val="uk-UA"/>
              </w:rPr>
              <w:t>, (кг/м</w:t>
            </w:r>
            <w:r w:rsidRPr="00CE0398">
              <w:rPr>
                <w:sz w:val="28"/>
                <w:szCs w:val="28"/>
                <w:vertAlign w:val="superscript"/>
                <w:lang w:val="uk-UA"/>
              </w:rPr>
              <w:t>2</w:t>
            </w:r>
            <w:r w:rsidRPr="00CE0398">
              <w:rPr>
                <w:sz w:val="28"/>
                <w:szCs w:val="28"/>
                <w:lang w:val="uk-UA"/>
              </w:rPr>
              <w:t>)</w:t>
            </w:r>
          </w:p>
        </w:tc>
        <w:tc>
          <w:tcPr>
            <w:tcW w:w="913" w:type="pct"/>
            <w:tcBorders>
              <w:top w:val="single" w:sz="4" w:space="0" w:color="auto"/>
              <w:left w:val="single" w:sz="4" w:space="0" w:color="auto"/>
              <w:bottom w:val="single" w:sz="4" w:space="0" w:color="auto"/>
              <w:right w:val="single" w:sz="4" w:space="0" w:color="auto"/>
            </w:tcBorders>
            <w:vAlign w:val="center"/>
          </w:tcPr>
          <w:p w14:paraId="59FE70DC"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30,1±0,5</w:t>
            </w:r>
          </w:p>
        </w:tc>
        <w:tc>
          <w:tcPr>
            <w:tcW w:w="852" w:type="pct"/>
            <w:tcBorders>
              <w:top w:val="single" w:sz="4" w:space="0" w:color="auto"/>
              <w:left w:val="single" w:sz="4" w:space="0" w:color="auto"/>
              <w:bottom w:val="single" w:sz="4" w:space="0" w:color="auto"/>
              <w:right w:val="single" w:sz="4" w:space="0" w:color="auto"/>
            </w:tcBorders>
            <w:vAlign w:val="center"/>
          </w:tcPr>
          <w:p w14:paraId="113CA116"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25,5±0,5</w:t>
            </w:r>
          </w:p>
        </w:tc>
        <w:tc>
          <w:tcPr>
            <w:tcW w:w="666" w:type="pct"/>
            <w:tcBorders>
              <w:top w:val="single" w:sz="4" w:space="0" w:color="auto"/>
              <w:left w:val="single" w:sz="4" w:space="0" w:color="auto"/>
              <w:bottom w:val="single" w:sz="4" w:space="0" w:color="auto"/>
              <w:right w:val="single" w:sz="4" w:space="0" w:color="auto"/>
            </w:tcBorders>
            <w:vAlign w:val="center"/>
          </w:tcPr>
          <w:p w14:paraId="5DFC7174"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&gt;0,05</w:t>
            </w:r>
          </w:p>
        </w:tc>
        <w:tc>
          <w:tcPr>
            <w:tcW w:w="748" w:type="pct"/>
            <w:tcBorders>
              <w:top w:val="single" w:sz="4" w:space="0" w:color="auto"/>
              <w:left w:val="single" w:sz="4" w:space="0" w:color="auto"/>
              <w:bottom w:val="single" w:sz="4" w:space="0" w:color="auto"/>
              <w:right w:val="single" w:sz="4" w:space="0" w:color="auto"/>
            </w:tcBorders>
            <w:vAlign w:val="center"/>
          </w:tcPr>
          <w:p w14:paraId="38994C47"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8,4</w:t>
            </w:r>
          </w:p>
        </w:tc>
      </w:tr>
      <w:tr w:rsidR="00CE0398" w:rsidRPr="00CE0398" w14:paraId="18A6344B" w14:textId="77777777" w:rsidTr="00C42A3E">
        <w:trPr>
          <w:trHeight w:val="668"/>
          <w:jc w:val="center"/>
        </w:trPr>
        <w:tc>
          <w:tcPr>
            <w:tcW w:w="338" w:type="pct"/>
            <w:tcBorders>
              <w:top w:val="single" w:sz="4" w:space="0" w:color="auto"/>
              <w:left w:val="single" w:sz="4" w:space="0" w:color="auto"/>
              <w:bottom w:val="single" w:sz="4" w:space="0" w:color="auto"/>
              <w:right w:val="single" w:sz="4" w:space="0" w:color="auto"/>
            </w:tcBorders>
            <w:vAlign w:val="center"/>
          </w:tcPr>
          <w:p w14:paraId="3F6F5C23" w14:textId="77777777" w:rsidR="00CE0398" w:rsidRPr="00CE0398" w:rsidRDefault="00CE0398" w:rsidP="00CE0398">
            <w:pPr>
              <w:spacing w:after="0"/>
              <w:jc w:val="center"/>
              <w:rPr>
                <w:szCs w:val="28"/>
                <w:lang w:val="uk-UA"/>
              </w:rPr>
            </w:pPr>
            <w:r w:rsidRPr="00CE0398">
              <w:rPr>
                <w:szCs w:val="28"/>
                <w:lang w:val="uk-UA"/>
              </w:rPr>
              <w:t>8</w:t>
            </w:r>
          </w:p>
        </w:tc>
        <w:tc>
          <w:tcPr>
            <w:tcW w:w="1483" w:type="pct"/>
            <w:tcBorders>
              <w:top w:val="single" w:sz="4" w:space="0" w:color="auto"/>
              <w:left w:val="single" w:sz="4" w:space="0" w:color="auto"/>
              <w:bottom w:val="single" w:sz="4" w:space="0" w:color="auto"/>
              <w:right w:val="single" w:sz="4" w:space="0" w:color="auto"/>
            </w:tcBorders>
            <w:vAlign w:val="center"/>
          </w:tcPr>
          <w:p w14:paraId="2E2E8980"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ІМТ по Броку (см)</w:t>
            </w:r>
          </w:p>
        </w:tc>
        <w:tc>
          <w:tcPr>
            <w:tcW w:w="913" w:type="pct"/>
            <w:tcBorders>
              <w:top w:val="single" w:sz="4" w:space="0" w:color="auto"/>
              <w:left w:val="single" w:sz="4" w:space="0" w:color="auto"/>
              <w:bottom w:val="single" w:sz="4" w:space="0" w:color="auto"/>
              <w:right w:val="single" w:sz="4" w:space="0" w:color="auto"/>
            </w:tcBorders>
            <w:vAlign w:val="center"/>
          </w:tcPr>
          <w:p w14:paraId="4A5DC4B9"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60,2±2,34</w:t>
            </w:r>
          </w:p>
        </w:tc>
        <w:tc>
          <w:tcPr>
            <w:tcW w:w="852" w:type="pct"/>
            <w:tcBorders>
              <w:top w:val="single" w:sz="4" w:space="0" w:color="auto"/>
              <w:left w:val="single" w:sz="4" w:space="0" w:color="auto"/>
              <w:bottom w:val="single" w:sz="4" w:space="0" w:color="auto"/>
              <w:right w:val="single" w:sz="4" w:space="0" w:color="auto"/>
            </w:tcBorders>
            <w:vAlign w:val="center"/>
          </w:tcPr>
          <w:p w14:paraId="0A50C327"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58,3±2,10</w:t>
            </w:r>
          </w:p>
        </w:tc>
        <w:tc>
          <w:tcPr>
            <w:tcW w:w="666" w:type="pct"/>
            <w:tcBorders>
              <w:top w:val="single" w:sz="4" w:space="0" w:color="auto"/>
              <w:left w:val="single" w:sz="4" w:space="0" w:color="auto"/>
              <w:bottom w:val="single" w:sz="4" w:space="0" w:color="auto"/>
              <w:right w:val="single" w:sz="4" w:space="0" w:color="auto"/>
            </w:tcBorders>
            <w:vAlign w:val="center"/>
          </w:tcPr>
          <w:p w14:paraId="575B6FC1"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&gt;0,05</w:t>
            </w:r>
          </w:p>
        </w:tc>
        <w:tc>
          <w:tcPr>
            <w:tcW w:w="748" w:type="pct"/>
            <w:tcBorders>
              <w:top w:val="single" w:sz="4" w:space="0" w:color="auto"/>
              <w:left w:val="single" w:sz="4" w:space="0" w:color="auto"/>
              <w:bottom w:val="single" w:sz="4" w:space="0" w:color="auto"/>
              <w:right w:val="single" w:sz="4" w:space="0" w:color="auto"/>
            </w:tcBorders>
            <w:vAlign w:val="center"/>
          </w:tcPr>
          <w:p w14:paraId="69DB2EFB"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9,6</w:t>
            </w:r>
          </w:p>
        </w:tc>
      </w:tr>
      <w:tr w:rsidR="00CE0398" w:rsidRPr="00CE0398" w14:paraId="11673E71" w14:textId="77777777" w:rsidTr="00C42A3E">
        <w:trPr>
          <w:trHeight w:val="668"/>
          <w:jc w:val="center"/>
        </w:trPr>
        <w:tc>
          <w:tcPr>
            <w:tcW w:w="338" w:type="pct"/>
            <w:tcBorders>
              <w:top w:val="single" w:sz="4" w:space="0" w:color="auto"/>
              <w:left w:val="single" w:sz="4" w:space="0" w:color="auto"/>
              <w:bottom w:val="single" w:sz="4" w:space="0" w:color="auto"/>
              <w:right w:val="single" w:sz="4" w:space="0" w:color="auto"/>
            </w:tcBorders>
            <w:vAlign w:val="center"/>
          </w:tcPr>
          <w:p w14:paraId="3B30E44F" w14:textId="77777777" w:rsidR="00CE0398" w:rsidRPr="00CE0398" w:rsidRDefault="00CE0398" w:rsidP="00CE0398">
            <w:pPr>
              <w:spacing w:after="0"/>
              <w:jc w:val="center"/>
              <w:rPr>
                <w:szCs w:val="28"/>
                <w:lang w:val="uk-UA"/>
              </w:rPr>
            </w:pPr>
            <w:r w:rsidRPr="00CE0398">
              <w:rPr>
                <w:szCs w:val="28"/>
                <w:lang w:val="uk-UA"/>
              </w:rPr>
              <w:t>9</w:t>
            </w:r>
          </w:p>
        </w:tc>
        <w:tc>
          <w:tcPr>
            <w:tcW w:w="1483" w:type="pct"/>
            <w:tcBorders>
              <w:top w:val="single" w:sz="4" w:space="0" w:color="auto"/>
              <w:left w:val="single" w:sz="4" w:space="0" w:color="auto"/>
              <w:bottom w:val="single" w:sz="4" w:space="0" w:color="auto"/>
              <w:right w:val="single" w:sz="4" w:space="0" w:color="auto"/>
            </w:tcBorders>
            <w:vAlign w:val="center"/>
          </w:tcPr>
          <w:p w14:paraId="5DB373FA"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Таніта (%)</w:t>
            </w:r>
          </w:p>
        </w:tc>
        <w:tc>
          <w:tcPr>
            <w:tcW w:w="913" w:type="pct"/>
            <w:tcBorders>
              <w:top w:val="single" w:sz="4" w:space="0" w:color="auto"/>
              <w:left w:val="single" w:sz="4" w:space="0" w:color="auto"/>
              <w:bottom w:val="single" w:sz="4" w:space="0" w:color="auto"/>
              <w:right w:val="single" w:sz="4" w:space="0" w:color="auto"/>
            </w:tcBorders>
            <w:vAlign w:val="center"/>
          </w:tcPr>
          <w:p w14:paraId="48753063"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39,7±0,8</w:t>
            </w:r>
          </w:p>
        </w:tc>
        <w:tc>
          <w:tcPr>
            <w:tcW w:w="852" w:type="pct"/>
            <w:tcBorders>
              <w:top w:val="single" w:sz="4" w:space="0" w:color="auto"/>
              <w:left w:val="single" w:sz="4" w:space="0" w:color="auto"/>
              <w:bottom w:val="single" w:sz="4" w:space="0" w:color="auto"/>
              <w:right w:val="single" w:sz="4" w:space="0" w:color="auto"/>
            </w:tcBorders>
            <w:vAlign w:val="center"/>
          </w:tcPr>
          <w:p w14:paraId="52CE1563"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32,0±0,8</w:t>
            </w:r>
          </w:p>
        </w:tc>
        <w:tc>
          <w:tcPr>
            <w:tcW w:w="666" w:type="pct"/>
            <w:tcBorders>
              <w:top w:val="single" w:sz="4" w:space="0" w:color="auto"/>
              <w:left w:val="single" w:sz="4" w:space="0" w:color="auto"/>
              <w:bottom w:val="single" w:sz="4" w:space="0" w:color="auto"/>
              <w:right w:val="single" w:sz="4" w:space="0" w:color="auto"/>
            </w:tcBorders>
            <w:vAlign w:val="center"/>
          </w:tcPr>
          <w:p w14:paraId="4717657C"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&gt;0,05</w:t>
            </w:r>
          </w:p>
        </w:tc>
        <w:tc>
          <w:tcPr>
            <w:tcW w:w="748" w:type="pct"/>
            <w:tcBorders>
              <w:top w:val="single" w:sz="4" w:space="0" w:color="auto"/>
              <w:left w:val="single" w:sz="4" w:space="0" w:color="auto"/>
              <w:bottom w:val="single" w:sz="4" w:space="0" w:color="auto"/>
              <w:right w:val="single" w:sz="4" w:space="0" w:color="auto"/>
            </w:tcBorders>
            <w:vAlign w:val="center"/>
          </w:tcPr>
          <w:p w14:paraId="679D1CD0" w14:textId="77777777" w:rsidR="00CE0398" w:rsidRPr="00CE0398" w:rsidRDefault="00CE0398" w:rsidP="00CE0398">
            <w:pPr>
              <w:pStyle w:val="p3"/>
              <w:spacing w:before="0" w:beforeAutospacing="0" w:after="0" w:afterAutospacing="0"/>
              <w:jc w:val="center"/>
              <w:rPr>
                <w:sz w:val="28"/>
                <w:szCs w:val="28"/>
                <w:lang w:val="uk-UA"/>
              </w:rPr>
            </w:pPr>
            <w:r w:rsidRPr="00CE0398">
              <w:rPr>
                <w:sz w:val="28"/>
                <w:szCs w:val="28"/>
                <w:lang w:val="uk-UA"/>
              </w:rPr>
              <w:t>8,0</w:t>
            </w:r>
          </w:p>
        </w:tc>
      </w:tr>
    </w:tbl>
    <w:p w14:paraId="20AB7D22" w14:textId="3C73E52D" w:rsidR="00726281" w:rsidRDefault="00CE0398" w:rsidP="00CE0398">
      <w:pPr>
        <w:spacing w:after="0" w:line="360" w:lineRule="auto"/>
        <w:ind w:firstLine="720"/>
        <w:jc w:val="both"/>
        <w:rPr>
          <w:lang w:val="uk-UA"/>
        </w:rPr>
      </w:pPr>
      <w:r w:rsidRPr="00CE0398">
        <w:rPr>
          <w:lang w:val="uk-UA"/>
        </w:rPr>
        <w:t>Індекс Кетле та показник вмісту жирових відкладень вказували на наявність надлишкової маси тіла у жінок, що обстежуються.</w:t>
      </w:r>
    </w:p>
    <w:p w14:paraId="3D0AF175" w14:textId="1D17EC50" w:rsidR="00BA1D80" w:rsidRPr="00BA1D80" w:rsidRDefault="00BA1D80" w:rsidP="00BA1D80">
      <w:pPr>
        <w:spacing w:after="0" w:line="360" w:lineRule="auto"/>
        <w:ind w:firstLine="720"/>
        <w:jc w:val="both"/>
        <w:rPr>
          <w:lang w:val="uk-UA"/>
        </w:rPr>
      </w:pPr>
      <w:r w:rsidRPr="00BA1D80">
        <w:rPr>
          <w:lang w:val="uk-UA"/>
        </w:rPr>
        <w:t>Зміни показників свідчать про те, що почалося поступове зниження маси тіла та жирових відкладень. Зниження ваги на місяць на 2-3</w:t>
      </w:r>
      <w:r>
        <w:rPr>
          <w:lang w:val="uk-UA"/>
        </w:rPr>
        <w:t xml:space="preserve"> </w:t>
      </w:r>
      <w:r w:rsidRPr="00BA1D80">
        <w:rPr>
          <w:lang w:val="uk-UA"/>
        </w:rPr>
        <w:t>кг вважається нормою, і веде до тривалих та стійких результатів збереження нормальної маси тіла.</w:t>
      </w:r>
    </w:p>
    <w:p w14:paraId="67DDEFCA" w14:textId="05E3D1E9" w:rsidR="00BA1D80" w:rsidRPr="00BA1D80" w:rsidRDefault="00BA1D80" w:rsidP="00BA1D80">
      <w:pPr>
        <w:spacing w:after="0" w:line="360" w:lineRule="auto"/>
        <w:ind w:firstLine="720"/>
        <w:jc w:val="both"/>
        <w:rPr>
          <w:lang w:val="uk-UA"/>
        </w:rPr>
      </w:pPr>
      <w:r w:rsidRPr="00BA1D80">
        <w:rPr>
          <w:lang w:val="uk-UA"/>
        </w:rPr>
        <w:lastRenderedPageBreak/>
        <w:t xml:space="preserve">Найбільші зміни відбулися в </w:t>
      </w:r>
      <w:r>
        <w:rPr>
          <w:lang w:val="uk-UA"/>
        </w:rPr>
        <w:t>окружності</w:t>
      </w:r>
      <w:r w:rsidRPr="00BA1D80">
        <w:rPr>
          <w:lang w:val="uk-UA"/>
        </w:rPr>
        <w:t xml:space="preserve"> плеча та талії, це говорить про те, що схуднення починає відбуватися поступово і обсяги зменшуються поступово.</w:t>
      </w:r>
    </w:p>
    <w:p w14:paraId="3C4D4B85" w14:textId="2F36BDC3" w:rsidR="00BA1D80" w:rsidRDefault="00BA1D80" w:rsidP="00BA1D80">
      <w:pPr>
        <w:spacing w:after="0" w:line="360" w:lineRule="auto"/>
        <w:ind w:firstLine="720"/>
        <w:jc w:val="both"/>
        <w:rPr>
          <w:lang w:val="uk-UA"/>
        </w:rPr>
      </w:pPr>
      <w:r w:rsidRPr="00BA1D80">
        <w:rPr>
          <w:lang w:val="uk-UA"/>
        </w:rPr>
        <w:t>На 60-й день курсу реабілітації відбулися більш значні зміни в антропометричних показниках тіла (табл. 3.</w:t>
      </w:r>
      <w:r w:rsidR="00521DD3">
        <w:rPr>
          <w:lang w:val="uk-UA"/>
        </w:rPr>
        <w:t>2</w:t>
      </w:r>
      <w:r w:rsidRPr="00BA1D80">
        <w:rPr>
          <w:lang w:val="uk-UA"/>
        </w:rPr>
        <w:t xml:space="preserve">, рис.3.2, рис. 3.3, рис. 3.4): окружність грудей змінилася незначно - 94,1±1,3 см, </w:t>
      </w:r>
      <w:r>
        <w:rPr>
          <w:lang w:val="uk-UA"/>
        </w:rPr>
        <w:t>окружність</w:t>
      </w:r>
      <w:r w:rsidRPr="00BA1D80">
        <w:rPr>
          <w:lang w:val="uk-UA"/>
        </w:rPr>
        <w:t xml:space="preserve"> плеча стало 28,0±0,4 см</w:t>
      </w:r>
      <w:r>
        <w:rPr>
          <w:lang w:val="uk-UA"/>
        </w:rPr>
        <w:t xml:space="preserve"> </w:t>
      </w:r>
      <w:r w:rsidRPr="00BA1D80">
        <w:rPr>
          <w:lang w:val="uk-UA"/>
        </w:rPr>
        <w:t xml:space="preserve">(р&lt;0,001), що на 8,2% менше, ніж до проведення курсу реабілітації, </w:t>
      </w:r>
      <w:r>
        <w:rPr>
          <w:lang w:val="uk-UA"/>
        </w:rPr>
        <w:t>окружність</w:t>
      </w:r>
      <w:r w:rsidRPr="00BA1D80">
        <w:rPr>
          <w:lang w:val="uk-UA"/>
        </w:rPr>
        <w:t xml:space="preserve"> талії змінилося до 78,0±1,3 см(р&lt;0,05), що на 8,9% ніж у 1-й день.</w:t>
      </w:r>
    </w:p>
    <w:p w14:paraId="2FF42FA3" w14:textId="72ED354F" w:rsidR="00BA1D80" w:rsidRPr="00521DD3" w:rsidRDefault="00BA1D80" w:rsidP="00BA1D80">
      <w:pPr>
        <w:spacing w:after="0" w:line="360" w:lineRule="auto"/>
        <w:jc w:val="center"/>
        <w:rPr>
          <w:sz w:val="20"/>
          <w:szCs w:val="20"/>
          <w:lang w:val="uk-UA"/>
        </w:rPr>
      </w:pPr>
      <w:r w:rsidRPr="00521DD3">
        <w:rPr>
          <w:noProof/>
          <w:sz w:val="20"/>
          <w:szCs w:val="20"/>
          <w:lang w:eastAsia="ru-RU"/>
        </w:rPr>
        <w:drawing>
          <wp:inline distT="0" distB="0" distL="0" distR="0" wp14:anchorId="112318BB" wp14:editId="10F13FEF">
            <wp:extent cx="6004560" cy="3642360"/>
            <wp:effectExtent l="0" t="0" r="15240" b="15240"/>
            <wp:docPr id="114087260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518E73D" w14:textId="154A130D" w:rsidR="00521DD3" w:rsidRDefault="00521DD3" w:rsidP="00BA1D80">
      <w:pPr>
        <w:spacing w:after="0" w:line="360" w:lineRule="auto"/>
        <w:jc w:val="center"/>
        <w:rPr>
          <w:sz w:val="20"/>
          <w:szCs w:val="20"/>
          <w:lang w:val="uk-UA"/>
        </w:rPr>
      </w:pPr>
      <w:r w:rsidRPr="00521DD3">
        <w:rPr>
          <w:sz w:val="20"/>
          <w:szCs w:val="20"/>
          <w:lang w:val="uk-UA"/>
        </w:rPr>
        <w:t>Рис.3.2. Порівняльний аналіз динаміки показника жирових відкладень (ТАНІТА) та індексу маси тіла (%)</w:t>
      </w:r>
    </w:p>
    <w:p w14:paraId="4E092A57" w14:textId="122E6953" w:rsidR="00A91E96" w:rsidRDefault="00A91E96" w:rsidP="00A91E96">
      <w:pPr>
        <w:spacing w:after="0" w:line="360" w:lineRule="auto"/>
        <w:ind w:firstLine="709"/>
        <w:jc w:val="both"/>
        <w:rPr>
          <w:szCs w:val="28"/>
          <w:lang w:val="uk-UA"/>
        </w:rPr>
      </w:pPr>
      <w:r w:rsidRPr="00A91E96">
        <w:rPr>
          <w:szCs w:val="28"/>
          <w:lang w:val="uk-UA"/>
        </w:rPr>
        <w:t>Жирові відкладення знизилися на 8,0%, проте цей відсоток ще свідчить про надмірну масу тіла і говорить про високий рівень ожиріння, але цей показник вже межує з нижнім значенням і наближається до норми.</w:t>
      </w:r>
    </w:p>
    <w:p w14:paraId="287A0E76" w14:textId="0CDC3403" w:rsidR="00A91E96" w:rsidRDefault="00A91E96" w:rsidP="00A91E96">
      <w:pPr>
        <w:spacing w:after="0" w:line="360" w:lineRule="auto"/>
        <w:ind w:firstLine="709"/>
        <w:jc w:val="both"/>
        <w:rPr>
          <w:szCs w:val="28"/>
          <w:lang w:val="uk-UA"/>
        </w:rPr>
      </w:pPr>
      <w:r w:rsidRPr="00A91E96">
        <w:rPr>
          <w:szCs w:val="28"/>
          <w:lang w:val="uk-UA"/>
        </w:rPr>
        <w:t>Це свідчить про нормалізацію маси тіла та зменшення жирових відкладень.</w:t>
      </w:r>
    </w:p>
    <w:p w14:paraId="3871066E" w14:textId="76C40099" w:rsidR="00BA1D80" w:rsidRPr="00A91E96" w:rsidRDefault="00521DD3" w:rsidP="00A91E96">
      <w:pPr>
        <w:spacing w:after="0" w:line="360" w:lineRule="auto"/>
        <w:jc w:val="center"/>
        <w:rPr>
          <w:sz w:val="20"/>
          <w:szCs w:val="20"/>
          <w:lang w:val="uk-UA"/>
        </w:rPr>
      </w:pPr>
      <w:r w:rsidRPr="00A91E96">
        <w:rPr>
          <w:noProof/>
          <w:sz w:val="20"/>
          <w:szCs w:val="20"/>
          <w:lang w:eastAsia="ru-RU"/>
        </w:rPr>
        <w:lastRenderedPageBreak/>
        <w:drawing>
          <wp:inline distT="0" distB="0" distL="0" distR="0" wp14:anchorId="4C9B2E9C" wp14:editId="626D47A1">
            <wp:extent cx="6004560" cy="3642360"/>
            <wp:effectExtent l="0" t="0" r="15240" b="15240"/>
            <wp:docPr id="130036242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190584E" w14:textId="325DFB42" w:rsidR="00A91E96" w:rsidRPr="00A91E96" w:rsidRDefault="00A91E96" w:rsidP="00521DD3">
      <w:pPr>
        <w:spacing w:after="0" w:line="360" w:lineRule="auto"/>
        <w:jc w:val="center"/>
        <w:rPr>
          <w:sz w:val="20"/>
          <w:szCs w:val="20"/>
          <w:lang w:val="uk-UA"/>
        </w:rPr>
      </w:pPr>
      <w:r w:rsidRPr="00A91E96">
        <w:rPr>
          <w:sz w:val="20"/>
          <w:szCs w:val="20"/>
          <w:lang w:val="uk-UA"/>
        </w:rPr>
        <w:t>Рис.3.3. Динаміка зниження маси тіла у жінок зрілого віку (кг)</w:t>
      </w:r>
    </w:p>
    <w:p w14:paraId="4F411D97" w14:textId="77777777" w:rsidR="008F6884" w:rsidRPr="008F6884" w:rsidRDefault="008F6884" w:rsidP="008F6884">
      <w:pPr>
        <w:spacing w:after="0" w:line="360" w:lineRule="auto"/>
        <w:ind w:firstLine="720"/>
        <w:jc w:val="both"/>
        <w:rPr>
          <w:lang w:val="uk-UA"/>
        </w:rPr>
      </w:pPr>
      <w:r w:rsidRPr="008F6884">
        <w:rPr>
          <w:lang w:val="uk-UA"/>
        </w:rPr>
        <w:t>Використання фізичних вправ, очевидно, сприяє зменшенню жирового прошарку за рахунок того, що навантаження зміцнюють серце, розвивають мережу капілярів і покращують кровообіг і тим самим покращують обмін речовин, що тягне за собою доставку жирів через кров та їх спалювання.</w:t>
      </w:r>
    </w:p>
    <w:p w14:paraId="10190B31" w14:textId="77777777" w:rsidR="008F6884" w:rsidRPr="008F6884" w:rsidRDefault="008F6884" w:rsidP="008F6884">
      <w:pPr>
        <w:spacing w:after="0" w:line="360" w:lineRule="auto"/>
        <w:ind w:firstLine="720"/>
        <w:jc w:val="both"/>
        <w:rPr>
          <w:lang w:val="uk-UA"/>
        </w:rPr>
      </w:pPr>
      <w:r w:rsidRPr="008F6884">
        <w:rPr>
          <w:lang w:val="uk-UA"/>
        </w:rPr>
        <w:t>Стимулюючий вплив фізичних вправ обмін речовин обумовлюється трофічним дією. Безумовно - та умовно-рефлекторне підвищення обміну речовин пояснюється коригуючим впливом нервової системи на трофіку тканин.</w:t>
      </w:r>
    </w:p>
    <w:p w14:paraId="2BCF0868" w14:textId="4FCC83A5" w:rsidR="008F6884" w:rsidRPr="008F6884" w:rsidRDefault="008F6884" w:rsidP="008F6884">
      <w:pPr>
        <w:spacing w:after="0" w:line="360" w:lineRule="auto"/>
        <w:ind w:firstLine="720"/>
        <w:jc w:val="both"/>
        <w:rPr>
          <w:lang w:val="uk-UA"/>
        </w:rPr>
      </w:pPr>
      <w:r w:rsidRPr="008F6884">
        <w:rPr>
          <w:lang w:val="uk-UA"/>
        </w:rPr>
        <w:t xml:space="preserve">Завдяки аеробним тренуванням на витривалість набувається хороша спортивна форма. </w:t>
      </w:r>
      <w:r>
        <w:rPr>
          <w:lang w:val="uk-UA"/>
        </w:rPr>
        <w:t>«</w:t>
      </w:r>
      <w:r w:rsidRPr="008F6884">
        <w:rPr>
          <w:lang w:val="uk-UA"/>
        </w:rPr>
        <w:t>Аеробна</w:t>
      </w:r>
      <w:r>
        <w:rPr>
          <w:lang w:val="uk-UA"/>
        </w:rPr>
        <w:t>»</w:t>
      </w:r>
      <w:r w:rsidRPr="008F6884">
        <w:rPr>
          <w:lang w:val="uk-UA"/>
        </w:rPr>
        <w:t xml:space="preserve"> означає </w:t>
      </w:r>
      <w:r>
        <w:rPr>
          <w:lang w:val="uk-UA"/>
        </w:rPr>
        <w:t>–</w:t>
      </w:r>
      <w:r w:rsidRPr="008F6884">
        <w:rPr>
          <w:lang w:val="uk-UA"/>
        </w:rPr>
        <w:t xml:space="preserve"> </w:t>
      </w:r>
      <w:r>
        <w:rPr>
          <w:lang w:val="uk-UA"/>
        </w:rPr>
        <w:t>«</w:t>
      </w:r>
      <w:r w:rsidRPr="008F6884">
        <w:rPr>
          <w:lang w:val="uk-UA"/>
        </w:rPr>
        <w:t>з киснем</w:t>
      </w:r>
      <w:r>
        <w:rPr>
          <w:lang w:val="uk-UA"/>
        </w:rPr>
        <w:t>»</w:t>
      </w:r>
      <w:r w:rsidRPr="008F6884">
        <w:rPr>
          <w:lang w:val="uk-UA"/>
        </w:rPr>
        <w:t>, тобто. організм через дихання повинен постійно отримувати достатню кількість кисню.</w:t>
      </w:r>
    </w:p>
    <w:p w14:paraId="2681E966" w14:textId="40823AB3" w:rsidR="00521DD3" w:rsidRDefault="008F6884" w:rsidP="008F6884">
      <w:pPr>
        <w:spacing w:after="0" w:line="360" w:lineRule="auto"/>
        <w:ind w:firstLine="720"/>
        <w:jc w:val="both"/>
        <w:rPr>
          <w:lang w:val="uk-UA"/>
        </w:rPr>
      </w:pPr>
      <w:r w:rsidRPr="008F6884">
        <w:rPr>
          <w:lang w:val="uk-UA"/>
        </w:rPr>
        <w:t>Тренування призводить до підвищення активності багатьох ферментів, що беруть участь в окисленні жирів, що зумовлює збільшення вмісту вільних жирних кислот. Це, у свою чергу, призводить до більш інтенсивного використання жирів як джерело енергії.</w:t>
      </w:r>
    </w:p>
    <w:p w14:paraId="3F56339D" w14:textId="5664A288" w:rsidR="007E443D" w:rsidRDefault="007E443D" w:rsidP="00051191">
      <w:pPr>
        <w:spacing w:after="0" w:line="360" w:lineRule="auto"/>
        <w:jc w:val="center"/>
        <w:rPr>
          <w:lang w:val="uk-UA"/>
        </w:rPr>
      </w:pPr>
      <w:r>
        <w:rPr>
          <w:noProof/>
          <w:lang w:eastAsia="ru-RU"/>
        </w:rPr>
        <w:lastRenderedPageBreak/>
        <w:drawing>
          <wp:inline distT="0" distB="0" distL="0" distR="0" wp14:anchorId="6DBC2188" wp14:editId="1D04143E">
            <wp:extent cx="6004560" cy="3573780"/>
            <wp:effectExtent l="0" t="0" r="15240" b="7620"/>
            <wp:docPr id="148415094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531865A" w14:textId="574A5061" w:rsidR="00051191" w:rsidRPr="00051191" w:rsidRDefault="00051191" w:rsidP="00051191">
      <w:pPr>
        <w:spacing w:after="0" w:line="360" w:lineRule="auto"/>
        <w:jc w:val="center"/>
        <w:rPr>
          <w:sz w:val="20"/>
          <w:szCs w:val="20"/>
          <w:lang w:val="uk-UA"/>
        </w:rPr>
      </w:pPr>
      <w:r w:rsidRPr="00051191">
        <w:rPr>
          <w:sz w:val="20"/>
          <w:szCs w:val="20"/>
          <w:lang w:val="uk-UA"/>
        </w:rPr>
        <w:t>Рис.3.4</w:t>
      </w:r>
      <w:r>
        <w:rPr>
          <w:sz w:val="20"/>
          <w:szCs w:val="20"/>
          <w:lang w:val="uk-UA"/>
        </w:rPr>
        <w:t>.</w:t>
      </w:r>
      <w:r w:rsidRPr="00051191">
        <w:rPr>
          <w:sz w:val="20"/>
          <w:szCs w:val="20"/>
          <w:lang w:val="uk-UA"/>
        </w:rPr>
        <w:t xml:space="preserve"> Динаміка зміни об'ємних показників у жінок зрілого віку із надмірною масою тіла (см)</w:t>
      </w:r>
    </w:p>
    <w:p w14:paraId="29502A41" w14:textId="77777777" w:rsidR="00290529" w:rsidRPr="00290529" w:rsidRDefault="00290529" w:rsidP="00290529">
      <w:pPr>
        <w:spacing w:after="0" w:line="360" w:lineRule="auto"/>
        <w:ind w:firstLine="720"/>
        <w:jc w:val="both"/>
        <w:rPr>
          <w:lang w:val="uk-UA"/>
        </w:rPr>
      </w:pPr>
      <w:r w:rsidRPr="00290529">
        <w:rPr>
          <w:lang w:val="uk-UA"/>
        </w:rPr>
        <w:t>Силові вправи підвищують метаболізм і в спокійному стані, метаболізм підвищується через дві години після тренування. Зміна виду фізичної активності також підвищує обмін речовин унаслідок відсутності звикання до фізичної діяльності.</w:t>
      </w:r>
    </w:p>
    <w:p w14:paraId="0371CE38" w14:textId="77777777" w:rsidR="00290529" w:rsidRPr="00290529" w:rsidRDefault="00290529" w:rsidP="00290529">
      <w:pPr>
        <w:spacing w:after="0" w:line="360" w:lineRule="auto"/>
        <w:ind w:firstLine="720"/>
        <w:jc w:val="both"/>
        <w:rPr>
          <w:lang w:val="uk-UA"/>
        </w:rPr>
      </w:pPr>
      <w:r w:rsidRPr="00290529">
        <w:rPr>
          <w:lang w:val="uk-UA"/>
        </w:rPr>
        <w:t>При збільшенні фізичної активності більше жирів перетворюється на енергію, м'язова маса вже зросла і їй потрібно більше енергії.</w:t>
      </w:r>
    </w:p>
    <w:p w14:paraId="0D40CE44" w14:textId="73E324EF" w:rsidR="00BA1D80" w:rsidRDefault="00290529" w:rsidP="008F6884">
      <w:pPr>
        <w:spacing w:after="0" w:line="360" w:lineRule="auto"/>
        <w:ind w:firstLine="720"/>
        <w:jc w:val="both"/>
        <w:rPr>
          <w:lang w:val="uk-UA"/>
        </w:rPr>
      </w:pPr>
      <w:r w:rsidRPr="00290529">
        <w:rPr>
          <w:lang w:val="uk-UA"/>
        </w:rPr>
        <w:t>Також при фізичних навантаженнях внаслідок викиду в кров адаптивних гормонів (адреналін, норадреналін, катехоламінів, глюкокортикоїдів) витрата жирів організмом зростає, і ці гормони мобілізують жири з жирових депо.</w:t>
      </w:r>
    </w:p>
    <w:p w14:paraId="20FF51D5" w14:textId="77777777" w:rsidR="00BA1D80" w:rsidRPr="00221453" w:rsidRDefault="00BA1D80" w:rsidP="00CE0398">
      <w:pPr>
        <w:spacing w:after="0" w:line="360" w:lineRule="auto"/>
        <w:ind w:firstLine="720"/>
        <w:jc w:val="both"/>
        <w:rPr>
          <w:lang w:val="uk-UA"/>
        </w:rPr>
      </w:pPr>
    </w:p>
    <w:p w14:paraId="0CC105F0" w14:textId="77777777" w:rsidR="008F6884" w:rsidRPr="008F6884" w:rsidRDefault="008F6884" w:rsidP="008F6884">
      <w:pPr>
        <w:spacing w:after="0" w:line="360" w:lineRule="auto"/>
        <w:jc w:val="center"/>
        <w:rPr>
          <w:b/>
          <w:bCs/>
          <w:lang w:val="uk-UA"/>
        </w:rPr>
      </w:pPr>
      <w:r w:rsidRPr="008F6884">
        <w:rPr>
          <w:b/>
          <w:bCs/>
          <w:lang w:val="uk-UA"/>
        </w:rPr>
        <w:t>3.3. Динаміка показників опорно-рухового апарату</w:t>
      </w:r>
    </w:p>
    <w:p w14:paraId="640D73F2" w14:textId="77777777" w:rsidR="008F6884" w:rsidRPr="008F6884" w:rsidRDefault="008F6884" w:rsidP="008F6884">
      <w:pPr>
        <w:spacing w:after="0" w:line="360" w:lineRule="auto"/>
        <w:ind w:firstLine="720"/>
        <w:jc w:val="both"/>
        <w:rPr>
          <w:lang w:val="uk-UA"/>
        </w:rPr>
      </w:pPr>
      <w:r w:rsidRPr="008F6884">
        <w:rPr>
          <w:lang w:val="uk-UA"/>
        </w:rPr>
        <w:t>До проведення курсу реабілітації показники функціонального стану опорно-рухового апарату у жінок вказували на те, що вони вели малорухливий спосіб життя та мали слабку фізичну підготовку:</w:t>
      </w:r>
    </w:p>
    <w:p w14:paraId="1E2F8C59" w14:textId="77777777" w:rsidR="008F6884" w:rsidRPr="008F6884" w:rsidRDefault="008F6884" w:rsidP="008F6884">
      <w:pPr>
        <w:spacing w:after="0" w:line="360" w:lineRule="auto"/>
        <w:ind w:firstLine="720"/>
        <w:jc w:val="both"/>
        <w:rPr>
          <w:lang w:val="uk-UA"/>
        </w:rPr>
      </w:pPr>
      <w:r w:rsidRPr="008F6884">
        <w:rPr>
          <w:lang w:val="uk-UA"/>
        </w:rPr>
        <w:t>Слабка динамічна витривалість м'язів, що відзначається, підтверджує слабкий розвиток мускулатури і наявність надлишкових жирових відкладень.</w:t>
      </w:r>
    </w:p>
    <w:p w14:paraId="2127E403" w14:textId="77777777" w:rsidR="008F6884" w:rsidRPr="008F6884" w:rsidRDefault="008F6884" w:rsidP="008F6884">
      <w:pPr>
        <w:spacing w:after="0" w:line="360" w:lineRule="auto"/>
        <w:ind w:firstLine="720"/>
        <w:jc w:val="both"/>
        <w:rPr>
          <w:lang w:val="uk-UA"/>
        </w:rPr>
      </w:pPr>
    </w:p>
    <w:p w14:paraId="12630AFA" w14:textId="77777777" w:rsidR="008F6884" w:rsidRPr="008F6884" w:rsidRDefault="008F6884" w:rsidP="00790FAC">
      <w:pPr>
        <w:spacing w:after="0" w:line="360" w:lineRule="auto"/>
        <w:ind w:firstLine="720"/>
        <w:jc w:val="right"/>
        <w:rPr>
          <w:lang w:val="uk-UA"/>
        </w:rPr>
      </w:pPr>
      <w:r w:rsidRPr="008F6884">
        <w:rPr>
          <w:lang w:val="uk-UA"/>
        </w:rPr>
        <w:lastRenderedPageBreak/>
        <w:t>Таблиця 3.3.</w:t>
      </w:r>
    </w:p>
    <w:p w14:paraId="0299ADE0" w14:textId="0784B47D" w:rsidR="00927926" w:rsidRPr="00790FAC" w:rsidRDefault="008F6884" w:rsidP="00790FAC">
      <w:pPr>
        <w:spacing w:after="0" w:line="360" w:lineRule="auto"/>
        <w:jc w:val="center"/>
        <w:rPr>
          <w:b/>
          <w:bCs/>
          <w:lang w:val="uk-UA"/>
        </w:rPr>
      </w:pPr>
      <w:r w:rsidRPr="00790FAC">
        <w:rPr>
          <w:b/>
          <w:bCs/>
          <w:lang w:val="uk-UA"/>
        </w:rPr>
        <w:t>Зміна показників стану опорно-рухового апарату на 1-й та 60-й день курсу реабілітації</w:t>
      </w:r>
    </w:p>
    <w:tbl>
      <w:tblPr>
        <w:tblW w:w="9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2"/>
        <w:gridCol w:w="3316"/>
        <w:gridCol w:w="1736"/>
        <w:gridCol w:w="1580"/>
        <w:gridCol w:w="1264"/>
        <w:gridCol w:w="1066"/>
      </w:tblGrid>
      <w:tr w:rsidR="00790FAC" w:rsidRPr="00790FAC" w14:paraId="7ACCC837" w14:textId="77777777" w:rsidTr="00C42A3E">
        <w:trPr>
          <w:trHeight w:val="602"/>
        </w:trPr>
        <w:tc>
          <w:tcPr>
            <w:tcW w:w="752" w:type="dxa"/>
            <w:shd w:val="clear" w:color="auto" w:fill="auto"/>
            <w:vAlign w:val="center"/>
          </w:tcPr>
          <w:p w14:paraId="7CE621AC" w14:textId="77777777" w:rsidR="00790FAC" w:rsidRPr="00790FAC" w:rsidRDefault="00790FAC" w:rsidP="00790FAC">
            <w:pPr>
              <w:pStyle w:val="p4"/>
              <w:spacing w:before="0" w:beforeAutospacing="0" w:after="0" w:afterAutospacing="0"/>
              <w:jc w:val="center"/>
              <w:rPr>
                <w:b/>
                <w:bCs/>
                <w:sz w:val="28"/>
                <w:szCs w:val="28"/>
              </w:rPr>
            </w:pPr>
            <w:r w:rsidRPr="00790FAC">
              <w:rPr>
                <w:b/>
                <w:bCs/>
                <w:sz w:val="28"/>
                <w:szCs w:val="28"/>
              </w:rPr>
              <w:t>№</w:t>
            </w:r>
          </w:p>
        </w:tc>
        <w:tc>
          <w:tcPr>
            <w:tcW w:w="3316" w:type="dxa"/>
            <w:shd w:val="clear" w:color="auto" w:fill="auto"/>
            <w:vAlign w:val="center"/>
          </w:tcPr>
          <w:p w14:paraId="23A6B6F3" w14:textId="37069A66" w:rsidR="00790FAC" w:rsidRPr="00790FAC" w:rsidRDefault="00790FAC" w:rsidP="00790FAC">
            <w:pPr>
              <w:pStyle w:val="p4"/>
              <w:spacing w:before="0" w:beforeAutospacing="0" w:after="0" w:afterAutospacing="0"/>
              <w:jc w:val="center"/>
              <w:rPr>
                <w:b/>
                <w:bCs/>
                <w:sz w:val="28"/>
                <w:szCs w:val="28"/>
              </w:rPr>
            </w:pPr>
            <w:r w:rsidRPr="00790FAC">
              <w:rPr>
                <w:b/>
                <w:bCs/>
                <w:sz w:val="28"/>
                <w:szCs w:val="28"/>
              </w:rPr>
              <w:t>Показники</w:t>
            </w:r>
          </w:p>
        </w:tc>
        <w:tc>
          <w:tcPr>
            <w:tcW w:w="1736" w:type="dxa"/>
            <w:shd w:val="clear" w:color="auto" w:fill="auto"/>
            <w:vAlign w:val="center"/>
          </w:tcPr>
          <w:p w14:paraId="4DC55EAB" w14:textId="6E3708CA" w:rsidR="00790FAC" w:rsidRPr="00790FAC" w:rsidRDefault="00790FAC" w:rsidP="00790FAC">
            <w:pPr>
              <w:pStyle w:val="p4"/>
              <w:spacing w:before="0" w:beforeAutospacing="0" w:after="0" w:afterAutospacing="0"/>
              <w:jc w:val="center"/>
              <w:rPr>
                <w:b/>
                <w:bCs/>
                <w:sz w:val="28"/>
                <w:szCs w:val="28"/>
              </w:rPr>
            </w:pPr>
            <w:r w:rsidRPr="00790FAC">
              <w:rPr>
                <w:b/>
                <w:bCs/>
                <w:sz w:val="28"/>
                <w:szCs w:val="28"/>
              </w:rPr>
              <w:t>До</w:t>
            </w:r>
          </w:p>
        </w:tc>
        <w:tc>
          <w:tcPr>
            <w:tcW w:w="1580" w:type="dxa"/>
            <w:shd w:val="clear" w:color="auto" w:fill="auto"/>
            <w:vAlign w:val="center"/>
          </w:tcPr>
          <w:p w14:paraId="27CDB085" w14:textId="02397077" w:rsidR="00790FAC" w:rsidRPr="00790FAC" w:rsidRDefault="00790FAC" w:rsidP="00790FAC">
            <w:pPr>
              <w:pStyle w:val="p4"/>
              <w:spacing w:before="0" w:beforeAutospacing="0" w:after="0" w:afterAutospacing="0"/>
              <w:jc w:val="center"/>
              <w:rPr>
                <w:b/>
                <w:bCs/>
                <w:sz w:val="28"/>
                <w:szCs w:val="28"/>
              </w:rPr>
            </w:pPr>
            <w:r w:rsidRPr="00790FAC">
              <w:rPr>
                <w:b/>
                <w:bCs/>
                <w:sz w:val="28"/>
                <w:szCs w:val="28"/>
              </w:rPr>
              <w:t>Після</w:t>
            </w:r>
          </w:p>
        </w:tc>
        <w:tc>
          <w:tcPr>
            <w:tcW w:w="1264" w:type="dxa"/>
            <w:shd w:val="clear" w:color="auto" w:fill="auto"/>
            <w:vAlign w:val="center"/>
          </w:tcPr>
          <w:p w14:paraId="18F9B576" w14:textId="77777777" w:rsidR="00790FAC" w:rsidRPr="00790FAC" w:rsidRDefault="00790FAC" w:rsidP="00790FAC">
            <w:pPr>
              <w:pStyle w:val="p4"/>
              <w:spacing w:before="0" w:beforeAutospacing="0" w:after="0" w:afterAutospacing="0"/>
              <w:jc w:val="center"/>
              <w:rPr>
                <w:b/>
                <w:bCs/>
                <w:sz w:val="28"/>
                <w:szCs w:val="28"/>
              </w:rPr>
            </w:pPr>
            <w:r w:rsidRPr="00790FAC">
              <w:rPr>
                <w:b/>
                <w:bCs/>
                <w:sz w:val="28"/>
                <w:szCs w:val="28"/>
              </w:rPr>
              <w:t>Р</w:t>
            </w:r>
          </w:p>
        </w:tc>
        <w:tc>
          <w:tcPr>
            <w:tcW w:w="1066" w:type="dxa"/>
            <w:shd w:val="clear" w:color="auto" w:fill="auto"/>
            <w:vAlign w:val="center"/>
          </w:tcPr>
          <w:p w14:paraId="3EB32CDC" w14:textId="77777777" w:rsidR="00790FAC" w:rsidRPr="00790FAC" w:rsidRDefault="00790FAC" w:rsidP="00790FAC">
            <w:pPr>
              <w:pStyle w:val="p4"/>
              <w:spacing w:before="0" w:beforeAutospacing="0" w:after="0" w:afterAutospacing="0"/>
              <w:jc w:val="center"/>
              <w:rPr>
                <w:b/>
                <w:bCs/>
                <w:sz w:val="28"/>
                <w:szCs w:val="28"/>
              </w:rPr>
            </w:pPr>
            <w:r w:rsidRPr="00790FAC">
              <w:rPr>
                <w:b/>
                <w:bCs/>
                <w:sz w:val="28"/>
                <w:szCs w:val="28"/>
              </w:rPr>
              <w:t>%</w:t>
            </w:r>
          </w:p>
        </w:tc>
      </w:tr>
      <w:tr w:rsidR="00790FAC" w:rsidRPr="00790FAC" w14:paraId="0A343F19" w14:textId="77777777" w:rsidTr="00C42A3E">
        <w:trPr>
          <w:trHeight w:val="645"/>
        </w:trPr>
        <w:tc>
          <w:tcPr>
            <w:tcW w:w="752" w:type="dxa"/>
            <w:shd w:val="clear" w:color="auto" w:fill="auto"/>
            <w:vAlign w:val="center"/>
          </w:tcPr>
          <w:p w14:paraId="1D29CD16"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1</w:t>
            </w:r>
          </w:p>
        </w:tc>
        <w:tc>
          <w:tcPr>
            <w:tcW w:w="3316" w:type="dxa"/>
            <w:shd w:val="clear" w:color="auto" w:fill="auto"/>
            <w:vAlign w:val="center"/>
          </w:tcPr>
          <w:p w14:paraId="67AD7611" w14:textId="403C19CC" w:rsidR="00790FAC" w:rsidRPr="00790FAC" w:rsidRDefault="00790FAC" w:rsidP="00790FAC">
            <w:pPr>
              <w:spacing w:after="0"/>
              <w:jc w:val="center"/>
              <w:rPr>
                <w:rFonts w:cs="Times New Roman"/>
                <w:szCs w:val="28"/>
              </w:rPr>
            </w:pPr>
            <w:r>
              <w:rPr>
                <w:rFonts w:cs="Times New Roman"/>
                <w:szCs w:val="28"/>
                <w:lang w:val="uk-UA"/>
              </w:rPr>
              <w:t>Динамічна витривалість</w:t>
            </w:r>
            <w:r w:rsidRPr="00790FAC">
              <w:rPr>
                <w:rFonts w:cs="Times New Roman"/>
                <w:szCs w:val="28"/>
              </w:rPr>
              <w:t xml:space="preserve"> </w:t>
            </w:r>
            <w:r>
              <w:rPr>
                <w:rFonts w:cs="Times New Roman"/>
                <w:szCs w:val="28"/>
                <w:lang w:val="uk-UA"/>
              </w:rPr>
              <w:t>м’язів</w:t>
            </w:r>
            <w:r w:rsidRPr="00790FAC">
              <w:rPr>
                <w:rFonts w:cs="Times New Roman"/>
                <w:szCs w:val="28"/>
              </w:rPr>
              <w:t xml:space="preserve"> плеча, (раз)</w:t>
            </w:r>
          </w:p>
        </w:tc>
        <w:tc>
          <w:tcPr>
            <w:tcW w:w="1736" w:type="dxa"/>
            <w:shd w:val="clear" w:color="auto" w:fill="auto"/>
            <w:vAlign w:val="center"/>
          </w:tcPr>
          <w:p w14:paraId="04976968"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10,3±0,7</w:t>
            </w:r>
          </w:p>
        </w:tc>
        <w:tc>
          <w:tcPr>
            <w:tcW w:w="1580" w:type="dxa"/>
            <w:shd w:val="clear" w:color="auto" w:fill="auto"/>
            <w:vAlign w:val="center"/>
          </w:tcPr>
          <w:p w14:paraId="3FB37E97" w14:textId="2D109C9E" w:rsidR="00790FAC" w:rsidRPr="00790FAC" w:rsidRDefault="00790FAC" w:rsidP="00790FAC">
            <w:pPr>
              <w:pStyle w:val="p4"/>
              <w:spacing w:before="0" w:beforeAutospacing="0" w:after="0" w:afterAutospacing="0"/>
              <w:jc w:val="center"/>
              <w:rPr>
                <w:sz w:val="28"/>
                <w:szCs w:val="28"/>
              </w:rPr>
            </w:pPr>
            <w:r w:rsidRPr="00790FAC">
              <w:rPr>
                <w:sz w:val="28"/>
                <w:szCs w:val="28"/>
                <w:lang w:val="en-US"/>
              </w:rPr>
              <w:t>1</w:t>
            </w:r>
            <w:r w:rsidRPr="00790FAC">
              <w:rPr>
                <w:sz w:val="28"/>
                <w:szCs w:val="28"/>
              </w:rPr>
              <w:t>9,5±1,05</w:t>
            </w:r>
          </w:p>
        </w:tc>
        <w:tc>
          <w:tcPr>
            <w:tcW w:w="1264" w:type="dxa"/>
            <w:shd w:val="clear" w:color="auto" w:fill="auto"/>
            <w:vAlign w:val="center"/>
          </w:tcPr>
          <w:p w14:paraId="640C4F74" w14:textId="77777777" w:rsidR="00790FAC" w:rsidRPr="00790FAC" w:rsidRDefault="00790FAC" w:rsidP="00790FAC">
            <w:pPr>
              <w:spacing w:after="0"/>
              <w:jc w:val="center"/>
              <w:rPr>
                <w:rFonts w:cs="Times New Roman"/>
                <w:szCs w:val="28"/>
              </w:rPr>
            </w:pPr>
            <w:r w:rsidRPr="00790FAC">
              <w:rPr>
                <w:rFonts w:cs="Times New Roman"/>
                <w:szCs w:val="28"/>
              </w:rPr>
              <w:t>&lt;0,001</w:t>
            </w:r>
          </w:p>
        </w:tc>
        <w:tc>
          <w:tcPr>
            <w:tcW w:w="1066" w:type="dxa"/>
            <w:shd w:val="clear" w:color="auto" w:fill="auto"/>
            <w:vAlign w:val="center"/>
          </w:tcPr>
          <w:p w14:paraId="475104DC"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18,9</w:t>
            </w:r>
          </w:p>
        </w:tc>
      </w:tr>
      <w:tr w:rsidR="00790FAC" w:rsidRPr="00790FAC" w14:paraId="591A4586" w14:textId="77777777" w:rsidTr="00C42A3E">
        <w:trPr>
          <w:trHeight w:val="602"/>
        </w:trPr>
        <w:tc>
          <w:tcPr>
            <w:tcW w:w="752" w:type="dxa"/>
            <w:shd w:val="clear" w:color="auto" w:fill="auto"/>
            <w:vAlign w:val="center"/>
          </w:tcPr>
          <w:p w14:paraId="11654706"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2</w:t>
            </w:r>
          </w:p>
        </w:tc>
        <w:tc>
          <w:tcPr>
            <w:tcW w:w="3316" w:type="dxa"/>
            <w:shd w:val="clear" w:color="auto" w:fill="auto"/>
            <w:vAlign w:val="center"/>
          </w:tcPr>
          <w:p w14:paraId="756279B5" w14:textId="0DB62360" w:rsidR="00790FAC" w:rsidRPr="00790FAC" w:rsidRDefault="00790FAC" w:rsidP="00790FAC">
            <w:pPr>
              <w:pStyle w:val="p4"/>
              <w:spacing w:before="0" w:beforeAutospacing="0" w:after="0" w:afterAutospacing="0"/>
              <w:jc w:val="center"/>
              <w:rPr>
                <w:sz w:val="28"/>
                <w:szCs w:val="28"/>
              </w:rPr>
            </w:pPr>
            <w:r w:rsidRPr="00790FAC">
              <w:rPr>
                <w:sz w:val="28"/>
                <w:szCs w:val="28"/>
              </w:rPr>
              <w:t>Динамічна витривалість м'язів стегна, (раз)</w:t>
            </w:r>
          </w:p>
        </w:tc>
        <w:tc>
          <w:tcPr>
            <w:tcW w:w="1736" w:type="dxa"/>
            <w:shd w:val="clear" w:color="auto" w:fill="auto"/>
            <w:vAlign w:val="center"/>
          </w:tcPr>
          <w:p w14:paraId="5DE40E5C"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41,6±1,5</w:t>
            </w:r>
          </w:p>
        </w:tc>
        <w:tc>
          <w:tcPr>
            <w:tcW w:w="1580" w:type="dxa"/>
            <w:shd w:val="clear" w:color="auto" w:fill="auto"/>
            <w:vAlign w:val="center"/>
          </w:tcPr>
          <w:p w14:paraId="1107D822"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59,1±2,3</w:t>
            </w:r>
          </w:p>
        </w:tc>
        <w:tc>
          <w:tcPr>
            <w:tcW w:w="1264" w:type="dxa"/>
            <w:shd w:val="clear" w:color="auto" w:fill="auto"/>
            <w:vAlign w:val="center"/>
          </w:tcPr>
          <w:p w14:paraId="74FB5BBA" w14:textId="77777777" w:rsidR="00790FAC" w:rsidRPr="00790FAC" w:rsidRDefault="00790FAC" w:rsidP="00790FAC">
            <w:pPr>
              <w:spacing w:after="0"/>
              <w:jc w:val="center"/>
              <w:rPr>
                <w:rFonts w:cs="Times New Roman"/>
              </w:rPr>
            </w:pPr>
            <w:r w:rsidRPr="00790FAC">
              <w:rPr>
                <w:rFonts w:cs="Times New Roman"/>
                <w:szCs w:val="28"/>
              </w:rPr>
              <w:t>&lt;0,001</w:t>
            </w:r>
          </w:p>
        </w:tc>
        <w:tc>
          <w:tcPr>
            <w:tcW w:w="1066" w:type="dxa"/>
            <w:shd w:val="clear" w:color="auto" w:fill="auto"/>
            <w:vAlign w:val="center"/>
          </w:tcPr>
          <w:p w14:paraId="69FAE46E"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14,2</w:t>
            </w:r>
          </w:p>
        </w:tc>
      </w:tr>
      <w:tr w:rsidR="00790FAC" w:rsidRPr="00790FAC" w14:paraId="7423CBC5" w14:textId="77777777" w:rsidTr="00C42A3E">
        <w:trPr>
          <w:trHeight w:val="1290"/>
        </w:trPr>
        <w:tc>
          <w:tcPr>
            <w:tcW w:w="752" w:type="dxa"/>
            <w:shd w:val="clear" w:color="auto" w:fill="auto"/>
            <w:vAlign w:val="center"/>
          </w:tcPr>
          <w:p w14:paraId="5FE9FF4B"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3</w:t>
            </w:r>
          </w:p>
        </w:tc>
        <w:tc>
          <w:tcPr>
            <w:tcW w:w="3316" w:type="dxa"/>
            <w:shd w:val="clear" w:color="auto" w:fill="auto"/>
            <w:vAlign w:val="center"/>
          </w:tcPr>
          <w:p w14:paraId="2EF3C361" w14:textId="44EBC715" w:rsidR="00790FAC" w:rsidRPr="00790FAC" w:rsidRDefault="00790FAC" w:rsidP="00790FAC">
            <w:pPr>
              <w:pStyle w:val="p4"/>
              <w:spacing w:before="0" w:beforeAutospacing="0" w:after="0" w:afterAutospacing="0"/>
              <w:jc w:val="center"/>
              <w:rPr>
                <w:sz w:val="28"/>
                <w:szCs w:val="28"/>
              </w:rPr>
            </w:pPr>
            <w:r w:rsidRPr="00790FAC">
              <w:rPr>
                <w:sz w:val="28"/>
                <w:szCs w:val="28"/>
              </w:rPr>
              <w:t>Динамічна витривалість м'язів черевного преса, (раз)</w:t>
            </w:r>
          </w:p>
        </w:tc>
        <w:tc>
          <w:tcPr>
            <w:tcW w:w="1736" w:type="dxa"/>
            <w:shd w:val="clear" w:color="auto" w:fill="auto"/>
            <w:vAlign w:val="center"/>
          </w:tcPr>
          <w:p w14:paraId="589B1FA0"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15,6±0,8</w:t>
            </w:r>
          </w:p>
        </w:tc>
        <w:tc>
          <w:tcPr>
            <w:tcW w:w="1580" w:type="dxa"/>
            <w:shd w:val="clear" w:color="auto" w:fill="auto"/>
            <w:vAlign w:val="center"/>
          </w:tcPr>
          <w:p w14:paraId="52193097"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29,5±1,4</w:t>
            </w:r>
          </w:p>
        </w:tc>
        <w:tc>
          <w:tcPr>
            <w:tcW w:w="1264" w:type="dxa"/>
            <w:shd w:val="clear" w:color="auto" w:fill="auto"/>
            <w:vAlign w:val="center"/>
          </w:tcPr>
          <w:p w14:paraId="2B69E72D" w14:textId="77777777" w:rsidR="00790FAC" w:rsidRPr="00790FAC" w:rsidRDefault="00790FAC" w:rsidP="00790FAC">
            <w:pPr>
              <w:spacing w:after="0"/>
              <w:jc w:val="center"/>
              <w:rPr>
                <w:rFonts w:cs="Times New Roman"/>
                <w:szCs w:val="28"/>
              </w:rPr>
            </w:pPr>
            <w:r w:rsidRPr="00790FAC">
              <w:rPr>
                <w:rFonts w:cs="Times New Roman"/>
                <w:szCs w:val="28"/>
              </w:rPr>
              <w:t>&lt;0,001</w:t>
            </w:r>
          </w:p>
        </w:tc>
        <w:tc>
          <w:tcPr>
            <w:tcW w:w="1066" w:type="dxa"/>
            <w:shd w:val="clear" w:color="auto" w:fill="auto"/>
            <w:vAlign w:val="center"/>
          </w:tcPr>
          <w:p w14:paraId="18D6666B"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18,9</w:t>
            </w:r>
          </w:p>
        </w:tc>
      </w:tr>
      <w:tr w:rsidR="00790FAC" w:rsidRPr="00790FAC" w14:paraId="34615627" w14:textId="77777777" w:rsidTr="00C42A3E">
        <w:trPr>
          <w:trHeight w:val="1247"/>
        </w:trPr>
        <w:tc>
          <w:tcPr>
            <w:tcW w:w="752" w:type="dxa"/>
            <w:shd w:val="clear" w:color="auto" w:fill="auto"/>
            <w:vAlign w:val="center"/>
          </w:tcPr>
          <w:p w14:paraId="1C4D278D"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4</w:t>
            </w:r>
          </w:p>
        </w:tc>
        <w:tc>
          <w:tcPr>
            <w:tcW w:w="3316" w:type="dxa"/>
            <w:shd w:val="clear" w:color="auto" w:fill="auto"/>
            <w:vAlign w:val="center"/>
          </w:tcPr>
          <w:p w14:paraId="56F2FDC0" w14:textId="671D5526" w:rsidR="00790FAC" w:rsidRPr="00790FAC" w:rsidRDefault="00790FAC" w:rsidP="00790FAC">
            <w:pPr>
              <w:pStyle w:val="p4"/>
              <w:spacing w:before="0" w:beforeAutospacing="0" w:after="0" w:afterAutospacing="0"/>
              <w:jc w:val="center"/>
              <w:rPr>
                <w:sz w:val="28"/>
                <w:szCs w:val="28"/>
              </w:rPr>
            </w:pPr>
            <w:r w:rsidRPr="00790FAC">
              <w:rPr>
                <w:sz w:val="28"/>
                <w:szCs w:val="28"/>
              </w:rPr>
              <w:t xml:space="preserve">Динамічна витривалість косих м'язів </w:t>
            </w:r>
            <w:r>
              <w:rPr>
                <w:sz w:val="28"/>
                <w:szCs w:val="28"/>
                <w:lang w:val="uk-UA"/>
              </w:rPr>
              <w:t>черевного преса</w:t>
            </w:r>
            <w:r w:rsidRPr="00790FAC">
              <w:rPr>
                <w:sz w:val="28"/>
                <w:szCs w:val="28"/>
              </w:rPr>
              <w:t>, (раз)</w:t>
            </w:r>
          </w:p>
        </w:tc>
        <w:tc>
          <w:tcPr>
            <w:tcW w:w="1736" w:type="dxa"/>
            <w:shd w:val="clear" w:color="auto" w:fill="auto"/>
            <w:vAlign w:val="center"/>
          </w:tcPr>
          <w:p w14:paraId="42FD8B10"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21,9±0,9</w:t>
            </w:r>
          </w:p>
        </w:tc>
        <w:tc>
          <w:tcPr>
            <w:tcW w:w="1580" w:type="dxa"/>
            <w:shd w:val="clear" w:color="auto" w:fill="auto"/>
            <w:vAlign w:val="center"/>
          </w:tcPr>
          <w:p w14:paraId="13CCB643" w14:textId="307FF510" w:rsidR="00790FAC" w:rsidRPr="00790FAC" w:rsidRDefault="00790FAC" w:rsidP="00790FAC">
            <w:pPr>
              <w:pStyle w:val="p4"/>
              <w:spacing w:before="0" w:beforeAutospacing="0" w:after="0" w:afterAutospacing="0"/>
              <w:jc w:val="center"/>
              <w:rPr>
                <w:sz w:val="28"/>
                <w:szCs w:val="28"/>
              </w:rPr>
            </w:pPr>
            <w:r w:rsidRPr="00790FAC">
              <w:rPr>
                <w:sz w:val="28"/>
                <w:szCs w:val="28"/>
                <w:lang w:val="en-US"/>
              </w:rPr>
              <w:t>41,</w:t>
            </w:r>
            <w:r w:rsidRPr="00790FAC">
              <w:rPr>
                <w:sz w:val="28"/>
                <w:szCs w:val="28"/>
              </w:rPr>
              <w:t>2±1,7</w:t>
            </w:r>
          </w:p>
        </w:tc>
        <w:tc>
          <w:tcPr>
            <w:tcW w:w="1264" w:type="dxa"/>
            <w:shd w:val="clear" w:color="auto" w:fill="auto"/>
            <w:vAlign w:val="center"/>
          </w:tcPr>
          <w:p w14:paraId="2F78ECD3"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&lt;0,001</w:t>
            </w:r>
          </w:p>
        </w:tc>
        <w:tc>
          <w:tcPr>
            <w:tcW w:w="1066" w:type="dxa"/>
            <w:shd w:val="clear" w:color="auto" w:fill="auto"/>
            <w:vAlign w:val="center"/>
          </w:tcPr>
          <w:p w14:paraId="4D22353D"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18,8</w:t>
            </w:r>
          </w:p>
        </w:tc>
      </w:tr>
      <w:tr w:rsidR="00790FAC" w:rsidRPr="00790FAC" w14:paraId="424711CB" w14:textId="77777777" w:rsidTr="00C42A3E">
        <w:trPr>
          <w:trHeight w:val="645"/>
        </w:trPr>
        <w:tc>
          <w:tcPr>
            <w:tcW w:w="752" w:type="dxa"/>
            <w:shd w:val="clear" w:color="auto" w:fill="auto"/>
            <w:vAlign w:val="center"/>
          </w:tcPr>
          <w:p w14:paraId="1532ECB7"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5</w:t>
            </w:r>
          </w:p>
        </w:tc>
        <w:tc>
          <w:tcPr>
            <w:tcW w:w="3316" w:type="dxa"/>
            <w:shd w:val="clear" w:color="auto" w:fill="auto"/>
            <w:vAlign w:val="center"/>
          </w:tcPr>
          <w:p w14:paraId="5DAFD416" w14:textId="4DA17D0B" w:rsidR="00790FAC" w:rsidRPr="00790FAC" w:rsidRDefault="00790FAC" w:rsidP="00790FAC">
            <w:pPr>
              <w:pStyle w:val="p4"/>
              <w:spacing w:before="0" w:beforeAutospacing="0" w:after="0" w:afterAutospacing="0"/>
              <w:jc w:val="center"/>
              <w:rPr>
                <w:sz w:val="28"/>
                <w:szCs w:val="28"/>
              </w:rPr>
            </w:pPr>
            <w:r w:rsidRPr="00790FAC">
              <w:rPr>
                <w:sz w:val="28"/>
                <w:szCs w:val="28"/>
              </w:rPr>
              <w:t>Динамічна витривалість м'язів спини (раз)</w:t>
            </w:r>
          </w:p>
        </w:tc>
        <w:tc>
          <w:tcPr>
            <w:tcW w:w="1736" w:type="dxa"/>
            <w:shd w:val="clear" w:color="auto" w:fill="auto"/>
            <w:vAlign w:val="center"/>
          </w:tcPr>
          <w:p w14:paraId="3D684541" w14:textId="77777777" w:rsidR="00790FAC" w:rsidRPr="00790FAC" w:rsidRDefault="00790FAC" w:rsidP="00790FAC">
            <w:pPr>
              <w:spacing w:after="0"/>
              <w:jc w:val="center"/>
              <w:rPr>
                <w:rFonts w:cs="Times New Roman"/>
                <w:szCs w:val="28"/>
              </w:rPr>
            </w:pPr>
            <w:r w:rsidRPr="00790FAC">
              <w:rPr>
                <w:rFonts w:cs="Times New Roman"/>
                <w:szCs w:val="28"/>
              </w:rPr>
              <w:t>15,9±0,7</w:t>
            </w:r>
          </w:p>
        </w:tc>
        <w:tc>
          <w:tcPr>
            <w:tcW w:w="1580" w:type="dxa"/>
            <w:shd w:val="clear" w:color="auto" w:fill="auto"/>
            <w:vAlign w:val="center"/>
          </w:tcPr>
          <w:p w14:paraId="6435B2B7"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24,2±0,9</w:t>
            </w:r>
          </w:p>
        </w:tc>
        <w:tc>
          <w:tcPr>
            <w:tcW w:w="1264" w:type="dxa"/>
            <w:shd w:val="clear" w:color="auto" w:fill="auto"/>
            <w:vAlign w:val="center"/>
          </w:tcPr>
          <w:p w14:paraId="7B160A17"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&lt;0,001</w:t>
            </w:r>
          </w:p>
        </w:tc>
        <w:tc>
          <w:tcPr>
            <w:tcW w:w="1066" w:type="dxa"/>
            <w:shd w:val="clear" w:color="auto" w:fill="auto"/>
            <w:vAlign w:val="center"/>
          </w:tcPr>
          <w:p w14:paraId="178E1EFA" w14:textId="77777777" w:rsidR="00790FAC" w:rsidRPr="00790FAC" w:rsidRDefault="00790FAC" w:rsidP="00790FAC">
            <w:pPr>
              <w:pStyle w:val="p4"/>
              <w:spacing w:before="0" w:beforeAutospacing="0" w:after="0" w:afterAutospacing="0"/>
              <w:jc w:val="center"/>
              <w:rPr>
                <w:sz w:val="28"/>
                <w:szCs w:val="28"/>
              </w:rPr>
            </w:pPr>
            <w:r w:rsidRPr="00790FAC">
              <w:rPr>
                <w:sz w:val="28"/>
                <w:szCs w:val="28"/>
              </w:rPr>
              <w:t>15,2</w:t>
            </w:r>
          </w:p>
        </w:tc>
      </w:tr>
    </w:tbl>
    <w:p w14:paraId="6DA917EE" w14:textId="0EFE073F" w:rsidR="00790FAC" w:rsidRDefault="00790FAC" w:rsidP="008F6884">
      <w:pPr>
        <w:spacing w:after="0" w:line="360" w:lineRule="auto"/>
        <w:ind w:firstLine="720"/>
        <w:jc w:val="both"/>
        <w:rPr>
          <w:lang w:val="uk-UA"/>
        </w:rPr>
      </w:pPr>
      <w:r w:rsidRPr="00790FAC">
        <w:rPr>
          <w:lang w:val="uk-UA"/>
        </w:rPr>
        <w:t>На 60-й день програми реабілітації показники опорно-рухового апарату значно покращилися та склали (табл. 3.3, рис. 3.4):</w:t>
      </w:r>
    </w:p>
    <w:p w14:paraId="6B55E0B3" w14:textId="3E7D171A" w:rsidR="00790FAC" w:rsidRPr="00790FAC" w:rsidRDefault="00790FAC" w:rsidP="00790FAC">
      <w:pPr>
        <w:spacing w:after="0" w:line="360" w:lineRule="auto"/>
        <w:ind w:firstLine="720"/>
        <w:jc w:val="both"/>
        <w:rPr>
          <w:lang w:val="uk-UA"/>
        </w:rPr>
      </w:pPr>
      <w:r w:rsidRPr="00790FAC">
        <w:rPr>
          <w:lang w:val="uk-UA"/>
        </w:rPr>
        <w:t>•</w:t>
      </w:r>
      <w:r>
        <w:rPr>
          <w:lang w:val="uk-UA"/>
        </w:rPr>
        <w:t xml:space="preserve"> </w:t>
      </w:r>
      <w:r w:rsidRPr="00790FAC">
        <w:rPr>
          <w:lang w:val="uk-UA"/>
        </w:rPr>
        <w:t>динамічна витривалість м'язів плеча покращала на 18,9%</w:t>
      </w:r>
      <w:r>
        <w:rPr>
          <w:lang w:val="uk-UA"/>
        </w:rPr>
        <w:t>;</w:t>
      </w:r>
    </w:p>
    <w:p w14:paraId="589A1914" w14:textId="5B751B36" w:rsidR="00790FAC" w:rsidRPr="00790FAC" w:rsidRDefault="00790FAC" w:rsidP="00790FAC">
      <w:pPr>
        <w:spacing w:after="0" w:line="360" w:lineRule="auto"/>
        <w:ind w:firstLine="720"/>
        <w:jc w:val="both"/>
        <w:rPr>
          <w:lang w:val="uk-UA"/>
        </w:rPr>
      </w:pPr>
      <w:r w:rsidRPr="00790FAC">
        <w:rPr>
          <w:lang w:val="uk-UA"/>
        </w:rPr>
        <w:t>•</w:t>
      </w:r>
      <w:r>
        <w:rPr>
          <w:lang w:val="uk-UA"/>
        </w:rPr>
        <w:t xml:space="preserve"> </w:t>
      </w:r>
      <w:r w:rsidRPr="00790FAC">
        <w:rPr>
          <w:lang w:val="uk-UA"/>
        </w:rPr>
        <w:t>динамічна витривалість м'язів стегна підвищилося на 14,2%</w:t>
      </w:r>
      <w:r>
        <w:rPr>
          <w:lang w:val="uk-UA"/>
        </w:rPr>
        <w:t>;</w:t>
      </w:r>
    </w:p>
    <w:p w14:paraId="2AC0FD64" w14:textId="776F4E04" w:rsidR="00790FAC" w:rsidRPr="00790FAC" w:rsidRDefault="00790FAC" w:rsidP="00790FAC">
      <w:pPr>
        <w:spacing w:after="0" w:line="360" w:lineRule="auto"/>
        <w:ind w:firstLine="720"/>
        <w:jc w:val="both"/>
        <w:rPr>
          <w:lang w:val="uk-UA"/>
        </w:rPr>
      </w:pPr>
      <w:r w:rsidRPr="00790FAC">
        <w:rPr>
          <w:lang w:val="uk-UA"/>
        </w:rPr>
        <w:t>•</w:t>
      </w:r>
      <w:r>
        <w:rPr>
          <w:lang w:val="uk-UA"/>
        </w:rPr>
        <w:t xml:space="preserve"> </w:t>
      </w:r>
      <w:r w:rsidRPr="00790FAC">
        <w:rPr>
          <w:lang w:val="uk-UA"/>
        </w:rPr>
        <w:t>динамічна витривалість м'язів черевного преса – 18,8%</w:t>
      </w:r>
      <w:r>
        <w:rPr>
          <w:lang w:val="uk-UA"/>
        </w:rPr>
        <w:t>;</w:t>
      </w:r>
    </w:p>
    <w:p w14:paraId="48C5B919" w14:textId="1825D906" w:rsidR="00790FAC" w:rsidRPr="00790FAC" w:rsidRDefault="00790FAC" w:rsidP="00790FAC">
      <w:pPr>
        <w:spacing w:after="0" w:line="360" w:lineRule="auto"/>
        <w:ind w:firstLine="720"/>
        <w:jc w:val="both"/>
        <w:rPr>
          <w:lang w:val="uk-UA"/>
        </w:rPr>
      </w:pPr>
      <w:r w:rsidRPr="00790FAC">
        <w:rPr>
          <w:lang w:val="uk-UA"/>
        </w:rPr>
        <w:t>•</w:t>
      </w:r>
      <w:r>
        <w:rPr>
          <w:lang w:val="uk-UA"/>
        </w:rPr>
        <w:t xml:space="preserve"> </w:t>
      </w:r>
      <w:r w:rsidRPr="00790FAC">
        <w:rPr>
          <w:lang w:val="uk-UA"/>
        </w:rPr>
        <w:t>динамічна витривалість косих м'язів черевного преса – 18,8%</w:t>
      </w:r>
      <w:r>
        <w:rPr>
          <w:lang w:val="uk-UA"/>
        </w:rPr>
        <w:t>;</w:t>
      </w:r>
    </w:p>
    <w:p w14:paraId="645AD0C4" w14:textId="42CA086B" w:rsidR="00790FAC" w:rsidRPr="00790FAC" w:rsidRDefault="00790FAC" w:rsidP="00790FAC">
      <w:pPr>
        <w:spacing w:after="0" w:line="360" w:lineRule="auto"/>
        <w:ind w:firstLine="720"/>
        <w:jc w:val="both"/>
        <w:rPr>
          <w:lang w:val="uk-UA"/>
        </w:rPr>
      </w:pPr>
      <w:r w:rsidRPr="00790FAC">
        <w:rPr>
          <w:lang w:val="uk-UA"/>
        </w:rPr>
        <w:t>•</w:t>
      </w:r>
      <w:r>
        <w:rPr>
          <w:lang w:val="uk-UA"/>
        </w:rPr>
        <w:t xml:space="preserve"> </w:t>
      </w:r>
      <w:r w:rsidRPr="00790FAC">
        <w:rPr>
          <w:lang w:val="uk-UA"/>
        </w:rPr>
        <w:t>динамічна витривалість м'язів спини – 15,2%</w:t>
      </w:r>
      <w:r>
        <w:rPr>
          <w:lang w:val="uk-UA"/>
        </w:rPr>
        <w:t>.</w:t>
      </w:r>
    </w:p>
    <w:p w14:paraId="2BC81922" w14:textId="0B07E37F" w:rsidR="00790FAC" w:rsidRDefault="00790FAC" w:rsidP="00790FAC">
      <w:pPr>
        <w:spacing w:after="0" w:line="360" w:lineRule="auto"/>
        <w:ind w:firstLine="720"/>
        <w:jc w:val="both"/>
        <w:rPr>
          <w:lang w:val="uk-UA"/>
        </w:rPr>
      </w:pPr>
      <w:r w:rsidRPr="00790FAC">
        <w:rPr>
          <w:lang w:val="uk-UA"/>
        </w:rPr>
        <w:t>Позитивні реакції з боку опорно-рухового апарату є адекватною відповіддю організму жінок на різні навантаження, викликані комплексами вправ оздоровчої ходьби, слайд-аеробіки, функціонального та силового тренінгу та вправ із системи пілатес.</w:t>
      </w:r>
    </w:p>
    <w:p w14:paraId="5C0D14DC" w14:textId="17ADA176" w:rsidR="00790FAC" w:rsidRDefault="000643A1" w:rsidP="000643A1">
      <w:pPr>
        <w:spacing w:after="0" w:line="360" w:lineRule="auto"/>
        <w:jc w:val="center"/>
        <w:rPr>
          <w:lang w:val="uk-UA"/>
        </w:rPr>
      </w:pPr>
      <w:r w:rsidRPr="00CD5395">
        <w:rPr>
          <w:noProof/>
          <w:sz w:val="20"/>
          <w:szCs w:val="20"/>
          <w:lang w:eastAsia="ru-RU"/>
        </w:rPr>
        <w:lastRenderedPageBreak/>
        <w:drawing>
          <wp:inline distT="0" distB="0" distL="0" distR="0" wp14:anchorId="7B17E5C9" wp14:editId="72E8F54B">
            <wp:extent cx="6004560" cy="3642360"/>
            <wp:effectExtent l="0" t="0" r="15240" b="15240"/>
            <wp:docPr id="184251243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702F640" w14:textId="2E47E43E" w:rsidR="000643A1" w:rsidRDefault="00AA7CD5" w:rsidP="008F6884">
      <w:pPr>
        <w:spacing w:after="0" w:line="360" w:lineRule="auto"/>
        <w:ind w:firstLine="720"/>
        <w:jc w:val="both"/>
        <w:rPr>
          <w:lang w:val="uk-UA"/>
        </w:rPr>
      </w:pPr>
      <w:r w:rsidRPr="00AA7CD5">
        <w:rPr>
          <w:lang w:val="uk-UA"/>
        </w:rPr>
        <w:t>Позитивний ефект, очевидно, пов'язаний із збільшенням сили та маси м'язів. Систематична інтенсивна робота м'яза сприяє збільшенню маси м'язової тканини.</w:t>
      </w:r>
    </w:p>
    <w:p w14:paraId="10C06E74" w14:textId="77777777" w:rsidR="00AA7CD5" w:rsidRPr="00AA7CD5" w:rsidRDefault="00AA7CD5" w:rsidP="00AA7CD5">
      <w:pPr>
        <w:spacing w:after="0" w:line="360" w:lineRule="auto"/>
        <w:ind w:firstLine="720"/>
        <w:jc w:val="both"/>
        <w:rPr>
          <w:lang w:val="uk-UA"/>
        </w:rPr>
      </w:pPr>
      <w:r w:rsidRPr="00AA7CD5">
        <w:rPr>
          <w:lang w:val="uk-UA"/>
        </w:rPr>
        <w:t>Також позитивна динаміка може пояснюватися тим, що на заняттях застосовувалися різні види фізичних навантажень (слайд-аеробіка, функціональний та пілатес) з використанням різноманітного фітнес-обладнання. Це дозволило впливати на різні м'язові групи, а також на поверхневу та глибоку мускулатуру.</w:t>
      </w:r>
    </w:p>
    <w:p w14:paraId="0A6DAE6D" w14:textId="415A0E17" w:rsidR="000643A1" w:rsidRDefault="00AA7CD5" w:rsidP="00AA7CD5">
      <w:pPr>
        <w:spacing w:after="0" w:line="360" w:lineRule="auto"/>
        <w:ind w:firstLine="720"/>
        <w:jc w:val="both"/>
        <w:rPr>
          <w:lang w:val="uk-UA"/>
        </w:rPr>
      </w:pPr>
      <w:r w:rsidRPr="00AA7CD5">
        <w:rPr>
          <w:lang w:val="uk-UA"/>
        </w:rPr>
        <w:t>Фізичні вправи забезпечили як збільшення динамічної витривалості м'язів, а й з'явилися однією з найважливіших чинників підвищення фізичної працездатності і зниження маси тіла в жінок.</w:t>
      </w:r>
    </w:p>
    <w:p w14:paraId="1810F853" w14:textId="77777777" w:rsidR="00AA7CD5" w:rsidRDefault="00AA7CD5" w:rsidP="00AA7CD5">
      <w:pPr>
        <w:spacing w:after="0" w:line="360" w:lineRule="auto"/>
        <w:ind w:firstLine="720"/>
        <w:jc w:val="both"/>
        <w:rPr>
          <w:lang w:val="uk-UA"/>
        </w:rPr>
      </w:pPr>
    </w:p>
    <w:p w14:paraId="5F0BB2F9" w14:textId="77777777" w:rsidR="00AA7CD5" w:rsidRPr="00AA7CD5" w:rsidRDefault="00AA7CD5" w:rsidP="00AA7CD5">
      <w:pPr>
        <w:spacing w:after="0" w:line="360" w:lineRule="auto"/>
        <w:jc w:val="center"/>
        <w:rPr>
          <w:b/>
          <w:bCs/>
          <w:lang w:val="uk-UA"/>
        </w:rPr>
      </w:pPr>
      <w:r w:rsidRPr="00AA7CD5">
        <w:rPr>
          <w:b/>
          <w:bCs/>
          <w:lang w:val="uk-UA"/>
        </w:rPr>
        <w:t>3.4. Зміна вегетативного статусу, адаптаційного потенціалу та рівня фізичної працездатності внаслідок занять</w:t>
      </w:r>
    </w:p>
    <w:p w14:paraId="041CC020" w14:textId="00568A67" w:rsidR="00AA7CD5" w:rsidRPr="00AA7CD5" w:rsidRDefault="00AA7CD5" w:rsidP="00AA7CD5">
      <w:pPr>
        <w:spacing w:after="0" w:line="360" w:lineRule="auto"/>
        <w:ind w:firstLine="720"/>
        <w:jc w:val="both"/>
        <w:rPr>
          <w:lang w:val="uk-UA"/>
        </w:rPr>
      </w:pPr>
      <w:r w:rsidRPr="00AA7CD5">
        <w:rPr>
          <w:lang w:val="uk-UA"/>
        </w:rPr>
        <w:t>Показники фізичної працездатності, вегетативного статусу та адаптаційного потенціалу на вихідному рівні вимірювань мали такі значення (табл. 3.5.): ортостатична проба була в межах норми – 15,78±1,44 уд/хв, фізична працездатність також була на високому рівні та становила 471,0±32,3</w:t>
      </w:r>
      <w:r>
        <w:rPr>
          <w:lang w:val="uk-UA"/>
        </w:rPr>
        <w:t xml:space="preserve"> </w:t>
      </w:r>
      <w:r w:rsidRPr="00AA7CD5">
        <w:rPr>
          <w:lang w:val="uk-UA"/>
        </w:rPr>
        <w:t xml:space="preserve">кгм/хв, </w:t>
      </w:r>
      <w:r w:rsidRPr="00AA7CD5">
        <w:rPr>
          <w:lang w:val="uk-UA"/>
        </w:rPr>
        <w:lastRenderedPageBreak/>
        <w:t>адаптаційний потенціал становив 2,44±0,06 балів, що відповідає рівню напруги адаптації організму.</w:t>
      </w:r>
    </w:p>
    <w:p w14:paraId="5E032C38" w14:textId="77777777" w:rsidR="00AA7CD5" w:rsidRPr="00AA7CD5" w:rsidRDefault="00AA7CD5" w:rsidP="00AA7CD5">
      <w:pPr>
        <w:spacing w:after="0" w:line="360" w:lineRule="auto"/>
        <w:ind w:firstLine="720"/>
        <w:jc w:val="right"/>
        <w:rPr>
          <w:lang w:val="uk-UA"/>
        </w:rPr>
      </w:pPr>
      <w:r w:rsidRPr="00AA7CD5">
        <w:rPr>
          <w:lang w:val="uk-UA"/>
        </w:rPr>
        <w:t>Таблиця 3.4</w:t>
      </w:r>
    </w:p>
    <w:p w14:paraId="427C6B6F" w14:textId="3AC43AB5" w:rsidR="000643A1" w:rsidRPr="00AA7CD5" w:rsidRDefault="00AA7CD5" w:rsidP="00AA7CD5">
      <w:pPr>
        <w:spacing w:after="0" w:line="360" w:lineRule="auto"/>
        <w:jc w:val="center"/>
        <w:rPr>
          <w:b/>
          <w:bCs/>
          <w:lang w:val="uk-UA"/>
        </w:rPr>
      </w:pPr>
      <w:r w:rsidRPr="00AA7CD5">
        <w:rPr>
          <w:b/>
          <w:bCs/>
          <w:lang w:val="uk-UA"/>
        </w:rPr>
        <w:t>Зміна показників адаптаційного потенціалу, вегетативного статусу та рівня фізичної працездатності в результаті фізичних вправ на 1-й та 60-й день проведення тренувань.</w:t>
      </w:r>
    </w:p>
    <w:tbl>
      <w:tblPr>
        <w:tblW w:w="44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0"/>
        <w:gridCol w:w="2088"/>
        <w:gridCol w:w="1709"/>
        <w:gridCol w:w="1749"/>
        <w:gridCol w:w="1075"/>
        <w:gridCol w:w="1275"/>
      </w:tblGrid>
      <w:tr w:rsidR="00F7371A" w:rsidRPr="00F7371A" w14:paraId="2E47973F" w14:textId="77777777" w:rsidTr="00F7371A">
        <w:trPr>
          <w:trHeight w:val="498"/>
        </w:trPr>
        <w:tc>
          <w:tcPr>
            <w:tcW w:w="342" w:type="pct"/>
            <w:tcBorders>
              <w:top w:val="single" w:sz="4" w:space="0" w:color="auto"/>
              <w:left w:val="single" w:sz="4" w:space="0" w:color="auto"/>
              <w:bottom w:val="single" w:sz="4" w:space="0" w:color="auto"/>
              <w:right w:val="single" w:sz="4" w:space="0" w:color="auto"/>
            </w:tcBorders>
            <w:vAlign w:val="center"/>
          </w:tcPr>
          <w:p w14:paraId="3D8FD7A9" w14:textId="77777777" w:rsidR="00F7371A" w:rsidRPr="00F7371A" w:rsidRDefault="00F7371A" w:rsidP="00F7371A">
            <w:pPr>
              <w:spacing w:after="0"/>
              <w:jc w:val="both"/>
              <w:rPr>
                <w:b/>
                <w:bCs/>
                <w:szCs w:val="28"/>
                <w:lang w:val="uk-UA"/>
              </w:rPr>
            </w:pPr>
            <w:r w:rsidRPr="00F7371A">
              <w:rPr>
                <w:b/>
                <w:bCs/>
                <w:szCs w:val="28"/>
                <w:lang w:val="uk-UA"/>
              </w:rPr>
              <w:t>№</w:t>
            </w:r>
          </w:p>
        </w:tc>
        <w:tc>
          <w:tcPr>
            <w:tcW w:w="1232" w:type="pct"/>
            <w:tcBorders>
              <w:top w:val="single" w:sz="4" w:space="0" w:color="auto"/>
              <w:left w:val="single" w:sz="4" w:space="0" w:color="auto"/>
              <w:bottom w:val="single" w:sz="4" w:space="0" w:color="auto"/>
              <w:right w:val="single" w:sz="4" w:space="0" w:color="auto"/>
            </w:tcBorders>
            <w:vAlign w:val="center"/>
          </w:tcPr>
          <w:p w14:paraId="52513248" w14:textId="77777777" w:rsidR="00F7371A" w:rsidRPr="00F7371A" w:rsidRDefault="00F7371A" w:rsidP="00F7371A">
            <w:pPr>
              <w:spacing w:after="0"/>
              <w:jc w:val="both"/>
              <w:rPr>
                <w:b/>
                <w:bCs/>
                <w:szCs w:val="28"/>
                <w:lang w:val="uk-UA"/>
              </w:rPr>
            </w:pPr>
            <w:r w:rsidRPr="00F7371A">
              <w:rPr>
                <w:b/>
                <w:bCs/>
                <w:szCs w:val="28"/>
                <w:lang w:val="uk-UA"/>
              </w:rPr>
              <w:t>Показники</w:t>
            </w:r>
          </w:p>
        </w:tc>
        <w:tc>
          <w:tcPr>
            <w:tcW w:w="1008" w:type="pct"/>
            <w:tcBorders>
              <w:top w:val="single" w:sz="4" w:space="0" w:color="auto"/>
              <w:left w:val="single" w:sz="4" w:space="0" w:color="auto"/>
              <w:bottom w:val="single" w:sz="4" w:space="0" w:color="auto"/>
              <w:right w:val="single" w:sz="4" w:space="0" w:color="auto"/>
            </w:tcBorders>
            <w:vAlign w:val="center"/>
          </w:tcPr>
          <w:p w14:paraId="1002D45E" w14:textId="4C6D5312" w:rsidR="00F7371A" w:rsidRPr="00F7371A" w:rsidRDefault="00F7371A" w:rsidP="00F7371A">
            <w:pPr>
              <w:pStyle w:val="p3"/>
              <w:spacing w:before="0" w:beforeAutospacing="0" w:after="0" w:afterAutospacing="0"/>
              <w:jc w:val="center"/>
              <w:rPr>
                <w:b/>
                <w:bCs/>
                <w:sz w:val="28"/>
                <w:szCs w:val="28"/>
                <w:lang w:val="uk-UA"/>
              </w:rPr>
            </w:pPr>
            <w:r w:rsidRPr="00F7371A">
              <w:rPr>
                <w:b/>
                <w:bCs/>
                <w:sz w:val="28"/>
                <w:szCs w:val="28"/>
                <w:lang w:val="uk-UA"/>
              </w:rPr>
              <w:t>До</w:t>
            </w:r>
          </w:p>
        </w:tc>
        <w:tc>
          <w:tcPr>
            <w:tcW w:w="1032" w:type="pct"/>
            <w:tcBorders>
              <w:top w:val="single" w:sz="4" w:space="0" w:color="auto"/>
              <w:left w:val="single" w:sz="4" w:space="0" w:color="auto"/>
              <w:bottom w:val="single" w:sz="4" w:space="0" w:color="auto"/>
              <w:right w:val="single" w:sz="4" w:space="0" w:color="auto"/>
            </w:tcBorders>
            <w:vAlign w:val="center"/>
          </w:tcPr>
          <w:p w14:paraId="5799D651" w14:textId="2EFF5F39" w:rsidR="00F7371A" w:rsidRPr="00F7371A" w:rsidRDefault="00F7371A" w:rsidP="00F7371A">
            <w:pPr>
              <w:pStyle w:val="p3"/>
              <w:spacing w:before="0" w:beforeAutospacing="0" w:after="0" w:afterAutospacing="0"/>
              <w:jc w:val="center"/>
              <w:rPr>
                <w:b/>
                <w:bCs/>
                <w:sz w:val="28"/>
                <w:szCs w:val="28"/>
                <w:lang w:val="uk-UA"/>
              </w:rPr>
            </w:pPr>
            <w:r w:rsidRPr="00F7371A">
              <w:rPr>
                <w:b/>
                <w:bCs/>
                <w:sz w:val="28"/>
                <w:szCs w:val="28"/>
                <w:lang w:val="uk-UA"/>
              </w:rPr>
              <w:t>Після</w:t>
            </w:r>
          </w:p>
        </w:tc>
        <w:tc>
          <w:tcPr>
            <w:tcW w:w="634" w:type="pct"/>
            <w:tcBorders>
              <w:top w:val="single" w:sz="4" w:space="0" w:color="auto"/>
              <w:left w:val="single" w:sz="4" w:space="0" w:color="auto"/>
              <w:bottom w:val="single" w:sz="4" w:space="0" w:color="auto"/>
              <w:right w:val="single" w:sz="4" w:space="0" w:color="auto"/>
            </w:tcBorders>
            <w:vAlign w:val="center"/>
          </w:tcPr>
          <w:p w14:paraId="43BFB5CC" w14:textId="77777777" w:rsidR="00F7371A" w:rsidRPr="00F7371A" w:rsidRDefault="00F7371A" w:rsidP="00F7371A">
            <w:pPr>
              <w:pStyle w:val="p28"/>
              <w:spacing w:before="0" w:beforeAutospacing="0" w:after="0" w:afterAutospacing="0"/>
              <w:jc w:val="center"/>
              <w:rPr>
                <w:b/>
                <w:bCs/>
                <w:sz w:val="28"/>
                <w:szCs w:val="28"/>
                <w:lang w:val="uk-UA"/>
              </w:rPr>
            </w:pPr>
            <w:r w:rsidRPr="00F7371A">
              <w:rPr>
                <w:b/>
                <w:bCs/>
                <w:sz w:val="28"/>
                <w:szCs w:val="28"/>
                <w:lang w:val="uk-UA"/>
              </w:rPr>
              <w:t>Р</w:t>
            </w:r>
          </w:p>
        </w:tc>
        <w:tc>
          <w:tcPr>
            <w:tcW w:w="753" w:type="pct"/>
            <w:tcBorders>
              <w:top w:val="single" w:sz="4" w:space="0" w:color="auto"/>
              <w:left w:val="single" w:sz="4" w:space="0" w:color="auto"/>
              <w:bottom w:val="single" w:sz="4" w:space="0" w:color="auto"/>
              <w:right w:val="single" w:sz="4" w:space="0" w:color="auto"/>
            </w:tcBorders>
            <w:vAlign w:val="center"/>
          </w:tcPr>
          <w:p w14:paraId="2CAE1AD1" w14:textId="77777777" w:rsidR="00F7371A" w:rsidRPr="00F7371A" w:rsidRDefault="00F7371A" w:rsidP="00F7371A">
            <w:pPr>
              <w:pStyle w:val="p28"/>
              <w:spacing w:before="0" w:beforeAutospacing="0" w:after="0" w:afterAutospacing="0"/>
              <w:jc w:val="center"/>
              <w:rPr>
                <w:b/>
                <w:bCs/>
                <w:sz w:val="28"/>
                <w:szCs w:val="28"/>
                <w:lang w:val="uk-UA"/>
              </w:rPr>
            </w:pPr>
            <w:r w:rsidRPr="00F7371A">
              <w:rPr>
                <w:b/>
                <w:bCs/>
                <w:sz w:val="28"/>
                <w:szCs w:val="28"/>
                <w:lang w:val="uk-UA"/>
              </w:rPr>
              <w:t>%</w:t>
            </w:r>
          </w:p>
        </w:tc>
      </w:tr>
      <w:tr w:rsidR="00F7371A" w:rsidRPr="00F7371A" w14:paraId="032EB60C" w14:textId="77777777" w:rsidTr="00F7371A">
        <w:trPr>
          <w:trHeight w:val="826"/>
        </w:trPr>
        <w:tc>
          <w:tcPr>
            <w:tcW w:w="342" w:type="pct"/>
            <w:tcBorders>
              <w:top w:val="single" w:sz="4" w:space="0" w:color="auto"/>
              <w:left w:val="single" w:sz="4" w:space="0" w:color="auto"/>
              <w:bottom w:val="single" w:sz="4" w:space="0" w:color="auto"/>
              <w:right w:val="single" w:sz="4" w:space="0" w:color="auto"/>
            </w:tcBorders>
            <w:vAlign w:val="center"/>
          </w:tcPr>
          <w:p w14:paraId="0B822521" w14:textId="77777777" w:rsidR="00F7371A" w:rsidRPr="00F7371A" w:rsidRDefault="00F7371A" w:rsidP="00F7371A">
            <w:pPr>
              <w:spacing w:after="0"/>
              <w:jc w:val="center"/>
              <w:rPr>
                <w:szCs w:val="28"/>
                <w:lang w:val="uk-UA"/>
              </w:rPr>
            </w:pPr>
            <w:r w:rsidRPr="00F7371A">
              <w:rPr>
                <w:szCs w:val="28"/>
                <w:lang w:val="uk-UA"/>
              </w:rPr>
              <w:t>1</w:t>
            </w:r>
          </w:p>
        </w:tc>
        <w:tc>
          <w:tcPr>
            <w:tcW w:w="1232" w:type="pct"/>
            <w:tcBorders>
              <w:top w:val="single" w:sz="4" w:space="0" w:color="auto"/>
              <w:left w:val="single" w:sz="4" w:space="0" w:color="auto"/>
              <w:bottom w:val="single" w:sz="4" w:space="0" w:color="auto"/>
              <w:right w:val="single" w:sz="4" w:space="0" w:color="auto"/>
            </w:tcBorders>
            <w:vAlign w:val="center"/>
          </w:tcPr>
          <w:p w14:paraId="1AD72348" w14:textId="748A9401" w:rsidR="00F7371A" w:rsidRPr="00F7371A" w:rsidRDefault="00F7371A" w:rsidP="00F7371A">
            <w:pPr>
              <w:spacing w:after="0"/>
              <w:rPr>
                <w:szCs w:val="28"/>
                <w:lang w:val="uk-UA"/>
              </w:rPr>
            </w:pPr>
            <w:r w:rsidRPr="00F7371A">
              <w:rPr>
                <w:szCs w:val="28"/>
                <w:lang w:val="uk-UA"/>
              </w:rPr>
              <w:t>А</w:t>
            </w:r>
            <w:r>
              <w:rPr>
                <w:szCs w:val="28"/>
                <w:lang w:val="uk-UA"/>
              </w:rPr>
              <w:t>даптаційний потенціал</w:t>
            </w:r>
            <w:r w:rsidRPr="00F7371A">
              <w:rPr>
                <w:szCs w:val="28"/>
                <w:lang w:val="uk-UA"/>
              </w:rPr>
              <w:t xml:space="preserve"> (бал)</w:t>
            </w:r>
          </w:p>
        </w:tc>
        <w:tc>
          <w:tcPr>
            <w:tcW w:w="1008" w:type="pct"/>
            <w:tcBorders>
              <w:top w:val="single" w:sz="4" w:space="0" w:color="auto"/>
              <w:left w:val="single" w:sz="4" w:space="0" w:color="auto"/>
              <w:bottom w:val="single" w:sz="4" w:space="0" w:color="auto"/>
              <w:right w:val="single" w:sz="4" w:space="0" w:color="auto"/>
            </w:tcBorders>
            <w:vAlign w:val="center"/>
          </w:tcPr>
          <w:p w14:paraId="4A712ECA" w14:textId="5D80FB9D" w:rsidR="00F7371A" w:rsidRPr="00F7371A" w:rsidRDefault="00F7371A" w:rsidP="00F7371A">
            <w:pPr>
              <w:spacing w:after="0"/>
              <w:jc w:val="center"/>
              <w:rPr>
                <w:szCs w:val="28"/>
                <w:lang w:val="uk-UA"/>
              </w:rPr>
            </w:pPr>
            <w:r w:rsidRPr="00F7371A">
              <w:rPr>
                <w:szCs w:val="28"/>
                <w:lang w:val="uk-UA"/>
              </w:rPr>
              <w:t>2,42 ±0,06</w:t>
            </w:r>
          </w:p>
        </w:tc>
        <w:tc>
          <w:tcPr>
            <w:tcW w:w="1032" w:type="pct"/>
            <w:tcBorders>
              <w:top w:val="single" w:sz="4" w:space="0" w:color="auto"/>
              <w:left w:val="single" w:sz="4" w:space="0" w:color="auto"/>
              <w:bottom w:val="single" w:sz="4" w:space="0" w:color="auto"/>
              <w:right w:val="single" w:sz="4" w:space="0" w:color="auto"/>
            </w:tcBorders>
            <w:vAlign w:val="center"/>
          </w:tcPr>
          <w:p w14:paraId="731CC69C" w14:textId="4A5B2674" w:rsidR="00F7371A" w:rsidRPr="00F7371A" w:rsidRDefault="00F7371A" w:rsidP="00F7371A">
            <w:pPr>
              <w:spacing w:after="0"/>
              <w:jc w:val="center"/>
              <w:rPr>
                <w:szCs w:val="28"/>
                <w:lang w:val="uk-UA"/>
              </w:rPr>
            </w:pPr>
            <w:r w:rsidRPr="00F7371A">
              <w:rPr>
                <w:szCs w:val="28"/>
                <w:lang w:val="uk-UA"/>
              </w:rPr>
              <w:t>2,08±0,04</w:t>
            </w:r>
          </w:p>
        </w:tc>
        <w:tc>
          <w:tcPr>
            <w:tcW w:w="634" w:type="pct"/>
            <w:tcBorders>
              <w:top w:val="single" w:sz="4" w:space="0" w:color="auto"/>
              <w:left w:val="single" w:sz="4" w:space="0" w:color="auto"/>
              <w:bottom w:val="single" w:sz="4" w:space="0" w:color="auto"/>
              <w:right w:val="single" w:sz="4" w:space="0" w:color="auto"/>
            </w:tcBorders>
            <w:vAlign w:val="center"/>
          </w:tcPr>
          <w:p w14:paraId="31FC3699" w14:textId="77777777" w:rsidR="00F7371A" w:rsidRPr="00F7371A" w:rsidRDefault="00F7371A" w:rsidP="00F7371A">
            <w:pPr>
              <w:spacing w:after="0"/>
              <w:jc w:val="center"/>
              <w:rPr>
                <w:szCs w:val="28"/>
                <w:lang w:val="uk-UA"/>
              </w:rPr>
            </w:pPr>
            <w:r w:rsidRPr="00F7371A">
              <w:rPr>
                <w:szCs w:val="28"/>
                <w:lang w:val="uk-UA"/>
              </w:rPr>
              <w:t>&gt;0,05</w:t>
            </w:r>
          </w:p>
        </w:tc>
        <w:tc>
          <w:tcPr>
            <w:tcW w:w="753" w:type="pct"/>
            <w:tcBorders>
              <w:top w:val="single" w:sz="4" w:space="0" w:color="auto"/>
              <w:left w:val="single" w:sz="4" w:space="0" w:color="auto"/>
              <w:bottom w:val="single" w:sz="4" w:space="0" w:color="auto"/>
              <w:right w:val="single" w:sz="4" w:space="0" w:color="auto"/>
            </w:tcBorders>
            <w:vAlign w:val="center"/>
          </w:tcPr>
          <w:p w14:paraId="33C76306" w14:textId="77777777" w:rsidR="00F7371A" w:rsidRPr="00F7371A" w:rsidRDefault="00F7371A" w:rsidP="00F7371A">
            <w:pPr>
              <w:spacing w:after="0"/>
              <w:jc w:val="center"/>
              <w:rPr>
                <w:szCs w:val="28"/>
                <w:lang w:val="uk-UA"/>
              </w:rPr>
            </w:pPr>
            <w:r w:rsidRPr="00F7371A">
              <w:rPr>
                <w:szCs w:val="28"/>
                <w:lang w:val="uk-UA"/>
              </w:rPr>
              <w:t>8,6</w:t>
            </w:r>
          </w:p>
        </w:tc>
      </w:tr>
      <w:tr w:rsidR="00F7371A" w:rsidRPr="00F7371A" w14:paraId="79D63A18" w14:textId="77777777" w:rsidTr="00F7371A">
        <w:trPr>
          <w:trHeight w:val="913"/>
        </w:trPr>
        <w:tc>
          <w:tcPr>
            <w:tcW w:w="342" w:type="pct"/>
            <w:tcBorders>
              <w:top w:val="single" w:sz="4" w:space="0" w:color="auto"/>
              <w:left w:val="single" w:sz="4" w:space="0" w:color="auto"/>
              <w:bottom w:val="single" w:sz="4" w:space="0" w:color="auto"/>
              <w:right w:val="single" w:sz="4" w:space="0" w:color="auto"/>
            </w:tcBorders>
            <w:vAlign w:val="center"/>
          </w:tcPr>
          <w:p w14:paraId="320AAE2C" w14:textId="77777777" w:rsidR="00F7371A" w:rsidRPr="00F7371A" w:rsidRDefault="00F7371A" w:rsidP="00F7371A">
            <w:pPr>
              <w:spacing w:after="0"/>
              <w:jc w:val="center"/>
              <w:rPr>
                <w:szCs w:val="28"/>
                <w:lang w:val="uk-UA"/>
              </w:rPr>
            </w:pPr>
            <w:r w:rsidRPr="00F7371A">
              <w:rPr>
                <w:szCs w:val="28"/>
                <w:lang w:val="uk-UA"/>
              </w:rPr>
              <w:t>2</w:t>
            </w:r>
          </w:p>
        </w:tc>
        <w:tc>
          <w:tcPr>
            <w:tcW w:w="1232" w:type="pct"/>
            <w:tcBorders>
              <w:top w:val="single" w:sz="4" w:space="0" w:color="auto"/>
              <w:left w:val="single" w:sz="4" w:space="0" w:color="auto"/>
              <w:bottom w:val="single" w:sz="4" w:space="0" w:color="auto"/>
              <w:right w:val="single" w:sz="4" w:space="0" w:color="auto"/>
            </w:tcBorders>
            <w:vAlign w:val="center"/>
          </w:tcPr>
          <w:p w14:paraId="5EC89039" w14:textId="3D0521C0" w:rsidR="00F7371A" w:rsidRPr="00F7371A" w:rsidRDefault="00F7371A" w:rsidP="00F7371A">
            <w:pPr>
              <w:spacing w:after="0"/>
              <w:rPr>
                <w:szCs w:val="28"/>
                <w:lang w:val="uk-UA"/>
              </w:rPr>
            </w:pPr>
            <w:r w:rsidRPr="00F7371A">
              <w:rPr>
                <w:szCs w:val="28"/>
                <w:lang w:val="uk-UA"/>
              </w:rPr>
              <w:t>Орт</w:t>
            </w:r>
            <w:r>
              <w:rPr>
                <w:szCs w:val="28"/>
                <w:lang w:val="uk-UA"/>
              </w:rPr>
              <w:t>остатична проба</w:t>
            </w:r>
            <w:r w:rsidRPr="00F7371A">
              <w:rPr>
                <w:szCs w:val="28"/>
                <w:lang w:val="uk-UA"/>
              </w:rPr>
              <w:t xml:space="preserve"> (уд/хв)</w:t>
            </w:r>
          </w:p>
        </w:tc>
        <w:tc>
          <w:tcPr>
            <w:tcW w:w="1008" w:type="pct"/>
            <w:tcBorders>
              <w:top w:val="single" w:sz="4" w:space="0" w:color="auto"/>
              <w:left w:val="single" w:sz="4" w:space="0" w:color="auto"/>
              <w:bottom w:val="single" w:sz="4" w:space="0" w:color="auto"/>
              <w:right w:val="single" w:sz="4" w:space="0" w:color="auto"/>
            </w:tcBorders>
            <w:vAlign w:val="center"/>
          </w:tcPr>
          <w:p w14:paraId="4F51BB10" w14:textId="7A244BE8" w:rsidR="00F7371A" w:rsidRPr="00F7371A" w:rsidRDefault="00F7371A" w:rsidP="00F7371A">
            <w:pPr>
              <w:spacing w:after="0"/>
              <w:jc w:val="center"/>
              <w:rPr>
                <w:szCs w:val="28"/>
                <w:lang w:val="uk-UA"/>
              </w:rPr>
            </w:pPr>
            <w:r w:rsidRPr="00F7371A">
              <w:rPr>
                <w:szCs w:val="28"/>
                <w:lang w:val="uk-UA"/>
              </w:rPr>
              <w:t>13,8±1,4</w:t>
            </w:r>
          </w:p>
        </w:tc>
        <w:tc>
          <w:tcPr>
            <w:tcW w:w="1032" w:type="pct"/>
            <w:tcBorders>
              <w:top w:val="single" w:sz="4" w:space="0" w:color="auto"/>
              <w:left w:val="single" w:sz="4" w:space="0" w:color="auto"/>
              <w:bottom w:val="single" w:sz="4" w:space="0" w:color="auto"/>
              <w:right w:val="single" w:sz="4" w:space="0" w:color="auto"/>
            </w:tcBorders>
            <w:vAlign w:val="center"/>
          </w:tcPr>
          <w:p w14:paraId="0D824549" w14:textId="3841AB73" w:rsidR="00F7371A" w:rsidRPr="00F7371A" w:rsidRDefault="00F7371A" w:rsidP="00F7371A">
            <w:pPr>
              <w:spacing w:after="0"/>
              <w:jc w:val="center"/>
              <w:rPr>
                <w:szCs w:val="28"/>
                <w:lang w:val="uk-UA"/>
              </w:rPr>
            </w:pPr>
            <w:r w:rsidRPr="00F7371A">
              <w:rPr>
                <w:szCs w:val="28"/>
                <w:lang w:val="uk-UA"/>
              </w:rPr>
              <w:t>11,6±0,8</w:t>
            </w:r>
          </w:p>
        </w:tc>
        <w:tc>
          <w:tcPr>
            <w:tcW w:w="634" w:type="pct"/>
            <w:tcBorders>
              <w:top w:val="single" w:sz="4" w:space="0" w:color="auto"/>
              <w:left w:val="single" w:sz="4" w:space="0" w:color="auto"/>
              <w:bottom w:val="single" w:sz="4" w:space="0" w:color="auto"/>
              <w:right w:val="single" w:sz="4" w:space="0" w:color="auto"/>
            </w:tcBorders>
            <w:vAlign w:val="center"/>
          </w:tcPr>
          <w:p w14:paraId="59A8A748" w14:textId="77777777" w:rsidR="00F7371A" w:rsidRPr="00F7371A" w:rsidRDefault="00F7371A" w:rsidP="00F7371A">
            <w:pPr>
              <w:spacing w:after="0"/>
              <w:jc w:val="center"/>
              <w:rPr>
                <w:szCs w:val="28"/>
                <w:lang w:val="uk-UA"/>
              </w:rPr>
            </w:pPr>
            <w:r w:rsidRPr="00F7371A">
              <w:rPr>
                <w:szCs w:val="28"/>
                <w:lang w:val="uk-UA"/>
              </w:rPr>
              <w:t>&gt;0,05</w:t>
            </w:r>
          </w:p>
        </w:tc>
        <w:tc>
          <w:tcPr>
            <w:tcW w:w="753" w:type="pct"/>
            <w:tcBorders>
              <w:top w:val="single" w:sz="4" w:space="0" w:color="auto"/>
              <w:left w:val="single" w:sz="4" w:space="0" w:color="auto"/>
              <w:bottom w:val="single" w:sz="4" w:space="0" w:color="auto"/>
              <w:right w:val="single" w:sz="4" w:space="0" w:color="auto"/>
            </w:tcBorders>
            <w:vAlign w:val="center"/>
          </w:tcPr>
          <w:p w14:paraId="362663FA" w14:textId="77777777" w:rsidR="00F7371A" w:rsidRPr="00F7371A" w:rsidRDefault="00F7371A" w:rsidP="00F7371A">
            <w:pPr>
              <w:spacing w:after="0"/>
              <w:jc w:val="center"/>
              <w:rPr>
                <w:szCs w:val="28"/>
                <w:lang w:val="uk-UA"/>
              </w:rPr>
            </w:pPr>
            <w:r w:rsidRPr="00F7371A">
              <w:rPr>
                <w:szCs w:val="28"/>
                <w:lang w:val="uk-UA"/>
              </w:rPr>
              <w:t>8,4</w:t>
            </w:r>
          </w:p>
        </w:tc>
      </w:tr>
      <w:tr w:rsidR="00F7371A" w:rsidRPr="00F7371A" w14:paraId="1472352C" w14:textId="77777777" w:rsidTr="00F7371A">
        <w:trPr>
          <w:trHeight w:val="819"/>
        </w:trPr>
        <w:tc>
          <w:tcPr>
            <w:tcW w:w="342" w:type="pct"/>
            <w:tcBorders>
              <w:top w:val="single" w:sz="4" w:space="0" w:color="auto"/>
              <w:left w:val="single" w:sz="4" w:space="0" w:color="auto"/>
              <w:bottom w:val="single" w:sz="4" w:space="0" w:color="auto"/>
              <w:right w:val="single" w:sz="4" w:space="0" w:color="auto"/>
            </w:tcBorders>
            <w:vAlign w:val="center"/>
          </w:tcPr>
          <w:p w14:paraId="2A7FA77A" w14:textId="77777777" w:rsidR="00F7371A" w:rsidRPr="00F7371A" w:rsidRDefault="00F7371A" w:rsidP="00F7371A">
            <w:pPr>
              <w:spacing w:after="0"/>
              <w:jc w:val="center"/>
              <w:rPr>
                <w:szCs w:val="28"/>
                <w:lang w:val="uk-UA"/>
              </w:rPr>
            </w:pPr>
            <w:r w:rsidRPr="00F7371A">
              <w:rPr>
                <w:szCs w:val="28"/>
                <w:lang w:val="uk-UA"/>
              </w:rPr>
              <w:t>3</w:t>
            </w:r>
          </w:p>
        </w:tc>
        <w:tc>
          <w:tcPr>
            <w:tcW w:w="1232" w:type="pct"/>
            <w:tcBorders>
              <w:top w:val="single" w:sz="4" w:space="0" w:color="auto"/>
              <w:left w:val="single" w:sz="4" w:space="0" w:color="auto"/>
              <w:bottom w:val="single" w:sz="4" w:space="0" w:color="auto"/>
              <w:right w:val="single" w:sz="4" w:space="0" w:color="auto"/>
            </w:tcBorders>
            <w:vAlign w:val="center"/>
          </w:tcPr>
          <w:p w14:paraId="7E48B76D" w14:textId="15B81206" w:rsidR="00F7371A" w:rsidRPr="00F7371A" w:rsidRDefault="00F7371A" w:rsidP="00F7371A">
            <w:pPr>
              <w:spacing w:after="0"/>
              <w:rPr>
                <w:szCs w:val="28"/>
                <w:lang w:val="uk-UA"/>
              </w:rPr>
            </w:pPr>
            <w:r>
              <w:rPr>
                <w:szCs w:val="28"/>
                <w:lang w:val="uk-UA"/>
              </w:rPr>
              <w:t>Фізична працездатність</w:t>
            </w:r>
            <w:r w:rsidRPr="00F7371A">
              <w:rPr>
                <w:szCs w:val="28"/>
                <w:lang w:val="uk-UA"/>
              </w:rPr>
              <w:t xml:space="preserve"> (кгм/хв)</w:t>
            </w:r>
          </w:p>
        </w:tc>
        <w:tc>
          <w:tcPr>
            <w:tcW w:w="1008" w:type="pct"/>
            <w:tcBorders>
              <w:top w:val="single" w:sz="4" w:space="0" w:color="auto"/>
              <w:left w:val="single" w:sz="4" w:space="0" w:color="auto"/>
              <w:bottom w:val="single" w:sz="4" w:space="0" w:color="auto"/>
              <w:right w:val="single" w:sz="4" w:space="0" w:color="auto"/>
            </w:tcBorders>
            <w:vAlign w:val="center"/>
          </w:tcPr>
          <w:p w14:paraId="46B1D512" w14:textId="77777777" w:rsidR="00F7371A" w:rsidRPr="00F7371A" w:rsidRDefault="00F7371A" w:rsidP="00F7371A">
            <w:pPr>
              <w:spacing w:after="0"/>
              <w:jc w:val="center"/>
              <w:rPr>
                <w:szCs w:val="28"/>
                <w:lang w:val="uk-UA"/>
              </w:rPr>
            </w:pPr>
            <w:r w:rsidRPr="00F7371A">
              <w:rPr>
                <w:szCs w:val="28"/>
                <w:lang w:val="uk-UA"/>
              </w:rPr>
              <w:t>469,0±32,3</w:t>
            </w:r>
          </w:p>
        </w:tc>
        <w:tc>
          <w:tcPr>
            <w:tcW w:w="1032" w:type="pct"/>
            <w:tcBorders>
              <w:top w:val="single" w:sz="4" w:space="0" w:color="auto"/>
              <w:left w:val="single" w:sz="4" w:space="0" w:color="auto"/>
              <w:bottom w:val="single" w:sz="4" w:space="0" w:color="auto"/>
              <w:right w:val="single" w:sz="4" w:space="0" w:color="auto"/>
            </w:tcBorders>
            <w:vAlign w:val="center"/>
          </w:tcPr>
          <w:p w14:paraId="2F47F2C6" w14:textId="77777777" w:rsidR="00F7371A" w:rsidRPr="00F7371A" w:rsidRDefault="00F7371A" w:rsidP="00F7371A">
            <w:pPr>
              <w:spacing w:after="0"/>
              <w:jc w:val="center"/>
              <w:rPr>
                <w:szCs w:val="28"/>
                <w:lang w:val="uk-UA"/>
              </w:rPr>
            </w:pPr>
            <w:r w:rsidRPr="00F7371A">
              <w:rPr>
                <w:szCs w:val="28"/>
                <w:lang w:val="uk-UA"/>
              </w:rPr>
              <w:t>600,0±54,4</w:t>
            </w:r>
          </w:p>
        </w:tc>
        <w:tc>
          <w:tcPr>
            <w:tcW w:w="634" w:type="pct"/>
            <w:tcBorders>
              <w:top w:val="single" w:sz="4" w:space="0" w:color="auto"/>
              <w:left w:val="single" w:sz="4" w:space="0" w:color="auto"/>
              <w:bottom w:val="single" w:sz="4" w:space="0" w:color="auto"/>
              <w:right w:val="single" w:sz="4" w:space="0" w:color="auto"/>
            </w:tcBorders>
            <w:vAlign w:val="center"/>
          </w:tcPr>
          <w:p w14:paraId="76396A98" w14:textId="77777777" w:rsidR="00F7371A" w:rsidRPr="00F7371A" w:rsidRDefault="00F7371A" w:rsidP="00F7371A">
            <w:pPr>
              <w:spacing w:after="0"/>
              <w:jc w:val="center"/>
              <w:rPr>
                <w:szCs w:val="28"/>
                <w:lang w:val="uk-UA"/>
              </w:rPr>
            </w:pPr>
            <w:r w:rsidRPr="00F7371A">
              <w:rPr>
                <w:szCs w:val="28"/>
                <w:lang w:val="uk-UA"/>
              </w:rPr>
              <w:t>&gt;0,05</w:t>
            </w:r>
          </w:p>
        </w:tc>
        <w:tc>
          <w:tcPr>
            <w:tcW w:w="753" w:type="pct"/>
            <w:tcBorders>
              <w:top w:val="single" w:sz="4" w:space="0" w:color="auto"/>
              <w:left w:val="single" w:sz="4" w:space="0" w:color="auto"/>
              <w:bottom w:val="single" w:sz="4" w:space="0" w:color="auto"/>
              <w:right w:val="single" w:sz="4" w:space="0" w:color="auto"/>
            </w:tcBorders>
            <w:vAlign w:val="center"/>
          </w:tcPr>
          <w:p w14:paraId="13BB532A" w14:textId="77777777" w:rsidR="00F7371A" w:rsidRPr="00F7371A" w:rsidRDefault="00F7371A" w:rsidP="00F7371A">
            <w:pPr>
              <w:spacing w:after="0"/>
              <w:jc w:val="center"/>
              <w:rPr>
                <w:szCs w:val="28"/>
                <w:lang w:val="uk-UA"/>
              </w:rPr>
            </w:pPr>
            <w:r w:rsidRPr="00F7371A">
              <w:rPr>
                <w:szCs w:val="28"/>
                <w:lang w:val="uk-UA"/>
              </w:rPr>
              <w:t>12,8</w:t>
            </w:r>
          </w:p>
        </w:tc>
      </w:tr>
    </w:tbl>
    <w:p w14:paraId="0A52CAA6" w14:textId="77777777" w:rsidR="00F7371A" w:rsidRPr="00F7371A" w:rsidRDefault="00F7371A" w:rsidP="00F7371A">
      <w:pPr>
        <w:spacing w:after="0" w:line="360" w:lineRule="auto"/>
        <w:ind w:firstLine="720"/>
        <w:jc w:val="both"/>
        <w:rPr>
          <w:lang w:val="uk-UA"/>
        </w:rPr>
      </w:pPr>
      <w:r w:rsidRPr="00F7371A">
        <w:rPr>
          <w:lang w:val="uk-UA"/>
        </w:rPr>
        <w:t>На 60-й день програми реабілітації показники склали:</w:t>
      </w:r>
    </w:p>
    <w:p w14:paraId="2534E91F" w14:textId="6A832FD4" w:rsidR="00F7371A" w:rsidRPr="00F7371A" w:rsidRDefault="00F7371A" w:rsidP="00F7371A">
      <w:pPr>
        <w:spacing w:after="0" w:line="360" w:lineRule="auto"/>
        <w:ind w:firstLine="720"/>
        <w:jc w:val="both"/>
        <w:rPr>
          <w:lang w:val="uk-UA"/>
        </w:rPr>
      </w:pPr>
      <w:r w:rsidRPr="00F7371A">
        <w:rPr>
          <w:lang w:val="uk-UA"/>
        </w:rPr>
        <w:t>•</w:t>
      </w:r>
      <w:r>
        <w:rPr>
          <w:lang w:val="uk-UA"/>
        </w:rPr>
        <w:t xml:space="preserve"> </w:t>
      </w:r>
      <w:r w:rsidRPr="00F7371A">
        <w:rPr>
          <w:lang w:val="uk-UA"/>
        </w:rPr>
        <w:t>у показнику адаптаційного потенціалу також простежувалася позитивна динаміка, зміни становили на 60-й день - 2,04±0,04 балів (р&lt;0,05), і перейшла в критерій задовільної адаптації</w:t>
      </w:r>
      <w:r>
        <w:rPr>
          <w:lang w:val="uk-UA"/>
        </w:rPr>
        <w:t>;</w:t>
      </w:r>
    </w:p>
    <w:p w14:paraId="79E0012E" w14:textId="280DD343" w:rsidR="00F7371A" w:rsidRPr="00F7371A" w:rsidRDefault="00F7371A" w:rsidP="00F7371A">
      <w:pPr>
        <w:spacing w:after="0" w:line="360" w:lineRule="auto"/>
        <w:ind w:firstLine="720"/>
        <w:jc w:val="both"/>
        <w:rPr>
          <w:lang w:val="uk-UA"/>
        </w:rPr>
      </w:pPr>
      <w:r w:rsidRPr="00F7371A">
        <w:rPr>
          <w:lang w:val="uk-UA"/>
        </w:rPr>
        <w:t>•</w:t>
      </w:r>
      <w:r>
        <w:rPr>
          <w:lang w:val="uk-UA"/>
        </w:rPr>
        <w:t xml:space="preserve"> </w:t>
      </w:r>
      <w:r w:rsidRPr="00F7371A">
        <w:rPr>
          <w:lang w:val="uk-UA"/>
        </w:rPr>
        <w:t>ортостатична проба склала 11,6±0,8 уд/хв (р&gt;0,05), що на 8,4% нижче по відношенню до вихідних даних (1-го дня)</w:t>
      </w:r>
      <w:r>
        <w:rPr>
          <w:lang w:val="uk-UA"/>
        </w:rPr>
        <w:t>;</w:t>
      </w:r>
    </w:p>
    <w:p w14:paraId="219A4763" w14:textId="0A76591B" w:rsidR="00F7371A" w:rsidRPr="00F7371A" w:rsidRDefault="00F7371A" w:rsidP="00F7371A">
      <w:pPr>
        <w:spacing w:after="0" w:line="360" w:lineRule="auto"/>
        <w:ind w:firstLine="720"/>
        <w:jc w:val="both"/>
        <w:rPr>
          <w:lang w:val="uk-UA"/>
        </w:rPr>
      </w:pPr>
      <w:r w:rsidRPr="00F7371A">
        <w:rPr>
          <w:lang w:val="uk-UA"/>
        </w:rPr>
        <w:t>•</w:t>
      </w:r>
      <w:r>
        <w:rPr>
          <w:lang w:val="uk-UA"/>
        </w:rPr>
        <w:t xml:space="preserve"> </w:t>
      </w:r>
      <w:r w:rsidRPr="00F7371A">
        <w:rPr>
          <w:lang w:val="uk-UA"/>
        </w:rPr>
        <w:t>а працездатність становила 600,0±54,4 кгм/хв</w:t>
      </w:r>
      <w:r>
        <w:rPr>
          <w:lang w:val="uk-UA"/>
        </w:rPr>
        <w:t xml:space="preserve"> </w:t>
      </w:r>
      <w:r w:rsidRPr="00F7371A">
        <w:rPr>
          <w:lang w:val="uk-UA"/>
        </w:rPr>
        <w:t>(р&lt;0,05), і порівняно з 1-м днем змінила свій показник на 12,8%</w:t>
      </w:r>
      <w:r>
        <w:rPr>
          <w:lang w:val="uk-UA"/>
        </w:rPr>
        <w:t>.</w:t>
      </w:r>
    </w:p>
    <w:p w14:paraId="3D67CC76" w14:textId="6D9942F1" w:rsidR="00AA7CD5" w:rsidRDefault="00F7371A" w:rsidP="00F7371A">
      <w:pPr>
        <w:spacing w:after="0" w:line="360" w:lineRule="auto"/>
        <w:ind w:firstLine="720"/>
        <w:jc w:val="both"/>
        <w:rPr>
          <w:lang w:val="uk-UA"/>
        </w:rPr>
      </w:pPr>
      <w:r w:rsidRPr="00F7371A">
        <w:rPr>
          <w:lang w:val="uk-UA"/>
        </w:rPr>
        <w:t xml:space="preserve">Наведені дані дозволяють говорити про ефективність проведення реабілітаційних заходів. Їх позитивний вплив пов'язаний, очевидно, зі збільшенням фізичної активності, а також зміцнюючою та нормалізуючою дією фізичних вправ на нервову систему, покращенням діяльності вегетативних відділів. Дія аеробних навантажень обумовлена моторно-вісцеральними рефлексами. </w:t>
      </w:r>
    </w:p>
    <w:p w14:paraId="31849ECB" w14:textId="256A4653" w:rsidR="00F7371A" w:rsidRPr="00AB5955" w:rsidRDefault="00F7371A" w:rsidP="00F7371A">
      <w:pPr>
        <w:spacing w:after="0" w:line="360" w:lineRule="auto"/>
        <w:jc w:val="center"/>
        <w:rPr>
          <w:sz w:val="20"/>
          <w:szCs w:val="20"/>
          <w:lang w:val="uk-UA"/>
        </w:rPr>
      </w:pPr>
      <w:r w:rsidRPr="00AB5955">
        <w:rPr>
          <w:noProof/>
          <w:sz w:val="20"/>
          <w:szCs w:val="20"/>
          <w:lang w:eastAsia="ru-RU"/>
        </w:rPr>
        <w:lastRenderedPageBreak/>
        <w:drawing>
          <wp:inline distT="0" distB="0" distL="0" distR="0" wp14:anchorId="79189A18" wp14:editId="64DC3B1D">
            <wp:extent cx="6004560" cy="3642360"/>
            <wp:effectExtent l="0" t="0" r="15240" b="15240"/>
            <wp:docPr id="184630507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C8482EF" w14:textId="6DF9E5F7" w:rsidR="00AB5955" w:rsidRPr="00AB5955" w:rsidRDefault="00AB5955" w:rsidP="00F7371A">
      <w:pPr>
        <w:spacing w:after="0" w:line="360" w:lineRule="auto"/>
        <w:jc w:val="center"/>
        <w:rPr>
          <w:sz w:val="20"/>
          <w:szCs w:val="20"/>
          <w:lang w:val="uk-UA"/>
        </w:rPr>
      </w:pPr>
      <w:r w:rsidRPr="00AB5955">
        <w:rPr>
          <w:sz w:val="20"/>
          <w:szCs w:val="20"/>
          <w:lang w:val="uk-UA"/>
        </w:rPr>
        <w:t>Мал. 3.8. Порівняльний аналіз динаміки вегетативного статусу, фізичної працездатності та адаптаційного потенціалу (%)</w:t>
      </w:r>
    </w:p>
    <w:p w14:paraId="60DDF50B" w14:textId="77777777" w:rsidR="00AB5955" w:rsidRPr="00AB5955" w:rsidRDefault="00AB5955" w:rsidP="00AB5955">
      <w:pPr>
        <w:spacing w:after="0" w:line="360" w:lineRule="auto"/>
        <w:ind w:firstLine="720"/>
        <w:jc w:val="both"/>
        <w:rPr>
          <w:lang w:val="uk-UA"/>
        </w:rPr>
      </w:pPr>
      <w:r w:rsidRPr="00AB5955">
        <w:rPr>
          <w:lang w:val="uk-UA"/>
        </w:rPr>
        <w:t>Позитивний вплив аеробних навантажень на вегетативну нервову систему, ймовірно, зумовлений регулюванням діяльності органів кровообігу, дихання, виділення та обміну речовин.</w:t>
      </w:r>
    </w:p>
    <w:p w14:paraId="3E0E8136" w14:textId="77777777" w:rsidR="00AB5955" w:rsidRPr="00AB5955" w:rsidRDefault="00AB5955" w:rsidP="00AB5955">
      <w:pPr>
        <w:spacing w:after="0" w:line="360" w:lineRule="auto"/>
        <w:ind w:firstLine="720"/>
        <w:jc w:val="both"/>
        <w:rPr>
          <w:lang w:val="uk-UA"/>
        </w:rPr>
      </w:pPr>
      <w:r w:rsidRPr="00AB5955">
        <w:rPr>
          <w:lang w:val="uk-UA"/>
        </w:rPr>
        <w:t>Збільшення фізичної працездатності пов'язане із збільшенням резервного об'єму крові, збільшенням скорочувальної здатності міокарда і це призводить до збільшення об'єму та продуктивності серця.</w:t>
      </w:r>
    </w:p>
    <w:p w14:paraId="4D7FC2C4" w14:textId="77777777" w:rsidR="00AB5955" w:rsidRPr="00AB5955" w:rsidRDefault="00AB5955" w:rsidP="00AB5955">
      <w:pPr>
        <w:spacing w:after="0" w:line="360" w:lineRule="auto"/>
        <w:ind w:firstLine="720"/>
        <w:jc w:val="both"/>
        <w:rPr>
          <w:lang w:val="uk-UA"/>
        </w:rPr>
      </w:pPr>
      <w:r w:rsidRPr="00AB5955">
        <w:rPr>
          <w:lang w:val="uk-UA"/>
        </w:rPr>
        <w:t>Також, позитивний ефект від тренувань пов'язаний із збільшенням запасів ендогенів (глікогену) у червоних м'язових волокнах, збільшення числа мітохондрій, зниження активності ферментів анаеробного метаболізму відповідно до підвищення потенціалу аеробних процесів.</w:t>
      </w:r>
    </w:p>
    <w:p w14:paraId="395FC45A" w14:textId="77777777" w:rsidR="00AB5955" w:rsidRPr="00AB5955" w:rsidRDefault="00AB5955" w:rsidP="00AB5955">
      <w:pPr>
        <w:spacing w:after="0" w:line="360" w:lineRule="auto"/>
        <w:ind w:firstLine="720"/>
        <w:jc w:val="both"/>
        <w:rPr>
          <w:lang w:val="uk-UA"/>
        </w:rPr>
      </w:pPr>
      <w:r w:rsidRPr="00AB5955">
        <w:rPr>
          <w:lang w:val="uk-UA"/>
        </w:rPr>
        <w:t>Позитивна динаміка, обумовлена тим, що аеробні навантаження активізували тканинний процес, покращили стан центральної нервової системи та кровообігу. Завдяки цьому покращився тонус організму та працездатність.</w:t>
      </w:r>
    </w:p>
    <w:p w14:paraId="0B47596F" w14:textId="56E5CC41" w:rsidR="00AA7CD5" w:rsidRPr="008F6884" w:rsidRDefault="00AB5955" w:rsidP="00AA7CD5">
      <w:pPr>
        <w:spacing w:after="0" w:line="360" w:lineRule="auto"/>
        <w:ind w:firstLine="720"/>
        <w:jc w:val="both"/>
        <w:rPr>
          <w:lang w:val="uk-UA"/>
        </w:rPr>
      </w:pPr>
      <w:r w:rsidRPr="00AB5955">
        <w:rPr>
          <w:lang w:val="uk-UA"/>
        </w:rPr>
        <w:t xml:space="preserve">Позитивний вплив аеробних навантажень є адаптованістю організму до систематичних навантажень і здатністю швидко відновлювати свою діяльність після фізичної активності на вищому рівні, що пов'язано з функціональним </w:t>
      </w:r>
      <w:r w:rsidRPr="00AB5955">
        <w:rPr>
          <w:lang w:val="uk-UA"/>
        </w:rPr>
        <w:lastRenderedPageBreak/>
        <w:t>удосконаленням центральної нервової системи у процесі тренування, тобто виробленням тимчасових зв'язків на м'язову діяльність.</w:t>
      </w:r>
    </w:p>
    <w:p w14:paraId="6F2D7887" w14:textId="77777777" w:rsidR="00E51F58" w:rsidRPr="00AA7CD5" w:rsidRDefault="00E51F58">
      <w:pPr>
        <w:spacing w:line="259" w:lineRule="auto"/>
        <w:rPr>
          <w:b/>
          <w:bCs/>
          <w:lang w:val="uk-UA"/>
        </w:rPr>
      </w:pPr>
      <w:r>
        <w:rPr>
          <w:b/>
          <w:bCs/>
          <w:lang w:val="uk-UA"/>
        </w:rPr>
        <w:br w:type="page"/>
      </w:r>
    </w:p>
    <w:p w14:paraId="096204D1" w14:textId="1F8FEAC0" w:rsidR="00B94DA9" w:rsidRPr="00E07DAD" w:rsidRDefault="00B94DA9" w:rsidP="00B94DA9">
      <w:pPr>
        <w:spacing w:after="0" w:line="360" w:lineRule="auto"/>
        <w:jc w:val="center"/>
        <w:rPr>
          <w:b/>
          <w:bCs/>
          <w:lang w:val="uk-UA"/>
        </w:rPr>
      </w:pPr>
      <w:r w:rsidRPr="00E07DAD">
        <w:rPr>
          <w:b/>
          <w:bCs/>
          <w:lang w:val="uk-UA"/>
        </w:rPr>
        <w:lastRenderedPageBreak/>
        <w:t>ВИСНОВКИ</w:t>
      </w:r>
    </w:p>
    <w:p w14:paraId="105F6D1E" w14:textId="77777777" w:rsidR="00B94DA9" w:rsidRPr="00E07DAD" w:rsidRDefault="00B94DA9" w:rsidP="00B94DA9">
      <w:pPr>
        <w:spacing w:after="0" w:line="360" w:lineRule="auto"/>
        <w:ind w:firstLine="709"/>
        <w:jc w:val="both"/>
        <w:rPr>
          <w:lang w:val="uk-UA"/>
        </w:rPr>
      </w:pPr>
    </w:p>
    <w:p w14:paraId="3815A92B" w14:textId="77777777" w:rsidR="00AB5955" w:rsidRPr="00AB5955" w:rsidRDefault="00AB5955" w:rsidP="00AB5955">
      <w:pPr>
        <w:spacing w:after="0" w:line="360" w:lineRule="auto"/>
        <w:ind w:firstLine="709"/>
        <w:jc w:val="both"/>
        <w:rPr>
          <w:lang w:val="uk-UA"/>
        </w:rPr>
      </w:pPr>
      <w:r w:rsidRPr="00AB5955">
        <w:rPr>
          <w:lang w:val="uk-UA"/>
        </w:rPr>
        <w:t>1) Проведений аналіз науково-методичної літератури показує, що низька рухова активність веде до надлишкової маси тіла в жінок зрілого віку.</w:t>
      </w:r>
    </w:p>
    <w:p w14:paraId="3207AD04" w14:textId="77777777" w:rsidR="00AB5955" w:rsidRPr="00AB5955" w:rsidRDefault="00AB5955" w:rsidP="00AB5955">
      <w:pPr>
        <w:spacing w:after="0" w:line="360" w:lineRule="auto"/>
        <w:ind w:firstLine="709"/>
        <w:jc w:val="both"/>
        <w:rPr>
          <w:lang w:val="uk-UA"/>
        </w:rPr>
      </w:pPr>
      <w:r w:rsidRPr="00AB5955">
        <w:rPr>
          <w:lang w:val="uk-UA"/>
        </w:rPr>
        <w:t>Адаптація організму до фізичних навантажень призводить до зниження маси тіла, поліпшення кардіореспіраторної системи та поліпшення стану всіх систем організму. Серед сучасних методів зниження ваги значне місце приділяється застосуванню різних комплексів вправ аеробного характеру.</w:t>
      </w:r>
    </w:p>
    <w:p w14:paraId="6B8541F3" w14:textId="77777777" w:rsidR="00AB5955" w:rsidRPr="00AB5955" w:rsidRDefault="00AB5955" w:rsidP="00AB5955">
      <w:pPr>
        <w:spacing w:after="0" w:line="360" w:lineRule="auto"/>
        <w:ind w:firstLine="709"/>
        <w:jc w:val="both"/>
        <w:rPr>
          <w:lang w:val="uk-UA"/>
        </w:rPr>
      </w:pPr>
      <w:r w:rsidRPr="00AB5955">
        <w:rPr>
          <w:lang w:val="uk-UA"/>
        </w:rPr>
        <w:t>2) Дослідження динаміки впливу аеробних навантажень на антропометричні показники показали ефективність застосування різних програм тренувань:</w:t>
      </w:r>
    </w:p>
    <w:p w14:paraId="723FFCC3" w14:textId="77D29927" w:rsidR="00AB5955" w:rsidRPr="00AB5955" w:rsidRDefault="00AB5955" w:rsidP="00AB5955">
      <w:pPr>
        <w:spacing w:after="0" w:line="360" w:lineRule="auto"/>
        <w:ind w:firstLine="709"/>
        <w:jc w:val="both"/>
        <w:rPr>
          <w:lang w:val="uk-UA"/>
        </w:rPr>
      </w:pPr>
      <w:r w:rsidRPr="00AB5955">
        <w:rPr>
          <w:lang w:val="uk-UA"/>
        </w:rPr>
        <w:t>•</w:t>
      </w:r>
      <w:r>
        <w:rPr>
          <w:lang w:val="uk-UA"/>
        </w:rPr>
        <w:t xml:space="preserve"> окружність</w:t>
      </w:r>
      <w:r w:rsidRPr="00AB5955">
        <w:rPr>
          <w:lang w:val="uk-UA"/>
        </w:rPr>
        <w:t xml:space="preserve"> грудей зменшилося на 9,5% (р&lt;0,005)</w:t>
      </w:r>
      <w:r>
        <w:rPr>
          <w:lang w:val="uk-UA"/>
        </w:rPr>
        <w:t>;</w:t>
      </w:r>
    </w:p>
    <w:p w14:paraId="1BD0BDDA" w14:textId="73F3A003" w:rsidR="00AB5955" w:rsidRPr="00AB5955" w:rsidRDefault="00AB5955" w:rsidP="00AB5955">
      <w:pPr>
        <w:spacing w:after="0" w:line="360" w:lineRule="auto"/>
        <w:ind w:firstLine="709"/>
        <w:jc w:val="both"/>
        <w:rPr>
          <w:lang w:val="uk-UA"/>
        </w:rPr>
      </w:pPr>
      <w:r w:rsidRPr="00AB5955">
        <w:rPr>
          <w:lang w:val="uk-UA"/>
        </w:rPr>
        <w:t>•</w:t>
      </w:r>
      <w:r>
        <w:rPr>
          <w:lang w:val="uk-UA"/>
        </w:rPr>
        <w:t xml:space="preserve"> окружність</w:t>
      </w:r>
      <w:r w:rsidRPr="00AB5955">
        <w:rPr>
          <w:lang w:val="uk-UA"/>
        </w:rPr>
        <w:t xml:space="preserve"> плеча зменшилося на 8,2% (р&lt;0,001)</w:t>
      </w:r>
      <w:r>
        <w:rPr>
          <w:lang w:val="uk-UA"/>
        </w:rPr>
        <w:t>;</w:t>
      </w:r>
    </w:p>
    <w:p w14:paraId="7DF9FEDC" w14:textId="4AD8D28F" w:rsidR="00AB5955" w:rsidRPr="00AB5955" w:rsidRDefault="00AB5955" w:rsidP="00AB5955">
      <w:pPr>
        <w:spacing w:after="0" w:line="360" w:lineRule="auto"/>
        <w:ind w:firstLine="709"/>
        <w:jc w:val="both"/>
        <w:rPr>
          <w:lang w:val="uk-UA"/>
        </w:rPr>
      </w:pPr>
      <w:r w:rsidRPr="00AB5955">
        <w:rPr>
          <w:lang w:val="uk-UA"/>
        </w:rPr>
        <w:t>•</w:t>
      </w:r>
      <w:r>
        <w:rPr>
          <w:lang w:val="uk-UA"/>
        </w:rPr>
        <w:t xml:space="preserve"> окружність</w:t>
      </w:r>
      <w:r w:rsidRPr="00AB5955">
        <w:rPr>
          <w:lang w:val="uk-UA"/>
        </w:rPr>
        <w:t xml:space="preserve"> стегон знизився на 9,4% (р&lt;0,05)</w:t>
      </w:r>
      <w:r>
        <w:rPr>
          <w:lang w:val="uk-UA"/>
        </w:rPr>
        <w:t>;</w:t>
      </w:r>
    </w:p>
    <w:p w14:paraId="2E088BE1" w14:textId="13A07659" w:rsidR="00AB5955" w:rsidRPr="00AB5955" w:rsidRDefault="00AB5955" w:rsidP="00AB5955">
      <w:pPr>
        <w:spacing w:after="0" w:line="360" w:lineRule="auto"/>
        <w:ind w:firstLine="709"/>
        <w:jc w:val="both"/>
        <w:rPr>
          <w:lang w:val="uk-UA"/>
        </w:rPr>
      </w:pPr>
      <w:r w:rsidRPr="00AB5955">
        <w:rPr>
          <w:lang w:val="uk-UA"/>
        </w:rPr>
        <w:t>•</w:t>
      </w:r>
      <w:r>
        <w:rPr>
          <w:lang w:val="uk-UA"/>
        </w:rPr>
        <w:t xml:space="preserve"> окружність</w:t>
      </w:r>
      <w:r w:rsidRPr="00AB5955">
        <w:rPr>
          <w:lang w:val="uk-UA"/>
        </w:rPr>
        <w:t xml:space="preserve"> стегна знизилася на 8,6% (р&lt;0,01) порівняно з вихідним рівнем</w:t>
      </w:r>
      <w:r>
        <w:rPr>
          <w:lang w:val="uk-UA"/>
        </w:rPr>
        <w:t>;</w:t>
      </w:r>
    </w:p>
    <w:p w14:paraId="18EB033E" w14:textId="3E871A0A" w:rsidR="00AB5955" w:rsidRPr="00AB5955" w:rsidRDefault="00AB5955" w:rsidP="00AB5955">
      <w:pPr>
        <w:spacing w:after="0" w:line="360" w:lineRule="auto"/>
        <w:ind w:firstLine="709"/>
        <w:jc w:val="both"/>
        <w:rPr>
          <w:lang w:val="uk-UA"/>
        </w:rPr>
      </w:pPr>
      <w:r w:rsidRPr="00AB5955">
        <w:rPr>
          <w:lang w:val="uk-UA"/>
        </w:rPr>
        <w:t>•</w:t>
      </w:r>
      <w:r>
        <w:rPr>
          <w:lang w:val="uk-UA"/>
        </w:rPr>
        <w:t xml:space="preserve"> окружність</w:t>
      </w:r>
      <w:r w:rsidRPr="00AB5955">
        <w:rPr>
          <w:lang w:val="uk-UA"/>
        </w:rPr>
        <w:t xml:space="preserve"> талії на 8,9% (р&lt;0,05)</w:t>
      </w:r>
      <w:r>
        <w:rPr>
          <w:lang w:val="uk-UA"/>
        </w:rPr>
        <w:t>;</w:t>
      </w:r>
    </w:p>
    <w:p w14:paraId="0AE82676" w14:textId="4C40F918" w:rsidR="00AB5955" w:rsidRPr="00AB5955" w:rsidRDefault="00AB5955" w:rsidP="00AB5955">
      <w:pPr>
        <w:spacing w:after="0" w:line="360" w:lineRule="auto"/>
        <w:ind w:firstLine="709"/>
        <w:jc w:val="both"/>
        <w:rPr>
          <w:lang w:val="uk-UA"/>
        </w:rPr>
      </w:pPr>
      <w:r w:rsidRPr="00AB5955">
        <w:rPr>
          <w:lang w:val="uk-UA"/>
        </w:rPr>
        <w:t>•</w:t>
      </w:r>
      <w:r>
        <w:rPr>
          <w:lang w:val="uk-UA"/>
        </w:rPr>
        <w:t xml:space="preserve"> </w:t>
      </w:r>
      <w:r w:rsidRPr="00AB5955">
        <w:rPr>
          <w:lang w:val="uk-UA"/>
        </w:rPr>
        <w:t>маса тіла знизилася на 8,8% (р&lt;0,01) у порівнянні з 1-м днем реабілітації</w:t>
      </w:r>
      <w:r>
        <w:rPr>
          <w:lang w:val="uk-UA"/>
        </w:rPr>
        <w:t>;</w:t>
      </w:r>
    </w:p>
    <w:p w14:paraId="0718348B" w14:textId="00F112D4" w:rsidR="00AB5955" w:rsidRPr="00AB5955" w:rsidRDefault="00AB5955" w:rsidP="00AB5955">
      <w:pPr>
        <w:spacing w:after="0" w:line="360" w:lineRule="auto"/>
        <w:ind w:firstLine="709"/>
        <w:jc w:val="both"/>
        <w:rPr>
          <w:lang w:val="uk-UA"/>
        </w:rPr>
      </w:pPr>
      <w:r w:rsidRPr="00AB5955">
        <w:rPr>
          <w:lang w:val="uk-UA"/>
        </w:rPr>
        <w:t>•</w:t>
      </w:r>
      <w:r>
        <w:rPr>
          <w:lang w:val="uk-UA"/>
        </w:rPr>
        <w:t xml:space="preserve"> </w:t>
      </w:r>
      <w:r w:rsidRPr="00AB5955">
        <w:rPr>
          <w:lang w:val="uk-UA"/>
        </w:rPr>
        <w:t>ІМТ зменшився на 8,4% (р&lt;0,01)</w:t>
      </w:r>
      <w:r>
        <w:rPr>
          <w:lang w:val="uk-UA"/>
        </w:rPr>
        <w:t>;</w:t>
      </w:r>
    </w:p>
    <w:p w14:paraId="46A46A66" w14:textId="3AF5DE72" w:rsidR="00AB5955" w:rsidRPr="00AB5955" w:rsidRDefault="00AB5955" w:rsidP="00AB5955">
      <w:pPr>
        <w:spacing w:after="0" w:line="360" w:lineRule="auto"/>
        <w:ind w:firstLine="709"/>
        <w:jc w:val="both"/>
        <w:rPr>
          <w:lang w:val="uk-UA"/>
        </w:rPr>
      </w:pPr>
      <w:r w:rsidRPr="00AB5955">
        <w:rPr>
          <w:lang w:val="uk-UA"/>
        </w:rPr>
        <w:t>•</w:t>
      </w:r>
      <w:r>
        <w:rPr>
          <w:lang w:val="uk-UA"/>
        </w:rPr>
        <w:t xml:space="preserve"> </w:t>
      </w:r>
      <w:r w:rsidRPr="00AB5955">
        <w:rPr>
          <w:lang w:val="uk-UA"/>
        </w:rPr>
        <w:t>ІМТ Кетле знизився на 8,4 (р&lt;0,05)</w:t>
      </w:r>
      <w:r>
        <w:rPr>
          <w:lang w:val="uk-UA"/>
        </w:rPr>
        <w:t>;</w:t>
      </w:r>
    </w:p>
    <w:p w14:paraId="2C92A3D9" w14:textId="5761DBCB" w:rsidR="00AB5955" w:rsidRPr="00AB5955" w:rsidRDefault="00AB5955" w:rsidP="00AB5955">
      <w:pPr>
        <w:spacing w:after="0" w:line="360" w:lineRule="auto"/>
        <w:ind w:firstLine="709"/>
        <w:jc w:val="both"/>
        <w:rPr>
          <w:lang w:val="uk-UA"/>
        </w:rPr>
      </w:pPr>
      <w:r w:rsidRPr="00AB5955">
        <w:rPr>
          <w:lang w:val="uk-UA"/>
        </w:rPr>
        <w:t>•</w:t>
      </w:r>
      <w:r>
        <w:rPr>
          <w:lang w:val="uk-UA"/>
        </w:rPr>
        <w:t xml:space="preserve"> </w:t>
      </w:r>
      <w:r w:rsidRPr="00AB5955">
        <w:rPr>
          <w:lang w:val="uk-UA"/>
        </w:rPr>
        <w:t>ІМТ Брока знизився на 9,6% (р&lt;0,05)</w:t>
      </w:r>
      <w:r>
        <w:rPr>
          <w:lang w:val="uk-UA"/>
        </w:rPr>
        <w:t>;</w:t>
      </w:r>
    </w:p>
    <w:p w14:paraId="10A478AD" w14:textId="28C50BD3" w:rsidR="00AB5955" w:rsidRPr="00AB5955" w:rsidRDefault="00AB5955" w:rsidP="00AB5955">
      <w:pPr>
        <w:spacing w:after="0" w:line="360" w:lineRule="auto"/>
        <w:ind w:firstLine="709"/>
        <w:jc w:val="both"/>
        <w:rPr>
          <w:lang w:val="uk-UA"/>
        </w:rPr>
      </w:pPr>
      <w:r w:rsidRPr="00AB5955">
        <w:rPr>
          <w:lang w:val="uk-UA"/>
        </w:rPr>
        <w:t>•</w:t>
      </w:r>
      <w:r>
        <w:rPr>
          <w:lang w:val="uk-UA"/>
        </w:rPr>
        <w:t xml:space="preserve"> </w:t>
      </w:r>
      <w:r w:rsidRPr="00AB5955">
        <w:rPr>
          <w:lang w:val="uk-UA"/>
        </w:rPr>
        <w:t>вміст жирових відкладень знизився на 8,0% (р&lt;0,001).</w:t>
      </w:r>
    </w:p>
    <w:p w14:paraId="10B64B35" w14:textId="77777777" w:rsidR="00AB5955" w:rsidRPr="00AB5955" w:rsidRDefault="00AB5955" w:rsidP="00AB5955">
      <w:pPr>
        <w:spacing w:after="0" w:line="360" w:lineRule="auto"/>
        <w:ind w:firstLine="709"/>
        <w:jc w:val="both"/>
        <w:rPr>
          <w:lang w:val="uk-UA"/>
        </w:rPr>
      </w:pPr>
      <w:r w:rsidRPr="00AB5955">
        <w:rPr>
          <w:lang w:val="uk-UA"/>
        </w:rPr>
        <w:t>3) Показники кардіореспіраторної системи мали позитивну динаміку та склали:</w:t>
      </w:r>
    </w:p>
    <w:p w14:paraId="3C6FF93C" w14:textId="0FB31526" w:rsidR="00AB5955" w:rsidRPr="00AB5955" w:rsidRDefault="00AB5955" w:rsidP="00AB5955">
      <w:pPr>
        <w:spacing w:after="0" w:line="360" w:lineRule="auto"/>
        <w:ind w:firstLine="709"/>
        <w:jc w:val="both"/>
        <w:rPr>
          <w:lang w:val="uk-UA"/>
        </w:rPr>
      </w:pPr>
      <w:r w:rsidRPr="00AB5955">
        <w:rPr>
          <w:lang w:val="uk-UA"/>
        </w:rPr>
        <w:t>•</w:t>
      </w:r>
      <w:r>
        <w:rPr>
          <w:lang w:val="uk-UA"/>
        </w:rPr>
        <w:t xml:space="preserve"> </w:t>
      </w:r>
      <w:r w:rsidRPr="00AB5955">
        <w:rPr>
          <w:lang w:val="uk-UA"/>
        </w:rPr>
        <w:t>А</w:t>
      </w:r>
      <w:r>
        <w:rPr>
          <w:lang w:val="uk-UA"/>
        </w:rPr>
        <w:t xml:space="preserve">Т систолічний </w:t>
      </w:r>
      <w:r w:rsidRPr="00AB5955">
        <w:rPr>
          <w:lang w:val="uk-UA"/>
        </w:rPr>
        <w:t>знизи</w:t>
      </w:r>
      <w:r>
        <w:rPr>
          <w:lang w:val="uk-UA"/>
        </w:rPr>
        <w:t>вся</w:t>
      </w:r>
      <w:r w:rsidRPr="00AB5955">
        <w:rPr>
          <w:lang w:val="uk-UA"/>
        </w:rPr>
        <w:t xml:space="preserve"> на 9,7%</w:t>
      </w:r>
      <w:r>
        <w:rPr>
          <w:lang w:val="uk-UA"/>
        </w:rPr>
        <w:t>;</w:t>
      </w:r>
    </w:p>
    <w:p w14:paraId="2EB9497E" w14:textId="643F1E41" w:rsidR="00AB5955" w:rsidRPr="00AB5955" w:rsidRDefault="00AB5955" w:rsidP="00AB5955">
      <w:pPr>
        <w:spacing w:after="0" w:line="360" w:lineRule="auto"/>
        <w:ind w:firstLine="709"/>
        <w:jc w:val="both"/>
        <w:rPr>
          <w:lang w:val="uk-UA"/>
        </w:rPr>
      </w:pPr>
      <w:r w:rsidRPr="00AB5955">
        <w:rPr>
          <w:lang w:val="uk-UA"/>
        </w:rPr>
        <w:t>•</w:t>
      </w:r>
      <w:r>
        <w:rPr>
          <w:lang w:val="uk-UA"/>
        </w:rPr>
        <w:t xml:space="preserve"> </w:t>
      </w:r>
      <w:r w:rsidRPr="00AB5955">
        <w:rPr>
          <w:lang w:val="uk-UA"/>
        </w:rPr>
        <w:t>ЧСС знизилося на 9,2%</w:t>
      </w:r>
      <w:r>
        <w:rPr>
          <w:lang w:val="uk-UA"/>
        </w:rPr>
        <w:t>;</w:t>
      </w:r>
    </w:p>
    <w:p w14:paraId="15452052" w14:textId="6478A071" w:rsidR="00AB5955" w:rsidRPr="00AB5955" w:rsidRDefault="00AB5955" w:rsidP="00AB5955">
      <w:pPr>
        <w:spacing w:after="0" w:line="360" w:lineRule="auto"/>
        <w:ind w:firstLine="709"/>
        <w:jc w:val="both"/>
        <w:rPr>
          <w:lang w:val="uk-UA"/>
        </w:rPr>
      </w:pPr>
      <w:r w:rsidRPr="00AB5955">
        <w:rPr>
          <w:lang w:val="uk-UA"/>
        </w:rPr>
        <w:t>•</w:t>
      </w:r>
      <w:r>
        <w:rPr>
          <w:lang w:val="uk-UA"/>
        </w:rPr>
        <w:t xml:space="preserve"> </w:t>
      </w:r>
      <w:r w:rsidRPr="00AB5955">
        <w:rPr>
          <w:lang w:val="uk-UA"/>
        </w:rPr>
        <w:t>показники проби Штанге піднялися на 11,6% (р&lt;0,01)</w:t>
      </w:r>
      <w:r>
        <w:rPr>
          <w:lang w:val="uk-UA"/>
        </w:rPr>
        <w:t>;</w:t>
      </w:r>
    </w:p>
    <w:p w14:paraId="17F5B073" w14:textId="7B1FD81F" w:rsidR="00AB5955" w:rsidRPr="00AB5955" w:rsidRDefault="00AB5955" w:rsidP="00AB5955">
      <w:pPr>
        <w:spacing w:after="0" w:line="360" w:lineRule="auto"/>
        <w:ind w:firstLine="709"/>
        <w:jc w:val="both"/>
        <w:rPr>
          <w:lang w:val="uk-UA"/>
        </w:rPr>
      </w:pPr>
      <w:r w:rsidRPr="00AB5955">
        <w:rPr>
          <w:lang w:val="uk-UA"/>
        </w:rPr>
        <w:t>•</w:t>
      </w:r>
      <w:r>
        <w:rPr>
          <w:lang w:val="uk-UA"/>
        </w:rPr>
        <w:t xml:space="preserve"> </w:t>
      </w:r>
      <w:r w:rsidRPr="00AB5955">
        <w:rPr>
          <w:lang w:val="uk-UA"/>
        </w:rPr>
        <w:t>показники проби Генчі покращали на 10,5%.</w:t>
      </w:r>
    </w:p>
    <w:p w14:paraId="477EEA44" w14:textId="77777777" w:rsidR="00AB5955" w:rsidRPr="00AB5955" w:rsidRDefault="00AB5955" w:rsidP="00AB5955">
      <w:pPr>
        <w:spacing w:after="0" w:line="360" w:lineRule="auto"/>
        <w:ind w:firstLine="709"/>
        <w:jc w:val="both"/>
        <w:rPr>
          <w:lang w:val="uk-UA"/>
        </w:rPr>
      </w:pPr>
      <w:r w:rsidRPr="00AB5955">
        <w:rPr>
          <w:lang w:val="uk-UA"/>
        </w:rPr>
        <w:t>4) Показники опорно-рухового апарату в результаті курсу реабілітації склали:</w:t>
      </w:r>
    </w:p>
    <w:p w14:paraId="6AEE1F46" w14:textId="17B49D18" w:rsidR="00AB5955" w:rsidRPr="00AB5955" w:rsidRDefault="00AB5955" w:rsidP="00AB5955">
      <w:pPr>
        <w:spacing w:after="0" w:line="360" w:lineRule="auto"/>
        <w:ind w:firstLine="709"/>
        <w:jc w:val="both"/>
        <w:rPr>
          <w:lang w:val="uk-UA"/>
        </w:rPr>
      </w:pPr>
      <w:r w:rsidRPr="00AB5955">
        <w:rPr>
          <w:lang w:val="uk-UA"/>
        </w:rPr>
        <w:lastRenderedPageBreak/>
        <w:t>•</w:t>
      </w:r>
      <w:r>
        <w:rPr>
          <w:lang w:val="uk-UA"/>
        </w:rPr>
        <w:t xml:space="preserve"> </w:t>
      </w:r>
      <w:r w:rsidRPr="00790FAC">
        <w:rPr>
          <w:lang w:val="uk-UA"/>
        </w:rPr>
        <w:t>динамічна витривалість</w:t>
      </w:r>
      <w:r w:rsidRPr="00AB5955">
        <w:rPr>
          <w:lang w:val="uk-UA"/>
        </w:rPr>
        <w:t xml:space="preserve"> м'язів плеча стала більшою на 18,9% (р&lt;0,001)</w:t>
      </w:r>
      <w:r>
        <w:rPr>
          <w:lang w:val="uk-UA"/>
        </w:rPr>
        <w:t>;</w:t>
      </w:r>
    </w:p>
    <w:p w14:paraId="4C32A1D6" w14:textId="72E37220" w:rsidR="00AB5955" w:rsidRPr="00AB5955" w:rsidRDefault="00AB5955" w:rsidP="00AB5955">
      <w:pPr>
        <w:spacing w:after="0" w:line="360" w:lineRule="auto"/>
        <w:ind w:firstLine="709"/>
        <w:jc w:val="both"/>
        <w:rPr>
          <w:lang w:val="uk-UA"/>
        </w:rPr>
      </w:pPr>
      <w:r w:rsidRPr="00AB5955">
        <w:rPr>
          <w:lang w:val="uk-UA"/>
        </w:rPr>
        <w:t>•</w:t>
      </w:r>
      <w:r>
        <w:rPr>
          <w:lang w:val="uk-UA"/>
        </w:rPr>
        <w:t xml:space="preserve"> </w:t>
      </w:r>
      <w:r w:rsidRPr="00790FAC">
        <w:rPr>
          <w:lang w:val="uk-UA"/>
        </w:rPr>
        <w:t>динамічна витривалість</w:t>
      </w:r>
      <w:r w:rsidRPr="00AB5955">
        <w:rPr>
          <w:lang w:val="uk-UA"/>
        </w:rPr>
        <w:t xml:space="preserve"> м'язів стегон на 14,2% (р&lt;0,001)</w:t>
      </w:r>
      <w:r>
        <w:rPr>
          <w:lang w:val="uk-UA"/>
        </w:rPr>
        <w:t>;</w:t>
      </w:r>
    </w:p>
    <w:p w14:paraId="4D776DAD" w14:textId="42DFD3A0" w:rsidR="00AB5955" w:rsidRPr="00AB5955" w:rsidRDefault="00AB5955" w:rsidP="00AB5955">
      <w:pPr>
        <w:spacing w:after="0" w:line="360" w:lineRule="auto"/>
        <w:ind w:firstLine="709"/>
        <w:jc w:val="both"/>
        <w:rPr>
          <w:lang w:val="uk-UA"/>
        </w:rPr>
      </w:pPr>
      <w:r w:rsidRPr="00AB5955">
        <w:rPr>
          <w:lang w:val="uk-UA"/>
        </w:rPr>
        <w:t>•</w:t>
      </w:r>
      <w:r>
        <w:rPr>
          <w:lang w:val="uk-UA"/>
        </w:rPr>
        <w:t xml:space="preserve"> </w:t>
      </w:r>
      <w:r w:rsidRPr="00790FAC">
        <w:rPr>
          <w:lang w:val="uk-UA"/>
        </w:rPr>
        <w:t>динамічна витривалість</w:t>
      </w:r>
      <w:r w:rsidRPr="00AB5955">
        <w:rPr>
          <w:lang w:val="uk-UA"/>
        </w:rPr>
        <w:t xml:space="preserve"> м'язів черевного преса зросла на 18,9% (р&lt;0,001)</w:t>
      </w:r>
      <w:r>
        <w:rPr>
          <w:lang w:val="uk-UA"/>
        </w:rPr>
        <w:t>;</w:t>
      </w:r>
    </w:p>
    <w:p w14:paraId="79B76501" w14:textId="1ADE591F" w:rsidR="00AB5955" w:rsidRPr="00AB5955" w:rsidRDefault="00AB5955" w:rsidP="00AB5955">
      <w:pPr>
        <w:spacing w:after="0" w:line="360" w:lineRule="auto"/>
        <w:ind w:firstLine="709"/>
        <w:jc w:val="both"/>
        <w:rPr>
          <w:lang w:val="uk-UA"/>
        </w:rPr>
      </w:pPr>
      <w:r w:rsidRPr="00AB5955">
        <w:rPr>
          <w:lang w:val="uk-UA"/>
        </w:rPr>
        <w:t>•</w:t>
      </w:r>
      <w:r>
        <w:rPr>
          <w:lang w:val="uk-UA"/>
        </w:rPr>
        <w:t xml:space="preserve"> </w:t>
      </w:r>
      <w:r w:rsidRPr="00790FAC">
        <w:rPr>
          <w:lang w:val="uk-UA"/>
        </w:rPr>
        <w:t>динамічна витривалість</w:t>
      </w:r>
      <w:r w:rsidRPr="00AB5955">
        <w:rPr>
          <w:lang w:val="uk-UA"/>
        </w:rPr>
        <w:t xml:space="preserve"> косих м'язів черевного преса збільшилася на 18,8% (р&lt;0,001)</w:t>
      </w:r>
      <w:r>
        <w:rPr>
          <w:lang w:val="uk-UA"/>
        </w:rPr>
        <w:t>;</w:t>
      </w:r>
    </w:p>
    <w:p w14:paraId="0BAACB6E" w14:textId="0F70ECAD" w:rsidR="00AB5955" w:rsidRPr="00AB5955" w:rsidRDefault="00AB5955" w:rsidP="00AB5955">
      <w:pPr>
        <w:spacing w:after="0" w:line="360" w:lineRule="auto"/>
        <w:ind w:firstLine="709"/>
        <w:jc w:val="both"/>
        <w:rPr>
          <w:lang w:val="uk-UA"/>
        </w:rPr>
      </w:pPr>
      <w:r w:rsidRPr="00AB5955">
        <w:rPr>
          <w:lang w:val="uk-UA"/>
        </w:rPr>
        <w:t>•</w:t>
      </w:r>
      <w:r>
        <w:rPr>
          <w:lang w:val="uk-UA"/>
        </w:rPr>
        <w:t xml:space="preserve"> </w:t>
      </w:r>
      <w:r w:rsidRPr="00790FAC">
        <w:rPr>
          <w:lang w:val="uk-UA"/>
        </w:rPr>
        <w:t>динамічна витривалість</w:t>
      </w:r>
      <w:r w:rsidRPr="00AB5955">
        <w:rPr>
          <w:lang w:val="uk-UA"/>
        </w:rPr>
        <w:t xml:space="preserve"> м'язів спини </w:t>
      </w:r>
      <w:r w:rsidR="00F54145" w:rsidRPr="00AB5955">
        <w:rPr>
          <w:lang w:val="uk-UA"/>
        </w:rPr>
        <w:t>покращила</w:t>
      </w:r>
      <w:r w:rsidR="00F54145">
        <w:rPr>
          <w:lang w:val="uk-UA"/>
        </w:rPr>
        <w:t>сь</w:t>
      </w:r>
      <w:r w:rsidRPr="00AB5955">
        <w:rPr>
          <w:lang w:val="uk-UA"/>
        </w:rPr>
        <w:t xml:space="preserve"> на 15,2% (р&lt;0,001) до кінця курсу реабілітації.</w:t>
      </w:r>
    </w:p>
    <w:p w14:paraId="324AFC60" w14:textId="77777777" w:rsidR="00AB5955" w:rsidRPr="00AB5955" w:rsidRDefault="00AB5955" w:rsidP="00AB5955">
      <w:pPr>
        <w:spacing w:after="0" w:line="360" w:lineRule="auto"/>
        <w:ind w:firstLine="709"/>
        <w:jc w:val="both"/>
        <w:rPr>
          <w:lang w:val="uk-UA"/>
        </w:rPr>
      </w:pPr>
      <w:r w:rsidRPr="00AB5955">
        <w:rPr>
          <w:lang w:val="uk-UA"/>
        </w:rPr>
        <w:t>5) Проаналізувавши зміни адаптаційного потенціалу, вегетативного статусу та фізичної працездатності в результаті занять можна відзначити, що:</w:t>
      </w:r>
    </w:p>
    <w:p w14:paraId="01C0B84F" w14:textId="55349E19" w:rsidR="00AB5955" w:rsidRPr="00AB5955" w:rsidRDefault="00AB5955" w:rsidP="00AB5955">
      <w:pPr>
        <w:spacing w:after="0" w:line="360" w:lineRule="auto"/>
        <w:ind w:firstLine="709"/>
        <w:jc w:val="both"/>
        <w:rPr>
          <w:lang w:val="uk-UA"/>
        </w:rPr>
      </w:pPr>
      <w:r w:rsidRPr="00AB5955">
        <w:rPr>
          <w:lang w:val="uk-UA"/>
        </w:rPr>
        <w:t>•</w:t>
      </w:r>
      <w:r w:rsidR="00F54145">
        <w:rPr>
          <w:lang w:val="uk-UA"/>
        </w:rPr>
        <w:t xml:space="preserve"> </w:t>
      </w:r>
      <w:r w:rsidRPr="00AB5955">
        <w:rPr>
          <w:lang w:val="uk-UA"/>
        </w:rPr>
        <w:t>показник адаптаційного потенціалу став вищим на 8,6% (р&lt;0,05) і відповідає рівню задовільної адаптації</w:t>
      </w:r>
      <w:r w:rsidR="00F54145">
        <w:rPr>
          <w:lang w:val="uk-UA"/>
        </w:rPr>
        <w:t>;</w:t>
      </w:r>
    </w:p>
    <w:p w14:paraId="596B6279" w14:textId="0BCE0698" w:rsidR="00AB5955" w:rsidRPr="00AB5955" w:rsidRDefault="00AB5955" w:rsidP="00AB5955">
      <w:pPr>
        <w:spacing w:after="0" w:line="360" w:lineRule="auto"/>
        <w:ind w:firstLine="709"/>
        <w:jc w:val="both"/>
        <w:rPr>
          <w:lang w:val="uk-UA"/>
        </w:rPr>
      </w:pPr>
      <w:r w:rsidRPr="00AB5955">
        <w:rPr>
          <w:lang w:val="uk-UA"/>
        </w:rPr>
        <w:t>•</w:t>
      </w:r>
      <w:r w:rsidR="00F54145">
        <w:rPr>
          <w:lang w:val="uk-UA"/>
        </w:rPr>
        <w:t xml:space="preserve"> </w:t>
      </w:r>
      <w:r w:rsidRPr="00AB5955">
        <w:rPr>
          <w:lang w:val="uk-UA"/>
        </w:rPr>
        <w:t>показник ортостатичної проби покращився на 8,4% (р&gt;0,05), по відношенню до вихідних даних</w:t>
      </w:r>
      <w:r w:rsidR="00F54145">
        <w:rPr>
          <w:lang w:val="uk-UA"/>
        </w:rPr>
        <w:t>;</w:t>
      </w:r>
    </w:p>
    <w:p w14:paraId="07ADA982" w14:textId="141F5FBA" w:rsidR="00AB5955" w:rsidRPr="00AB5955" w:rsidRDefault="00AB5955" w:rsidP="00AB5955">
      <w:pPr>
        <w:spacing w:after="0" w:line="360" w:lineRule="auto"/>
        <w:ind w:firstLine="709"/>
        <w:jc w:val="both"/>
        <w:rPr>
          <w:lang w:val="uk-UA"/>
        </w:rPr>
      </w:pPr>
      <w:r w:rsidRPr="00AB5955">
        <w:rPr>
          <w:lang w:val="uk-UA"/>
        </w:rPr>
        <w:t>•</w:t>
      </w:r>
      <w:r w:rsidR="00F54145">
        <w:rPr>
          <w:lang w:val="uk-UA"/>
        </w:rPr>
        <w:t xml:space="preserve"> </w:t>
      </w:r>
      <w:r w:rsidRPr="00AB5955">
        <w:rPr>
          <w:lang w:val="uk-UA"/>
        </w:rPr>
        <w:t>фізична працездатність збільшилась на 12,8% (р&lt;0,05) порівняно з 1-м днем.</w:t>
      </w:r>
    </w:p>
    <w:p w14:paraId="690129FF" w14:textId="2C4C99C6" w:rsidR="00E51F58" w:rsidRDefault="00AB5955" w:rsidP="00AB5955">
      <w:pPr>
        <w:spacing w:after="0" w:line="360" w:lineRule="auto"/>
        <w:ind w:firstLine="709"/>
        <w:jc w:val="both"/>
        <w:rPr>
          <w:lang w:val="uk-UA"/>
        </w:rPr>
      </w:pPr>
      <w:r w:rsidRPr="00AB5955">
        <w:rPr>
          <w:lang w:val="uk-UA"/>
        </w:rPr>
        <w:t>Отримані дані підтверджують ефективність аеробних навантажень та дозволяють рекомендувати їх для зниження маси тіла та підвищення адаптивних можливостей організму жінкам зрілого віку.</w:t>
      </w:r>
      <w:r w:rsidR="0064721F">
        <w:rPr>
          <w:lang w:val="uk-UA"/>
        </w:rPr>
        <w:br w:type="page"/>
      </w:r>
    </w:p>
    <w:p w14:paraId="2705F137" w14:textId="5C31F021" w:rsidR="00F62B7A" w:rsidRPr="00E07DAD" w:rsidRDefault="00F62B7A" w:rsidP="00F62B7A">
      <w:pPr>
        <w:pStyle w:val="1"/>
        <w:spacing w:before="0" w:after="0" w:line="360" w:lineRule="auto"/>
        <w:jc w:val="center"/>
        <w:rPr>
          <w:rFonts w:ascii="Times New Roman" w:hAnsi="Times New Roman" w:cs="Times New Roman"/>
          <w:sz w:val="28"/>
          <w:szCs w:val="28"/>
          <w:lang w:val="uk-UA"/>
        </w:rPr>
      </w:pPr>
      <w:bookmarkStart w:id="4" w:name="_Toc256539455"/>
      <w:r w:rsidRPr="00E07DAD">
        <w:rPr>
          <w:rFonts w:ascii="Times New Roman" w:hAnsi="Times New Roman" w:cs="Times New Roman"/>
          <w:sz w:val="28"/>
          <w:szCs w:val="28"/>
          <w:lang w:val="uk-UA"/>
        </w:rPr>
        <w:lastRenderedPageBreak/>
        <w:t>СПИСОК ЛИТЕРАТУР</w:t>
      </w:r>
      <w:bookmarkEnd w:id="4"/>
      <w:r w:rsidR="00DC22CB" w:rsidRPr="00E07DAD">
        <w:rPr>
          <w:rFonts w:ascii="Times New Roman" w:hAnsi="Times New Roman" w:cs="Times New Roman"/>
          <w:sz w:val="28"/>
          <w:szCs w:val="28"/>
          <w:lang w:val="uk-UA"/>
        </w:rPr>
        <w:t>И</w:t>
      </w:r>
    </w:p>
    <w:p w14:paraId="2A039F5A" w14:textId="77777777" w:rsidR="00F62B7A" w:rsidRPr="00E07DAD" w:rsidRDefault="00F62B7A" w:rsidP="00F62B7A">
      <w:pPr>
        <w:spacing w:line="360" w:lineRule="auto"/>
        <w:ind w:firstLine="709"/>
        <w:jc w:val="both"/>
        <w:rPr>
          <w:szCs w:val="28"/>
          <w:lang w:val="uk-UA"/>
        </w:rPr>
      </w:pPr>
    </w:p>
    <w:p w14:paraId="0B9CA56A" w14:textId="77777777" w:rsidR="00CF6E76" w:rsidRPr="00CF6E76" w:rsidRDefault="00CF6E76" w:rsidP="00CF6E76">
      <w:pPr>
        <w:spacing w:after="0" w:line="360" w:lineRule="auto"/>
        <w:ind w:firstLine="709"/>
        <w:jc w:val="both"/>
        <w:rPr>
          <w:szCs w:val="28"/>
          <w:lang w:val="uk-UA"/>
        </w:rPr>
      </w:pPr>
      <w:r w:rsidRPr="00CF6E76">
        <w:rPr>
          <w:szCs w:val="28"/>
          <w:lang w:val="uk-UA"/>
        </w:rPr>
        <w:t>1. Белікова Н.О. Основи фізичної реабілітації в схемах і таблицях: [навч.- метод. посіб.] / Н.О. Белікова, Л.П. Сущено. – Київ : Козарі, 2009. – 74 с.</w:t>
      </w:r>
    </w:p>
    <w:p w14:paraId="13829021" w14:textId="77777777" w:rsidR="00CF6E76" w:rsidRPr="00CF6E76" w:rsidRDefault="00CF6E76" w:rsidP="00CF6E76">
      <w:pPr>
        <w:spacing w:after="0" w:line="360" w:lineRule="auto"/>
        <w:ind w:firstLine="709"/>
        <w:jc w:val="both"/>
        <w:rPr>
          <w:szCs w:val="28"/>
          <w:lang w:val="uk-UA"/>
        </w:rPr>
      </w:pPr>
      <w:r w:rsidRPr="00CF6E76">
        <w:rPr>
          <w:szCs w:val="28"/>
          <w:lang w:val="uk-UA"/>
        </w:rPr>
        <w:t>2.  Богдановська Н.В. Фізична реабілітація різних нозологічних груп: навч. посіб. / Н.В. Богдановська. – Запоріжжя: ЗДУ, 2002. – 136 с.</w:t>
      </w:r>
    </w:p>
    <w:p w14:paraId="12DFF372" w14:textId="77777777" w:rsidR="00CF6E76" w:rsidRPr="00CF6E76" w:rsidRDefault="00CF6E76" w:rsidP="00CF6E76">
      <w:pPr>
        <w:spacing w:after="0" w:line="360" w:lineRule="auto"/>
        <w:ind w:firstLine="709"/>
        <w:jc w:val="both"/>
        <w:rPr>
          <w:szCs w:val="28"/>
          <w:lang w:val="uk-UA"/>
        </w:rPr>
      </w:pPr>
      <w:r w:rsidRPr="00CF6E76">
        <w:rPr>
          <w:szCs w:val="28"/>
          <w:lang w:val="uk-UA"/>
        </w:rPr>
        <w:t>3. Вакуленко Л.О., Клапчук В.В. Основи фізичної реабілітації: навч. посіб. Тернопіль: ТНПУ, 2010. 234 с.</w:t>
      </w:r>
    </w:p>
    <w:p w14:paraId="348B0B65" w14:textId="77777777" w:rsidR="00CF6E76" w:rsidRPr="00CF6E76" w:rsidRDefault="00CF6E76" w:rsidP="00CF6E76">
      <w:pPr>
        <w:spacing w:after="0" w:line="360" w:lineRule="auto"/>
        <w:ind w:firstLine="709"/>
        <w:jc w:val="both"/>
        <w:rPr>
          <w:szCs w:val="28"/>
          <w:lang w:val="uk-UA"/>
        </w:rPr>
      </w:pPr>
      <w:r w:rsidRPr="00CF6E76">
        <w:rPr>
          <w:szCs w:val="28"/>
          <w:lang w:val="uk-UA"/>
        </w:rPr>
        <w:t>4. Вовканич А.С. Вступ у фізичну реабілітацію (матеріали лекційного курсу) : навч. посіб. / А.С. Вовканич. – Львів: [Укр. технології], 2008. – 199 с.</w:t>
      </w:r>
    </w:p>
    <w:p w14:paraId="5540F742" w14:textId="77777777" w:rsidR="00CF6E76" w:rsidRPr="00CF6E76" w:rsidRDefault="00CF6E76" w:rsidP="00CF6E76">
      <w:pPr>
        <w:spacing w:after="0" w:line="360" w:lineRule="auto"/>
        <w:ind w:firstLine="709"/>
        <w:jc w:val="both"/>
        <w:rPr>
          <w:szCs w:val="28"/>
          <w:lang w:val="uk-UA"/>
        </w:rPr>
      </w:pPr>
      <w:r w:rsidRPr="00CF6E76">
        <w:rPr>
          <w:szCs w:val="28"/>
          <w:lang w:val="uk-UA"/>
        </w:rPr>
        <w:t>5. Глиняна О.О. Основи кінезіотейпування: навчальний посібник / О.О. Глиняна, Ю.В. Копочинська; КПІ ім. Ігоря Сікорського. – Електронні текстові дані. – Київ : КПІ ім. Ігоря Сікорського, 2019. – 142с.</w:t>
      </w:r>
    </w:p>
    <w:p w14:paraId="385A8973" w14:textId="77777777" w:rsidR="00CF6E76" w:rsidRPr="00CF6E76" w:rsidRDefault="00CF6E76" w:rsidP="00CF6E76">
      <w:pPr>
        <w:spacing w:after="0" w:line="360" w:lineRule="auto"/>
        <w:ind w:firstLine="709"/>
        <w:jc w:val="both"/>
        <w:rPr>
          <w:szCs w:val="28"/>
          <w:lang w:val="uk-UA"/>
        </w:rPr>
      </w:pPr>
      <w:r w:rsidRPr="00CF6E76">
        <w:rPr>
          <w:szCs w:val="28"/>
          <w:lang w:val="uk-UA"/>
        </w:rPr>
        <w:t>6. Григус І.М., Нагорна О.Б. Основи фізичної терапії / І.М. Григус, О.Б. Нагорна - Видавництво: Олді+, 2022 – 150 с.</w:t>
      </w:r>
    </w:p>
    <w:p w14:paraId="0457DEE4" w14:textId="77777777" w:rsidR="00CF6E76" w:rsidRPr="00CF6E76" w:rsidRDefault="00CF6E76" w:rsidP="00CF6E76">
      <w:pPr>
        <w:spacing w:after="0" w:line="360" w:lineRule="auto"/>
        <w:ind w:firstLine="709"/>
        <w:jc w:val="both"/>
        <w:rPr>
          <w:szCs w:val="28"/>
          <w:lang w:val="uk-UA"/>
        </w:rPr>
      </w:pPr>
      <w:r w:rsidRPr="00CF6E76">
        <w:rPr>
          <w:szCs w:val="28"/>
          <w:lang w:val="uk-UA"/>
        </w:rPr>
        <w:t>7. Грязелікування (навч. посібник для самост. роботи): Бондаренко С.В., Калюжка А.А.- Харків: ТОВ «Друкарня Мадрид», 2018.- 42 с.</w:t>
      </w:r>
    </w:p>
    <w:p w14:paraId="3A0E89B3" w14:textId="77777777" w:rsidR="00CF6E76" w:rsidRPr="00CF6E76" w:rsidRDefault="00CF6E76" w:rsidP="00CF6E76">
      <w:pPr>
        <w:spacing w:after="0" w:line="360" w:lineRule="auto"/>
        <w:ind w:firstLine="709"/>
        <w:jc w:val="both"/>
        <w:rPr>
          <w:szCs w:val="28"/>
          <w:lang w:val="uk-UA"/>
        </w:rPr>
      </w:pPr>
      <w:r w:rsidRPr="00CF6E76">
        <w:rPr>
          <w:szCs w:val="28"/>
          <w:lang w:val="uk-UA"/>
        </w:rPr>
        <w:t>8. Іпотерапія: лікувально-реабілітаційні аспекти: метод. рек. / Вергун А.Р., Шелухова І.В. – Тернопіль: [б. в.], 2005. – 18 с.</w:t>
      </w:r>
    </w:p>
    <w:p w14:paraId="5AC56CB2" w14:textId="77777777" w:rsidR="00CF6E76" w:rsidRPr="00CF6E76" w:rsidRDefault="00CF6E76" w:rsidP="00CF6E76">
      <w:pPr>
        <w:spacing w:after="0" w:line="360" w:lineRule="auto"/>
        <w:ind w:firstLine="709"/>
        <w:jc w:val="both"/>
        <w:rPr>
          <w:szCs w:val="28"/>
          <w:lang w:val="uk-UA"/>
        </w:rPr>
      </w:pPr>
      <w:r w:rsidRPr="00CF6E76">
        <w:rPr>
          <w:szCs w:val="28"/>
          <w:lang w:val="uk-UA"/>
        </w:rPr>
        <w:t>9. Кобелєв С. Фізична реабілітація осіб з травмою грудного та поперекового відділів хребта і спинного мозку: метод. посіб. / Степан Кобелєв. – Львів : ПП Сорока Т.Б., 2005. – 88 с.</w:t>
      </w:r>
    </w:p>
    <w:p w14:paraId="62E7CC3E" w14:textId="77777777" w:rsidR="00CF6E76" w:rsidRPr="00CF6E76" w:rsidRDefault="00CF6E76" w:rsidP="00CF6E76">
      <w:pPr>
        <w:spacing w:after="0" w:line="360" w:lineRule="auto"/>
        <w:ind w:firstLine="709"/>
        <w:jc w:val="both"/>
        <w:rPr>
          <w:szCs w:val="28"/>
          <w:lang w:val="uk-UA"/>
        </w:rPr>
      </w:pPr>
      <w:r w:rsidRPr="00CF6E76">
        <w:rPr>
          <w:szCs w:val="28"/>
          <w:lang w:val="uk-UA"/>
        </w:rPr>
        <w:t xml:space="preserve">10. Костенко І.Ф. Обстеження та оцінювання стану здоров'я людини: підручник / І.Ф. Костенко. – К.: Медицина, 2014. – 278 с. </w:t>
      </w:r>
    </w:p>
    <w:p w14:paraId="71934FB8" w14:textId="77777777" w:rsidR="00CF6E76" w:rsidRPr="00CF6E76" w:rsidRDefault="00CF6E76" w:rsidP="00CF6E76">
      <w:pPr>
        <w:spacing w:after="0" w:line="360" w:lineRule="auto"/>
        <w:ind w:firstLine="709"/>
        <w:jc w:val="both"/>
        <w:rPr>
          <w:szCs w:val="28"/>
          <w:lang w:val="uk-UA"/>
        </w:rPr>
      </w:pPr>
      <w:r w:rsidRPr="00CF6E76">
        <w:rPr>
          <w:szCs w:val="28"/>
          <w:lang w:val="uk-UA"/>
        </w:rPr>
        <w:t>11. Заваріка Г.М. Курортна справа: Навчальний посібник. – К.: Центр учбової літератури, 2018. – 264 с.</w:t>
      </w:r>
    </w:p>
    <w:p w14:paraId="3B6646F2" w14:textId="77777777" w:rsidR="00CF6E76" w:rsidRPr="00CF6E76" w:rsidRDefault="00CF6E76" w:rsidP="00CF6E76">
      <w:pPr>
        <w:spacing w:after="0" w:line="360" w:lineRule="auto"/>
        <w:ind w:firstLine="709"/>
        <w:jc w:val="both"/>
        <w:rPr>
          <w:szCs w:val="28"/>
          <w:lang w:val="uk-UA"/>
        </w:rPr>
      </w:pPr>
      <w:r w:rsidRPr="00CF6E76">
        <w:rPr>
          <w:szCs w:val="28"/>
          <w:lang w:val="uk-UA"/>
        </w:rPr>
        <w:t>12. Лікувальна фізкультура та спортивна медицина (Вибрані лекції для студентів) / Абрамов В.В., Клапчук В.В., Смирнова О.Л. та ін.; за ред. проф. В.В Клапчука. – Дніпропетровськ: Медакадемія, 2006. – 179 с.</w:t>
      </w:r>
    </w:p>
    <w:p w14:paraId="5DBC8A8E" w14:textId="77777777" w:rsidR="00CF6E76" w:rsidRPr="00CF6E76" w:rsidRDefault="00CF6E76" w:rsidP="00CF6E76">
      <w:pPr>
        <w:spacing w:after="0" w:line="360" w:lineRule="auto"/>
        <w:ind w:firstLine="709"/>
        <w:jc w:val="both"/>
        <w:rPr>
          <w:szCs w:val="28"/>
          <w:lang w:val="uk-UA"/>
        </w:rPr>
      </w:pPr>
      <w:r w:rsidRPr="00CF6E76">
        <w:rPr>
          <w:szCs w:val="28"/>
          <w:lang w:val="uk-UA"/>
        </w:rPr>
        <w:lastRenderedPageBreak/>
        <w:t>13. Ликов О.О., Середенко Л.П., Добровольська Н.О. Лікувальна фізкультура при внутрішніх хворобах: Практикум / О.О. Ликов, Л.П. Середенко, Н.О. Добровольська. – Донецьк: Дон. держ. мед. ун-т, 2002. – 163 с.</w:t>
      </w:r>
    </w:p>
    <w:p w14:paraId="251C3EDB" w14:textId="77777777" w:rsidR="00CF6E76" w:rsidRPr="00CF6E76" w:rsidRDefault="00CF6E76" w:rsidP="00CF6E76">
      <w:pPr>
        <w:spacing w:after="0" w:line="360" w:lineRule="auto"/>
        <w:ind w:firstLine="709"/>
        <w:jc w:val="both"/>
        <w:rPr>
          <w:szCs w:val="28"/>
          <w:lang w:val="uk-UA"/>
        </w:rPr>
      </w:pPr>
      <w:r w:rsidRPr="00CF6E76">
        <w:rPr>
          <w:szCs w:val="28"/>
          <w:lang w:val="uk-UA"/>
        </w:rPr>
        <w:t>14. Магльована Г.П. Основи фізичної реабілітації / Магльована Г.П. – Львів: [Ліга-Прес], 2006. – 147 с. – ISBN 966-367-018-6.</w:t>
      </w:r>
    </w:p>
    <w:p w14:paraId="47A42629" w14:textId="77777777" w:rsidR="00CF6E76" w:rsidRPr="00CF6E76" w:rsidRDefault="00CF6E76" w:rsidP="00CF6E76">
      <w:pPr>
        <w:spacing w:after="0" w:line="360" w:lineRule="auto"/>
        <w:ind w:firstLine="709"/>
        <w:jc w:val="both"/>
        <w:rPr>
          <w:szCs w:val="28"/>
          <w:lang w:val="uk-UA"/>
        </w:rPr>
      </w:pPr>
      <w:r w:rsidRPr="00CF6E76">
        <w:rPr>
          <w:szCs w:val="28"/>
          <w:lang w:val="uk-UA"/>
        </w:rPr>
        <w:t>15. Медична і соціальна реабілітація: підручник / В. Б. Самойленко, Н. П. Яковенко, І. О. Петряшев та ін.. - К.: ВСВ «Медицина», 2013. - 464 с.</w:t>
      </w:r>
    </w:p>
    <w:p w14:paraId="7F58BB1F" w14:textId="77777777" w:rsidR="00CF6E76" w:rsidRPr="00CF6E76" w:rsidRDefault="00CF6E76" w:rsidP="00CF6E76">
      <w:pPr>
        <w:spacing w:after="0" w:line="360" w:lineRule="auto"/>
        <w:ind w:firstLine="709"/>
        <w:jc w:val="both"/>
        <w:rPr>
          <w:szCs w:val="28"/>
          <w:lang w:val="uk-UA"/>
        </w:rPr>
      </w:pPr>
      <w:r w:rsidRPr="00CF6E76">
        <w:rPr>
          <w:szCs w:val="28"/>
          <w:lang w:val="uk-UA"/>
        </w:rPr>
        <w:t>16. Мухін В.М. Фізична реабілітація: підруч. для вузів / В.М. Мухін. – К.: Олімп, л–ра, 2003. – 358 с.</w:t>
      </w:r>
    </w:p>
    <w:p w14:paraId="0A0F985D" w14:textId="77777777" w:rsidR="00CF6E76" w:rsidRPr="00CF6E76" w:rsidRDefault="00CF6E76" w:rsidP="00CF6E76">
      <w:pPr>
        <w:spacing w:after="0" w:line="360" w:lineRule="auto"/>
        <w:ind w:firstLine="709"/>
        <w:jc w:val="both"/>
        <w:rPr>
          <w:szCs w:val="28"/>
          <w:lang w:val="uk-UA"/>
        </w:rPr>
      </w:pPr>
      <w:r w:rsidRPr="00CF6E76">
        <w:rPr>
          <w:szCs w:val="28"/>
          <w:lang w:val="uk-UA"/>
        </w:rPr>
        <w:t>17. Мятига О.М. Клінічний реабілітаційний менеджмент при порушеннях постави, сколіозах та плоскостопості: Методичні рекомендації / О.М. Мятига. - Харків, 1998. - 36 с.</w:t>
      </w:r>
    </w:p>
    <w:p w14:paraId="1354E441" w14:textId="77777777" w:rsidR="00CF6E76" w:rsidRPr="00CF6E76" w:rsidRDefault="00CF6E76" w:rsidP="00CF6E76">
      <w:pPr>
        <w:spacing w:after="0" w:line="360" w:lineRule="auto"/>
        <w:ind w:firstLine="709"/>
        <w:jc w:val="both"/>
        <w:rPr>
          <w:szCs w:val="28"/>
          <w:lang w:val="uk-UA"/>
        </w:rPr>
      </w:pPr>
      <w:r w:rsidRPr="00CF6E76">
        <w:rPr>
          <w:szCs w:val="28"/>
          <w:lang w:val="uk-UA"/>
        </w:rPr>
        <w:t>18. Окамото Г. Основи фізичної реабілітації: навч. посіб. / Гері Окамото; пер. Юрія Кобіва та Анастасії Добриніної. – Львів: [Галицька видавнича спілка], 2002. – 293 с. – ISBN 966-7893-17-0.</w:t>
      </w:r>
    </w:p>
    <w:p w14:paraId="3AC55B7E" w14:textId="77777777" w:rsidR="00CF6E76" w:rsidRPr="00CF6E76" w:rsidRDefault="00CF6E76" w:rsidP="00CF6E76">
      <w:pPr>
        <w:spacing w:after="0" w:line="360" w:lineRule="auto"/>
        <w:ind w:firstLine="709"/>
        <w:jc w:val="both"/>
        <w:rPr>
          <w:szCs w:val="28"/>
          <w:lang w:val="uk-UA"/>
        </w:rPr>
      </w:pPr>
      <w:r w:rsidRPr="00CF6E76">
        <w:rPr>
          <w:szCs w:val="28"/>
          <w:lang w:val="uk-UA"/>
        </w:rPr>
        <w:t>19. Ортопедія і травматологія / За ред. проф. О.М. Хвисюка. – Х., 2013. 656 с.</w:t>
      </w:r>
    </w:p>
    <w:p w14:paraId="4053CE5C" w14:textId="77777777" w:rsidR="00CF6E76" w:rsidRPr="00CF6E76" w:rsidRDefault="00CF6E76" w:rsidP="00CF6E76">
      <w:pPr>
        <w:spacing w:after="0" w:line="360" w:lineRule="auto"/>
        <w:ind w:firstLine="709"/>
        <w:jc w:val="both"/>
        <w:rPr>
          <w:szCs w:val="28"/>
          <w:lang w:val="uk-UA"/>
        </w:rPr>
      </w:pPr>
      <w:r w:rsidRPr="00CF6E76">
        <w:rPr>
          <w:szCs w:val="28"/>
          <w:lang w:val="uk-UA"/>
        </w:rPr>
        <w:t>20. Основи реабілітації, фізіотерапії, лікувальної фізичної культури і масажу / За ред. В.В. Клапчука, О.С. Полянської. – Чернівці: Прут, 2006. – 208 с.</w:t>
      </w:r>
    </w:p>
    <w:p w14:paraId="6A20743D" w14:textId="77777777" w:rsidR="00CF6E76" w:rsidRPr="00CF6E76" w:rsidRDefault="00CF6E76" w:rsidP="00CF6E76">
      <w:pPr>
        <w:spacing w:after="0" w:line="360" w:lineRule="auto"/>
        <w:ind w:firstLine="709"/>
        <w:jc w:val="both"/>
        <w:rPr>
          <w:szCs w:val="28"/>
          <w:lang w:val="uk-UA"/>
        </w:rPr>
      </w:pPr>
      <w:r w:rsidRPr="00CF6E76">
        <w:rPr>
          <w:szCs w:val="28"/>
          <w:lang w:val="uk-UA"/>
        </w:rPr>
        <w:t>21. Основи внутрішньої медицини та фізичної реабілітації / за ред. Швед М.І. - Видавництво: Укрмедкнига, 2021 – 412 с.</w:t>
      </w:r>
    </w:p>
    <w:p w14:paraId="7A1839AC" w14:textId="77777777" w:rsidR="00CF6E76" w:rsidRPr="00CF6E76" w:rsidRDefault="00CF6E76" w:rsidP="00CF6E76">
      <w:pPr>
        <w:spacing w:after="0" w:line="360" w:lineRule="auto"/>
        <w:ind w:firstLine="709"/>
        <w:jc w:val="both"/>
        <w:rPr>
          <w:szCs w:val="28"/>
          <w:lang w:val="uk-UA"/>
        </w:rPr>
      </w:pPr>
      <w:r w:rsidRPr="00CF6E76">
        <w:rPr>
          <w:szCs w:val="28"/>
          <w:lang w:val="uk-UA"/>
        </w:rPr>
        <w:t>22. Полянська О.С., Тащук В.К. Медична та соціальна реабілітація: Навчальний посібник / О.С. Полянська, В.К. Тащук. – Чернівці: Медакадемія, 2004. – 232с.</w:t>
      </w:r>
    </w:p>
    <w:p w14:paraId="0E6982CF" w14:textId="77777777" w:rsidR="00CF6E76" w:rsidRPr="00CF6E76" w:rsidRDefault="00CF6E76" w:rsidP="00CF6E76">
      <w:pPr>
        <w:spacing w:after="0" w:line="360" w:lineRule="auto"/>
        <w:ind w:firstLine="709"/>
        <w:jc w:val="both"/>
        <w:rPr>
          <w:szCs w:val="28"/>
          <w:lang w:val="uk-UA"/>
        </w:rPr>
      </w:pPr>
      <w:r w:rsidRPr="00CF6E76">
        <w:rPr>
          <w:szCs w:val="28"/>
          <w:lang w:val="uk-UA"/>
        </w:rPr>
        <w:t>23. Примачок Л. Л. Історія медицини та реабілітації: навч. посіб./ Л.Л. Примачок. - Ніжин: НДУ ім. Гоголя, 2015. - 104 с.</w:t>
      </w:r>
    </w:p>
    <w:p w14:paraId="00CBF47A" w14:textId="77777777" w:rsidR="00CF6E76" w:rsidRPr="00CF6E76" w:rsidRDefault="00CF6E76" w:rsidP="00CF6E76">
      <w:pPr>
        <w:spacing w:after="0" w:line="360" w:lineRule="auto"/>
        <w:ind w:firstLine="709"/>
        <w:jc w:val="both"/>
        <w:rPr>
          <w:szCs w:val="28"/>
          <w:lang w:val="uk-UA"/>
        </w:rPr>
      </w:pPr>
      <w:r w:rsidRPr="00CF6E76">
        <w:rPr>
          <w:szCs w:val="28"/>
          <w:lang w:val="uk-UA"/>
        </w:rPr>
        <w:t>24. Самойленко В.Б., Яковенко Н.П., Петряшев І.О. Медична і соціальна реабілітація: підручник / В.Б. Самойленко, Н.П. Яковенко, І.О. Петряшев та ін. – К.: Медицина, 2013. – 463 с.</w:t>
      </w:r>
    </w:p>
    <w:p w14:paraId="2B6EA56B" w14:textId="77777777" w:rsidR="00CF6E76" w:rsidRPr="00CF6E76" w:rsidRDefault="00CF6E76" w:rsidP="00CF6E76">
      <w:pPr>
        <w:spacing w:after="0" w:line="360" w:lineRule="auto"/>
        <w:ind w:firstLine="709"/>
        <w:jc w:val="both"/>
        <w:rPr>
          <w:szCs w:val="28"/>
          <w:lang w:val="uk-UA"/>
        </w:rPr>
      </w:pPr>
      <w:r w:rsidRPr="00CF6E76">
        <w:rPr>
          <w:szCs w:val="28"/>
          <w:lang w:val="uk-UA"/>
        </w:rPr>
        <w:lastRenderedPageBreak/>
        <w:t>25. Соколовський В.С. та ін. Лікувальна фізична культура: Підручник / В.С. Соколовський, Н.О. Романова, О.Г. Юшковська. – Одеса: Одес. держ. мед. ун-т. – 2005. – 234 с. – (Б-ка студента-медика).</w:t>
      </w:r>
    </w:p>
    <w:p w14:paraId="4ECCBD15" w14:textId="77777777" w:rsidR="00CF6E76" w:rsidRPr="00CF6E76" w:rsidRDefault="00CF6E76" w:rsidP="00CF6E76">
      <w:pPr>
        <w:spacing w:after="0" w:line="360" w:lineRule="auto"/>
        <w:ind w:firstLine="709"/>
        <w:jc w:val="both"/>
        <w:rPr>
          <w:szCs w:val="28"/>
          <w:lang w:val="uk-UA"/>
        </w:rPr>
      </w:pPr>
      <w:r w:rsidRPr="00CF6E76">
        <w:rPr>
          <w:szCs w:val="28"/>
          <w:lang w:val="uk-UA"/>
        </w:rPr>
        <w:t>26. Спортивна медицина і фізична реабілітація : навч. посіб. для студ. вищ. мед. закл. освіти IV рівня акредитації / В.А. Шаповалова, В.М. Коршак, В.М. Халтагарова та ін. - Київ : Медицина, 2008. - 248 с.</w:t>
      </w:r>
    </w:p>
    <w:p w14:paraId="1F7EB159" w14:textId="77777777" w:rsidR="00CF6E76" w:rsidRPr="00CF6E76" w:rsidRDefault="00CF6E76" w:rsidP="00CF6E76">
      <w:pPr>
        <w:spacing w:after="0" w:line="360" w:lineRule="auto"/>
        <w:ind w:firstLine="709"/>
        <w:jc w:val="both"/>
        <w:rPr>
          <w:szCs w:val="28"/>
          <w:lang w:val="uk-UA"/>
        </w:rPr>
      </w:pPr>
      <w:r w:rsidRPr="00CF6E76">
        <w:rPr>
          <w:szCs w:val="28"/>
          <w:lang w:val="uk-UA"/>
        </w:rPr>
        <w:t>27. Терапевтичні вправи: навч. посіб. / [О. Єжова, К. Тимрук-Скоропад, Л. Ціж, О. Ситник]. – Житомир: ПП «Євро-Волинь», 2021. – 150 с.</w:t>
      </w:r>
    </w:p>
    <w:p w14:paraId="5A6675E7" w14:textId="77777777" w:rsidR="00CF6E76" w:rsidRPr="00CF6E76" w:rsidRDefault="00CF6E76" w:rsidP="00CF6E76">
      <w:pPr>
        <w:spacing w:after="0" w:line="360" w:lineRule="auto"/>
        <w:ind w:firstLine="709"/>
        <w:jc w:val="both"/>
        <w:rPr>
          <w:szCs w:val="28"/>
          <w:lang w:val="uk-UA"/>
        </w:rPr>
      </w:pPr>
      <w:r w:rsidRPr="00CF6E76">
        <w:rPr>
          <w:szCs w:val="28"/>
          <w:lang w:val="uk-UA"/>
        </w:rPr>
        <w:t>28. Травматологія та ортопедія: підручник для студ. Вищих мед. навч. закладів / за ред.: Голки Г.Г., Бур’янова О.А., Климовицького В.Г. - Вінниця: Нова Книга, 2013. - 400 с.</w:t>
      </w:r>
    </w:p>
    <w:p w14:paraId="27C5FF34" w14:textId="77777777" w:rsidR="00CF6E76" w:rsidRPr="00CF6E76" w:rsidRDefault="00CF6E76" w:rsidP="00CF6E76">
      <w:pPr>
        <w:spacing w:after="0" w:line="360" w:lineRule="auto"/>
        <w:ind w:firstLine="709"/>
        <w:jc w:val="both"/>
        <w:rPr>
          <w:szCs w:val="28"/>
          <w:lang w:val="uk-UA"/>
        </w:rPr>
      </w:pPr>
      <w:r w:rsidRPr="00CF6E76">
        <w:rPr>
          <w:szCs w:val="28"/>
          <w:lang w:val="uk-UA"/>
        </w:rPr>
        <w:t>29. Традиційні та нетрадиційні методи лікування в клінічній спортивній медицині / О.М. Хвистюк, В.Г. Марченко, І.С. Вітенко та інш. – Х.: Фоліо, 2007. – 409 с.</w:t>
      </w:r>
    </w:p>
    <w:p w14:paraId="71DC3106" w14:textId="77777777" w:rsidR="00CF6E76" w:rsidRPr="00CF6E76" w:rsidRDefault="00CF6E76" w:rsidP="00CF6E76">
      <w:pPr>
        <w:spacing w:after="0" w:line="360" w:lineRule="auto"/>
        <w:ind w:firstLine="709"/>
        <w:jc w:val="both"/>
        <w:rPr>
          <w:szCs w:val="28"/>
          <w:lang w:val="uk-UA"/>
        </w:rPr>
      </w:pPr>
      <w:r w:rsidRPr="00CF6E76">
        <w:rPr>
          <w:szCs w:val="28"/>
          <w:lang w:val="uk-UA"/>
        </w:rPr>
        <w:t>30. Фізичні чинники в медичній реабілітації. Підручник для студентів та лікарів / За заг.ред. В.М. Сокрута, В.М. Казакова. – Донецьк: ДонНМУ: ДОКТМО, 2008. – 576 с.</w:t>
      </w:r>
    </w:p>
    <w:p w14:paraId="2751A9CB" w14:textId="77777777" w:rsidR="00CF6E76" w:rsidRPr="00CF6E76" w:rsidRDefault="00CF6E76" w:rsidP="00CF6E76">
      <w:pPr>
        <w:spacing w:after="0" w:line="360" w:lineRule="auto"/>
        <w:ind w:firstLine="709"/>
        <w:jc w:val="both"/>
        <w:rPr>
          <w:szCs w:val="28"/>
          <w:lang w:val="uk-UA"/>
        </w:rPr>
      </w:pPr>
      <w:r w:rsidRPr="00CF6E76">
        <w:rPr>
          <w:szCs w:val="28"/>
          <w:lang w:val="uk-UA"/>
        </w:rPr>
        <w:t>31. Фізіотерапевтичні та фізіопунктурні методи і їх практичне застосування: Навчально–методичний посібник /Самосюк І.З., Парамончик В.М., Губенко В.П. та ін. – К.: Альтерпрес, 2001. – 316 с.</w:t>
      </w:r>
    </w:p>
    <w:p w14:paraId="02EB98E8" w14:textId="77777777" w:rsidR="00CF6E76" w:rsidRPr="00CF6E76" w:rsidRDefault="00CF6E76" w:rsidP="00CF6E76">
      <w:pPr>
        <w:spacing w:after="0" w:line="360" w:lineRule="auto"/>
        <w:ind w:firstLine="709"/>
        <w:jc w:val="both"/>
        <w:rPr>
          <w:szCs w:val="28"/>
          <w:lang w:val="uk-UA"/>
        </w:rPr>
      </w:pPr>
      <w:r w:rsidRPr="00CF6E76">
        <w:rPr>
          <w:szCs w:val="28"/>
          <w:lang w:val="uk-UA"/>
        </w:rPr>
        <w:t>32. Яковенко Н.П. Фізіотерапія (Підручник) / Яковенко Н.П., Самойленко В.Б. - Київ. ВСВ «Медицина» - 2018.-255 с.</w:t>
      </w:r>
    </w:p>
    <w:p w14:paraId="2355ACB0" w14:textId="77777777" w:rsidR="00CF6E76" w:rsidRPr="00CF6E76" w:rsidRDefault="00CF6E76" w:rsidP="00CF6E76">
      <w:pPr>
        <w:spacing w:after="0" w:line="360" w:lineRule="auto"/>
        <w:ind w:firstLine="709"/>
        <w:jc w:val="both"/>
        <w:rPr>
          <w:szCs w:val="28"/>
          <w:lang w:val="uk-UA"/>
        </w:rPr>
      </w:pPr>
      <w:r w:rsidRPr="00CF6E76">
        <w:rPr>
          <w:szCs w:val="28"/>
          <w:lang w:val="uk-UA"/>
        </w:rPr>
        <w:t>33. Alstrue Vidal A. New norms and advices in the evaluation of anthropometric parameters in our population // Med Clin. - 1988. - v.91, №6. - P. 223-236.</w:t>
      </w:r>
    </w:p>
    <w:p w14:paraId="28CE9C74" w14:textId="77777777" w:rsidR="00CF6E76" w:rsidRPr="00CF6E76" w:rsidRDefault="00CF6E76" w:rsidP="00CF6E76">
      <w:pPr>
        <w:spacing w:after="0" w:line="360" w:lineRule="auto"/>
        <w:ind w:firstLine="709"/>
        <w:jc w:val="both"/>
        <w:rPr>
          <w:szCs w:val="28"/>
          <w:lang w:val="uk-UA"/>
        </w:rPr>
      </w:pPr>
      <w:r w:rsidRPr="00CF6E76">
        <w:rPr>
          <w:szCs w:val="28"/>
          <w:lang w:val="uk-UA"/>
        </w:rPr>
        <w:t>34. Associations of muscle strength and fitness with metabolic syndrome in men / R. Jurca [et al.] // Med. Sci. Sports. Exerc. – 2014. – P. 1301-1307.</w:t>
      </w:r>
    </w:p>
    <w:p w14:paraId="1954E7AF" w14:textId="77777777" w:rsidR="00CF6E76" w:rsidRPr="00CF6E76" w:rsidRDefault="00CF6E76" w:rsidP="00CF6E76">
      <w:pPr>
        <w:spacing w:after="0" w:line="360" w:lineRule="auto"/>
        <w:ind w:firstLine="709"/>
        <w:jc w:val="both"/>
        <w:rPr>
          <w:szCs w:val="28"/>
          <w:lang w:val="uk-UA"/>
        </w:rPr>
      </w:pPr>
      <w:r w:rsidRPr="00CF6E76">
        <w:rPr>
          <w:szCs w:val="28"/>
          <w:lang w:val="uk-UA"/>
        </w:rPr>
        <w:t>35. Essentials of Physical Medicine and Rehabilitation: Musculoskeletal Disorders, Pain, and Rehabilitation, 2nd Edition by Walter R. Frontera MD PhD, Julie K. Silver MD, Thomas D. Rizzo Jr. MD: Saunders, Elsevier, 2008 – 935 p.</w:t>
      </w:r>
    </w:p>
    <w:p w14:paraId="6948DA5F" w14:textId="77777777" w:rsidR="00CF6E76" w:rsidRPr="00CF6E76" w:rsidRDefault="00CF6E76" w:rsidP="00CF6E76">
      <w:pPr>
        <w:spacing w:after="0" w:line="360" w:lineRule="auto"/>
        <w:ind w:firstLine="709"/>
        <w:jc w:val="both"/>
        <w:rPr>
          <w:szCs w:val="28"/>
          <w:lang w:val="uk-UA"/>
        </w:rPr>
      </w:pPr>
      <w:r w:rsidRPr="00CF6E76">
        <w:rPr>
          <w:szCs w:val="28"/>
          <w:lang w:val="uk-UA"/>
        </w:rPr>
        <w:lastRenderedPageBreak/>
        <w:t>36. Evangelista L.S., Stromberg A., Westlake С. et al. Developing a Web-based education and counseling program for heart failure patients // Prog. Cardiovasc. Nurs. – 2016. –P. 196-201.</w:t>
      </w:r>
    </w:p>
    <w:p w14:paraId="2AEE5863" w14:textId="77777777" w:rsidR="00CF6E76" w:rsidRPr="00CF6E76" w:rsidRDefault="00CF6E76" w:rsidP="00CF6E76">
      <w:pPr>
        <w:spacing w:after="0" w:line="360" w:lineRule="auto"/>
        <w:ind w:firstLine="709"/>
        <w:jc w:val="both"/>
        <w:rPr>
          <w:szCs w:val="28"/>
          <w:lang w:val="uk-UA"/>
        </w:rPr>
      </w:pPr>
      <w:r w:rsidRPr="00CF6E76">
        <w:rPr>
          <w:szCs w:val="28"/>
          <w:lang w:val="uk-UA"/>
        </w:rPr>
        <w:t>37. Danielsson A.J. What .impact does spinal deformity correction for adolescent idiopathic scoliosis make on quality of life? // Spine. – 2007. – Vol. 32(19 Suppl). – S 101-8.</w:t>
      </w:r>
    </w:p>
    <w:p w14:paraId="14C19AB2" w14:textId="77777777" w:rsidR="00CF6E76" w:rsidRPr="00CF6E76" w:rsidRDefault="00CF6E76" w:rsidP="00CF6E76">
      <w:pPr>
        <w:spacing w:after="0" w:line="360" w:lineRule="auto"/>
        <w:ind w:firstLine="709"/>
        <w:jc w:val="both"/>
        <w:rPr>
          <w:szCs w:val="28"/>
          <w:lang w:val="uk-UA"/>
        </w:rPr>
      </w:pPr>
      <w:r w:rsidRPr="00CF6E76">
        <w:rPr>
          <w:szCs w:val="28"/>
          <w:lang w:val="uk-UA"/>
        </w:rPr>
        <w:t>38. Janda V. Muscles, central nervous motor regulation and back problems.// Neuro biologic Mechanisms in Manipulative Therapy: Plenums Press. - New York-London, 1978.- P. 27-41.</w:t>
      </w:r>
    </w:p>
    <w:p w14:paraId="62585223" w14:textId="77777777" w:rsidR="00CF6E76" w:rsidRPr="00CF6E76" w:rsidRDefault="00CF6E76" w:rsidP="00CF6E76">
      <w:pPr>
        <w:spacing w:after="0" w:line="360" w:lineRule="auto"/>
        <w:ind w:firstLine="709"/>
        <w:jc w:val="both"/>
        <w:rPr>
          <w:szCs w:val="28"/>
          <w:lang w:val="uk-UA"/>
        </w:rPr>
      </w:pPr>
      <w:r w:rsidRPr="00CF6E76">
        <w:rPr>
          <w:szCs w:val="28"/>
          <w:lang w:val="uk-UA"/>
        </w:rPr>
        <w:t>39. McCarroll J.R., Shelbourne K.D., Patel D.V. Anterior cruciate ligament injuries in young athletes. Recommendations for treatment and rehabilitation // Sports Med. – London, 1995. - P. 117-127</w:t>
      </w:r>
    </w:p>
    <w:p w14:paraId="715400BF" w14:textId="77777777" w:rsidR="00CF6E76" w:rsidRPr="00CF6E76" w:rsidRDefault="00CF6E76" w:rsidP="00CF6E76">
      <w:pPr>
        <w:spacing w:after="0" w:line="360" w:lineRule="auto"/>
        <w:ind w:firstLine="709"/>
        <w:jc w:val="both"/>
        <w:rPr>
          <w:szCs w:val="28"/>
          <w:lang w:val="uk-UA"/>
        </w:rPr>
      </w:pPr>
      <w:r w:rsidRPr="00CF6E76">
        <w:rPr>
          <w:szCs w:val="28"/>
          <w:lang w:val="uk-UA"/>
        </w:rPr>
        <w:t>40. Musselman K.E. Clinical significance testing in rehabilitation research: what, why and how / K.E. Musselman // Physical therapy reviews – Vol. 12. – № 4. – P. 287–296.</w:t>
      </w:r>
    </w:p>
    <w:p w14:paraId="37503750" w14:textId="29FEB9F6" w:rsidR="00C7741B" w:rsidRDefault="00CF6E76" w:rsidP="00CF6E76">
      <w:pPr>
        <w:spacing w:after="0" w:line="360" w:lineRule="auto"/>
        <w:ind w:firstLine="709"/>
        <w:jc w:val="both"/>
        <w:rPr>
          <w:szCs w:val="28"/>
          <w:lang w:val="uk-UA"/>
        </w:rPr>
      </w:pPr>
      <w:r w:rsidRPr="00CF6E76">
        <w:rPr>
          <w:szCs w:val="28"/>
          <w:lang w:val="uk-UA"/>
        </w:rPr>
        <w:t>41. Physical Medicine &amp; Rehabilitation. Fourth edition. Edited by Randall L. Braddom. Saunders Elsevier. – 2011. – 1506 p.</w:t>
      </w:r>
    </w:p>
    <w:sectPr w:rsidR="00C7741B" w:rsidSect="00203FE0">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bar{x}\,\!" style="width:8.25pt;height:9pt;visibility:visible;mso-wrap-style:square" o:bullet="t">
        <v:imagedata r:id="rId1" o:title="!"/>
      </v:shape>
    </w:pict>
  </w:numPicBullet>
  <w:numPicBullet w:numPicBulletId="1">
    <w:pict>
      <v:shape id="_x0000_i1029" type="#_x0000_t75" alt="n\,\!" style="width:9pt;height:6.75pt;visibility:visible;mso-wrap-style:square" o:bullet="t">
        <v:imagedata r:id="rId2" o:title="!"/>
      </v:shape>
    </w:pict>
  </w:numPicBullet>
  <w:abstractNum w:abstractNumId="0" w15:restartNumberingAfterBreak="0">
    <w:nsid w:val="009C141D"/>
    <w:multiLevelType w:val="hybridMultilevel"/>
    <w:tmpl w:val="3E689518"/>
    <w:lvl w:ilvl="0" w:tplc="625026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02163127"/>
    <w:multiLevelType w:val="hybridMultilevel"/>
    <w:tmpl w:val="760AF91C"/>
    <w:lvl w:ilvl="0" w:tplc="D65E8366">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36B464E"/>
    <w:multiLevelType w:val="hybridMultilevel"/>
    <w:tmpl w:val="D9A04842"/>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 w15:restartNumberingAfterBreak="0">
    <w:nsid w:val="03A74AB9"/>
    <w:multiLevelType w:val="multilevel"/>
    <w:tmpl w:val="19AC27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 w15:restartNumberingAfterBreak="0">
    <w:nsid w:val="06297B58"/>
    <w:multiLevelType w:val="hybridMultilevel"/>
    <w:tmpl w:val="6F30E654"/>
    <w:lvl w:ilvl="0" w:tplc="2E48F99C">
      <w:start w:val="1"/>
      <w:numFmt w:val="decimal"/>
      <w:lvlText w:val="%1."/>
      <w:lvlJc w:val="left"/>
      <w:pPr>
        <w:ind w:left="360" w:hanging="360"/>
      </w:pPr>
      <w:rPr>
        <w:rFonts w:ascii="Arial" w:eastAsiaTheme="minorEastAsia" w:hAnsi="Arial" w:cs="Arial" w:hint="default"/>
        <w:color w:val="333333"/>
        <w:sz w:val="21"/>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15:restartNumberingAfterBreak="0">
    <w:nsid w:val="0F3F1B8E"/>
    <w:multiLevelType w:val="hybridMultilevel"/>
    <w:tmpl w:val="78C495D6"/>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6" w15:restartNumberingAfterBreak="0">
    <w:nsid w:val="1B7C0F9F"/>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F320ACA"/>
    <w:multiLevelType w:val="multilevel"/>
    <w:tmpl w:val="1FC8A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1F568CA"/>
    <w:multiLevelType w:val="hybridMultilevel"/>
    <w:tmpl w:val="78364B88"/>
    <w:lvl w:ilvl="0" w:tplc="CD8AB176">
      <w:start w:val="1"/>
      <w:numFmt w:val="decimal"/>
      <w:lvlText w:val="%1."/>
      <w:lvlJc w:val="left"/>
      <w:pPr>
        <w:ind w:left="360" w:hanging="360"/>
      </w:pPr>
      <w:rPr>
        <w:rFonts w:ascii="Times New Roman" w:hAnsi="Times New Roman" w:hint="default"/>
        <w:color w:val="auto"/>
        <w:sz w:val="24"/>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22960DF5"/>
    <w:multiLevelType w:val="multilevel"/>
    <w:tmpl w:val="472CB3B6"/>
    <w:lvl w:ilvl="0">
      <w:start w:val="250"/>
      <w:numFmt w:val="decimal"/>
      <w:lvlText w:val="(%1"/>
      <w:lvlJc w:val="left"/>
      <w:pPr>
        <w:ind w:left="888" w:hanging="888"/>
      </w:pPr>
      <w:rPr>
        <w:rFonts w:hint="default"/>
      </w:rPr>
    </w:lvl>
    <w:lvl w:ilvl="1">
      <w:start w:val="500"/>
      <w:numFmt w:val="decimal"/>
      <w:lvlText w:val="(%1-%2"/>
      <w:lvlJc w:val="left"/>
      <w:pPr>
        <w:ind w:left="888" w:hanging="888"/>
      </w:pPr>
      <w:rPr>
        <w:rFonts w:hint="default"/>
      </w:rPr>
    </w:lvl>
    <w:lvl w:ilvl="2">
      <w:start w:val="1"/>
      <w:numFmt w:val="decimal"/>
      <w:lvlText w:val="(%1-%2.%3"/>
      <w:lvlJc w:val="left"/>
      <w:pPr>
        <w:ind w:left="888" w:hanging="888"/>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4C132E6"/>
    <w:multiLevelType w:val="multilevel"/>
    <w:tmpl w:val="D90C3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953AED"/>
    <w:multiLevelType w:val="hybridMultilevel"/>
    <w:tmpl w:val="181660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3082385A"/>
    <w:multiLevelType w:val="hybridMultilevel"/>
    <w:tmpl w:val="AA08A61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15:restartNumberingAfterBreak="0">
    <w:nsid w:val="30F44A03"/>
    <w:multiLevelType w:val="hybridMultilevel"/>
    <w:tmpl w:val="14EE6D84"/>
    <w:lvl w:ilvl="0" w:tplc="C25CF5E6">
      <w:start w:val="1"/>
      <w:numFmt w:val="decimal"/>
      <w:lvlText w:val="%1)"/>
      <w:lvlJc w:val="left"/>
      <w:pPr>
        <w:tabs>
          <w:tab w:val="num" w:pos="1319"/>
        </w:tabs>
        <w:ind w:left="1319" w:hanging="1035"/>
      </w:pPr>
      <w:rPr>
        <w:rFonts w:hint="default"/>
      </w:rPr>
    </w:lvl>
    <w:lvl w:ilvl="1" w:tplc="04190019" w:tentative="1">
      <w:start w:val="1"/>
      <w:numFmt w:val="lowerLetter"/>
      <w:lvlText w:val="%2."/>
      <w:lvlJc w:val="left"/>
      <w:pPr>
        <w:tabs>
          <w:tab w:val="num" w:pos="1015"/>
        </w:tabs>
        <w:ind w:left="1015" w:hanging="360"/>
      </w:pPr>
    </w:lvl>
    <w:lvl w:ilvl="2" w:tplc="0419001B" w:tentative="1">
      <w:start w:val="1"/>
      <w:numFmt w:val="lowerRoman"/>
      <w:lvlText w:val="%3."/>
      <w:lvlJc w:val="right"/>
      <w:pPr>
        <w:tabs>
          <w:tab w:val="num" w:pos="1735"/>
        </w:tabs>
        <w:ind w:left="1735" w:hanging="180"/>
      </w:pPr>
    </w:lvl>
    <w:lvl w:ilvl="3" w:tplc="0419000F" w:tentative="1">
      <w:start w:val="1"/>
      <w:numFmt w:val="decimal"/>
      <w:lvlText w:val="%4."/>
      <w:lvlJc w:val="left"/>
      <w:pPr>
        <w:tabs>
          <w:tab w:val="num" w:pos="2455"/>
        </w:tabs>
        <w:ind w:left="2455" w:hanging="360"/>
      </w:pPr>
    </w:lvl>
    <w:lvl w:ilvl="4" w:tplc="04190019" w:tentative="1">
      <w:start w:val="1"/>
      <w:numFmt w:val="lowerLetter"/>
      <w:lvlText w:val="%5."/>
      <w:lvlJc w:val="left"/>
      <w:pPr>
        <w:tabs>
          <w:tab w:val="num" w:pos="3175"/>
        </w:tabs>
        <w:ind w:left="3175" w:hanging="360"/>
      </w:pPr>
    </w:lvl>
    <w:lvl w:ilvl="5" w:tplc="0419001B" w:tentative="1">
      <w:start w:val="1"/>
      <w:numFmt w:val="lowerRoman"/>
      <w:lvlText w:val="%6."/>
      <w:lvlJc w:val="right"/>
      <w:pPr>
        <w:tabs>
          <w:tab w:val="num" w:pos="3895"/>
        </w:tabs>
        <w:ind w:left="3895" w:hanging="180"/>
      </w:pPr>
    </w:lvl>
    <w:lvl w:ilvl="6" w:tplc="0419000F" w:tentative="1">
      <w:start w:val="1"/>
      <w:numFmt w:val="decimal"/>
      <w:lvlText w:val="%7."/>
      <w:lvlJc w:val="left"/>
      <w:pPr>
        <w:tabs>
          <w:tab w:val="num" w:pos="4615"/>
        </w:tabs>
        <w:ind w:left="4615" w:hanging="360"/>
      </w:pPr>
    </w:lvl>
    <w:lvl w:ilvl="7" w:tplc="04190019" w:tentative="1">
      <w:start w:val="1"/>
      <w:numFmt w:val="lowerLetter"/>
      <w:lvlText w:val="%8."/>
      <w:lvlJc w:val="left"/>
      <w:pPr>
        <w:tabs>
          <w:tab w:val="num" w:pos="5335"/>
        </w:tabs>
        <w:ind w:left="5335" w:hanging="360"/>
      </w:pPr>
    </w:lvl>
    <w:lvl w:ilvl="8" w:tplc="0419001B" w:tentative="1">
      <w:start w:val="1"/>
      <w:numFmt w:val="lowerRoman"/>
      <w:lvlText w:val="%9."/>
      <w:lvlJc w:val="right"/>
      <w:pPr>
        <w:tabs>
          <w:tab w:val="num" w:pos="6055"/>
        </w:tabs>
        <w:ind w:left="6055" w:hanging="180"/>
      </w:pPr>
    </w:lvl>
  </w:abstractNum>
  <w:abstractNum w:abstractNumId="14" w15:restartNumberingAfterBreak="0">
    <w:nsid w:val="34DE7398"/>
    <w:multiLevelType w:val="hybridMultilevel"/>
    <w:tmpl w:val="4C2A359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15:restartNumberingAfterBreak="0">
    <w:nsid w:val="3A4F3647"/>
    <w:multiLevelType w:val="multilevel"/>
    <w:tmpl w:val="A296CA50"/>
    <w:lvl w:ilvl="0">
      <w:start w:val="1"/>
      <w:numFmt w:val="decimal"/>
      <w:lvlText w:val="%1."/>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 w15:restartNumberingAfterBreak="0">
    <w:nsid w:val="3F5B4DB9"/>
    <w:multiLevelType w:val="hybridMultilevel"/>
    <w:tmpl w:val="A086B5C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7" w15:restartNumberingAfterBreak="0">
    <w:nsid w:val="48117D57"/>
    <w:multiLevelType w:val="hybridMultilevel"/>
    <w:tmpl w:val="7270A9D2"/>
    <w:lvl w:ilvl="0" w:tplc="28628764">
      <w:start w:val="1"/>
      <w:numFmt w:val="decimal"/>
      <w:lvlText w:val="%1."/>
      <w:lvlJc w:val="left"/>
      <w:pPr>
        <w:ind w:left="360" w:hanging="360"/>
      </w:pPr>
      <w:rPr>
        <w:rFonts w:eastAsiaTheme="minorEastAsia"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15:restartNumberingAfterBreak="0">
    <w:nsid w:val="55FE3310"/>
    <w:multiLevelType w:val="multilevel"/>
    <w:tmpl w:val="6C44E2E6"/>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59253692"/>
    <w:multiLevelType w:val="hybridMultilevel"/>
    <w:tmpl w:val="2DB4DE1E"/>
    <w:lvl w:ilvl="0" w:tplc="AF5CE390">
      <w:start w:val="1"/>
      <w:numFmt w:val="decimal"/>
      <w:lvlText w:val="%1."/>
      <w:lvlJc w:val="left"/>
      <w:pPr>
        <w:ind w:left="360" w:hanging="360"/>
      </w:pPr>
      <w:rPr>
        <w:rFonts w:ascii="Times New Roman" w:eastAsiaTheme="minorEastAsia" w:hAnsi="Times New Roman" w:cs="Times New Roman" w:hint="default"/>
        <w:color w:val="333333"/>
        <w:sz w:val="2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15:restartNumberingAfterBreak="0">
    <w:nsid w:val="5B231C2D"/>
    <w:multiLevelType w:val="hybridMultilevel"/>
    <w:tmpl w:val="6C125B6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5B355BC5"/>
    <w:multiLevelType w:val="hybridMultilevel"/>
    <w:tmpl w:val="5DD0807A"/>
    <w:lvl w:ilvl="0" w:tplc="4F2E17BC">
      <w:start w:val="1"/>
      <w:numFmt w:val="decimal"/>
      <w:lvlText w:val="%1."/>
      <w:lvlJc w:val="left"/>
      <w:pPr>
        <w:tabs>
          <w:tab w:val="num" w:pos="720"/>
        </w:tabs>
        <w:ind w:left="720" w:hanging="360"/>
      </w:pPr>
      <w:rPr>
        <w:rFonts w:hint="default"/>
      </w:rPr>
    </w:lvl>
    <w:lvl w:ilvl="1" w:tplc="E0C8111C">
      <w:numFmt w:val="none"/>
      <w:lvlText w:val=""/>
      <w:lvlJc w:val="left"/>
      <w:pPr>
        <w:tabs>
          <w:tab w:val="num" w:pos="360"/>
        </w:tabs>
      </w:pPr>
    </w:lvl>
    <w:lvl w:ilvl="2" w:tplc="BD5E66BC">
      <w:numFmt w:val="none"/>
      <w:lvlText w:val=""/>
      <w:lvlJc w:val="left"/>
      <w:pPr>
        <w:tabs>
          <w:tab w:val="num" w:pos="360"/>
        </w:tabs>
      </w:pPr>
    </w:lvl>
    <w:lvl w:ilvl="3" w:tplc="AA147496">
      <w:numFmt w:val="none"/>
      <w:lvlText w:val=""/>
      <w:lvlJc w:val="left"/>
      <w:pPr>
        <w:tabs>
          <w:tab w:val="num" w:pos="360"/>
        </w:tabs>
      </w:pPr>
    </w:lvl>
    <w:lvl w:ilvl="4" w:tplc="230A90CE">
      <w:numFmt w:val="none"/>
      <w:lvlText w:val=""/>
      <w:lvlJc w:val="left"/>
      <w:pPr>
        <w:tabs>
          <w:tab w:val="num" w:pos="360"/>
        </w:tabs>
      </w:pPr>
    </w:lvl>
    <w:lvl w:ilvl="5" w:tplc="B7F84A66">
      <w:numFmt w:val="none"/>
      <w:lvlText w:val=""/>
      <w:lvlJc w:val="left"/>
      <w:pPr>
        <w:tabs>
          <w:tab w:val="num" w:pos="360"/>
        </w:tabs>
      </w:pPr>
    </w:lvl>
    <w:lvl w:ilvl="6" w:tplc="AC90B780">
      <w:numFmt w:val="none"/>
      <w:lvlText w:val=""/>
      <w:lvlJc w:val="left"/>
      <w:pPr>
        <w:tabs>
          <w:tab w:val="num" w:pos="360"/>
        </w:tabs>
      </w:pPr>
    </w:lvl>
    <w:lvl w:ilvl="7" w:tplc="406CE0FC">
      <w:numFmt w:val="none"/>
      <w:lvlText w:val=""/>
      <w:lvlJc w:val="left"/>
      <w:pPr>
        <w:tabs>
          <w:tab w:val="num" w:pos="360"/>
        </w:tabs>
      </w:pPr>
    </w:lvl>
    <w:lvl w:ilvl="8" w:tplc="BA62DE4E">
      <w:numFmt w:val="none"/>
      <w:lvlText w:val=""/>
      <w:lvlJc w:val="left"/>
      <w:pPr>
        <w:tabs>
          <w:tab w:val="num" w:pos="360"/>
        </w:tabs>
      </w:pPr>
    </w:lvl>
  </w:abstractNum>
  <w:abstractNum w:abstractNumId="22" w15:restartNumberingAfterBreak="0">
    <w:nsid w:val="603E7E81"/>
    <w:multiLevelType w:val="hybridMultilevel"/>
    <w:tmpl w:val="DA50C65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15:restartNumberingAfterBreak="0">
    <w:nsid w:val="64067A78"/>
    <w:multiLevelType w:val="hybridMultilevel"/>
    <w:tmpl w:val="85D6C4B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15:restartNumberingAfterBreak="0">
    <w:nsid w:val="6761543A"/>
    <w:multiLevelType w:val="hybridMultilevel"/>
    <w:tmpl w:val="402E950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15:restartNumberingAfterBreak="0">
    <w:nsid w:val="67E0518C"/>
    <w:multiLevelType w:val="hybridMultilevel"/>
    <w:tmpl w:val="18D87B1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6" w15:restartNumberingAfterBreak="0">
    <w:nsid w:val="691473F4"/>
    <w:multiLevelType w:val="hybridMultilevel"/>
    <w:tmpl w:val="8C30993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15:restartNumberingAfterBreak="0">
    <w:nsid w:val="6A3B351D"/>
    <w:multiLevelType w:val="hybridMultilevel"/>
    <w:tmpl w:val="8C82F02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15:restartNumberingAfterBreak="0">
    <w:nsid w:val="6AA87DF9"/>
    <w:multiLevelType w:val="hybridMultilevel"/>
    <w:tmpl w:val="535671EC"/>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9" w15:restartNumberingAfterBreak="0">
    <w:nsid w:val="6B1A0D54"/>
    <w:multiLevelType w:val="hybridMultilevel"/>
    <w:tmpl w:val="4894DE8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0" w15:restartNumberingAfterBreak="0">
    <w:nsid w:val="6CDD2C55"/>
    <w:multiLevelType w:val="multilevel"/>
    <w:tmpl w:val="C592F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2B13655"/>
    <w:multiLevelType w:val="hybridMultilevel"/>
    <w:tmpl w:val="BD9EE65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2" w15:restartNumberingAfterBreak="0">
    <w:nsid w:val="73072A69"/>
    <w:multiLevelType w:val="multilevel"/>
    <w:tmpl w:val="5B2E5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4FC2F97"/>
    <w:multiLevelType w:val="multilevel"/>
    <w:tmpl w:val="0DB65A80"/>
    <w:lvl w:ilvl="0">
      <w:start w:val="10"/>
      <w:numFmt w:val="decimal"/>
      <w:lvlText w:val="(%1"/>
      <w:lvlJc w:val="left"/>
      <w:pPr>
        <w:ind w:left="648" w:hanging="648"/>
      </w:pPr>
      <w:rPr>
        <w:rFonts w:hint="default"/>
      </w:rPr>
    </w:lvl>
    <w:lvl w:ilvl="1">
      <w:start w:val="1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0"/>
  </w:num>
  <w:num w:numId="2">
    <w:abstractNumId w:val="32"/>
  </w:num>
  <w:num w:numId="3">
    <w:abstractNumId w:val="30"/>
  </w:num>
  <w:num w:numId="4">
    <w:abstractNumId w:val="7"/>
  </w:num>
  <w:num w:numId="5">
    <w:abstractNumId w:val="13"/>
  </w:num>
  <w:num w:numId="6">
    <w:abstractNumId w:val="24"/>
  </w:num>
  <w:num w:numId="7">
    <w:abstractNumId w:val="3"/>
  </w:num>
  <w:num w:numId="8">
    <w:abstractNumId w:val="15"/>
  </w:num>
  <w:num w:numId="9">
    <w:abstractNumId w:val="27"/>
  </w:num>
  <w:num w:numId="10">
    <w:abstractNumId w:val="12"/>
  </w:num>
  <w:num w:numId="11">
    <w:abstractNumId w:val="8"/>
  </w:num>
  <w:num w:numId="12">
    <w:abstractNumId w:val="11"/>
  </w:num>
  <w:num w:numId="13">
    <w:abstractNumId w:val="2"/>
  </w:num>
  <w:num w:numId="14">
    <w:abstractNumId w:val="22"/>
  </w:num>
  <w:num w:numId="15">
    <w:abstractNumId w:val="23"/>
  </w:num>
  <w:num w:numId="16">
    <w:abstractNumId w:val="26"/>
  </w:num>
  <w:num w:numId="17">
    <w:abstractNumId w:val="20"/>
  </w:num>
  <w:num w:numId="18">
    <w:abstractNumId w:val="5"/>
  </w:num>
  <w:num w:numId="19">
    <w:abstractNumId w:val="6"/>
  </w:num>
  <w:num w:numId="20">
    <w:abstractNumId w:val="0"/>
  </w:num>
  <w:num w:numId="21">
    <w:abstractNumId w:val="18"/>
  </w:num>
  <w:num w:numId="22">
    <w:abstractNumId w:val="25"/>
  </w:num>
  <w:num w:numId="23">
    <w:abstractNumId w:val="17"/>
  </w:num>
  <w:num w:numId="24">
    <w:abstractNumId w:val="16"/>
  </w:num>
  <w:num w:numId="25">
    <w:abstractNumId w:val="33"/>
  </w:num>
  <w:num w:numId="26">
    <w:abstractNumId w:val="1"/>
  </w:num>
  <w:num w:numId="27">
    <w:abstractNumId w:val="14"/>
  </w:num>
  <w:num w:numId="28">
    <w:abstractNumId w:val="9"/>
  </w:num>
  <w:num w:numId="29">
    <w:abstractNumId w:val="28"/>
  </w:num>
  <w:num w:numId="30">
    <w:abstractNumId w:val="4"/>
  </w:num>
  <w:num w:numId="31">
    <w:abstractNumId w:val="29"/>
  </w:num>
  <w:num w:numId="32">
    <w:abstractNumId w:val="31"/>
  </w:num>
  <w:num w:numId="33">
    <w:abstractNumId w:val="19"/>
  </w:num>
  <w:num w:numId="3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4088"/>
    <w:rsid w:val="00001316"/>
    <w:rsid w:val="00003410"/>
    <w:rsid w:val="0000515A"/>
    <w:rsid w:val="000062C1"/>
    <w:rsid w:val="00010396"/>
    <w:rsid w:val="00010ACC"/>
    <w:rsid w:val="00015B7D"/>
    <w:rsid w:val="00020E77"/>
    <w:rsid w:val="00023B14"/>
    <w:rsid w:val="000404AB"/>
    <w:rsid w:val="000475F0"/>
    <w:rsid w:val="00047E9A"/>
    <w:rsid w:val="00047FCD"/>
    <w:rsid w:val="00051191"/>
    <w:rsid w:val="00053DD6"/>
    <w:rsid w:val="000643A1"/>
    <w:rsid w:val="00070DBD"/>
    <w:rsid w:val="000718C2"/>
    <w:rsid w:val="00073540"/>
    <w:rsid w:val="00076AF7"/>
    <w:rsid w:val="00083596"/>
    <w:rsid w:val="00083B92"/>
    <w:rsid w:val="000856B7"/>
    <w:rsid w:val="00087E90"/>
    <w:rsid w:val="00093A89"/>
    <w:rsid w:val="0009431E"/>
    <w:rsid w:val="00095B60"/>
    <w:rsid w:val="000961BE"/>
    <w:rsid w:val="00096CA4"/>
    <w:rsid w:val="000A0208"/>
    <w:rsid w:val="000A5165"/>
    <w:rsid w:val="000A572D"/>
    <w:rsid w:val="000A7FE0"/>
    <w:rsid w:val="000B1BD0"/>
    <w:rsid w:val="000B559F"/>
    <w:rsid w:val="000B7463"/>
    <w:rsid w:val="000C4C76"/>
    <w:rsid w:val="000C69FB"/>
    <w:rsid w:val="000C7A7F"/>
    <w:rsid w:val="000C7EE8"/>
    <w:rsid w:val="000D24DC"/>
    <w:rsid w:val="000D42F5"/>
    <w:rsid w:val="000D48FE"/>
    <w:rsid w:val="000D5908"/>
    <w:rsid w:val="000D70BA"/>
    <w:rsid w:val="000E0175"/>
    <w:rsid w:val="000E2B4B"/>
    <w:rsid w:val="000E48E3"/>
    <w:rsid w:val="000E54C5"/>
    <w:rsid w:val="000F02A2"/>
    <w:rsid w:val="000F291F"/>
    <w:rsid w:val="000F4831"/>
    <w:rsid w:val="000F5DE4"/>
    <w:rsid w:val="001062E4"/>
    <w:rsid w:val="001104F2"/>
    <w:rsid w:val="00111AE2"/>
    <w:rsid w:val="00124153"/>
    <w:rsid w:val="00124FE6"/>
    <w:rsid w:val="00134BCF"/>
    <w:rsid w:val="001353C0"/>
    <w:rsid w:val="00136F63"/>
    <w:rsid w:val="00137CE8"/>
    <w:rsid w:val="00141DFC"/>
    <w:rsid w:val="001441E8"/>
    <w:rsid w:val="00146CFA"/>
    <w:rsid w:val="00152871"/>
    <w:rsid w:val="00152B17"/>
    <w:rsid w:val="001547B0"/>
    <w:rsid w:val="00160A9B"/>
    <w:rsid w:val="00162253"/>
    <w:rsid w:val="0016270E"/>
    <w:rsid w:val="00165C00"/>
    <w:rsid w:val="0017031E"/>
    <w:rsid w:val="00171BFC"/>
    <w:rsid w:val="00171FD7"/>
    <w:rsid w:val="001744AD"/>
    <w:rsid w:val="00174FCC"/>
    <w:rsid w:val="00175A07"/>
    <w:rsid w:val="00175D9B"/>
    <w:rsid w:val="00176726"/>
    <w:rsid w:val="00176C68"/>
    <w:rsid w:val="00180B85"/>
    <w:rsid w:val="00180BF3"/>
    <w:rsid w:val="00181374"/>
    <w:rsid w:val="00182A84"/>
    <w:rsid w:val="00184182"/>
    <w:rsid w:val="00187929"/>
    <w:rsid w:val="00193806"/>
    <w:rsid w:val="001B139B"/>
    <w:rsid w:val="001B475C"/>
    <w:rsid w:val="001B55C5"/>
    <w:rsid w:val="001C0DFD"/>
    <w:rsid w:val="001C28A4"/>
    <w:rsid w:val="001C3F6B"/>
    <w:rsid w:val="001D23D3"/>
    <w:rsid w:val="001D7DCF"/>
    <w:rsid w:val="001E1267"/>
    <w:rsid w:val="001E34F5"/>
    <w:rsid w:val="001F1505"/>
    <w:rsid w:val="001F4804"/>
    <w:rsid w:val="00203FE0"/>
    <w:rsid w:val="00206300"/>
    <w:rsid w:val="00207F2B"/>
    <w:rsid w:val="00207F89"/>
    <w:rsid w:val="0021172F"/>
    <w:rsid w:val="0021670E"/>
    <w:rsid w:val="00221453"/>
    <w:rsid w:val="00221F2B"/>
    <w:rsid w:val="002327BE"/>
    <w:rsid w:val="0024738C"/>
    <w:rsid w:val="002473AC"/>
    <w:rsid w:val="002508CE"/>
    <w:rsid w:val="002565C6"/>
    <w:rsid w:val="00256B73"/>
    <w:rsid w:val="0025768D"/>
    <w:rsid w:val="00257760"/>
    <w:rsid w:val="00260D36"/>
    <w:rsid w:val="00263B88"/>
    <w:rsid w:val="0026550F"/>
    <w:rsid w:val="00271583"/>
    <w:rsid w:val="00271F39"/>
    <w:rsid w:val="002766F5"/>
    <w:rsid w:val="00276955"/>
    <w:rsid w:val="0028156D"/>
    <w:rsid w:val="00283484"/>
    <w:rsid w:val="0028382F"/>
    <w:rsid w:val="00284052"/>
    <w:rsid w:val="00287529"/>
    <w:rsid w:val="00290529"/>
    <w:rsid w:val="0029349F"/>
    <w:rsid w:val="00294018"/>
    <w:rsid w:val="00297431"/>
    <w:rsid w:val="00297A58"/>
    <w:rsid w:val="002A3817"/>
    <w:rsid w:val="002A78E7"/>
    <w:rsid w:val="002B0561"/>
    <w:rsid w:val="002B1875"/>
    <w:rsid w:val="002B1EE2"/>
    <w:rsid w:val="002B7874"/>
    <w:rsid w:val="002C1D08"/>
    <w:rsid w:val="002C26AC"/>
    <w:rsid w:val="002C4E74"/>
    <w:rsid w:val="002C6734"/>
    <w:rsid w:val="002C7CDF"/>
    <w:rsid w:val="002D3211"/>
    <w:rsid w:val="002E3E6E"/>
    <w:rsid w:val="002E4BC8"/>
    <w:rsid w:val="002F36A5"/>
    <w:rsid w:val="002F718D"/>
    <w:rsid w:val="0030178D"/>
    <w:rsid w:val="003045D7"/>
    <w:rsid w:val="0031579B"/>
    <w:rsid w:val="00325B4E"/>
    <w:rsid w:val="00327514"/>
    <w:rsid w:val="00331619"/>
    <w:rsid w:val="00332624"/>
    <w:rsid w:val="00333C05"/>
    <w:rsid w:val="00334BC7"/>
    <w:rsid w:val="00334BF8"/>
    <w:rsid w:val="0033525A"/>
    <w:rsid w:val="00335792"/>
    <w:rsid w:val="0034015E"/>
    <w:rsid w:val="0035271C"/>
    <w:rsid w:val="00352974"/>
    <w:rsid w:val="00356BF0"/>
    <w:rsid w:val="003575F9"/>
    <w:rsid w:val="00361F76"/>
    <w:rsid w:val="0036470D"/>
    <w:rsid w:val="00365285"/>
    <w:rsid w:val="003677A4"/>
    <w:rsid w:val="00367B5F"/>
    <w:rsid w:val="003728AC"/>
    <w:rsid w:val="00372E7C"/>
    <w:rsid w:val="00376BF7"/>
    <w:rsid w:val="00376DD6"/>
    <w:rsid w:val="00377212"/>
    <w:rsid w:val="00380202"/>
    <w:rsid w:val="00380889"/>
    <w:rsid w:val="00383744"/>
    <w:rsid w:val="00384A9C"/>
    <w:rsid w:val="0038626B"/>
    <w:rsid w:val="00387AD5"/>
    <w:rsid w:val="003914EE"/>
    <w:rsid w:val="00393D71"/>
    <w:rsid w:val="00396368"/>
    <w:rsid w:val="003A3C8C"/>
    <w:rsid w:val="003A6004"/>
    <w:rsid w:val="003A64E5"/>
    <w:rsid w:val="003A769F"/>
    <w:rsid w:val="003A7C1D"/>
    <w:rsid w:val="003B06EC"/>
    <w:rsid w:val="003B08B5"/>
    <w:rsid w:val="003B36F5"/>
    <w:rsid w:val="003B444E"/>
    <w:rsid w:val="003B4BB1"/>
    <w:rsid w:val="003B4C0F"/>
    <w:rsid w:val="003B6513"/>
    <w:rsid w:val="003B6FA1"/>
    <w:rsid w:val="003B7F94"/>
    <w:rsid w:val="003C7F52"/>
    <w:rsid w:val="003D037F"/>
    <w:rsid w:val="003D233E"/>
    <w:rsid w:val="003D2A14"/>
    <w:rsid w:val="003D2E47"/>
    <w:rsid w:val="003D673F"/>
    <w:rsid w:val="003E2594"/>
    <w:rsid w:val="003E4BD4"/>
    <w:rsid w:val="003E7951"/>
    <w:rsid w:val="003F79FF"/>
    <w:rsid w:val="0040447B"/>
    <w:rsid w:val="00405BB7"/>
    <w:rsid w:val="00413915"/>
    <w:rsid w:val="0041632C"/>
    <w:rsid w:val="0042175B"/>
    <w:rsid w:val="00423509"/>
    <w:rsid w:val="00423BAB"/>
    <w:rsid w:val="00424305"/>
    <w:rsid w:val="00425AC5"/>
    <w:rsid w:val="0043256D"/>
    <w:rsid w:val="00442AA5"/>
    <w:rsid w:val="0044772C"/>
    <w:rsid w:val="00447C6E"/>
    <w:rsid w:val="00450574"/>
    <w:rsid w:val="00450DD4"/>
    <w:rsid w:val="00455A84"/>
    <w:rsid w:val="00455BCC"/>
    <w:rsid w:val="00460771"/>
    <w:rsid w:val="00462325"/>
    <w:rsid w:val="00462D19"/>
    <w:rsid w:val="00463218"/>
    <w:rsid w:val="00466E14"/>
    <w:rsid w:val="00467166"/>
    <w:rsid w:val="00471787"/>
    <w:rsid w:val="00472123"/>
    <w:rsid w:val="00473AC2"/>
    <w:rsid w:val="004749E5"/>
    <w:rsid w:val="0047726B"/>
    <w:rsid w:val="00480473"/>
    <w:rsid w:val="00480CC8"/>
    <w:rsid w:val="00482AA9"/>
    <w:rsid w:val="0049058D"/>
    <w:rsid w:val="00491AAE"/>
    <w:rsid w:val="004A22E4"/>
    <w:rsid w:val="004A2793"/>
    <w:rsid w:val="004A4CE1"/>
    <w:rsid w:val="004A5E87"/>
    <w:rsid w:val="004B229D"/>
    <w:rsid w:val="004B6AEA"/>
    <w:rsid w:val="004B7412"/>
    <w:rsid w:val="004C27A6"/>
    <w:rsid w:val="004C547C"/>
    <w:rsid w:val="004C5682"/>
    <w:rsid w:val="004D4044"/>
    <w:rsid w:val="004D4F09"/>
    <w:rsid w:val="004E0D49"/>
    <w:rsid w:val="004E5FC7"/>
    <w:rsid w:val="004E7C4E"/>
    <w:rsid w:val="004F3FDF"/>
    <w:rsid w:val="004F540A"/>
    <w:rsid w:val="004F57A3"/>
    <w:rsid w:val="00502801"/>
    <w:rsid w:val="005174BB"/>
    <w:rsid w:val="00520D0C"/>
    <w:rsid w:val="00521DD3"/>
    <w:rsid w:val="00525B02"/>
    <w:rsid w:val="00526D98"/>
    <w:rsid w:val="0052725A"/>
    <w:rsid w:val="00533C1B"/>
    <w:rsid w:val="00552F3E"/>
    <w:rsid w:val="00553833"/>
    <w:rsid w:val="00553E73"/>
    <w:rsid w:val="005627E9"/>
    <w:rsid w:val="00562848"/>
    <w:rsid w:val="00566CC3"/>
    <w:rsid w:val="00582CF4"/>
    <w:rsid w:val="00593FF3"/>
    <w:rsid w:val="00596AB7"/>
    <w:rsid w:val="00597647"/>
    <w:rsid w:val="005A0299"/>
    <w:rsid w:val="005A045F"/>
    <w:rsid w:val="005B2B8D"/>
    <w:rsid w:val="005C6180"/>
    <w:rsid w:val="005C655E"/>
    <w:rsid w:val="005C75AC"/>
    <w:rsid w:val="005D13C3"/>
    <w:rsid w:val="005D4884"/>
    <w:rsid w:val="005D52CB"/>
    <w:rsid w:val="005D6DE8"/>
    <w:rsid w:val="005E14FA"/>
    <w:rsid w:val="005E170B"/>
    <w:rsid w:val="005E696D"/>
    <w:rsid w:val="005F1C8C"/>
    <w:rsid w:val="005F3A02"/>
    <w:rsid w:val="005F3AC7"/>
    <w:rsid w:val="005F4636"/>
    <w:rsid w:val="005F6E55"/>
    <w:rsid w:val="006017AC"/>
    <w:rsid w:val="00602839"/>
    <w:rsid w:val="00602ED7"/>
    <w:rsid w:val="0060745C"/>
    <w:rsid w:val="00610AE4"/>
    <w:rsid w:val="00614C85"/>
    <w:rsid w:val="00615D8F"/>
    <w:rsid w:val="00615E80"/>
    <w:rsid w:val="006165CF"/>
    <w:rsid w:val="00616D12"/>
    <w:rsid w:val="006228C2"/>
    <w:rsid w:val="006275EE"/>
    <w:rsid w:val="00631DA9"/>
    <w:rsid w:val="0063246A"/>
    <w:rsid w:val="006355E9"/>
    <w:rsid w:val="00637BEC"/>
    <w:rsid w:val="00644A83"/>
    <w:rsid w:val="00645C00"/>
    <w:rsid w:val="0064721F"/>
    <w:rsid w:val="0065464F"/>
    <w:rsid w:val="006567BA"/>
    <w:rsid w:val="006569C6"/>
    <w:rsid w:val="00656EE8"/>
    <w:rsid w:val="00661E02"/>
    <w:rsid w:val="00662207"/>
    <w:rsid w:val="006626BB"/>
    <w:rsid w:val="00662D06"/>
    <w:rsid w:val="00670403"/>
    <w:rsid w:val="00673895"/>
    <w:rsid w:val="00675C7A"/>
    <w:rsid w:val="006825C5"/>
    <w:rsid w:val="00685E26"/>
    <w:rsid w:val="0069076F"/>
    <w:rsid w:val="0069270D"/>
    <w:rsid w:val="00696E56"/>
    <w:rsid w:val="006A400C"/>
    <w:rsid w:val="006A415D"/>
    <w:rsid w:val="006A44CD"/>
    <w:rsid w:val="006A65DB"/>
    <w:rsid w:val="006B0C3E"/>
    <w:rsid w:val="006B4F86"/>
    <w:rsid w:val="006C5A52"/>
    <w:rsid w:val="006C7E88"/>
    <w:rsid w:val="006C7ED6"/>
    <w:rsid w:val="006D3EEB"/>
    <w:rsid w:val="006D4882"/>
    <w:rsid w:val="006E1C67"/>
    <w:rsid w:val="006E21CE"/>
    <w:rsid w:val="006E226A"/>
    <w:rsid w:val="006E2359"/>
    <w:rsid w:val="006E4088"/>
    <w:rsid w:val="006E66B0"/>
    <w:rsid w:val="006E6BAC"/>
    <w:rsid w:val="006F0B3D"/>
    <w:rsid w:val="006F4307"/>
    <w:rsid w:val="006F5A28"/>
    <w:rsid w:val="00700024"/>
    <w:rsid w:val="00700E22"/>
    <w:rsid w:val="00710746"/>
    <w:rsid w:val="00711920"/>
    <w:rsid w:val="0071196E"/>
    <w:rsid w:val="0071319E"/>
    <w:rsid w:val="00715066"/>
    <w:rsid w:val="00716D9C"/>
    <w:rsid w:val="00720D08"/>
    <w:rsid w:val="00722300"/>
    <w:rsid w:val="00723324"/>
    <w:rsid w:val="00724957"/>
    <w:rsid w:val="007260E8"/>
    <w:rsid w:val="00726281"/>
    <w:rsid w:val="007310B0"/>
    <w:rsid w:val="0073127F"/>
    <w:rsid w:val="007335FA"/>
    <w:rsid w:val="00740AF3"/>
    <w:rsid w:val="007415C8"/>
    <w:rsid w:val="00741C62"/>
    <w:rsid w:val="0074400B"/>
    <w:rsid w:val="007441B4"/>
    <w:rsid w:val="00744247"/>
    <w:rsid w:val="00744E45"/>
    <w:rsid w:val="00750221"/>
    <w:rsid w:val="007574FA"/>
    <w:rsid w:val="00760CC9"/>
    <w:rsid w:val="00760FBB"/>
    <w:rsid w:val="007624C5"/>
    <w:rsid w:val="00764246"/>
    <w:rsid w:val="0076578A"/>
    <w:rsid w:val="007667BD"/>
    <w:rsid w:val="00767447"/>
    <w:rsid w:val="007679C0"/>
    <w:rsid w:val="00770E7F"/>
    <w:rsid w:val="00771BC6"/>
    <w:rsid w:val="00771D04"/>
    <w:rsid w:val="00773125"/>
    <w:rsid w:val="007749E1"/>
    <w:rsid w:val="0077648D"/>
    <w:rsid w:val="007776F8"/>
    <w:rsid w:val="00777957"/>
    <w:rsid w:val="00777DBE"/>
    <w:rsid w:val="00781801"/>
    <w:rsid w:val="00784E5D"/>
    <w:rsid w:val="00790FAC"/>
    <w:rsid w:val="00791B26"/>
    <w:rsid w:val="00792307"/>
    <w:rsid w:val="00793F39"/>
    <w:rsid w:val="00797C57"/>
    <w:rsid w:val="007A0956"/>
    <w:rsid w:val="007A0AA4"/>
    <w:rsid w:val="007A502F"/>
    <w:rsid w:val="007A5BCA"/>
    <w:rsid w:val="007A7206"/>
    <w:rsid w:val="007A76BC"/>
    <w:rsid w:val="007B1487"/>
    <w:rsid w:val="007B6E11"/>
    <w:rsid w:val="007C2650"/>
    <w:rsid w:val="007C4225"/>
    <w:rsid w:val="007C42B0"/>
    <w:rsid w:val="007C522F"/>
    <w:rsid w:val="007C7120"/>
    <w:rsid w:val="007D152F"/>
    <w:rsid w:val="007D2E06"/>
    <w:rsid w:val="007D6FE9"/>
    <w:rsid w:val="007E0F80"/>
    <w:rsid w:val="007E1B5E"/>
    <w:rsid w:val="007E443D"/>
    <w:rsid w:val="007E4D01"/>
    <w:rsid w:val="007F0045"/>
    <w:rsid w:val="007F2ED7"/>
    <w:rsid w:val="007F5AC1"/>
    <w:rsid w:val="0080201B"/>
    <w:rsid w:val="00802084"/>
    <w:rsid w:val="0081648A"/>
    <w:rsid w:val="008172E8"/>
    <w:rsid w:val="00817ECA"/>
    <w:rsid w:val="0082777C"/>
    <w:rsid w:val="00831934"/>
    <w:rsid w:val="00831AD8"/>
    <w:rsid w:val="00831FB2"/>
    <w:rsid w:val="00837287"/>
    <w:rsid w:val="00841448"/>
    <w:rsid w:val="00843D04"/>
    <w:rsid w:val="008442E2"/>
    <w:rsid w:val="008579E7"/>
    <w:rsid w:val="00865125"/>
    <w:rsid w:val="00867D52"/>
    <w:rsid w:val="00870D46"/>
    <w:rsid w:val="00870E91"/>
    <w:rsid w:val="00872EFC"/>
    <w:rsid w:val="00872FC1"/>
    <w:rsid w:val="008819C6"/>
    <w:rsid w:val="00882760"/>
    <w:rsid w:val="008829CB"/>
    <w:rsid w:val="00884A8F"/>
    <w:rsid w:val="0088693D"/>
    <w:rsid w:val="008919A0"/>
    <w:rsid w:val="00892448"/>
    <w:rsid w:val="0089256F"/>
    <w:rsid w:val="00892B82"/>
    <w:rsid w:val="00893CC4"/>
    <w:rsid w:val="0089501D"/>
    <w:rsid w:val="0089657C"/>
    <w:rsid w:val="00897094"/>
    <w:rsid w:val="008A1E76"/>
    <w:rsid w:val="008A4EE4"/>
    <w:rsid w:val="008A6401"/>
    <w:rsid w:val="008B098F"/>
    <w:rsid w:val="008B0DF4"/>
    <w:rsid w:val="008B171C"/>
    <w:rsid w:val="008B19D1"/>
    <w:rsid w:val="008D133F"/>
    <w:rsid w:val="008D4EDD"/>
    <w:rsid w:val="008D5009"/>
    <w:rsid w:val="008D5113"/>
    <w:rsid w:val="008D6181"/>
    <w:rsid w:val="008D6B18"/>
    <w:rsid w:val="008E3BCD"/>
    <w:rsid w:val="008F4894"/>
    <w:rsid w:val="008F6884"/>
    <w:rsid w:val="00903DB5"/>
    <w:rsid w:val="00904119"/>
    <w:rsid w:val="00904A41"/>
    <w:rsid w:val="00905B32"/>
    <w:rsid w:val="0091075B"/>
    <w:rsid w:val="00910C4E"/>
    <w:rsid w:val="009114D3"/>
    <w:rsid w:val="00911B02"/>
    <w:rsid w:val="0091401F"/>
    <w:rsid w:val="009204CD"/>
    <w:rsid w:val="009210D1"/>
    <w:rsid w:val="00922205"/>
    <w:rsid w:val="009243B9"/>
    <w:rsid w:val="0092451B"/>
    <w:rsid w:val="00927926"/>
    <w:rsid w:val="0093059F"/>
    <w:rsid w:val="00930F28"/>
    <w:rsid w:val="009331F6"/>
    <w:rsid w:val="009332D6"/>
    <w:rsid w:val="00934170"/>
    <w:rsid w:val="00934684"/>
    <w:rsid w:val="00936E85"/>
    <w:rsid w:val="00945DD2"/>
    <w:rsid w:val="0094722F"/>
    <w:rsid w:val="0094798F"/>
    <w:rsid w:val="009625EB"/>
    <w:rsid w:val="009628C5"/>
    <w:rsid w:val="0096359E"/>
    <w:rsid w:val="00964EA0"/>
    <w:rsid w:val="009663B9"/>
    <w:rsid w:val="00966832"/>
    <w:rsid w:val="00966878"/>
    <w:rsid w:val="0096768D"/>
    <w:rsid w:val="00967BB9"/>
    <w:rsid w:val="00970355"/>
    <w:rsid w:val="00971545"/>
    <w:rsid w:val="0097412C"/>
    <w:rsid w:val="00974B22"/>
    <w:rsid w:val="009764A2"/>
    <w:rsid w:val="00981ECE"/>
    <w:rsid w:val="0098286F"/>
    <w:rsid w:val="00984947"/>
    <w:rsid w:val="009909E7"/>
    <w:rsid w:val="00996C37"/>
    <w:rsid w:val="009A181C"/>
    <w:rsid w:val="009A29DD"/>
    <w:rsid w:val="009A2EB4"/>
    <w:rsid w:val="009A6D76"/>
    <w:rsid w:val="009A76B5"/>
    <w:rsid w:val="009B1E1D"/>
    <w:rsid w:val="009C02FC"/>
    <w:rsid w:val="009D3AEC"/>
    <w:rsid w:val="009D49C8"/>
    <w:rsid w:val="009D591C"/>
    <w:rsid w:val="009D7EEE"/>
    <w:rsid w:val="009E472A"/>
    <w:rsid w:val="009F1F51"/>
    <w:rsid w:val="009F5A2F"/>
    <w:rsid w:val="009F76F5"/>
    <w:rsid w:val="00A017EA"/>
    <w:rsid w:val="00A04C81"/>
    <w:rsid w:val="00A04CE8"/>
    <w:rsid w:val="00A051C9"/>
    <w:rsid w:val="00A1183A"/>
    <w:rsid w:val="00A11BFC"/>
    <w:rsid w:val="00A1237C"/>
    <w:rsid w:val="00A12B5A"/>
    <w:rsid w:val="00A133EE"/>
    <w:rsid w:val="00A14448"/>
    <w:rsid w:val="00A17E07"/>
    <w:rsid w:val="00A231D1"/>
    <w:rsid w:val="00A246DD"/>
    <w:rsid w:val="00A2778E"/>
    <w:rsid w:val="00A278E0"/>
    <w:rsid w:val="00A319AF"/>
    <w:rsid w:val="00A46355"/>
    <w:rsid w:val="00A47462"/>
    <w:rsid w:val="00A53028"/>
    <w:rsid w:val="00A53DEB"/>
    <w:rsid w:val="00A5688B"/>
    <w:rsid w:val="00A56902"/>
    <w:rsid w:val="00A70083"/>
    <w:rsid w:val="00A70BBB"/>
    <w:rsid w:val="00A72182"/>
    <w:rsid w:val="00A72639"/>
    <w:rsid w:val="00A7413A"/>
    <w:rsid w:val="00A74614"/>
    <w:rsid w:val="00A76FB4"/>
    <w:rsid w:val="00A81065"/>
    <w:rsid w:val="00A81429"/>
    <w:rsid w:val="00A8445F"/>
    <w:rsid w:val="00A85394"/>
    <w:rsid w:val="00A91E96"/>
    <w:rsid w:val="00A9320C"/>
    <w:rsid w:val="00A93F77"/>
    <w:rsid w:val="00A97791"/>
    <w:rsid w:val="00AA05E9"/>
    <w:rsid w:val="00AA2CBE"/>
    <w:rsid w:val="00AA5B6D"/>
    <w:rsid w:val="00AA7CD5"/>
    <w:rsid w:val="00AB0BF7"/>
    <w:rsid w:val="00AB58A9"/>
    <w:rsid w:val="00AB5955"/>
    <w:rsid w:val="00AB5D52"/>
    <w:rsid w:val="00AB61EF"/>
    <w:rsid w:val="00AC1DBD"/>
    <w:rsid w:val="00AC4205"/>
    <w:rsid w:val="00AD0713"/>
    <w:rsid w:val="00AD08C2"/>
    <w:rsid w:val="00AD2F82"/>
    <w:rsid w:val="00AD325B"/>
    <w:rsid w:val="00AD3678"/>
    <w:rsid w:val="00AE1278"/>
    <w:rsid w:val="00AE1EDF"/>
    <w:rsid w:val="00AE3DC4"/>
    <w:rsid w:val="00AE440A"/>
    <w:rsid w:val="00AE5222"/>
    <w:rsid w:val="00AE6A98"/>
    <w:rsid w:val="00AE6DB7"/>
    <w:rsid w:val="00AF0EA6"/>
    <w:rsid w:val="00AF713F"/>
    <w:rsid w:val="00B01490"/>
    <w:rsid w:val="00B01887"/>
    <w:rsid w:val="00B05AF7"/>
    <w:rsid w:val="00B16623"/>
    <w:rsid w:val="00B17F1F"/>
    <w:rsid w:val="00B21609"/>
    <w:rsid w:val="00B24AA4"/>
    <w:rsid w:val="00B25CA4"/>
    <w:rsid w:val="00B26D6C"/>
    <w:rsid w:val="00B27372"/>
    <w:rsid w:val="00B27BBD"/>
    <w:rsid w:val="00B3052B"/>
    <w:rsid w:val="00B36558"/>
    <w:rsid w:val="00B42467"/>
    <w:rsid w:val="00B461A1"/>
    <w:rsid w:val="00B47EF1"/>
    <w:rsid w:val="00B50021"/>
    <w:rsid w:val="00B52203"/>
    <w:rsid w:val="00B52FC0"/>
    <w:rsid w:val="00B54A8D"/>
    <w:rsid w:val="00B60E19"/>
    <w:rsid w:val="00B757C9"/>
    <w:rsid w:val="00B77D0B"/>
    <w:rsid w:val="00B77F60"/>
    <w:rsid w:val="00B80E71"/>
    <w:rsid w:val="00B86CD0"/>
    <w:rsid w:val="00B91FFC"/>
    <w:rsid w:val="00B94DA9"/>
    <w:rsid w:val="00B964D6"/>
    <w:rsid w:val="00B96DF4"/>
    <w:rsid w:val="00B97843"/>
    <w:rsid w:val="00BA1D80"/>
    <w:rsid w:val="00BA20EE"/>
    <w:rsid w:val="00BA212B"/>
    <w:rsid w:val="00BA57EE"/>
    <w:rsid w:val="00BB0BA8"/>
    <w:rsid w:val="00BB26CA"/>
    <w:rsid w:val="00BB4794"/>
    <w:rsid w:val="00BB47E0"/>
    <w:rsid w:val="00BB489F"/>
    <w:rsid w:val="00BB4F7B"/>
    <w:rsid w:val="00BC025A"/>
    <w:rsid w:val="00BC1F3E"/>
    <w:rsid w:val="00BC2651"/>
    <w:rsid w:val="00BC6C9D"/>
    <w:rsid w:val="00BC787C"/>
    <w:rsid w:val="00BD16AE"/>
    <w:rsid w:val="00BD1B1F"/>
    <w:rsid w:val="00BD3B36"/>
    <w:rsid w:val="00BD3FBD"/>
    <w:rsid w:val="00BD7518"/>
    <w:rsid w:val="00BE540F"/>
    <w:rsid w:val="00BE6253"/>
    <w:rsid w:val="00C032F5"/>
    <w:rsid w:val="00C05AC3"/>
    <w:rsid w:val="00C06493"/>
    <w:rsid w:val="00C07357"/>
    <w:rsid w:val="00C07DAE"/>
    <w:rsid w:val="00C16F83"/>
    <w:rsid w:val="00C20544"/>
    <w:rsid w:val="00C22051"/>
    <w:rsid w:val="00C22EDD"/>
    <w:rsid w:val="00C26871"/>
    <w:rsid w:val="00C32983"/>
    <w:rsid w:val="00C33AFB"/>
    <w:rsid w:val="00C33B43"/>
    <w:rsid w:val="00C33E94"/>
    <w:rsid w:val="00C34388"/>
    <w:rsid w:val="00C34B23"/>
    <w:rsid w:val="00C3564A"/>
    <w:rsid w:val="00C359E1"/>
    <w:rsid w:val="00C36412"/>
    <w:rsid w:val="00C41D28"/>
    <w:rsid w:val="00C41FAE"/>
    <w:rsid w:val="00C44DBF"/>
    <w:rsid w:val="00C52857"/>
    <w:rsid w:val="00C53014"/>
    <w:rsid w:val="00C549F4"/>
    <w:rsid w:val="00C5581D"/>
    <w:rsid w:val="00C568ED"/>
    <w:rsid w:val="00C617C1"/>
    <w:rsid w:val="00C67F41"/>
    <w:rsid w:val="00C7741B"/>
    <w:rsid w:val="00C817F2"/>
    <w:rsid w:val="00C81A8F"/>
    <w:rsid w:val="00C84A41"/>
    <w:rsid w:val="00C86C17"/>
    <w:rsid w:val="00C878B5"/>
    <w:rsid w:val="00C90066"/>
    <w:rsid w:val="00C93289"/>
    <w:rsid w:val="00C94442"/>
    <w:rsid w:val="00C9445D"/>
    <w:rsid w:val="00C96BD5"/>
    <w:rsid w:val="00CA5475"/>
    <w:rsid w:val="00CA7A03"/>
    <w:rsid w:val="00CB0081"/>
    <w:rsid w:val="00CB12F1"/>
    <w:rsid w:val="00CB18BD"/>
    <w:rsid w:val="00CB1F31"/>
    <w:rsid w:val="00CB24AC"/>
    <w:rsid w:val="00CB692A"/>
    <w:rsid w:val="00CC0B1C"/>
    <w:rsid w:val="00CC7A64"/>
    <w:rsid w:val="00CD3F84"/>
    <w:rsid w:val="00CD4099"/>
    <w:rsid w:val="00CD5395"/>
    <w:rsid w:val="00CD7713"/>
    <w:rsid w:val="00CD7D68"/>
    <w:rsid w:val="00CE0398"/>
    <w:rsid w:val="00CE50BD"/>
    <w:rsid w:val="00CE54F1"/>
    <w:rsid w:val="00CF14C2"/>
    <w:rsid w:val="00CF267C"/>
    <w:rsid w:val="00CF67F4"/>
    <w:rsid w:val="00CF6E76"/>
    <w:rsid w:val="00D00709"/>
    <w:rsid w:val="00D00FE5"/>
    <w:rsid w:val="00D012BB"/>
    <w:rsid w:val="00D02E1E"/>
    <w:rsid w:val="00D05212"/>
    <w:rsid w:val="00D10E92"/>
    <w:rsid w:val="00D12358"/>
    <w:rsid w:val="00D126EB"/>
    <w:rsid w:val="00D1374B"/>
    <w:rsid w:val="00D13C15"/>
    <w:rsid w:val="00D15EAE"/>
    <w:rsid w:val="00D17028"/>
    <w:rsid w:val="00D21717"/>
    <w:rsid w:val="00D23CEC"/>
    <w:rsid w:val="00D259FF"/>
    <w:rsid w:val="00D3064C"/>
    <w:rsid w:val="00D3168E"/>
    <w:rsid w:val="00D31CAF"/>
    <w:rsid w:val="00D33F78"/>
    <w:rsid w:val="00D42D70"/>
    <w:rsid w:val="00D44644"/>
    <w:rsid w:val="00D44ECC"/>
    <w:rsid w:val="00D45698"/>
    <w:rsid w:val="00D505DD"/>
    <w:rsid w:val="00D521B5"/>
    <w:rsid w:val="00D53F6C"/>
    <w:rsid w:val="00D54403"/>
    <w:rsid w:val="00D56DAA"/>
    <w:rsid w:val="00D62571"/>
    <w:rsid w:val="00D63FA0"/>
    <w:rsid w:val="00D650A5"/>
    <w:rsid w:val="00D70384"/>
    <w:rsid w:val="00D73E5E"/>
    <w:rsid w:val="00D758B7"/>
    <w:rsid w:val="00D75ECB"/>
    <w:rsid w:val="00D75FB2"/>
    <w:rsid w:val="00D771A0"/>
    <w:rsid w:val="00D77306"/>
    <w:rsid w:val="00D83D82"/>
    <w:rsid w:val="00D86278"/>
    <w:rsid w:val="00D957F7"/>
    <w:rsid w:val="00D96489"/>
    <w:rsid w:val="00D97593"/>
    <w:rsid w:val="00DA1BAE"/>
    <w:rsid w:val="00DA2926"/>
    <w:rsid w:val="00DA4AB1"/>
    <w:rsid w:val="00DA74A4"/>
    <w:rsid w:val="00DB07CC"/>
    <w:rsid w:val="00DB0DD6"/>
    <w:rsid w:val="00DB4F00"/>
    <w:rsid w:val="00DC018B"/>
    <w:rsid w:val="00DC17A1"/>
    <w:rsid w:val="00DC18EC"/>
    <w:rsid w:val="00DC22CB"/>
    <w:rsid w:val="00DC399B"/>
    <w:rsid w:val="00DC49A6"/>
    <w:rsid w:val="00DC7EE2"/>
    <w:rsid w:val="00DD15FB"/>
    <w:rsid w:val="00DD19B2"/>
    <w:rsid w:val="00DD5896"/>
    <w:rsid w:val="00DD669B"/>
    <w:rsid w:val="00DE0E23"/>
    <w:rsid w:val="00DE2476"/>
    <w:rsid w:val="00DE3F48"/>
    <w:rsid w:val="00DF2087"/>
    <w:rsid w:val="00DF42BB"/>
    <w:rsid w:val="00E04E5F"/>
    <w:rsid w:val="00E05EF8"/>
    <w:rsid w:val="00E07DAD"/>
    <w:rsid w:val="00E15C63"/>
    <w:rsid w:val="00E162BA"/>
    <w:rsid w:val="00E16E7D"/>
    <w:rsid w:val="00E174C7"/>
    <w:rsid w:val="00E21056"/>
    <w:rsid w:val="00E33865"/>
    <w:rsid w:val="00E34F19"/>
    <w:rsid w:val="00E370F3"/>
    <w:rsid w:val="00E41931"/>
    <w:rsid w:val="00E44D0F"/>
    <w:rsid w:val="00E501DC"/>
    <w:rsid w:val="00E50B18"/>
    <w:rsid w:val="00E51F58"/>
    <w:rsid w:val="00E55307"/>
    <w:rsid w:val="00E60E36"/>
    <w:rsid w:val="00E6228D"/>
    <w:rsid w:val="00E62F44"/>
    <w:rsid w:val="00E64D20"/>
    <w:rsid w:val="00E6733C"/>
    <w:rsid w:val="00E6744F"/>
    <w:rsid w:val="00E67FC8"/>
    <w:rsid w:val="00E72438"/>
    <w:rsid w:val="00E800F5"/>
    <w:rsid w:val="00E84203"/>
    <w:rsid w:val="00E878FF"/>
    <w:rsid w:val="00E902C7"/>
    <w:rsid w:val="00E90D26"/>
    <w:rsid w:val="00E91641"/>
    <w:rsid w:val="00E9279E"/>
    <w:rsid w:val="00E95F72"/>
    <w:rsid w:val="00EA0818"/>
    <w:rsid w:val="00EA3B60"/>
    <w:rsid w:val="00EA45C8"/>
    <w:rsid w:val="00EA624E"/>
    <w:rsid w:val="00EA7900"/>
    <w:rsid w:val="00EB1FC3"/>
    <w:rsid w:val="00EB1FCC"/>
    <w:rsid w:val="00EB3F2C"/>
    <w:rsid w:val="00EB69D1"/>
    <w:rsid w:val="00EB72B0"/>
    <w:rsid w:val="00EC1EB2"/>
    <w:rsid w:val="00EC2E61"/>
    <w:rsid w:val="00EC3B2A"/>
    <w:rsid w:val="00EC4EA0"/>
    <w:rsid w:val="00EC6118"/>
    <w:rsid w:val="00EC7FE9"/>
    <w:rsid w:val="00ED168B"/>
    <w:rsid w:val="00ED1DCA"/>
    <w:rsid w:val="00ED2F05"/>
    <w:rsid w:val="00EE0BDA"/>
    <w:rsid w:val="00EE22C3"/>
    <w:rsid w:val="00EE2A47"/>
    <w:rsid w:val="00EE52E3"/>
    <w:rsid w:val="00EE5311"/>
    <w:rsid w:val="00EE6104"/>
    <w:rsid w:val="00EE6B22"/>
    <w:rsid w:val="00EF35CE"/>
    <w:rsid w:val="00EF7E60"/>
    <w:rsid w:val="00F00E6C"/>
    <w:rsid w:val="00F01D46"/>
    <w:rsid w:val="00F03E79"/>
    <w:rsid w:val="00F04AAC"/>
    <w:rsid w:val="00F05235"/>
    <w:rsid w:val="00F05CAA"/>
    <w:rsid w:val="00F10662"/>
    <w:rsid w:val="00F1121F"/>
    <w:rsid w:val="00F15916"/>
    <w:rsid w:val="00F15EB0"/>
    <w:rsid w:val="00F16FC9"/>
    <w:rsid w:val="00F27311"/>
    <w:rsid w:val="00F31B9C"/>
    <w:rsid w:val="00F336EF"/>
    <w:rsid w:val="00F33BA4"/>
    <w:rsid w:val="00F36870"/>
    <w:rsid w:val="00F41E95"/>
    <w:rsid w:val="00F45D4C"/>
    <w:rsid w:val="00F46689"/>
    <w:rsid w:val="00F470F4"/>
    <w:rsid w:val="00F50875"/>
    <w:rsid w:val="00F54145"/>
    <w:rsid w:val="00F550DE"/>
    <w:rsid w:val="00F5564B"/>
    <w:rsid w:val="00F57F1B"/>
    <w:rsid w:val="00F6017D"/>
    <w:rsid w:val="00F62B7A"/>
    <w:rsid w:val="00F63A76"/>
    <w:rsid w:val="00F643C7"/>
    <w:rsid w:val="00F64BED"/>
    <w:rsid w:val="00F67E85"/>
    <w:rsid w:val="00F7371A"/>
    <w:rsid w:val="00F73C71"/>
    <w:rsid w:val="00F773AF"/>
    <w:rsid w:val="00F80B87"/>
    <w:rsid w:val="00F847FB"/>
    <w:rsid w:val="00F8562C"/>
    <w:rsid w:val="00F90390"/>
    <w:rsid w:val="00F90BB4"/>
    <w:rsid w:val="00F9161F"/>
    <w:rsid w:val="00F925A9"/>
    <w:rsid w:val="00F938A6"/>
    <w:rsid w:val="00F94D52"/>
    <w:rsid w:val="00F97A5C"/>
    <w:rsid w:val="00FA12AE"/>
    <w:rsid w:val="00FB2286"/>
    <w:rsid w:val="00FB2427"/>
    <w:rsid w:val="00FB304B"/>
    <w:rsid w:val="00FB5986"/>
    <w:rsid w:val="00FB5FA2"/>
    <w:rsid w:val="00FB64C5"/>
    <w:rsid w:val="00FB7FFC"/>
    <w:rsid w:val="00FC1A08"/>
    <w:rsid w:val="00FC5841"/>
    <w:rsid w:val="00FC7752"/>
    <w:rsid w:val="00FC7782"/>
    <w:rsid w:val="00FC7AA3"/>
    <w:rsid w:val="00FD2210"/>
    <w:rsid w:val="00FD3505"/>
    <w:rsid w:val="00FD46A3"/>
    <w:rsid w:val="00FD5635"/>
    <w:rsid w:val="00FD6B37"/>
    <w:rsid w:val="00FD77D4"/>
    <w:rsid w:val="00FE5654"/>
    <w:rsid w:val="00FE7F55"/>
    <w:rsid w:val="00FF06F9"/>
    <w:rsid w:val="00FF0705"/>
    <w:rsid w:val="00FF0EC0"/>
    <w:rsid w:val="00FF238C"/>
    <w:rsid w:val="00FF36B5"/>
    <w:rsid w:val="00FF3C07"/>
    <w:rsid w:val="00FF52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E9B8E"/>
  <w15:docId w15:val="{B53AEA27-F650-42EE-87A6-0DA1B9A1F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3A89"/>
    <w:pPr>
      <w:spacing w:line="240" w:lineRule="auto"/>
    </w:pPr>
    <w:rPr>
      <w:rFonts w:ascii="Times New Roman" w:hAnsi="Times New Roman"/>
      <w:kern w:val="0"/>
      <w:sz w:val="28"/>
    </w:rPr>
  </w:style>
  <w:style w:type="paragraph" w:styleId="1">
    <w:name w:val="heading 1"/>
    <w:basedOn w:val="a"/>
    <w:next w:val="a"/>
    <w:link w:val="10"/>
    <w:qFormat/>
    <w:rsid w:val="00F62B7A"/>
    <w:pPr>
      <w:keepNext/>
      <w:spacing w:before="240" w:after="60"/>
      <w:outlineLvl w:val="0"/>
    </w:pPr>
    <w:rPr>
      <w:rFonts w:ascii="Arial" w:eastAsia="Times New Roman" w:hAnsi="Arial" w:cs="Arial"/>
      <w:b/>
      <w:bCs/>
      <w:kern w:val="32"/>
      <w:sz w:val="32"/>
      <w:szCs w:val="32"/>
      <w:lang w:eastAsia="ru-RU"/>
    </w:rPr>
  </w:style>
  <w:style w:type="paragraph" w:styleId="3">
    <w:name w:val="heading 3"/>
    <w:basedOn w:val="a"/>
    <w:next w:val="a"/>
    <w:link w:val="30"/>
    <w:uiPriority w:val="9"/>
    <w:semiHidden/>
    <w:unhideWhenUsed/>
    <w:qFormat/>
    <w:rsid w:val="00793F3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093A89"/>
    <w:pPr>
      <w:spacing w:after="0" w:line="240" w:lineRule="auto"/>
    </w:pPr>
    <w:rPr>
      <w:rFonts w:ascii="Calibri" w:eastAsia="Times New Roman" w:hAnsi="Calibri" w:cs="Times New Roman"/>
      <w:kern w:val="0"/>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Title"/>
    <w:basedOn w:val="a"/>
    <w:link w:val="a5"/>
    <w:qFormat/>
    <w:rsid w:val="00093A89"/>
    <w:pPr>
      <w:spacing w:after="0"/>
      <w:jc w:val="center"/>
    </w:pPr>
    <w:rPr>
      <w:rFonts w:eastAsia="Times New Roman" w:cs="Times New Roman"/>
      <w:sz w:val="36"/>
      <w:szCs w:val="20"/>
      <w:lang w:eastAsia="ru-RU"/>
    </w:rPr>
  </w:style>
  <w:style w:type="character" w:customStyle="1" w:styleId="a5">
    <w:name w:val="Заголовок Знак"/>
    <w:basedOn w:val="a0"/>
    <w:link w:val="a4"/>
    <w:rsid w:val="00093A89"/>
    <w:rPr>
      <w:rFonts w:ascii="Times New Roman" w:eastAsia="Times New Roman" w:hAnsi="Times New Roman" w:cs="Times New Roman"/>
      <w:kern w:val="0"/>
      <w:sz w:val="36"/>
      <w:szCs w:val="20"/>
      <w:lang w:val="ru-RU" w:eastAsia="ru-RU"/>
    </w:rPr>
  </w:style>
  <w:style w:type="paragraph" w:customStyle="1" w:styleId="Standard">
    <w:name w:val="Standard"/>
    <w:rsid w:val="00093A89"/>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11">
    <w:name w:val="Жирный Знак1"/>
    <w:basedOn w:val="a"/>
    <w:link w:val="12"/>
    <w:autoRedefine/>
    <w:rsid w:val="00093A89"/>
    <w:pPr>
      <w:spacing w:after="0" w:line="360" w:lineRule="auto"/>
      <w:ind w:firstLine="709"/>
      <w:jc w:val="both"/>
    </w:pPr>
    <w:rPr>
      <w:rFonts w:eastAsia="Times New Roman" w:cs="Times New Roman"/>
      <w:b/>
      <w:szCs w:val="28"/>
      <w:lang w:eastAsia="uk-UA"/>
    </w:rPr>
  </w:style>
  <w:style w:type="character" w:customStyle="1" w:styleId="12">
    <w:name w:val="Жирный Знак1 Знак"/>
    <w:link w:val="11"/>
    <w:rsid w:val="00093A89"/>
    <w:rPr>
      <w:rFonts w:ascii="Times New Roman" w:eastAsia="Times New Roman" w:hAnsi="Times New Roman" w:cs="Times New Roman"/>
      <w:b/>
      <w:kern w:val="0"/>
      <w:sz w:val="28"/>
      <w:szCs w:val="28"/>
      <w:lang w:val="ru-RU" w:eastAsia="uk-UA"/>
    </w:rPr>
  </w:style>
  <w:style w:type="paragraph" w:styleId="a6">
    <w:name w:val="List Paragraph"/>
    <w:basedOn w:val="a"/>
    <w:uiPriority w:val="34"/>
    <w:qFormat/>
    <w:rsid w:val="006275EE"/>
    <w:pPr>
      <w:ind w:left="720"/>
      <w:contextualSpacing/>
    </w:pPr>
  </w:style>
  <w:style w:type="paragraph" w:styleId="a7">
    <w:name w:val="Normal (Web)"/>
    <w:basedOn w:val="a"/>
    <w:uiPriority w:val="99"/>
    <w:rsid w:val="00AC1DBD"/>
    <w:pPr>
      <w:spacing w:before="100" w:beforeAutospacing="1" w:after="100" w:afterAutospacing="1"/>
    </w:pPr>
    <w:rPr>
      <w:rFonts w:eastAsia="Times New Roman" w:cs="Times New Roman"/>
      <w:sz w:val="24"/>
      <w:szCs w:val="24"/>
      <w:lang w:val="uk" w:eastAsia="ru-RU"/>
    </w:rPr>
  </w:style>
  <w:style w:type="paragraph" w:customStyle="1" w:styleId="13">
    <w:name w:val="Обычный1"/>
    <w:rsid w:val="00F57F1B"/>
    <w:pPr>
      <w:spacing w:after="0" w:line="240" w:lineRule="auto"/>
    </w:pPr>
    <w:rPr>
      <w:rFonts w:ascii="Times New Roman" w:eastAsia="Times New Roman" w:hAnsi="Times New Roman" w:cs="Times New Roman"/>
      <w:snapToGrid w:val="0"/>
      <w:kern w:val="0"/>
      <w:sz w:val="20"/>
      <w:szCs w:val="20"/>
      <w:lang w:val="uk" w:eastAsia="ru-RU"/>
    </w:rPr>
  </w:style>
  <w:style w:type="character" w:customStyle="1" w:styleId="10">
    <w:name w:val="Заголовок 1 Знак"/>
    <w:basedOn w:val="a0"/>
    <w:link w:val="1"/>
    <w:rsid w:val="00F62B7A"/>
    <w:rPr>
      <w:rFonts w:ascii="Arial" w:eastAsia="Times New Roman" w:hAnsi="Arial" w:cs="Arial"/>
      <w:b/>
      <w:bCs/>
      <w:kern w:val="32"/>
      <w:sz w:val="32"/>
      <w:szCs w:val="32"/>
      <w:lang w:val="ru-RU" w:eastAsia="ru-RU"/>
    </w:rPr>
  </w:style>
  <w:style w:type="character" w:styleId="a8">
    <w:name w:val="Hyperlink"/>
    <w:basedOn w:val="a0"/>
    <w:uiPriority w:val="99"/>
    <w:semiHidden/>
    <w:rsid w:val="004B229D"/>
    <w:rPr>
      <w:rFonts w:cs="Times New Roman"/>
      <w:color w:val="0000FF"/>
      <w:u w:val="single"/>
    </w:rPr>
  </w:style>
  <w:style w:type="character" w:styleId="a9">
    <w:name w:val="Emphasis"/>
    <w:basedOn w:val="a0"/>
    <w:uiPriority w:val="99"/>
    <w:qFormat/>
    <w:rsid w:val="004B229D"/>
    <w:rPr>
      <w:rFonts w:cs="Times New Roman"/>
      <w:i/>
      <w:iCs/>
      <w:color w:val="444444"/>
    </w:rPr>
  </w:style>
  <w:style w:type="character" w:customStyle="1" w:styleId="30">
    <w:name w:val="Заголовок 3 Знак"/>
    <w:basedOn w:val="a0"/>
    <w:link w:val="3"/>
    <w:uiPriority w:val="9"/>
    <w:semiHidden/>
    <w:rsid w:val="00793F39"/>
    <w:rPr>
      <w:rFonts w:asciiTheme="majorHAnsi" w:eastAsiaTheme="majorEastAsia" w:hAnsiTheme="majorHAnsi" w:cstheme="majorBidi"/>
      <w:color w:val="1F3763" w:themeColor="accent1" w:themeShade="7F"/>
      <w:kern w:val="0"/>
      <w:sz w:val="24"/>
      <w:szCs w:val="24"/>
      <w:lang w:val="ru-RU"/>
    </w:rPr>
  </w:style>
  <w:style w:type="paragraph" w:customStyle="1" w:styleId="14">
    <w:name w:val="Обычный (веб)1"/>
    <w:basedOn w:val="a"/>
    <w:unhideWhenUsed/>
    <w:rsid w:val="005D52CB"/>
    <w:pPr>
      <w:spacing w:after="120"/>
    </w:pPr>
    <w:rPr>
      <w:rFonts w:eastAsia="Times New Roman" w:cs="Times New Roman"/>
      <w:sz w:val="24"/>
      <w:szCs w:val="24"/>
      <w:lang w:val="uk" w:eastAsia="ru-RU"/>
      <w14:ligatures w14:val="none"/>
    </w:rPr>
  </w:style>
  <w:style w:type="paragraph" w:styleId="aa">
    <w:name w:val="caption"/>
    <w:basedOn w:val="a"/>
    <w:next w:val="a"/>
    <w:uiPriority w:val="35"/>
    <w:unhideWhenUsed/>
    <w:qFormat/>
    <w:rsid w:val="004E0D49"/>
    <w:pPr>
      <w:spacing w:after="200"/>
    </w:pPr>
    <w:rPr>
      <w:i/>
      <w:iCs/>
      <w:color w:val="44546A" w:themeColor="text2"/>
      <w:sz w:val="18"/>
      <w:szCs w:val="18"/>
    </w:rPr>
  </w:style>
  <w:style w:type="character" w:customStyle="1" w:styleId="ab">
    <w:name w:val="Другое_"/>
    <w:basedOn w:val="a0"/>
    <w:link w:val="ac"/>
    <w:rsid w:val="003D2E47"/>
    <w:rPr>
      <w:rFonts w:ascii="Arial" w:eastAsia="Arial" w:hAnsi="Arial" w:cs="Arial"/>
      <w:sz w:val="16"/>
      <w:szCs w:val="16"/>
    </w:rPr>
  </w:style>
  <w:style w:type="paragraph" w:customStyle="1" w:styleId="ac">
    <w:name w:val="Другое"/>
    <w:basedOn w:val="a"/>
    <w:link w:val="ab"/>
    <w:rsid w:val="003D2E47"/>
    <w:pPr>
      <w:widowControl w:val="0"/>
      <w:spacing w:after="0"/>
    </w:pPr>
    <w:rPr>
      <w:rFonts w:ascii="Arial" w:eastAsia="Arial" w:hAnsi="Arial" w:cs="Arial"/>
      <w:kern w:val="2"/>
      <w:sz w:val="16"/>
      <w:szCs w:val="16"/>
    </w:rPr>
  </w:style>
  <w:style w:type="character" w:styleId="ad">
    <w:name w:val="Placeholder Text"/>
    <w:basedOn w:val="a0"/>
    <w:uiPriority w:val="99"/>
    <w:semiHidden/>
    <w:rsid w:val="007F5AC1"/>
    <w:rPr>
      <w:color w:val="666666"/>
    </w:rPr>
  </w:style>
  <w:style w:type="paragraph" w:customStyle="1" w:styleId="p9">
    <w:name w:val="p9"/>
    <w:basedOn w:val="a"/>
    <w:rsid w:val="005F4636"/>
    <w:pPr>
      <w:spacing w:before="100" w:beforeAutospacing="1" w:after="100" w:afterAutospacing="1"/>
    </w:pPr>
    <w:rPr>
      <w:rFonts w:eastAsia="Times New Roman" w:cs="Times New Roman"/>
      <w:sz w:val="24"/>
      <w:szCs w:val="24"/>
      <w:lang w:val="uk" w:eastAsia="ru-RU"/>
      <w14:ligatures w14:val="none"/>
    </w:rPr>
  </w:style>
  <w:style w:type="paragraph" w:customStyle="1" w:styleId="p3">
    <w:name w:val="p3"/>
    <w:basedOn w:val="a"/>
    <w:rsid w:val="00726281"/>
    <w:pPr>
      <w:spacing w:before="100" w:beforeAutospacing="1" w:after="100" w:afterAutospacing="1"/>
    </w:pPr>
    <w:rPr>
      <w:rFonts w:eastAsia="Times New Roman" w:cs="Times New Roman"/>
      <w:sz w:val="24"/>
      <w:szCs w:val="24"/>
      <w:lang w:val="uk" w:eastAsia="ru-RU"/>
      <w14:ligatures w14:val="none"/>
    </w:rPr>
  </w:style>
  <w:style w:type="character" w:customStyle="1" w:styleId="s2">
    <w:name w:val="s2"/>
    <w:basedOn w:val="a0"/>
    <w:rsid w:val="00726281"/>
  </w:style>
  <w:style w:type="paragraph" w:customStyle="1" w:styleId="p28">
    <w:name w:val="p28"/>
    <w:basedOn w:val="a"/>
    <w:rsid w:val="00726281"/>
    <w:pPr>
      <w:spacing w:before="100" w:beforeAutospacing="1" w:after="100" w:afterAutospacing="1"/>
    </w:pPr>
    <w:rPr>
      <w:rFonts w:eastAsia="Times New Roman" w:cs="Times New Roman"/>
      <w:sz w:val="24"/>
      <w:szCs w:val="24"/>
      <w:lang w:val="uk" w:eastAsia="ru-RU"/>
      <w14:ligatures w14:val="none"/>
    </w:rPr>
  </w:style>
  <w:style w:type="paragraph" w:customStyle="1" w:styleId="p4">
    <w:name w:val="p4"/>
    <w:basedOn w:val="a"/>
    <w:rsid w:val="00790FAC"/>
    <w:pPr>
      <w:spacing w:before="100" w:beforeAutospacing="1" w:after="100" w:afterAutospacing="1"/>
    </w:pPr>
    <w:rPr>
      <w:rFonts w:eastAsia="Times New Roman" w:cs="Times New Roman"/>
      <w:sz w:val="24"/>
      <w:szCs w:val="24"/>
      <w:lang w:val="uk"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image" Target="media/image10.png"/><Relationship Id="rId12" Type="http://schemas.openxmlformats.org/officeDocument/2006/relationships/chart" Target="charts/chart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ustomXml" Target="ink/ink1.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7261281426116157E-2"/>
          <c:y val="3.8354253835425386E-2"/>
          <c:w val="0.91216342246559279"/>
          <c:h val="0.66754686521925344"/>
        </c:manualLayout>
      </c:layout>
      <c:bar3DChart>
        <c:barDir val="col"/>
        <c:grouping val="clustered"/>
        <c:varyColors val="0"/>
        <c:ser>
          <c:idx val="0"/>
          <c:order val="0"/>
          <c:tx>
            <c:strRef>
              <c:f>Лист1!$B$1</c:f>
              <c:strCache>
                <c:ptCount val="1"/>
                <c:pt idx="0">
                  <c:v>До</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АТ систолічний (мм.рт.ст.)</c:v>
                </c:pt>
                <c:pt idx="1">
                  <c:v>АТ діастолічний (мм.рт.ст.)</c:v>
                </c:pt>
                <c:pt idx="2">
                  <c:v>ЧСС (уд/хв)</c:v>
                </c:pt>
                <c:pt idx="3">
                  <c:v>Проба Штанге</c:v>
                </c:pt>
                <c:pt idx="4">
                  <c:v>Проба Генчі</c:v>
                </c:pt>
              </c:strCache>
            </c:strRef>
          </c:cat>
          <c:val>
            <c:numRef>
              <c:f>Лист1!$B$2:$B$6</c:f>
              <c:numCache>
                <c:formatCode>0.0</c:formatCode>
                <c:ptCount val="5"/>
                <c:pt idx="0">
                  <c:v>125</c:v>
                </c:pt>
                <c:pt idx="1">
                  <c:v>82.2</c:v>
                </c:pt>
                <c:pt idx="2">
                  <c:v>86.6</c:v>
                </c:pt>
                <c:pt idx="3">
                  <c:v>39.4</c:v>
                </c:pt>
                <c:pt idx="4">
                  <c:v>38.1</c:v>
                </c:pt>
              </c:numCache>
            </c:numRef>
          </c:val>
          <c:extLst>
            <c:ext xmlns:c16="http://schemas.microsoft.com/office/drawing/2014/chart" uri="{C3380CC4-5D6E-409C-BE32-E72D297353CC}">
              <c16:uniqueId val="{00000000-6E41-4D85-AEDF-3D5135FF9022}"/>
            </c:ext>
          </c:extLst>
        </c:ser>
        <c:ser>
          <c:idx val="1"/>
          <c:order val="1"/>
          <c:tx>
            <c:strRef>
              <c:f>Лист1!$C$1</c:f>
              <c:strCache>
                <c:ptCount val="1"/>
                <c:pt idx="0">
                  <c:v>Після</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АТ систолічний (мм.рт.ст.)</c:v>
                </c:pt>
                <c:pt idx="1">
                  <c:v>АТ діастолічний (мм.рт.ст.)</c:v>
                </c:pt>
                <c:pt idx="2">
                  <c:v>ЧСС (уд/хв)</c:v>
                </c:pt>
                <c:pt idx="3">
                  <c:v>Проба Штанге</c:v>
                </c:pt>
                <c:pt idx="4">
                  <c:v>Проба Генчі</c:v>
                </c:pt>
              </c:strCache>
            </c:strRef>
          </c:cat>
          <c:val>
            <c:numRef>
              <c:f>Лист1!$C$2:$C$6</c:f>
              <c:numCache>
                <c:formatCode>0.0</c:formatCode>
                <c:ptCount val="5"/>
                <c:pt idx="0">
                  <c:v>121.4</c:v>
                </c:pt>
                <c:pt idx="1">
                  <c:v>80.8</c:v>
                </c:pt>
                <c:pt idx="2">
                  <c:v>81</c:v>
                </c:pt>
                <c:pt idx="3">
                  <c:v>45.6</c:v>
                </c:pt>
                <c:pt idx="4">
                  <c:v>40</c:v>
                </c:pt>
              </c:numCache>
            </c:numRef>
          </c:val>
          <c:extLst>
            <c:ext xmlns:c16="http://schemas.microsoft.com/office/drawing/2014/chart" uri="{C3380CC4-5D6E-409C-BE32-E72D297353CC}">
              <c16:uniqueId val="{00000001-6E41-4D85-AEDF-3D5135FF9022}"/>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1.3154002957752106E-2"/>
          <c:y val="0.86227006666007755"/>
          <c:w val="0.96593189176226057"/>
          <c:h val="0.11747465928683601"/>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9376340647774352E-2"/>
          <c:y val="3.8354253835425386E-2"/>
          <c:w val="0.91216342246559279"/>
          <c:h val="0.7477421232387792"/>
        </c:manualLayout>
      </c:layout>
      <c:bar3DChart>
        <c:barDir val="col"/>
        <c:grouping val="clustered"/>
        <c:varyColors val="0"/>
        <c:ser>
          <c:idx val="0"/>
          <c:order val="0"/>
          <c:tx>
            <c:strRef>
              <c:f>Лист1!$B$1</c:f>
              <c:strCache>
                <c:ptCount val="1"/>
                <c:pt idx="0">
                  <c:v>До</c:v>
                </c:pt>
              </c:strCache>
            </c:strRef>
          </c:tx>
          <c:spPr>
            <a:solidFill>
              <a:schemeClr val="accent1"/>
            </a:solidFill>
            <a:ln>
              <a:noFill/>
            </a:ln>
            <a:effectLst/>
            <a:sp3d/>
          </c:spPr>
          <c:invertIfNegative val="0"/>
          <c:dLbls>
            <c:dLbl>
              <c:idx val="0"/>
              <c:layout>
                <c:manualLayout>
                  <c:x val="0"/>
                  <c:y val="-3.13807531380753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ADC-46EF-B79D-96F6EF4D879A}"/>
                </c:ext>
              </c:extLst>
            </c:dLbl>
            <c:dLbl>
              <c:idx val="1"/>
              <c:layout>
                <c:manualLayout>
                  <c:x val="0"/>
                  <c:y val="-3.138075313807531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ADC-46EF-B79D-96F6EF4D879A}"/>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ІМТ по Кетле (кг/м2)</c:v>
                </c:pt>
                <c:pt idx="1">
                  <c:v>Таніта (%)</c:v>
                </c:pt>
              </c:strCache>
            </c:strRef>
          </c:cat>
          <c:val>
            <c:numRef>
              <c:f>Лист1!$B$2:$B$3</c:f>
              <c:numCache>
                <c:formatCode>0.0</c:formatCode>
                <c:ptCount val="2"/>
                <c:pt idx="0">
                  <c:v>30.1</c:v>
                </c:pt>
                <c:pt idx="1">
                  <c:v>39.700000000000003</c:v>
                </c:pt>
              </c:numCache>
            </c:numRef>
          </c:val>
          <c:extLst>
            <c:ext xmlns:c16="http://schemas.microsoft.com/office/drawing/2014/chart" uri="{C3380CC4-5D6E-409C-BE32-E72D297353CC}">
              <c16:uniqueId val="{00000000-0ADC-46EF-B79D-96F6EF4D879A}"/>
            </c:ext>
          </c:extLst>
        </c:ser>
        <c:ser>
          <c:idx val="1"/>
          <c:order val="1"/>
          <c:tx>
            <c:strRef>
              <c:f>Лист1!$C$1</c:f>
              <c:strCache>
                <c:ptCount val="1"/>
                <c:pt idx="0">
                  <c:v>Після</c:v>
                </c:pt>
              </c:strCache>
            </c:strRef>
          </c:tx>
          <c:spPr>
            <a:solidFill>
              <a:schemeClr val="accent2"/>
            </a:solidFill>
            <a:ln>
              <a:noFill/>
            </a:ln>
            <a:effectLst/>
            <a:sp3d/>
          </c:spPr>
          <c:invertIfNegative val="0"/>
          <c:dLbls>
            <c:dLbl>
              <c:idx val="0"/>
              <c:layout>
                <c:manualLayout>
                  <c:x val="8.4602368866327476E-3"/>
                  <c:y val="-3.835425383542538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ADC-46EF-B79D-96F6EF4D879A}"/>
                </c:ext>
              </c:extLst>
            </c:dLbl>
            <c:dLbl>
              <c:idx val="1"/>
              <c:layout>
                <c:manualLayout>
                  <c:x val="0"/>
                  <c:y val="-3.486750348675034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ADC-46EF-B79D-96F6EF4D879A}"/>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ІМТ по Кетле (кг/м2)</c:v>
                </c:pt>
                <c:pt idx="1">
                  <c:v>Таніта (%)</c:v>
                </c:pt>
              </c:strCache>
            </c:strRef>
          </c:cat>
          <c:val>
            <c:numRef>
              <c:f>Лист1!$C$2:$C$3</c:f>
              <c:numCache>
                <c:formatCode>0.0</c:formatCode>
                <c:ptCount val="2"/>
                <c:pt idx="0">
                  <c:v>25.5</c:v>
                </c:pt>
                <c:pt idx="1">
                  <c:v>32</c:v>
                </c:pt>
              </c:numCache>
            </c:numRef>
          </c:val>
          <c:extLst>
            <c:ext xmlns:c16="http://schemas.microsoft.com/office/drawing/2014/chart" uri="{C3380CC4-5D6E-409C-BE32-E72D297353CC}">
              <c16:uniqueId val="{00000001-0ADC-46EF-B79D-96F6EF4D879A}"/>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1.3154002957752106E-2"/>
          <c:y val="0.86227006666007755"/>
          <c:w val="0.96593189176226057"/>
          <c:h val="0.11747465928683601"/>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9376340647774352E-2"/>
          <c:y val="3.8354253835425386E-2"/>
          <c:w val="0.91216342246559279"/>
          <c:h val="0.7477421232387792"/>
        </c:manualLayout>
      </c:layout>
      <c:bar3DChart>
        <c:barDir val="col"/>
        <c:grouping val="clustered"/>
        <c:varyColors val="0"/>
        <c:ser>
          <c:idx val="0"/>
          <c:order val="0"/>
          <c:tx>
            <c:strRef>
              <c:f>Лист1!$B$1</c:f>
              <c:strCache>
                <c:ptCount val="1"/>
                <c:pt idx="0">
                  <c:v>До</c:v>
                </c:pt>
              </c:strCache>
            </c:strRef>
          </c:tx>
          <c:spPr>
            <a:solidFill>
              <a:schemeClr val="accent1"/>
            </a:solidFill>
            <a:ln>
              <a:noFill/>
            </a:ln>
            <a:effectLst/>
            <a:sp3d/>
          </c:spPr>
          <c:invertIfNegative val="0"/>
          <c:dLbls>
            <c:dLbl>
              <c:idx val="0"/>
              <c:layout>
                <c:manualLayout>
                  <c:x val="4.2301184433164128E-3"/>
                  <c:y val="-6.97350069735007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B64-476E-8D99-EB46EC218FBB}"/>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Маса тіла (кг)</c:v>
                </c:pt>
              </c:strCache>
            </c:strRef>
          </c:cat>
          <c:val>
            <c:numRef>
              <c:f>Лист1!$B$2</c:f>
              <c:numCache>
                <c:formatCode>0.0</c:formatCode>
                <c:ptCount val="1"/>
                <c:pt idx="0">
                  <c:v>72.900000000000006</c:v>
                </c:pt>
              </c:numCache>
            </c:numRef>
          </c:val>
          <c:extLst>
            <c:ext xmlns:c16="http://schemas.microsoft.com/office/drawing/2014/chart" uri="{C3380CC4-5D6E-409C-BE32-E72D297353CC}">
              <c16:uniqueId val="{00000000-FB64-476E-8D99-EB46EC218FBB}"/>
            </c:ext>
          </c:extLst>
        </c:ser>
        <c:ser>
          <c:idx val="1"/>
          <c:order val="1"/>
          <c:tx>
            <c:strRef>
              <c:f>Лист1!$C$1</c:f>
              <c:strCache>
                <c:ptCount val="1"/>
                <c:pt idx="0">
                  <c:v>Після</c:v>
                </c:pt>
              </c:strCache>
            </c:strRef>
          </c:tx>
          <c:spPr>
            <a:solidFill>
              <a:schemeClr val="accent2"/>
            </a:solidFill>
            <a:ln>
              <a:noFill/>
            </a:ln>
            <a:effectLst/>
            <a:sp3d/>
          </c:spPr>
          <c:invertIfNegative val="0"/>
          <c:dLbls>
            <c:dLbl>
              <c:idx val="0"/>
              <c:layout>
                <c:manualLayout>
                  <c:x val="1.6920473773265575E-2"/>
                  <c:y val="-6.97350069735006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B64-476E-8D99-EB46EC218FBB}"/>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c:f>
              <c:strCache>
                <c:ptCount val="1"/>
                <c:pt idx="0">
                  <c:v>Маса тіла (кг)</c:v>
                </c:pt>
              </c:strCache>
            </c:strRef>
          </c:cat>
          <c:val>
            <c:numRef>
              <c:f>Лист1!$C$2</c:f>
              <c:numCache>
                <c:formatCode>0.0</c:formatCode>
                <c:ptCount val="1"/>
                <c:pt idx="0">
                  <c:v>64.8</c:v>
                </c:pt>
              </c:numCache>
            </c:numRef>
          </c:val>
          <c:extLst>
            <c:ext xmlns:c16="http://schemas.microsoft.com/office/drawing/2014/chart" uri="{C3380CC4-5D6E-409C-BE32-E72D297353CC}">
              <c16:uniqueId val="{00000001-FB64-476E-8D99-EB46EC218FBB}"/>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1.3154002957752106E-2"/>
          <c:y val="0.86227006666007755"/>
          <c:w val="0.96593189176226057"/>
          <c:h val="0.11747465928683601"/>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Окружність грудей, см</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До</c:v>
                </c:pt>
                <c:pt idx="1">
                  <c:v>Після</c:v>
                </c:pt>
              </c:strCache>
            </c:strRef>
          </c:cat>
          <c:val>
            <c:numRef>
              <c:f>Лист1!$B$2:$B$3</c:f>
              <c:numCache>
                <c:formatCode>General</c:formatCode>
                <c:ptCount val="2"/>
                <c:pt idx="0">
                  <c:v>98.2</c:v>
                </c:pt>
                <c:pt idx="1">
                  <c:v>94.1</c:v>
                </c:pt>
              </c:numCache>
            </c:numRef>
          </c:val>
          <c:smooth val="0"/>
          <c:extLst>
            <c:ext xmlns:c16="http://schemas.microsoft.com/office/drawing/2014/chart" uri="{C3380CC4-5D6E-409C-BE32-E72D297353CC}">
              <c16:uniqueId val="{00000000-B8A1-4C12-9A9F-8C8D6E50E862}"/>
            </c:ext>
          </c:extLst>
        </c:ser>
        <c:ser>
          <c:idx val="1"/>
          <c:order val="1"/>
          <c:tx>
            <c:strRef>
              <c:f>Лист1!$C$1</c:f>
              <c:strCache>
                <c:ptCount val="1"/>
                <c:pt idx="0">
                  <c:v>Окружність плеча, см</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До</c:v>
                </c:pt>
                <c:pt idx="1">
                  <c:v>Після</c:v>
                </c:pt>
              </c:strCache>
            </c:strRef>
          </c:cat>
          <c:val>
            <c:numRef>
              <c:f>Лист1!$C$2:$C$3</c:f>
              <c:numCache>
                <c:formatCode>General</c:formatCode>
                <c:ptCount val="2"/>
                <c:pt idx="0">
                  <c:v>33.799999999999997</c:v>
                </c:pt>
                <c:pt idx="1">
                  <c:v>28</c:v>
                </c:pt>
              </c:numCache>
            </c:numRef>
          </c:val>
          <c:smooth val="0"/>
          <c:extLst>
            <c:ext xmlns:c16="http://schemas.microsoft.com/office/drawing/2014/chart" uri="{C3380CC4-5D6E-409C-BE32-E72D297353CC}">
              <c16:uniqueId val="{00000001-B8A1-4C12-9A9F-8C8D6E50E862}"/>
            </c:ext>
          </c:extLst>
        </c:ser>
        <c:ser>
          <c:idx val="2"/>
          <c:order val="2"/>
          <c:tx>
            <c:strRef>
              <c:f>Лист1!$D$1</c:f>
              <c:strCache>
                <c:ptCount val="1"/>
                <c:pt idx="0">
                  <c:v>Окружність стегон, см</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До</c:v>
                </c:pt>
                <c:pt idx="1">
                  <c:v>Після</c:v>
                </c:pt>
              </c:strCache>
            </c:strRef>
          </c:cat>
          <c:val>
            <c:numRef>
              <c:f>Лист1!$D$2:$D$3</c:f>
              <c:numCache>
                <c:formatCode>General</c:formatCode>
                <c:ptCount val="2"/>
                <c:pt idx="0">
                  <c:v>109.2</c:v>
                </c:pt>
                <c:pt idx="1">
                  <c:v>103.4</c:v>
                </c:pt>
              </c:numCache>
            </c:numRef>
          </c:val>
          <c:smooth val="0"/>
          <c:extLst>
            <c:ext xmlns:c16="http://schemas.microsoft.com/office/drawing/2014/chart" uri="{C3380CC4-5D6E-409C-BE32-E72D297353CC}">
              <c16:uniqueId val="{00000002-B8A1-4C12-9A9F-8C8D6E50E862}"/>
            </c:ext>
          </c:extLst>
        </c:ser>
        <c:ser>
          <c:idx val="3"/>
          <c:order val="3"/>
          <c:tx>
            <c:strRef>
              <c:f>Лист1!$E$1</c:f>
              <c:strCache>
                <c:ptCount val="1"/>
                <c:pt idx="0">
                  <c:v>Окружність стегна, см</c:v>
                </c:pt>
              </c:strCache>
            </c:strRef>
          </c:tx>
          <c:spPr>
            <a:ln w="28575" cap="rnd">
              <a:solidFill>
                <a:schemeClr val="accent4"/>
              </a:solidFill>
              <a:round/>
            </a:ln>
            <a:effectLst/>
          </c:spPr>
          <c:marker>
            <c:symbol val="none"/>
          </c:marker>
          <c:dLbls>
            <c:dLbl>
              <c:idx val="0"/>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extLst>
                <c:ext xmlns:c16="http://schemas.microsoft.com/office/drawing/2014/chart" uri="{C3380CC4-5D6E-409C-BE32-E72D297353CC}">
                  <c16:uniqueId val="{00000006-B8A1-4C12-9A9F-8C8D6E50E862}"/>
                </c:ext>
              </c:extLst>
            </c:dLbl>
            <c:dLbl>
              <c:idx val="1"/>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extLst>
                <c:ext xmlns:c16="http://schemas.microsoft.com/office/drawing/2014/chart" uri="{C3380CC4-5D6E-409C-BE32-E72D297353CC}">
                  <c16:uniqueId val="{00000007-B8A1-4C12-9A9F-8C8D6E50E862}"/>
                </c:ext>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До</c:v>
                </c:pt>
                <c:pt idx="1">
                  <c:v>Після</c:v>
                </c:pt>
              </c:strCache>
            </c:strRef>
          </c:cat>
          <c:val>
            <c:numRef>
              <c:f>Лист1!$E$2:$E$3</c:f>
              <c:numCache>
                <c:formatCode>General</c:formatCode>
                <c:ptCount val="2"/>
                <c:pt idx="0">
                  <c:v>68.2</c:v>
                </c:pt>
                <c:pt idx="1">
                  <c:v>58.7</c:v>
                </c:pt>
              </c:numCache>
            </c:numRef>
          </c:val>
          <c:smooth val="0"/>
          <c:extLst>
            <c:ext xmlns:c16="http://schemas.microsoft.com/office/drawing/2014/chart" uri="{C3380CC4-5D6E-409C-BE32-E72D297353CC}">
              <c16:uniqueId val="{00000003-B8A1-4C12-9A9F-8C8D6E50E862}"/>
            </c:ext>
          </c:extLst>
        </c:ser>
        <c:ser>
          <c:idx val="4"/>
          <c:order val="4"/>
          <c:tx>
            <c:strRef>
              <c:f>Лист1!$F$1</c:f>
              <c:strCache>
                <c:ptCount val="1"/>
                <c:pt idx="0">
                  <c:v>Окружність талії, см</c:v>
                </c:pt>
              </c:strCache>
            </c:strRef>
          </c:tx>
          <c:spPr>
            <a:ln w="28575" cap="rnd">
              <a:solidFill>
                <a:schemeClr val="accent5"/>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До</c:v>
                </c:pt>
                <c:pt idx="1">
                  <c:v>Після</c:v>
                </c:pt>
              </c:strCache>
            </c:strRef>
          </c:cat>
          <c:val>
            <c:numRef>
              <c:f>Лист1!$F$2:$F$3</c:f>
              <c:numCache>
                <c:formatCode>General</c:formatCode>
                <c:ptCount val="2"/>
                <c:pt idx="0">
                  <c:v>87.6</c:v>
                </c:pt>
                <c:pt idx="1">
                  <c:v>78</c:v>
                </c:pt>
              </c:numCache>
            </c:numRef>
          </c:val>
          <c:smooth val="0"/>
          <c:extLst>
            <c:ext xmlns:c16="http://schemas.microsoft.com/office/drawing/2014/chart" uri="{C3380CC4-5D6E-409C-BE32-E72D297353CC}">
              <c16:uniqueId val="{00000004-B8A1-4C12-9A9F-8C8D6E50E862}"/>
            </c:ext>
          </c:extLst>
        </c:ser>
        <c:dLbls>
          <c:showLegendKey val="0"/>
          <c:showVal val="0"/>
          <c:showCatName val="0"/>
          <c:showSerName val="0"/>
          <c:showPercent val="0"/>
          <c:showBubbleSize val="0"/>
        </c:dLbls>
        <c:smooth val="0"/>
        <c:axId val="968599983"/>
        <c:axId val="968594703"/>
      </c:lineChart>
      <c:catAx>
        <c:axId val="9685999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968594703"/>
        <c:crosses val="autoZero"/>
        <c:auto val="1"/>
        <c:lblAlgn val="ctr"/>
        <c:lblOffset val="100"/>
        <c:noMultiLvlLbl val="0"/>
      </c:catAx>
      <c:valAx>
        <c:axId val="9685947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685999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7261281426116157E-2"/>
          <c:y val="3.8354253835425386E-2"/>
          <c:w val="0.91216342246559279"/>
          <c:h val="0.66754686521925344"/>
        </c:manualLayout>
      </c:layout>
      <c:bar3DChart>
        <c:barDir val="col"/>
        <c:grouping val="clustered"/>
        <c:varyColors val="0"/>
        <c:ser>
          <c:idx val="0"/>
          <c:order val="0"/>
          <c:tx>
            <c:strRef>
              <c:f>Лист1!$B$1</c:f>
              <c:strCache>
                <c:ptCount val="1"/>
                <c:pt idx="0">
                  <c:v>До</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М’язи плеча</c:v>
                </c:pt>
                <c:pt idx="1">
                  <c:v>М’язи стегна</c:v>
                </c:pt>
                <c:pt idx="2">
                  <c:v>М’язи черевного преса</c:v>
                </c:pt>
                <c:pt idx="3">
                  <c:v>Косі м’язи черевного преса</c:v>
                </c:pt>
                <c:pt idx="4">
                  <c:v>М’язи спини</c:v>
                </c:pt>
              </c:strCache>
            </c:strRef>
          </c:cat>
          <c:val>
            <c:numRef>
              <c:f>Лист1!$B$2:$B$6</c:f>
              <c:numCache>
                <c:formatCode>0.0</c:formatCode>
                <c:ptCount val="5"/>
                <c:pt idx="0">
                  <c:v>10.3</c:v>
                </c:pt>
                <c:pt idx="1">
                  <c:v>41.6</c:v>
                </c:pt>
                <c:pt idx="2">
                  <c:v>15.6</c:v>
                </c:pt>
                <c:pt idx="3">
                  <c:v>21.9</c:v>
                </c:pt>
                <c:pt idx="4">
                  <c:v>15.9</c:v>
                </c:pt>
              </c:numCache>
            </c:numRef>
          </c:val>
          <c:extLst>
            <c:ext xmlns:c16="http://schemas.microsoft.com/office/drawing/2014/chart" uri="{C3380CC4-5D6E-409C-BE32-E72D297353CC}">
              <c16:uniqueId val="{00000000-6DA3-4424-882C-83976726784E}"/>
            </c:ext>
          </c:extLst>
        </c:ser>
        <c:ser>
          <c:idx val="1"/>
          <c:order val="1"/>
          <c:tx>
            <c:strRef>
              <c:f>Лист1!$C$1</c:f>
              <c:strCache>
                <c:ptCount val="1"/>
                <c:pt idx="0">
                  <c:v>Після</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М’язи плеча</c:v>
                </c:pt>
                <c:pt idx="1">
                  <c:v>М’язи стегна</c:v>
                </c:pt>
                <c:pt idx="2">
                  <c:v>М’язи черевного преса</c:v>
                </c:pt>
                <c:pt idx="3">
                  <c:v>Косі м’язи черевного преса</c:v>
                </c:pt>
                <c:pt idx="4">
                  <c:v>М’язи спини</c:v>
                </c:pt>
              </c:strCache>
            </c:strRef>
          </c:cat>
          <c:val>
            <c:numRef>
              <c:f>Лист1!$C$2:$C$6</c:f>
              <c:numCache>
                <c:formatCode>0.0</c:formatCode>
                <c:ptCount val="5"/>
                <c:pt idx="0">
                  <c:v>19.5</c:v>
                </c:pt>
                <c:pt idx="1">
                  <c:v>59.1</c:v>
                </c:pt>
                <c:pt idx="2">
                  <c:v>29.5</c:v>
                </c:pt>
                <c:pt idx="3">
                  <c:v>41.2</c:v>
                </c:pt>
                <c:pt idx="4">
                  <c:v>24.2</c:v>
                </c:pt>
              </c:numCache>
            </c:numRef>
          </c:val>
          <c:extLst>
            <c:ext xmlns:c16="http://schemas.microsoft.com/office/drawing/2014/chart" uri="{C3380CC4-5D6E-409C-BE32-E72D297353CC}">
              <c16:uniqueId val="{00000001-6DA3-4424-882C-83976726784E}"/>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1.3154002957752106E-2"/>
          <c:y val="0.86227006666007755"/>
          <c:w val="0.96593189176226057"/>
          <c:h val="0.11747465928683601"/>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0916103761141547E-2"/>
          <c:y val="3.8354253835425386E-2"/>
          <c:w val="0.91216342246559279"/>
          <c:h val="0.66754686521925344"/>
        </c:manualLayout>
      </c:layout>
      <c:bar3DChart>
        <c:barDir val="col"/>
        <c:grouping val="clustered"/>
        <c:varyColors val="0"/>
        <c:ser>
          <c:idx val="0"/>
          <c:order val="0"/>
          <c:tx>
            <c:strRef>
              <c:f>Лист1!$B$1</c:f>
              <c:strCache>
                <c:ptCount val="1"/>
                <c:pt idx="0">
                  <c:v>До</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Адаптаційний потенціал (бал)</c:v>
                </c:pt>
                <c:pt idx="1">
                  <c:v>Ортостатична проба (уд/хв)</c:v>
                </c:pt>
                <c:pt idx="2">
                  <c:v>Фізична працездатність (кгм/хв)</c:v>
                </c:pt>
              </c:strCache>
            </c:strRef>
          </c:cat>
          <c:val>
            <c:numRef>
              <c:f>Лист1!$B$2:$B$4</c:f>
              <c:numCache>
                <c:formatCode>0.0</c:formatCode>
                <c:ptCount val="3"/>
                <c:pt idx="0">
                  <c:v>2.42</c:v>
                </c:pt>
                <c:pt idx="1">
                  <c:v>13.8</c:v>
                </c:pt>
                <c:pt idx="2">
                  <c:v>469</c:v>
                </c:pt>
              </c:numCache>
            </c:numRef>
          </c:val>
          <c:extLst>
            <c:ext xmlns:c16="http://schemas.microsoft.com/office/drawing/2014/chart" uri="{C3380CC4-5D6E-409C-BE32-E72D297353CC}">
              <c16:uniqueId val="{00000000-364B-4F73-83F9-A5ECCFBDCD6E}"/>
            </c:ext>
          </c:extLst>
        </c:ser>
        <c:ser>
          <c:idx val="1"/>
          <c:order val="1"/>
          <c:tx>
            <c:strRef>
              <c:f>Лист1!$C$1</c:f>
              <c:strCache>
                <c:ptCount val="1"/>
                <c:pt idx="0">
                  <c:v>Після</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7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Адаптаційний потенціал (бал)</c:v>
                </c:pt>
                <c:pt idx="1">
                  <c:v>Ортостатична проба (уд/хв)</c:v>
                </c:pt>
                <c:pt idx="2">
                  <c:v>Фізична працездатність (кгм/хв)</c:v>
                </c:pt>
              </c:strCache>
            </c:strRef>
          </c:cat>
          <c:val>
            <c:numRef>
              <c:f>Лист1!$C$2:$C$4</c:f>
              <c:numCache>
                <c:formatCode>0.0</c:formatCode>
                <c:ptCount val="3"/>
                <c:pt idx="0">
                  <c:v>2.08</c:v>
                </c:pt>
                <c:pt idx="1">
                  <c:v>11.6</c:v>
                </c:pt>
                <c:pt idx="2">
                  <c:v>600</c:v>
                </c:pt>
              </c:numCache>
            </c:numRef>
          </c:val>
          <c:extLst>
            <c:ext xmlns:c16="http://schemas.microsoft.com/office/drawing/2014/chart" uri="{C3380CC4-5D6E-409C-BE32-E72D297353CC}">
              <c16:uniqueId val="{00000001-364B-4F73-83F9-A5ECCFBDCD6E}"/>
            </c:ext>
          </c:extLst>
        </c:ser>
        <c:dLbls>
          <c:showLegendKey val="0"/>
          <c:showVal val="0"/>
          <c:showCatName val="0"/>
          <c:showSerName val="0"/>
          <c:showPercent val="0"/>
          <c:showBubbleSize val="0"/>
        </c:dLbls>
        <c:gapWidth val="150"/>
        <c:shape val="box"/>
        <c:axId val="1807255440"/>
        <c:axId val="1807254480"/>
        <c:axId val="0"/>
      </c:bar3DChart>
      <c:catAx>
        <c:axId val="1807255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rgbClr val="FF0000"/>
                </a:solidFill>
                <a:latin typeface="+mn-lt"/>
                <a:ea typeface="+mn-ea"/>
                <a:cs typeface="+mn-cs"/>
              </a:defRPr>
            </a:pPr>
            <a:endParaRPr lang="ru-RU"/>
          </a:p>
        </c:txPr>
        <c:crossAx val="1807254480"/>
        <c:crosses val="autoZero"/>
        <c:auto val="1"/>
        <c:lblAlgn val="ctr"/>
        <c:lblOffset val="100"/>
        <c:noMultiLvlLbl val="0"/>
      </c:catAx>
      <c:valAx>
        <c:axId val="18072544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1807255440"/>
        <c:crosses val="autoZero"/>
        <c:crossBetween val="between"/>
      </c:valAx>
      <c:spPr>
        <a:solidFill>
          <a:schemeClr val="accent1">
            <a:lumMod val="20000"/>
            <a:lumOff val="80000"/>
          </a:schemeClr>
        </a:solidFill>
        <a:ln>
          <a:noFill/>
        </a:ln>
        <a:effectLst/>
      </c:spPr>
    </c:plotArea>
    <c:legend>
      <c:legendPos val="b"/>
      <c:layout>
        <c:manualLayout>
          <c:xMode val="edge"/>
          <c:yMode val="edge"/>
          <c:x val="1.3154002957752106E-2"/>
          <c:y val="0.86227006666007755"/>
          <c:w val="0.96593189176226057"/>
          <c:h val="0.11747465928683601"/>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2106 7622 4143 0 0,'0'-2'319'0'0,"0"-16"799"0"0,0 0 0 0 0,5-33-1 0 0,-3 31-1038 0 0,-1 2 0 0 0,-1-1 0 0 0,0 1 0 0 0,-2-1 0 0 0,-6-31 0 0 0,4 27-379 0 0,0 1-18 0 0</inkml:trace>
  <inkml:trace contextRef="#ctx0" brushRef="#br0" timeOffset="417.77">1760 6482 455 0 0,'-24'-114'-18'0'0,"-6"-43"468"0"0,-24-388 1750 0 0,54-60-2028 0 0,76-307 1352 0 0,-63 817-1544 0 0,1-3-80 0 0</inkml:trace>
  <inkml:trace contextRef="#ctx0" brushRef="#br0" timeOffset="2567.55">1804 11249 3223 0 0,'-1'-1'240'0'0,"-3"-5"-29"0"0,1-1 0 0 0,0 0-1 0 0,0 0 1 0 0,1 1-1 0 0,0-1 1 0 0,0 0 0 0 0,0 0-1 0 0,1 0 1 0 0,0 0-1 0 0,0-13 1 0 0,2-8 1561 0 0,5-40 0 0 0,-1 19-1025 0 0,-4 36-751 0 0,8-174-384 0 0,-10 42-17 0 0,14-471 32 0 0,23-665-1418 0 0,-64 33-207 0 0,7 599 3847 0 0,21-13 687 0 0,49 1-1259 0 0,19 190-693 0 0,8 96-423 0 0,-33 172-135 0 0,16-65 12 0 0,82-469-65 0 0,-48 222-322 0 0,93-262 179 0 0,-154 679 212 0 0,89-185 1 0 0,-76 183 17 0 0,-22 44-188 0 0,39-64 0 0 0,-56 112-220 0 0,0 0 0 0 0,9-9 0 0 0,-2 2-3223 0 0</inkml:trace>
  <inkml:trace contextRef="#ctx0" brushRef="#br0" timeOffset="-165254.78">1486 8275 1839 0 0,'-1'-67'2328'0'0,"-22"-135"0"0"0,-25-26-3697 0 0,39 176 922 0 0</inkml:trace>
  <inkml:trace contextRef="#ctx0" brushRef="#br0" timeOffset="-164743.8299">1492 6541 2759 0 0,'26'-97'248'0'0,"-6"17"-248"0"0,-1-19 0 0 0,3-12 0 0 0,3-9 544 0 0,4-9 64 0 0,7-6 16 0 0,6-8 0 0 0,3-5-536 0 0,0-9-88 0 0</inkml:trace>
  <inkml:trace contextRef="#ctx0" brushRef="#br0" timeOffset="-163680.81">97 12682 1583 0 0,'0'0'68'0'0,"0"-2"2"0"0,-7-34-54 0 0,4 20-17 0 0,-4-21 0 0 0,-1-75 1 0 0,3 30 0 0 0,-1-43 0 0 0,-22-261 0 0 0,22 336 0 0 0,3 17 0 0 0</inkml:trace>
  <inkml:trace contextRef="#ctx0" brushRef="#br0" timeOffset="-162849.16">0 10470 919 0 0,'5'-62'135'0'0,"41"-460"2130"0"0,-27 351-1943 0 0,12-131 204 0 0,12-260 214 0 0,-19 0 1271 0 0,-10 353-1200 0 0,-6 112-551 0 0,38-362 695 0 0,-6 68-316 0 0,-24 233-438 0 0,5-42 1 0 0,4-367 473 0 0,-15 297-501 0 0,1-44-90 0 0,10-125 8 0 0,-6 200-56 0 0,19-309 39 0 0,49-207 160 0 0,-48 517-199 0 0,30-169 162 0 0,-9 112 130 0 0,18-16 13 0 0,22 6-108 0 0,5-14-175 0 0,-20-23-33 0 0,-51 204 14 0 0,118-502-324 0 0,-56 127-2350 0 0,-83 444 1849 0 0,-3 3-100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222A3B-1E6B-47DC-9C07-31A16D3A5D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12859</Words>
  <Characters>73297</Characters>
  <Application>Microsoft Office Word</Application>
  <DocSecurity>0</DocSecurity>
  <Lines>610</Lines>
  <Paragraphs>171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Латогуз Сергій Іванович</dc:creator>
  <cp:keywords/>
  <dc:description/>
  <cp:lastModifiedBy>Asus</cp:lastModifiedBy>
  <cp:revision>2</cp:revision>
  <dcterms:created xsi:type="dcterms:W3CDTF">2025-01-04T09:21:00Z</dcterms:created>
  <dcterms:modified xsi:type="dcterms:W3CDTF">2025-01-04T09:21:00Z</dcterms:modified>
</cp:coreProperties>
</file>