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B0325" w14:textId="77777777" w:rsidR="00093A89" w:rsidRPr="00E07DAD" w:rsidRDefault="00093A89" w:rsidP="00093A89">
      <w:pPr>
        <w:pStyle w:val="a4"/>
        <w:spacing w:line="360" w:lineRule="auto"/>
        <w:jc w:val="right"/>
        <w:rPr>
          <w:b/>
          <w:caps/>
          <w:sz w:val="28"/>
          <w:szCs w:val="28"/>
          <w:lang w:val="uk-UA"/>
        </w:rPr>
      </w:pPr>
      <w:bookmarkStart w:id="0" w:name="_Hlk157636863"/>
      <w:bookmarkStart w:id="1" w:name="_GoBack"/>
      <w:bookmarkEnd w:id="0"/>
      <w:bookmarkEnd w:id="1"/>
      <w:r w:rsidRPr="00E07DAD">
        <w:rPr>
          <w:caps/>
          <w:sz w:val="28"/>
          <w:szCs w:val="28"/>
          <w:lang w:val="uk-UA"/>
        </w:rPr>
        <w:t>Ф А 2.2.1–25–367</w:t>
      </w:r>
    </w:p>
    <w:p w14:paraId="69C47A7B" w14:textId="77777777" w:rsidR="00093A89" w:rsidRPr="00E07DAD" w:rsidRDefault="00093A89" w:rsidP="00093A89">
      <w:pPr>
        <w:pStyle w:val="a4"/>
        <w:spacing w:line="360" w:lineRule="auto"/>
        <w:rPr>
          <w:caps/>
          <w:sz w:val="28"/>
          <w:szCs w:val="28"/>
          <w:lang w:val="uk-UA"/>
        </w:rPr>
      </w:pPr>
      <w:r w:rsidRPr="00E07DAD">
        <w:rPr>
          <w:caps/>
          <w:sz w:val="28"/>
          <w:szCs w:val="28"/>
          <w:lang w:val="uk-UA"/>
        </w:rPr>
        <w:t>Міністерство охорони здоров’я України</w:t>
      </w:r>
    </w:p>
    <w:p w14:paraId="319BAAEF" w14:textId="77777777" w:rsidR="00093A89" w:rsidRPr="00E07DAD" w:rsidRDefault="00093A89" w:rsidP="00093A89">
      <w:pPr>
        <w:pStyle w:val="a4"/>
        <w:spacing w:line="360" w:lineRule="auto"/>
        <w:rPr>
          <w:caps/>
          <w:sz w:val="28"/>
          <w:szCs w:val="28"/>
          <w:lang w:val="uk-UA"/>
        </w:rPr>
      </w:pPr>
      <w:r w:rsidRPr="00E07DAD">
        <w:rPr>
          <w:caps/>
          <w:sz w:val="28"/>
          <w:szCs w:val="28"/>
          <w:lang w:val="uk-UA"/>
        </w:rPr>
        <w:t>Харківський національний медичний університет</w:t>
      </w:r>
    </w:p>
    <w:p w14:paraId="3BF95C08" w14:textId="77777777" w:rsidR="00093A89" w:rsidRPr="00E07DAD" w:rsidRDefault="00093A89" w:rsidP="00093A89">
      <w:pPr>
        <w:pStyle w:val="a4"/>
        <w:spacing w:line="360" w:lineRule="auto"/>
        <w:rPr>
          <w:caps/>
          <w:sz w:val="28"/>
          <w:szCs w:val="28"/>
          <w:lang w:val="uk-UA"/>
        </w:rPr>
      </w:pPr>
      <w:r w:rsidRPr="00E07DAD">
        <w:rPr>
          <w:caps/>
          <w:sz w:val="28"/>
          <w:szCs w:val="28"/>
          <w:lang w:val="uk-UA"/>
        </w:rPr>
        <w:t>IV МЕДИЧНИЙ ФАКУЛЬТЕТ</w:t>
      </w:r>
    </w:p>
    <w:p w14:paraId="684C6423" w14:textId="77777777" w:rsidR="00093A89" w:rsidRPr="00E07DAD" w:rsidRDefault="00093A89" w:rsidP="00093A89">
      <w:pPr>
        <w:pStyle w:val="a4"/>
        <w:rPr>
          <w:sz w:val="28"/>
          <w:szCs w:val="28"/>
          <w:lang w:val="uk-UA"/>
        </w:rPr>
      </w:pPr>
      <w:r w:rsidRPr="00E07DAD">
        <w:rPr>
          <w:sz w:val="28"/>
          <w:szCs w:val="28"/>
          <w:lang w:val="uk-UA"/>
        </w:rPr>
        <w:t>Кафедра спортивної, фізичної та реабілітаційної медицини, фізичної терапії та ерготерапії</w:t>
      </w:r>
    </w:p>
    <w:p w14:paraId="55AA8C9F" w14:textId="77777777" w:rsidR="00093A89" w:rsidRPr="00E07DAD" w:rsidRDefault="00093A89" w:rsidP="00093A89">
      <w:pPr>
        <w:pStyle w:val="a4"/>
        <w:spacing w:line="360" w:lineRule="auto"/>
        <w:rPr>
          <w:b/>
          <w:sz w:val="28"/>
          <w:szCs w:val="28"/>
          <w:lang w:val="uk-UA"/>
        </w:rPr>
      </w:pPr>
    </w:p>
    <w:p w14:paraId="0AE19DE9" w14:textId="77777777" w:rsidR="00093A89" w:rsidRPr="00E07DAD" w:rsidRDefault="00093A89" w:rsidP="00093A89">
      <w:pPr>
        <w:pStyle w:val="a4"/>
        <w:spacing w:line="360" w:lineRule="auto"/>
        <w:rPr>
          <w:b/>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E07DAD" w:rsidRPr="00E07DAD" w14:paraId="5FCC228E" w14:textId="77777777" w:rsidTr="009204CD">
        <w:tc>
          <w:tcPr>
            <w:tcW w:w="7621" w:type="dxa"/>
          </w:tcPr>
          <w:p w14:paraId="0C73A793"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b/>
                <w:i/>
                <w:kern w:val="3"/>
                <w:szCs w:val="28"/>
                <w:lang w:val="uk-UA" w:eastAsia="zh-CN" w:bidi="hi-IN"/>
              </w:rPr>
              <w:t xml:space="preserve">«Допущено до захисту </w:t>
            </w:r>
          </w:p>
          <w:p w14:paraId="4BF06128"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b/>
                <w:i/>
                <w:kern w:val="3"/>
                <w:szCs w:val="28"/>
                <w:lang w:val="uk-UA" w:eastAsia="zh-CN" w:bidi="hi-IN"/>
              </w:rPr>
              <w:t>магістерської роботи»</w:t>
            </w:r>
          </w:p>
        </w:tc>
      </w:tr>
      <w:tr w:rsidR="00093A89" w:rsidRPr="00E07DAD" w14:paraId="58DD8190" w14:textId="77777777" w:rsidTr="009204CD">
        <w:tc>
          <w:tcPr>
            <w:tcW w:w="7621" w:type="dxa"/>
            <w:hideMark/>
          </w:tcPr>
          <w:p w14:paraId="3556986C" w14:textId="77777777" w:rsidR="00093A89" w:rsidRPr="00E07DAD" w:rsidRDefault="00093A89" w:rsidP="009204CD">
            <w:pPr>
              <w:suppressAutoHyphens/>
              <w:autoSpaceDN w:val="0"/>
              <w:spacing w:line="360" w:lineRule="auto"/>
              <w:rPr>
                <w:rFonts w:ascii="Liberation Serif" w:eastAsia="SimSun" w:hAnsi="Liberation Serif" w:cs="Mangal" w:hint="eastAsia"/>
                <w:kern w:val="3"/>
                <w:szCs w:val="28"/>
                <w:lang w:val="uk-UA" w:eastAsia="zh-CN" w:bidi="hi-IN"/>
              </w:rPr>
            </w:pPr>
            <w:r w:rsidRPr="00E07DAD">
              <w:rPr>
                <w:rFonts w:ascii="Liberation Serif" w:eastAsia="SimSun" w:hAnsi="Liberation Serif" w:cs="Mangal"/>
                <w:kern w:val="3"/>
                <w:szCs w:val="28"/>
                <w:lang w:val="uk-UA" w:eastAsia="zh-CN" w:bidi="hi-IN"/>
              </w:rPr>
              <w:t xml:space="preserve">В.о. завідувача кафедри спортивної, </w:t>
            </w:r>
          </w:p>
          <w:p w14:paraId="56224438" w14:textId="77777777" w:rsidR="00093A89" w:rsidRPr="00E07DAD" w:rsidRDefault="00093A89" w:rsidP="009204CD">
            <w:pPr>
              <w:suppressAutoHyphens/>
              <w:autoSpaceDN w:val="0"/>
              <w:spacing w:line="360" w:lineRule="auto"/>
              <w:rPr>
                <w:rFonts w:ascii="Liberation Serif" w:eastAsia="SimSun" w:hAnsi="Liberation Serif" w:cs="Mangal" w:hint="eastAsia"/>
                <w:kern w:val="3"/>
                <w:szCs w:val="28"/>
                <w:lang w:val="uk-UA" w:eastAsia="zh-CN" w:bidi="hi-IN"/>
              </w:rPr>
            </w:pPr>
            <w:r w:rsidRPr="00E07DAD">
              <w:rPr>
                <w:rFonts w:ascii="Liberation Serif" w:eastAsia="SimSun" w:hAnsi="Liberation Serif" w:cs="Mangal"/>
                <w:kern w:val="3"/>
                <w:szCs w:val="28"/>
                <w:lang w:val="uk-UA" w:eastAsia="zh-CN" w:bidi="hi-IN"/>
              </w:rPr>
              <w:t xml:space="preserve">фізичної та реабілітаційної медицини, </w:t>
            </w:r>
          </w:p>
          <w:p w14:paraId="7BA00224" w14:textId="77777777" w:rsidR="00093A89" w:rsidRPr="00E07DAD" w:rsidRDefault="00093A89" w:rsidP="009204CD">
            <w:pPr>
              <w:suppressAutoHyphens/>
              <w:autoSpaceDN w:val="0"/>
              <w:spacing w:line="360" w:lineRule="auto"/>
              <w:rPr>
                <w:rFonts w:ascii="Liberation Serif" w:eastAsia="SimSun" w:hAnsi="Liberation Serif" w:cs="Mangal" w:hint="eastAsia"/>
                <w:kern w:val="3"/>
                <w:sz w:val="24"/>
                <w:szCs w:val="24"/>
                <w:lang w:val="uk-UA" w:eastAsia="zh-CN" w:bidi="hi-IN"/>
              </w:rPr>
            </w:pPr>
            <w:r w:rsidRPr="00E07DAD">
              <w:rPr>
                <w:rFonts w:ascii="Liberation Serif" w:eastAsia="SimSun" w:hAnsi="Liberation Serif" w:cs="Mangal"/>
                <w:kern w:val="3"/>
                <w:szCs w:val="28"/>
                <w:lang w:val="uk-UA" w:eastAsia="zh-CN" w:bidi="hi-IN"/>
              </w:rPr>
              <w:t>фізичної терапії, ерготерапії</w:t>
            </w:r>
          </w:p>
          <w:p w14:paraId="447F0B33"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kern w:val="3"/>
                <w:szCs w:val="28"/>
                <w:lang w:val="uk-UA" w:eastAsia="zh-CN" w:bidi="hi-IN"/>
              </w:rPr>
              <w:t>_____________к.мед.н., доцент С.І. Латогуз</w:t>
            </w:r>
          </w:p>
        </w:tc>
      </w:tr>
    </w:tbl>
    <w:p w14:paraId="44C04994" w14:textId="77777777" w:rsidR="00093A89" w:rsidRPr="00E07DAD" w:rsidRDefault="00093A89" w:rsidP="00093A89">
      <w:pPr>
        <w:pStyle w:val="a4"/>
        <w:spacing w:line="360" w:lineRule="auto"/>
        <w:rPr>
          <w:b/>
          <w:sz w:val="28"/>
          <w:szCs w:val="28"/>
          <w:lang w:val="uk-UA"/>
        </w:rPr>
      </w:pPr>
    </w:p>
    <w:p w14:paraId="1FD38B8F" w14:textId="7AB3EAD4" w:rsidR="00093A89" w:rsidRPr="00E07DAD" w:rsidRDefault="00760FBB" w:rsidP="00093A89">
      <w:pPr>
        <w:pStyle w:val="a4"/>
        <w:spacing w:line="360" w:lineRule="auto"/>
        <w:jc w:val="left"/>
        <w:rPr>
          <w:sz w:val="28"/>
          <w:szCs w:val="28"/>
          <w:lang w:val="uk-UA"/>
        </w:rPr>
      </w:pPr>
      <w:r w:rsidRPr="00E07DAD">
        <w:rPr>
          <w:noProof/>
        </w:rPr>
        <mc:AlternateContent>
          <mc:Choice Requires="wpi">
            <w:drawing>
              <wp:anchor distT="0" distB="0" distL="114300" distR="114300" simplePos="0" relativeHeight="251659264" behindDoc="0" locked="0" layoutInCell="1" allowOverlap="1" wp14:anchorId="1126741B" wp14:editId="6AB9F333">
                <wp:simplePos x="0" y="0"/>
                <wp:positionH relativeFrom="column">
                  <wp:posOffset>7101205</wp:posOffset>
                </wp:positionH>
                <wp:positionV relativeFrom="paragraph">
                  <wp:posOffset>-1896110</wp:posOffset>
                </wp:positionV>
                <wp:extent cx="1021715" cy="4565650"/>
                <wp:effectExtent l="56515" t="47625" r="45720" b="44450"/>
                <wp:wrapNone/>
                <wp:docPr id="1180314154" name="Рукописный ввод 1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
                      <w14:nvContentPartPr>
                        <w14:cNvContentPartPr>
                          <a14:cpLocks xmlns:a14="http://schemas.microsoft.com/office/drawing/2010/main" noRot="1" noChangeAspect="1" noEditPoints="1" noChangeArrowheads="1" noChangeShapeType="1"/>
                        </w14:cNvContentPartPr>
                      </w14:nvContentPartPr>
                      <w14:xfrm>
                        <a:off x="0" y="0"/>
                        <a:ext cx="1021715" cy="456565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697B07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7" o:spid="_x0000_s1026" type="#_x0000_t75" style="position:absolute;margin-left:558.45pt;margin-top:-150pt;width:81.85pt;height:36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">
                <v:imagedata r:id="rId7" o:title=""/>
                <o:lock v:ext="edit" rotation="t" verticies="t" shapetype="t"/>
              </v:shape>
            </w:pict>
          </mc:Fallback>
        </mc:AlternateContent>
      </w:r>
    </w:p>
    <w:p w14:paraId="119DA9CB" w14:textId="77777777" w:rsidR="00093A89" w:rsidRPr="00E07DAD" w:rsidRDefault="00093A89" w:rsidP="00093A89">
      <w:pPr>
        <w:pStyle w:val="a4"/>
        <w:spacing w:line="360" w:lineRule="auto"/>
        <w:rPr>
          <w:sz w:val="28"/>
          <w:szCs w:val="28"/>
          <w:lang w:val="uk-UA"/>
        </w:rPr>
      </w:pPr>
      <w:r w:rsidRPr="00E07DAD">
        <w:rPr>
          <w:sz w:val="28"/>
          <w:szCs w:val="28"/>
          <w:lang w:val="uk-UA"/>
        </w:rPr>
        <w:t>Магістерська робота</w:t>
      </w:r>
    </w:p>
    <w:p w14:paraId="6887971A" w14:textId="77777777" w:rsidR="00093A89" w:rsidRPr="00E07DAD" w:rsidRDefault="00093A89" w:rsidP="00093A89">
      <w:pPr>
        <w:pStyle w:val="a4"/>
        <w:spacing w:line="360" w:lineRule="auto"/>
        <w:rPr>
          <w:sz w:val="28"/>
          <w:szCs w:val="28"/>
          <w:lang w:val="uk-UA"/>
        </w:rPr>
      </w:pPr>
      <w:r w:rsidRPr="00E07DAD">
        <w:rPr>
          <w:sz w:val="28"/>
          <w:szCs w:val="28"/>
          <w:lang w:val="uk-UA"/>
        </w:rPr>
        <w:t>за спеціальністю 227 Фізична терапія</w:t>
      </w:r>
    </w:p>
    <w:p w14:paraId="34BCAFCA" w14:textId="77777777" w:rsidR="00093A89" w:rsidRPr="00E07DAD" w:rsidRDefault="00093A89" w:rsidP="00093A89">
      <w:pPr>
        <w:spacing w:after="0" w:line="360" w:lineRule="auto"/>
        <w:jc w:val="center"/>
        <w:rPr>
          <w:szCs w:val="28"/>
          <w:lang w:val="uk-UA"/>
        </w:rPr>
      </w:pPr>
    </w:p>
    <w:p w14:paraId="45B0AF13" w14:textId="3F797756" w:rsidR="00093A89" w:rsidRPr="00E07DAD" w:rsidRDefault="00093A89" w:rsidP="00093A89">
      <w:pPr>
        <w:spacing w:after="0" w:line="360" w:lineRule="auto"/>
        <w:jc w:val="center"/>
        <w:rPr>
          <w:caps/>
          <w:szCs w:val="28"/>
          <w:u w:val="single"/>
          <w:lang w:val="uk-UA"/>
        </w:rPr>
      </w:pPr>
      <w:r w:rsidRPr="00E07DAD">
        <w:rPr>
          <w:szCs w:val="28"/>
          <w:lang w:val="uk-UA"/>
        </w:rPr>
        <w:t xml:space="preserve">на тему: </w:t>
      </w:r>
      <w:r w:rsidR="00C617C1" w:rsidRPr="00C617C1">
        <w:rPr>
          <w:caps/>
          <w:szCs w:val="28"/>
          <w:lang w:val="uk-UA"/>
        </w:rPr>
        <w:t>Особливості методики аеробних навантажень для корекції маси тіла у жінок</w:t>
      </w:r>
    </w:p>
    <w:p w14:paraId="7F1E3137" w14:textId="77777777" w:rsidR="00093A89" w:rsidRPr="00E07DAD" w:rsidRDefault="00093A89" w:rsidP="00093A89">
      <w:pPr>
        <w:pStyle w:val="a4"/>
        <w:spacing w:line="360" w:lineRule="auto"/>
        <w:jc w:val="left"/>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093A89" w:rsidRPr="009B1E1D" w14:paraId="435FED80" w14:textId="77777777" w:rsidTr="009204CD">
        <w:tc>
          <w:tcPr>
            <w:tcW w:w="9854" w:type="dxa"/>
            <w:tcBorders>
              <w:top w:val="nil"/>
              <w:left w:val="nil"/>
              <w:bottom w:val="nil"/>
              <w:right w:val="nil"/>
            </w:tcBorders>
            <w:shd w:val="clear" w:color="auto" w:fill="auto"/>
          </w:tcPr>
          <w:p w14:paraId="6BDEB40A" w14:textId="77777777" w:rsidR="00A278E0" w:rsidRDefault="00A278E0" w:rsidP="00C617C1">
            <w:pPr>
              <w:spacing w:after="0" w:line="360" w:lineRule="auto"/>
              <w:ind w:left="2444"/>
              <w:rPr>
                <w:szCs w:val="28"/>
                <w:lang w:val="uk-UA"/>
              </w:rPr>
            </w:pPr>
          </w:p>
          <w:p w14:paraId="44531633" w14:textId="2D6A8E38" w:rsidR="00093A89" w:rsidRPr="00A5688B" w:rsidRDefault="00093A89" w:rsidP="00C617C1">
            <w:pPr>
              <w:spacing w:after="0" w:line="360" w:lineRule="auto"/>
              <w:ind w:left="2444"/>
              <w:rPr>
                <w:szCs w:val="28"/>
                <w:lang w:val="uk-UA"/>
              </w:rPr>
            </w:pPr>
            <w:r w:rsidRPr="00E07DAD">
              <w:rPr>
                <w:szCs w:val="28"/>
                <w:lang w:val="uk-UA"/>
              </w:rPr>
              <w:t>Викона</w:t>
            </w:r>
            <w:r w:rsidR="001D23D3">
              <w:rPr>
                <w:szCs w:val="28"/>
                <w:lang w:val="uk-UA"/>
              </w:rPr>
              <w:t>в</w:t>
            </w:r>
            <w:r w:rsidRPr="00E07DAD">
              <w:rPr>
                <w:szCs w:val="28"/>
                <w:lang w:val="uk-UA"/>
              </w:rPr>
              <w:t>: студент 2 курсу, групи № 3</w:t>
            </w:r>
            <w:r w:rsidR="00423BAB" w:rsidRPr="00423BAB">
              <w:rPr>
                <w:szCs w:val="28"/>
              </w:rPr>
              <w:t>0</w:t>
            </w:r>
            <w:r w:rsidR="00A5688B">
              <w:rPr>
                <w:szCs w:val="28"/>
                <w:lang w:val="uk-UA"/>
              </w:rPr>
              <w:t>7</w:t>
            </w:r>
          </w:p>
          <w:p w14:paraId="428768E3" w14:textId="77777777" w:rsidR="00093A89" w:rsidRPr="00E07DAD" w:rsidRDefault="00093A89" w:rsidP="00C617C1">
            <w:pPr>
              <w:spacing w:after="0" w:line="360" w:lineRule="auto"/>
              <w:ind w:left="2444"/>
              <w:rPr>
                <w:szCs w:val="28"/>
                <w:lang w:val="uk-UA"/>
              </w:rPr>
            </w:pPr>
            <w:r w:rsidRPr="00E07DAD">
              <w:rPr>
                <w:szCs w:val="28"/>
                <w:lang w:val="uk-UA"/>
              </w:rPr>
              <w:t>IV медичний факультет, фізична терапія</w:t>
            </w:r>
          </w:p>
          <w:p w14:paraId="5FCF9572" w14:textId="02F580DB" w:rsidR="00093A89" w:rsidRPr="00E07DAD" w:rsidRDefault="00A278E0" w:rsidP="00C617C1">
            <w:pPr>
              <w:spacing w:after="0" w:line="360" w:lineRule="auto"/>
              <w:ind w:left="2444"/>
              <w:rPr>
                <w:szCs w:val="28"/>
                <w:lang w:val="uk-UA"/>
              </w:rPr>
            </w:pPr>
            <w:r>
              <w:rPr>
                <w:szCs w:val="28"/>
                <w:lang w:val="uk-UA"/>
              </w:rPr>
              <w:t>Яртим</w:t>
            </w:r>
            <w:r w:rsidR="00A11BFC">
              <w:rPr>
                <w:szCs w:val="28"/>
                <w:lang w:val="uk-UA"/>
              </w:rPr>
              <w:t xml:space="preserve"> </w:t>
            </w:r>
            <w:r w:rsidRPr="00A278E0">
              <w:rPr>
                <w:szCs w:val="28"/>
                <w:lang w:val="uk-UA"/>
              </w:rPr>
              <w:t>Олександра Анатоліївна</w:t>
            </w:r>
          </w:p>
          <w:p w14:paraId="39A50D1B" w14:textId="5F216F60" w:rsidR="00093A89" w:rsidRPr="00E07DAD" w:rsidRDefault="00093A89" w:rsidP="00C617C1">
            <w:pPr>
              <w:spacing w:after="0" w:line="360" w:lineRule="auto"/>
              <w:ind w:left="2444"/>
              <w:rPr>
                <w:szCs w:val="28"/>
                <w:lang w:val="uk-UA"/>
              </w:rPr>
            </w:pPr>
            <w:r w:rsidRPr="00E07DAD">
              <w:rPr>
                <w:szCs w:val="28"/>
                <w:lang w:val="uk-UA"/>
              </w:rPr>
              <w:t xml:space="preserve">Керівник: </w:t>
            </w:r>
            <w:r w:rsidR="00C617C1">
              <w:rPr>
                <w:szCs w:val="28"/>
                <w:lang w:val="uk-UA"/>
              </w:rPr>
              <w:t>професор</w:t>
            </w:r>
            <w:r w:rsidR="00423BAB" w:rsidRPr="00E07DAD">
              <w:rPr>
                <w:szCs w:val="28"/>
                <w:lang w:val="uk-UA"/>
              </w:rPr>
              <w:t xml:space="preserve">, </w:t>
            </w:r>
            <w:r w:rsidR="00C617C1">
              <w:rPr>
                <w:szCs w:val="28"/>
                <w:lang w:val="uk-UA"/>
              </w:rPr>
              <w:t>д</w:t>
            </w:r>
            <w:r w:rsidR="00423BAB" w:rsidRPr="00E07DAD">
              <w:rPr>
                <w:szCs w:val="28"/>
                <w:lang w:val="uk-UA"/>
              </w:rPr>
              <w:t xml:space="preserve">.мед.н. </w:t>
            </w:r>
            <w:r w:rsidR="00C617C1">
              <w:rPr>
                <w:szCs w:val="28"/>
                <w:lang w:val="uk-UA"/>
              </w:rPr>
              <w:t>Істомін</w:t>
            </w:r>
            <w:r w:rsidR="00325B4E">
              <w:rPr>
                <w:szCs w:val="28"/>
                <w:lang w:val="uk-UA"/>
              </w:rPr>
              <w:t xml:space="preserve"> </w:t>
            </w:r>
            <w:r w:rsidR="00C617C1">
              <w:rPr>
                <w:szCs w:val="28"/>
                <w:lang w:val="uk-UA"/>
              </w:rPr>
              <w:t>Андрій</w:t>
            </w:r>
            <w:r w:rsidR="00A11BFC">
              <w:rPr>
                <w:szCs w:val="28"/>
                <w:lang w:val="uk-UA"/>
              </w:rPr>
              <w:t xml:space="preserve"> </w:t>
            </w:r>
            <w:r w:rsidR="00C617C1">
              <w:rPr>
                <w:szCs w:val="28"/>
                <w:lang w:val="uk-UA"/>
              </w:rPr>
              <w:t>Георгійович</w:t>
            </w:r>
          </w:p>
          <w:p w14:paraId="0BF4A4B8" w14:textId="1510988B" w:rsidR="00093A89" w:rsidRPr="00E07DAD" w:rsidRDefault="00093A89" w:rsidP="00C617C1">
            <w:pPr>
              <w:spacing w:after="0" w:line="360" w:lineRule="auto"/>
              <w:ind w:left="2444"/>
              <w:rPr>
                <w:szCs w:val="28"/>
                <w:lang w:val="uk-UA"/>
              </w:rPr>
            </w:pPr>
            <w:r w:rsidRPr="00E07DAD">
              <w:rPr>
                <w:szCs w:val="28"/>
                <w:lang w:val="uk-UA"/>
              </w:rPr>
              <w:t xml:space="preserve">Рецензент: </w:t>
            </w:r>
            <w:r w:rsidR="009B1E1D">
              <w:rPr>
                <w:szCs w:val="28"/>
                <w:lang w:val="uk-UA"/>
              </w:rPr>
              <w:t>доцент</w:t>
            </w:r>
            <w:r w:rsidR="00423BAB" w:rsidRPr="00E07DAD">
              <w:rPr>
                <w:szCs w:val="28"/>
                <w:lang w:val="uk-UA"/>
              </w:rPr>
              <w:t xml:space="preserve">, </w:t>
            </w:r>
            <w:r w:rsidR="009B1E1D">
              <w:rPr>
                <w:szCs w:val="28"/>
                <w:lang w:val="uk-UA"/>
              </w:rPr>
              <w:t>к</w:t>
            </w:r>
            <w:r w:rsidR="00423BAB" w:rsidRPr="00E07DAD">
              <w:rPr>
                <w:szCs w:val="28"/>
                <w:lang w:val="uk-UA"/>
              </w:rPr>
              <w:t xml:space="preserve">.мед.н. </w:t>
            </w:r>
            <w:r w:rsidR="009B1E1D">
              <w:rPr>
                <w:szCs w:val="28"/>
                <w:lang w:val="uk-UA"/>
              </w:rPr>
              <w:t>Латогуз С.І.</w:t>
            </w:r>
          </w:p>
        </w:tc>
      </w:tr>
    </w:tbl>
    <w:p w14:paraId="52272C5A" w14:textId="77777777" w:rsidR="00093A89" w:rsidRPr="00E07DAD" w:rsidRDefault="00093A89" w:rsidP="00093A89">
      <w:pPr>
        <w:spacing w:line="360" w:lineRule="auto"/>
        <w:rPr>
          <w:szCs w:val="28"/>
          <w:lang w:val="uk-UA"/>
        </w:rPr>
      </w:pPr>
    </w:p>
    <w:p w14:paraId="43DD6544" w14:textId="77777777" w:rsidR="00093A89" w:rsidRPr="00E07DAD" w:rsidRDefault="00093A89" w:rsidP="00093A89">
      <w:pPr>
        <w:spacing w:line="259" w:lineRule="auto"/>
        <w:jc w:val="center"/>
        <w:rPr>
          <w:rFonts w:eastAsia="Times New Roman" w:cs="Times New Roman"/>
          <w:bCs/>
          <w:caps/>
          <w:szCs w:val="28"/>
          <w:lang w:val="uk-UA" w:eastAsia="ru-RU"/>
        </w:rPr>
      </w:pPr>
      <w:r w:rsidRPr="00E07DAD">
        <w:rPr>
          <w:szCs w:val="28"/>
          <w:lang w:val="uk-UA"/>
        </w:rPr>
        <w:t>Харків – 2024</w:t>
      </w:r>
      <w:r w:rsidRPr="00E07DAD">
        <w:rPr>
          <w:szCs w:val="32"/>
          <w:lang w:val="uk-UA"/>
        </w:rPr>
        <w:br w:type="page"/>
      </w:r>
    </w:p>
    <w:tbl>
      <w:tblPr>
        <w:tblStyle w:val="a3"/>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E07DAD" w:rsidRPr="00E07DAD" w14:paraId="7683E81A" w14:textId="77777777" w:rsidTr="009204CD">
        <w:tc>
          <w:tcPr>
            <w:tcW w:w="5353" w:type="dxa"/>
            <w:vAlign w:val="bottom"/>
          </w:tcPr>
          <w:p w14:paraId="1F82C31D"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bookmarkStart w:id="2" w:name="_Hlk105442879"/>
            <w:r w:rsidRPr="00E07DAD">
              <w:rPr>
                <w:rFonts w:ascii="Times New Roman" w:hAnsi="Times New Roman" w:cs="Times New Roman"/>
                <w:sz w:val="28"/>
                <w:szCs w:val="28"/>
                <w:lang w:val="uk-UA"/>
              </w:rPr>
              <w:lastRenderedPageBreak/>
              <w:t>У Екзаменаційній комісії</w:t>
            </w:r>
          </w:p>
        </w:tc>
      </w:tr>
      <w:tr w:rsidR="00E07DAD" w:rsidRPr="00E07DAD" w14:paraId="7AEC21F1" w14:textId="77777777" w:rsidTr="009204CD">
        <w:tc>
          <w:tcPr>
            <w:tcW w:w="5353" w:type="dxa"/>
            <w:vAlign w:val="bottom"/>
          </w:tcPr>
          <w:p w14:paraId="3D6C32F8"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 ______________2024р</w:t>
            </w:r>
          </w:p>
        </w:tc>
      </w:tr>
      <w:tr w:rsidR="00E07DAD" w:rsidRPr="00E07DAD" w14:paraId="3B7CE22C" w14:textId="77777777" w:rsidTr="009204CD">
        <w:tc>
          <w:tcPr>
            <w:tcW w:w="5353" w:type="dxa"/>
            <w:vAlign w:val="bottom"/>
          </w:tcPr>
          <w:p w14:paraId="4FDF1030"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sz w:val="28"/>
                <w:szCs w:val="28"/>
                <w:lang w:val="uk-UA"/>
              </w:rPr>
              <w:t>З оцінкою __________________</w:t>
            </w:r>
          </w:p>
        </w:tc>
      </w:tr>
      <w:tr w:rsidR="00E07DAD" w:rsidRPr="00E07DAD" w14:paraId="5707308F" w14:textId="77777777" w:rsidTr="009204CD">
        <w:tc>
          <w:tcPr>
            <w:tcW w:w="5353" w:type="dxa"/>
            <w:vAlign w:val="bottom"/>
          </w:tcPr>
          <w:p w14:paraId="40FD7891"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Голова Екзаменаційної комісії,</w:t>
            </w:r>
          </w:p>
        </w:tc>
      </w:tr>
      <w:tr w:rsidR="00E07DAD" w:rsidRPr="00E07DAD" w14:paraId="03AA4A9D" w14:textId="77777777" w:rsidTr="009204CD">
        <w:tc>
          <w:tcPr>
            <w:tcW w:w="5353" w:type="dxa"/>
            <w:vAlign w:val="bottom"/>
          </w:tcPr>
          <w:p w14:paraId="49DECEA4"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доктор медичних наук, професор</w:t>
            </w:r>
          </w:p>
        </w:tc>
      </w:tr>
      <w:tr w:rsidR="00E07DAD" w:rsidRPr="00E07DAD" w14:paraId="28863064" w14:textId="77777777" w:rsidTr="009204CD">
        <w:tc>
          <w:tcPr>
            <w:tcW w:w="5353" w:type="dxa"/>
            <w:vAlign w:val="bottom"/>
          </w:tcPr>
          <w:p w14:paraId="36FD2521" w14:textId="78D85088"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_____________</w:t>
            </w:r>
            <w:r w:rsidRPr="00E07DAD">
              <w:rPr>
                <w:rFonts w:ascii="Times New Roman" w:eastAsia="Symbol" w:hAnsi="Times New Roman" w:cs="Times New Roman"/>
                <w:sz w:val="28"/>
                <w:szCs w:val="28"/>
                <w:lang w:val="uk-UA"/>
              </w:rPr>
              <w:t>/</w:t>
            </w:r>
            <w:r w:rsidRPr="00E07DAD">
              <w:rPr>
                <w:rFonts w:ascii="Times New Roman" w:hAnsi="Times New Roman" w:cs="Times New Roman"/>
                <w:sz w:val="28"/>
                <w:szCs w:val="28"/>
                <w:lang w:val="uk-UA"/>
              </w:rPr>
              <w:t xml:space="preserve"> О.</w:t>
            </w:r>
            <w:r w:rsidR="00180B85" w:rsidRPr="00E07DAD">
              <w:rPr>
                <w:rFonts w:ascii="Times New Roman" w:hAnsi="Times New Roman" w:cs="Times New Roman"/>
                <w:sz w:val="28"/>
                <w:szCs w:val="28"/>
                <w:lang w:val="uk-UA"/>
              </w:rPr>
              <w:t>М</w:t>
            </w:r>
            <w:r w:rsidRPr="00E07DAD">
              <w:rPr>
                <w:rFonts w:ascii="Times New Roman" w:hAnsi="Times New Roman" w:cs="Times New Roman"/>
                <w:sz w:val="28"/>
                <w:szCs w:val="28"/>
                <w:lang w:val="uk-UA"/>
              </w:rPr>
              <w:t xml:space="preserve">. </w:t>
            </w:r>
            <w:r w:rsidR="00180B85" w:rsidRPr="00E07DAD">
              <w:rPr>
                <w:rFonts w:ascii="Times New Roman" w:hAnsi="Times New Roman" w:cs="Times New Roman"/>
                <w:sz w:val="28"/>
                <w:szCs w:val="28"/>
                <w:lang w:val="uk-UA"/>
              </w:rPr>
              <w:t>Нечипуренко</w:t>
            </w:r>
            <w:r w:rsidRPr="00E07DAD">
              <w:rPr>
                <w:rFonts w:ascii="Times New Roman" w:hAnsi="Times New Roman" w:cs="Times New Roman"/>
                <w:sz w:val="28"/>
                <w:szCs w:val="28"/>
                <w:lang w:val="uk-UA"/>
              </w:rPr>
              <w:t xml:space="preserve"> /</w:t>
            </w:r>
          </w:p>
        </w:tc>
      </w:tr>
      <w:bookmarkEnd w:id="2"/>
    </w:tbl>
    <w:p w14:paraId="3EFB3828" w14:textId="77777777" w:rsidR="00093A89" w:rsidRPr="00E07DAD" w:rsidRDefault="00093A89" w:rsidP="00093A89">
      <w:pPr>
        <w:spacing w:line="259" w:lineRule="auto"/>
        <w:rPr>
          <w:rFonts w:cs="Times New Roman"/>
          <w:szCs w:val="28"/>
          <w:lang w:val="uk-UA"/>
        </w:rPr>
      </w:pPr>
      <w:r w:rsidRPr="00E07DAD">
        <w:rPr>
          <w:rFonts w:cs="Times New Roman"/>
          <w:szCs w:val="28"/>
          <w:lang w:val="uk-UA"/>
        </w:rPr>
        <w:br w:type="page"/>
      </w:r>
    </w:p>
    <w:p w14:paraId="46A6297A" w14:textId="77777777" w:rsidR="00093A89" w:rsidRPr="00E07DAD" w:rsidRDefault="00093A89" w:rsidP="00093A89">
      <w:pPr>
        <w:spacing w:line="360" w:lineRule="auto"/>
        <w:jc w:val="center"/>
        <w:rPr>
          <w:rStyle w:val="12"/>
          <w:rFonts w:eastAsia="PMingLiU"/>
          <w:lang w:val="uk-UA"/>
        </w:rPr>
      </w:pPr>
      <w:r w:rsidRPr="00E07DAD">
        <w:rPr>
          <w:rStyle w:val="12"/>
          <w:rFonts w:eastAsia="PMingLiU"/>
          <w:lang w:val="uk-UA"/>
        </w:rPr>
        <w:lastRenderedPageBreak/>
        <w:t>ЗМІСТ</w:t>
      </w:r>
    </w:p>
    <w:p w14:paraId="6F920A14" w14:textId="77777777" w:rsidR="00093A89" w:rsidRPr="00E07DAD" w:rsidRDefault="00093A89" w:rsidP="00093A89">
      <w:pPr>
        <w:spacing w:line="360" w:lineRule="auto"/>
        <w:jc w:val="center"/>
        <w:rPr>
          <w:rStyle w:val="12"/>
          <w:rFonts w:eastAsia="PMingLiU"/>
          <w:lang w:val="uk-UA"/>
        </w:rPr>
      </w:pPr>
    </w:p>
    <w:tbl>
      <w:tblPr>
        <w:tblW w:w="0" w:type="auto"/>
        <w:tblLayout w:type="fixed"/>
        <w:tblLook w:val="01E0" w:firstRow="1" w:lastRow="1" w:firstColumn="1" w:lastColumn="1" w:noHBand="0" w:noVBand="0"/>
      </w:tblPr>
      <w:tblGrid>
        <w:gridCol w:w="1908"/>
        <w:gridCol w:w="6150"/>
        <w:gridCol w:w="1061"/>
      </w:tblGrid>
      <w:tr w:rsidR="00E07DAD" w:rsidRPr="00E07DAD" w14:paraId="39D4DF74" w14:textId="77777777" w:rsidTr="009204CD">
        <w:tc>
          <w:tcPr>
            <w:tcW w:w="1908" w:type="dxa"/>
          </w:tcPr>
          <w:p w14:paraId="50999C86" w14:textId="77777777" w:rsidR="00093A89" w:rsidRPr="00E07DAD" w:rsidRDefault="00093A89" w:rsidP="002C6734">
            <w:pPr>
              <w:spacing w:after="0" w:line="360" w:lineRule="auto"/>
              <w:rPr>
                <w:b/>
                <w:szCs w:val="28"/>
                <w:lang w:val="uk-UA"/>
              </w:rPr>
            </w:pPr>
            <w:r w:rsidRPr="00E07DAD">
              <w:rPr>
                <w:b/>
                <w:szCs w:val="28"/>
                <w:lang w:val="uk-UA"/>
              </w:rPr>
              <w:t>ВСТУП</w:t>
            </w:r>
          </w:p>
        </w:tc>
        <w:tc>
          <w:tcPr>
            <w:tcW w:w="6150" w:type="dxa"/>
          </w:tcPr>
          <w:p w14:paraId="301692E1" w14:textId="77777777" w:rsidR="00093A89" w:rsidRPr="00E07DAD" w:rsidRDefault="00093A89" w:rsidP="002C6734">
            <w:pPr>
              <w:spacing w:after="0" w:line="360" w:lineRule="auto"/>
              <w:rPr>
                <w:szCs w:val="28"/>
                <w:lang w:val="uk-UA"/>
              </w:rPr>
            </w:pPr>
            <w:r w:rsidRPr="00E07DAD">
              <w:rPr>
                <w:szCs w:val="28"/>
                <w:lang w:val="uk-UA"/>
              </w:rPr>
              <w:t>....................................................................................</w:t>
            </w:r>
          </w:p>
        </w:tc>
        <w:tc>
          <w:tcPr>
            <w:tcW w:w="1061" w:type="dxa"/>
          </w:tcPr>
          <w:p w14:paraId="6D0D7F2D" w14:textId="1C9A9DD5" w:rsidR="00093A89" w:rsidRPr="00770E7F" w:rsidRDefault="00770E7F" w:rsidP="002C6734">
            <w:pPr>
              <w:spacing w:after="0" w:line="360" w:lineRule="auto"/>
              <w:jc w:val="center"/>
              <w:rPr>
                <w:szCs w:val="28"/>
                <w:lang w:val="uk-UA"/>
              </w:rPr>
            </w:pPr>
            <w:r>
              <w:rPr>
                <w:szCs w:val="28"/>
                <w:lang w:val="uk-UA"/>
              </w:rPr>
              <w:t>5</w:t>
            </w:r>
          </w:p>
        </w:tc>
      </w:tr>
      <w:tr w:rsidR="00E07DAD" w:rsidRPr="00E07DAD" w14:paraId="77B4EFAE" w14:textId="77777777" w:rsidTr="009204CD">
        <w:tc>
          <w:tcPr>
            <w:tcW w:w="1908" w:type="dxa"/>
          </w:tcPr>
          <w:p w14:paraId="368D3397" w14:textId="77777777" w:rsidR="00093A89" w:rsidRPr="00E07DAD" w:rsidRDefault="00093A89" w:rsidP="002C6734">
            <w:pPr>
              <w:spacing w:after="0" w:line="360" w:lineRule="auto"/>
              <w:rPr>
                <w:b/>
                <w:szCs w:val="28"/>
                <w:lang w:val="uk-UA"/>
              </w:rPr>
            </w:pPr>
            <w:r w:rsidRPr="00E07DAD">
              <w:rPr>
                <w:b/>
                <w:szCs w:val="28"/>
                <w:lang w:val="uk-UA"/>
              </w:rPr>
              <w:t>РОЗДІЛ 1</w:t>
            </w:r>
          </w:p>
        </w:tc>
        <w:tc>
          <w:tcPr>
            <w:tcW w:w="6150" w:type="dxa"/>
          </w:tcPr>
          <w:p w14:paraId="62010883" w14:textId="46E782F9" w:rsidR="00093A89" w:rsidRPr="00EC1EB2" w:rsidRDefault="00A81065" w:rsidP="002C6734">
            <w:pPr>
              <w:spacing w:after="0" w:line="360" w:lineRule="auto"/>
              <w:rPr>
                <w:szCs w:val="28"/>
                <w:lang w:val="uk-UA"/>
              </w:rPr>
            </w:pPr>
            <w:r w:rsidRPr="00A81065">
              <w:rPr>
                <w:b/>
                <w:szCs w:val="28"/>
                <w:lang w:val="uk-UA"/>
              </w:rPr>
              <w:t xml:space="preserve">Порушення жирового обміну. Системи організму, що </w:t>
            </w:r>
            <w:r>
              <w:rPr>
                <w:b/>
                <w:szCs w:val="28"/>
                <w:lang w:val="uk-UA"/>
              </w:rPr>
              <w:t>беруть участь в</w:t>
            </w:r>
            <w:r w:rsidRPr="00A81065">
              <w:rPr>
                <w:b/>
                <w:szCs w:val="28"/>
                <w:lang w:val="uk-UA"/>
              </w:rPr>
              <w:t xml:space="preserve"> адаптації. Стадії адаптації </w:t>
            </w:r>
            <w:r w:rsidR="00093A89" w:rsidRPr="00E07DAD">
              <w:rPr>
                <w:szCs w:val="28"/>
                <w:lang w:val="uk-UA"/>
              </w:rPr>
              <w:t>…</w:t>
            </w:r>
            <w:r w:rsidR="0021172F">
              <w:rPr>
                <w:szCs w:val="28"/>
                <w:lang w:val="uk-UA"/>
              </w:rPr>
              <w:t>……………………</w:t>
            </w:r>
            <w:r>
              <w:rPr>
                <w:szCs w:val="28"/>
                <w:lang w:val="uk-UA"/>
              </w:rPr>
              <w:t>…………..</w:t>
            </w:r>
          </w:p>
        </w:tc>
        <w:tc>
          <w:tcPr>
            <w:tcW w:w="1061" w:type="dxa"/>
            <w:vAlign w:val="bottom"/>
          </w:tcPr>
          <w:p w14:paraId="5CB06F91" w14:textId="5C699D16" w:rsidR="00093A89" w:rsidRPr="00770E7F" w:rsidRDefault="00770E7F" w:rsidP="002C6734">
            <w:pPr>
              <w:spacing w:after="0" w:line="360" w:lineRule="auto"/>
              <w:jc w:val="center"/>
              <w:rPr>
                <w:szCs w:val="28"/>
                <w:lang w:val="uk-UA"/>
              </w:rPr>
            </w:pPr>
            <w:r>
              <w:rPr>
                <w:szCs w:val="28"/>
                <w:lang w:val="uk-UA"/>
              </w:rPr>
              <w:t>7</w:t>
            </w:r>
          </w:p>
        </w:tc>
      </w:tr>
      <w:tr w:rsidR="00E07DAD" w:rsidRPr="00E07DAD" w14:paraId="6AF3A3C2" w14:textId="77777777" w:rsidTr="009204CD">
        <w:tc>
          <w:tcPr>
            <w:tcW w:w="1908" w:type="dxa"/>
          </w:tcPr>
          <w:p w14:paraId="2EB07141" w14:textId="77777777" w:rsidR="00093A89" w:rsidRPr="00E07DAD" w:rsidRDefault="00093A89" w:rsidP="002C6734">
            <w:pPr>
              <w:spacing w:after="0" w:line="360" w:lineRule="auto"/>
              <w:rPr>
                <w:szCs w:val="28"/>
                <w:lang w:val="uk-UA"/>
              </w:rPr>
            </w:pPr>
          </w:p>
        </w:tc>
        <w:tc>
          <w:tcPr>
            <w:tcW w:w="6150" w:type="dxa"/>
          </w:tcPr>
          <w:p w14:paraId="41F59C5C" w14:textId="09E3CBF0" w:rsidR="00093A89" w:rsidRPr="00E07DAD" w:rsidRDefault="00093A89" w:rsidP="00A81429">
            <w:pPr>
              <w:spacing w:after="0" w:line="360" w:lineRule="auto"/>
              <w:rPr>
                <w:szCs w:val="28"/>
                <w:lang w:val="uk-UA"/>
              </w:rPr>
            </w:pPr>
            <w:r w:rsidRPr="00E07DAD">
              <w:rPr>
                <w:szCs w:val="28"/>
                <w:lang w:val="uk-UA"/>
              </w:rPr>
              <w:t>1.</w:t>
            </w:r>
            <w:r w:rsidR="00C34B23" w:rsidRPr="00E07DAD">
              <w:rPr>
                <w:szCs w:val="28"/>
                <w:lang w:val="uk-UA"/>
              </w:rPr>
              <w:t>1.</w:t>
            </w:r>
            <w:r w:rsidRPr="00E07DAD">
              <w:rPr>
                <w:szCs w:val="28"/>
                <w:lang w:val="uk-UA"/>
              </w:rPr>
              <w:t xml:space="preserve"> </w:t>
            </w:r>
            <w:r w:rsidR="00A81065">
              <w:rPr>
                <w:szCs w:val="28"/>
                <w:lang w:val="uk-UA"/>
              </w:rPr>
              <w:t>Характеристика ожиріння</w:t>
            </w:r>
            <w:r w:rsidR="00175A07" w:rsidRPr="00E07DAD">
              <w:rPr>
                <w:szCs w:val="28"/>
                <w:lang w:val="uk-UA"/>
              </w:rPr>
              <w:t>…</w:t>
            </w:r>
            <w:r w:rsidR="00EC2E61">
              <w:rPr>
                <w:szCs w:val="28"/>
                <w:lang w:val="uk-UA"/>
              </w:rPr>
              <w:t>…</w:t>
            </w:r>
            <w:r w:rsidR="00B01887">
              <w:rPr>
                <w:szCs w:val="28"/>
                <w:lang w:val="uk-UA"/>
              </w:rPr>
              <w:t>……………….</w:t>
            </w:r>
            <w:r w:rsidR="00B27BBD">
              <w:rPr>
                <w:szCs w:val="28"/>
                <w:lang w:val="uk-UA"/>
              </w:rPr>
              <w:t>……</w:t>
            </w:r>
            <w:r w:rsidR="00A81065">
              <w:rPr>
                <w:szCs w:val="28"/>
                <w:lang w:val="uk-UA"/>
              </w:rPr>
              <w:t>………………...</w:t>
            </w:r>
          </w:p>
        </w:tc>
        <w:tc>
          <w:tcPr>
            <w:tcW w:w="1061" w:type="dxa"/>
          </w:tcPr>
          <w:p w14:paraId="5DC2B9FA" w14:textId="77777777" w:rsidR="0042175B" w:rsidRPr="0021172F" w:rsidRDefault="0042175B" w:rsidP="002C6734">
            <w:pPr>
              <w:spacing w:after="0" w:line="360" w:lineRule="auto"/>
              <w:jc w:val="center"/>
              <w:rPr>
                <w:szCs w:val="28"/>
              </w:rPr>
            </w:pPr>
          </w:p>
          <w:p w14:paraId="067C55C9" w14:textId="015A67AD" w:rsidR="00093A89" w:rsidRPr="00770E7F" w:rsidRDefault="00770E7F" w:rsidP="002C6734">
            <w:pPr>
              <w:spacing w:after="0" w:line="360" w:lineRule="auto"/>
              <w:jc w:val="center"/>
              <w:rPr>
                <w:szCs w:val="28"/>
                <w:lang w:val="uk-UA"/>
              </w:rPr>
            </w:pPr>
            <w:r>
              <w:rPr>
                <w:szCs w:val="28"/>
                <w:lang w:val="uk-UA"/>
              </w:rPr>
              <w:t>7</w:t>
            </w:r>
          </w:p>
        </w:tc>
      </w:tr>
      <w:tr w:rsidR="00E07DAD" w:rsidRPr="00E07DAD" w14:paraId="6AA24FBA" w14:textId="77777777" w:rsidTr="009204CD">
        <w:tc>
          <w:tcPr>
            <w:tcW w:w="1908" w:type="dxa"/>
          </w:tcPr>
          <w:p w14:paraId="24DEF1A0" w14:textId="77777777" w:rsidR="00093A89" w:rsidRPr="00E07DAD" w:rsidRDefault="00093A89" w:rsidP="002C6734">
            <w:pPr>
              <w:spacing w:after="0" w:line="360" w:lineRule="auto"/>
              <w:rPr>
                <w:szCs w:val="28"/>
                <w:lang w:val="uk-UA"/>
              </w:rPr>
            </w:pPr>
          </w:p>
        </w:tc>
        <w:tc>
          <w:tcPr>
            <w:tcW w:w="6150" w:type="dxa"/>
          </w:tcPr>
          <w:p w14:paraId="17E8417F" w14:textId="063988F2" w:rsidR="00093A89" w:rsidRPr="00E07DAD" w:rsidRDefault="00093A89" w:rsidP="00260D36">
            <w:pPr>
              <w:spacing w:after="0" w:line="360" w:lineRule="auto"/>
              <w:rPr>
                <w:szCs w:val="28"/>
                <w:lang w:val="uk-UA"/>
              </w:rPr>
            </w:pPr>
            <w:r w:rsidRPr="00E07DAD">
              <w:rPr>
                <w:szCs w:val="28"/>
                <w:lang w:val="uk-UA"/>
              </w:rPr>
              <w:t>1.</w:t>
            </w:r>
            <w:r w:rsidR="00C34B23" w:rsidRPr="00E07DAD">
              <w:rPr>
                <w:szCs w:val="28"/>
                <w:lang w:val="uk-UA"/>
              </w:rPr>
              <w:t>2</w:t>
            </w:r>
            <w:r w:rsidRPr="00E07DAD">
              <w:rPr>
                <w:szCs w:val="28"/>
                <w:lang w:val="uk-UA"/>
              </w:rPr>
              <w:t xml:space="preserve">. </w:t>
            </w:r>
            <w:r w:rsidR="00A81065" w:rsidRPr="00A81065">
              <w:rPr>
                <w:szCs w:val="28"/>
                <w:lang w:val="uk-UA"/>
              </w:rPr>
              <w:t>Анатомічна характеристика жирової тканини</w:t>
            </w:r>
            <w:r w:rsidR="00A81065">
              <w:rPr>
                <w:szCs w:val="28"/>
                <w:lang w:val="uk-UA"/>
              </w:rPr>
              <w:t>……………………………………………..</w:t>
            </w:r>
          </w:p>
        </w:tc>
        <w:tc>
          <w:tcPr>
            <w:tcW w:w="1061" w:type="dxa"/>
          </w:tcPr>
          <w:p w14:paraId="3B85973A" w14:textId="77777777" w:rsidR="00A81065" w:rsidRDefault="00A81065" w:rsidP="002C6734">
            <w:pPr>
              <w:spacing w:after="0" w:line="360" w:lineRule="auto"/>
              <w:jc w:val="center"/>
              <w:rPr>
                <w:szCs w:val="28"/>
                <w:lang w:val="uk-UA"/>
              </w:rPr>
            </w:pPr>
          </w:p>
          <w:p w14:paraId="44256BB8" w14:textId="6F38518F" w:rsidR="00093A89" w:rsidRPr="00770E7F" w:rsidRDefault="00770E7F" w:rsidP="002C6734">
            <w:pPr>
              <w:spacing w:after="0" w:line="360" w:lineRule="auto"/>
              <w:jc w:val="center"/>
              <w:rPr>
                <w:szCs w:val="28"/>
                <w:lang w:val="uk-UA"/>
              </w:rPr>
            </w:pPr>
            <w:r>
              <w:rPr>
                <w:szCs w:val="28"/>
                <w:lang w:val="uk-UA"/>
              </w:rPr>
              <w:t>10</w:t>
            </w:r>
          </w:p>
        </w:tc>
      </w:tr>
      <w:tr w:rsidR="00B27BBD" w:rsidRPr="00B27BBD" w14:paraId="6901B002" w14:textId="77777777" w:rsidTr="009204CD">
        <w:tc>
          <w:tcPr>
            <w:tcW w:w="1908" w:type="dxa"/>
          </w:tcPr>
          <w:p w14:paraId="2F923473" w14:textId="77777777" w:rsidR="00B27BBD" w:rsidRPr="00E07DAD" w:rsidRDefault="00B27BBD" w:rsidP="002C6734">
            <w:pPr>
              <w:spacing w:after="0" w:line="360" w:lineRule="auto"/>
              <w:rPr>
                <w:szCs w:val="28"/>
                <w:lang w:val="uk-UA"/>
              </w:rPr>
            </w:pPr>
          </w:p>
        </w:tc>
        <w:tc>
          <w:tcPr>
            <w:tcW w:w="6150" w:type="dxa"/>
          </w:tcPr>
          <w:p w14:paraId="16F2E0E5" w14:textId="4A5C7CBB" w:rsidR="00B27BBD" w:rsidRPr="00E07DAD" w:rsidRDefault="00B27BBD" w:rsidP="00260D36">
            <w:pPr>
              <w:spacing w:after="0" w:line="360" w:lineRule="auto"/>
              <w:rPr>
                <w:szCs w:val="28"/>
                <w:lang w:val="uk-UA"/>
              </w:rPr>
            </w:pPr>
            <w:r>
              <w:rPr>
                <w:szCs w:val="28"/>
                <w:lang w:val="uk-UA"/>
              </w:rPr>
              <w:t xml:space="preserve">1.3. </w:t>
            </w:r>
            <w:r w:rsidR="00A81065" w:rsidRPr="00A81065">
              <w:rPr>
                <w:szCs w:val="28"/>
                <w:lang w:val="uk-UA"/>
              </w:rPr>
              <w:t>Термінова та довготривала адаптація</w:t>
            </w:r>
            <w:r>
              <w:rPr>
                <w:szCs w:val="28"/>
                <w:lang w:val="uk-UA"/>
              </w:rPr>
              <w:t>…</w:t>
            </w:r>
            <w:r w:rsidR="00A81065">
              <w:rPr>
                <w:szCs w:val="28"/>
                <w:lang w:val="uk-UA"/>
              </w:rPr>
              <w:t>..........</w:t>
            </w:r>
          </w:p>
        </w:tc>
        <w:tc>
          <w:tcPr>
            <w:tcW w:w="1061" w:type="dxa"/>
          </w:tcPr>
          <w:p w14:paraId="7EAA5EBF" w14:textId="6660B632" w:rsidR="00B27BBD" w:rsidRPr="00770E7F" w:rsidRDefault="005F3A02" w:rsidP="002C6734">
            <w:pPr>
              <w:spacing w:after="0" w:line="360" w:lineRule="auto"/>
              <w:jc w:val="center"/>
              <w:rPr>
                <w:szCs w:val="28"/>
                <w:lang w:val="uk-UA"/>
              </w:rPr>
            </w:pPr>
            <w:r>
              <w:rPr>
                <w:szCs w:val="28"/>
                <w:lang w:val="uk-UA"/>
              </w:rPr>
              <w:t>1</w:t>
            </w:r>
            <w:r w:rsidR="00770E7F">
              <w:rPr>
                <w:szCs w:val="28"/>
                <w:lang w:val="uk-UA"/>
              </w:rPr>
              <w:t>1</w:t>
            </w:r>
          </w:p>
        </w:tc>
      </w:tr>
      <w:tr w:rsidR="0021172F" w:rsidRPr="00B27BBD" w14:paraId="64905C38" w14:textId="77777777" w:rsidTr="009204CD">
        <w:tc>
          <w:tcPr>
            <w:tcW w:w="1908" w:type="dxa"/>
          </w:tcPr>
          <w:p w14:paraId="52961D17" w14:textId="77777777" w:rsidR="0021172F" w:rsidRPr="00E07DAD" w:rsidRDefault="0021172F" w:rsidP="002C6734">
            <w:pPr>
              <w:spacing w:after="0" w:line="360" w:lineRule="auto"/>
              <w:rPr>
                <w:szCs w:val="28"/>
                <w:lang w:val="uk-UA"/>
              </w:rPr>
            </w:pPr>
          </w:p>
        </w:tc>
        <w:tc>
          <w:tcPr>
            <w:tcW w:w="6150" w:type="dxa"/>
          </w:tcPr>
          <w:p w14:paraId="63E6EBBF" w14:textId="2C5A5AE6" w:rsidR="0021172F" w:rsidRDefault="0021172F" w:rsidP="00260D36">
            <w:pPr>
              <w:spacing w:after="0" w:line="360" w:lineRule="auto"/>
              <w:rPr>
                <w:szCs w:val="28"/>
                <w:lang w:val="uk-UA"/>
              </w:rPr>
            </w:pPr>
            <w:r>
              <w:rPr>
                <w:szCs w:val="28"/>
                <w:lang w:val="uk-UA"/>
              </w:rPr>
              <w:t xml:space="preserve">1.4. </w:t>
            </w:r>
            <w:r w:rsidR="00A81065" w:rsidRPr="00A81065">
              <w:rPr>
                <w:szCs w:val="28"/>
                <w:lang w:val="uk-UA"/>
              </w:rPr>
              <w:t>Роль нервової системи у регуляції рухів</w:t>
            </w:r>
            <w:r w:rsidR="00A81065">
              <w:rPr>
                <w:szCs w:val="28"/>
                <w:lang w:val="uk-UA"/>
              </w:rPr>
              <w:t>…….</w:t>
            </w:r>
          </w:p>
        </w:tc>
        <w:tc>
          <w:tcPr>
            <w:tcW w:w="1061" w:type="dxa"/>
          </w:tcPr>
          <w:p w14:paraId="2CEEE9E9" w14:textId="0AF2DD56" w:rsidR="0021172F" w:rsidRDefault="00770E7F" w:rsidP="002C6734">
            <w:pPr>
              <w:spacing w:after="0" w:line="360" w:lineRule="auto"/>
              <w:jc w:val="center"/>
              <w:rPr>
                <w:szCs w:val="28"/>
                <w:lang w:val="uk-UA"/>
              </w:rPr>
            </w:pPr>
            <w:r>
              <w:rPr>
                <w:szCs w:val="28"/>
                <w:lang w:val="uk-UA"/>
              </w:rPr>
              <w:t>13</w:t>
            </w:r>
          </w:p>
        </w:tc>
      </w:tr>
      <w:tr w:rsidR="00A81065" w:rsidRPr="00B27BBD" w14:paraId="6C7CB780" w14:textId="77777777" w:rsidTr="009204CD">
        <w:tc>
          <w:tcPr>
            <w:tcW w:w="1908" w:type="dxa"/>
          </w:tcPr>
          <w:p w14:paraId="414F4020" w14:textId="77777777" w:rsidR="00A81065" w:rsidRPr="00E07DAD" w:rsidRDefault="00A81065" w:rsidP="002C6734">
            <w:pPr>
              <w:spacing w:after="0" w:line="360" w:lineRule="auto"/>
              <w:rPr>
                <w:szCs w:val="28"/>
                <w:lang w:val="uk-UA"/>
              </w:rPr>
            </w:pPr>
          </w:p>
        </w:tc>
        <w:tc>
          <w:tcPr>
            <w:tcW w:w="6150" w:type="dxa"/>
          </w:tcPr>
          <w:p w14:paraId="185BF25B" w14:textId="2595C9D4" w:rsidR="00A81065" w:rsidRDefault="00A81065" w:rsidP="00260D36">
            <w:pPr>
              <w:spacing w:after="0" w:line="360" w:lineRule="auto"/>
              <w:rPr>
                <w:szCs w:val="28"/>
                <w:lang w:val="uk-UA"/>
              </w:rPr>
            </w:pPr>
            <w:r>
              <w:rPr>
                <w:szCs w:val="28"/>
                <w:lang w:val="uk-UA"/>
              </w:rPr>
              <w:t xml:space="preserve">1.5. </w:t>
            </w:r>
            <w:r w:rsidRPr="00A81065">
              <w:rPr>
                <w:szCs w:val="28"/>
                <w:lang w:val="uk-UA"/>
              </w:rPr>
              <w:t>Адаптація опорно-рухового апарату до фізичних навантажень</w:t>
            </w:r>
            <w:r>
              <w:rPr>
                <w:szCs w:val="28"/>
                <w:lang w:val="uk-UA"/>
              </w:rPr>
              <w:t>……………………………..</w:t>
            </w:r>
          </w:p>
        </w:tc>
        <w:tc>
          <w:tcPr>
            <w:tcW w:w="1061" w:type="dxa"/>
          </w:tcPr>
          <w:p w14:paraId="0B45285A" w14:textId="77777777" w:rsidR="00A81065" w:rsidRDefault="00A81065" w:rsidP="002C6734">
            <w:pPr>
              <w:spacing w:after="0" w:line="360" w:lineRule="auto"/>
              <w:jc w:val="center"/>
              <w:rPr>
                <w:szCs w:val="28"/>
                <w:lang w:val="uk-UA"/>
              </w:rPr>
            </w:pPr>
          </w:p>
          <w:p w14:paraId="1A6D41A9" w14:textId="171DDB10" w:rsidR="00770E7F" w:rsidRDefault="00770E7F" w:rsidP="002C6734">
            <w:pPr>
              <w:spacing w:after="0" w:line="360" w:lineRule="auto"/>
              <w:jc w:val="center"/>
              <w:rPr>
                <w:szCs w:val="28"/>
                <w:lang w:val="uk-UA"/>
              </w:rPr>
            </w:pPr>
            <w:r>
              <w:rPr>
                <w:szCs w:val="28"/>
                <w:lang w:val="uk-UA"/>
              </w:rPr>
              <w:t>15</w:t>
            </w:r>
          </w:p>
        </w:tc>
      </w:tr>
      <w:tr w:rsidR="00A81065" w:rsidRPr="00B27BBD" w14:paraId="6DBA45EE" w14:textId="77777777" w:rsidTr="009204CD">
        <w:tc>
          <w:tcPr>
            <w:tcW w:w="1908" w:type="dxa"/>
          </w:tcPr>
          <w:p w14:paraId="74013B6F" w14:textId="77777777" w:rsidR="00A81065" w:rsidRPr="00E07DAD" w:rsidRDefault="00A81065" w:rsidP="002C6734">
            <w:pPr>
              <w:spacing w:after="0" w:line="360" w:lineRule="auto"/>
              <w:rPr>
                <w:szCs w:val="28"/>
                <w:lang w:val="uk-UA"/>
              </w:rPr>
            </w:pPr>
          </w:p>
        </w:tc>
        <w:tc>
          <w:tcPr>
            <w:tcW w:w="6150" w:type="dxa"/>
          </w:tcPr>
          <w:p w14:paraId="6E51FEF1" w14:textId="6411CDE9" w:rsidR="00A81065" w:rsidRDefault="00A81065" w:rsidP="00260D36">
            <w:pPr>
              <w:spacing w:after="0" w:line="360" w:lineRule="auto"/>
              <w:rPr>
                <w:szCs w:val="28"/>
                <w:lang w:val="uk-UA"/>
              </w:rPr>
            </w:pPr>
            <w:r>
              <w:rPr>
                <w:szCs w:val="28"/>
                <w:lang w:val="uk-UA"/>
              </w:rPr>
              <w:t>1.6.</w:t>
            </w:r>
            <w:r>
              <w:t xml:space="preserve"> </w:t>
            </w:r>
            <w:r>
              <w:rPr>
                <w:lang w:val="uk-UA"/>
              </w:rPr>
              <w:t>В</w:t>
            </w:r>
            <w:r w:rsidRPr="00A81065">
              <w:rPr>
                <w:szCs w:val="28"/>
                <w:lang w:val="uk-UA"/>
              </w:rPr>
              <w:t>плив фізичних навантажень на жировий обмін</w:t>
            </w:r>
            <w:r>
              <w:rPr>
                <w:szCs w:val="28"/>
                <w:lang w:val="uk-UA"/>
              </w:rPr>
              <w:t>………………………………………………..</w:t>
            </w:r>
          </w:p>
        </w:tc>
        <w:tc>
          <w:tcPr>
            <w:tcW w:w="1061" w:type="dxa"/>
          </w:tcPr>
          <w:p w14:paraId="465B0EAC" w14:textId="77777777" w:rsidR="00A81065" w:rsidRDefault="00A81065" w:rsidP="002C6734">
            <w:pPr>
              <w:spacing w:after="0" w:line="360" w:lineRule="auto"/>
              <w:jc w:val="center"/>
              <w:rPr>
                <w:szCs w:val="28"/>
                <w:lang w:val="uk-UA"/>
              </w:rPr>
            </w:pPr>
          </w:p>
          <w:p w14:paraId="5AAE59DC" w14:textId="1BCF6A2C" w:rsidR="00770E7F" w:rsidRDefault="00770E7F" w:rsidP="002C6734">
            <w:pPr>
              <w:spacing w:after="0" w:line="360" w:lineRule="auto"/>
              <w:jc w:val="center"/>
              <w:rPr>
                <w:szCs w:val="28"/>
                <w:lang w:val="uk-UA"/>
              </w:rPr>
            </w:pPr>
            <w:r>
              <w:rPr>
                <w:szCs w:val="28"/>
                <w:lang w:val="uk-UA"/>
              </w:rPr>
              <w:t>16</w:t>
            </w:r>
          </w:p>
        </w:tc>
      </w:tr>
      <w:tr w:rsidR="00A81065" w:rsidRPr="000A5165" w14:paraId="72F10E39" w14:textId="77777777" w:rsidTr="009204CD">
        <w:tc>
          <w:tcPr>
            <w:tcW w:w="1908" w:type="dxa"/>
          </w:tcPr>
          <w:p w14:paraId="3EB1362E" w14:textId="77777777" w:rsidR="00A81065" w:rsidRPr="00E07DAD" w:rsidRDefault="00A81065" w:rsidP="002C6734">
            <w:pPr>
              <w:spacing w:after="0" w:line="360" w:lineRule="auto"/>
              <w:rPr>
                <w:szCs w:val="28"/>
                <w:lang w:val="uk-UA"/>
              </w:rPr>
            </w:pPr>
          </w:p>
        </w:tc>
        <w:tc>
          <w:tcPr>
            <w:tcW w:w="6150" w:type="dxa"/>
          </w:tcPr>
          <w:p w14:paraId="2F786505" w14:textId="7A312F7C" w:rsidR="00A81065" w:rsidRDefault="00A81065" w:rsidP="00260D36">
            <w:pPr>
              <w:spacing w:after="0" w:line="360" w:lineRule="auto"/>
              <w:rPr>
                <w:szCs w:val="28"/>
                <w:lang w:val="uk-UA"/>
              </w:rPr>
            </w:pPr>
            <w:r>
              <w:rPr>
                <w:szCs w:val="28"/>
                <w:lang w:val="uk-UA"/>
              </w:rPr>
              <w:t>1.7.</w:t>
            </w:r>
            <w:r w:rsidRPr="00A81065">
              <w:rPr>
                <w:lang w:val="uk-UA"/>
              </w:rPr>
              <w:t xml:space="preserve"> </w:t>
            </w:r>
            <w:r w:rsidRPr="00A81065">
              <w:rPr>
                <w:szCs w:val="28"/>
                <w:lang w:val="uk-UA"/>
              </w:rPr>
              <w:t>Діяльність кардіореспіраторної системи під час фізичної роботи</w:t>
            </w:r>
            <w:r>
              <w:rPr>
                <w:szCs w:val="28"/>
                <w:lang w:val="uk-UA"/>
              </w:rPr>
              <w:t>………………………………..</w:t>
            </w:r>
          </w:p>
        </w:tc>
        <w:tc>
          <w:tcPr>
            <w:tcW w:w="1061" w:type="dxa"/>
          </w:tcPr>
          <w:p w14:paraId="5EB79300" w14:textId="77777777" w:rsidR="00A81065" w:rsidRDefault="00A81065" w:rsidP="002C6734">
            <w:pPr>
              <w:spacing w:after="0" w:line="360" w:lineRule="auto"/>
              <w:jc w:val="center"/>
              <w:rPr>
                <w:szCs w:val="28"/>
                <w:lang w:val="uk-UA"/>
              </w:rPr>
            </w:pPr>
          </w:p>
          <w:p w14:paraId="38C83048" w14:textId="6994CB54" w:rsidR="00770E7F" w:rsidRDefault="00770E7F" w:rsidP="002C6734">
            <w:pPr>
              <w:spacing w:after="0" w:line="360" w:lineRule="auto"/>
              <w:jc w:val="center"/>
              <w:rPr>
                <w:szCs w:val="28"/>
                <w:lang w:val="uk-UA"/>
              </w:rPr>
            </w:pPr>
            <w:r>
              <w:rPr>
                <w:szCs w:val="28"/>
                <w:lang w:val="uk-UA"/>
              </w:rPr>
              <w:t>18</w:t>
            </w:r>
          </w:p>
        </w:tc>
      </w:tr>
      <w:tr w:rsidR="00A81065" w:rsidRPr="00B27BBD" w14:paraId="3811C227" w14:textId="77777777" w:rsidTr="009204CD">
        <w:tc>
          <w:tcPr>
            <w:tcW w:w="1908" w:type="dxa"/>
          </w:tcPr>
          <w:p w14:paraId="4D76DD5C" w14:textId="77777777" w:rsidR="00A81065" w:rsidRPr="00E07DAD" w:rsidRDefault="00A81065" w:rsidP="002C6734">
            <w:pPr>
              <w:spacing w:after="0" w:line="360" w:lineRule="auto"/>
              <w:rPr>
                <w:szCs w:val="28"/>
                <w:lang w:val="uk-UA"/>
              </w:rPr>
            </w:pPr>
          </w:p>
        </w:tc>
        <w:tc>
          <w:tcPr>
            <w:tcW w:w="6150" w:type="dxa"/>
          </w:tcPr>
          <w:p w14:paraId="6416EC7C" w14:textId="261ED865" w:rsidR="00A81065" w:rsidRDefault="00A81065" w:rsidP="00260D36">
            <w:pPr>
              <w:spacing w:after="0" w:line="360" w:lineRule="auto"/>
              <w:rPr>
                <w:szCs w:val="28"/>
                <w:lang w:val="uk-UA"/>
              </w:rPr>
            </w:pPr>
            <w:r>
              <w:rPr>
                <w:szCs w:val="28"/>
                <w:lang w:val="uk-UA"/>
              </w:rPr>
              <w:t xml:space="preserve">1.8. </w:t>
            </w:r>
            <w:r w:rsidRPr="00A81065">
              <w:rPr>
                <w:szCs w:val="28"/>
                <w:lang w:val="uk-UA"/>
              </w:rPr>
              <w:t>Сучасні системи фізичних вправ</w:t>
            </w:r>
            <w:r>
              <w:rPr>
                <w:szCs w:val="28"/>
                <w:lang w:val="uk-UA"/>
              </w:rPr>
              <w:t>…………….</w:t>
            </w:r>
          </w:p>
        </w:tc>
        <w:tc>
          <w:tcPr>
            <w:tcW w:w="1061" w:type="dxa"/>
          </w:tcPr>
          <w:p w14:paraId="5E7B379F" w14:textId="7042B55D" w:rsidR="00A81065" w:rsidRDefault="00770E7F" w:rsidP="002C6734">
            <w:pPr>
              <w:spacing w:after="0" w:line="360" w:lineRule="auto"/>
              <w:jc w:val="center"/>
              <w:rPr>
                <w:szCs w:val="28"/>
                <w:lang w:val="uk-UA"/>
              </w:rPr>
            </w:pPr>
            <w:r>
              <w:rPr>
                <w:szCs w:val="28"/>
                <w:lang w:val="uk-UA"/>
              </w:rPr>
              <w:t>28</w:t>
            </w:r>
          </w:p>
        </w:tc>
      </w:tr>
      <w:tr w:rsidR="00A81065" w:rsidRPr="00B27BBD" w14:paraId="594BDED1" w14:textId="77777777" w:rsidTr="009204CD">
        <w:tc>
          <w:tcPr>
            <w:tcW w:w="1908" w:type="dxa"/>
          </w:tcPr>
          <w:p w14:paraId="2613CB41" w14:textId="77777777" w:rsidR="00A81065" w:rsidRPr="00E07DAD" w:rsidRDefault="00A81065" w:rsidP="002C6734">
            <w:pPr>
              <w:spacing w:after="0" w:line="360" w:lineRule="auto"/>
              <w:rPr>
                <w:szCs w:val="28"/>
                <w:lang w:val="uk-UA"/>
              </w:rPr>
            </w:pPr>
          </w:p>
        </w:tc>
        <w:tc>
          <w:tcPr>
            <w:tcW w:w="6150" w:type="dxa"/>
          </w:tcPr>
          <w:p w14:paraId="606942AB" w14:textId="122DB05E" w:rsidR="00A81065" w:rsidRDefault="00A81065" w:rsidP="00260D36">
            <w:pPr>
              <w:spacing w:after="0" w:line="360" w:lineRule="auto"/>
              <w:rPr>
                <w:szCs w:val="28"/>
                <w:lang w:val="uk-UA"/>
              </w:rPr>
            </w:pPr>
            <w:r>
              <w:rPr>
                <w:szCs w:val="28"/>
                <w:lang w:val="uk-UA"/>
              </w:rPr>
              <w:t xml:space="preserve">1.8.1. </w:t>
            </w:r>
            <w:r w:rsidRPr="00A81065">
              <w:rPr>
                <w:szCs w:val="28"/>
                <w:lang w:val="uk-UA"/>
              </w:rPr>
              <w:t>Аеробіка види, напрямки, фази занять</w:t>
            </w:r>
            <w:r>
              <w:rPr>
                <w:szCs w:val="28"/>
                <w:lang w:val="uk-UA"/>
              </w:rPr>
              <w:t>…….</w:t>
            </w:r>
          </w:p>
        </w:tc>
        <w:tc>
          <w:tcPr>
            <w:tcW w:w="1061" w:type="dxa"/>
          </w:tcPr>
          <w:p w14:paraId="412F93F4" w14:textId="60EFBD3E" w:rsidR="00A81065" w:rsidRDefault="00770E7F" w:rsidP="002C6734">
            <w:pPr>
              <w:spacing w:after="0" w:line="360" w:lineRule="auto"/>
              <w:jc w:val="center"/>
              <w:rPr>
                <w:szCs w:val="28"/>
                <w:lang w:val="uk-UA"/>
              </w:rPr>
            </w:pPr>
            <w:r>
              <w:rPr>
                <w:szCs w:val="28"/>
                <w:lang w:val="uk-UA"/>
              </w:rPr>
              <w:t>28</w:t>
            </w:r>
          </w:p>
        </w:tc>
      </w:tr>
      <w:tr w:rsidR="00A81065" w:rsidRPr="00B27BBD" w14:paraId="34338DCF" w14:textId="77777777" w:rsidTr="009204CD">
        <w:tc>
          <w:tcPr>
            <w:tcW w:w="1908" w:type="dxa"/>
          </w:tcPr>
          <w:p w14:paraId="193890CD" w14:textId="77777777" w:rsidR="00A81065" w:rsidRPr="00E07DAD" w:rsidRDefault="00A81065" w:rsidP="002C6734">
            <w:pPr>
              <w:spacing w:after="0" w:line="360" w:lineRule="auto"/>
              <w:rPr>
                <w:szCs w:val="28"/>
                <w:lang w:val="uk-UA"/>
              </w:rPr>
            </w:pPr>
          </w:p>
        </w:tc>
        <w:tc>
          <w:tcPr>
            <w:tcW w:w="6150" w:type="dxa"/>
          </w:tcPr>
          <w:p w14:paraId="2A17BD39" w14:textId="748987E2" w:rsidR="00A81065" w:rsidRDefault="00A81065" w:rsidP="00260D36">
            <w:pPr>
              <w:spacing w:after="0" w:line="360" w:lineRule="auto"/>
              <w:rPr>
                <w:szCs w:val="28"/>
                <w:lang w:val="uk-UA"/>
              </w:rPr>
            </w:pPr>
            <w:r>
              <w:rPr>
                <w:szCs w:val="28"/>
                <w:lang w:val="uk-UA"/>
              </w:rPr>
              <w:t>1.8.2. Оздоровча ходьба…………………………...</w:t>
            </w:r>
          </w:p>
        </w:tc>
        <w:tc>
          <w:tcPr>
            <w:tcW w:w="1061" w:type="dxa"/>
          </w:tcPr>
          <w:p w14:paraId="6BC308C0" w14:textId="5DBD26DB" w:rsidR="00A81065" w:rsidRDefault="00770E7F" w:rsidP="002C6734">
            <w:pPr>
              <w:spacing w:after="0" w:line="360" w:lineRule="auto"/>
              <w:jc w:val="center"/>
              <w:rPr>
                <w:szCs w:val="28"/>
                <w:lang w:val="uk-UA"/>
              </w:rPr>
            </w:pPr>
            <w:r>
              <w:rPr>
                <w:szCs w:val="28"/>
                <w:lang w:val="uk-UA"/>
              </w:rPr>
              <w:t>30</w:t>
            </w:r>
          </w:p>
        </w:tc>
      </w:tr>
      <w:tr w:rsidR="00A81065" w:rsidRPr="00B27BBD" w14:paraId="4FC076B8" w14:textId="77777777" w:rsidTr="009204CD">
        <w:tc>
          <w:tcPr>
            <w:tcW w:w="1908" w:type="dxa"/>
          </w:tcPr>
          <w:p w14:paraId="0D123603" w14:textId="77777777" w:rsidR="00A81065" w:rsidRPr="00E07DAD" w:rsidRDefault="00A81065" w:rsidP="002C6734">
            <w:pPr>
              <w:spacing w:after="0" w:line="360" w:lineRule="auto"/>
              <w:rPr>
                <w:szCs w:val="28"/>
                <w:lang w:val="uk-UA"/>
              </w:rPr>
            </w:pPr>
          </w:p>
        </w:tc>
        <w:tc>
          <w:tcPr>
            <w:tcW w:w="6150" w:type="dxa"/>
          </w:tcPr>
          <w:p w14:paraId="0EAEBFC6" w14:textId="365EDD0A" w:rsidR="00A81065" w:rsidRDefault="00A81065" w:rsidP="00260D36">
            <w:pPr>
              <w:spacing w:after="0" w:line="360" w:lineRule="auto"/>
              <w:rPr>
                <w:szCs w:val="28"/>
                <w:lang w:val="uk-UA"/>
              </w:rPr>
            </w:pPr>
            <w:r>
              <w:rPr>
                <w:szCs w:val="28"/>
                <w:lang w:val="uk-UA"/>
              </w:rPr>
              <w:t>1.8.3. Функціональний тренінг……………………</w:t>
            </w:r>
          </w:p>
        </w:tc>
        <w:tc>
          <w:tcPr>
            <w:tcW w:w="1061" w:type="dxa"/>
          </w:tcPr>
          <w:p w14:paraId="60FFC89F" w14:textId="5B60E752" w:rsidR="00A81065" w:rsidRDefault="00770E7F" w:rsidP="002C6734">
            <w:pPr>
              <w:spacing w:after="0" w:line="360" w:lineRule="auto"/>
              <w:jc w:val="center"/>
              <w:rPr>
                <w:szCs w:val="28"/>
                <w:lang w:val="uk-UA"/>
              </w:rPr>
            </w:pPr>
            <w:r>
              <w:rPr>
                <w:szCs w:val="28"/>
                <w:lang w:val="uk-UA"/>
              </w:rPr>
              <w:t>31</w:t>
            </w:r>
          </w:p>
        </w:tc>
      </w:tr>
      <w:tr w:rsidR="00A81065" w:rsidRPr="00B27BBD" w14:paraId="3B8B442F" w14:textId="77777777" w:rsidTr="009204CD">
        <w:tc>
          <w:tcPr>
            <w:tcW w:w="1908" w:type="dxa"/>
          </w:tcPr>
          <w:p w14:paraId="4E976F61" w14:textId="77777777" w:rsidR="00A81065" w:rsidRPr="00E07DAD" w:rsidRDefault="00A81065" w:rsidP="002C6734">
            <w:pPr>
              <w:spacing w:after="0" w:line="360" w:lineRule="auto"/>
              <w:rPr>
                <w:szCs w:val="28"/>
                <w:lang w:val="uk-UA"/>
              </w:rPr>
            </w:pPr>
          </w:p>
        </w:tc>
        <w:tc>
          <w:tcPr>
            <w:tcW w:w="6150" w:type="dxa"/>
          </w:tcPr>
          <w:p w14:paraId="2298CAE9" w14:textId="3AB987B9" w:rsidR="00A81065" w:rsidRDefault="00A81065" w:rsidP="00260D36">
            <w:pPr>
              <w:spacing w:after="0" w:line="360" w:lineRule="auto"/>
              <w:rPr>
                <w:szCs w:val="28"/>
                <w:lang w:val="uk-UA"/>
              </w:rPr>
            </w:pPr>
            <w:r>
              <w:rPr>
                <w:szCs w:val="28"/>
                <w:lang w:val="uk-UA"/>
              </w:rPr>
              <w:t>1.8.4.</w:t>
            </w:r>
            <w:r w:rsidR="00010396">
              <w:rPr>
                <w:szCs w:val="28"/>
                <w:lang w:val="uk-UA"/>
              </w:rPr>
              <w:t xml:space="preserve"> Пілатес……………………………………….</w:t>
            </w:r>
          </w:p>
        </w:tc>
        <w:tc>
          <w:tcPr>
            <w:tcW w:w="1061" w:type="dxa"/>
          </w:tcPr>
          <w:p w14:paraId="5AAD0AFC" w14:textId="5121A7C5" w:rsidR="00A81065" w:rsidRDefault="00770E7F" w:rsidP="002C6734">
            <w:pPr>
              <w:spacing w:after="0" w:line="360" w:lineRule="auto"/>
              <w:jc w:val="center"/>
              <w:rPr>
                <w:szCs w:val="28"/>
                <w:lang w:val="uk-UA"/>
              </w:rPr>
            </w:pPr>
            <w:r>
              <w:rPr>
                <w:szCs w:val="28"/>
                <w:lang w:val="uk-UA"/>
              </w:rPr>
              <w:t>33</w:t>
            </w:r>
          </w:p>
        </w:tc>
      </w:tr>
      <w:tr w:rsidR="00E07DAD" w:rsidRPr="00E07DAD" w14:paraId="409BD41A" w14:textId="77777777" w:rsidTr="009204CD">
        <w:tc>
          <w:tcPr>
            <w:tcW w:w="1908" w:type="dxa"/>
          </w:tcPr>
          <w:p w14:paraId="3439833B" w14:textId="77777777" w:rsidR="00093A89" w:rsidRPr="00E07DAD" w:rsidRDefault="00093A89" w:rsidP="002C6734">
            <w:pPr>
              <w:spacing w:after="0" w:line="360" w:lineRule="auto"/>
              <w:rPr>
                <w:b/>
                <w:szCs w:val="28"/>
                <w:lang w:val="uk-UA"/>
              </w:rPr>
            </w:pPr>
            <w:r w:rsidRPr="00E07DAD">
              <w:rPr>
                <w:b/>
                <w:szCs w:val="28"/>
                <w:lang w:val="uk-UA"/>
              </w:rPr>
              <w:t>РОЗДІЛ 2</w:t>
            </w:r>
          </w:p>
        </w:tc>
        <w:tc>
          <w:tcPr>
            <w:tcW w:w="6150" w:type="dxa"/>
          </w:tcPr>
          <w:p w14:paraId="1D6C3638" w14:textId="1D54B77B" w:rsidR="00093A89" w:rsidRPr="00E07DAD" w:rsidRDefault="00010396" w:rsidP="002C6734">
            <w:pPr>
              <w:spacing w:after="0" w:line="360" w:lineRule="auto"/>
              <w:rPr>
                <w:szCs w:val="28"/>
                <w:lang w:val="uk-UA"/>
              </w:rPr>
            </w:pPr>
            <w:r>
              <w:rPr>
                <w:b/>
                <w:szCs w:val="28"/>
                <w:lang w:val="uk-UA"/>
              </w:rPr>
              <w:t>Матеріали та</w:t>
            </w:r>
            <w:r w:rsidR="006165CF">
              <w:rPr>
                <w:b/>
                <w:szCs w:val="28"/>
                <w:lang w:val="uk-UA"/>
              </w:rPr>
              <w:t xml:space="preserve"> методи</w:t>
            </w:r>
            <w:r>
              <w:rPr>
                <w:b/>
                <w:szCs w:val="28"/>
                <w:lang w:val="uk-UA"/>
              </w:rPr>
              <w:t xml:space="preserve"> </w:t>
            </w:r>
            <w:r w:rsidR="006165CF">
              <w:rPr>
                <w:b/>
                <w:szCs w:val="28"/>
                <w:lang w:val="uk-UA"/>
              </w:rPr>
              <w:t>дослідження</w:t>
            </w:r>
            <w:r w:rsidR="00C3564A">
              <w:rPr>
                <w:szCs w:val="28"/>
                <w:lang w:val="uk-UA"/>
              </w:rPr>
              <w:t>……………</w:t>
            </w:r>
            <w:r>
              <w:rPr>
                <w:szCs w:val="28"/>
                <w:lang w:val="uk-UA"/>
              </w:rPr>
              <w:t>..</w:t>
            </w:r>
          </w:p>
        </w:tc>
        <w:tc>
          <w:tcPr>
            <w:tcW w:w="1061" w:type="dxa"/>
          </w:tcPr>
          <w:p w14:paraId="5B254A2F" w14:textId="069384EE" w:rsidR="00093A89" w:rsidRPr="00770E7F" w:rsidRDefault="00770E7F" w:rsidP="002C6734">
            <w:pPr>
              <w:spacing w:after="0" w:line="360" w:lineRule="auto"/>
              <w:jc w:val="center"/>
              <w:rPr>
                <w:szCs w:val="28"/>
                <w:lang w:val="uk-UA"/>
              </w:rPr>
            </w:pPr>
            <w:r>
              <w:rPr>
                <w:szCs w:val="28"/>
                <w:lang w:val="uk-UA"/>
              </w:rPr>
              <w:t>34</w:t>
            </w:r>
          </w:p>
        </w:tc>
      </w:tr>
      <w:tr w:rsidR="00E07DAD" w:rsidRPr="00E07DAD" w14:paraId="14C73DEE" w14:textId="77777777" w:rsidTr="009204CD">
        <w:tc>
          <w:tcPr>
            <w:tcW w:w="1908" w:type="dxa"/>
          </w:tcPr>
          <w:p w14:paraId="45433821" w14:textId="77777777" w:rsidR="008D5009" w:rsidRPr="00E07DAD" w:rsidRDefault="008D5009" w:rsidP="002C6734">
            <w:pPr>
              <w:spacing w:after="0" w:line="360" w:lineRule="auto"/>
              <w:rPr>
                <w:b/>
                <w:szCs w:val="28"/>
                <w:lang w:val="uk-UA"/>
              </w:rPr>
            </w:pPr>
          </w:p>
        </w:tc>
        <w:tc>
          <w:tcPr>
            <w:tcW w:w="6150" w:type="dxa"/>
          </w:tcPr>
          <w:p w14:paraId="3ECD2F11" w14:textId="7696EA05" w:rsidR="008D5009" w:rsidRPr="00E07DAD" w:rsidRDefault="008D5009" w:rsidP="002C6734">
            <w:pPr>
              <w:spacing w:after="0" w:line="360" w:lineRule="auto"/>
              <w:rPr>
                <w:bCs/>
                <w:szCs w:val="28"/>
                <w:lang w:val="uk-UA"/>
              </w:rPr>
            </w:pPr>
            <w:r w:rsidRPr="00E07DAD">
              <w:rPr>
                <w:bCs/>
                <w:szCs w:val="28"/>
                <w:lang w:val="uk-UA"/>
              </w:rPr>
              <w:t xml:space="preserve">2.1. </w:t>
            </w:r>
            <w:r w:rsidR="00010396">
              <w:rPr>
                <w:bCs/>
                <w:szCs w:val="28"/>
                <w:lang w:val="uk-UA"/>
              </w:rPr>
              <w:t>Організація</w:t>
            </w:r>
            <w:r w:rsidR="00C3564A">
              <w:rPr>
                <w:bCs/>
                <w:szCs w:val="28"/>
                <w:lang w:val="uk-UA"/>
              </w:rPr>
              <w:t xml:space="preserve"> </w:t>
            </w:r>
            <w:r w:rsidR="006165CF" w:rsidRPr="006165CF">
              <w:rPr>
                <w:bCs/>
                <w:szCs w:val="28"/>
                <w:lang w:val="uk-UA"/>
              </w:rPr>
              <w:t>дослідження</w:t>
            </w:r>
            <w:r w:rsidRPr="00E07DAD">
              <w:rPr>
                <w:bCs/>
                <w:szCs w:val="28"/>
                <w:lang w:val="uk-UA"/>
              </w:rPr>
              <w:t>……</w:t>
            </w:r>
            <w:r w:rsidR="00010396">
              <w:rPr>
                <w:bCs/>
                <w:szCs w:val="28"/>
                <w:lang w:val="uk-UA"/>
              </w:rPr>
              <w:t>……..</w:t>
            </w:r>
            <w:r w:rsidRPr="00E07DAD">
              <w:rPr>
                <w:bCs/>
                <w:szCs w:val="28"/>
                <w:lang w:val="uk-UA"/>
              </w:rPr>
              <w:t>…</w:t>
            </w:r>
            <w:r w:rsidR="006165CF">
              <w:rPr>
                <w:bCs/>
                <w:szCs w:val="28"/>
                <w:lang w:val="uk-UA"/>
              </w:rPr>
              <w:t>...</w:t>
            </w:r>
            <w:r w:rsidR="00E902C7">
              <w:rPr>
                <w:bCs/>
                <w:szCs w:val="28"/>
                <w:lang w:val="uk-UA"/>
              </w:rPr>
              <w:t>..........</w:t>
            </w:r>
          </w:p>
        </w:tc>
        <w:tc>
          <w:tcPr>
            <w:tcW w:w="1061" w:type="dxa"/>
          </w:tcPr>
          <w:p w14:paraId="60937A49" w14:textId="07102575" w:rsidR="008D5009" w:rsidRPr="00770E7F" w:rsidRDefault="00770E7F" w:rsidP="002C6734">
            <w:pPr>
              <w:spacing w:after="0" w:line="360" w:lineRule="auto"/>
              <w:jc w:val="center"/>
              <w:rPr>
                <w:bCs/>
                <w:szCs w:val="28"/>
                <w:lang w:val="uk-UA"/>
              </w:rPr>
            </w:pPr>
            <w:r>
              <w:rPr>
                <w:bCs/>
                <w:szCs w:val="28"/>
                <w:lang w:val="uk-UA"/>
              </w:rPr>
              <w:t>34</w:t>
            </w:r>
          </w:p>
        </w:tc>
      </w:tr>
      <w:tr w:rsidR="00E07DAD" w:rsidRPr="00E07DAD" w14:paraId="45748281" w14:textId="77777777" w:rsidTr="009204CD">
        <w:tc>
          <w:tcPr>
            <w:tcW w:w="1908" w:type="dxa"/>
          </w:tcPr>
          <w:p w14:paraId="26445F1F" w14:textId="77777777" w:rsidR="008D5009" w:rsidRPr="00E07DAD" w:rsidRDefault="008D5009" w:rsidP="002C6734">
            <w:pPr>
              <w:spacing w:after="0" w:line="360" w:lineRule="auto"/>
              <w:rPr>
                <w:b/>
                <w:szCs w:val="28"/>
                <w:lang w:val="uk-UA"/>
              </w:rPr>
            </w:pPr>
          </w:p>
        </w:tc>
        <w:tc>
          <w:tcPr>
            <w:tcW w:w="6150" w:type="dxa"/>
          </w:tcPr>
          <w:p w14:paraId="2801DC44" w14:textId="2E3BEEEE" w:rsidR="008D5009" w:rsidRPr="00E07DAD" w:rsidRDefault="008D5009" w:rsidP="002C6734">
            <w:pPr>
              <w:spacing w:after="0" w:line="360" w:lineRule="auto"/>
              <w:rPr>
                <w:bCs/>
                <w:szCs w:val="28"/>
                <w:lang w:val="uk-UA"/>
              </w:rPr>
            </w:pPr>
            <w:r w:rsidRPr="00E07DAD">
              <w:rPr>
                <w:bCs/>
                <w:szCs w:val="28"/>
                <w:lang w:val="uk-UA"/>
              </w:rPr>
              <w:t xml:space="preserve">2.2. </w:t>
            </w:r>
            <w:r w:rsidR="00EC2E61">
              <w:rPr>
                <w:bCs/>
                <w:szCs w:val="28"/>
                <w:lang w:val="uk-UA"/>
              </w:rPr>
              <w:t>Методи</w:t>
            </w:r>
            <w:r w:rsidR="00D97593" w:rsidRPr="00E07DAD">
              <w:rPr>
                <w:bCs/>
                <w:szCs w:val="28"/>
                <w:lang w:val="uk-UA"/>
              </w:rPr>
              <w:t xml:space="preserve"> дослідження</w:t>
            </w:r>
            <w:r w:rsidRPr="00E07DAD">
              <w:rPr>
                <w:bCs/>
                <w:szCs w:val="28"/>
                <w:lang w:val="uk-UA"/>
              </w:rPr>
              <w:t>……</w:t>
            </w:r>
            <w:r w:rsidR="006165CF">
              <w:rPr>
                <w:bCs/>
                <w:szCs w:val="28"/>
                <w:lang w:val="uk-UA"/>
              </w:rPr>
              <w:t>…...</w:t>
            </w:r>
            <w:r w:rsidRPr="00E07DAD">
              <w:rPr>
                <w:bCs/>
                <w:szCs w:val="28"/>
                <w:lang w:val="uk-UA"/>
              </w:rPr>
              <w:t>………………</w:t>
            </w:r>
            <w:r w:rsidR="00D97593" w:rsidRPr="00E07DAD">
              <w:rPr>
                <w:bCs/>
                <w:szCs w:val="28"/>
                <w:lang w:val="uk-UA"/>
              </w:rPr>
              <w:t>..</w:t>
            </w:r>
          </w:p>
        </w:tc>
        <w:tc>
          <w:tcPr>
            <w:tcW w:w="1061" w:type="dxa"/>
          </w:tcPr>
          <w:p w14:paraId="6A6BD26D" w14:textId="5F6DE92A" w:rsidR="008D5009" w:rsidRPr="00770E7F" w:rsidRDefault="00770E7F" w:rsidP="002C6734">
            <w:pPr>
              <w:spacing w:after="0" w:line="360" w:lineRule="auto"/>
              <w:jc w:val="center"/>
              <w:rPr>
                <w:bCs/>
                <w:szCs w:val="28"/>
                <w:lang w:val="uk-UA"/>
              </w:rPr>
            </w:pPr>
            <w:r>
              <w:rPr>
                <w:bCs/>
                <w:szCs w:val="28"/>
                <w:lang w:val="uk-UA"/>
              </w:rPr>
              <w:t>36</w:t>
            </w:r>
          </w:p>
        </w:tc>
      </w:tr>
      <w:tr w:rsidR="00010396" w:rsidRPr="00E07DAD" w14:paraId="6DEAAB60" w14:textId="77777777" w:rsidTr="009204CD">
        <w:tc>
          <w:tcPr>
            <w:tcW w:w="1908" w:type="dxa"/>
          </w:tcPr>
          <w:p w14:paraId="476C5489" w14:textId="77777777" w:rsidR="00010396" w:rsidRPr="00E07DAD" w:rsidRDefault="00010396" w:rsidP="002C6734">
            <w:pPr>
              <w:spacing w:after="0" w:line="360" w:lineRule="auto"/>
              <w:rPr>
                <w:b/>
                <w:szCs w:val="28"/>
                <w:lang w:val="uk-UA"/>
              </w:rPr>
            </w:pPr>
          </w:p>
        </w:tc>
        <w:tc>
          <w:tcPr>
            <w:tcW w:w="6150" w:type="dxa"/>
          </w:tcPr>
          <w:p w14:paraId="21F3EFE0" w14:textId="3311EEB0" w:rsidR="00010396" w:rsidRDefault="00010396" w:rsidP="002C6734">
            <w:pPr>
              <w:spacing w:after="0" w:line="360" w:lineRule="auto"/>
              <w:rPr>
                <w:bCs/>
                <w:szCs w:val="28"/>
                <w:lang w:val="uk-UA"/>
              </w:rPr>
            </w:pPr>
            <w:r>
              <w:rPr>
                <w:bCs/>
                <w:szCs w:val="28"/>
                <w:lang w:val="uk-UA"/>
              </w:rPr>
              <w:t>2.2.1. Вимірювання артеріального тиску…………</w:t>
            </w:r>
          </w:p>
        </w:tc>
        <w:tc>
          <w:tcPr>
            <w:tcW w:w="1061" w:type="dxa"/>
          </w:tcPr>
          <w:p w14:paraId="264631A1" w14:textId="34D3703A" w:rsidR="00010396" w:rsidRPr="00770E7F" w:rsidRDefault="00770E7F" w:rsidP="002C6734">
            <w:pPr>
              <w:spacing w:after="0" w:line="360" w:lineRule="auto"/>
              <w:jc w:val="center"/>
              <w:rPr>
                <w:bCs/>
                <w:szCs w:val="28"/>
                <w:lang w:val="uk-UA"/>
              </w:rPr>
            </w:pPr>
            <w:r>
              <w:rPr>
                <w:bCs/>
                <w:szCs w:val="28"/>
                <w:lang w:val="uk-UA"/>
              </w:rPr>
              <w:t>36</w:t>
            </w:r>
          </w:p>
        </w:tc>
      </w:tr>
      <w:tr w:rsidR="00010396" w:rsidRPr="00E07DAD" w14:paraId="5A44C1E2" w14:textId="77777777" w:rsidTr="009204CD">
        <w:tc>
          <w:tcPr>
            <w:tcW w:w="1908" w:type="dxa"/>
          </w:tcPr>
          <w:p w14:paraId="0DA07389" w14:textId="77777777" w:rsidR="00010396" w:rsidRPr="00E07DAD" w:rsidRDefault="00010396" w:rsidP="002C6734">
            <w:pPr>
              <w:spacing w:after="0" w:line="360" w:lineRule="auto"/>
              <w:rPr>
                <w:b/>
                <w:szCs w:val="28"/>
                <w:lang w:val="uk-UA"/>
              </w:rPr>
            </w:pPr>
          </w:p>
        </w:tc>
        <w:tc>
          <w:tcPr>
            <w:tcW w:w="6150" w:type="dxa"/>
          </w:tcPr>
          <w:p w14:paraId="5F7D01DE" w14:textId="35796C6E" w:rsidR="00010396" w:rsidRDefault="00010396" w:rsidP="002C6734">
            <w:pPr>
              <w:spacing w:after="0" w:line="360" w:lineRule="auto"/>
              <w:rPr>
                <w:bCs/>
                <w:szCs w:val="28"/>
                <w:lang w:val="uk-UA"/>
              </w:rPr>
            </w:pPr>
            <w:r>
              <w:rPr>
                <w:bCs/>
                <w:szCs w:val="28"/>
                <w:lang w:val="uk-UA"/>
              </w:rPr>
              <w:t>2.2.2. Вимірювання частоти серцевих скорочень..</w:t>
            </w:r>
          </w:p>
        </w:tc>
        <w:tc>
          <w:tcPr>
            <w:tcW w:w="1061" w:type="dxa"/>
          </w:tcPr>
          <w:p w14:paraId="59BD9D34" w14:textId="44355C3A" w:rsidR="00010396" w:rsidRPr="00770E7F" w:rsidRDefault="00770E7F" w:rsidP="002C6734">
            <w:pPr>
              <w:spacing w:after="0" w:line="360" w:lineRule="auto"/>
              <w:jc w:val="center"/>
              <w:rPr>
                <w:bCs/>
                <w:szCs w:val="28"/>
                <w:lang w:val="uk-UA"/>
              </w:rPr>
            </w:pPr>
            <w:r>
              <w:rPr>
                <w:bCs/>
                <w:szCs w:val="28"/>
                <w:lang w:val="uk-UA"/>
              </w:rPr>
              <w:t>36</w:t>
            </w:r>
          </w:p>
        </w:tc>
      </w:tr>
      <w:tr w:rsidR="00010396" w:rsidRPr="00E07DAD" w14:paraId="2327D711" w14:textId="77777777" w:rsidTr="009204CD">
        <w:tc>
          <w:tcPr>
            <w:tcW w:w="1908" w:type="dxa"/>
          </w:tcPr>
          <w:p w14:paraId="082EAFA1" w14:textId="77777777" w:rsidR="00010396" w:rsidRPr="00E07DAD" w:rsidRDefault="00010396" w:rsidP="002C6734">
            <w:pPr>
              <w:spacing w:after="0" w:line="360" w:lineRule="auto"/>
              <w:rPr>
                <w:b/>
                <w:szCs w:val="28"/>
                <w:lang w:val="uk-UA"/>
              </w:rPr>
            </w:pPr>
          </w:p>
        </w:tc>
        <w:tc>
          <w:tcPr>
            <w:tcW w:w="6150" w:type="dxa"/>
          </w:tcPr>
          <w:p w14:paraId="02146CF6" w14:textId="74119A84" w:rsidR="00010396" w:rsidRDefault="00010396" w:rsidP="002C6734">
            <w:pPr>
              <w:spacing w:after="0" w:line="360" w:lineRule="auto"/>
              <w:rPr>
                <w:bCs/>
                <w:szCs w:val="28"/>
                <w:lang w:val="uk-UA"/>
              </w:rPr>
            </w:pPr>
            <w:r>
              <w:rPr>
                <w:bCs/>
                <w:szCs w:val="28"/>
                <w:lang w:val="uk-UA"/>
              </w:rPr>
              <w:t>2.2.3. Проба Штанге……………………………….</w:t>
            </w:r>
          </w:p>
        </w:tc>
        <w:tc>
          <w:tcPr>
            <w:tcW w:w="1061" w:type="dxa"/>
          </w:tcPr>
          <w:p w14:paraId="64A4D90E" w14:textId="3C05322B" w:rsidR="00010396" w:rsidRPr="00770E7F" w:rsidRDefault="00770E7F" w:rsidP="002C6734">
            <w:pPr>
              <w:spacing w:after="0" w:line="360" w:lineRule="auto"/>
              <w:jc w:val="center"/>
              <w:rPr>
                <w:bCs/>
                <w:szCs w:val="28"/>
                <w:lang w:val="uk-UA"/>
              </w:rPr>
            </w:pPr>
            <w:r>
              <w:rPr>
                <w:bCs/>
                <w:szCs w:val="28"/>
                <w:lang w:val="uk-UA"/>
              </w:rPr>
              <w:t>36</w:t>
            </w:r>
          </w:p>
        </w:tc>
      </w:tr>
      <w:tr w:rsidR="00010396" w:rsidRPr="00E07DAD" w14:paraId="42A698BC" w14:textId="77777777" w:rsidTr="009204CD">
        <w:tc>
          <w:tcPr>
            <w:tcW w:w="1908" w:type="dxa"/>
          </w:tcPr>
          <w:p w14:paraId="30CD00F9" w14:textId="77777777" w:rsidR="00010396" w:rsidRPr="00E07DAD" w:rsidRDefault="00010396" w:rsidP="002C6734">
            <w:pPr>
              <w:spacing w:after="0" w:line="360" w:lineRule="auto"/>
              <w:rPr>
                <w:b/>
                <w:szCs w:val="28"/>
                <w:lang w:val="uk-UA"/>
              </w:rPr>
            </w:pPr>
          </w:p>
        </w:tc>
        <w:tc>
          <w:tcPr>
            <w:tcW w:w="6150" w:type="dxa"/>
          </w:tcPr>
          <w:p w14:paraId="43AB28CC" w14:textId="587F1E2F" w:rsidR="00010396" w:rsidRDefault="00010396" w:rsidP="002C6734">
            <w:pPr>
              <w:spacing w:after="0" w:line="360" w:lineRule="auto"/>
              <w:rPr>
                <w:bCs/>
                <w:szCs w:val="28"/>
                <w:lang w:val="uk-UA"/>
              </w:rPr>
            </w:pPr>
            <w:r>
              <w:rPr>
                <w:bCs/>
                <w:szCs w:val="28"/>
                <w:lang w:val="uk-UA"/>
              </w:rPr>
              <w:t>2.2.4. Проба Генчі………………………………….</w:t>
            </w:r>
          </w:p>
        </w:tc>
        <w:tc>
          <w:tcPr>
            <w:tcW w:w="1061" w:type="dxa"/>
          </w:tcPr>
          <w:p w14:paraId="1848F9DF" w14:textId="1385D2EE" w:rsidR="00010396" w:rsidRPr="00770E7F" w:rsidRDefault="00770E7F" w:rsidP="002C6734">
            <w:pPr>
              <w:spacing w:after="0" w:line="360" w:lineRule="auto"/>
              <w:jc w:val="center"/>
              <w:rPr>
                <w:bCs/>
                <w:szCs w:val="28"/>
                <w:lang w:val="uk-UA"/>
              </w:rPr>
            </w:pPr>
            <w:r>
              <w:rPr>
                <w:bCs/>
                <w:szCs w:val="28"/>
                <w:lang w:val="uk-UA"/>
              </w:rPr>
              <w:t>37</w:t>
            </w:r>
          </w:p>
        </w:tc>
      </w:tr>
      <w:tr w:rsidR="00010396" w:rsidRPr="00E07DAD" w14:paraId="02E72248" w14:textId="77777777" w:rsidTr="009204CD">
        <w:tc>
          <w:tcPr>
            <w:tcW w:w="1908" w:type="dxa"/>
          </w:tcPr>
          <w:p w14:paraId="45C4E694" w14:textId="77777777" w:rsidR="00010396" w:rsidRPr="00E07DAD" w:rsidRDefault="00010396" w:rsidP="002C6734">
            <w:pPr>
              <w:spacing w:after="0" w:line="360" w:lineRule="auto"/>
              <w:rPr>
                <w:b/>
                <w:szCs w:val="28"/>
                <w:lang w:val="uk-UA"/>
              </w:rPr>
            </w:pPr>
          </w:p>
        </w:tc>
        <w:tc>
          <w:tcPr>
            <w:tcW w:w="6150" w:type="dxa"/>
          </w:tcPr>
          <w:p w14:paraId="2DCE972E" w14:textId="535D6D0B" w:rsidR="00010396" w:rsidRDefault="00010396" w:rsidP="002C6734">
            <w:pPr>
              <w:spacing w:after="0" w:line="360" w:lineRule="auto"/>
              <w:rPr>
                <w:bCs/>
                <w:szCs w:val="28"/>
                <w:lang w:val="uk-UA"/>
              </w:rPr>
            </w:pPr>
            <w:r>
              <w:rPr>
                <w:bCs/>
                <w:szCs w:val="28"/>
                <w:lang w:val="uk-UA"/>
              </w:rPr>
              <w:t>2.2.5. Вимірювання маси тіла……………………..</w:t>
            </w:r>
          </w:p>
        </w:tc>
        <w:tc>
          <w:tcPr>
            <w:tcW w:w="1061" w:type="dxa"/>
          </w:tcPr>
          <w:p w14:paraId="698A8A43" w14:textId="76CF1DD0" w:rsidR="00010396" w:rsidRPr="00770E7F" w:rsidRDefault="00770E7F" w:rsidP="002C6734">
            <w:pPr>
              <w:spacing w:after="0" w:line="360" w:lineRule="auto"/>
              <w:jc w:val="center"/>
              <w:rPr>
                <w:bCs/>
                <w:szCs w:val="28"/>
                <w:lang w:val="uk-UA"/>
              </w:rPr>
            </w:pPr>
            <w:r>
              <w:rPr>
                <w:bCs/>
                <w:szCs w:val="28"/>
                <w:lang w:val="uk-UA"/>
              </w:rPr>
              <w:t>37</w:t>
            </w:r>
          </w:p>
        </w:tc>
      </w:tr>
      <w:tr w:rsidR="00010396" w:rsidRPr="00E07DAD" w14:paraId="20D220C7" w14:textId="77777777" w:rsidTr="009204CD">
        <w:tc>
          <w:tcPr>
            <w:tcW w:w="1908" w:type="dxa"/>
          </w:tcPr>
          <w:p w14:paraId="583DAFCB" w14:textId="77777777" w:rsidR="00010396" w:rsidRPr="00E07DAD" w:rsidRDefault="00010396" w:rsidP="002C6734">
            <w:pPr>
              <w:spacing w:after="0" w:line="360" w:lineRule="auto"/>
              <w:rPr>
                <w:b/>
                <w:szCs w:val="28"/>
                <w:lang w:val="uk-UA"/>
              </w:rPr>
            </w:pPr>
          </w:p>
        </w:tc>
        <w:tc>
          <w:tcPr>
            <w:tcW w:w="6150" w:type="dxa"/>
          </w:tcPr>
          <w:p w14:paraId="518DDDFB" w14:textId="60F3D89E" w:rsidR="00010396" w:rsidRDefault="00010396" w:rsidP="002C6734">
            <w:pPr>
              <w:spacing w:after="0" w:line="360" w:lineRule="auto"/>
              <w:rPr>
                <w:bCs/>
                <w:szCs w:val="28"/>
                <w:lang w:val="uk-UA"/>
              </w:rPr>
            </w:pPr>
            <w:r>
              <w:rPr>
                <w:bCs/>
                <w:szCs w:val="28"/>
                <w:lang w:val="uk-UA"/>
              </w:rPr>
              <w:t xml:space="preserve">2.2.6. </w:t>
            </w:r>
            <w:r w:rsidR="00764246">
              <w:rPr>
                <w:bCs/>
                <w:szCs w:val="28"/>
                <w:lang w:val="uk-UA"/>
              </w:rPr>
              <w:t>Індекс Кетле…………………………………</w:t>
            </w:r>
          </w:p>
        </w:tc>
        <w:tc>
          <w:tcPr>
            <w:tcW w:w="1061" w:type="dxa"/>
          </w:tcPr>
          <w:p w14:paraId="4A89BADA" w14:textId="5E1CE3AC" w:rsidR="00010396" w:rsidRPr="00770E7F" w:rsidRDefault="00770E7F" w:rsidP="002C6734">
            <w:pPr>
              <w:spacing w:after="0" w:line="360" w:lineRule="auto"/>
              <w:jc w:val="center"/>
              <w:rPr>
                <w:bCs/>
                <w:szCs w:val="28"/>
                <w:lang w:val="uk-UA"/>
              </w:rPr>
            </w:pPr>
            <w:r>
              <w:rPr>
                <w:bCs/>
                <w:szCs w:val="28"/>
                <w:lang w:val="uk-UA"/>
              </w:rPr>
              <w:t>38</w:t>
            </w:r>
          </w:p>
        </w:tc>
      </w:tr>
      <w:tr w:rsidR="00010396" w:rsidRPr="00E07DAD" w14:paraId="73BDA825" w14:textId="77777777" w:rsidTr="009204CD">
        <w:tc>
          <w:tcPr>
            <w:tcW w:w="1908" w:type="dxa"/>
          </w:tcPr>
          <w:p w14:paraId="0E6B1A05" w14:textId="77777777" w:rsidR="00010396" w:rsidRPr="00E07DAD" w:rsidRDefault="00010396" w:rsidP="002C6734">
            <w:pPr>
              <w:spacing w:after="0" w:line="360" w:lineRule="auto"/>
              <w:rPr>
                <w:b/>
                <w:szCs w:val="28"/>
                <w:lang w:val="uk-UA"/>
              </w:rPr>
            </w:pPr>
          </w:p>
        </w:tc>
        <w:tc>
          <w:tcPr>
            <w:tcW w:w="6150" w:type="dxa"/>
          </w:tcPr>
          <w:p w14:paraId="3DD1DE2D" w14:textId="5AE86830" w:rsidR="00010396" w:rsidRDefault="00010396" w:rsidP="002C6734">
            <w:pPr>
              <w:spacing w:after="0" w:line="360" w:lineRule="auto"/>
              <w:rPr>
                <w:bCs/>
                <w:szCs w:val="28"/>
                <w:lang w:val="uk-UA"/>
              </w:rPr>
            </w:pPr>
            <w:r>
              <w:rPr>
                <w:bCs/>
                <w:szCs w:val="28"/>
                <w:lang w:val="uk-UA"/>
              </w:rPr>
              <w:t>2.2.7.</w:t>
            </w:r>
            <w:r w:rsidR="00764246">
              <w:rPr>
                <w:bCs/>
                <w:szCs w:val="28"/>
                <w:lang w:val="uk-UA"/>
              </w:rPr>
              <w:t xml:space="preserve"> Індекс Брока…………………………………</w:t>
            </w:r>
          </w:p>
        </w:tc>
        <w:tc>
          <w:tcPr>
            <w:tcW w:w="1061" w:type="dxa"/>
          </w:tcPr>
          <w:p w14:paraId="37452C34" w14:textId="4D2EA566" w:rsidR="00010396" w:rsidRPr="00770E7F" w:rsidRDefault="00770E7F" w:rsidP="002C6734">
            <w:pPr>
              <w:spacing w:after="0" w:line="360" w:lineRule="auto"/>
              <w:jc w:val="center"/>
              <w:rPr>
                <w:bCs/>
                <w:szCs w:val="28"/>
                <w:lang w:val="uk-UA"/>
              </w:rPr>
            </w:pPr>
            <w:r>
              <w:rPr>
                <w:bCs/>
                <w:szCs w:val="28"/>
                <w:lang w:val="uk-UA"/>
              </w:rPr>
              <w:t>38</w:t>
            </w:r>
          </w:p>
        </w:tc>
      </w:tr>
      <w:tr w:rsidR="00010396" w:rsidRPr="00E07DAD" w14:paraId="7D0E340A" w14:textId="77777777" w:rsidTr="009204CD">
        <w:tc>
          <w:tcPr>
            <w:tcW w:w="1908" w:type="dxa"/>
          </w:tcPr>
          <w:p w14:paraId="652977C9" w14:textId="77777777" w:rsidR="00010396" w:rsidRPr="00E07DAD" w:rsidRDefault="00010396" w:rsidP="002C6734">
            <w:pPr>
              <w:spacing w:after="0" w:line="360" w:lineRule="auto"/>
              <w:rPr>
                <w:b/>
                <w:szCs w:val="28"/>
                <w:lang w:val="uk-UA"/>
              </w:rPr>
            </w:pPr>
          </w:p>
        </w:tc>
        <w:tc>
          <w:tcPr>
            <w:tcW w:w="6150" w:type="dxa"/>
          </w:tcPr>
          <w:p w14:paraId="02E54612" w14:textId="20355FB0" w:rsidR="00010396" w:rsidRDefault="00010396" w:rsidP="002C6734">
            <w:pPr>
              <w:spacing w:after="0" w:line="360" w:lineRule="auto"/>
              <w:rPr>
                <w:bCs/>
                <w:szCs w:val="28"/>
                <w:lang w:val="uk-UA"/>
              </w:rPr>
            </w:pPr>
            <w:r>
              <w:rPr>
                <w:bCs/>
                <w:szCs w:val="28"/>
                <w:lang w:val="uk-UA"/>
              </w:rPr>
              <w:t>2.2.8.</w:t>
            </w:r>
            <w:r w:rsidR="00764246">
              <w:rPr>
                <w:bCs/>
                <w:szCs w:val="28"/>
                <w:lang w:val="uk-UA"/>
              </w:rPr>
              <w:t xml:space="preserve"> Вимірювання жирових відкладень…………</w:t>
            </w:r>
          </w:p>
        </w:tc>
        <w:tc>
          <w:tcPr>
            <w:tcW w:w="1061" w:type="dxa"/>
          </w:tcPr>
          <w:p w14:paraId="30BDD12B" w14:textId="46F7FD73" w:rsidR="00010396" w:rsidRPr="00770E7F" w:rsidRDefault="00770E7F" w:rsidP="002C6734">
            <w:pPr>
              <w:spacing w:after="0" w:line="360" w:lineRule="auto"/>
              <w:jc w:val="center"/>
              <w:rPr>
                <w:bCs/>
                <w:szCs w:val="28"/>
                <w:lang w:val="uk-UA"/>
              </w:rPr>
            </w:pPr>
            <w:r>
              <w:rPr>
                <w:bCs/>
                <w:szCs w:val="28"/>
                <w:lang w:val="uk-UA"/>
              </w:rPr>
              <w:t>39</w:t>
            </w:r>
          </w:p>
        </w:tc>
      </w:tr>
      <w:tr w:rsidR="00010396" w:rsidRPr="00E07DAD" w14:paraId="6CDFBDBE" w14:textId="77777777" w:rsidTr="009204CD">
        <w:tc>
          <w:tcPr>
            <w:tcW w:w="1908" w:type="dxa"/>
          </w:tcPr>
          <w:p w14:paraId="1567404C" w14:textId="77777777" w:rsidR="00010396" w:rsidRPr="00E07DAD" w:rsidRDefault="00010396" w:rsidP="002C6734">
            <w:pPr>
              <w:spacing w:after="0" w:line="360" w:lineRule="auto"/>
              <w:rPr>
                <w:b/>
                <w:szCs w:val="28"/>
                <w:lang w:val="uk-UA"/>
              </w:rPr>
            </w:pPr>
          </w:p>
        </w:tc>
        <w:tc>
          <w:tcPr>
            <w:tcW w:w="6150" w:type="dxa"/>
          </w:tcPr>
          <w:p w14:paraId="351A5D88" w14:textId="759CCD47" w:rsidR="00010396" w:rsidRDefault="00010396" w:rsidP="002C6734">
            <w:pPr>
              <w:spacing w:after="0" w:line="360" w:lineRule="auto"/>
              <w:rPr>
                <w:bCs/>
                <w:szCs w:val="28"/>
                <w:lang w:val="uk-UA"/>
              </w:rPr>
            </w:pPr>
            <w:r>
              <w:rPr>
                <w:bCs/>
                <w:szCs w:val="28"/>
                <w:lang w:val="uk-UA"/>
              </w:rPr>
              <w:t>2.2.9.</w:t>
            </w:r>
            <w:r w:rsidR="00764246">
              <w:t xml:space="preserve"> </w:t>
            </w:r>
            <w:r w:rsidR="00764246" w:rsidRPr="00764246">
              <w:rPr>
                <w:bCs/>
                <w:szCs w:val="28"/>
                <w:lang w:val="uk-UA"/>
              </w:rPr>
              <w:t>Визначення антропометричних показників тіла</w:t>
            </w:r>
            <w:r w:rsidR="00764246">
              <w:rPr>
                <w:bCs/>
                <w:szCs w:val="28"/>
                <w:lang w:val="uk-UA"/>
              </w:rPr>
              <w:t>…………………………………………………..</w:t>
            </w:r>
          </w:p>
        </w:tc>
        <w:tc>
          <w:tcPr>
            <w:tcW w:w="1061" w:type="dxa"/>
          </w:tcPr>
          <w:p w14:paraId="4BA5A31A" w14:textId="77777777" w:rsidR="00770E7F" w:rsidRDefault="00770E7F" w:rsidP="002C6734">
            <w:pPr>
              <w:spacing w:after="0" w:line="360" w:lineRule="auto"/>
              <w:jc w:val="center"/>
              <w:rPr>
                <w:bCs/>
                <w:szCs w:val="28"/>
                <w:lang w:val="uk-UA"/>
              </w:rPr>
            </w:pPr>
          </w:p>
          <w:p w14:paraId="4F82ED8B" w14:textId="33227314" w:rsidR="00010396" w:rsidRPr="00770E7F" w:rsidRDefault="00770E7F" w:rsidP="002C6734">
            <w:pPr>
              <w:spacing w:after="0" w:line="360" w:lineRule="auto"/>
              <w:jc w:val="center"/>
              <w:rPr>
                <w:bCs/>
                <w:szCs w:val="28"/>
                <w:lang w:val="uk-UA"/>
              </w:rPr>
            </w:pPr>
            <w:r>
              <w:rPr>
                <w:bCs/>
                <w:szCs w:val="28"/>
                <w:lang w:val="uk-UA"/>
              </w:rPr>
              <w:t>39</w:t>
            </w:r>
          </w:p>
        </w:tc>
      </w:tr>
      <w:tr w:rsidR="00010396" w:rsidRPr="00E07DAD" w14:paraId="3F0B8B02" w14:textId="77777777" w:rsidTr="009204CD">
        <w:tc>
          <w:tcPr>
            <w:tcW w:w="1908" w:type="dxa"/>
          </w:tcPr>
          <w:p w14:paraId="3E1ACA76" w14:textId="77777777" w:rsidR="00010396" w:rsidRPr="00E07DAD" w:rsidRDefault="00010396" w:rsidP="002C6734">
            <w:pPr>
              <w:spacing w:after="0" w:line="360" w:lineRule="auto"/>
              <w:rPr>
                <w:b/>
                <w:szCs w:val="28"/>
                <w:lang w:val="uk-UA"/>
              </w:rPr>
            </w:pPr>
          </w:p>
        </w:tc>
        <w:tc>
          <w:tcPr>
            <w:tcW w:w="6150" w:type="dxa"/>
          </w:tcPr>
          <w:p w14:paraId="24D5D414" w14:textId="0B4E72DA" w:rsidR="00010396" w:rsidRDefault="00010396" w:rsidP="002C6734">
            <w:pPr>
              <w:spacing w:after="0" w:line="360" w:lineRule="auto"/>
              <w:rPr>
                <w:bCs/>
                <w:szCs w:val="28"/>
                <w:lang w:val="uk-UA"/>
              </w:rPr>
            </w:pPr>
            <w:r>
              <w:rPr>
                <w:bCs/>
                <w:szCs w:val="28"/>
                <w:lang w:val="uk-UA"/>
              </w:rPr>
              <w:t>2.2.10.</w:t>
            </w:r>
            <w:r w:rsidR="00764246">
              <w:t xml:space="preserve"> </w:t>
            </w:r>
            <w:r w:rsidR="00764246" w:rsidRPr="00764246">
              <w:rPr>
                <w:bCs/>
                <w:szCs w:val="28"/>
                <w:lang w:val="uk-UA"/>
              </w:rPr>
              <w:t>Визначення динамічної витривалості м'язів</w:t>
            </w:r>
            <w:r w:rsidR="00764246">
              <w:rPr>
                <w:bCs/>
                <w:szCs w:val="28"/>
                <w:lang w:val="uk-UA"/>
              </w:rPr>
              <w:t>………………………………………………...</w:t>
            </w:r>
          </w:p>
        </w:tc>
        <w:tc>
          <w:tcPr>
            <w:tcW w:w="1061" w:type="dxa"/>
          </w:tcPr>
          <w:p w14:paraId="3A35DA7C" w14:textId="21D00943" w:rsidR="00010396" w:rsidRPr="00770E7F" w:rsidRDefault="00770E7F" w:rsidP="002C6734">
            <w:pPr>
              <w:spacing w:after="0" w:line="360" w:lineRule="auto"/>
              <w:jc w:val="center"/>
              <w:rPr>
                <w:bCs/>
                <w:szCs w:val="28"/>
                <w:lang w:val="uk-UA"/>
              </w:rPr>
            </w:pPr>
            <w:r>
              <w:rPr>
                <w:bCs/>
                <w:szCs w:val="28"/>
                <w:lang w:val="uk-UA"/>
              </w:rPr>
              <w:t>40</w:t>
            </w:r>
          </w:p>
        </w:tc>
      </w:tr>
      <w:tr w:rsidR="00010396" w:rsidRPr="00E07DAD" w14:paraId="4B292F7B" w14:textId="77777777" w:rsidTr="009204CD">
        <w:tc>
          <w:tcPr>
            <w:tcW w:w="1908" w:type="dxa"/>
          </w:tcPr>
          <w:p w14:paraId="0CF85547" w14:textId="77777777" w:rsidR="00010396" w:rsidRPr="00E07DAD" w:rsidRDefault="00010396" w:rsidP="002C6734">
            <w:pPr>
              <w:spacing w:after="0" w:line="360" w:lineRule="auto"/>
              <w:rPr>
                <w:b/>
                <w:szCs w:val="28"/>
                <w:lang w:val="uk-UA"/>
              </w:rPr>
            </w:pPr>
          </w:p>
        </w:tc>
        <w:tc>
          <w:tcPr>
            <w:tcW w:w="6150" w:type="dxa"/>
          </w:tcPr>
          <w:p w14:paraId="2DEC4A7A" w14:textId="5F8BA828" w:rsidR="00010396" w:rsidRDefault="00010396" w:rsidP="002C6734">
            <w:pPr>
              <w:spacing w:after="0" w:line="360" w:lineRule="auto"/>
              <w:rPr>
                <w:bCs/>
                <w:szCs w:val="28"/>
                <w:lang w:val="uk-UA"/>
              </w:rPr>
            </w:pPr>
            <w:r>
              <w:rPr>
                <w:bCs/>
                <w:szCs w:val="28"/>
                <w:lang w:val="uk-UA"/>
              </w:rPr>
              <w:t>2.2.11.</w:t>
            </w:r>
            <w:r w:rsidR="00764246">
              <w:rPr>
                <w:bCs/>
                <w:szCs w:val="28"/>
                <w:lang w:val="uk-UA"/>
              </w:rPr>
              <w:t xml:space="preserve"> </w:t>
            </w:r>
            <w:r w:rsidR="00764246" w:rsidRPr="00764246">
              <w:rPr>
                <w:bCs/>
                <w:szCs w:val="28"/>
                <w:lang w:val="uk-UA"/>
              </w:rPr>
              <w:t>Адаптаційний потенціал</w:t>
            </w:r>
            <w:r w:rsidR="00764246">
              <w:rPr>
                <w:bCs/>
                <w:szCs w:val="28"/>
                <w:lang w:val="uk-UA"/>
              </w:rPr>
              <w:t>…………………..</w:t>
            </w:r>
          </w:p>
        </w:tc>
        <w:tc>
          <w:tcPr>
            <w:tcW w:w="1061" w:type="dxa"/>
          </w:tcPr>
          <w:p w14:paraId="5CF20150" w14:textId="2E560822" w:rsidR="00010396" w:rsidRPr="00770E7F" w:rsidRDefault="00770E7F" w:rsidP="002C6734">
            <w:pPr>
              <w:spacing w:after="0" w:line="360" w:lineRule="auto"/>
              <w:jc w:val="center"/>
              <w:rPr>
                <w:bCs/>
                <w:szCs w:val="28"/>
                <w:lang w:val="uk-UA"/>
              </w:rPr>
            </w:pPr>
            <w:r>
              <w:rPr>
                <w:bCs/>
                <w:szCs w:val="28"/>
                <w:lang w:val="uk-UA"/>
              </w:rPr>
              <w:t>40</w:t>
            </w:r>
          </w:p>
        </w:tc>
      </w:tr>
      <w:tr w:rsidR="00010396" w:rsidRPr="00E07DAD" w14:paraId="6138DE0A" w14:textId="77777777" w:rsidTr="009204CD">
        <w:tc>
          <w:tcPr>
            <w:tcW w:w="1908" w:type="dxa"/>
          </w:tcPr>
          <w:p w14:paraId="2227FC85" w14:textId="77777777" w:rsidR="00010396" w:rsidRPr="00E07DAD" w:rsidRDefault="00010396" w:rsidP="002C6734">
            <w:pPr>
              <w:spacing w:after="0" w:line="360" w:lineRule="auto"/>
              <w:rPr>
                <w:b/>
                <w:szCs w:val="28"/>
                <w:lang w:val="uk-UA"/>
              </w:rPr>
            </w:pPr>
          </w:p>
        </w:tc>
        <w:tc>
          <w:tcPr>
            <w:tcW w:w="6150" w:type="dxa"/>
          </w:tcPr>
          <w:p w14:paraId="730F3A61" w14:textId="2D8BF385" w:rsidR="00010396" w:rsidRDefault="00010396" w:rsidP="002C6734">
            <w:pPr>
              <w:spacing w:after="0" w:line="360" w:lineRule="auto"/>
              <w:rPr>
                <w:bCs/>
                <w:szCs w:val="28"/>
                <w:lang w:val="uk-UA"/>
              </w:rPr>
            </w:pPr>
            <w:r>
              <w:rPr>
                <w:bCs/>
                <w:szCs w:val="28"/>
                <w:lang w:val="uk-UA"/>
              </w:rPr>
              <w:t>2.2.12.</w:t>
            </w:r>
            <w:r w:rsidR="00764246">
              <w:rPr>
                <w:bCs/>
                <w:szCs w:val="28"/>
                <w:lang w:val="uk-UA"/>
              </w:rPr>
              <w:t xml:space="preserve"> Ортостатична проба………………………..</w:t>
            </w:r>
          </w:p>
        </w:tc>
        <w:tc>
          <w:tcPr>
            <w:tcW w:w="1061" w:type="dxa"/>
          </w:tcPr>
          <w:p w14:paraId="2A3F80B1" w14:textId="731F9357" w:rsidR="00010396" w:rsidRPr="00770E7F" w:rsidRDefault="00770E7F" w:rsidP="002C6734">
            <w:pPr>
              <w:spacing w:after="0" w:line="360" w:lineRule="auto"/>
              <w:jc w:val="center"/>
              <w:rPr>
                <w:bCs/>
                <w:szCs w:val="28"/>
                <w:lang w:val="uk-UA"/>
              </w:rPr>
            </w:pPr>
            <w:r>
              <w:rPr>
                <w:bCs/>
                <w:szCs w:val="28"/>
                <w:lang w:val="uk-UA"/>
              </w:rPr>
              <w:t>41</w:t>
            </w:r>
          </w:p>
        </w:tc>
      </w:tr>
      <w:tr w:rsidR="00010396" w:rsidRPr="00E07DAD" w14:paraId="010EC284" w14:textId="77777777" w:rsidTr="009204CD">
        <w:tc>
          <w:tcPr>
            <w:tcW w:w="1908" w:type="dxa"/>
          </w:tcPr>
          <w:p w14:paraId="1EDA39C2" w14:textId="77777777" w:rsidR="00010396" w:rsidRPr="00E07DAD" w:rsidRDefault="00010396" w:rsidP="002C6734">
            <w:pPr>
              <w:spacing w:after="0" w:line="360" w:lineRule="auto"/>
              <w:rPr>
                <w:b/>
                <w:szCs w:val="28"/>
                <w:lang w:val="uk-UA"/>
              </w:rPr>
            </w:pPr>
          </w:p>
        </w:tc>
        <w:tc>
          <w:tcPr>
            <w:tcW w:w="6150" w:type="dxa"/>
          </w:tcPr>
          <w:p w14:paraId="34E694F4" w14:textId="61BC26F4" w:rsidR="00010396" w:rsidRDefault="00010396" w:rsidP="002C6734">
            <w:pPr>
              <w:spacing w:after="0" w:line="360" w:lineRule="auto"/>
              <w:rPr>
                <w:bCs/>
                <w:szCs w:val="28"/>
                <w:lang w:val="uk-UA"/>
              </w:rPr>
            </w:pPr>
            <w:r>
              <w:rPr>
                <w:bCs/>
                <w:szCs w:val="28"/>
                <w:lang w:val="uk-UA"/>
              </w:rPr>
              <w:t>2.2.13.</w:t>
            </w:r>
            <w:r w:rsidR="00764246">
              <w:t xml:space="preserve"> </w:t>
            </w:r>
            <w:r w:rsidR="00764246" w:rsidRPr="00764246">
              <w:rPr>
                <w:bCs/>
                <w:szCs w:val="28"/>
                <w:lang w:val="uk-UA"/>
              </w:rPr>
              <w:t>Визначення рівня фізичної працездатності</w:t>
            </w:r>
            <w:r w:rsidR="00764246">
              <w:rPr>
                <w:bCs/>
                <w:szCs w:val="28"/>
                <w:lang w:val="uk-UA"/>
              </w:rPr>
              <w:t>……………………………………...</w:t>
            </w:r>
          </w:p>
        </w:tc>
        <w:tc>
          <w:tcPr>
            <w:tcW w:w="1061" w:type="dxa"/>
          </w:tcPr>
          <w:p w14:paraId="7FBF72AC" w14:textId="77777777" w:rsidR="00770E7F" w:rsidRDefault="00770E7F" w:rsidP="002C6734">
            <w:pPr>
              <w:spacing w:after="0" w:line="360" w:lineRule="auto"/>
              <w:jc w:val="center"/>
              <w:rPr>
                <w:bCs/>
                <w:szCs w:val="28"/>
                <w:lang w:val="uk-UA"/>
              </w:rPr>
            </w:pPr>
          </w:p>
          <w:p w14:paraId="0CED2771" w14:textId="3D29982B" w:rsidR="00010396" w:rsidRPr="00770E7F" w:rsidRDefault="00770E7F" w:rsidP="002C6734">
            <w:pPr>
              <w:spacing w:after="0" w:line="360" w:lineRule="auto"/>
              <w:jc w:val="center"/>
              <w:rPr>
                <w:bCs/>
                <w:szCs w:val="28"/>
                <w:lang w:val="uk-UA"/>
              </w:rPr>
            </w:pPr>
            <w:r>
              <w:rPr>
                <w:bCs/>
                <w:szCs w:val="28"/>
                <w:lang w:val="uk-UA"/>
              </w:rPr>
              <w:t>41</w:t>
            </w:r>
          </w:p>
        </w:tc>
      </w:tr>
      <w:tr w:rsidR="00764246" w:rsidRPr="00E07DAD" w14:paraId="50FCB6B2" w14:textId="77777777" w:rsidTr="009204CD">
        <w:tc>
          <w:tcPr>
            <w:tcW w:w="1908" w:type="dxa"/>
          </w:tcPr>
          <w:p w14:paraId="625B9778" w14:textId="77777777" w:rsidR="00764246" w:rsidRPr="00E07DAD" w:rsidRDefault="00764246" w:rsidP="002C6734">
            <w:pPr>
              <w:spacing w:after="0" w:line="360" w:lineRule="auto"/>
              <w:rPr>
                <w:b/>
                <w:szCs w:val="28"/>
                <w:lang w:val="uk-UA"/>
              </w:rPr>
            </w:pPr>
          </w:p>
        </w:tc>
        <w:tc>
          <w:tcPr>
            <w:tcW w:w="6150" w:type="dxa"/>
          </w:tcPr>
          <w:p w14:paraId="6ECED2F9" w14:textId="590B8D66" w:rsidR="00764246" w:rsidRDefault="00764246" w:rsidP="002C6734">
            <w:pPr>
              <w:spacing w:after="0" w:line="360" w:lineRule="auto"/>
              <w:rPr>
                <w:bCs/>
                <w:szCs w:val="28"/>
                <w:lang w:val="uk-UA"/>
              </w:rPr>
            </w:pPr>
            <w:r>
              <w:rPr>
                <w:bCs/>
                <w:szCs w:val="28"/>
                <w:lang w:val="uk-UA"/>
              </w:rPr>
              <w:t xml:space="preserve">2.3. </w:t>
            </w:r>
            <w:r w:rsidRPr="00764246">
              <w:rPr>
                <w:bCs/>
                <w:szCs w:val="28"/>
                <w:lang w:val="uk-UA"/>
              </w:rPr>
              <w:t>Організація занять</w:t>
            </w:r>
            <w:r>
              <w:rPr>
                <w:bCs/>
                <w:szCs w:val="28"/>
                <w:lang w:val="uk-UA"/>
              </w:rPr>
              <w:t>…………………………….</w:t>
            </w:r>
          </w:p>
        </w:tc>
        <w:tc>
          <w:tcPr>
            <w:tcW w:w="1061" w:type="dxa"/>
          </w:tcPr>
          <w:p w14:paraId="0F808861" w14:textId="6CAE3B29" w:rsidR="00764246" w:rsidRPr="00770E7F" w:rsidRDefault="00770E7F" w:rsidP="002C6734">
            <w:pPr>
              <w:spacing w:after="0" w:line="360" w:lineRule="auto"/>
              <w:jc w:val="center"/>
              <w:rPr>
                <w:bCs/>
                <w:szCs w:val="28"/>
                <w:lang w:val="uk-UA"/>
              </w:rPr>
            </w:pPr>
            <w:r>
              <w:rPr>
                <w:bCs/>
                <w:szCs w:val="28"/>
                <w:lang w:val="uk-UA"/>
              </w:rPr>
              <w:t>42</w:t>
            </w:r>
          </w:p>
        </w:tc>
      </w:tr>
      <w:tr w:rsidR="00E07DAD" w:rsidRPr="00E07DAD" w14:paraId="792EA40E" w14:textId="77777777" w:rsidTr="009204CD">
        <w:tc>
          <w:tcPr>
            <w:tcW w:w="1908" w:type="dxa"/>
          </w:tcPr>
          <w:p w14:paraId="50BB1B7E" w14:textId="77777777" w:rsidR="00093A89" w:rsidRPr="00E07DAD" w:rsidRDefault="00093A89" w:rsidP="002C6734">
            <w:pPr>
              <w:spacing w:after="0" w:line="360" w:lineRule="auto"/>
              <w:rPr>
                <w:b/>
                <w:szCs w:val="28"/>
                <w:lang w:val="uk-UA"/>
              </w:rPr>
            </w:pPr>
            <w:r w:rsidRPr="00E07DAD">
              <w:rPr>
                <w:b/>
                <w:szCs w:val="28"/>
                <w:lang w:val="uk-UA"/>
              </w:rPr>
              <w:t>РОЗДІЛ 3</w:t>
            </w:r>
          </w:p>
        </w:tc>
        <w:tc>
          <w:tcPr>
            <w:tcW w:w="6150" w:type="dxa"/>
          </w:tcPr>
          <w:p w14:paraId="351A9AA6" w14:textId="469D916D" w:rsidR="00093A89" w:rsidRPr="00E07DAD" w:rsidRDefault="00E902C7" w:rsidP="00EE6B22">
            <w:pPr>
              <w:spacing w:after="0" w:line="360" w:lineRule="auto"/>
              <w:rPr>
                <w:szCs w:val="28"/>
                <w:lang w:val="uk-UA"/>
              </w:rPr>
            </w:pPr>
            <w:r>
              <w:rPr>
                <w:b/>
                <w:bCs/>
                <w:szCs w:val="28"/>
                <w:lang w:val="uk-UA"/>
              </w:rPr>
              <w:t>Результати дослідження та їх обговорення</w:t>
            </w:r>
            <w:r w:rsidR="00093A89" w:rsidRPr="00E07DAD">
              <w:rPr>
                <w:szCs w:val="28"/>
                <w:lang w:val="uk-UA"/>
              </w:rPr>
              <w:t>…</w:t>
            </w:r>
            <w:r>
              <w:rPr>
                <w:szCs w:val="28"/>
                <w:lang w:val="uk-UA"/>
              </w:rPr>
              <w:t>...</w:t>
            </w:r>
          </w:p>
        </w:tc>
        <w:tc>
          <w:tcPr>
            <w:tcW w:w="1061" w:type="dxa"/>
          </w:tcPr>
          <w:p w14:paraId="4B00CFBF" w14:textId="6C09BA53" w:rsidR="00093A89" w:rsidRPr="00F90390" w:rsidRDefault="00F90390" w:rsidP="002C6734">
            <w:pPr>
              <w:spacing w:after="0" w:line="360" w:lineRule="auto"/>
              <w:jc w:val="center"/>
              <w:rPr>
                <w:szCs w:val="28"/>
                <w:lang w:val="uk-UA"/>
              </w:rPr>
            </w:pPr>
            <w:r>
              <w:rPr>
                <w:szCs w:val="28"/>
                <w:lang w:val="uk-UA"/>
              </w:rPr>
              <w:t>43</w:t>
            </w:r>
          </w:p>
        </w:tc>
      </w:tr>
      <w:tr w:rsidR="00E07DAD" w:rsidRPr="00E07DAD" w14:paraId="72385F2D" w14:textId="77777777" w:rsidTr="009204CD">
        <w:tc>
          <w:tcPr>
            <w:tcW w:w="1908" w:type="dxa"/>
          </w:tcPr>
          <w:p w14:paraId="4B8163C9" w14:textId="77777777" w:rsidR="008D5009" w:rsidRPr="00E07DAD" w:rsidRDefault="008D5009" w:rsidP="002C6734">
            <w:pPr>
              <w:spacing w:after="0" w:line="360" w:lineRule="auto"/>
              <w:rPr>
                <w:bCs/>
                <w:szCs w:val="28"/>
                <w:lang w:val="uk-UA"/>
              </w:rPr>
            </w:pPr>
          </w:p>
        </w:tc>
        <w:tc>
          <w:tcPr>
            <w:tcW w:w="6150" w:type="dxa"/>
          </w:tcPr>
          <w:p w14:paraId="3DDDFE8C" w14:textId="5308FF0A" w:rsidR="008D5009" w:rsidRPr="00E07DAD" w:rsidRDefault="00767447" w:rsidP="00EE6B22">
            <w:pPr>
              <w:spacing w:after="0" w:line="360" w:lineRule="auto"/>
              <w:rPr>
                <w:bCs/>
                <w:szCs w:val="28"/>
                <w:lang w:val="uk-UA"/>
              </w:rPr>
            </w:pPr>
            <w:r w:rsidRPr="00E07DAD">
              <w:rPr>
                <w:bCs/>
                <w:szCs w:val="28"/>
                <w:lang w:val="uk-UA"/>
              </w:rPr>
              <w:t>3.1</w:t>
            </w:r>
            <w:r w:rsidR="0096768D">
              <w:rPr>
                <w:bCs/>
                <w:szCs w:val="28"/>
                <w:lang w:val="uk-UA"/>
              </w:rPr>
              <w:t xml:space="preserve">. </w:t>
            </w:r>
            <w:r w:rsidR="00764246" w:rsidRPr="00764246">
              <w:rPr>
                <w:bCs/>
                <w:szCs w:val="28"/>
                <w:lang w:val="uk-UA"/>
              </w:rPr>
              <w:t>Динаміка показників кардіореспіраторної системи в результаті занять</w:t>
            </w:r>
            <w:r w:rsidR="00724957">
              <w:rPr>
                <w:bCs/>
                <w:szCs w:val="28"/>
                <w:lang w:val="uk-UA"/>
              </w:rPr>
              <w:t>………</w:t>
            </w:r>
            <w:r w:rsidR="00E902C7">
              <w:rPr>
                <w:bCs/>
                <w:szCs w:val="28"/>
                <w:lang w:val="uk-UA"/>
              </w:rPr>
              <w:t>……….</w:t>
            </w:r>
            <w:r w:rsidR="006165CF">
              <w:rPr>
                <w:bCs/>
                <w:szCs w:val="28"/>
                <w:lang w:val="uk-UA"/>
              </w:rPr>
              <w:t>…</w:t>
            </w:r>
            <w:r w:rsidR="00764246">
              <w:rPr>
                <w:bCs/>
                <w:szCs w:val="28"/>
                <w:lang w:val="uk-UA"/>
              </w:rPr>
              <w:t>……</w:t>
            </w:r>
          </w:p>
        </w:tc>
        <w:tc>
          <w:tcPr>
            <w:tcW w:w="1061" w:type="dxa"/>
          </w:tcPr>
          <w:p w14:paraId="32EBA9C9" w14:textId="77777777" w:rsidR="008D5009" w:rsidRDefault="008D5009" w:rsidP="002C6734">
            <w:pPr>
              <w:spacing w:after="0" w:line="360" w:lineRule="auto"/>
              <w:jc w:val="center"/>
              <w:rPr>
                <w:bCs/>
                <w:szCs w:val="28"/>
                <w:lang w:val="uk-UA"/>
              </w:rPr>
            </w:pPr>
          </w:p>
          <w:p w14:paraId="087B0340" w14:textId="3D5C5AEC" w:rsidR="00E07DAD" w:rsidRPr="00F90390" w:rsidRDefault="00F90390" w:rsidP="002C6734">
            <w:pPr>
              <w:spacing w:after="0" w:line="360" w:lineRule="auto"/>
              <w:jc w:val="center"/>
              <w:rPr>
                <w:bCs/>
                <w:szCs w:val="28"/>
                <w:lang w:val="uk-UA"/>
              </w:rPr>
            </w:pPr>
            <w:r>
              <w:rPr>
                <w:bCs/>
                <w:szCs w:val="28"/>
                <w:lang w:val="uk-UA"/>
              </w:rPr>
              <w:t>43</w:t>
            </w:r>
          </w:p>
        </w:tc>
      </w:tr>
      <w:tr w:rsidR="00E07DAD" w:rsidRPr="00E07DAD" w14:paraId="30D14B94" w14:textId="77777777" w:rsidTr="009204CD">
        <w:tc>
          <w:tcPr>
            <w:tcW w:w="1908" w:type="dxa"/>
          </w:tcPr>
          <w:p w14:paraId="329432E0" w14:textId="77777777" w:rsidR="008D5009" w:rsidRPr="00E07DAD" w:rsidRDefault="008D5009" w:rsidP="002C6734">
            <w:pPr>
              <w:spacing w:after="0" w:line="360" w:lineRule="auto"/>
              <w:rPr>
                <w:bCs/>
                <w:szCs w:val="28"/>
                <w:lang w:val="uk-UA"/>
              </w:rPr>
            </w:pPr>
          </w:p>
        </w:tc>
        <w:tc>
          <w:tcPr>
            <w:tcW w:w="6150" w:type="dxa"/>
          </w:tcPr>
          <w:p w14:paraId="7A708D6B" w14:textId="612BAC25" w:rsidR="008D5009" w:rsidRPr="00E07DAD" w:rsidRDefault="00D97593" w:rsidP="00EE6B22">
            <w:pPr>
              <w:spacing w:after="0" w:line="360" w:lineRule="auto"/>
              <w:rPr>
                <w:bCs/>
                <w:szCs w:val="28"/>
                <w:lang w:val="uk-UA"/>
              </w:rPr>
            </w:pPr>
            <w:r w:rsidRPr="00E07DAD">
              <w:rPr>
                <w:bCs/>
                <w:szCs w:val="28"/>
                <w:lang w:val="uk-UA"/>
              </w:rPr>
              <w:t xml:space="preserve">3.2 </w:t>
            </w:r>
            <w:r w:rsidR="00764246" w:rsidRPr="00764246">
              <w:rPr>
                <w:bCs/>
                <w:szCs w:val="28"/>
                <w:lang w:val="uk-UA"/>
              </w:rPr>
              <w:t>Зміна антропометричних показників внаслідок аеробного навантаження</w:t>
            </w:r>
            <w:r w:rsidR="006165CF">
              <w:rPr>
                <w:bCs/>
                <w:szCs w:val="28"/>
                <w:lang w:val="uk-UA"/>
              </w:rPr>
              <w:t>……</w:t>
            </w:r>
            <w:r w:rsidR="00E902C7">
              <w:rPr>
                <w:bCs/>
                <w:szCs w:val="28"/>
                <w:lang w:val="uk-UA"/>
              </w:rPr>
              <w:t>……</w:t>
            </w:r>
            <w:r w:rsidR="00764246">
              <w:rPr>
                <w:bCs/>
                <w:szCs w:val="28"/>
                <w:lang w:val="uk-UA"/>
              </w:rPr>
              <w:t>……</w:t>
            </w:r>
          </w:p>
        </w:tc>
        <w:tc>
          <w:tcPr>
            <w:tcW w:w="1061" w:type="dxa"/>
          </w:tcPr>
          <w:p w14:paraId="62B94744" w14:textId="77777777" w:rsidR="0042175B" w:rsidRPr="00E902C7" w:rsidRDefault="0042175B" w:rsidP="002C6734">
            <w:pPr>
              <w:spacing w:after="0" w:line="360" w:lineRule="auto"/>
              <w:jc w:val="center"/>
              <w:rPr>
                <w:bCs/>
                <w:szCs w:val="28"/>
                <w:lang w:val="uk-UA"/>
              </w:rPr>
            </w:pPr>
          </w:p>
          <w:p w14:paraId="4AEE3E1A" w14:textId="54CF7D5E" w:rsidR="008D5009" w:rsidRPr="00F90390" w:rsidRDefault="00F90390" w:rsidP="002C6734">
            <w:pPr>
              <w:spacing w:after="0" w:line="360" w:lineRule="auto"/>
              <w:jc w:val="center"/>
              <w:rPr>
                <w:bCs/>
                <w:szCs w:val="28"/>
                <w:lang w:val="uk-UA"/>
              </w:rPr>
            </w:pPr>
            <w:r>
              <w:rPr>
                <w:bCs/>
                <w:szCs w:val="28"/>
                <w:lang w:val="uk-UA"/>
              </w:rPr>
              <w:t>45</w:t>
            </w:r>
          </w:p>
        </w:tc>
      </w:tr>
      <w:tr w:rsidR="00764246" w:rsidRPr="00E07DAD" w14:paraId="5B833435" w14:textId="77777777" w:rsidTr="009204CD">
        <w:tc>
          <w:tcPr>
            <w:tcW w:w="1908" w:type="dxa"/>
          </w:tcPr>
          <w:p w14:paraId="32AB1C7E" w14:textId="77777777" w:rsidR="00764246" w:rsidRPr="00E07DAD" w:rsidRDefault="00764246" w:rsidP="002C6734">
            <w:pPr>
              <w:spacing w:after="0" w:line="360" w:lineRule="auto"/>
              <w:rPr>
                <w:bCs/>
                <w:szCs w:val="28"/>
                <w:lang w:val="uk-UA"/>
              </w:rPr>
            </w:pPr>
          </w:p>
        </w:tc>
        <w:tc>
          <w:tcPr>
            <w:tcW w:w="6150" w:type="dxa"/>
          </w:tcPr>
          <w:p w14:paraId="6970EA4F" w14:textId="1B89BEB7" w:rsidR="00764246" w:rsidRPr="00E07DAD" w:rsidRDefault="00764246" w:rsidP="00EE6B22">
            <w:pPr>
              <w:spacing w:after="0" w:line="360" w:lineRule="auto"/>
              <w:rPr>
                <w:bCs/>
                <w:szCs w:val="28"/>
                <w:lang w:val="uk-UA"/>
              </w:rPr>
            </w:pPr>
            <w:r>
              <w:rPr>
                <w:bCs/>
                <w:szCs w:val="28"/>
                <w:lang w:val="uk-UA"/>
              </w:rPr>
              <w:t>3.3.</w:t>
            </w:r>
            <w:r w:rsidR="000C4C76">
              <w:rPr>
                <w:bCs/>
                <w:szCs w:val="28"/>
                <w:lang w:val="uk-UA"/>
              </w:rPr>
              <w:t xml:space="preserve"> Д</w:t>
            </w:r>
            <w:r w:rsidR="000C4C76" w:rsidRPr="000C4C76">
              <w:rPr>
                <w:bCs/>
                <w:szCs w:val="28"/>
                <w:lang w:val="uk-UA"/>
              </w:rPr>
              <w:t>инаміка показників опорно-рухового апарату</w:t>
            </w:r>
            <w:r w:rsidR="000C4C76">
              <w:rPr>
                <w:bCs/>
                <w:szCs w:val="28"/>
                <w:lang w:val="uk-UA"/>
              </w:rPr>
              <w:t>……………………………………………...</w:t>
            </w:r>
          </w:p>
        </w:tc>
        <w:tc>
          <w:tcPr>
            <w:tcW w:w="1061" w:type="dxa"/>
          </w:tcPr>
          <w:p w14:paraId="0053A94C" w14:textId="77777777" w:rsidR="00764246" w:rsidRDefault="00764246" w:rsidP="002C6734">
            <w:pPr>
              <w:spacing w:after="0" w:line="360" w:lineRule="auto"/>
              <w:jc w:val="center"/>
              <w:rPr>
                <w:bCs/>
                <w:szCs w:val="28"/>
                <w:lang w:val="uk-UA"/>
              </w:rPr>
            </w:pPr>
          </w:p>
          <w:p w14:paraId="2BD9BF0E" w14:textId="21E312DA" w:rsidR="00F90390" w:rsidRPr="00E902C7" w:rsidRDefault="00F90390" w:rsidP="002C6734">
            <w:pPr>
              <w:spacing w:after="0" w:line="360" w:lineRule="auto"/>
              <w:jc w:val="center"/>
              <w:rPr>
                <w:bCs/>
                <w:szCs w:val="28"/>
                <w:lang w:val="uk-UA"/>
              </w:rPr>
            </w:pPr>
            <w:r>
              <w:rPr>
                <w:bCs/>
                <w:szCs w:val="28"/>
                <w:lang w:val="uk-UA"/>
              </w:rPr>
              <w:t>48</w:t>
            </w:r>
          </w:p>
        </w:tc>
      </w:tr>
      <w:tr w:rsidR="00764246" w:rsidRPr="00E07DAD" w14:paraId="3961353D" w14:textId="77777777" w:rsidTr="009204CD">
        <w:tc>
          <w:tcPr>
            <w:tcW w:w="1908" w:type="dxa"/>
          </w:tcPr>
          <w:p w14:paraId="0B3CD59B" w14:textId="77777777" w:rsidR="00764246" w:rsidRPr="00E07DAD" w:rsidRDefault="00764246" w:rsidP="002C6734">
            <w:pPr>
              <w:spacing w:after="0" w:line="360" w:lineRule="auto"/>
              <w:rPr>
                <w:bCs/>
                <w:szCs w:val="28"/>
                <w:lang w:val="uk-UA"/>
              </w:rPr>
            </w:pPr>
          </w:p>
        </w:tc>
        <w:tc>
          <w:tcPr>
            <w:tcW w:w="6150" w:type="dxa"/>
          </w:tcPr>
          <w:p w14:paraId="37DB5335" w14:textId="440894B9" w:rsidR="00764246" w:rsidRDefault="00764246" w:rsidP="00EE6B22">
            <w:pPr>
              <w:spacing w:after="0" w:line="360" w:lineRule="auto"/>
              <w:rPr>
                <w:bCs/>
                <w:szCs w:val="28"/>
                <w:lang w:val="uk-UA"/>
              </w:rPr>
            </w:pPr>
            <w:r>
              <w:rPr>
                <w:bCs/>
                <w:szCs w:val="28"/>
                <w:lang w:val="uk-UA"/>
              </w:rPr>
              <w:t>3.4.</w:t>
            </w:r>
            <w:r w:rsidR="000C4C76">
              <w:t xml:space="preserve"> </w:t>
            </w:r>
            <w:r w:rsidR="000C4C76" w:rsidRPr="000C4C76">
              <w:rPr>
                <w:bCs/>
                <w:szCs w:val="28"/>
                <w:lang w:val="uk-UA"/>
              </w:rPr>
              <w:t>Зміна вегетативного статусу, адаптаційного потенціалу та рівня фізичної працездатності в результаті</w:t>
            </w:r>
            <w:r w:rsidR="000C4C76">
              <w:rPr>
                <w:bCs/>
                <w:szCs w:val="28"/>
                <w:lang w:val="uk-UA"/>
              </w:rPr>
              <w:t>…………………………………………...</w:t>
            </w:r>
          </w:p>
        </w:tc>
        <w:tc>
          <w:tcPr>
            <w:tcW w:w="1061" w:type="dxa"/>
          </w:tcPr>
          <w:p w14:paraId="641A80CD" w14:textId="77777777" w:rsidR="00764246" w:rsidRDefault="00764246" w:rsidP="002C6734">
            <w:pPr>
              <w:spacing w:after="0" w:line="360" w:lineRule="auto"/>
              <w:jc w:val="center"/>
              <w:rPr>
                <w:bCs/>
                <w:szCs w:val="28"/>
                <w:lang w:val="uk-UA"/>
              </w:rPr>
            </w:pPr>
          </w:p>
          <w:p w14:paraId="1DEC95F3" w14:textId="77777777" w:rsidR="00F90390" w:rsidRDefault="00F90390" w:rsidP="002C6734">
            <w:pPr>
              <w:spacing w:after="0" w:line="360" w:lineRule="auto"/>
              <w:jc w:val="center"/>
              <w:rPr>
                <w:bCs/>
                <w:szCs w:val="28"/>
                <w:lang w:val="uk-UA"/>
              </w:rPr>
            </w:pPr>
          </w:p>
          <w:p w14:paraId="7413DF0F" w14:textId="288FF6E7" w:rsidR="00F90390" w:rsidRPr="00E902C7" w:rsidRDefault="00F90390" w:rsidP="002C6734">
            <w:pPr>
              <w:spacing w:after="0" w:line="360" w:lineRule="auto"/>
              <w:jc w:val="center"/>
              <w:rPr>
                <w:bCs/>
                <w:szCs w:val="28"/>
                <w:lang w:val="uk-UA"/>
              </w:rPr>
            </w:pPr>
            <w:r>
              <w:rPr>
                <w:bCs/>
                <w:szCs w:val="28"/>
                <w:lang w:val="uk-UA"/>
              </w:rPr>
              <w:t>50</w:t>
            </w:r>
          </w:p>
        </w:tc>
      </w:tr>
      <w:tr w:rsidR="00E07DAD" w:rsidRPr="00E07DAD" w14:paraId="6EF6A280" w14:textId="77777777" w:rsidTr="009204CD">
        <w:tc>
          <w:tcPr>
            <w:tcW w:w="8058" w:type="dxa"/>
            <w:gridSpan w:val="2"/>
          </w:tcPr>
          <w:p w14:paraId="0D58ACD8" w14:textId="77777777" w:rsidR="00093A89" w:rsidRPr="00E07DAD" w:rsidRDefault="00093A89" w:rsidP="002C6734">
            <w:pPr>
              <w:spacing w:after="0" w:line="360" w:lineRule="auto"/>
              <w:rPr>
                <w:bCs/>
                <w:szCs w:val="28"/>
                <w:lang w:val="uk-UA"/>
              </w:rPr>
            </w:pPr>
            <w:r w:rsidRPr="00E07DAD">
              <w:rPr>
                <w:b/>
                <w:szCs w:val="28"/>
                <w:lang w:val="uk-UA"/>
              </w:rPr>
              <w:t>ВИСНОВКИ</w:t>
            </w:r>
            <w:r w:rsidRPr="00E07DAD">
              <w:rPr>
                <w:bCs/>
                <w:szCs w:val="28"/>
                <w:lang w:val="uk-UA"/>
              </w:rPr>
              <w:t>…………………………………………………………</w:t>
            </w:r>
          </w:p>
        </w:tc>
        <w:tc>
          <w:tcPr>
            <w:tcW w:w="1061" w:type="dxa"/>
          </w:tcPr>
          <w:p w14:paraId="1DEB8268" w14:textId="0B08A1A1" w:rsidR="00093A89" w:rsidRPr="00E07DAD" w:rsidRDefault="00F90390" w:rsidP="002C6734">
            <w:pPr>
              <w:spacing w:after="0" w:line="360" w:lineRule="auto"/>
              <w:jc w:val="center"/>
              <w:rPr>
                <w:szCs w:val="28"/>
                <w:lang w:val="uk-UA"/>
              </w:rPr>
            </w:pPr>
            <w:r>
              <w:rPr>
                <w:szCs w:val="28"/>
                <w:lang w:val="uk-UA"/>
              </w:rPr>
              <w:t>54</w:t>
            </w:r>
          </w:p>
        </w:tc>
      </w:tr>
      <w:tr w:rsidR="00E07DAD" w:rsidRPr="00E07DAD" w14:paraId="19435179" w14:textId="77777777" w:rsidTr="009204CD">
        <w:tc>
          <w:tcPr>
            <w:tcW w:w="8058" w:type="dxa"/>
            <w:gridSpan w:val="2"/>
          </w:tcPr>
          <w:p w14:paraId="59EA4057" w14:textId="77777777" w:rsidR="00093A89" w:rsidRPr="00E07DAD" w:rsidRDefault="00093A89" w:rsidP="002C6734">
            <w:pPr>
              <w:spacing w:after="0" w:line="360" w:lineRule="auto"/>
              <w:rPr>
                <w:szCs w:val="28"/>
                <w:lang w:val="uk-UA"/>
              </w:rPr>
            </w:pPr>
            <w:r w:rsidRPr="00E07DAD">
              <w:rPr>
                <w:b/>
                <w:szCs w:val="28"/>
                <w:lang w:val="uk-UA"/>
              </w:rPr>
              <w:t>СПИСОК ЛІТЕРАТУРИ</w:t>
            </w:r>
            <w:r w:rsidRPr="00E07DAD">
              <w:rPr>
                <w:szCs w:val="28"/>
                <w:lang w:val="uk-UA"/>
              </w:rPr>
              <w:t>..................................................................</w:t>
            </w:r>
          </w:p>
        </w:tc>
        <w:tc>
          <w:tcPr>
            <w:tcW w:w="1061" w:type="dxa"/>
          </w:tcPr>
          <w:p w14:paraId="0AB33D4C" w14:textId="5984D628" w:rsidR="00093A89" w:rsidRPr="00F90390" w:rsidRDefault="00F90390" w:rsidP="002C6734">
            <w:pPr>
              <w:spacing w:after="0" w:line="360" w:lineRule="auto"/>
              <w:jc w:val="center"/>
              <w:rPr>
                <w:szCs w:val="28"/>
                <w:lang w:val="uk-UA"/>
              </w:rPr>
            </w:pPr>
            <w:r>
              <w:rPr>
                <w:szCs w:val="28"/>
                <w:lang w:val="uk-UA"/>
              </w:rPr>
              <w:t>55</w:t>
            </w:r>
          </w:p>
        </w:tc>
      </w:tr>
    </w:tbl>
    <w:p w14:paraId="6E87A844" w14:textId="77777777" w:rsidR="00093A89" w:rsidRPr="00E07DAD" w:rsidRDefault="00093A89" w:rsidP="00093A89">
      <w:pPr>
        <w:spacing w:line="259" w:lineRule="auto"/>
        <w:rPr>
          <w:rFonts w:cs="Times New Roman"/>
          <w:szCs w:val="28"/>
          <w:lang w:val="uk-UA"/>
        </w:rPr>
      </w:pPr>
      <w:r w:rsidRPr="00E07DAD">
        <w:rPr>
          <w:rFonts w:cs="Times New Roman"/>
          <w:szCs w:val="28"/>
          <w:lang w:val="uk-UA"/>
        </w:rPr>
        <w:br w:type="page"/>
      </w:r>
    </w:p>
    <w:p w14:paraId="654F220D" w14:textId="77777777" w:rsidR="00093A89" w:rsidRPr="00E07DAD" w:rsidRDefault="00093A89" w:rsidP="007C2650">
      <w:pPr>
        <w:spacing w:after="0" w:line="276" w:lineRule="auto"/>
        <w:jc w:val="center"/>
        <w:rPr>
          <w:rFonts w:cs="Times New Roman"/>
          <w:b/>
          <w:bCs/>
          <w:szCs w:val="28"/>
          <w:lang w:val="uk-UA"/>
        </w:rPr>
      </w:pPr>
      <w:r w:rsidRPr="00E07DAD">
        <w:rPr>
          <w:rFonts w:cs="Times New Roman"/>
          <w:b/>
          <w:bCs/>
          <w:szCs w:val="28"/>
          <w:lang w:val="uk-UA"/>
        </w:rPr>
        <w:lastRenderedPageBreak/>
        <w:t>ВСТУП</w:t>
      </w:r>
    </w:p>
    <w:p w14:paraId="27DA358D" w14:textId="77777777" w:rsidR="00093A89" w:rsidRPr="00E07DAD" w:rsidRDefault="00093A89" w:rsidP="00093A89">
      <w:pPr>
        <w:spacing w:after="0" w:line="276" w:lineRule="auto"/>
        <w:ind w:firstLine="709"/>
        <w:jc w:val="both"/>
        <w:rPr>
          <w:rFonts w:cs="Times New Roman"/>
          <w:szCs w:val="28"/>
          <w:lang w:val="uk-UA"/>
        </w:rPr>
      </w:pPr>
    </w:p>
    <w:p w14:paraId="1C5F1ECD" w14:textId="77777777" w:rsidR="00843D04" w:rsidRPr="00843D04" w:rsidRDefault="00843D04" w:rsidP="00843D04">
      <w:pPr>
        <w:spacing w:after="0" w:line="360" w:lineRule="auto"/>
        <w:ind w:firstLine="709"/>
        <w:jc w:val="both"/>
        <w:rPr>
          <w:rFonts w:cs="Times New Roman"/>
          <w:szCs w:val="28"/>
          <w:lang w:val="uk-UA"/>
        </w:rPr>
      </w:pPr>
      <w:r w:rsidRPr="00843D04">
        <w:rPr>
          <w:rFonts w:cs="Times New Roman"/>
          <w:szCs w:val="28"/>
          <w:lang w:val="uk-UA"/>
        </w:rPr>
        <w:t>Починаючи з другої половини XX століття, в економічно розвинених країнах світу виникла зовсім нова проблема - бурхливе зростання хвороб, спричинених надлишковим харчуванням.</w:t>
      </w:r>
    </w:p>
    <w:p w14:paraId="082D57F2" w14:textId="77777777" w:rsidR="00843D04" w:rsidRPr="00843D04" w:rsidRDefault="00843D04" w:rsidP="00843D04">
      <w:pPr>
        <w:spacing w:after="0" w:line="360" w:lineRule="auto"/>
        <w:ind w:firstLine="709"/>
        <w:jc w:val="both"/>
        <w:rPr>
          <w:rFonts w:cs="Times New Roman"/>
          <w:szCs w:val="28"/>
          <w:lang w:val="uk-UA"/>
        </w:rPr>
      </w:pPr>
      <w:r w:rsidRPr="00843D04">
        <w:rPr>
          <w:rFonts w:cs="Times New Roman"/>
          <w:szCs w:val="28"/>
          <w:lang w:val="uk-UA"/>
        </w:rPr>
        <w:t>За даними Всесвітньої організації охорони здоров'я (ВООЗ), до 60 років доживають близько 60% опасистих людей, до 70 років - лише 30%, а ще 10 років ледве можуть прожити 10%.</w:t>
      </w:r>
    </w:p>
    <w:p w14:paraId="4E939E9A" w14:textId="77777777" w:rsidR="00843D04" w:rsidRPr="00843D04" w:rsidRDefault="00843D04" w:rsidP="00843D04">
      <w:pPr>
        <w:spacing w:after="0" w:line="360" w:lineRule="auto"/>
        <w:ind w:firstLine="709"/>
        <w:jc w:val="both"/>
        <w:rPr>
          <w:rFonts w:cs="Times New Roman"/>
          <w:szCs w:val="28"/>
          <w:lang w:val="uk-UA"/>
        </w:rPr>
      </w:pPr>
      <w:r w:rsidRPr="00843D04">
        <w:rPr>
          <w:rFonts w:cs="Times New Roman"/>
          <w:szCs w:val="28"/>
          <w:lang w:val="uk-UA"/>
        </w:rPr>
        <w:t>ВООЗ вже вивчає ожиріння як епідемію, яка динамічно розповзається по всьому світу. За останні 20 років у більшості країн Євросоюзу кількість людей, які страждають на зайву вагу, збільшилася на 50%. Ожиріння знаходиться на першому місці серед захворювань обміну речовин.</w:t>
      </w:r>
    </w:p>
    <w:p w14:paraId="103862EC" w14:textId="77777777" w:rsidR="00843D04" w:rsidRPr="00843D04" w:rsidRDefault="00843D04" w:rsidP="00843D04">
      <w:pPr>
        <w:spacing w:after="0" w:line="360" w:lineRule="auto"/>
        <w:ind w:firstLine="709"/>
        <w:jc w:val="both"/>
        <w:rPr>
          <w:rFonts w:cs="Times New Roman"/>
          <w:szCs w:val="28"/>
          <w:lang w:val="uk-UA"/>
        </w:rPr>
      </w:pPr>
      <w:r w:rsidRPr="00843D04">
        <w:rPr>
          <w:rFonts w:cs="Times New Roman"/>
          <w:szCs w:val="28"/>
          <w:lang w:val="uk-UA"/>
        </w:rPr>
        <w:t>За прогнозами експертів ВООЗ, до 2025 року у світі налічуватиметься понад 300 мільйонів із діагнозом «ожиріння».[4]</w:t>
      </w:r>
    </w:p>
    <w:p w14:paraId="5E37BD91" w14:textId="5F28E29B" w:rsidR="00843D04" w:rsidRPr="00843D04" w:rsidRDefault="00843D04" w:rsidP="00843D04">
      <w:pPr>
        <w:spacing w:after="0" w:line="360" w:lineRule="auto"/>
        <w:ind w:firstLine="709"/>
        <w:jc w:val="both"/>
        <w:rPr>
          <w:rFonts w:cs="Times New Roman"/>
          <w:szCs w:val="28"/>
          <w:lang w:val="uk-UA"/>
        </w:rPr>
      </w:pPr>
      <w:r w:rsidRPr="00843D04">
        <w:rPr>
          <w:rFonts w:cs="Times New Roman"/>
          <w:szCs w:val="28"/>
          <w:lang w:val="uk-UA"/>
        </w:rPr>
        <w:t xml:space="preserve">Попередження та лікування ожиріння є найважливішою медичною, соціальною, демографічною, державною проблемою. Насторожує і те що, що відбувається «омолодження» цього виду </w:t>
      </w:r>
      <w:r>
        <w:rPr>
          <w:rFonts w:cs="Times New Roman"/>
          <w:szCs w:val="28"/>
          <w:lang w:val="uk-UA"/>
        </w:rPr>
        <w:t>патології</w:t>
      </w:r>
      <w:r w:rsidRPr="00843D04">
        <w:rPr>
          <w:rFonts w:cs="Times New Roman"/>
          <w:szCs w:val="28"/>
          <w:lang w:val="uk-UA"/>
        </w:rPr>
        <w:t>.[10]</w:t>
      </w:r>
      <w:r>
        <w:rPr>
          <w:rFonts w:cs="Times New Roman"/>
          <w:szCs w:val="28"/>
          <w:lang w:val="uk-UA"/>
        </w:rPr>
        <w:t>.</w:t>
      </w:r>
    </w:p>
    <w:p w14:paraId="1B70489B" w14:textId="77777777" w:rsidR="00843D04" w:rsidRPr="00843D04" w:rsidRDefault="00843D04" w:rsidP="00843D04">
      <w:pPr>
        <w:spacing w:after="0" w:line="360" w:lineRule="auto"/>
        <w:ind w:firstLine="709"/>
        <w:jc w:val="both"/>
        <w:rPr>
          <w:rFonts w:cs="Times New Roman"/>
          <w:szCs w:val="28"/>
          <w:lang w:val="uk-UA"/>
        </w:rPr>
      </w:pPr>
      <w:r w:rsidRPr="00843D04">
        <w:rPr>
          <w:rFonts w:cs="Times New Roman"/>
          <w:szCs w:val="28"/>
          <w:lang w:val="uk-UA"/>
        </w:rPr>
        <w:t>Спосіб життя сучасної людини – обмеження рухової активності, умови праці, що змінилися, зміна режиму та якості харчування. Адаптаційні можливості людини не витримують тиску несприятливих факторів сучасного середовища проживання.</w:t>
      </w:r>
    </w:p>
    <w:p w14:paraId="3D9E2F7C" w14:textId="77777777" w:rsidR="00843D04" w:rsidRPr="00843D04" w:rsidRDefault="00843D04" w:rsidP="00843D04">
      <w:pPr>
        <w:spacing w:after="0" w:line="360" w:lineRule="auto"/>
        <w:ind w:firstLine="709"/>
        <w:jc w:val="both"/>
        <w:rPr>
          <w:rFonts w:cs="Times New Roman"/>
          <w:szCs w:val="28"/>
          <w:lang w:val="uk-UA"/>
        </w:rPr>
      </w:pPr>
      <w:r w:rsidRPr="00843D04">
        <w:rPr>
          <w:rFonts w:cs="Times New Roman"/>
          <w:szCs w:val="28"/>
          <w:lang w:val="uk-UA"/>
        </w:rPr>
        <w:t>Недолік руху веде до зниження лабільності нервової системи на її рівнях, інтенсивності протікання вегетативних процесів і тонусу мускулатури, зміна вегетативних реакцій. Крім того, це веде до суттєвих змін гомеостазу, функціональних порушень ендокринної та кардіореспіраторної систем, морфофункціональних змін тканин опорно-рухового апарату.</w:t>
      </w:r>
    </w:p>
    <w:p w14:paraId="78908554" w14:textId="77777777" w:rsidR="00843D04" w:rsidRPr="00843D04" w:rsidRDefault="00843D04" w:rsidP="00843D04">
      <w:pPr>
        <w:spacing w:after="0" w:line="360" w:lineRule="auto"/>
        <w:ind w:firstLine="709"/>
        <w:jc w:val="both"/>
        <w:rPr>
          <w:rFonts w:cs="Times New Roman"/>
          <w:szCs w:val="28"/>
          <w:lang w:val="uk-UA"/>
        </w:rPr>
      </w:pPr>
      <w:r w:rsidRPr="00843D04">
        <w:rPr>
          <w:rFonts w:cs="Times New Roman"/>
          <w:szCs w:val="28"/>
          <w:lang w:val="uk-UA"/>
        </w:rPr>
        <w:t>Зниження рухової активності у зрілому віці може прискорити розвиток атеросклерозу та, погіршуючи регуляцію тонусу судин, сприяє порушенню мозкового та серцевого кровообігу.</w:t>
      </w:r>
    </w:p>
    <w:p w14:paraId="5B57ED30" w14:textId="511A3486" w:rsidR="00843D04" w:rsidRPr="00843D04" w:rsidRDefault="00843D04" w:rsidP="00843D04">
      <w:pPr>
        <w:spacing w:after="0" w:line="360" w:lineRule="auto"/>
        <w:ind w:firstLine="709"/>
        <w:jc w:val="both"/>
        <w:rPr>
          <w:rFonts w:cs="Times New Roman"/>
          <w:szCs w:val="28"/>
          <w:lang w:val="uk-UA"/>
        </w:rPr>
      </w:pPr>
      <w:r w:rsidRPr="00843D04">
        <w:rPr>
          <w:rFonts w:cs="Times New Roman"/>
          <w:szCs w:val="28"/>
          <w:lang w:val="uk-UA"/>
        </w:rPr>
        <w:lastRenderedPageBreak/>
        <w:t>Унаслідок нестачі рухів, сидячого способу життя передчасно виникають слабкість і в'ялість м'язів, з'являється згорбленість, прискорюються процеси старіння, нерідко підвищується артеріальний тиск</w:t>
      </w:r>
      <w:r>
        <w:rPr>
          <w:rFonts w:cs="Times New Roman"/>
          <w:szCs w:val="28"/>
          <w:lang w:val="uk-UA"/>
        </w:rPr>
        <w:t xml:space="preserve"> </w:t>
      </w:r>
      <w:r w:rsidRPr="00843D04">
        <w:rPr>
          <w:rFonts w:cs="Times New Roman"/>
          <w:szCs w:val="28"/>
          <w:lang w:val="uk-UA"/>
        </w:rPr>
        <w:t>[11]</w:t>
      </w:r>
      <w:r>
        <w:rPr>
          <w:rFonts w:cs="Times New Roman"/>
          <w:szCs w:val="28"/>
          <w:lang w:val="uk-UA"/>
        </w:rPr>
        <w:t>.</w:t>
      </w:r>
    </w:p>
    <w:p w14:paraId="57332613" w14:textId="77777777" w:rsidR="00843D04" w:rsidRPr="00843D04" w:rsidRDefault="00843D04" w:rsidP="00843D04">
      <w:pPr>
        <w:spacing w:after="0" w:line="360" w:lineRule="auto"/>
        <w:ind w:firstLine="709"/>
        <w:jc w:val="both"/>
        <w:rPr>
          <w:rFonts w:cs="Times New Roman"/>
          <w:szCs w:val="28"/>
          <w:lang w:val="uk-UA"/>
        </w:rPr>
      </w:pPr>
      <w:r w:rsidRPr="00843D04">
        <w:rPr>
          <w:rFonts w:cs="Times New Roman"/>
          <w:szCs w:val="28"/>
          <w:lang w:val="uk-UA"/>
        </w:rPr>
        <w:t>Дедалі більше жінок стикається з проблемою надлишкової маси тіла.</w:t>
      </w:r>
    </w:p>
    <w:p w14:paraId="6048865C" w14:textId="77777777" w:rsidR="00843D04" w:rsidRPr="00843D04" w:rsidRDefault="00843D04" w:rsidP="00843D04">
      <w:pPr>
        <w:spacing w:after="0" w:line="360" w:lineRule="auto"/>
        <w:ind w:firstLine="709"/>
        <w:jc w:val="both"/>
        <w:rPr>
          <w:rFonts w:cs="Times New Roman"/>
          <w:szCs w:val="28"/>
          <w:lang w:val="uk-UA"/>
        </w:rPr>
      </w:pPr>
      <w:r w:rsidRPr="00843D04">
        <w:rPr>
          <w:rFonts w:cs="Times New Roman"/>
          <w:szCs w:val="28"/>
          <w:lang w:val="uk-UA"/>
        </w:rPr>
        <w:t>Для нормальної роботи всіх систем організму необхідний насамперед оптимальний рівень розвитку м'язової сили. Гармонійно розвинені м'язи тулуба мають основне значення для формування правильної постави.</w:t>
      </w:r>
    </w:p>
    <w:p w14:paraId="595760FF" w14:textId="77777777" w:rsidR="00843D04" w:rsidRPr="00843D04" w:rsidRDefault="00843D04" w:rsidP="00843D04">
      <w:pPr>
        <w:spacing w:after="0" w:line="360" w:lineRule="auto"/>
        <w:ind w:firstLine="709"/>
        <w:jc w:val="both"/>
        <w:rPr>
          <w:rFonts w:cs="Times New Roman"/>
          <w:szCs w:val="28"/>
          <w:lang w:val="uk-UA"/>
        </w:rPr>
      </w:pPr>
      <w:r w:rsidRPr="00843D04">
        <w:rPr>
          <w:rFonts w:cs="Times New Roman"/>
          <w:szCs w:val="28"/>
          <w:lang w:val="uk-UA"/>
        </w:rPr>
        <w:t>Прості комплекси вправ з предметами і без (махи, повороти, нахили), що виконуються під мотиви сучасних пісень, надають оздоровчий ефект на всі органи та системи, розвивають силу, спритність, сприяють зниженню ваги, виправляють поставу, попереджають розвиток остеохондрозу, підвищують настрій.</w:t>
      </w:r>
    </w:p>
    <w:p w14:paraId="0830EDDB" w14:textId="4876AAF6" w:rsidR="00843D04" w:rsidRPr="00843D04" w:rsidRDefault="00843D04" w:rsidP="00843D04">
      <w:pPr>
        <w:spacing w:after="0" w:line="360" w:lineRule="auto"/>
        <w:ind w:firstLine="709"/>
        <w:jc w:val="both"/>
        <w:rPr>
          <w:rFonts w:cs="Times New Roman"/>
          <w:szCs w:val="28"/>
          <w:lang w:val="uk-UA"/>
        </w:rPr>
      </w:pPr>
      <w:r w:rsidRPr="00843D04">
        <w:rPr>
          <w:rFonts w:cs="Times New Roman"/>
          <w:szCs w:val="28"/>
          <w:lang w:val="uk-UA"/>
        </w:rPr>
        <w:t>До таких видів аеробних навантажень належать найпростіші: оздоровча ходьба, функціональний тренінг, пілатес - вигідно вирізняючись з-поміж усіх сучасних видів спорту, становлять інтерес як для початківців займатися спортом, так і для тих, хто не уявляє без нього життя [34]</w:t>
      </w:r>
      <w:r>
        <w:rPr>
          <w:rFonts w:cs="Times New Roman"/>
          <w:szCs w:val="28"/>
          <w:lang w:val="uk-UA"/>
        </w:rPr>
        <w:t>.</w:t>
      </w:r>
    </w:p>
    <w:p w14:paraId="5821AE84" w14:textId="77777777" w:rsidR="00843D04" w:rsidRPr="00843D04" w:rsidRDefault="00843D04" w:rsidP="00843D04">
      <w:pPr>
        <w:spacing w:after="0" w:line="360" w:lineRule="auto"/>
        <w:ind w:firstLine="709"/>
        <w:jc w:val="both"/>
        <w:rPr>
          <w:rFonts w:cs="Times New Roman"/>
          <w:szCs w:val="28"/>
          <w:lang w:val="uk-UA"/>
        </w:rPr>
      </w:pPr>
      <w:r w:rsidRPr="00843D04">
        <w:rPr>
          <w:rFonts w:cs="Times New Roman"/>
          <w:b/>
          <w:bCs/>
          <w:szCs w:val="28"/>
          <w:lang w:val="uk-UA"/>
        </w:rPr>
        <w:t>Мета роботи</w:t>
      </w:r>
      <w:r w:rsidRPr="00843D04">
        <w:rPr>
          <w:rFonts w:cs="Times New Roman"/>
          <w:szCs w:val="28"/>
          <w:lang w:val="uk-UA"/>
        </w:rPr>
        <w:t xml:space="preserve"> – обґрунтувати ефективність аеробних навантажень для корекції маси тіла у жінок зрілого віку.</w:t>
      </w:r>
    </w:p>
    <w:p w14:paraId="1F30F47E" w14:textId="77777777" w:rsidR="00843D04" w:rsidRPr="00843D04" w:rsidRDefault="00843D04" w:rsidP="00843D04">
      <w:pPr>
        <w:spacing w:after="0" w:line="360" w:lineRule="auto"/>
        <w:ind w:firstLine="709"/>
        <w:jc w:val="both"/>
        <w:rPr>
          <w:rFonts w:cs="Times New Roman"/>
          <w:b/>
          <w:bCs/>
          <w:szCs w:val="28"/>
          <w:lang w:val="uk-UA"/>
        </w:rPr>
      </w:pPr>
      <w:r w:rsidRPr="00843D04">
        <w:rPr>
          <w:rFonts w:cs="Times New Roman"/>
          <w:b/>
          <w:bCs/>
          <w:szCs w:val="28"/>
          <w:lang w:val="uk-UA"/>
        </w:rPr>
        <w:t>Завдання роботи:</w:t>
      </w:r>
    </w:p>
    <w:p w14:paraId="342046E3" w14:textId="77777777" w:rsidR="00843D04" w:rsidRPr="00843D04" w:rsidRDefault="00843D04" w:rsidP="00843D04">
      <w:pPr>
        <w:spacing w:after="0" w:line="360" w:lineRule="auto"/>
        <w:ind w:firstLine="709"/>
        <w:jc w:val="both"/>
        <w:rPr>
          <w:rFonts w:cs="Times New Roman"/>
          <w:szCs w:val="28"/>
          <w:lang w:val="uk-UA"/>
        </w:rPr>
      </w:pPr>
      <w:r w:rsidRPr="00843D04">
        <w:rPr>
          <w:rFonts w:cs="Times New Roman"/>
          <w:szCs w:val="28"/>
          <w:lang w:val="uk-UA"/>
        </w:rPr>
        <w:t>1) Вивчити на основі аналізу науково-методичної літератури, причини низької рухової активності та підвищення маси тіла та вплив аеробних навантажень на жировий обмін та всі системи організму.</w:t>
      </w:r>
    </w:p>
    <w:p w14:paraId="554C4662" w14:textId="77777777" w:rsidR="00843D04" w:rsidRPr="00843D04" w:rsidRDefault="00843D04" w:rsidP="00843D04">
      <w:pPr>
        <w:spacing w:after="0" w:line="360" w:lineRule="auto"/>
        <w:ind w:firstLine="709"/>
        <w:jc w:val="both"/>
        <w:rPr>
          <w:rFonts w:cs="Times New Roman"/>
          <w:szCs w:val="28"/>
          <w:lang w:val="uk-UA"/>
        </w:rPr>
      </w:pPr>
      <w:r w:rsidRPr="00843D04">
        <w:rPr>
          <w:rFonts w:cs="Times New Roman"/>
          <w:szCs w:val="28"/>
          <w:lang w:val="uk-UA"/>
        </w:rPr>
        <w:t>2) Вивчити динаміку показників кардіореспіратороної системи в результаті аеробних навантажень.</w:t>
      </w:r>
    </w:p>
    <w:p w14:paraId="6A350839" w14:textId="77777777" w:rsidR="00843D04" w:rsidRPr="00843D04" w:rsidRDefault="00843D04" w:rsidP="00843D04">
      <w:pPr>
        <w:spacing w:after="0" w:line="360" w:lineRule="auto"/>
        <w:ind w:firstLine="709"/>
        <w:jc w:val="both"/>
        <w:rPr>
          <w:rFonts w:cs="Times New Roman"/>
          <w:szCs w:val="28"/>
          <w:lang w:val="uk-UA"/>
        </w:rPr>
      </w:pPr>
      <w:r w:rsidRPr="00843D04">
        <w:rPr>
          <w:rFonts w:cs="Times New Roman"/>
          <w:szCs w:val="28"/>
          <w:lang w:val="uk-UA"/>
        </w:rPr>
        <w:t>3) Вивчити зміну антропометричних показників у результаті аеробних навантажень.</w:t>
      </w:r>
    </w:p>
    <w:p w14:paraId="0F895EC2" w14:textId="77777777" w:rsidR="00843D04" w:rsidRPr="00843D04" w:rsidRDefault="00843D04" w:rsidP="00843D04">
      <w:pPr>
        <w:spacing w:after="0" w:line="360" w:lineRule="auto"/>
        <w:ind w:firstLine="709"/>
        <w:jc w:val="both"/>
        <w:rPr>
          <w:rFonts w:cs="Times New Roman"/>
          <w:szCs w:val="28"/>
          <w:lang w:val="uk-UA"/>
        </w:rPr>
      </w:pPr>
      <w:r w:rsidRPr="00843D04">
        <w:rPr>
          <w:rFonts w:cs="Times New Roman"/>
          <w:szCs w:val="28"/>
          <w:lang w:val="uk-UA"/>
        </w:rPr>
        <w:t>4) Вивчити динаміку опорно-рухового апарату.</w:t>
      </w:r>
    </w:p>
    <w:p w14:paraId="2404E91B" w14:textId="353AC992" w:rsidR="00843D04" w:rsidRPr="00843D04" w:rsidRDefault="00843D04" w:rsidP="00843D04">
      <w:pPr>
        <w:spacing w:after="0" w:line="360" w:lineRule="auto"/>
        <w:ind w:firstLine="709"/>
        <w:jc w:val="both"/>
        <w:rPr>
          <w:rFonts w:cs="Times New Roman"/>
          <w:szCs w:val="28"/>
          <w:lang w:val="uk-UA"/>
        </w:rPr>
      </w:pPr>
      <w:r w:rsidRPr="00843D04">
        <w:rPr>
          <w:rFonts w:cs="Times New Roman"/>
          <w:szCs w:val="28"/>
          <w:lang w:val="uk-UA"/>
        </w:rPr>
        <w:t>5) Вивчити зміну адаптаційного потенціалу (АП), вегетативного статусу (ВС) та рівень фізичної працездатності (Ф</w:t>
      </w:r>
      <w:r>
        <w:rPr>
          <w:rFonts w:cs="Times New Roman"/>
          <w:szCs w:val="28"/>
          <w:lang w:val="uk-UA"/>
        </w:rPr>
        <w:t>П</w:t>
      </w:r>
      <w:r w:rsidRPr="00843D04">
        <w:rPr>
          <w:rFonts w:cs="Times New Roman"/>
          <w:szCs w:val="28"/>
          <w:lang w:val="uk-UA"/>
        </w:rPr>
        <w:t>) в результаті занять.</w:t>
      </w:r>
    </w:p>
    <w:p w14:paraId="6B6F8639" w14:textId="1CFD27CE" w:rsidR="00843D04" w:rsidRPr="00843D04" w:rsidRDefault="00843D04" w:rsidP="00843D04">
      <w:pPr>
        <w:spacing w:after="0" w:line="360" w:lineRule="auto"/>
        <w:ind w:firstLine="709"/>
        <w:jc w:val="both"/>
        <w:rPr>
          <w:rFonts w:cs="Times New Roman"/>
          <w:szCs w:val="28"/>
          <w:lang w:val="uk-UA"/>
        </w:rPr>
      </w:pPr>
      <w:r w:rsidRPr="00843D04">
        <w:rPr>
          <w:rFonts w:cs="Times New Roman"/>
          <w:b/>
          <w:bCs/>
          <w:szCs w:val="28"/>
          <w:lang w:val="uk-UA"/>
        </w:rPr>
        <w:lastRenderedPageBreak/>
        <w:t>Об'єкт дослідження</w:t>
      </w:r>
      <w:r w:rsidRPr="00843D04">
        <w:rPr>
          <w:rFonts w:cs="Times New Roman"/>
          <w:szCs w:val="28"/>
          <w:lang w:val="uk-UA"/>
        </w:rPr>
        <w:t xml:space="preserve"> – процес зміни показників кардіореспіраторної системи, антропометрії, динаміка опорно-рухового апарату, зміни адаптаційного потенціалу, </w:t>
      </w:r>
      <w:r>
        <w:rPr>
          <w:rFonts w:cs="Times New Roman"/>
          <w:szCs w:val="28"/>
          <w:lang w:val="uk-UA"/>
        </w:rPr>
        <w:t>вегетативного статусу</w:t>
      </w:r>
      <w:r w:rsidRPr="00843D04">
        <w:rPr>
          <w:rFonts w:cs="Times New Roman"/>
          <w:szCs w:val="28"/>
          <w:lang w:val="uk-UA"/>
        </w:rPr>
        <w:t xml:space="preserve"> та рівня </w:t>
      </w:r>
      <w:r>
        <w:rPr>
          <w:rFonts w:cs="Times New Roman"/>
          <w:szCs w:val="28"/>
          <w:lang w:val="uk-UA"/>
        </w:rPr>
        <w:t>фізичної працездатності</w:t>
      </w:r>
      <w:r w:rsidRPr="00843D04">
        <w:rPr>
          <w:rFonts w:cs="Times New Roman"/>
          <w:szCs w:val="28"/>
          <w:lang w:val="uk-UA"/>
        </w:rPr>
        <w:t>.</w:t>
      </w:r>
    </w:p>
    <w:p w14:paraId="465DDB94" w14:textId="307D3B9C" w:rsidR="00865125" w:rsidRPr="00843D04" w:rsidRDefault="00843D04" w:rsidP="00843D04">
      <w:pPr>
        <w:spacing w:after="0" w:line="360" w:lineRule="auto"/>
        <w:ind w:firstLine="709"/>
        <w:jc w:val="both"/>
        <w:rPr>
          <w:rFonts w:cs="Times New Roman"/>
          <w:szCs w:val="28"/>
          <w:lang w:val="uk-UA"/>
        </w:rPr>
      </w:pPr>
      <w:r w:rsidRPr="00843D04">
        <w:rPr>
          <w:rFonts w:cs="Times New Roman"/>
          <w:b/>
          <w:bCs/>
          <w:szCs w:val="28"/>
          <w:lang w:val="uk-UA"/>
        </w:rPr>
        <w:t>Предмет дослідження</w:t>
      </w:r>
      <w:r w:rsidRPr="00843D04">
        <w:rPr>
          <w:rFonts w:cs="Times New Roman"/>
          <w:szCs w:val="28"/>
          <w:lang w:val="uk-UA"/>
        </w:rPr>
        <w:t xml:space="preserve"> – методика застосування аеробних навантажень зниження маси тіла, збільшення рухових якостей, поліпшення мускулатури і фізичної працездатності.</w:t>
      </w:r>
    </w:p>
    <w:p w14:paraId="6B50CFCF" w14:textId="23B19F22" w:rsidR="00093A89" w:rsidRPr="00E07DAD" w:rsidRDefault="00093A89" w:rsidP="001F4804">
      <w:pPr>
        <w:spacing w:after="0" w:line="360" w:lineRule="auto"/>
        <w:ind w:firstLine="709"/>
        <w:jc w:val="both"/>
        <w:rPr>
          <w:rFonts w:cs="Times New Roman"/>
          <w:szCs w:val="28"/>
          <w:lang w:val="uk-UA"/>
        </w:rPr>
      </w:pPr>
      <w:r w:rsidRPr="00E07DAD">
        <w:rPr>
          <w:rFonts w:cs="Times New Roman"/>
          <w:szCs w:val="28"/>
          <w:lang w:val="uk-UA"/>
        </w:rPr>
        <w:br w:type="page"/>
      </w:r>
    </w:p>
    <w:p w14:paraId="1641163D" w14:textId="77777777" w:rsidR="00093A89" w:rsidRPr="00E07DAD" w:rsidRDefault="00093A89" w:rsidP="00093A89">
      <w:pPr>
        <w:spacing w:after="0" w:line="360" w:lineRule="auto"/>
        <w:jc w:val="center"/>
        <w:rPr>
          <w:rFonts w:cs="Times New Roman"/>
          <w:b/>
          <w:bCs/>
          <w:szCs w:val="28"/>
          <w:lang w:val="uk-UA"/>
        </w:rPr>
      </w:pPr>
      <w:r w:rsidRPr="00E07DAD">
        <w:rPr>
          <w:rFonts w:cs="Times New Roman"/>
          <w:b/>
          <w:bCs/>
          <w:szCs w:val="28"/>
          <w:lang w:val="uk-UA"/>
        </w:rPr>
        <w:lastRenderedPageBreak/>
        <w:t xml:space="preserve">РОЗДІЛ 1. </w:t>
      </w:r>
    </w:p>
    <w:p w14:paraId="59FED423" w14:textId="08AD57F8" w:rsidR="00093A89" w:rsidRPr="00E07DAD" w:rsidRDefault="00AD325B" w:rsidP="00093A89">
      <w:pPr>
        <w:spacing w:after="0" w:line="360" w:lineRule="auto"/>
        <w:jc w:val="center"/>
        <w:rPr>
          <w:rFonts w:cs="Times New Roman"/>
          <w:b/>
          <w:bCs/>
          <w:szCs w:val="28"/>
          <w:lang w:val="uk-UA"/>
        </w:rPr>
      </w:pPr>
      <w:r w:rsidRPr="00AD325B">
        <w:rPr>
          <w:rFonts w:cs="Times New Roman"/>
          <w:b/>
          <w:bCs/>
          <w:szCs w:val="28"/>
          <w:lang w:val="uk-UA"/>
        </w:rPr>
        <w:t>ПОРУШЕННЯ ЖИРОВОГО ОБМІНУ. СИСТЕМИ ОРГАНІЗМУ, ЩО БЕРУТЬ УЧАСТЬ В АДАПТАЦІЇ. СТАДІЇ АДАПТАЦІЇ</w:t>
      </w:r>
    </w:p>
    <w:p w14:paraId="201D227A" w14:textId="77777777" w:rsidR="00093A89" w:rsidRPr="00E07DAD" w:rsidRDefault="00093A89" w:rsidP="00093A89">
      <w:pPr>
        <w:spacing w:after="0" w:line="360" w:lineRule="auto"/>
        <w:jc w:val="center"/>
        <w:rPr>
          <w:rFonts w:cs="Times New Roman"/>
          <w:b/>
          <w:bCs/>
          <w:szCs w:val="28"/>
          <w:lang w:val="uk-UA"/>
        </w:rPr>
      </w:pPr>
    </w:p>
    <w:p w14:paraId="2889F9E0" w14:textId="1148DEA1" w:rsidR="00AA05E9" w:rsidRDefault="00A04CE8" w:rsidP="00A04CE8">
      <w:pPr>
        <w:spacing w:after="0" w:line="360" w:lineRule="auto"/>
        <w:ind w:firstLine="709"/>
        <w:jc w:val="both"/>
        <w:rPr>
          <w:b/>
          <w:bCs/>
          <w:lang w:val="uk-UA"/>
        </w:rPr>
      </w:pPr>
      <w:r w:rsidRPr="00A04CE8">
        <w:rPr>
          <w:rFonts w:cs="Times New Roman"/>
          <w:szCs w:val="28"/>
          <w:lang w:val="uk-UA"/>
        </w:rPr>
        <w:t>Порушення обміну речовин як</w:t>
      </w:r>
      <w:r>
        <w:rPr>
          <w:rFonts w:cs="Times New Roman"/>
          <w:szCs w:val="28"/>
          <w:lang w:val="uk-UA"/>
        </w:rPr>
        <w:t>і</w:t>
      </w:r>
      <w:r w:rsidRPr="00A04CE8">
        <w:rPr>
          <w:rFonts w:cs="Times New Roman"/>
          <w:szCs w:val="28"/>
          <w:lang w:val="uk-UA"/>
        </w:rPr>
        <w:t xml:space="preserve"> супроводжують більшість патологічних станів, а й виявляються як самостійні захворювання. Серед них найпоширенішими є порушення жирового обміну – ожиріння. Це захворювання не існує ізольовано, як порушення одного виду обміну, а є таким, за якого виникає поєднання різних порушень обміну речовин. Захворювання обміну речовин призводять до морфологічних та функціональних порушень у серцево-судинній, травній та інших системах організму, суглобах. Причинами цих захворювань можуть бути порушення регулюючої функції центральної нервової системи, зміни діяльності залоз внутрішньої секреції, спадковість, стреси, інфекція та інтоксикація, гіподинамія.</w:t>
      </w:r>
    </w:p>
    <w:p w14:paraId="7E84A072" w14:textId="77777777" w:rsidR="00A04CE8" w:rsidRDefault="00A04CE8" w:rsidP="00B27372">
      <w:pPr>
        <w:spacing w:after="0" w:line="360" w:lineRule="auto"/>
        <w:jc w:val="center"/>
        <w:rPr>
          <w:b/>
          <w:bCs/>
          <w:lang w:val="uk-UA"/>
        </w:rPr>
      </w:pPr>
    </w:p>
    <w:p w14:paraId="261EC105" w14:textId="3411286E" w:rsidR="00870D46" w:rsidRPr="00E07DAD" w:rsidRDefault="00870D46" w:rsidP="00B27372">
      <w:pPr>
        <w:spacing w:after="0" w:line="360" w:lineRule="auto"/>
        <w:jc w:val="center"/>
        <w:rPr>
          <w:b/>
          <w:bCs/>
          <w:lang w:val="uk-UA"/>
        </w:rPr>
      </w:pPr>
      <w:r w:rsidRPr="00E07DAD">
        <w:rPr>
          <w:b/>
          <w:bCs/>
          <w:lang w:val="uk-UA"/>
        </w:rPr>
        <w:t>1.</w:t>
      </w:r>
      <w:r w:rsidR="00A04CE8">
        <w:rPr>
          <w:b/>
          <w:bCs/>
          <w:lang w:val="uk-UA"/>
        </w:rPr>
        <w:t>1</w:t>
      </w:r>
      <w:r w:rsidR="00152B17" w:rsidRPr="00E07DAD">
        <w:rPr>
          <w:b/>
          <w:bCs/>
          <w:lang w:val="uk-UA"/>
        </w:rPr>
        <w:t>.</w:t>
      </w:r>
      <w:r w:rsidRPr="00E07DAD">
        <w:rPr>
          <w:b/>
          <w:bCs/>
          <w:lang w:val="uk-UA"/>
        </w:rPr>
        <w:t xml:space="preserve"> </w:t>
      </w:r>
      <w:r w:rsidR="00A04CE8" w:rsidRPr="00A04CE8">
        <w:rPr>
          <w:b/>
          <w:bCs/>
          <w:lang w:val="uk-UA"/>
        </w:rPr>
        <w:t>Характеристика ожиріння</w:t>
      </w:r>
    </w:p>
    <w:p w14:paraId="450C68CB" w14:textId="5C6968F2" w:rsidR="007B1487" w:rsidRPr="007B1487" w:rsidRDefault="007B1487" w:rsidP="007B1487">
      <w:pPr>
        <w:spacing w:after="0" w:line="360" w:lineRule="auto"/>
        <w:ind w:firstLine="709"/>
        <w:jc w:val="both"/>
        <w:rPr>
          <w:lang w:val="uk-UA"/>
        </w:rPr>
      </w:pPr>
      <w:r w:rsidRPr="007B1487">
        <w:rPr>
          <w:lang w:val="uk-UA"/>
        </w:rPr>
        <w:t xml:space="preserve">Терміном </w:t>
      </w:r>
      <w:r>
        <w:rPr>
          <w:lang w:val="uk-UA"/>
        </w:rPr>
        <w:t>«</w:t>
      </w:r>
      <w:r w:rsidRPr="007B1487">
        <w:rPr>
          <w:lang w:val="uk-UA"/>
        </w:rPr>
        <w:t>ожиріння</w:t>
      </w:r>
      <w:r>
        <w:rPr>
          <w:lang w:val="uk-UA"/>
        </w:rPr>
        <w:t>»</w:t>
      </w:r>
      <w:r w:rsidRPr="007B1487">
        <w:rPr>
          <w:lang w:val="uk-UA"/>
        </w:rPr>
        <w:t xml:space="preserve"> позначають стан, у якому надлишок маси тіла становить 10% і більше понад фізичної норм</w:t>
      </w:r>
      <w:r>
        <w:rPr>
          <w:lang w:val="uk-UA"/>
        </w:rPr>
        <w:t>и</w:t>
      </w:r>
      <w:r w:rsidRPr="007B1487">
        <w:rPr>
          <w:lang w:val="uk-UA"/>
        </w:rPr>
        <w:t>[37</w:t>
      </w:r>
      <w:r>
        <w:rPr>
          <w:lang w:val="uk-UA"/>
        </w:rPr>
        <w:t>.</w:t>
      </w:r>
      <w:r w:rsidRPr="007B1487">
        <w:rPr>
          <w:lang w:val="uk-UA"/>
        </w:rPr>
        <w:t>]</w:t>
      </w:r>
    </w:p>
    <w:p w14:paraId="081D1083" w14:textId="77777777" w:rsidR="007B1487" w:rsidRPr="007B1487" w:rsidRDefault="007B1487" w:rsidP="007B1487">
      <w:pPr>
        <w:spacing w:after="0" w:line="360" w:lineRule="auto"/>
        <w:ind w:firstLine="709"/>
        <w:jc w:val="both"/>
        <w:rPr>
          <w:lang w:val="uk-UA"/>
        </w:rPr>
      </w:pPr>
      <w:r w:rsidRPr="007B1487">
        <w:rPr>
          <w:lang w:val="uk-UA"/>
        </w:rPr>
        <w:t>Найчастіше застосовуваним діагностичним критерієм ожиріння є надлишок загальної маси тіла стосовно норми, встановленої статистично. Величиною, що багато в чому визначає тяжкість перебігу захворювання, є не стільки вага тіла сама по собі, скільки надлишок жирової маси. Цей надлишок може істотно відрізнятися навіть у хворих, які мають однаковий вік, зростання та вагу.</w:t>
      </w:r>
    </w:p>
    <w:p w14:paraId="5E0F201E" w14:textId="77777777" w:rsidR="007B1487" w:rsidRPr="007B1487" w:rsidRDefault="007B1487" w:rsidP="007B1487">
      <w:pPr>
        <w:spacing w:after="0" w:line="360" w:lineRule="auto"/>
        <w:ind w:firstLine="709"/>
        <w:jc w:val="both"/>
        <w:rPr>
          <w:lang w:val="uk-UA"/>
        </w:rPr>
      </w:pPr>
      <w:r w:rsidRPr="007B1487">
        <w:rPr>
          <w:lang w:val="uk-UA"/>
        </w:rPr>
        <w:t>Численні етіологічні чинники можна поділити на:</w:t>
      </w:r>
    </w:p>
    <w:p w14:paraId="05501763" w14:textId="52EC0393" w:rsidR="007B1487" w:rsidRPr="007B1487" w:rsidRDefault="007B1487" w:rsidP="007B1487">
      <w:pPr>
        <w:spacing w:after="0" w:line="360" w:lineRule="auto"/>
        <w:ind w:firstLine="709"/>
        <w:jc w:val="both"/>
        <w:rPr>
          <w:lang w:val="uk-UA"/>
        </w:rPr>
      </w:pPr>
      <w:r w:rsidRPr="007B1487">
        <w:rPr>
          <w:lang w:val="uk-UA"/>
        </w:rPr>
        <w:t>- екзогенні (переїдання, зниження рухової активності)</w:t>
      </w:r>
      <w:r>
        <w:rPr>
          <w:lang w:val="uk-UA"/>
        </w:rPr>
        <w:t>;</w:t>
      </w:r>
    </w:p>
    <w:p w14:paraId="6C9DE76F" w14:textId="5E390337" w:rsidR="007B1487" w:rsidRPr="007B1487" w:rsidRDefault="007B1487" w:rsidP="007B1487">
      <w:pPr>
        <w:spacing w:after="0" w:line="360" w:lineRule="auto"/>
        <w:ind w:firstLine="709"/>
        <w:jc w:val="both"/>
        <w:rPr>
          <w:lang w:val="uk-UA"/>
        </w:rPr>
      </w:pPr>
      <w:r w:rsidRPr="007B1487">
        <w:rPr>
          <w:lang w:val="uk-UA"/>
        </w:rPr>
        <w:t xml:space="preserve">- ендогенні (генетичні, органічні поразки центральної нервової системи (ЦНС), гіпоталамо-гіпофізарної </w:t>
      </w:r>
      <w:r>
        <w:rPr>
          <w:lang w:val="uk-UA"/>
        </w:rPr>
        <w:t>ділянки</w:t>
      </w:r>
      <w:r w:rsidRPr="007B1487">
        <w:rPr>
          <w:lang w:val="uk-UA"/>
        </w:rPr>
        <w:t>)</w:t>
      </w:r>
      <w:r>
        <w:rPr>
          <w:lang w:val="uk-UA"/>
        </w:rPr>
        <w:t xml:space="preserve"> </w:t>
      </w:r>
      <w:r w:rsidRPr="007B1487">
        <w:rPr>
          <w:lang w:val="uk-UA"/>
        </w:rPr>
        <w:t>[43]</w:t>
      </w:r>
      <w:r>
        <w:rPr>
          <w:lang w:val="uk-UA"/>
        </w:rPr>
        <w:t>.</w:t>
      </w:r>
    </w:p>
    <w:p w14:paraId="00C48F8E" w14:textId="77777777" w:rsidR="007B1487" w:rsidRPr="007B1487" w:rsidRDefault="007B1487" w:rsidP="007B1487">
      <w:pPr>
        <w:spacing w:after="0" w:line="360" w:lineRule="auto"/>
        <w:ind w:firstLine="709"/>
        <w:jc w:val="both"/>
        <w:rPr>
          <w:lang w:val="uk-UA"/>
        </w:rPr>
      </w:pPr>
      <w:r w:rsidRPr="007B1487">
        <w:rPr>
          <w:lang w:val="uk-UA"/>
        </w:rPr>
        <w:lastRenderedPageBreak/>
        <w:t>Ожиріння розвивається при різних захворюваннях гіпофіза, щитовидної залози, надниркових залоз та острівцевого апарату підшлункової залози (цукровий діабет), які беруть активну участь у регуляції обміну ліпідів.</w:t>
      </w:r>
    </w:p>
    <w:p w14:paraId="0FC3E260" w14:textId="24EBAD83" w:rsidR="007B1487" w:rsidRPr="007B1487" w:rsidRDefault="007B1487" w:rsidP="007B1487">
      <w:pPr>
        <w:spacing w:after="0" w:line="360" w:lineRule="auto"/>
        <w:ind w:firstLine="709"/>
        <w:jc w:val="both"/>
        <w:rPr>
          <w:lang w:val="uk-UA"/>
        </w:rPr>
      </w:pPr>
      <w:r w:rsidRPr="007B1487">
        <w:rPr>
          <w:lang w:val="uk-UA"/>
        </w:rPr>
        <w:t>У етіології ожиріння певне значення має спадково-конституційний фактор</w:t>
      </w:r>
      <w:r>
        <w:rPr>
          <w:lang w:val="uk-UA"/>
        </w:rPr>
        <w:t xml:space="preserve"> </w:t>
      </w:r>
      <w:r w:rsidRPr="007B1487">
        <w:rPr>
          <w:lang w:val="uk-UA"/>
        </w:rPr>
        <w:t>[54]</w:t>
      </w:r>
      <w:r>
        <w:rPr>
          <w:lang w:val="uk-UA"/>
        </w:rPr>
        <w:t>.</w:t>
      </w:r>
    </w:p>
    <w:p w14:paraId="68D041A8" w14:textId="45C2391F" w:rsidR="007B1487" w:rsidRPr="007B1487" w:rsidRDefault="007B1487" w:rsidP="007B1487">
      <w:pPr>
        <w:spacing w:after="0" w:line="360" w:lineRule="auto"/>
        <w:ind w:firstLine="709"/>
        <w:jc w:val="both"/>
        <w:rPr>
          <w:lang w:val="uk-UA"/>
        </w:rPr>
      </w:pPr>
      <w:r w:rsidRPr="007B1487">
        <w:rPr>
          <w:lang w:val="uk-UA"/>
        </w:rPr>
        <w:t>Такими факторами можуть бути переїдання, низька фізична активність, ураження центральної нервової системи. Знижена рухова активність природно веде до зниження енерговитрат і жири, що не окислилися, в більшості випадків відкладаються в жирових депо, що веде до огрядності.</w:t>
      </w:r>
    </w:p>
    <w:p w14:paraId="1873CBFF" w14:textId="77777777" w:rsidR="007B1487" w:rsidRPr="007B1487" w:rsidRDefault="007B1487" w:rsidP="007B1487">
      <w:pPr>
        <w:spacing w:after="0" w:line="360" w:lineRule="auto"/>
        <w:ind w:firstLine="709"/>
        <w:jc w:val="both"/>
        <w:rPr>
          <w:lang w:val="uk-UA"/>
        </w:rPr>
      </w:pPr>
      <w:r w:rsidRPr="007B1487">
        <w:rPr>
          <w:lang w:val="uk-UA"/>
        </w:rPr>
        <w:t>Виділяють аліментарно-конституційне, гіпоталамічне та ендокринне ожиріння.</w:t>
      </w:r>
    </w:p>
    <w:p w14:paraId="2D65BE78" w14:textId="77777777" w:rsidR="007B1487" w:rsidRPr="007B1487" w:rsidRDefault="007B1487" w:rsidP="007B1487">
      <w:pPr>
        <w:spacing w:after="0" w:line="360" w:lineRule="auto"/>
        <w:ind w:firstLine="709"/>
        <w:jc w:val="both"/>
        <w:rPr>
          <w:lang w:val="uk-UA"/>
        </w:rPr>
      </w:pPr>
      <w:r w:rsidRPr="007B1487">
        <w:rPr>
          <w:lang w:val="uk-UA"/>
        </w:rPr>
        <w:t>Аліментарно-конституційне ожиріння має сімейний характер. Гіпоталамічне ожиріння виникає внаслідок порушення гіпоталамічних функцій та у зв'язку з цим має низку клінічних особливостей. Ендокринне ожиріння є одним із симптомів первинної патології ендокринних залоз: гіперкортицизму, гіпотиреозу, гіпогонадизму.</w:t>
      </w:r>
    </w:p>
    <w:p w14:paraId="3348CA5A" w14:textId="77777777" w:rsidR="007B1487" w:rsidRPr="007B1487" w:rsidRDefault="007B1487" w:rsidP="007B1487">
      <w:pPr>
        <w:spacing w:after="0" w:line="360" w:lineRule="auto"/>
        <w:ind w:firstLine="709"/>
        <w:jc w:val="both"/>
        <w:rPr>
          <w:lang w:val="uk-UA"/>
        </w:rPr>
      </w:pPr>
      <w:r w:rsidRPr="007B1487">
        <w:rPr>
          <w:lang w:val="uk-UA"/>
        </w:rPr>
        <w:t>Однак при всіх формах ожиріння є в тій чи іншій мірі гіпоталамічні порушення, що виникають первинно, або в процесі розвитку ожиріння.</w:t>
      </w:r>
    </w:p>
    <w:p w14:paraId="0A87A07C" w14:textId="77777777" w:rsidR="007B1487" w:rsidRPr="007B1487" w:rsidRDefault="007B1487" w:rsidP="007B1487">
      <w:pPr>
        <w:spacing w:after="0" w:line="360" w:lineRule="auto"/>
        <w:ind w:firstLine="709"/>
        <w:jc w:val="both"/>
        <w:rPr>
          <w:lang w:val="uk-UA"/>
        </w:rPr>
      </w:pPr>
      <w:r w:rsidRPr="007B1487">
        <w:rPr>
          <w:lang w:val="uk-UA"/>
        </w:rPr>
        <w:t>Загальною ознакою всіх форм ожиріння є надмірна вага тіла. Виділяють чотири ступені ожиріння і дві стадії захворювання - прогресуючу та стабільну.</w:t>
      </w:r>
    </w:p>
    <w:p w14:paraId="38E73F27" w14:textId="77777777" w:rsidR="007B1487" w:rsidRDefault="007B1487" w:rsidP="007B1487">
      <w:pPr>
        <w:spacing w:after="0" w:line="360" w:lineRule="auto"/>
        <w:ind w:firstLine="709"/>
        <w:jc w:val="both"/>
        <w:rPr>
          <w:lang w:val="uk-UA"/>
        </w:rPr>
      </w:pPr>
      <w:r w:rsidRPr="007B1487">
        <w:rPr>
          <w:b/>
          <w:bCs/>
          <w:lang w:val="uk-UA"/>
        </w:rPr>
        <w:t>I ступінь</w:t>
      </w:r>
      <w:r w:rsidRPr="007B1487">
        <w:rPr>
          <w:lang w:val="uk-UA"/>
        </w:rPr>
        <w:t xml:space="preserve"> - фактична маса тіла перевищує ідеальну не більше ніж на 29%, </w:t>
      </w:r>
    </w:p>
    <w:p w14:paraId="10247AF5" w14:textId="5BF09DEC" w:rsidR="007B1487" w:rsidRPr="007B1487" w:rsidRDefault="007B1487" w:rsidP="007B1487">
      <w:pPr>
        <w:spacing w:after="0" w:line="360" w:lineRule="auto"/>
        <w:ind w:firstLine="709"/>
        <w:jc w:val="both"/>
        <w:rPr>
          <w:lang w:val="uk-UA"/>
        </w:rPr>
      </w:pPr>
      <w:r w:rsidRPr="007B1487">
        <w:rPr>
          <w:b/>
          <w:bCs/>
          <w:lang w:val="uk-UA"/>
        </w:rPr>
        <w:t>II ступінь</w:t>
      </w:r>
      <w:r w:rsidRPr="007B1487">
        <w:rPr>
          <w:lang w:val="uk-UA"/>
        </w:rPr>
        <w:t xml:space="preserve"> - надлишок становить 30-40%,</w:t>
      </w:r>
    </w:p>
    <w:p w14:paraId="628DCE89" w14:textId="1B85EB5F" w:rsidR="007B1487" w:rsidRPr="007B1487" w:rsidRDefault="007B1487" w:rsidP="007B1487">
      <w:pPr>
        <w:spacing w:after="0" w:line="360" w:lineRule="auto"/>
        <w:ind w:firstLine="709"/>
        <w:jc w:val="both"/>
        <w:rPr>
          <w:lang w:val="uk-UA"/>
        </w:rPr>
      </w:pPr>
      <w:r w:rsidRPr="007B1487">
        <w:rPr>
          <w:b/>
          <w:bCs/>
          <w:lang w:val="uk-UA"/>
        </w:rPr>
        <w:t>III ступінь</w:t>
      </w:r>
      <w:r w:rsidRPr="007B1487">
        <w:rPr>
          <w:lang w:val="uk-UA"/>
        </w:rPr>
        <w:t xml:space="preserve"> - 50-99%,</w:t>
      </w:r>
    </w:p>
    <w:p w14:paraId="75394D2F" w14:textId="77777777" w:rsidR="007B1487" w:rsidRPr="007B1487" w:rsidRDefault="007B1487" w:rsidP="007B1487">
      <w:pPr>
        <w:spacing w:after="0" w:line="360" w:lineRule="auto"/>
        <w:ind w:firstLine="709"/>
        <w:jc w:val="both"/>
        <w:rPr>
          <w:lang w:val="uk-UA"/>
        </w:rPr>
      </w:pPr>
      <w:r w:rsidRPr="007B1487">
        <w:rPr>
          <w:b/>
          <w:bCs/>
          <w:lang w:val="uk-UA"/>
        </w:rPr>
        <w:t>IV ступінь</w:t>
      </w:r>
      <w:r w:rsidRPr="007B1487">
        <w:rPr>
          <w:lang w:val="uk-UA"/>
        </w:rPr>
        <w:t xml:space="preserve"> – від 100% і більше.</w:t>
      </w:r>
    </w:p>
    <w:p w14:paraId="32530819" w14:textId="460B2FB3" w:rsidR="007B1487" w:rsidRPr="007B1487" w:rsidRDefault="007B1487" w:rsidP="007B1487">
      <w:pPr>
        <w:spacing w:after="0" w:line="360" w:lineRule="auto"/>
        <w:ind w:firstLine="709"/>
        <w:jc w:val="both"/>
        <w:rPr>
          <w:lang w:val="uk-UA"/>
        </w:rPr>
      </w:pPr>
      <w:r w:rsidRPr="007B1487">
        <w:rPr>
          <w:lang w:val="uk-UA"/>
        </w:rPr>
        <w:t>За даними, підвищення маси тіла всього на 0,4 кг</w:t>
      </w:r>
      <w:r>
        <w:rPr>
          <w:lang w:val="uk-UA"/>
        </w:rPr>
        <w:t xml:space="preserve"> </w:t>
      </w:r>
      <w:r w:rsidRPr="007B1487">
        <w:rPr>
          <w:lang w:val="uk-UA"/>
        </w:rPr>
        <w:t>збільшує на 2% ризик смерті у осіб у віці 52-62 років, а у осіб 30-49 років таке підвищення збільшує ризик смерті на 1%.</w:t>
      </w:r>
    </w:p>
    <w:p w14:paraId="366A8305" w14:textId="2CB483AB" w:rsidR="007B1487" w:rsidRPr="007B1487" w:rsidRDefault="007B1487" w:rsidP="007B1487">
      <w:pPr>
        <w:spacing w:after="0" w:line="360" w:lineRule="auto"/>
        <w:ind w:firstLine="709"/>
        <w:jc w:val="both"/>
        <w:rPr>
          <w:lang w:val="uk-UA"/>
        </w:rPr>
      </w:pPr>
      <w:r w:rsidRPr="007B1487">
        <w:rPr>
          <w:lang w:val="uk-UA"/>
        </w:rPr>
        <w:t>Необхідно знати, що небезпечним для здоров'я є не тільки сильне ожиріння, а й навіть відносно невелика надмірна вага, причиною чого є насамперед малорухливий спосіб життя [73]</w:t>
      </w:r>
      <w:r>
        <w:rPr>
          <w:lang w:val="uk-UA"/>
        </w:rPr>
        <w:t>.</w:t>
      </w:r>
    </w:p>
    <w:p w14:paraId="5C46E46D" w14:textId="2F312BC9" w:rsidR="000E0175" w:rsidRPr="005C655E" w:rsidRDefault="007B1487" w:rsidP="007B1487">
      <w:pPr>
        <w:spacing w:after="0" w:line="360" w:lineRule="auto"/>
        <w:ind w:firstLine="709"/>
        <w:jc w:val="both"/>
        <w:rPr>
          <w:lang w:val="uk-UA"/>
        </w:rPr>
      </w:pPr>
      <w:r w:rsidRPr="007B1487">
        <w:rPr>
          <w:lang w:val="uk-UA"/>
        </w:rPr>
        <w:lastRenderedPageBreak/>
        <w:t>Малоактивний спосіб життя також сприяє розвитку ожиріння, цукрового діабету та атеросклерозу.</w:t>
      </w:r>
    </w:p>
    <w:p w14:paraId="5983D5BF" w14:textId="77777777" w:rsidR="00984947" w:rsidRDefault="00984947" w:rsidP="000E0175">
      <w:pPr>
        <w:spacing w:after="0" w:line="360" w:lineRule="auto"/>
        <w:ind w:firstLine="709"/>
        <w:jc w:val="both"/>
        <w:rPr>
          <w:lang w:val="uk-UA"/>
        </w:rPr>
      </w:pPr>
    </w:p>
    <w:p w14:paraId="3178831E" w14:textId="5BD7F99C" w:rsidR="00984947" w:rsidRPr="00984947" w:rsidRDefault="00984947" w:rsidP="00984947">
      <w:pPr>
        <w:spacing w:after="0" w:line="360" w:lineRule="auto"/>
        <w:jc w:val="center"/>
        <w:rPr>
          <w:b/>
          <w:bCs/>
          <w:lang w:val="uk-UA"/>
        </w:rPr>
      </w:pPr>
      <w:r w:rsidRPr="00984947">
        <w:rPr>
          <w:b/>
          <w:bCs/>
          <w:lang w:val="uk-UA"/>
        </w:rPr>
        <w:t>1.</w:t>
      </w:r>
      <w:r w:rsidR="007B1487">
        <w:rPr>
          <w:b/>
          <w:bCs/>
          <w:lang w:val="uk-UA"/>
        </w:rPr>
        <w:t>2</w:t>
      </w:r>
      <w:r w:rsidRPr="00984947">
        <w:rPr>
          <w:b/>
          <w:bCs/>
          <w:lang w:val="uk-UA"/>
        </w:rPr>
        <w:t xml:space="preserve">. </w:t>
      </w:r>
      <w:r w:rsidR="007B1487" w:rsidRPr="007B1487">
        <w:rPr>
          <w:b/>
          <w:bCs/>
          <w:lang w:val="uk-UA"/>
        </w:rPr>
        <w:t>Анатомічна характеристика жирової тканини</w:t>
      </w:r>
    </w:p>
    <w:p w14:paraId="622A69B7" w14:textId="77777777" w:rsidR="007B1487" w:rsidRPr="007B1487" w:rsidRDefault="007B1487" w:rsidP="007B1487">
      <w:pPr>
        <w:spacing w:after="0" w:line="360" w:lineRule="auto"/>
        <w:ind w:firstLine="709"/>
        <w:jc w:val="both"/>
        <w:rPr>
          <w:lang w:val="uk-UA"/>
        </w:rPr>
      </w:pPr>
      <w:r w:rsidRPr="007B1487">
        <w:rPr>
          <w:lang w:val="uk-UA"/>
        </w:rPr>
        <w:t>Жирова тканина виконує:</w:t>
      </w:r>
    </w:p>
    <w:p w14:paraId="10267F54" w14:textId="659417EF" w:rsidR="007B1487" w:rsidRPr="007B1487" w:rsidRDefault="007B1487" w:rsidP="007B1487">
      <w:pPr>
        <w:spacing w:after="0" w:line="360" w:lineRule="auto"/>
        <w:ind w:firstLine="709"/>
        <w:jc w:val="both"/>
        <w:rPr>
          <w:lang w:val="uk-UA"/>
        </w:rPr>
      </w:pPr>
      <w:r w:rsidRPr="007B1487">
        <w:rPr>
          <w:lang w:val="uk-UA"/>
        </w:rPr>
        <w:t xml:space="preserve">- </w:t>
      </w:r>
      <w:r>
        <w:rPr>
          <w:lang w:val="uk-UA"/>
        </w:rPr>
        <w:t>т</w:t>
      </w:r>
      <w:r w:rsidRPr="007B1487">
        <w:rPr>
          <w:lang w:val="uk-UA"/>
        </w:rPr>
        <w:t>рофічну</w:t>
      </w:r>
      <w:r>
        <w:rPr>
          <w:lang w:val="uk-UA"/>
        </w:rPr>
        <w:t>;</w:t>
      </w:r>
    </w:p>
    <w:p w14:paraId="2FEF77EF" w14:textId="78AC6A40" w:rsidR="007B1487" w:rsidRPr="007B1487" w:rsidRDefault="007B1487" w:rsidP="007B1487">
      <w:pPr>
        <w:spacing w:after="0" w:line="360" w:lineRule="auto"/>
        <w:ind w:firstLine="709"/>
        <w:jc w:val="both"/>
        <w:rPr>
          <w:lang w:val="uk-UA"/>
        </w:rPr>
      </w:pPr>
      <w:r w:rsidRPr="007B1487">
        <w:rPr>
          <w:lang w:val="uk-UA"/>
        </w:rPr>
        <w:t>- депонуюч</w:t>
      </w:r>
      <w:r>
        <w:rPr>
          <w:lang w:val="uk-UA"/>
        </w:rPr>
        <w:t>у;</w:t>
      </w:r>
    </w:p>
    <w:p w14:paraId="10D8CB11" w14:textId="0974FF15" w:rsidR="007B1487" w:rsidRPr="007B1487" w:rsidRDefault="007B1487" w:rsidP="007B1487">
      <w:pPr>
        <w:spacing w:after="0" w:line="360" w:lineRule="auto"/>
        <w:ind w:firstLine="709"/>
        <w:jc w:val="both"/>
        <w:rPr>
          <w:lang w:val="uk-UA"/>
        </w:rPr>
      </w:pPr>
      <w:r w:rsidRPr="007B1487">
        <w:rPr>
          <w:lang w:val="uk-UA"/>
        </w:rPr>
        <w:t>- формотворчу</w:t>
      </w:r>
      <w:r>
        <w:rPr>
          <w:lang w:val="uk-UA"/>
        </w:rPr>
        <w:t>;</w:t>
      </w:r>
    </w:p>
    <w:p w14:paraId="67F30A57" w14:textId="77777777" w:rsidR="007B1487" w:rsidRPr="007B1487" w:rsidRDefault="007B1487" w:rsidP="007B1487">
      <w:pPr>
        <w:spacing w:after="0" w:line="360" w:lineRule="auto"/>
        <w:ind w:firstLine="709"/>
        <w:jc w:val="both"/>
        <w:rPr>
          <w:lang w:val="uk-UA"/>
        </w:rPr>
      </w:pPr>
      <w:r w:rsidRPr="007B1487">
        <w:rPr>
          <w:lang w:val="uk-UA"/>
        </w:rPr>
        <w:t>- терморегулюючі функції.</w:t>
      </w:r>
    </w:p>
    <w:p w14:paraId="71E08A2A" w14:textId="77777777" w:rsidR="007B1487" w:rsidRPr="007B1487" w:rsidRDefault="007B1487" w:rsidP="007B1487">
      <w:pPr>
        <w:spacing w:after="0" w:line="360" w:lineRule="auto"/>
        <w:ind w:firstLine="709"/>
        <w:jc w:val="both"/>
        <w:rPr>
          <w:lang w:val="uk-UA"/>
        </w:rPr>
      </w:pPr>
      <w:r w:rsidRPr="007B1487">
        <w:rPr>
          <w:lang w:val="uk-UA"/>
        </w:rPr>
        <w:t>Жирова тканина поділяється на два типи:</w:t>
      </w:r>
    </w:p>
    <w:p w14:paraId="4E214FF0" w14:textId="7212D11C" w:rsidR="007B1487" w:rsidRPr="007B1487" w:rsidRDefault="007B1487" w:rsidP="007B1487">
      <w:pPr>
        <w:spacing w:after="0" w:line="360" w:lineRule="auto"/>
        <w:ind w:firstLine="709"/>
        <w:jc w:val="both"/>
        <w:rPr>
          <w:lang w:val="uk-UA"/>
        </w:rPr>
      </w:pPr>
      <w:r w:rsidRPr="007B1487">
        <w:rPr>
          <w:b/>
          <w:bCs/>
          <w:lang w:val="uk-UA"/>
        </w:rPr>
        <w:t>Білу</w:t>
      </w:r>
      <w:r w:rsidRPr="007B1487">
        <w:rPr>
          <w:lang w:val="uk-UA"/>
        </w:rPr>
        <w:t>, утворену однокраплинними адипоцитами</w:t>
      </w:r>
      <w:r>
        <w:rPr>
          <w:lang w:val="uk-UA"/>
        </w:rPr>
        <w:t>;</w:t>
      </w:r>
    </w:p>
    <w:p w14:paraId="6F048C91" w14:textId="17DCB1D4" w:rsidR="007B1487" w:rsidRPr="007B1487" w:rsidRDefault="007B1487" w:rsidP="007B1487">
      <w:pPr>
        <w:spacing w:after="0" w:line="360" w:lineRule="auto"/>
        <w:ind w:firstLine="709"/>
        <w:jc w:val="both"/>
        <w:rPr>
          <w:lang w:val="uk-UA"/>
        </w:rPr>
      </w:pPr>
      <w:r w:rsidRPr="007B1487">
        <w:rPr>
          <w:b/>
          <w:bCs/>
          <w:lang w:val="uk-UA"/>
        </w:rPr>
        <w:t>Буру</w:t>
      </w:r>
      <w:r w:rsidRPr="007B1487">
        <w:rPr>
          <w:lang w:val="uk-UA"/>
        </w:rPr>
        <w:t>, утворену багатокраплинними адипоцитами.</w:t>
      </w:r>
    </w:p>
    <w:p w14:paraId="1C918379" w14:textId="77777777" w:rsidR="007B1487" w:rsidRPr="007B1487" w:rsidRDefault="007B1487" w:rsidP="007B1487">
      <w:pPr>
        <w:spacing w:after="0" w:line="360" w:lineRule="auto"/>
        <w:ind w:firstLine="709"/>
        <w:jc w:val="both"/>
        <w:rPr>
          <w:lang w:val="uk-UA"/>
        </w:rPr>
      </w:pPr>
      <w:r w:rsidRPr="007B1487">
        <w:rPr>
          <w:lang w:val="uk-UA"/>
        </w:rPr>
        <w:t>Групи жирових клітин об'єднані в часточки, відокремлені один від одного перегородками пухкої волокнистої неоформленої сполучної тканини, в якій проходять судини та нерви. У свою чергу, кожен адипоцит оповитий мережею колагенових та ретикулярних волокон, у петлях якої проходять численні кровоносні капіляри та залягають сполучнотканинні (у тому числі огрядні) клітини. Кількість адипоцитів генетично обумовлена, а також залежить від раціонального надходження поживних речовин в організм у внутрішньоутробний період та ранньому дитячому віці [8, 32].</w:t>
      </w:r>
    </w:p>
    <w:p w14:paraId="156D88E9" w14:textId="59C38533" w:rsidR="007B1487" w:rsidRPr="007B1487" w:rsidRDefault="007B1487" w:rsidP="007B1487">
      <w:pPr>
        <w:spacing w:after="0" w:line="360" w:lineRule="auto"/>
        <w:ind w:firstLine="709"/>
        <w:jc w:val="both"/>
        <w:rPr>
          <w:lang w:val="uk-UA"/>
        </w:rPr>
      </w:pPr>
      <w:r w:rsidRPr="007B1487">
        <w:rPr>
          <w:lang w:val="uk-UA"/>
        </w:rPr>
        <w:t>У людини переважає біла жирова тканина, частина її оточує органи, зберігаючи їхнє положення в тілі людини (нирки, лімфатичні вузли, очне яблуко), заповнює простори органів, що ще не функціонують (молочна залоза), заміщає червоний кістковий мозок в епіфізах довгих трубчастих. кісток. При схудненні жирова тканина, яка виконує зазначені функції, змінюється мало. Більшість жирової тканини є резервною (підшкірна основа, сальники, брижі, жирові підвіски товстої кишки, субсерозна основа).</w:t>
      </w:r>
    </w:p>
    <w:p w14:paraId="2629FEDB" w14:textId="5CE1FECF" w:rsidR="007B1487" w:rsidRPr="007B1487" w:rsidRDefault="007B1487" w:rsidP="007B1487">
      <w:pPr>
        <w:spacing w:after="0" w:line="360" w:lineRule="auto"/>
        <w:ind w:firstLine="709"/>
        <w:jc w:val="both"/>
        <w:rPr>
          <w:lang w:val="uk-UA"/>
        </w:rPr>
      </w:pPr>
      <w:r w:rsidRPr="007B1487">
        <w:rPr>
          <w:lang w:val="uk-UA"/>
        </w:rPr>
        <w:t xml:space="preserve">Кількість бурої жирової тканини у людини невелика (вона є головним чином у новонародженої дитини). Бура жирова тканина розташована в ділянці шиї, в пахвовій ямці, в колі підключичної артерії, під шкірою спини та бічних </w:t>
      </w:r>
      <w:r w:rsidRPr="007B1487">
        <w:rPr>
          <w:lang w:val="uk-UA"/>
        </w:rPr>
        <w:lastRenderedPageBreak/>
        <w:t>поверхонь тулуба, у середостінні та брижі. Подібно до білої, бура жирова тканина також сформована у вигляді часточок, утворених багатокраплинними адипоцитами. Рясні кровоносні, лімфатичні судини та симпатичні нервові волокна проходять у міждолькових перегородках, кровоносні капіляри оточують багатокраплинні адипоцити, серед яких зустрічаються і однокраплинні. Бурий колір обумовлений безліччю кровоносних капілярів, великою кількістю мітохондрій і лізосом у багатокраплинних адипоцитах. Головна функція бурої жирової тканини - теплопродукція . Бура жирова тканина підтримує температуру тіла тварин під час зимової сплячки та температуру новонароджених детей</w:t>
      </w:r>
      <w:r w:rsidR="009C02FC">
        <w:rPr>
          <w:lang w:val="uk-UA"/>
        </w:rPr>
        <w:t xml:space="preserve"> </w:t>
      </w:r>
      <w:r w:rsidRPr="007B1487">
        <w:rPr>
          <w:lang w:val="uk-UA"/>
        </w:rPr>
        <w:t>[36]</w:t>
      </w:r>
      <w:r w:rsidR="009C02FC">
        <w:rPr>
          <w:lang w:val="uk-UA"/>
        </w:rPr>
        <w:t>.</w:t>
      </w:r>
    </w:p>
    <w:p w14:paraId="3422D17B" w14:textId="77777777" w:rsidR="007B1487" w:rsidRPr="007B1487" w:rsidRDefault="007B1487" w:rsidP="007B1487">
      <w:pPr>
        <w:spacing w:after="0" w:line="360" w:lineRule="auto"/>
        <w:ind w:firstLine="709"/>
        <w:jc w:val="both"/>
        <w:rPr>
          <w:lang w:val="uk-UA"/>
        </w:rPr>
      </w:pPr>
      <w:r w:rsidRPr="007B1487">
        <w:rPr>
          <w:lang w:val="uk-UA"/>
        </w:rPr>
        <w:t>Жирова тканина виконує три важливі функції:</w:t>
      </w:r>
    </w:p>
    <w:p w14:paraId="36CB1ED2" w14:textId="64F92A95" w:rsidR="007B1487" w:rsidRPr="007B1487" w:rsidRDefault="007B1487" w:rsidP="007B1487">
      <w:pPr>
        <w:spacing w:after="0" w:line="360" w:lineRule="auto"/>
        <w:ind w:firstLine="709"/>
        <w:jc w:val="both"/>
        <w:rPr>
          <w:lang w:val="uk-UA"/>
        </w:rPr>
      </w:pPr>
      <w:r w:rsidRPr="007B1487">
        <w:rPr>
          <w:lang w:val="uk-UA"/>
        </w:rPr>
        <w:t>-</w:t>
      </w:r>
      <w:r w:rsidR="009C02FC">
        <w:rPr>
          <w:lang w:val="uk-UA"/>
        </w:rPr>
        <w:t xml:space="preserve"> </w:t>
      </w:r>
      <w:r w:rsidRPr="007B1487">
        <w:rPr>
          <w:lang w:val="uk-UA"/>
        </w:rPr>
        <w:t>синтез тригліцеридів із сироваткових ліпідів та глюкози;</w:t>
      </w:r>
    </w:p>
    <w:p w14:paraId="296A2E8A" w14:textId="6747F3CC" w:rsidR="007B1487" w:rsidRPr="007B1487" w:rsidRDefault="007B1487" w:rsidP="007B1487">
      <w:pPr>
        <w:spacing w:after="0" w:line="360" w:lineRule="auto"/>
        <w:ind w:firstLine="709"/>
        <w:jc w:val="both"/>
        <w:rPr>
          <w:lang w:val="uk-UA"/>
        </w:rPr>
      </w:pPr>
      <w:r w:rsidRPr="007B1487">
        <w:rPr>
          <w:lang w:val="uk-UA"/>
        </w:rPr>
        <w:t>-</w:t>
      </w:r>
      <w:r w:rsidR="009C02FC">
        <w:rPr>
          <w:lang w:val="uk-UA"/>
        </w:rPr>
        <w:t xml:space="preserve"> з</w:t>
      </w:r>
      <w:r w:rsidRPr="007B1487">
        <w:rPr>
          <w:lang w:val="uk-UA"/>
        </w:rPr>
        <w:t>береження їх у жирових депо;</w:t>
      </w:r>
    </w:p>
    <w:p w14:paraId="69882C36" w14:textId="4E60D32B" w:rsidR="007B1487" w:rsidRPr="007B1487" w:rsidRDefault="007B1487" w:rsidP="007B1487">
      <w:pPr>
        <w:spacing w:after="0" w:line="360" w:lineRule="auto"/>
        <w:ind w:firstLine="709"/>
        <w:jc w:val="both"/>
        <w:rPr>
          <w:lang w:val="uk-UA"/>
        </w:rPr>
      </w:pPr>
      <w:r w:rsidRPr="007B1487">
        <w:rPr>
          <w:lang w:val="uk-UA"/>
        </w:rPr>
        <w:t>-</w:t>
      </w:r>
      <w:r w:rsidR="009C02FC">
        <w:rPr>
          <w:lang w:val="uk-UA"/>
        </w:rPr>
        <w:t xml:space="preserve"> </w:t>
      </w:r>
      <w:r w:rsidRPr="007B1487">
        <w:rPr>
          <w:lang w:val="uk-UA"/>
        </w:rPr>
        <w:t>звільнення вільних жирних кислот (ліполізу).</w:t>
      </w:r>
    </w:p>
    <w:p w14:paraId="579B0939" w14:textId="407151A7" w:rsidR="006B0C3E" w:rsidRDefault="007B1487" w:rsidP="007B1487">
      <w:pPr>
        <w:spacing w:after="0" w:line="360" w:lineRule="auto"/>
        <w:ind w:firstLine="709"/>
        <w:jc w:val="both"/>
        <w:rPr>
          <w:lang w:val="uk-UA"/>
        </w:rPr>
      </w:pPr>
      <w:r w:rsidRPr="007B1487">
        <w:rPr>
          <w:lang w:val="uk-UA"/>
        </w:rPr>
        <w:t>Жирові клітини у опасистих людей значно відрізняються від нормальних жирових клітин. Збільшено не тільки їх кількість, а й розміри, і вони є більш переповненими ліпідами. Більш того, ці переповнені клітини метаболізують глюкозу менш ефективно ніж нормальні жирові клітини. При ожирінні спостерігаються гіпертрофія та гіперплазія жирових клітин [42]</w:t>
      </w:r>
      <w:r w:rsidR="009C02FC">
        <w:rPr>
          <w:lang w:val="uk-UA"/>
        </w:rPr>
        <w:t>.</w:t>
      </w:r>
    </w:p>
    <w:p w14:paraId="642C321E" w14:textId="77777777" w:rsidR="00831AD8" w:rsidRDefault="00831AD8" w:rsidP="00533C1B">
      <w:pPr>
        <w:spacing w:after="0" w:line="360" w:lineRule="auto"/>
        <w:ind w:firstLine="709"/>
        <w:jc w:val="both"/>
        <w:rPr>
          <w:lang w:val="uk-UA"/>
        </w:rPr>
      </w:pPr>
    </w:p>
    <w:p w14:paraId="0962BD95" w14:textId="1D3B60CF" w:rsidR="00831AD8" w:rsidRPr="00831AD8" w:rsidRDefault="00831AD8" w:rsidP="00831AD8">
      <w:pPr>
        <w:spacing w:after="0" w:line="360" w:lineRule="auto"/>
        <w:jc w:val="center"/>
        <w:rPr>
          <w:b/>
          <w:bCs/>
          <w:lang w:val="uk-UA"/>
        </w:rPr>
      </w:pPr>
      <w:r w:rsidRPr="00831AD8">
        <w:rPr>
          <w:b/>
          <w:bCs/>
          <w:lang w:val="uk-UA"/>
        </w:rPr>
        <w:t>1.</w:t>
      </w:r>
      <w:r w:rsidR="009C02FC">
        <w:rPr>
          <w:b/>
          <w:bCs/>
          <w:lang w:val="uk-UA"/>
        </w:rPr>
        <w:t>3</w:t>
      </w:r>
      <w:r w:rsidRPr="00831AD8">
        <w:rPr>
          <w:b/>
          <w:bCs/>
          <w:lang w:val="uk-UA"/>
        </w:rPr>
        <w:t xml:space="preserve">. </w:t>
      </w:r>
      <w:r w:rsidR="009C02FC" w:rsidRPr="009C02FC">
        <w:rPr>
          <w:b/>
          <w:bCs/>
          <w:lang w:val="uk-UA"/>
        </w:rPr>
        <w:t>Термінова та довготривала адаптація</w:t>
      </w:r>
    </w:p>
    <w:p w14:paraId="1D22B04B" w14:textId="78E832FF" w:rsidR="00831AD8" w:rsidRDefault="00B77F60" w:rsidP="00831AD8">
      <w:pPr>
        <w:spacing w:after="0" w:line="360" w:lineRule="auto"/>
        <w:ind w:firstLine="709"/>
        <w:jc w:val="both"/>
        <w:rPr>
          <w:lang w:val="uk-UA"/>
        </w:rPr>
      </w:pPr>
      <w:r w:rsidRPr="00B77F60">
        <w:rPr>
          <w:lang w:val="uk-UA"/>
        </w:rPr>
        <w:t>Головним чинником впливу на розвиток фізичних якостей є фізичне навантаження, яке впливає на організм під час виконання фізичних вправ [18].</w:t>
      </w:r>
    </w:p>
    <w:p w14:paraId="2CB66711" w14:textId="77777777" w:rsidR="0065464F" w:rsidRPr="0065464F" w:rsidRDefault="0065464F" w:rsidP="0065464F">
      <w:pPr>
        <w:spacing w:after="0" w:line="360" w:lineRule="auto"/>
        <w:ind w:firstLine="709"/>
        <w:jc w:val="both"/>
        <w:rPr>
          <w:lang w:val="uk-UA"/>
        </w:rPr>
      </w:pPr>
      <w:r w:rsidRPr="0065464F">
        <w:rPr>
          <w:lang w:val="uk-UA"/>
        </w:rPr>
        <w:t>Процес адаптації дозволяє досягти як високого рівня розвитку фізичних якостей, а й розширює фізичні і психічні можливості.</w:t>
      </w:r>
    </w:p>
    <w:p w14:paraId="6C9CB451" w14:textId="1112AC00" w:rsidR="0065464F" w:rsidRPr="0065464F" w:rsidRDefault="0065464F" w:rsidP="0065464F">
      <w:pPr>
        <w:spacing w:after="0" w:line="360" w:lineRule="auto"/>
        <w:ind w:firstLine="709"/>
        <w:jc w:val="both"/>
        <w:rPr>
          <w:lang w:val="uk-UA"/>
        </w:rPr>
      </w:pPr>
      <w:r w:rsidRPr="0065464F">
        <w:rPr>
          <w:lang w:val="uk-UA"/>
        </w:rPr>
        <w:t>Адаптація (від лат</w:t>
      </w:r>
      <w:r w:rsidR="00DC7EE2">
        <w:rPr>
          <w:lang w:val="uk-UA"/>
        </w:rPr>
        <w:t>инської мови</w:t>
      </w:r>
      <w:r w:rsidRPr="0065464F">
        <w:rPr>
          <w:lang w:val="uk-UA"/>
        </w:rPr>
        <w:t xml:space="preserve"> adaptatio - пристосування) – всі види вродженої та набутої пристосувальної діяльності, що забезпечуються з урахуванням фізіологічних процесів, які відбуваються на клітинному, органному, системному і </w:t>
      </w:r>
      <w:r w:rsidR="00DC7EE2" w:rsidRPr="00DC7EE2">
        <w:rPr>
          <w:lang w:val="uk-UA"/>
        </w:rPr>
        <w:t xml:space="preserve">що відбуваються на клітинному, органному, системному та організмових рівнях </w:t>
      </w:r>
      <w:r w:rsidRPr="0065464F">
        <w:rPr>
          <w:lang w:val="uk-UA"/>
        </w:rPr>
        <w:t>[29]</w:t>
      </w:r>
      <w:r w:rsidR="00DC7EE2">
        <w:rPr>
          <w:lang w:val="uk-UA"/>
        </w:rPr>
        <w:t>.</w:t>
      </w:r>
    </w:p>
    <w:p w14:paraId="52BE69A8" w14:textId="77777777" w:rsidR="0065464F" w:rsidRPr="0065464F" w:rsidRDefault="0065464F" w:rsidP="0065464F">
      <w:pPr>
        <w:spacing w:after="0" w:line="360" w:lineRule="auto"/>
        <w:ind w:firstLine="709"/>
        <w:jc w:val="both"/>
        <w:rPr>
          <w:lang w:val="uk-UA"/>
        </w:rPr>
      </w:pPr>
      <w:r w:rsidRPr="0065464F">
        <w:rPr>
          <w:lang w:val="uk-UA"/>
        </w:rPr>
        <w:t>Доцільно виділити дві стадії розвитку процесу адаптації:</w:t>
      </w:r>
    </w:p>
    <w:p w14:paraId="6DE830F7" w14:textId="0F8D8147" w:rsidR="0065464F" w:rsidRPr="0065464F" w:rsidRDefault="0065464F" w:rsidP="0065464F">
      <w:pPr>
        <w:spacing w:after="0" w:line="360" w:lineRule="auto"/>
        <w:ind w:firstLine="709"/>
        <w:jc w:val="both"/>
        <w:rPr>
          <w:lang w:val="uk-UA"/>
        </w:rPr>
      </w:pPr>
      <w:r w:rsidRPr="0065464F">
        <w:rPr>
          <w:lang w:val="uk-UA"/>
        </w:rPr>
        <w:lastRenderedPageBreak/>
        <w:t>•</w:t>
      </w:r>
      <w:r w:rsidR="00AD3678">
        <w:rPr>
          <w:lang w:val="uk-UA"/>
        </w:rPr>
        <w:t xml:space="preserve"> </w:t>
      </w:r>
      <w:r w:rsidRPr="0065464F">
        <w:rPr>
          <w:lang w:val="uk-UA"/>
        </w:rPr>
        <w:t>термінову (фізіологічну);</w:t>
      </w:r>
    </w:p>
    <w:p w14:paraId="7FAB52E3" w14:textId="56B64E08" w:rsidR="0065464F" w:rsidRPr="0065464F" w:rsidRDefault="0065464F" w:rsidP="0065464F">
      <w:pPr>
        <w:spacing w:after="0" w:line="360" w:lineRule="auto"/>
        <w:ind w:firstLine="709"/>
        <w:jc w:val="both"/>
        <w:rPr>
          <w:lang w:val="uk-UA"/>
        </w:rPr>
      </w:pPr>
      <w:r w:rsidRPr="0065464F">
        <w:rPr>
          <w:lang w:val="uk-UA"/>
        </w:rPr>
        <w:t>•</w:t>
      </w:r>
      <w:r w:rsidR="00AD3678">
        <w:rPr>
          <w:lang w:val="uk-UA"/>
        </w:rPr>
        <w:t xml:space="preserve"> </w:t>
      </w:r>
      <w:r w:rsidRPr="0065464F">
        <w:rPr>
          <w:lang w:val="uk-UA"/>
        </w:rPr>
        <w:t>довготривалу (морфологічну).</w:t>
      </w:r>
    </w:p>
    <w:p w14:paraId="6A97C2AD" w14:textId="77777777" w:rsidR="0065464F" w:rsidRPr="0065464F" w:rsidRDefault="0065464F" w:rsidP="0065464F">
      <w:pPr>
        <w:spacing w:after="0" w:line="360" w:lineRule="auto"/>
        <w:ind w:firstLine="709"/>
        <w:jc w:val="both"/>
        <w:rPr>
          <w:lang w:val="uk-UA"/>
        </w:rPr>
      </w:pPr>
      <w:r w:rsidRPr="0065464F">
        <w:rPr>
          <w:lang w:val="uk-UA"/>
        </w:rPr>
        <w:t>Етап термінової адаптації зводиться переважно до змін енергетичного обміну та пов'язаних з ним функцій вегетативного забезпечення на основі вже сформованих механізмів їх реалізації, і є безпосередньою відповіддю організму на одноразові впливи фізичних навантажень.</w:t>
      </w:r>
    </w:p>
    <w:p w14:paraId="5B145C8F" w14:textId="77777777" w:rsidR="0065464F" w:rsidRPr="0065464F" w:rsidRDefault="0065464F" w:rsidP="0065464F">
      <w:pPr>
        <w:spacing w:after="0" w:line="360" w:lineRule="auto"/>
        <w:ind w:firstLine="709"/>
        <w:jc w:val="both"/>
        <w:rPr>
          <w:lang w:val="uk-UA"/>
        </w:rPr>
      </w:pPr>
      <w:r w:rsidRPr="0065464F">
        <w:rPr>
          <w:lang w:val="uk-UA"/>
        </w:rPr>
        <w:t>Використання фізіологічних резервів організму для відповіді та визначає відповідну назву даному періоду розвитку процесу адаптації – фізіологічна стадія.</w:t>
      </w:r>
    </w:p>
    <w:p w14:paraId="372FC180" w14:textId="6E6329DF" w:rsidR="0065464F" w:rsidRPr="0065464F" w:rsidRDefault="0065464F" w:rsidP="0065464F">
      <w:pPr>
        <w:spacing w:after="0" w:line="360" w:lineRule="auto"/>
        <w:ind w:firstLine="709"/>
        <w:jc w:val="both"/>
        <w:rPr>
          <w:lang w:val="uk-UA"/>
        </w:rPr>
      </w:pPr>
      <w:r w:rsidRPr="0065464F">
        <w:rPr>
          <w:lang w:val="uk-UA"/>
        </w:rPr>
        <w:t xml:space="preserve">При багаторазовому повторенні фізичних впливів та підсумовуванні багатьох слідів навантажень поступово розвивається довготривала або морфологічна адаптація. Вона розвивається лише </w:t>
      </w:r>
      <w:r w:rsidR="009E472A">
        <w:rPr>
          <w:lang w:val="uk-UA"/>
        </w:rPr>
        <w:t xml:space="preserve">в </w:t>
      </w:r>
      <w:r w:rsidRPr="0065464F">
        <w:rPr>
          <w:lang w:val="uk-UA"/>
        </w:rPr>
        <w:t>результаті багаторазового повторення термінових адаптаційних реакц</w:t>
      </w:r>
      <w:r w:rsidR="009E472A">
        <w:rPr>
          <w:lang w:val="uk-UA"/>
        </w:rPr>
        <w:t>і</w:t>
      </w:r>
      <w:r w:rsidRPr="0065464F">
        <w:rPr>
          <w:lang w:val="uk-UA"/>
        </w:rPr>
        <w:t>й</w:t>
      </w:r>
      <w:r w:rsidR="009E472A">
        <w:rPr>
          <w:lang w:val="uk-UA"/>
        </w:rPr>
        <w:t xml:space="preserve"> </w:t>
      </w:r>
      <w:r w:rsidRPr="0065464F">
        <w:rPr>
          <w:lang w:val="uk-UA"/>
        </w:rPr>
        <w:t>[34]</w:t>
      </w:r>
      <w:r w:rsidR="009E472A">
        <w:rPr>
          <w:lang w:val="uk-UA"/>
        </w:rPr>
        <w:t>.</w:t>
      </w:r>
    </w:p>
    <w:p w14:paraId="3E1F2663" w14:textId="77777777" w:rsidR="0065464F" w:rsidRPr="0065464F" w:rsidRDefault="0065464F" w:rsidP="0065464F">
      <w:pPr>
        <w:spacing w:after="0" w:line="360" w:lineRule="auto"/>
        <w:ind w:firstLine="709"/>
        <w:jc w:val="both"/>
        <w:rPr>
          <w:lang w:val="uk-UA"/>
        </w:rPr>
      </w:pPr>
      <w:r w:rsidRPr="0065464F">
        <w:rPr>
          <w:lang w:val="uk-UA"/>
        </w:rPr>
        <w:t>У процесі довготривалої адаптації до фізичних навантажень активується синтез нуклеїнових кислот та специфічних білків, у результаті відбувається збільшення можливостей опорно-рухового апарату, удосконалюється його енергозабезпечення.</w:t>
      </w:r>
    </w:p>
    <w:p w14:paraId="4C108A77" w14:textId="4CBEBA53" w:rsidR="0065464F" w:rsidRPr="0065464F" w:rsidRDefault="0065464F" w:rsidP="0065464F">
      <w:pPr>
        <w:spacing w:after="0" w:line="360" w:lineRule="auto"/>
        <w:ind w:firstLine="709"/>
        <w:jc w:val="both"/>
        <w:rPr>
          <w:lang w:val="uk-UA"/>
        </w:rPr>
      </w:pPr>
      <w:r w:rsidRPr="0065464F">
        <w:rPr>
          <w:lang w:val="uk-UA"/>
        </w:rPr>
        <w:t xml:space="preserve">Під час цієї стадії поступово відбувається структурна перебудова органів. </w:t>
      </w:r>
      <w:r w:rsidR="009E472A" w:rsidRPr="009E472A">
        <w:rPr>
          <w:lang w:val="uk-UA"/>
        </w:rPr>
        <w:t>У результаті морфологічна основа органа (органів) поступово збільшується, а отже, зростають функціональні резерви</w:t>
      </w:r>
      <w:r w:rsidRPr="0065464F">
        <w:rPr>
          <w:lang w:val="uk-UA"/>
        </w:rPr>
        <w:t>.</w:t>
      </w:r>
    </w:p>
    <w:p w14:paraId="319CE3A7" w14:textId="6D511CFF" w:rsidR="0065464F" w:rsidRPr="0065464F" w:rsidRDefault="0065464F" w:rsidP="0065464F">
      <w:pPr>
        <w:spacing w:after="0" w:line="360" w:lineRule="auto"/>
        <w:ind w:firstLine="709"/>
        <w:jc w:val="both"/>
        <w:rPr>
          <w:lang w:val="uk-UA"/>
        </w:rPr>
      </w:pPr>
      <w:r w:rsidRPr="0065464F">
        <w:rPr>
          <w:lang w:val="uk-UA"/>
        </w:rPr>
        <w:t>Повне розгортання адаптаційного процесу характеризується поєднанням термінової та довготривалої адаптації. При розвитку адаптаційного процесу поступово все більше починають проявлятися і специфічні риси, що виражаються в морфофункціональній перебудові, що розвивається переважно в тих системах, які безпосередньо реагують на агент, що впливає. Наприклад, при спортивному тренуванні зміни найбільш виражені у скелетних м'язах, а за дії низької чи високої температури – у системі терморегуляц</w:t>
      </w:r>
      <w:r w:rsidR="004F540A">
        <w:rPr>
          <w:lang w:val="uk-UA"/>
        </w:rPr>
        <w:t xml:space="preserve">ії </w:t>
      </w:r>
      <w:r w:rsidRPr="0065464F">
        <w:rPr>
          <w:lang w:val="uk-UA"/>
        </w:rPr>
        <w:t>[34]</w:t>
      </w:r>
      <w:r w:rsidR="004F540A">
        <w:rPr>
          <w:lang w:val="uk-UA"/>
        </w:rPr>
        <w:t>.</w:t>
      </w:r>
    </w:p>
    <w:p w14:paraId="6AD65123" w14:textId="77777777" w:rsidR="0065464F" w:rsidRPr="0065464F" w:rsidRDefault="0065464F" w:rsidP="0065464F">
      <w:pPr>
        <w:spacing w:after="0" w:line="360" w:lineRule="auto"/>
        <w:ind w:firstLine="709"/>
        <w:jc w:val="both"/>
        <w:rPr>
          <w:lang w:val="uk-UA"/>
        </w:rPr>
      </w:pPr>
      <w:r w:rsidRPr="0065464F">
        <w:rPr>
          <w:lang w:val="uk-UA"/>
        </w:rPr>
        <w:t>Фазовість перебігу процесів адаптації до фізичних навантажень дозволяє виділити три різновиди ефектів у відповідь на роботу:</w:t>
      </w:r>
    </w:p>
    <w:p w14:paraId="3AF392E4" w14:textId="05706303" w:rsidR="0065464F" w:rsidRPr="0065464F" w:rsidRDefault="0065464F" w:rsidP="0065464F">
      <w:pPr>
        <w:spacing w:after="0" w:line="360" w:lineRule="auto"/>
        <w:ind w:firstLine="709"/>
        <w:jc w:val="both"/>
        <w:rPr>
          <w:lang w:val="uk-UA"/>
        </w:rPr>
      </w:pPr>
      <w:r w:rsidRPr="0065464F">
        <w:rPr>
          <w:lang w:val="uk-UA"/>
        </w:rPr>
        <w:lastRenderedPageBreak/>
        <w:t>•</w:t>
      </w:r>
      <w:r w:rsidR="004F540A">
        <w:rPr>
          <w:lang w:val="uk-UA"/>
        </w:rPr>
        <w:t xml:space="preserve"> </w:t>
      </w:r>
      <w:r w:rsidRPr="0065464F">
        <w:rPr>
          <w:lang w:val="uk-UA"/>
        </w:rPr>
        <w:t>терміновий тренувальний ефект, що виникає безпосередньо під час виконання фізичних вправ та у період термінового відновлення протягом 0,5–1,0 години після закінчення роботи. У цей час відбувається усунення кисневого боргу, що утворився під час роботи;</w:t>
      </w:r>
    </w:p>
    <w:p w14:paraId="2D571350" w14:textId="5D41CC09" w:rsidR="0065464F" w:rsidRPr="0065464F" w:rsidRDefault="0065464F" w:rsidP="0065464F">
      <w:pPr>
        <w:spacing w:after="0" w:line="360" w:lineRule="auto"/>
        <w:ind w:firstLine="709"/>
        <w:jc w:val="both"/>
        <w:rPr>
          <w:lang w:val="uk-UA"/>
        </w:rPr>
      </w:pPr>
      <w:r w:rsidRPr="0065464F">
        <w:rPr>
          <w:lang w:val="uk-UA"/>
        </w:rPr>
        <w:t>•</w:t>
      </w:r>
      <w:r w:rsidR="004F540A">
        <w:rPr>
          <w:lang w:val="uk-UA"/>
        </w:rPr>
        <w:t xml:space="preserve"> </w:t>
      </w:r>
      <w:r w:rsidRPr="0065464F">
        <w:rPr>
          <w:lang w:val="uk-UA"/>
        </w:rPr>
        <w:t>відставлений тренувальний ефект, сутність якого становить активізація фізичним навантаженням пластичних процесів для надлишкового синтезу зруйнованих при роботі клітинних структур та заповнення енергетичних ресурсів організму. Цей ефект спостерігається на пізніх фазах відновлення (зазвичай у межах до 48 годин після закінчення навантаження);</w:t>
      </w:r>
    </w:p>
    <w:p w14:paraId="008CBFC7" w14:textId="1CA08F1D" w:rsidR="0065464F" w:rsidRPr="0065464F" w:rsidRDefault="0065464F" w:rsidP="0065464F">
      <w:pPr>
        <w:spacing w:after="0" w:line="360" w:lineRule="auto"/>
        <w:ind w:firstLine="709"/>
        <w:jc w:val="both"/>
        <w:rPr>
          <w:lang w:val="uk-UA"/>
        </w:rPr>
      </w:pPr>
      <w:r w:rsidRPr="0065464F">
        <w:rPr>
          <w:lang w:val="uk-UA"/>
        </w:rPr>
        <w:t>•</w:t>
      </w:r>
      <w:r w:rsidR="004F540A">
        <w:rPr>
          <w:lang w:val="uk-UA"/>
        </w:rPr>
        <w:t xml:space="preserve"> к</w:t>
      </w:r>
      <w:r w:rsidRPr="0065464F">
        <w:rPr>
          <w:lang w:val="uk-UA"/>
        </w:rPr>
        <w:t>умулятивний тренувальний ефект – є результатом послідовного підсумовування термінових і відставлених ефектів навантажень, що повторюються. У результаті кумуляції слідових процесів фізичних впливів протягом тривалих періодів тренування (більше одного місяця) відбувається приріст показників працездатності та покращення спортивних результатів</w:t>
      </w:r>
      <w:r w:rsidR="004F540A">
        <w:rPr>
          <w:lang w:val="uk-UA"/>
        </w:rPr>
        <w:t xml:space="preserve"> </w:t>
      </w:r>
      <w:r w:rsidRPr="0065464F">
        <w:rPr>
          <w:lang w:val="uk-UA"/>
        </w:rPr>
        <w:t>[37]</w:t>
      </w:r>
      <w:r w:rsidR="004F540A">
        <w:rPr>
          <w:lang w:val="uk-UA"/>
        </w:rPr>
        <w:t>.</w:t>
      </w:r>
    </w:p>
    <w:p w14:paraId="32A5F55C" w14:textId="77777777" w:rsidR="0065464F" w:rsidRPr="0065464F" w:rsidRDefault="0065464F" w:rsidP="0065464F">
      <w:pPr>
        <w:spacing w:after="0" w:line="360" w:lineRule="auto"/>
        <w:ind w:firstLine="709"/>
        <w:jc w:val="both"/>
        <w:rPr>
          <w:lang w:val="uk-UA"/>
        </w:rPr>
      </w:pPr>
      <w:r w:rsidRPr="0065464F">
        <w:rPr>
          <w:lang w:val="uk-UA"/>
        </w:rPr>
        <w:t>Закономірний процес адаптації висуває вимоги щодо систематичного підвищення навантаження та оновлення засобів та методів удосконалення фізичних якостей, яке полягає у:</w:t>
      </w:r>
    </w:p>
    <w:p w14:paraId="23C28984" w14:textId="7398F555" w:rsidR="0065464F" w:rsidRPr="0065464F" w:rsidRDefault="004F540A" w:rsidP="0065464F">
      <w:pPr>
        <w:spacing w:after="0" w:line="360" w:lineRule="auto"/>
        <w:ind w:firstLine="709"/>
        <w:jc w:val="both"/>
        <w:rPr>
          <w:lang w:val="uk-UA"/>
        </w:rPr>
      </w:pPr>
      <w:r>
        <w:rPr>
          <w:lang w:val="uk-UA"/>
        </w:rPr>
        <w:t xml:space="preserve">- </w:t>
      </w:r>
      <w:r w:rsidR="0065464F" w:rsidRPr="0065464F">
        <w:rPr>
          <w:lang w:val="uk-UA"/>
        </w:rPr>
        <w:t>зростанні об</w:t>
      </w:r>
      <w:r>
        <w:rPr>
          <w:lang w:val="uk-UA"/>
        </w:rPr>
        <w:t>’єму</w:t>
      </w:r>
      <w:r w:rsidR="0065464F" w:rsidRPr="0065464F">
        <w:rPr>
          <w:lang w:val="uk-UA"/>
        </w:rPr>
        <w:t xml:space="preserve"> вправ та інтенсивності їх виконання;</w:t>
      </w:r>
    </w:p>
    <w:p w14:paraId="792249AE" w14:textId="3FA206B0" w:rsidR="0065464F" w:rsidRPr="0065464F" w:rsidRDefault="004F540A" w:rsidP="0065464F">
      <w:pPr>
        <w:spacing w:after="0" w:line="360" w:lineRule="auto"/>
        <w:ind w:firstLine="709"/>
        <w:jc w:val="both"/>
        <w:rPr>
          <w:lang w:val="uk-UA"/>
        </w:rPr>
      </w:pPr>
      <w:r>
        <w:rPr>
          <w:lang w:val="uk-UA"/>
        </w:rPr>
        <w:t xml:space="preserve">- </w:t>
      </w:r>
      <w:r w:rsidR="0065464F" w:rsidRPr="0065464F">
        <w:rPr>
          <w:lang w:val="uk-UA"/>
        </w:rPr>
        <w:t>застосування нових вправ;</w:t>
      </w:r>
    </w:p>
    <w:p w14:paraId="3E52DD4E" w14:textId="4521AE7A" w:rsidR="00B77F60" w:rsidRDefault="004F540A" w:rsidP="0065464F">
      <w:pPr>
        <w:spacing w:after="0" w:line="360" w:lineRule="auto"/>
        <w:ind w:firstLine="709"/>
        <w:jc w:val="both"/>
        <w:rPr>
          <w:lang w:val="uk-UA"/>
        </w:rPr>
      </w:pPr>
      <w:r>
        <w:rPr>
          <w:lang w:val="uk-UA"/>
        </w:rPr>
        <w:t xml:space="preserve">- </w:t>
      </w:r>
      <w:r w:rsidR="0065464F" w:rsidRPr="0065464F">
        <w:rPr>
          <w:lang w:val="uk-UA"/>
        </w:rPr>
        <w:t>зміні співвідношення інтенсивності та обсягу роботи та відпочинку тощо [18]</w:t>
      </w:r>
      <w:r>
        <w:rPr>
          <w:lang w:val="uk-UA"/>
        </w:rPr>
        <w:t>.</w:t>
      </w:r>
    </w:p>
    <w:p w14:paraId="0C97E016" w14:textId="77777777" w:rsidR="004F540A" w:rsidRDefault="004F540A" w:rsidP="0065464F">
      <w:pPr>
        <w:spacing w:after="0" w:line="360" w:lineRule="auto"/>
        <w:ind w:firstLine="709"/>
        <w:jc w:val="both"/>
        <w:rPr>
          <w:lang w:val="uk-UA"/>
        </w:rPr>
      </w:pPr>
    </w:p>
    <w:p w14:paraId="79A808D0" w14:textId="77777777" w:rsidR="002F36A5" w:rsidRPr="002F36A5" w:rsidRDefault="002F36A5" w:rsidP="002F36A5">
      <w:pPr>
        <w:spacing w:after="0" w:line="360" w:lineRule="auto"/>
        <w:jc w:val="center"/>
        <w:rPr>
          <w:b/>
          <w:bCs/>
          <w:lang w:val="uk-UA"/>
        </w:rPr>
      </w:pPr>
      <w:r w:rsidRPr="002F36A5">
        <w:rPr>
          <w:b/>
          <w:bCs/>
          <w:lang w:val="uk-UA"/>
        </w:rPr>
        <w:t>1.4. Роль нервової системи у регуляції рухів</w:t>
      </w:r>
    </w:p>
    <w:p w14:paraId="3E6718C9" w14:textId="77777777" w:rsidR="002F36A5" w:rsidRPr="002F36A5" w:rsidRDefault="002F36A5" w:rsidP="002F36A5">
      <w:pPr>
        <w:spacing w:after="0" w:line="360" w:lineRule="auto"/>
        <w:ind w:firstLine="709"/>
        <w:jc w:val="both"/>
        <w:rPr>
          <w:lang w:val="uk-UA"/>
        </w:rPr>
      </w:pPr>
      <w:r w:rsidRPr="002F36A5">
        <w:rPr>
          <w:lang w:val="uk-UA"/>
        </w:rPr>
        <w:t>Скелет залишається нерухомим доти, доки м'язи не докладуть зусилля, і м'язи що неспроможні скорочуватися до того часу, поки їх збуджує нервова система.</w:t>
      </w:r>
    </w:p>
    <w:p w14:paraId="142EAF5D" w14:textId="0B636B17" w:rsidR="002F36A5" w:rsidRPr="002F36A5" w:rsidRDefault="002F36A5" w:rsidP="002F36A5">
      <w:pPr>
        <w:spacing w:after="0" w:line="360" w:lineRule="auto"/>
        <w:ind w:firstLine="709"/>
        <w:jc w:val="both"/>
        <w:rPr>
          <w:lang w:val="uk-UA"/>
        </w:rPr>
      </w:pPr>
      <w:r w:rsidRPr="002F36A5">
        <w:rPr>
          <w:lang w:val="uk-UA"/>
        </w:rPr>
        <w:t xml:space="preserve">Нервова система планує, починає та координує всі рухи людини. Вона впливає всю фізіологічну діяльність організму. Нерви утворюють своєрідну мережу, через яку електричні імпульси передаються практично у всі ділянки тіла, Нерви утворюють своєрідну мережу, якою електричні імпульси передаються </w:t>
      </w:r>
      <w:r w:rsidRPr="002F36A5">
        <w:rPr>
          <w:lang w:val="uk-UA"/>
        </w:rPr>
        <w:lastRenderedPageBreak/>
        <w:t>практично в усі ділянки тіла, а також приймаються з них. Нервова система забезпечує комунікацію та координацію взаємодій між усіма тканинами організму, а також із зовнішнім світом. Будь-яка фізіологічна функція, що впливає на спортивну діяльність, тією чи іншою мірою регулюється і контролюється нервовою системою[20].</w:t>
      </w:r>
    </w:p>
    <w:p w14:paraId="5E0A3C2E" w14:textId="77777777" w:rsidR="002F36A5" w:rsidRPr="002F36A5" w:rsidRDefault="002F36A5" w:rsidP="002F36A5">
      <w:pPr>
        <w:spacing w:after="0" w:line="360" w:lineRule="auto"/>
        <w:ind w:firstLine="709"/>
        <w:jc w:val="both"/>
        <w:rPr>
          <w:lang w:val="uk-UA"/>
        </w:rPr>
      </w:pPr>
      <w:r w:rsidRPr="002F36A5">
        <w:rPr>
          <w:lang w:val="uk-UA"/>
        </w:rPr>
        <w:t>Автономна нервова система забезпечує контроль мимовільних внутрішніх функцій: ЧСС, кров'яний тиск, розподіл крові, дихання.</w:t>
      </w:r>
    </w:p>
    <w:p w14:paraId="49B38FCB" w14:textId="77777777" w:rsidR="002F36A5" w:rsidRPr="002F36A5" w:rsidRDefault="002F36A5" w:rsidP="002F36A5">
      <w:pPr>
        <w:spacing w:after="0" w:line="360" w:lineRule="auto"/>
        <w:ind w:firstLine="709"/>
        <w:jc w:val="both"/>
        <w:rPr>
          <w:lang w:val="uk-UA"/>
        </w:rPr>
      </w:pPr>
      <w:r w:rsidRPr="002F36A5">
        <w:rPr>
          <w:lang w:val="uk-UA"/>
        </w:rPr>
        <w:t>Автономна нервова система має два основні відділи:</w:t>
      </w:r>
    </w:p>
    <w:p w14:paraId="08A04BD8" w14:textId="6390CA3E" w:rsidR="002F36A5" w:rsidRPr="002F36A5" w:rsidRDefault="002F36A5" w:rsidP="002F36A5">
      <w:pPr>
        <w:spacing w:after="0" w:line="360" w:lineRule="auto"/>
        <w:ind w:firstLine="709"/>
        <w:jc w:val="both"/>
        <w:rPr>
          <w:lang w:val="uk-UA"/>
        </w:rPr>
      </w:pPr>
      <w:r w:rsidRPr="002F36A5">
        <w:rPr>
          <w:lang w:val="uk-UA"/>
        </w:rPr>
        <w:t>Симпатичну та парасимпатичну.</w:t>
      </w:r>
    </w:p>
    <w:p w14:paraId="088A62EE" w14:textId="77777777" w:rsidR="002F36A5" w:rsidRPr="002F36A5" w:rsidRDefault="002F36A5" w:rsidP="002F36A5">
      <w:pPr>
        <w:spacing w:after="0" w:line="360" w:lineRule="auto"/>
        <w:ind w:firstLine="709"/>
        <w:jc w:val="both"/>
        <w:rPr>
          <w:lang w:val="uk-UA"/>
        </w:rPr>
      </w:pPr>
      <w:r w:rsidRPr="002F36A5">
        <w:rPr>
          <w:lang w:val="uk-UA"/>
        </w:rPr>
        <w:t>Симпатична нервова система готує тіло до дії. Стимуляція з боку цієї системи має велике значення для людей, які займаються фізичною активністю:</w:t>
      </w:r>
    </w:p>
    <w:p w14:paraId="4002068C" w14:textId="6865AF90" w:rsidR="002F36A5" w:rsidRPr="002F36A5" w:rsidRDefault="002F36A5" w:rsidP="002F36A5">
      <w:pPr>
        <w:spacing w:after="0" w:line="360" w:lineRule="auto"/>
        <w:ind w:firstLine="709"/>
        <w:jc w:val="both"/>
        <w:rPr>
          <w:lang w:val="uk-UA"/>
        </w:rPr>
      </w:pPr>
      <w:r w:rsidRPr="002F36A5">
        <w:rPr>
          <w:lang w:val="uk-UA"/>
        </w:rPr>
        <w:t>•</w:t>
      </w:r>
      <w:r>
        <w:rPr>
          <w:lang w:val="uk-UA"/>
        </w:rPr>
        <w:t xml:space="preserve"> з</w:t>
      </w:r>
      <w:r w:rsidRPr="002F36A5">
        <w:rPr>
          <w:lang w:val="uk-UA"/>
        </w:rPr>
        <w:t>більшуються ЧСС та сила серцевих скорочень;</w:t>
      </w:r>
    </w:p>
    <w:p w14:paraId="28C20AA4" w14:textId="2EE09C1B" w:rsidR="002F36A5" w:rsidRPr="002F36A5" w:rsidRDefault="002F36A5" w:rsidP="002F36A5">
      <w:pPr>
        <w:spacing w:after="0" w:line="360" w:lineRule="auto"/>
        <w:ind w:firstLine="709"/>
        <w:jc w:val="both"/>
        <w:rPr>
          <w:lang w:val="uk-UA"/>
        </w:rPr>
      </w:pPr>
      <w:r w:rsidRPr="002F36A5">
        <w:rPr>
          <w:lang w:val="uk-UA"/>
        </w:rPr>
        <w:t>•</w:t>
      </w:r>
      <w:r>
        <w:rPr>
          <w:lang w:val="uk-UA"/>
        </w:rPr>
        <w:t xml:space="preserve"> </w:t>
      </w:r>
      <w:r w:rsidRPr="002F36A5">
        <w:rPr>
          <w:lang w:val="uk-UA"/>
        </w:rPr>
        <w:t>розширюються кровоносні судини, збільшується кровопостачання серцевого м'яза з метою задоволення потреб;</w:t>
      </w:r>
    </w:p>
    <w:p w14:paraId="371F10FE" w14:textId="7837BA30" w:rsidR="002F36A5" w:rsidRPr="002F36A5" w:rsidRDefault="002F36A5" w:rsidP="002F36A5">
      <w:pPr>
        <w:spacing w:after="0" w:line="360" w:lineRule="auto"/>
        <w:ind w:firstLine="709"/>
        <w:jc w:val="both"/>
        <w:rPr>
          <w:lang w:val="uk-UA"/>
        </w:rPr>
      </w:pPr>
      <w:r w:rsidRPr="002F36A5">
        <w:rPr>
          <w:lang w:val="uk-UA"/>
        </w:rPr>
        <w:t>•</w:t>
      </w:r>
      <w:r>
        <w:rPr>
          <w:lang w:val="uk-UA"/>
        </w:rPr>
        <w:t xml:space="preserve"> </w:t>
      </w:r>
      <w:r w:rsidRPr="002F36A5">
        <w:rPr>
          <w:lang w:val="uk-UA"/>
        </w:rPr>
        <w:t>розширення судин забезпечує надходження великого об'єму крові до активних скелетних м'язів;</w:t>
      </w:r>
    </w:p>
    <w:p w14:paraId="3DDBAAD4" w14:textId="3EEB3B4A" w:rsidR="002F36A5" w:rsidRPr="002F36A5" w:rsidRDefault="002F36A5" w:rsidP="002F36A5">
      <w:pPr>
        <w:spacing w:after="0" w:line="360" w:lineRule="auto"/>
        <w:ind w:firstLine="709"/>
        <w:jc w:val="both"/>
        <w:rPr>
          <w:lang w:val="uk-UA"/>
        </w:rPr>
      </w:pPr>
      <w:r w:rsidRPr="002F36A5">
        <w:rPr>
          <w:lang w:val="uk-UA"/>
        </w:rPr>
        <w:t>•</w:t>
      </w:r>
      <w:r>
        <w:rPr>
          <w:lang w:val="uk-UA"/>
        </w:rPr>
        <w:t xml:space="preserve"> </w:t>
      </w:r>
      <w:r w:rsidRPr="002F36A5">
        <w:rPr>
          <w:lang w:val="uk-UA"/>
        </w:rPr>
        <w:t>звуження судин у більшості інших тканин спрямовує кров від них до активних м'язів;</w:t>
      </w:r>
    </w:p>
    <w:p w14:paraId="2F355697" w14:textId="18841952" w:rsidR="002F36A5" w:rsidRPr="002F36A5" w:rsidRDefault="002F36A5" w:rsidP="002F36A5">
      <w:pPr>
        <w:spacing w:after="0" w:line="360" w:lineRule="auto"/>
        <w:ind w:firstLine="709"/>
        <w:jc w:val="both"/>
        <w:rPr>
          <w:lang w:val="uk-UA"/>
        </w:rPr>
      </w:pPr>
      <w:r w:rsidRPr="002F36A5">
        <w:rPr>
          <w:lang w:val="uk-UA"/>
        </w:rPr>
        <w:t>•</w:t>
      </w:r>
      <w:r>
        <w:rPr>
          <w:lang w:val="uk-UA"/>
        </w:rPr>
        <w:t xml:space="preserve"> </w:t>
      </w:r>
      <w:r w:rsidRPr="002F36A5">
        <w:rPr>
          <w:lang w:val="uk-UA"/>
        </w:rPr>
        <w:t>підвищується артеріальний тиск, покращуючи перфузію м'язів та венозне повернення;</w:t>
      </w:r>
    </w:p>
    <w:p w14:paraId="2C47B4F3" w14:textId="155E7275" w:rsidR="002F36A5" w:rsidRPr="002F36A5" w:rsidRDefault="002F36A5" w:rsidP="002F36A5">
      <w:pPr>
        <w:spacing w:after="0" w:line="360" w:lineRule="auto"/>
        <w:ind w:firstLine="709"/>
        <w:jc w:val="both"/>
        <w:rPr>
          <w:lang w:val="uk-UA"/>
        </w:rPr>
      </w:pPr>
      <w:r w:rsidRPr="002F36A5">
        <w:rPr>
          <w:lang w:val="uk-UA"/>
        </w:rPr>
        <w:t>•</w:t>
      </w:r>
      <w:r>
        <w:rPr>
          <w:lang w:val="uk-UA"/>
        </w:rPr>
        <w:t xml:space="preserve"> </w:t>
      </w:r>
      <w:r w:rsidRPr="002F36A5">
        <w:rPr>
          <w:lang w:val="uk-UA"/>
        </w:rPr>
        <w:t>розширюються бронхи, покращуючи газообмін;</w:t>
      </w:r>
    </w:p>
    <w:p w14:paraId="15778E60" w14:textId="34425B7F" w:rsidR="002F36A5" w:rsidRPr="002F36A5" w:rsidRDefault="002F36A5" w:rsidP="002F36A5">
      <w:pPr>
        <w:spacing w:after="0" w:line="360" w:lineRule="auto"/>
        <w:ind w:firstLine="709"/>
        <w:jc w:val="both"/>
        <w:rPr>
          <w:lang w:val="uk-UA"/>
        </w:rPr>
      </w:pPr>
      <w:r w:rsidRPr="002F36A5">
        <w:rPr>
          <w:lang w:val="uk-UA"/>
        </w:rPr>
        <w:t>•</w:t>
      </w:r>
      <w:r>
        <w:rPr>
          <w:lang w:val="uk-UA"/>
        </w:rPr>
        <w:t xml:space="preserve"> </w:t>
      </w:r>
      <w:r w:rsidRPr="002F36A5">
        <w:rPr>
          <w:lang w:val="uk-UA"/>
        </w:rPr>
        <w:t>зростає інтенсивність обмінних процесів, що відображає підвищені зусилля організму, спрямовані на задоволення збільшених потреб, зумовлених м'язовою діяльністю;</w:t>
      </w:r>
    </w:p>
    <w:p w14:paraId="55F59CCD" w14:textId="72F04785" w:rsidR="002F36A5" w:rsidRPr="002F36A5" w:rsidRDefault="002F36A5" w:rsidP="002F36A5">
      <w:pPr>
        <w:spacing w:after="0" w:line="360" w:lineRule="auto"/>
        <w:ind w:firstLine="709"/>
        <w:jc w:val="both"/>
        <w:rPr>
          <w:lang w:val="uk-UA"/>
        </w:rPr>
      </w:pPr>
      <w:r w:rsidRPr="002F36A5">
        <w:rPr>
          <w:lang w:val="uk-UA"/>
        </w:rPr>
        <w:t>• поліпшується розумова діяльність</w:t>
      </w:r>
      <w:r>
        <w:rPr>
          <w:lang w:val="uk-UA"/>
        </w:rPr>
        <w:t>;</w:t>
      </w:r>
    </w:p>
    <w:p w14:paraId="4A8D4C19" w14:textId="7624AD8F" w:rsidR="002F36A5" w:rsidRPr="002F36A5" w:rsidRDefault="002F36A5" w:rsidP="002F36A5">
      <w:pPr>
        <w:spacing w:after="0" w:line="360" w:lineRule="auto"/>
        <w:ind w:firstLine="709"/>
        <w:jc w:val="both"/>
        <w:rPr>
          <w:lang w:val="uk-UA"/>
        </w:rPr>
      </w:pPr>
      <w:r w:rsidRPr="002F36A5">
        <w:rPr>
          <w:lang w:val="uk-UA"/>
        </w:rPr>
        <w:t>•</w:t>
      </w:r>
      <w:r>
        <w:rPr>
          <w:lang w:val="uk-UA"/>
        </w:rPr>
        <w:t xml:space="preserve"> </w:t>
      </w:r>
      <w:r w:rsidRPr="002F36A5">
        <w:rPr>
          <w:lang w:val="uk-UA"/>
        </w:rPr>
        <w:t>покращується розумова діяльність;</w:t>
      </w:r>
    </w:p>
    <w:p w14:paraId="29AD3CF1" w14:textId="7C1458D8" w:rsidR="002F36A5" w:rsidRPr="002F36A5" w:rsidRDefault="002F36A5" w:rsidP="002F36A5">
      <w:pPr>
        <w:spacing w:after="0" w:line="360" w:lineRule="auto"/>
        <w:ind w:firstLine="709"/>
        <w:jc w:val="both"/>
        <w:rPr>
          <w:lang w:val="uk-UA"/>
        </w:rPr>
      </w:pPr>
      <w:r w:rsidRPr="002F36A5">
        <w:rPr>
          <w:lang w:val="uk-UA"/>
        </w:rPr>
        <w:t>•</w:t>
      </w:r>
      <w:r>
        <w:rPr>
          <w:lang w:val="uk-UA"/>
        </w:rPr>
        <w:t xml:space="preserve"> </w:t>
      </w:r>
      <w:r w:rsidRPr="002F36A5">
        <w:rPr>
          <w:lang w:val="uk-UA"/>
        </w:rPr>
        <w:t>з печінки в кров виділяється глюкоза як джерело енергії;</w:t>
      </w:r>
    </w:p>
    <w:p w14:paraId="7607A591" w14:textId="4AE1DC38" w:rsidR="002F36A5" w:rsidRPr="002F36A5" w:rsidRDefault="002F36A5" w:rsidP="002F36A5">
      <w:pPr>
        <w:spacing w:after="0" w:line="360" w:lineRule="auto"/>
        <w:ind w:firstLine="709"/>
        <w:jc w:val="both"/>
        <w:rPr>
          <w:lang w:val="uk-UA"/>
        </w:rPr>
      </w:pPr>
      <w:r w:rsidRPr="002F36A5">
        <w:rPr>
          <w:lang w:val="uk-UA"/>
        </w:rPr>
        <w:t>•</w:t>
      </w:r>
      <w:r w:rsidR="00BA57EE">
        <w:rPr>
          <w:lang w:val="uk-UA"/>
        </w:rPr>
        <w:t xml:space="preserve"> </w:t>
      </w:r>
      <w:r w:rsidRPr="002F36A5">
        <w:rPr>
          <w:lang w:val="uk-UA"/>
        </w:rPr>
        <w:t>сповільнюються функції, які є нині першорядними (функція нирок, засвоєння їжі), цим зберігається енергія, яка мож</w:t>
      </w:r>
      <w:r w:rsidR="00BA57EE">
        <w:rPr>
          <w:lang w:val="uk-UA"/>
        </w:rPr>
        <w:t>е бути</w:t>
      </w:r>
      <w:r w:rsidRPr="002F36A5">
        <w:rPr>
          <w:lang w:val="uk-UA"/>
        </w:rPr>
        <w:t xml:space="preserve"> використ</w:t>
      </w:r>
      <w:r w:rsidR="00BA57EE">
        <w:rPr>
          <w:lang w:val="uk-UA"/>
        </w:rPr>
        <w:t xml:space="preserve">ана </w:t>
      </w:r>
      <w:r w:rsidRPr="002F36A5">
        <w:rPr>
          <w:lang w:val="uk-UA"/>
        </w:rPr>
        <w:t>[35, 20]</w:t>
      </w:r>
      <w:r w:rsidR="00BA57EE">
        <w:rPr>
          <w:lang w:val="uk-UA"/>
        </w:rPr>
        <w:t>.</w:t>
      </w:r>
    </w:p>
    <w:p w14:paraId="1E679879" w14:textId="77777777" w:rsidR="002F36A5" w:rsidRPr="002F36A5" w:rsidRDefault="002F36A5" w:rsidP="002F36A5">
      <w:pPr>
        <w:spacing w:after="0" w:line="360" w:lineRule="auto"/>
        <w:ind w:firstLine="709"/>
        <w:jc w:val="both"/>
        <w:rPr>
          <w:lang w:val="uk-UA"/>
        </w:rPr>
      </w:pPr>
      <w:r w:rsidRPr="002F36A5">
        <w:rPr>
          <w:lang w:val="uk-UA"/>
        </w:rPr>
        <w:lastRenderedPageBreak/>
        <w:t>Парасимпатична нервова система займається такими процесами, як засвоєння їжі, сечовипускання, секреція залоз та збереження енергії. Ця система більш активна, коли людина спокійна і відпочиває. Її дії протилежні діям симпатичної нервової системи. Вона викликає:</w:t>
      </w:r>
    </w:p>
    <w:p w14:paraId="075129E9" w14:textId="43E3FD25" w:rsidR="002F36A5" w:rsidRPr="002F36A5" w:rsidRDefault="00BA57EE" w:rsidP="002F36A5">
      <w:pPr>
        <w:spacing w:after="0" w:line="360" w:lineRule="auto"/>
        <w:ind w:firstLine="709"/>
        <w:jc w:val="both"/>
        <w:rPr>
          <w:lang w:val="uk-UA"/>
        </w:rPr>
      </w:pPr>
      <w:r>
        <w:rPr>
          <w:lang w:val="uk-UA"/>
        </w:rPr>
        <w:t xml:space="preserve">- </w:t>
      </w:r>
      <w:r w:rsidR="002F36A5" w:rsidRPr="002F36A5">
        <w:rPr>
          <w:lang w:val="uk-UA"/>
        </w:rPr>
        <w:t>зменшення ЧСС</w:t>
      </w:r>
      <w:r>
        <w:rPr>
          <w:lang w:val="uk-UA"/>
        </w:rPr>
        <w:t>;</w:t>
      </w:r>
    </w:p>
    <w:p w14:paraId="4FC17BDA" w14:textId="0E1BF701" w:rsidR="002F36A5" w:rsidRPr="002F36A5" w:rsidRDefault="00BA57EE" w:rsidP="002F36A5">
      <w:pPr>
        <w:spacing w:after="0" w:line="360" w:lineRule="auto"/>
        <w:ind w:firstLine="709"/>
        <w:jc w:val="both"/>
        <w:rPr>
          <w:lang w:val="uk-UA"/>
        </w:rPr>
      </w:pPr>
      <w:r>
        <w:rPr>
          <w:lang w:val="uk-UA"/>
        </w:rPr>
        <w:t xml:space="preserve">- </w:t>
      </w:r>
      <w:r w:rsidR="002F36A5" w:rsidRPr="002F36A5">
        <w:rPr>
          <w:lang w:val="uk-UA"/>
        </w:rPr>
        <w:t>звуження коронарних судин</w:t>
      </w:r>
      <w:r>
        <w:rPr>
          <w:lang w:val="uk-UA"/>
        </w:rPr>
        <w:t>;</w:t>
      </w:r>
    </w:p>
    <w:p w14:paraId="7328131C" w14:textId="2722AB44" w:rsidR="004F540A" w:rsidRDefault="00BA57EE" w:rsidP="002F36A5">
      <w:pPr>
        <w:spacing w:after="0" w:line="360" w:lineRule="auto"/>
        <w:ind w:firstLine="709"/>
        <w:jc w:val="both"/>
        <w:rPr>
          <w:lang w:val="uk-UA"/>
        </w:rPr>
      </w:pPr>
      <w:r>
        <w:rPr>
          <w:lang w:val="uk-UA"/>
        </w:rPr>
        <w:t xml:space="preserve">- </w:t>
      </w:r>
      <w:r w:rsidR="002F36A5" w:rsidRPr="002F36A5">
        <w:rPr>
          <w:lang w:val="uk-UA"/>
        </w:rPr>
        <w:t>звуження бронхів.[5]</w:t>
      </w:r>
      <w:r>
        <w:rPr>
          <w:lang w:val="uk-UA"/>
        </w:rPr>
        <w:t>.</w:t>
      </w:r>
    </w:p>
    <w:p w14:paraId="5B017AE5" w14:textId="77777777" w:rsidR="00BA57EE" w:rsidRDefault="00BA57EE" w:rsidP="002F36A5">
      <w:pPr>
        <w:spacing w:after="0" w:line="360" w:lineRule="auto"/>
        <w:ind w:firstLine="709"/>
        <w:jc w:val="both"/>
        <w:rPr>
          <w:lang w:val="uk-UA"/>
        </w:rPr>
      </w:pPr>
    </w:p>
    <w:p w14:paraId="112A7C09" w14:textId="77777777" w:rsidR="001C0DFD" w:rsidRPr="001C0DFD" w:rsidRDefault="001C0DFD" w:rsidP="001C0DFD">
      <w:pPr>
        <w:spacing w:after="0" w:line="360" w:lineRule="auto"/>
        <w:jc w:val="center"/>
        <w:rPr>
          <w:b/>
          <w:bCs/>
          <w:lang w:val="uk-UA"/>
        </w:rPr>
      </w:pPr>
      <w:r w:rsidRPr="001C0DFD">
        <w:rPr>
          <w:b/>
          <w:bCs/>
          <w:lang w:val="uk-UA"/>
        </w:rPr>
        <w:t>1.5. Адаптація опорно-рухового апарату до фізичних навантажень</w:t>
      </w:r>
    </w:p>
    <w:p w14:paraId="25E52988" w14:textId="77777777" w:rsidR="001C0DFD" w:rsidRPr="001C0DFD" w:rsidRDefault="001C0DFD" w:rsidP="001C0DFD">
      <w:pPr>
        <w:spacing w:after="0" w:line="360" w:lineRule="auto"/>
        <w:ind w:firstLine="709"/>
        <w:jc w:val="both"/>
        <w:rPr>
          <w:lang w:val="uk-UA"/>
        </w:rPr>
      </w:pPr>
      <w:r w:rsidRPr="001C0DFD">
        <w:rPr>
          <w:lang w:val="uk-UA"/>
        </w:rPr>
        <w:t>Адаптація до фізичних навантажень при м'язовій діяльності у всіх випадках є реакцією цілісного організму.</w:t>
      </w:r>
    </w:p>
    <w:p w14:paraId="63770C16" w14:textId="65A01217" w:rsidR="001C0DFD" w:rsidRPr="001C0DFD" w:rsidRDefault="001C0DFD" w:rsidP="001C0DFD">
      <w:pPr>
        <w:spacing w:after="0" w:line="360" w:lineRule="auto"/>
        <w:ind w:firstLine="709"/>
        <w:jc w:val="both"/>
        <w:rPr>
          <w:lang w:val="uk-UA"/>
        </w:rPr>
      </w:pPr>
      <w:r w:rsidRPr="001C0DFD">
        <w:rPr>
          <w:lang w:val="uk-UA"/>
        </w:rPr>
        <w:t>Скелетні м'язи це ті м'язи, які контролюються свідомо. Вони називаються скелетними, оскільки більшість із них прикріплено до скелета та забезпечують його рух. Виконання фізичної вправи вимагає руху тіла, що забезпечується скороченням скелетних м'язів [4, 9]</w:t>
      </w:r>
      <w:r>
        <w:rPr>
          <w:lang w:val="uk-UA"/>
        </w:rPr>
        <w:t>.</w:t>
      </w:r>
    </w:p>
    <w:p w14:paraId="6917A558" w14:textId="77777777" w:rsidR="001C0DFD" w:rsidRPr="001C0DFD" w:rsidRDefault="001C0DFD" w:rsidP="001C0DFD">
      <w:pPr>
        <w:spacing w:after="0" w:line="360" w:lineRule="auto"/>
        <w:ind w:firstLine="709"/>
        <w:jc w:val="both"/>
        <w:rPr>
          <w:lang w:val="uk-UA"/>
        </w:rPr>
      </w:pPr>
      <w:r w:rsidRPr="001C0DFD">
        <w:rPr>
          <w:lang w:val="uk-UA"/>
        </w:rPr>
        <w:t>Скелетні м'язи є складовою опорно-рухового апарату людини. М'язи виконують такі функції:</w:t>
      </w:r>
    </w:p>
    <w:p w14:paraId="4B2F1CC0" w14:textId="4356B5C8" w:rsidR="001C0DFD" w:rsidRPr="001C0DFD" w:rsidRDefault="001C0DFD" w:rsidP="001C0DFD">
      <w:pPr>
        <w:spacing w:after="0" w:line="360" w:lineRule="auto"/>
        <w:ind w:firstLine="709"/>
        <w:jc w:val="both"/>
        <w:rPr>
          <w:lang w:val="uk-UA"/>
        </w:rPr>
      </w:pPr>
      <w:r w:rsidRPr="001C0DFD">
        <w:rPr>
          <w:lang w:val="uk-UA"/>
        </w:rPr>
        <w:t>•</w:t>
      </w:r>
      <w:r>
        <w:rPr>
          <w:lang w:val="uk-UA"/>
        </w:rPr>
        <w:t xml:space="preserve"> </w:t>
      </w:r>
      <w:r w:rsidRPr="001C0DFD">
        <w:rPr>
          <w:lang w:val="uk-UA"/>
        </w:rPr>
        <w:t>забезпечують позу людини;</w:t>
      </w:r>
    </w:p>
    <w:p w14:paraId="696ECE49" w14:textId="429AC04B" w:rsidR="001C0DFD" w:rsidRPr="001C0DFD" w:rsidRDefault="001C0DFD" w:rsidP="001C0DFD">
      <w:pPr>
        <w:spacing w:after="0" w:line="360" w:lineRule="auto"/>
        <w:ind w:firstLine="709"/>
        <w:jc w:val="both"/>
        <w:rPr>
          <w:lang w:val="uk-UA"/>
        </w:rPr>
      </w:pPr>
      <w:r w:rsidRPr="001C0DFD">
        <w:rPr>
          <w:lang w:val="uk-UA"/>
        </w:rPr>
        <w:t>•</w:t>
      </w:r>
      <w:r>
        <w:rPr>
          <w:lang w:val="uk-UA"/>
        </w:rPr>
        <w:t xml:space="preserve"> </w:t>
      </w:r>
      <w:r w:rsidRPr="001C0DFD">
        <w:rPr>
          <w:lang w:val="uk-UA"/>
        </w:rPr>
        <w:t>переміщають тіло у просторі;</w:t>
      </w:r>
    </w:p>
    <w:p w14:paraId="5AECACDF" w14:textId="4EF755A2" w:rsidR="001C0DFD" w:rsidRPr="001C0DFD" w:rsidRDefault="001C0DFD" w:rsidP="001C0DFD">
      <w:pPr>
        <w:spacing w:after="0" w:line="360" w:lineRule="auto"/>
        <w:ind w:firstLine="709"/>
        <w:jc w:val="both"/>
        <w:rPr>
          <w:lang w:val="uk-UA"/>
        </w:rPr>
      </w:pPr>
      <w:r w:rsidRPr="001C0DFD">
        <w:rPr>
          <w:lang w:val="uk-UA"/>
        </w:rPr>
        <w:t>•</w:t>
      </w:r>
      <w:r>
        <w:rPr>
          <w:lang w:val="uk-UA"/>
        </w:rPr>
        <w:t xml:space="preserve"> </w:t>
      </w:r>
      <w:r w:rsidRPr="001C0DFD">
        <w:rPr>
          <w:lang w:val="uk-UA"/>
        </w:rPr>
        <w:t>переміщають окремі частини тіла щодо один одного;</w:t>
      </w:r>
    </w:p>
    <w:p w14:paraId="44B0C57F" w14:textId="46B9DD5A" w:rsidR="001C0DFD" w:rsidRPr="001C0DFD" w:rsidRDefault="001C0DFD" w:rsidP="001C0DFD">
      <w:pPr>
        <w:spacing w:after="0" w:line="360" w:lineRule="auto"/>
        <w:ind w:firstLine="709"/>
        <w:jc w:val="both"/>
        <w:rPr>
          <w:lang w:val="uk-UA"/>
        </w:rPr>
      </w:pPr>
      <w:r w:rsidRPr="001C0DFD">
        <w:rPr>
          <w:lang w:val="uk-UA"/>
        </w:rPr>
        <w:t>•</w:t>
      </w:r>
      <w:r>
        <w:rPr>
          <w:lang w:val="uk-UA"/>
        </w:rPr>
        <w:t xml:space="preserve"> </w:t>
      </w:r>
      <w:r w:rsidRPr="001C0DFD">
        <w:rPr>
          <w:lang w:val="uk-UA"/>
        </w:rPr>
        <w:t>є джерелом тепла, виконуючи терморегуляційну функц</w:t>
      </w:r>
      <w:r>
        <w:rPr>
          <w:lang w:val="uk-UA"/>
        </w:rPr>
        <w:t xml:space="preserve">ію </w:t>
      </w:r>
      <w:r w:rsidRPr="001C0DFD">
        <w:rPr>
          <w:lang w:val="uk-UA"/>
        </w:rPr>
        <w:t>[20, 23]</w:t>
      </w:r>
      <w:r>
        <w:rPr>
          <w:lang w:val="uk-UA"/>
        </w:rPr>
        <w:t>.</w:t>
      </w:r>
    </w:p>
    <w:p w14:paraId="4C9574D9" w14:textId="77777777" w:rsidR="001C0DFD" w:rsidRPr="001C0DFD" w:rsidRDefault="001C0DFD" w:rsidP="001C0DFD">
      <w:pPr>
        <w:spacing w:after="0" w:line="360" w:lineRule="auto"/>
        <w:ind w:firstLine="709"/>
        <w:jc w:val="both"/>
        <w:rPr>
          <w:lang w:val="uk-UA"/>
        </w:rPr>
      </w:pPr>
      <w:r w:rsidRPr="001C0DFD">
        <w:rPr>
          <w:lang w:val="uk-UA"/>
        </w:rPr>
        <w:t>Скелетний м'яз являє собою систему, що перетворює хімічну енергію на механічну роботу та тепло. Скорочувальна здатність скелетного м'яза характеризується силою скорочення, яку розвиває м'яз, довжиною укорочення, ступенем напруги м'язового волокна, швидкістю вкорочення та розвитку напруги, швидкістю розслаблення.</w:t>
      </w:r>
    </w:p>
    <w:p w14:paraId="1CB08F43" w14:textId="77777777" w:rsidR="001C0DFD" w:rsidRPr="001C0DFD" w:rsidRDefault="001C0DFD" w:rsidP="001C0DFD">
      <w:pPr>
        <w:spacing w:after="0" w:line="360" w:lineRule="auto"/>
        <w:ind w:firstLine="709"/>
        <w:jc w:val="both"/>
        <w:rPr>
          <w:lang w:val="uk-UA"/>
        </w:rPr>
      </w:pPr>
      <w:r w:rsidRPr="001C0DFD">
        <w:rPr>
          <w:lang w:val="uk-UA"/>
        </w:rPr>
        <w:t xml:space="preserve">Однією з найважливіших адаптаційних реакцій на навантаження є збільшення кількості капілярів навколо кожного м'язового волокна. Що більше людина тренується, то більше збільшується (до 15%) кількість капілярів. Збільшення кількості капілярів покращує газо- та теплообмін, прискорює </w:t>
      </w:r>
      <w:r w:rsidRPr="001C0DFD">
        <w:rPr>
          <w:lang w:val="uk-UA"/>
        </w:rPr>
        <w:lastRenderedPageBreak/>
        <w:t>виведення продуктів розпаду та обмін поживних речовин між кров'ю та працюючими м'язовими волокнами. Це забезпечує підготовку внутрішнього середовища для утворення енергії та виконання м'язових скорочень [40, 37].</w:t>
      </w:r>
    </w:p>
    <w:p w14:paraId="3C74BC6E" w14:textId="77777777" w:rsidR="001C0DFD" w:rsidRPr="001C0DFD" w:rsidRDefault="001C0DFD" w:rsidP="001C0DFD">
      <w:pPr>
        <w:spacing w:after="0" w:line="360" w:lineRule="auto"/>
        <w:ind w:firstLine="709"/>
        <w:jc w:val="both"/>
        <w:rPr>
          <w:lang w:val="uk-UA"/>
        </w:rPr>
      </w:pPr>
      <w:r w:rsidRPr="001C0DFD">
        <w:rPr>
          <w:lang w:val="uk-UA"/>
        </w:rPr>
        <w:t>Тривалі навантаження викликають безліч адаптацій у нервово-м'язовій системі. Аеробні тренування викликають лише незначне збільшення сили та потужності. Більшість нервово-м'язових адаптацій відбувається внаслідок силового тренування.</w:t>
      </w:r>
    </w:p>
    <w:p w14:paraId="656D9F8D" w14:textId="17447C0F" w:rsidR="001C0DFD" w:rsidRPr="001C0DFD" w:rsidRDefault="001C0DFD" w:rsidP="001C0DFD">
      <w:pPr>
        <w:spacing w:after="0" w:line="360" w:lineRule="auto"/>
        <w:ind w:firstLine="709"/>
        <w:jc w:val="both"/>
        <w:rPr>
          <w:lang w:val="uk-UA"/>
        </w:rPr>
      </w:pPr>
      <w:r w:rsidRPr="001C0DFD">
        <w:rPr>
          <w:lang w:val="uk-UA"/>
        </w:rPr>
        <w:t>Систематична інтенсивна робота м'яза сприяє збільшенню маси м'язової тканини. Це названо гіпертрофією м'яза. В основі гіпертрофії лежить збільшення маси цитоплазми м'язових волокон і числа міофібрил, що містяться в них, що призводить до збільшення діаметра кожного волокна. При цьому в м'язі відбувається активація синтезу нуклеїнових кислот і білків і підвищується вміст речовин, що доставляють енергію, що використовується при м'язовому скороченні - аденозинтрифосфату та креатинфосфату, а також глікогену</w:t>
      </w:r>
      <w:r w:rsidR="007A0956">
        <w:rPr>
          <w:lang w:val="uk-UA"/>
        </w:rPr>
        <w:t xml:space="preserve"> </w:t>
      </w:r>
      <w:r w:rsidRPr="001C0DFD">
        <w:rPr>
          <w:lang w:val="uk-UA"/>
        </w:rPr>
        <w:t>[11]</w:t>
      </w:r>
      <w:r w:rsidR="007A0956">
        <w:rPr>
          <w:lang w:val="uk-UA"/>
        </w:rPr>
        <w:t>.</w:t>
      </w:r>
    </w:p>
    <w:p w14:paraId="398ECB06" w14:textId="77777777" w:rsidR="001C0DFD" w:rsidRPr="001C0DFD" w:rsidRDefault="001C0DFD" w:rsidP="001C0DFD">
      <w:pPr>
        <w:spacing w:after="0" w:line="360" w:lineRule="auto"/>
        <w:ind w:firstLine="709"/>
        <w:jc w:val="both"/>
        <w:rPr>
          <w:lang w:val="uk-UA"/>
        </w:rPr>
      </w:pPr>
      <w:r w:rsidRPr="001C0DFD">
        <w:rPr>
          <w:lang w:val="uk-UA"/>
        </w:rPr>
        <w:t>Існує два типи гіпертрофії: короткочасна та довготривала.</w:t>
      </w:r>
    </w:p>
    <w:p w14:paraId="360F871D" w14:textId="1B832BB8" w:rsidR="001C0DFD" w:rsidRPr="001C0DFD" w:rsidRDefault="001C0DFD" w:rsidP="001C0DFD">
      <w:pPr>
        <w:spacing w:after="0" w:line="360" w:lineRule="auto"/>
        <w:ind w:firstLine="709"/>
        <w:jc w:val="both"/>
        <w:rPr>
          <w:lang w:val="uk-UA"/>
        </w:rPr>
      </w:pPr>
      <w:r w:rsidRPr="001C0DFD">
        <w:rPr>
          <w:lang w:val="uk-UA"/>
        </w:rPr>
        <w:t>Довготривала гіпертрофія є збільшення</w:t>
      </w:r>
      <w:r w:rsidR="007A0956">
        <w:rPr>
          <w:lang w:val="uk-UA"/>
        </w:rPr>
        <w:t xml:space="preserve"> </w:t>
      </w:r>
      <w:r w:rsidRPr="001C0DFD">
        <w:rPr>
          <w:lang w:val="uk-UA"/>
        </w:rPr>
        <w:t>м'язового розміру внаслідок тривалих силових тренувань. Вона відбиває дійсні структурні зміни у м'язі внаслідок збільшення кількості м'язових волокон (гіперплазія) чи збільшення розміру окремих м'язових волокон (г</w:t>
      </w:r>
      <w:r w:rsidR="007A0956">
        <w:rPr>
          <w:lang w:val="uk-UA"/>
        </w:rPr>
        <w:t>і</w:t>
      </w:r>
      <w:r w:rsidRPr="001C0DFD">
        <w:rPr>
          <w:lang w:val="uk-UA"/>
        </w:rPr>
        <w:t>пертроф</w:t>
      </w:r>
      <w:r w:rsidR="007A0956">
        <w:rPr>
          <w:lang w:val="uk-UA"/>
        </w:rPr>
        <w:t>і</w:t>
      </w:r>
      <w:r w:rsidRPr="001C0DFD">
        <w:rPr>
          <w:lang w:val="uk-UA"/>
        </w:rPr>
        <w:t>я)</w:t>
      </w:r>
      <w:r w:rsidR="007A0956">
        <w:rPr>
          <w:lang w:val="uk-UA"/>
        </w:rPr>
        <w:t xml:space="preserve"> </w:t>
      </w:r>
      <w:r w:rsidRPr="001C0DFD">
        <w:rPr>
          <w:lang w:val="uk-UA"/>
        </w:rPr>
        <w:t>[32, 41]</w:t>
      </w:r>
      <w:r w:rsidR="007A0956">
        <w:rPr>
          <w:lang w:val="uk-UA"/>
        </w:rPr>
        <w:t>.</w:t>
      </w:r>
    </w:p>
    <w:p w14:paraId="0CBF2686" w14:textId="77777777" w:rsidR="001C0DFD" w:rsidRPr="001C0DFD" w:rsidRDefault="001C0DFD" w:rsidP="001C0DFD">
      <w:pPr>
        <w:spacing w:after="0" w:line="360" w:lineRule="auto"/>
        <w:ind w:firstLine="709"/>
        <w:jc w:val="both"/>
        <w:rPr>
          <w:lang w:val="uk-UA"/>
        </w:rPr>
      </w:pPr>
      <w:r w:rsidRPr="001C0DFD">
        <w:rPr>
          <w:lang w:val="uk-UA"/>
        </w:rPr>
        <w:t>При адаптації м'язів до тренування відбувається:</w:t>
      </w:r>
    </w:p>
    <w:p w14:paraId="1C35A4FE" w14:textId="79C8E1B9" w:rsidR="001C0DFD" w:rsidRPr="001C0DFD" w:rsidRDefault="007A0956" w:rsidP="001C0DFD">
      <w:pPr>
        <w:spacing w:after="0" w:line="360" w:lineRule="auto"/>
        <w:ind w:firstLine="709"/>
        <w:jc w:val="both"/>
        <w:rPr>
          <w:lang w:val="uk-UA"/>
        </w:rPr>
      </w:pPr>
      <w:r>
        <w:rPr>
          <w:lang w:val="uk-UA"/>
        </w:rPr>
        <w:t xml:space="preserve">- </w:t>
      </w:r>
      <w:r w:rsidR="001C0DFD" w:rsidRPr="001C0DFD">
        <w:rPr>
          <w:lang w:val="uk-UA"/>
        </w:rPr>
        <w:t>збільшення вмісту та активності специфічних ферментів аеробного метаболізму;</w:t>
      </w:r>
    </w:p>
    <w:p w14:paraId="51077499" w14:textId="4DFC30A8" w:rsidR="001C0DFD" w:rsidRPr="001C0DFD" w:rsidRDefault="007A0956" w:rsidP="001C0DFD">
      <w:pPr>
        <w:spacing w:after="0" w:line="360" w:lineRule="auto"/>
        <w:ind w:firstLine="709"/>
        <w:jc w:val="both"/>
        <w:rPr>
          <w:lang w:val="uk-UA"/>
        </w:rPr>
      </w:pPr>
      <w:r>
        <w:rPr>
          <w:lang w:val="uk-UA"/>
        </w:rPr>
        <w:t xml:space="preserve">- </w:t>
      </w:r>
      <w:r w:rsidR="001C0DFD" w:rsidRPr="001C0DFD">
        <w:rPr>
          <w:lang w:val="uk-UA"/>
        </w:rPr>
        <w:t>підвищення вмісту енергетичних субстратів – м'язового глікогену та ліпідів;</w:t>
      </w:r>
    </w:p>
    <w:p w14:paraId="2610E0A2" w14:textId="56BEA168" w:rsidR="001C0DFD" w:rsidRPr="001C0DFD" w:rsidRDefault="007A0956" w:rsidP="001C0DFD">
      <w:pPr>
        <w:spacing w:after="0" w:line="360" w:lineRule="auto"/>
        <w:ind w:firstLine="709"/>
        <w:jc w:val="both"/>
        <w:rPr>
          <w:lang w:val="uk-UA"/>
        </w:rPr>
      </w:pPr>
      <w:r>
        <w:rPr>
          <w:lang w:val="uk-UA"/>
        </w:rPr>
        <w:t xml:space="preserve">- </w:t>
      </w:r>
      <w:r w:rsidR="001C0DFD" w:rsidRPr="001C0DFD">
        <w:rPr>
          <w:lang w:val="uk-UA"/>
        </w:rPr>
        <w:t>посилення здатності м'язів окислювати вуглеводи та жири.</w:t>
      </w:r>
    </w:p>
    <w:p w14:paraId="0E8DD968" w14:textId="5A192B8E" w:rsidR="00BA57EE" w:rsidRDefault="001C0DFD" w:rsidP="001C0DFD">
      <w:pPr>
        <w:spacing w:after="0" w:line="360" w:lineRule="auto"/>
        <w:ind w:firstLine="709"/>
        <w:jc w:val="both"/>
        <w:rPr>
          <w:lang w:val="uk-UA"/>
        </w:rPr>
      </w:pPr>
      <w:r w:rsidRPr="001C0DFD">
        <w:rPr>
          <w:lang w:val="uk-UA"/>
        </w:rPr>
        <w:t>Кісткова тканина, подібно до інших видів сполучної тканини, виявляє властивості анаеробного або гліколітичного обміну. У ній інтенсивно протікають процеси гліколізу. У результаті виконання фізичних вправ виникає посилення обміну речовин, рефлекторна г</w:t>
      </w:r>
      <w:r w:rsidR="007574FA">
        <w:rPr>
          <w:lang w:val="uk-UA"/>
        </w:rPr>
        <w:t>і</w:t>
      </w:r>
      <w:r w:rsidRPr="001C0DFD">
        <w:rPr>
          <w:lang w:val="uk-UA"/>
        </w:rPr>
        <w:t>перем</w:t>
      </w:r>
      <w:r w:rsidR="007574FA">
        <w:rPr>
          <w:lang w:val="uk-UA"/>
        </w:rPr>
        <w:t>і</w:t>
      </w:r>
      <w:r w:rsidRPr="001C0DFD">
        <w:rPr>
          <w:lang w:val="uk-UA"/>
        </w:rPr>
        <w:t>я</w:t>
      </w:r>
      <w:r w:rsidR="007574FA">
        <w:rPr>
          <w:lang w:val="uk-UA"/>
        </w:rPr>
        <w:t xml:space="preserve"> </w:t>
      </w:r>
      <w:r w:rsidRPr="001C0DFD">
        <w:rPr>
          <w:lang w:val="uk-UA"/>
        </w:rPr>
        <w:t>[11]</w:t>
      </w:r>
      <w:r w:rsidR="007574FA">
        <w:rPr>
          <w:lang w:val="uk-UA"/>
        </w:rPr>
        <w:t>.</w:t>
      </w:r>
    </w:p>
    <w:p w14:paraId="6FEABBC2" w14:textId="77777777" w:rsidR="007574FA" w:rsidRDefault="007574FA" w:rsidP="001C0DFD">
      <w:pPr>
        <w:spacing w:after="0" w:line="360" w:lineRule="auto"/>
        <w:ind w:firstLine="709"/>
        <w:jc w:val="both"/>
        <w:rPr>
          <w:lang w:val="uk-UA"/>
        </w:rPr>
      </w:pPr>
    </w:p>
    <w:p w14:paraId="54B379DB" w14:textId="77777777" w:rsidR="007574FA" w:rsidRPr="007574FA" w:rsidRDefault="007574FA" w:rsidP="007574FA">
      <w:pPr>
        <w:spacing w:after="0" w:line="360" w:lineRule="auto"/>
        <w:jc w:val="center"/>
        <w:rPr>
          <w:b/>
          <w:bCs/>
          <w:lang w:val="uk-UA"/>
        </w:rPr>
      </w:pPr>
      <w:r w:rsidRPr="007574FA">
        <w:rPr>
          <w:b/>
          <w:bCs/>
          <w:lang w:val="uk-UA"/>
        </w:rPr>
        <w:lastRenderedPageBreak/>
        <w:t>1.6. Вплив фізичних навантажень на жировий обмін</w:t>
      </w:r>
    </w:p>
    <w:p w14:paraId="0456BC0D" w14:textId="76A4396F" w:rsidR="007574FA" w:rsidRPr="007574FA" w:rsidRDefault="007574FA" w:rsidP="007574FA">
      <w:pPr>
        <w:spacing w:after="0" w:line="360" w:lineRule="auto"/>
        <w:ind w:firstLine="709"/>
        <w:jc w:val="both"/>
        <w:rPr>
          <w:lang w:val="uk-UA"/>
        </w:rPr>
      </w:pPr>
      <w:r w:rsidRPr="007574FA">
        <w:rPr>
          <w:lang w:val="uk-UA"/>
        </w:rPr>
        <w:t>Тренована людина під час аеробної роботи отримує відносно більше енергії за рахунок окислення жирів. Посилене використання жирних кислот зменшує споживання глюкози м'язами, що працюють, і захищає від розвитку гіпоглікемії, яка лімітує працездатність</w:t>
      </w:r>
      <w:r>
        <w:rPr>
          <w:lang w:val="uk-UA"/>
        </w:rPr>
        <w:t xml:space="preserve"> </w:t>
      </w:r>
      <w:r w:rsidRPr="007574FA">
        <w:rPr>
          <w:lang w:val="uk-UA"/>
        </w:rPr>
        <w:t>[3].</w:t>
      </w:r>
    </w:p>
    <w:p w14:paraId="0E78EB02" w14:textId="153C544F" w:rsidR="007574FA" w:rsidRPr="007574FA" w:rsidRDefault="007574FA" w:rsidP="007574FA">
      <w:pPr>
        <w:spacing w:after="0" w:line="360" w:lineRule="auto"/>
        <w:ind w:firstLine="709"/>
        <w:jc w:val="both"/>
        <w:rPr>
          <w:lang w:val="uk-UA"/>
        </w:rPr>
      </w:pPr>
      <w:r w:rsidRPr="007574FA">
        <w:rPr>
          <w:lang w:val="uk-UA"/>
        </w:rPr>
        <w:t>Адипоцити (місце депонування жирів) розташовуються в основному під шкірою, утворюючи підшкірний жировий шар, і в черевній порожнині, утворюючи великий і малий сальники. Мобілізація жирів, тобто гідроліз до гліцеролу та жирних кислот, відбувається у постабсорбтивний період, при голодуванні та активній фізичній роботі. Гідроліз внутрішньоклітинного жиру здійснюється під дією ферменту гормончутливої ліпази – ТАГ-ліпази. Гліцерол як водорозчинна речовина транспортується кров'ю у вільному вигляді, а жирні кислоти у комплексі з білком плазми – альбуміном.</w:t>
      </w:r>
    </w:p>
    <w:p w14:paraId="4FDC6C9D" w14:textId="791D01A5" w:rsidR="007574FA" w:rsidRPr="007574FA" w:rsidRDefault="007574FA" w:rsidP="007574FA">
      <w:pPr>
        <w:spacing w:after="0" w:line="360" w:lineRule="auto"/>
        <w:ind w:firstLine="709"/>
        <w:jc w:val="both"/>
        <w:rPr>
          <w:lang w:val="uk-UA"/>
        </w:rPr>
      </w:pPr>
      <w:r w:rsidRPr="007574FA">
        <w:rPr>
          <w:lang w:val="uk-UA"/>
        </w:rPr>
        <w:t>При фізичній активності відбувається розпад жирів – ліполіз, що активується глюкагоном. Адреналін, активація якого підвищується при фізич</w:t>
      </w:r>
      <w:r>
        <w:rPr>
          <w:lang w:val="uk-UA"/>
        </w:rPr>
        <w:t>ній</w:t>
      </w:r>
      <w:r w:rsidRPr="007574FA">
        <w:rPr>
          <w:lang w:val="uk-UA"/>
        </w:rPr>
        <w:t xml:space="preserve"> активності, також стимулює л</w:t>
      </w:r>
      <w:r>
        <w:rPr>
          <w:lang w:val="uk-UA"/>
        </w:rPr>
        <w:t>і</w:t>
      </w:r>
      <w:r w:rsidRPr="007574FA">
        <w:rPr>
          <w:lang w:val="uk-UA"/>
        </w:rPr>
        <w:t>пол</w:t>
      </w:r>
      <w:r>
        <w:rPr>
          <w:lang w:val="uk-UA"/>
        </w:rPr>
        <w:t>і</w:t>
      </w:r>
      <w:r w:rsidRPr="007574FA">
        <w:rPr>
          <w:lang w:val="uk-UA"/>
        </w:rPr>
        <w:t>з</w:t>
      </w:r>
      <w:r>
        <w:rPr>
          <w:lang w:val="uk-UA"/>
        </w:rPr>
        <w:t xml:space="preserve"> </w:t>
      </w:r>
      <w:r w:rsidRPr="007574FA">
        <w:rPr>
          <w:lang w:val="uk-UA"/>
        </w:rPr>
        <w:t>[30]</w:t>
      </w:r>
      <w:r>
        <w:rPr>
          <w:lang w:val="uk-UA"/>
        </w:rPr>
        <w:t>.</w:t>
      </w:r>
    </w:p>
    <w:p w14:paraId="563FA869" w14:textId="2A620372" w:rsidR="007574FA" w:rsidRPr="007574FA" w:rsidRDefault="007574FA" w:rsidP="007574FA">
      <w:pPr>
        <w:spacing w:after="0" w:line="360" w:lineRule="auto"/>
        <w:ind w:firstLine="709"/>
        <w:jc w:val="both"/>
        <w:rPr>
          <w:lang w:val="uk-UA"/>
        </w:rPr>
      </w:pPr>
      <w:r w:rsidRPr="007574FA">
        <w:rPr>
          <w:lang w:val="uk-UA"/>
        </w:rPr>
        <w:t>Мобілізація депонованих жирів стимулюється глюкагоном та адреналіном і, меншою мірою, деякими іншими гормонами (соматотропіном та кортизолом). У постабсорбтивний період глюкагон активує гормон-чутливу ліпазу, що ініціює ліполіз та виділення жирних кислот та гліцерину в кров. При фізичній активності активується секреція адреналіну, який діє через адіпоцитні рецептори</w:t>
      </w:r>
      <w:r>
        <w:rPr>
          <w:lang w:val="uk-UA"/>
        </w:rPr>
        <w:t xml:space="preserve"> </w:t>
      </w:r>
      <w:r w:rsidRPr="007574FA">
        <w:rPr>
          <w:lang w:val="uk-UA"/>
        </w:rPr>
        <w:t>[1, 13]</w:t>
      </w:r>
      <w:r>
        <w:rPr>
          <w:lang w:val="uk-UA"/>
        </w:rPr>
        <w:t>.</w:t>
      </w:r>
    </w:p>
    <w:p w14:paraId="632CBB21" w14:textId="77777777" w:rsidR="007574FA" w:rsidRPr="007574FA" w:rsidRDefault="007574FA" w:rsidP="007574FA">
      <w:pPr>
        <w:spacing w:after="0" w:line="360" w:lineRule="auto"/>
        <w:ind w:firstLine="709"/>
        <w:jc w:val="both"/>
        <w:rPr>
          <w:lang w:val="uk-UA"/>
        </w:rPr>
      </w:pPr>
      <w:r w:rsidRPr="007574FA">
        <w:rPr>
          <w:lang w:val="uk-UA"/>
        </w:rPr>
        <w:t>Для м'язів серця, нирок, печінки при фізичній роботі жирні кислоти стають основним джерелом енергії.</w:t>
      </w:r>
    </w:p>
    <w:p w14:paraId="4613CBE9" w14:textId="0F50A628" w:rsidR="007574FA" w:rsidRPr="007574FA" w:rsidRDefault="007574FA" w:rsidP="007574FA">
      <w:pPr>
        <w:spacing w:after="0" w:line="360" w:lineRule="auto"/>
        <w:ind w:firstLine="709"/>
        <w:jc w:val="both"/>
        <w:rPr>
          <w:lang w:val="uk-UA"/>
        </w:rPr>
      </w:pPr>
      <w:r w:rsidRPr="007574FA">
        <w:rPr>
          <w:lang w:val="uk-UA"/>
        </w:rPr>
        <w:t>Аеробне тренування підвищує можливість використання жирів як джерело енергії під час м'язової діяльності. Це забезпечує нижчу інтенсивність використання глікогену м'язів та печінки [21, 26]</w:t>
      </w:r>
      <w:r>
        <w:rPr>
          <w:lang w:val="uk-UA"/>
        </w:rPr>
        <w:t>.</w:t>
      </w:r>
    </w:p>
    <w:p w14:paraId="00828B35" w14:textId="77777777" w:rsidR="007574FA" w:rsidRPr="007574FA" w:rsidRDefault="007574FA" w:rsidP="007574FA">
      <w:pPr>
        <w:spacing w:after="0" w:line="360" w:lineRule="auto"/>
        <w:ind w:firstLine="709"/>
        <w:jc w:val="both"/>
        <w:rPr>
          <w:lang w:val="uk-UA"/>
        </w:rPr>
      </w:pPr>
      <w:r w:rsidRPr="007574FA">
        <w:rPr>
          <w:lang w:val="uk-UA"/>
        </w:rPr>
        <w:t xml:space="preserve">М'язовий глікоген дуже активно використовується під час кожного тренувального заняття, тому після кожного тренувального заняття механізми, що забезпечують його ресинтез стимулюються, а виснажені запаси глікогену заповнюються. При адекватному відпочинку та споживанні достатньої кількості </w:t>
      </w:r>
      <w:r w:rsidRPr="007574FA">
        <w:rPr>
          <w:lang w:val="uk-UA"/>
        </w:rPr>
        <w:lastRenderedPageBreak/>
        <w:t>вуглеводів з продуктами харчування тренований м'яз накопичує значно більше глікогену, ніж нетренований.</w:t>
      </w:r>
    </w:p>
    <w:p w14:paraId="2B231066" w14:textId="4F396101" w:rsidR="007574FA" w:rsidRPr="007574FA" w:rsidRDefault="007574FA" w:rsidP="007574FA">
      <w:pPr>
        <w:spacing w:after="0" w:line="360" w:lineRule="auto"/>
        <w:ind w:firstLine="709"/>
        <w:jc w:val="both"/>
        <w:rPr>
          <w:lang w:val="uk-UA"/>
        </w:rPr>
      </w:pPr>
      <w:r w:rsidRPr="007574FA">
        <w:rPr>
          <w:lang w:val="uk-UA"/>
        </w:rPr>
        <w:t>Крім значних запасів глікогену, тренований м'яз містить більшу кількість жирів у формі тригліцеридів. Тренування призводить до підвищення активності багатьох ферментів, що беруть участь в окисленні жирів, що зумовлює збільшення вмісту вільних жирних кислот. Це, своєю чергою, призводить до інтенсивнішого використання жирів як джерела енергії і, отже, до економії глікогену</w:t>
      </w:r>
      <w:r>
        <w:rPr>
          <w:lang w:val="uk-UA"/>
        </w:rPr>
        <w:t xml:space="preserve"> </w:t>
      </w:r>
      <w:r w:rsidRPr="007574FA">
        <w:rPr>
          <w:lang w:val="uk-UA"/>
        </w:rPr>
        <w:t>[44]</w:t>
      </w:r>
      <w:r>
        <w:rPr>
          <w:lang w:val="uk-UA"/>
        </w:rPr>
        <w:t>.</w:t>
      </w:r>
    </w:p>
    <w:p w14:paraId="7B38EFF8" w14:textId="77777777" w:rsidR="007574FA" w:rsidRPr="007574FA" w:rsidRDefault="007574FA" w:rsidP="007574FA">
      <w:pPr>
        <w:spacing w:after="0" w:line="360" w:lineRule="auto"/>
        <w:ind w:firstLine="709"/>
        <w:jc w:val="both"/>
        <w:rPr>
          <w:lang w:val="uk-UA"/>
        </w:rPr>
      </w:pPr>
      <w:r w:rsidRPr="007574FA">
        <w:rPr>
          <w:lang w:val="uk-UA"/>
        </w:rPr>
        <w:t>Ступінь підвищення аеробних можливостей частково залежить від кількості калорій, що витрачаються на кожному тренувальному занятті, а також від обсягу роботи, що виконується протягом кількох тижнів.</w:t>
      </w:r>
    </w:p>
    <w:p w14:paraId="49687830" w14:textId="16100E73" w:rsidR="007574FA" w:rsidRPr="007574FA" w:rsidRDefault="007574FA" w:rsidP="007574FA">
      <w:pPr>
        <w:spacing w:after="0" w:line="360" w:lineRule="auto"/>
        <w:ind w:firstLine="709"/>
        <w:jc w:val="both"/>
        <w:rPr>
          <w:lang w:val="uk-UA"/>
        </w:rPr>
      </w:pPr>
      <w:r w:rsidRPr="007574FA">
        <w:rPr>
          <w:lang w:val="uk-UA"/>
        </w:rPr>
        <w:t>При адаптації м'язів до фізичної роботи відбувається збільшення вмісту та активності специфічних ферментів аеробного метаболізму; підвищення вмісту енергетичних субстратів –</w:t>
      </w:r>
      <w:r>
        <w:rPr>
          <w:lang w:val="uk-UA"/>
        </w:rPr>
        <w:t xml:space="preserve"> </w:t>
      </w:r>
      <w:r w:rsidRPr="007574FA">
        <w:rPr>
          <w:lang w:val="uk-UA"/>
        </w:rPr>
        <w:t>м'язового глікогену та ліпідів;</w:t>
      </w:r>
      <w:r>
        <w:rPr>
          <w:lang w:val="uk-UA"/>
        </w:rPr>
        <w:t xml:space="preserve"> </w:t>
      </w:r>
      <w:r w:rsidRPr="007574FA">
        <w:rPr>
          <w:lang w:val="uk-UA"/>
        </w:rPr>
        <w:t>посилення здатності м'язів окислювати вуглеводи та жири.</w:t>
      </w:r>
    </w:p>
    <w:p w14:paraId="652D07EC" w14:textId="010705C8" w:rsidR="007574FA" w:rsidRDefault="007574FA" w:rsidP="007574FA">
      <w:pPr>
        <w:spacing w:after="0" w:line="360" w:lineRule="auto"/>
        <w:ind w:firstLine="709"/>
        <w:jc w:val="both"/>
        <w:rPr>
          <w:lang w:val="uk-UA"/>
        </w:rPr>
      </w:pPr>
      <w:r w:rsidRPr="007574FA">
        <w:rPr>
          <w:lang w:val="uk-UA"/>
        </w:rPr>
        <w:t>Тренована людина під час аеробної роботи одержує відносно більше енергії за рахунок окислення жирів. Посилене використання жирних кислот зменшує споживання глюкози працюючими м'язами та захищає від розвитку гіпоглікемії, що лімітує працездатність.[53]</w:t>
      </w:r>
      <w:r>
        <w:rPr>
          <w:lang w:val="uk-UA"/>
        </w:rPr>
        <w:t>.</w:t>
      </w:r>
    </w:p>
    <w:p w14:paraId="07A48F26" w14:textId="77777777" w:rsidR="007574FA" w:rsidRDefault="007574FA" w:rsidP="007574FA">
      <w:pPr>
        <w:spacing w:after="0" w:line="360" w:lineRule="auto"/>
        <w:ind w:firstLine="709"/>
        <w:jc w:val="both"/>
        <w:rPr>
          <w:lang w:val="uk-UA"/>
        </w:rPr>
      </w:pPr>
    </w:p>
    <w:p w14:paraId="7B1FFBB6" w14:textId="77777777" w:rsidR="00A46355" w:rsidRPr="00A46355" w:rsidRDefault="00A46355" w:rsidP="00A46355">
      <w:pPr>
        <w:spacing w:after="0" w:line="360" w:lineRule="auto"/>
        <w:jc w:val="center"/>
        <w:rPr>
          <w:b/>
          <w:bCs/>
          <w:lang w:val="uk-UA"/>
        </w:rPr>
      </w:pPr>
      <w:r w:rsidRPr="00A46355">
        <w:rPr>
          <w:b/>
          <w:bCs/>
          <w:lang w:val="uk-UA"/>
        </w:rPr>
        <w:t>1.7. Діяльність кардіореспіраторної системи під час фізичної роботи.</w:t>
      </w:r>
    </w:p>
    <w:p w14:paraId="15086CB5" w14:textId="77777777" w:rsidR="00A46355" w:rsidRPr="00A46355" w:rsidRDefault="00A46355" w:rsidP="00A46355">
      <w:pPr>
        <w:spacing w:after="0" w:line="360" w:lineRule="auto"/>
        <w:ind w:firstLine="709"/>
        <w:jc w:val="both"/>
        <w:rPr>
          <w:lang w:val="uk-UA"/>
        </w:rPr>
      </w:pPr>
      <w:r w:rsidRPr="00A46355">
        <w:rPr>
          <w:lang w:val="uk-UA"/>
        </w:rPr>
        <w:t>Серцево-судинна система складається з серця та судин – артерій, вен та капілярів.</w:t>
      </w:r>
    </w:p>
    <w:p w14:paraId="7F3F0B54" w14:textId="77777777" w:rsidR="00A46355" w:rsidRPr="00A46355" w:rsidRDefault="00A46355" w:rsidP="00A46355">
      <w:pPr>
        <w:spacing w:after="0" w:line="360" w:lineRule="auto"/>
        <w:ind w:firstLine="709"/>
        <w:jc w:val="both"/>
        <w:rPr>
          <w:lang w:val="uk-UA"/>
        </w:rPr>
      </w:pPr>
      <w:r w:rsidRPr="00A46355">
        <w:rPr>
          <w:lang w:val="uk-UA"/>
        </w:rPr>
        <w:t>Транспортна функція серцево-судинної системи полягає в тому, що серце (насос) забезпечує просування крові по замкнутому ланцюгу судин.</w:t>
      </w:r>
    </w:p>
    <w:p w14:paraId="30A2A2D5" w14:textId="77777777" w:rsidR="00A46355" w:rsidRPr="00A46355" w:rsidRDefault="00A46355" w:rsidP="00A46355">
      <w:pPr>
        <w:spacing w:after="0" w:line="360" w:lineRule="auto"/>
        <w:ind w:firstLine="709"/>
        <w:jc w:val="both"/>
        <w:rPr>
          <w:lang w:val="uk-UA"/>
        </w:rPr>
      </w:pPr>
      <w:r w:rsidRPr="00A46355">
        <w:rPr>
          <w:lang w:val="uk-UA"/>
        </w:rPr>
        <w:t>Серце та судини складають систему кровообігу.</w:t>
      </w:r>
    </w:p>
    <w:p w14:paraId="6A4D8F08" w14:textId="406FA3DA" w:rsidR="00A46355" w:rsidRPr="00A46355" w:rsidRDefault="00A46355" w:rsidP="00A46355">
      <w:pPr>
        <w:spacing w:after="0" w:line="360" w:lineRule="auto"/>
        <w:ind w:firstLine="709"/>
        <w:jc w:val="both"/>
        <w:rPr>
          <w:lang w:val="uk-UA"/>
        </w:rPr>
      </w:pPr>
      <w:r w:rsidRPr="00A46355">
        <w:rPr>
          <w:lang w:val="uk-UA"/>
        </w:rPr>
        <w:t>Кров рухається кровоносними судинами завдяки періодичним скороченням серця. Основне призначення постійної циркуляції крові в організмі полягає у доставці та видаленні різних речовин [25]</w:t>
      </w:r>
      <w:r>
        <w:rPr>
          <w:lang w:val="uk-UA"/>
        </w:rPr>
        <w:t>.</w:t>
      </w:r>
    </w:p>
    <w:p w14:paraId="3C7514F3" w14:textId="5A598DB4" w:rsidR="00A46355" w:rsidRPr="00A46355" w:rsidRDefault="00A46355" w:rsidP="00A46355">
      <w:pPr>
        <w:spacing w:after="0" w:line="360" w:lineRule="auto"/>
        <w:ind w:firstLine="709"/>
        <w:jc w:val="both"/>
        <w:rPr>
          <w:lang w:val="uk-UA"/>
        </w:rPr>
      </w:pPr>
      <w:r w:rsidRPr="00A46355">
        <w:rPr>
          <w:lang w:val="uk-UA"/>
        </w:rPr>
        <w:lastRenderedPageBreak/>
        <w:t>Серцевий м'яз має здатність виробляти свій власний електричний сигнал – що дозволяє йому ритмічно скорочуватися без нервової стимуляції (автоматизм серця) [26]</w:t>
      </w:r>
      <w:r>
        <w:rPr>
          <w:lang w:val="uk-UA"/>
        </w:rPr>
        <w:t>.</w:t>
      </w:r>
    </w:p>
    <w:p w14:paraId="72B18F75" w14:textId="77777777" w:rsidR="00A46355" w:rsidRPr="00A46355" w:rsidRDefault="00A46355" w:rsidP="00A46355">
      <w:pPr>
        <w:spacing w:after="0" w:line="360" w:lineRule="auto"/>
        <w:ind w:firstLine="709"/>
        <w:jc w:val="both"/>
        <w:rPr>
          <w:lang w:val="uk-UA"/>
        </w:rPr>
      </w:pPr>
      <w:r w:rsidRPr="00A46355">
        <w:rPr>
          <w:lang w:val="uk-UA"/>
        </w:rPr>
        <w:t>Серцевий цикл включає - розслаблення (діастолу) та скорочення (систолу) всіх чотирьох камер серця. Під час діастоли камери наповнюються кров'ю. Під час систоли вони скорочуються та викидають свій вміст.</w:t>
      </w:r>
    </w:p>
    <w:p w14:paraId="20D96BE6" w14:textId="21ACCC17" w:rsidR="00A46355" w:rsidRPr="00A46355" w:rsidRDefault="00A46355" w:rsidP="00A46355">
      <w:pPr>
        <w:spacing w:after="0" w:line="360" w:lineRule="auto"/>
        <w:ind w:firstLine="709"/>
        <w:jc w:val="both"/>
        <w:rPr>
          <w:lang w:val="uk-UA"/>
        </w:rPr>
      </w:pPr>
      <w:r w:rsidRPr="00A46355">
        <w:rPr>
          <w:lang w:val="uk-UA"/>
        </w:rPr>
        <w:t>Під час систоли певна кількість крові викидається із лівого шлуночка. Це систолічний об'єм крові, або об'єм крові, що викидається з серця при одному скороченні [32, 33]</w:t>
      </w:r>
      <w:r>
        <w:rPr>
          <w:lang w:val="uk-UA"/>
        </w:rPr>
        <w:t>.</w:t>
      </w:r>
    </w:p>
    <w:p w14:paraId="500D1BB6" w14:textId="77777777" w:rsidR="00A46355" w:rsidRPr="00A46355" w:rsidRDefault="00A46355" w:rsidP="00A46355">
      <w:pPr>
        <w:spacing w:after="0" w:line="360" w:lineRule="auto"/>
        <w:ind w:firstLine="709"/>
        <w:jc w:val="both"/>
        <w:rPr>
          <w:lang w:val="uk-UA"/>
        </w:rPr>
      </w:pPr>
      <w:r w:rsidRPr="00A46355">
        <w:rPr>
          <w:lang w:val="uk-UA"/>
        </w:rPr>
        <w:t>Кров проходячи через судини, чинить на них тиск – воно зветься артеріальним тиском. Його характеризують два показники: систолічний та діастолічний тиск.</w:t>
      </w:r>
    </w:p>
    <w:p w14:paraId="21ED080F" w14:textId="77777777" w:rsidR="00A46355" w:rsidRPr="00A46355" w:rsidRDefault="00A46355" w:rsidP="00A46355">
      <w:pPr>
        <w:spacing w:after="0" w:line="360" w:lineRule="auto"/>
        <w:ind w:firstLine="709"/>
        <w:jc w:val="both"/>
        <w:rPr>
          <w:lang w:val="uk-UA"/>
        </w:rPr>
      </w:pPr>
      <w:r w:rsidRPr="00A46355">
        <w:rPr>
          <w:lang w:val="uk-UA"/>
        </w:rPr>
        <w:t>Систолічний тиск крові – більш високий показник, він відображає найвищий тиск в артерії та відповідає систолі шлуночків серця. Скорочення шлуночків проштовхує кров по артеріях із значною силою, що зумовлює високий тиск на стінку артерії.</w:t>
      </w:r>
    </w:p>
    <w:p w14:paraId="1D5AF35B" w14:textId="77777777" w:rsidR="00A46355" w:rsidRPr="00A46355" w:rsidRDefault="00A46355" w:rsidP="00A46355">
      <w:pPr>
        <w:spacing w:after="0" w:line="360" w:lineRule="auto"/>
        <w:ind w:firstLine="709"/>
        <w:jc w:val="both"/>
        <w:rPr>
          <w:lang w:val="uk-UA"/>
        </w:rPr>
      </w:pPr>
      <w:r w:rsidRPr="00A46355">
        <w:rPr>
          <w:lang w:val="uk-UA"/>
        </w:rPr>
        <w:t>Низький показник – діастолічний тиск. Він відображає найнижчий тиск в артерії, що відповідає діастолі шлуночків, коли м'яз серця розслаблений.</w:t>
      </w:r>
    </w:p>
    <w:p w14:paraId="45369D9C" w14:textId="373A9A17" w:rsidR="00A46355" w:rsidRPr="00A46355" w:rsidRDefault="00A46355" w:rsidP="00A46355">
      <w:pPr>
        <w:spacing w:after="0" w:line="360" w:lineRule="auto"/>
        <w:ind w:firstLine="709"/>
        <w:jc w:val="both"/>
        <w:rPr>
          <w:lang w:val="uk-UA"/>
        </w:rPr>
      </w:pPr>
      <w:r w:rsidRPr="00A46355">
        <w:rPr>
          <w:lang w:val="uk-UA"/>
        </w:rPr>
        <w:t>Лімфатична система відіграє головну роль у збереженні відповідних рівнів рідини в тканинах, а також підтримці необхідного об'єму крові, що циркулює, забезпечуючи повернення інтерстиціальної рідини. Значення цієї функції зростає при навантаженні, коли збільшений кровотік до активних м'язів та підвищений тиск крові ведуть до утворення більшого обсягу інтерстиціальної рідини. Лімфатична система запобігає переповненню активних ділянок кров'ю та сприяє ефективній діяльності серцево-судинної системи</w:t>
      </w:r>
      <w:r>
        <w:rPr>
          <w:lang w:val="uk-UA"/>
        </w:rPr>
        <w:t xml:space="preserve"> </w:t>
      </w:r>
      <w:r w:rsidRPr="00A46355">
        <w:rPr>
          <w:lang w:val="uk-UA"/>
        </w:rPr>
        <w:t>[42]</w:t>
      </w:r>
      <w:r>
        <w:rPr>
          <w:lang w:val="uk-UA"/>
        </w:rPr>
        <w:t>.</w:t>
      </w:r>
    </w:p>
    <w:p w14:paraId="5B494250" w14:textId="77777777" w:rsidR="00A46355" w:rsidRPr="00A46355" w:rsidRDefault="00A46355" w:rsidP="00A46355">
      <w:pPr>
        <w:spacing w:after="0" w:line="360" w:lineRule="auto"/>
        <w:ind w:firstLine="709"/>
        <w:jc w:val="both"/>
        <w:rPr>
          <w:lang w:val="uk-UA"/>
        </w:rPr>
      </w:pPr>
      <w:r w:rsidRPr="00A46355">
        <w:rPr>
          <w:lang w:val="uk-UA"/>
        </w:rPr>
        <w:t>Кров відіграє у регуляції нормального функціонування організму. Наступні три функції мають особливе значення для спортивної та м'язової діяльності:</w:t>
      </w:r>
    </w:p>
    <w:p w14:paraId="2481CC55" w14:textId="01EDD2A0" w:rsidR="00A46355" w:rsidRPr="00A46355" w:rsidRDefault="00A46355" w:rsidP="00A46355">
      <w:pPr>
        <w:spacing w:after="0" w:line="360" w:lineRule="auto"/>
        <w:ind w:firstLine="709"/>
        <w:jc w:val="both"/>
        <w:rPr>
          <w:lang w:val="uk-UA"/>
        </w:rPr>
      </w:pPr>
      <w:r>
        <w:rPr>
          <w:lang w:val="uk-UA"/>
        </w:rPr>
        <w:t xml:space="preserve">- </w:t>
      </w:r>
      <w:r w:rsidRPr="00A46355">
        <w:rPr>
          <w:lang w:val="uk-UA"/>
        </w:rPr>
        <w:t>транспортна</w:t>
      </w:r>
      <w:r>
        <w:rPr>
          <w:lang w:val="uk-UA"/>
        </w:rPr>
        <w:t>;</w:t>
      </w:r>
    </w:p>
    <w:p w14:paraId="48514DFE" w14:textId="77777777" w:rsidR="00A46355" w:rsidRDefault="00A46355" w:rsidP="00A46355">
      <w:pPr>
        <w:spacing w:after="0" w:line="360" w:lineRule="auto"/>
        <w:ind w:firstLine="709"/>
        <w:jc w:val="both"/>
        <w:rPr>
          <w:lang w:val="uk-UA"/>
        </w:rPr>
      </w:pPr>
      <w:r>
        <w:rPr>
          <w:lang w:val="uk-UA"/>
        </w:rPr>
        <w:t xml:space="preserve">- </w:t>
      </w:r>
      <w:r w:rsidRPr="00A46355">
        <w:rPr>
          <w:lang w:val="uk-UA"/>
        </w:rPr>
        <w:t>регулювання температури</w:t>
      </w:r>
      <w:r>
        <w:rPr>
          <w:lang w:val="uk-UA"/>
        </w:rPr>
        <w:t>;</w:t>
      </w:r>
    </w:p>
    <w:p w14:paraId="6F8DE1E9" w14:textId="1BF6AF85" w:rsidR="00A46355" w:rsidRPr="00A46355" w:rsidRDefault="00A46355" w:rsidP="00A46355">
      <w:pPr>
        <w:spacing w:after="0" w:line="360" w:lineRule="auto"/>
        <w:ind w:firstLine="709"/>
        <w:jc w:val="both"/>
        <w:rPr>
          <w:lang w:val="uk-UA"/>
        </w:rPr>
      </w:pPr>
      <w:r>
        <w:rPr>
          <w:lang w:val="uk-UA"/>
        </w:rPr>
        <w:lastRenderedPageBreak/>
        <w:t xml:space="preserve">- </w:t>
      </w:r>
      <w:r w:rsidRPr="00A46355">
        <w:rPr>
          <w:lang w:val="uk-UA"/>
        </w:rPr>
        <w:t>кислотно-лужна рівновага [53]</w:t>
      </w:r>
      <w:r>
        <w:rPr>
          <w:lang w:val="uk-UA"/>
        </w:rPr>
        <w:t>.</w:t>
      </w:r>
    </w:p>
    <w:p w14:paraId="3120ABBF" w14:textId="61B83FBB" w:rsidR="00A46355" w:rsidRPr="00A46355" w:rsidRDefault="00A46355" w:rsidP="00A46355">
      <w:pPr>
        <w:spacing w:after="0" w:line="360" w:lineRule="auto"/>
        <w:ind w:firstLine="709"/>
        <w:jc w:val="both"/>
        <w:rPr>
          <w:lang w:val="uk-UA"/>
        </w:rPr>
      </w:pPr>
      <w:r w:rsidRPr="00A46355">
        <w:rPr>
          <w:lang w:val="uk-UA"/>
        </w:rPr>
        <w:t>Потреба у кисні активних м'язів різко зростає під час фізичного навантаження: використовується більше поживних речовин, прискорюються метаболічні процеси, тому зростає кількість продуктів розпаду. Під час тривалого навантаження підвищується температура тіла. При інтенсивному навантаженні збільшується концентрація іонів водню в м'язах та крові, що спричиняє зниження pH крові [69]</w:t>
      </w:r>
      <w:r>
        <w:rPr>
          <w:lang w:val="uk-UA"/>
        </w:rPr>
        <w:t>.</w:t>
      </w:r>
    </w:p>
    <w:p w14:paraId="4D697ADA" w14:textId="10DB993F" w:rsidR="00A46355" w:rsidRPr="00A46355" w:rsidRDefault="00A46355" w:rsidP="00A46355">
      <w:pPr>
        <w:spacing w:after="0" w:line="360" w:lineRule="auto"/>
        <w:ind w:firstLine="709"/>
        <w:jc w:val="both"/>
        <w:rPr>
          <w:lang w:val="uk-UA"/>
        </w:rPr>
      </w:pPr>
      <w:r w:rsidRPr="00A46355">
        <w:rPr>
          <w:lang w:val="uk-UA"/>
        </w:rPr>
        <w:t>Особливі зміни відбуваються з такими компонентами серцево-судинної системи: частота серцевих скорочень, систолічний об'єм крові, серцевий викид, кровообіг, артеріальний тиск, кров</w:t>
      </w:r>
      <w:r>
        <w:rPr>
          <w:lang w:val="uk-UA"/>
        </w:rPr>
        <w:t xml:space="preserve"> </w:t>
      </w:r>
      <w:r w:rsidRPr="00A46355">
        <w:rPr>
          <w:lang w:val="uk-UA"/>
        </w:rPr>
        <w:t>[70]</w:t>
      </w:r>
      <w:r>
        <w:rPr>
          <w:lang w:val="uk-UA"/>
        </w:rPr>
        <w:t>.</w:t>
      </w:r>
    </w:p>
    <w:p w14:paraId="629AED70" w14:textId="77777777" w:rsidR="00A46355" w:rsidRPr="00A46355" w:rsidRDefault="00A46355" w:rsidP="00A46355">
      <w:pPr>
        <w:spacing w:after="0" w:line="360" w:lineRule="auto"/>
        <w:ind w:firstLine="709"/>
        <w:jc w:val="both"/>
        <w:rPr>
          <w:lang w:val="uk-UA"/>
        </w:rPr>
      </w:pPr>
      <w:r w:rsidRPr="00A46355">
        <w:rPr>
          <w:lang w:val="uk-UA"/>
        </w:rPr>
        <w:t>При виконанні вправи ЧСС швидко зростає пропорційно до інтенсивності навантаження практично до моменту крайньої втоми. З наближенням цього моменту ЧСС починає стабілізуватися. Це означає, що досягнуто максимального рівня ЧСС. Це дуже надійний показник, який залишається постійним день у день і змінюється незначно лише з віком рік у рік.</w:t>
      </w:r>
    </w:p>
    <w:p w14:paraId="6C93BF45" w14:textId="4298517E" w:rsidR="00A46355" w:rsidRPr="00A46355" w:rsidRDefault="00A46355" w:rsidP="00A46355">
      <w:pPr>
        <w:spacing w:after="0" w:line="360" w:lineRule="auto"/>
        <w:ind w:firstLine="709"/>
        <w:jc w:val="both"/>
        <w:rPr>
          <w:lang w:val="uk-UA"/>
        </w:rPr>
      </w:pPr>
      <w:r w:rsidRPr="00A46355">
        <w:rPr>
          <w:lang w:val="uk-UA"/>
        </w:rPr>
        <w:t>При постійних субмаксимальних рівнях фізичного навантаження ЧСС збільшується відносно швидко, доки досягне плато – стійкої ЧСС, оптимальної задоволення потреб кровообігу при даної інтенсивності роботи. Цей показник – ефективний індикатор продуктивності серця: нижча ЧСС свідчить про продуктивніше серце</w:t>
      </w:r>
      <w:r w:rsidR="00996C37">
        <w:rPr>
          <w:lang w:val="uk-UA"/>
        </w:rPr>
        <w:t xml:space="preserve"> </w:t>
      </w:r>
      <w:r w:rsidRPr="00A46355">
        <w:rPr>
          <w:lang w:val="uk-UA"/>
        </w:rPr>
        <w:t>[72]</w:t>
      </w:r>
      <w:r w:rsidR="00996C37">
        <w:rPr>
          <w:lang w:val="uk-UA"/>
        </w:rPr>
        <w:t>.</w:t>
      </w:r>
    </w:p>
    <w:p w14:paraId="7B1DB53F" w14:textId="687B39D8" w:rsidR="00A46355" w:rsidRPr="00A46355" w:rsidRDefault="00A46355" w:rsidP="00A46355">
      <w:pPr>
        <w:spacing w:after="0" w:line="360" w:lineRule="auto"/>
        <w:ind w:firstLine="709"/>
        <w:jc w:val="both"/>
        <w:rPr>
          <w:lang w:val="uk-UA"/>
        </w:rPr>
      </w:pPr>
      <w:r w:rsidRPr="00A46355">
        <w:rPr>
          <w:lang w:val="uk-UA"/>
        </w:rPr>
        <w:t>Систолічний об'єм крові також збільшується під час навантаження, забезпечуючи ефективнішу роботу серця. При майже максимальній інтенсивності навантаження систолічний обсяг є головним показником кардіореспіраторної витривалості. Систолічний обсяг визначають чотири фактори:</w:t>
      </w:r>
    </w:p>
    <w:p w14:paraId="3DBF2367" w14:textId="3CE97BFF" w:rsidR="00A46355" w:rsidRPr="00A46355" w:rsidRDefault="00A46355" w:rsidP="00A46355">
      <w:pPr>
        <w:spacing w:after="0" w:line="360" w:lineRule="auto"/>
        <w:ind w:firstLine="709"/>
        <w:jc w:val="both"/>
        <w:rPr>
          <w:lang w:val="uk-UA"/>
        </w:rPr>
      </w:pPr>
      <w:r w:rsidRPr="00A46355">
        <w:rPr>
          <w:lang w:val="uk-UA"/>
        </w:rPr>
        <w:t>•</w:t>
      </w:r>
      <w:r w:rsidR="00996C37">
        <w:rPr>
          <w:lang w:val="uk-UA"/>
        </w:rPr>
        <w:t xml:space="preserve"> </w:t>
      </w:r>
      <w:r w:rsidRPr="00A46355">
        <w:rPr>
          <w:lang w:val="uk-UA"/>
        </w:rPr>
        <w:t>обсяг венозної крові, що повертається у серце;</w:t>
      </w:r>
    </w:p>
    <w:p w14:paraId="68BE0773" w14:textId="08D920BF" w:rsidR="00A46355" w:rsidRPr="00A46355" w:rsidRDefault="00A46355" w:rsidP="00A46355">
      <w:pPr>
        <w:spacing w:after="0" w:line="360" w:lineRule="auto"/>
        <w:ind w:firstLine="709"/>
        <w:jc w:val="both"/>
        <w:rPr>
          <w:lang w:val="uk-UA"/>
        </w:rPr>
      </w:pPr>
      <w:r w:rsidRPr="00A46355">
        <w:rPr>
          <w:lang w:val="uk-UA"/>
        </w:rPr>
        <w:t>•</w:t>
      </w:r>
      <w:r w:rsidR="00996C37">
        <w:rPr>
          <w:lang w:val="uk-UA"/>
        </w:rPr>
        <w:t xml:space="preserve"> </w:t>
      </w:r>
      <w:r w:rsidRPr="00A46355">
        <w:rPr>
          <w:lang w:val="uk-UA"/>
        </w:rPr>
        <w:t>розтяжність шлуночків або їхня здатність збільшуватися;</w:t>
      </w:r>
    </w:p>
    <w:p w14:paraId="5D30A93B" w14:textId="3B0F331A" w:rsidR="00A46355" w:rsidRPr="00A46355" w:rsidRDefault="00A46355" w:rsidP="00A46355">
      <w:pPr>
        <w:spacing w:after="0" w:line="360" w:lineRule="auto"/>
        <w:ind w:firstLine="709"/>
        <w:jc w:val="both"/>
        <w:rPr>
          <w:lang w:val="uk-UA"/>
        </w:rPr>
      </w:pPr>
      <w:r w:rsidRPr="00A46355">
        <w:rPr>
          <w:lang w:val="uk-UA"/>
        </w:rPr>
        <w:t>•</w:t>
      </w:r>
      <w:r w:rsidR="00996C37">
        <w:rPr>
          <w:lang w:val="uk-UA"/>
        </w:rPr>
        <w:t xml:space="preserve"> </w:t>
      </w:r>
      <w:r w:rsidRPr="00A46355">
        <w:rPr>
          <w:lang w:val="uk-UA"/>
        </w:rPr>
        <w:t>скорочувальна здатність шлуночків;</w:t>
      </w:r>
    </w:p>
    <w:p w14:paraId="2ED93033" w14:textId="2F0DF1A5" w:rsidR="00A46355" w:rsidRPr="00A46355" w:rsidRDefault="00A46355" w:rsidP="00A46355">
      <w:pPr>
        <w:spacing w:after="0" w:line="360" w:lineRule="auto"/>
        <w:ind w:firstLine="709"/>
        <w:jc w:val="both"/>
        <w:rPr>
          <w:lang w:val="uk-UA"/>
        </w:rPr>
      </w:pPr>
      <w:r w:rsidRPr="00A46355">
        <w:rPr>
          <w:lang w:val="uk-UA"/>
        </w:rPr>
        <w:t>•</w:t>
      </w:r>
      <w:r w:rsidR="00996C37">
        <w:rPr>
          <w:lang w:val="uk-UA"/>
        </w:rPr>
        <w:t xml:space="preserve"> </w:t>
      </w:r>
      <w:r w:rsidRPr="00A46355">
        <w:rPr>
          <w:lang w:val="uk-UA"/>
        </w:rPr>
        <w:t>тиск в аорті або тиск у легеневій артерії (тиск, який має долати опір шлуночків у процесі скорочення)</w:t>
      </w:r>
      <w:r w:rsidR="00996C37">
        <w:rPr>
          <w:lang w:val="uk-UA"/>
        </w:rPr>
        <w:t xml:space="preserve"> </w:t>
      </w:r>
      <w:r w:rsidRPr="00A46355">
        <w:rPr>
          <w:lang w:val="uk-UA"/>
        </w:rPr>
        <w:t>[78]</w:t>
      </w:r>
      <w:r w:rsidR="00996C37">
        <w:rPr>
          <w:lang w:val="uk-UA"/>
        </w:rPr>
        <w:t>.</w:t>
      </w:r>
    </w:p>
    <w:p w14:paraId="5D1AE05A" w14:textId="1B078CB3" w:rsidR="00A46355" w:rsidRPr="00A46355" w:rsidRDefault="00A46355" w:rsidP="00A46355">
      <w:pPr>
        <w:spacing w:after="0" w:line="360" w:lineRule="auto"/>
        <w:ind w:firstLine="709"/>
        <w:jc w:val="both"/>
        <w:rPr>
          <w:lang w:val="uk-UA"/>
        </w:rPr>
      </w:pPr>
      <w:r w:rsidRPr="00A46355">
        <w:rPr>
          <w:lang w:val="uk-UA"/>
        </w:rPr>
        <w:lastRenderedPageBreak/>
        <w:t>Перші два фактори впливають на можливості заповнення шлуночків кров'ю, визначаючи, який об'єм крові є для їх заповнення, а також з якою легкістю вони заповнюються при даному тиску. Два останні фактори впливають на здатність виштовхування зі шлуночків, визначаючи силу, з якою кров викидається, а також тиск, який вона має подолати, просуваючись артеріями</w:t>
      </w:r>
      <w:r w:rsidR="00996C37">
        <w:rPr>
          <w:lang w:val="uk-UA"/>
        </w:rPr>
        <w:t xml:space="preserve"> </w:t>
      </w:r>
      <w:r w:rsidRPr="00A46355">
        <w:rPr>
          <w:lang w:val="uk-UA"/>
        </w:rPr>
        <w:t>[79]</w:t>
      </w:r>
      <w:r w:rsidR="00996C37">
        <w:rPr>
          <w:lang w:val="uk-UA"/>
        </w:rPr>
        <w:t>.</w:t>
      </w:r>
    </w:p>
    <w:p w14:paraId="6B1DD600" w14:textId="77777777" w:rsidR="00A46355" w:rsidRPr="00A46355" w:rsidRDefault="00A46355" w:rsidP="00A46355">
      <w:pPr>
        <w:spacing w:after="0" w:line="360" w:lineRule="auto"/>
        <w:ind w:firstLine="709"/>
        <w:jc w:val="both"/>
        <w:rPr>
          <w:lang w:val="uk-UA"/>
        </w:rPr>
      </w:pPr>
      <w:r w:rsidRPr="00A46355">
        <w:rPr>
          <w:lang w:val="uk-UA"/>
        </w:rPr>
        <w:t>Коли тіло знаходиться у вертикальному положенні, систолічний об'єм крові збільшується майже вдвічі порівняно з показником у стані спокою, досягаючи максимальних значень при м'язовій діяльності.</w:t>
      </w:r>
    </w:p>
    <w:p w14:paraId="72A7C11F" w14:textId="454FD127" w:rsidR="00A46355" w:rsidRPr="00A46355" w:rsidRDefault="00A46355" w:rsidP="00A46355">
      <w:pPr>
        <w:spacing w:after="0" w:line="360" w:lineRule="auto"/>
        <w:ind w:firstLine="709"/>
        <w:jc w:val="both"/>
        <w:rPr>
          <w:lang w:val="uk-UA"/>
        </w:rPr>
      </w:pPr>
      <w:r w:rsidRPr="00A46355">
        <w:rPr>
          <w:lang w:val="uk-UA"/>
        </w:rPr>
        <w:t xml:space="preserve">Коли тіло перебуває у горизонтальному положенні, кров не накопичується у нижніх кінцівках. </w:t>
      </w:r>
      <w:r w:rsidR="00996C37" w:rsidRPr="00996C37">
        <w:rPr>
          <w:lang w:val="uk-UA"/>
        </w:rPr>
        <w:t>Вона швидше повертається в серце, що й зумовлює вищі показники систолічного об'єму в стані спокою в горизонтальному положенні</w:t>
      </w:r>
      <w:r w:rsidRPr="00A46355">
        <w:rPr>
          <w:lang w:val="uk-UA"/>
        </w:rPr>
        <w:t xml:space="preserve">. Тому збільшення об'єму систоли при максимальному навантаженні не настільки велике при горизонтальному положенні тіла в порівнянні з вертикальним. Максимальний показник об'єму систоли, який може бути досягнутий при виконанні вправи у вертикальному положенні, лише ненабагато перевищує показник у стані спокою, коли тіло знаходиться в горизонтальному положенні. </w:t>
      </w:r>
      <w:r w:rsidR="00996C37" w:rsidRPr="00996C37">
        <w:rPr>
          <w:lang w:val="uk-UA"/>
        </w:rPr>
        <w:t xml:space="preserve">Збільшення систолічного об'єму за низької або середньої інтенсивності роботи здебільшого спрямоване на компенсування сили тяжіння </w:t>
      </w:r>
      <w:r w:rsidRPr="00A46355">
        <w:rPr>
          <w:lang w:val="uk-UA"/>
        </w:rPr>
        <w:t>[81]</w:t>
      </w:r>
      <w:r w:rsidR="00996C37">
        <w:rPr>
          <w:lang w:val="uk-UA"/>
        </w:rPr>
        <w:t>.</w:t>
      </w:r>
    </w:p>
    <w:p w14:paraId="28A8BDAC" w14:textId="62A18130" w:rsidR="00A46355" w:rsidRPr="00A46355" w:rsidRDefault="00A46355" w:rsidP="00A46355">
      <w:pPr>
        <w:spacing w:after="0" w:line="360" w:lineRule="auto"/>
        <w:ind w:firstLine="709"/>
        <w:jc w:val="both"/>
        <w:rPr>
          <w:lang w:val="uk-UA"/>
        </w:rPr>
      </w:pPr>
      <w:r w:rsidRPr="00A46355">
        <w:rPr>
          <w:lang w:val="uk-UA"/>
        </w:rPr>
        <w:t xml:space="preserve">У міру того, як тіло переходить від горизонтального положення до бігу, серцево-судинна система безперервно виробляє різні коригувальні дії, що дозволяють поступово збільшувати інтенсивність роботи. Коли тіло переходить із горизонтального положення у вертикальне, систолічний об'єм миттєво зменшується. Це обумовлено головним чином дією сили тяжіння, що змушує кров накопичуватися в ділянці ніг, що знижує об'єм крові, що повертається до серця. Одночасно зростає ЧСС. </w:t>
      </w:r>
      <w:r w:rsidR="00996C37" w:rsidRPr="00996C37">
        <w:rPr>
          <w:lang w:val="uk-UA"/>
        </w:rPr>
        <w:t xml:space="preserve">Це збільшення при переході з горизонтального положення у вертикальне являє собою адаптацію, спрямовану на підтримку серцевого викиду </w:t>
      </w:r>
      <w:r w:rsidRPr="00A46355">
        <w:rPr>
          <w:lang w:val="uk-UA"/>
        </w:rPr>
        <w:t>[84, 87]</w:t>
      </w:r>
    </w:p>
    <w:p w14:paraId="6C812940" w14:textId="0A914BEA" w:rsidR="00A46355" w:rsidRPr="00A46355" w:rsidRDefault="00A46355" w:rsidP="00A46355">
      <w:pPr>
        <w:spacing w:after="0" w:line="360" w:lineRule="auto"/>
        <w:ind w:firstLine="709"/>
        <w:jc w:val="both"/>
        <w:rPr>
          <w:lang w:val="uk-UA"/>
        </w:rPr>
      </w:pPr>
      <w:r w:rsidRPr="00A46355">
        <w:rPr>
          <w:lang w:val="uk-UA"/>
        </w:rPr>
        <w:t xml:space="preserve">Збільшення ЧСС при зміні положення тіла забезпечує збереження величини серцевого викиду, а при збільшенні інтенсивності фізичної діяльності – транспорт значно більшого обсягу крові до м'язів, що працюють, для </w:t>
      </w:r>
      <w:r w:rsidRPr="00A46355">
        <w:rPr>
          <w:lang w:val="uk-UA"/>
        </w:rPr>
        <w:lastRenderedPageBreak/>
        <w:t>задоволення їх потреб у кисні. Систолічний обсяг також зростає під час навантаження, забезпечуючи подальше збільшення серцевого викиду</w:t>
      </w:r>
      <w:r w:rsidR="00996C37">
        <w:rPr>
          <w:lang w:val="uk-UA"/>
        </w:rPr>
        <w:t xml:space="preserve"> </w:t>
      </w:r>
      <w:r w:rsidRPr="00A46355">
        <w:rPr>
          <w:lang w:val="uk-UA"/>
        </w:rPr>
        <w:t>[92]</w:t>
      </w:r>
      <w:r w:rsidR="00996C37">
        <w:rPr>
          <w:lang w:val="uk-UA"/>
        </w:rPr>
        <w:t>.</w:t>
      </w:r>
    </w:p>
    <w:p w14:paraId="32187E2D" w14:textId="77777777" w:rsidR="00A46355" w:rsidRPr="00A46355" w:rsidRDefault="00A46355" w:rsidP="00A46355">
      <w:pPr>
        <w:spacing w:after="0" w:line="360" w:lineRule="auto"/>
        <w:ind w:firstLine="709"/>
        <w:jc w:val="both"/>
        <w:rPr>
          <w:lang w:val="uk-UA"/>
        </w:rPr>
      </w:pPr>
      <w:r w:rsidRPr="00A46355">
        <w:rPr>
          <w:lang w:val="uk-UA"/>
        </w:rPr>
        <w:t>У початковій стадії фізичного навантаження збільшення серцевого викиду обумовлено підвищенням ЧСС та систолічного об'єму. Коли рівень навантаження перевищує 40-60% індивідуальної можливості, об'єм систоли демонструє або плато, або починає збільшуватися з меншою швидкістю. Подальше збільшення серцевого викиду – результат переважно підвищення ЧСС.</w:t>
      </w:r>
    </w:p>
    <w:p w14:paraId="70AD5CFC" w14:textId="77777777" w:rsidR="00A46355" w:rsidRPr="00A46355" w:rsidRDefault="00A46355" w:rsidP="00A46355">
      <w:pPr>
        <w:spacing w:after="0" w:line="360" w:lineRule="auto"/>
        <w:ind w:firstLine="709"/>
        <w:jc w:val="both"/>
        <w:rPr>
          <w:lang w:val="uk-UA"/>
        </w:rPr>
      </w:pPr>
      <w:r w:rsidRPr="00A46355">
        <w:rPr>
          <w:lang w:val="uk-UA"/>
        </w:rPr>
        <w:t>Серцево-судинна система ще ефективніша з погляду постачання кров'ю тих ділянок, які цього потребують.</w:t>
      </w:r>
    </w:p>
    <w:p w14:paraId="45D52B2E" w14:textId="77777777" w:rsidR="00A46355" w:rsidRPr="00A46355" w:rsidRDefault="00A46355" w:rsidP="00A46355">
      <w:pPr>
        <w:spacing w:after="0" w:line="360" w:lineRule="auto"/>
        <w:ind w:firstLine="709"/>
        <w:jc w:val="both"/>
        <w:rPr>
          <w:lang w:val="uk-UA"/>
        </w:rPr>
      </w:pPr>
      <w:r w:rsidRPr="00A46355">
        <w:rPr>
          <w:lang w:val="uk-UA"/>
        </w:rPr>
        <w:t>Збільшення інтенсивності навантаження підвищує частоту серцевих скорочень. Серце частіше викидає кров, тим самим прискорюючи кровообіг.</w:t>
      </w:r>
    </w:p>
    <w:p w14:paraId="1DE65277" w14:textId="77777777" w:rsidR="00A46355" w:rsidRPr="00A46355" w:rsidRDefault="00A46355" w:rsidP="00A46355">
      <w:pPr>
        <w:spacing w:after="0" w:line="360" w:lineRule="auto"/>
        <w:ind w:firstLine="709"/>
        <w:jc w:val="both"/>
        <w:rPr>
          <w:lang w:val="uk-UA"/>
        </w:rPr>
      </w:pPr>
      <w:r w:rsidRPr="00A46355">
        <w:rPr>
          <w:lang w:val="uk-UA"/>
        </w:rPr>
        <w:t>Зростає систолічний об'єм, тому збільшується кількість крові, яка викидається при кожному скороченні.</w:t>
      </w:r>
    </w:p>
    <w:p w14:paraId="27F64F09" w14:textId="4342B7F4" w:rsidR="00A46355" w:rsidRPr="00A46355" w:rsidRDefault="00A46355" w:rsidP="00A46355">
      <w:pPr>
        <w:spacing w:after="0" w:line="360" w:lineRule="auto"/>
        <w:ind w:firstLine="709"/>
        <w:jc w:val="both"/>
        <w:rPr>
          <w:lang w:val="uk-UA"/>
        </w:rPr>
      </w:pPr>
      <w:r w:rsidRPr="00A46355">
        <w:rPr>
          <w:lang w:val="uk-UA"/>
        </w:rPr>
        <w:t>Підвищення ЧСС та систолічного об'єму викликає збільшення серцевого викиду. Тому під час навантаження із серця виштовхується більше крові, ніж під час відпочинку, внаслідок чого прискорюється кровообіг. Це забезпечує надходження до тканин адекватної кількості необхідних матеріалів – кисню та поживних речовин, а також швидше виведення продуктів розпаду, які значно швидше утворюються під час навантаження</w:t>
      </w:r>
      <w:r w:rsidR="0089501D">
        <w:rPr>
          <w:lang w:val="uk-UA"/>
        </w:rPr>
        <w:t xml:space="preserve"> </w:t>
      </w:r>
      <w:r w:rsidRPr="00A46355">
        <w:rPr>
          <w:lang w:val="uk-UA"/>
        </w:rPr>
        <w:t>[99]</w:t>
      </w:r>
      <w:r w:rsidR="0089501D">
        <w:rPr>
          <w:lang w:val="uk-UA"/>
        </w:rPr>
        <w:t>.</w:t>
      </w:r>
    </w:p>
    <w:p w14:paraId="2F42E1C4" w14:textId="40CA7D3A" w:rsidR="00A46355" w:rsidRPr="00A46355" w:rsidRDefault="00A46355" w:rsidP="00A46355">
      <w:pPr>
        <w:spacing w:after="0" w:line="360" w:lineRule="auto"/>
        <w:ind w:firstLine="709"/>
        <w:jc w:val="both"/>
        <w:rPr>
          <w:lang w:val="uk-UA"/>
        </w:rPr>
      </w:pPr>
      <w:r w:rsidRPr="00A46355">
        <w:rPr>
          <w:lang w:val="uk-UA"/>
        </w:rPr>
        <w:t xml:space="preserve">При переході </w:t>
      </w:r>
      <w:r w:rsidR="0089501D">
        <w:rPr>
          <w:lang w:val="uk-UA"/>
        </w:rPr>
        <w:t xml:space="preserve">від </w:t>
      </w:r>
      <w:r w:rsidRPr="00A46355">
        <w:rPr>
          <w:lang w:val="uk-UA"/>
        </w:rPr>
        <w:t>стану спокою до виконання фізичного навантаження структура кровотоку помітно змінюється. Під впливом симпатичної нервової системи кров відводиться з ділянок, де її наявність необов'язково, і прямує до дільниць, що беруть активну участь у виконанні вправи [109]</w:t>
      </w:r>
      <w:r w:rsidR="0089501D">
        <w:rPr>
          <w:lang w:val="uk-UA"/>
        </w:rPr>
        <w:t>.</w:t>
      </w:r>
    </w:p>
    <w:p w14:paraId="33DBD958" w14:textId="35039D0F" w:rsidR="00A46355" w:rsidRPr="00A46355" w:rsidRDefault="00A46355" w:rsidP="00A46355">
      <w:pPr>
        <w:spacing w:after="0" w:line="360" w:lineRule="auto"/>
        <w:ind w:firstLine="709"/>
        <w:jc w:val="both"/>
        <w:rPr>
          <w:lang w:val="uk-UA"/>
        </w:rPr>
      </w:pPr>
      <w:r w:rsidRPr="00A46355">
        <w:rPr>
          <w:lang w:val="uk-UA"/>
        </w:rPr>
        <w:t xml:space="preserve">З початком руху активні скелетні м'язи починають відчувати зростаючу потребу в кровотоку, яка задовольняється шляхом загальної симпатичної стимуляції судин тих ділянок, в яких слід обмежити кровотік (наприклад, у нирках і травній системі). Судини в цих ділянках звужуються і кровотік спрямовується до скелетних м'язів, що відчувають потребу у додатковій кількості крові. </w:t>
      </w:r>
      <w:r w:rsidR="0089501D" w:rsidRPr="0089501D">
        <w:rPr>
          <w:lang w:val="uk-UA"/>
        </w:rPr>
        <w:t xml:space="preserve">У скелетних м'язах симпатична стимуляція волокон, що </w:t>
      </w:r>
      <w:r w:rsidR="0089501D" w:rsidRPr="0089501D">
        <w:rPr>
          <w:lang w:val="uk-UA"/>
        </w:rPr>
        <w:lastRenderedPageBreak/>
        <w:t>звужують стінки судин, слабшає, а симпатична стимуляція волокон, що розширюють судини, збільшується</w:t>
      </w:r>
      <w:r w:rsidRPr="00A46355">
        <w:rPr>
          <w:lang w:val="uk-UA"/>
        </w:rPr>
        <w:t>. Таким чином, судини розширюються і до активних м'язів надходить додаткова кількість крові.</w:t>
      </w:r>
    </w:p>
    <w:p w14:paraId="142DE734" w14:textId="34534BEF" w:rsidR="00A46355" w:rsidRPr="00A46355" w:rsidRDefault="00A46355" w:rsidP="00A46355">
      <w:pPr>
        <w:spacing w:after="0" w:line="360" w:lineRule="auto"/>
        <w:ind w:firstLine="709"/>
        <w:jc w:val="both"/>
        <w:rPr>
          <w:lang w:val="uk-UA"/>
        </w:rPr>
      </w:pPr>
      <w:r w:rsidRPr="00A46355">
        <w:rPr>
          <w:lang w:val="uk-UA"/>
        </w:rPr>
        <w:t>Під час фізичного навантаження посилюється метаболізм м'язових тканин, внаслідок чого накопичуються продукти метаболічного розпаду. Підвищений метаболізм викликає збільшення кислотності, вуглекислого газу та температури у м'язовій тканині. Ці локальні зміни зумовлюють розширення судин шляхом ауторегуляції, збільшуючи кровотік у локальних капілярах</w:t>
      </w:r>
      <w:r w:rsidR="0089501D">
        <w:rPr>
          <w:lang w:val="uk-UA"/>
        </w:rPr>
        <w:t xml:space="preserve"> </w:t>
      </w:r>
      <w:r w:rsidRPr="00A46355">
        <w:rPr>
          <w:lang w:val="uk-UA"/>
        </w:rPr>
        <w:t>[117]</w:t>
      </w:r>
      <w:r w:rsidR="0089501D">
        <w:rPr>
          <w:lang w:val="uk-UA"/>
        </w:rPr>
        <w:t>.</w:t>
      </w:r>
    </w:p>
    <w:p w14:paraId="400B6E63" w14:textId="77777777" w:rsidR="00A46355" w:rsidRPr="00A46355" w:rsidRDefault="00A46355" w:rsidP="00A46355">
      <w:pPr>
        <w:spacing w:after="0" w:line="360" w:lineRule="auto"/>
        <w:ind w:firstLine="709"/>
        <w:jc w:val="both"/>
        <w:rPr>
          <w:lang w:val="uk-UA"/>
        </w:rPr>
      </w:pPr>
      <w:r w:rsidRPr="00A46355">
        <w:rPr>
          <w:lang w:val="uk-UA"/>
        </w:rPr>
        <w:t>У міру підвищення температури тіла внаслідок виконання вправи або високої температури повітря значно більша кількість крові прямує до шкіри, щоб перенести тепло з глибини тіла до периферії, звідки тепло виділяється у зовнішнє середовище. Це забезпечує віддачу тепла, оскільки тепло із глибини тіла переноситься з кров'ю ближче до поверхні. Таким чином підтримується постійна температура тіла. Збільшення шкірного кровотоку означає, що кровопостачання м'язів знижено.</w:t>
      </w:r>
    </w:p>
    <w:p w14:paraId="1196A429" w14:textId="365CFC5D" w:rsidR="00A46355" w:rsidRPr="00A46355" w:rsidRDefault="00A46355" w:rsidP="00A46355">
      <w:pPr>
        <w:spacing w:after="0" w:line="360" w:lineRule="auto"/>
        <w:ind w:firstLine="709"/>
        <w:jc w:val="both"/>
        <w:rPr>
          <w:lang w:val="uk-UA"/>
        </w:rPr>
      </w:pPr>
      <w:r w:rsidRPr="00A46355">
        <w:rPr>
          <w:lang w:val="uk-UA"/>
        </w:rPr>
        <w:t xml:space="preserve">При тривалому навантаженні об'єм крові знижується внаслідок втрати організмом рідини, зумовленої потінням та загальним переміщенням рідини з крові у тканини. Це набряк. При поступовому зниженні загального обсягу крові у міру збільшення тривалості навантаження та переміщенні більшої кількості крові до периферії з метою охолодження тиск серцевого наповнення знижується. Це зменшує венозне повернення </w:t>
      </w:r>
      <w:r w:rsidR="0089501D">
        <w:rPr>
          <w:lang w:val="uk-UA"/>
        </w:rPr>
        <w:t xml:space="preserve">в </w:t>
      </w:r>
      <w:r w:rsidRPr="00A46355">
        <w:rPr>
          <w:lang w:val="uk-UA"/>
        </w:rPr>
        <w:t xml:space="preserve">праву частину серця, що, своєю чергою, знижує систолічний обсяг. Знижений систолічний обсяг компенсується збільшенням ЧСС, спрямованим збереження величини серцевого </w:t>
      </w:r>
      <w:r w:rsidR="0089501D">
        <w:rPr>
          <w:lang w:val="uk-UA"/>
        </w:rPr>
        <w:t xml:space="preserve">викиду </w:t>
      </w:r>
      <w:r w:rsidRPr="00A46355">
        <w:rPr>
          <w:lang w:val="uk-UA"/>
        </w:rPr>
        <w:t>[126, 130]</w:t>
      </w:r>
    </w:p>
    <w:p w14:paraId="5B24645A" w14:textId="6A41FE88" w:rsidR="00A46355" w:rsidRPr="00A46355" w:rsidRDefault="00A46355" w:rsidP="00A46355">
      <w:pPr>
        <w:spacing w:after="0" w:line="360" w:lineRule="auto"/>
        <w:ind w:firstLine="709"/>
        <w:jc w:val="both"/>
        <w:rPr>
          <w:lang w:val="uk-UA"/>
        </w:rPr>
      </w:pPr>
      <w:r w:rsidRPr="00A46355">
        <w:rPr>
          <w:lang w:val="uk-UA"/>
        </w:rPr>
        <w:t>Ці зміни являють собою так званий серцево-судинний зсув, що дозволяє продовжувати вправи низької або середньої інтенсивності. Разом про те організм нездатний повністю компенсувати знижений систолічний обсяг при високих інтенсивностях фізично</w:t>
      </w:r>
      <w:r w:rsidR="0089501D">
        <w:rPr>
          <w:lang w:val="uk-UA"/>
        </w:rPr>
        <w:t>го</w:t>
      </w:r>
      <w:r w:rsidRPr="00A46355">
        <w:rPr>
          <w:lang w:val="uk-UA"/>
        </w:rPr>
        <w:t xml:space="preserve"> навантаження, оскільки максимальна ЧСС досягається раніше, цим обмежуючи максимальну м'язову діяльність.</w:t>
      </w:r>
    </w:p>
    <w:p w14:paraId="1E2AB806" w14:textId="1C1F53F4" w:rsidR="00A46355" w:rsidRPr="00A46355" w:rsidRDefault="00A46355" w:rsidP="00A46355">
      <w:pPr>
        <w:spacing w:after="0" w:line="360" w:lineRule="auto"/>
        <w:ind w:firstLine="709"/>
        <w:jc w:val="both"/>
        <w:rPr>
          <w:lang w:val="uk-UA"/>
        </w:rPr>
      </w:pPr>
      <w:r w:rsidRPr="00A46355">
        <w:rPr>
          <w:lang w:val="uk-UA"/>
        </w:rPr>
        <w:lastRenderedPageBreak/>
        <w:t>Артеріальний тиск крові під час фізичного навантаження, слід розрізняти систолічний та діастолічний тиск, оскільки вони змінюються по-різному. При фізичних навантаженнях, що вимагають прояви витривалості, тиск систоли крові підвищується пропорційно збільшенню інтенсивності навантаження. Систолічний тиск, що дорівнює спокою 120 мм</w:t>
      </w:r>
      <w:r w:rsidR="0089501D">
        <w:rPr>
          <w:lang w:val="uk-UA"/>
        </w:rPr>
        <w:t>.</w:t>
      </w:r>
      <w:r w:rsidRPr="00A46355">
        <w:rPr>
          <w:lang w:val="uk-UA"/>
        </w:rPr>
        <w:t>рт.ст., може перевищити 200 мм</w:t>
      </w:r>
      <w:r w:rsidR="0089501D">
        <w:rPr>
          <w:lang w:val="uk-UA"/>
        </w:rPr>
        <w:t>.</w:t>
      </w:r>
      <w:r w:rsidRPr="00A46355">
        <w:rPr>
          <w:lang w:val="uk-UA"/>
        </w:rPr>
        <w:t>рт.ст. у стані крайньої втоми [132]</w:t>
      </w:r>
      <w:r w:rsidR="0089501D">
        <w:rPr>
          <w:lang w:val="uk-UA"/>
        </w:rPr>
        <w:t>.</w:t>
      </w:r>
    </w:p>
    <w:p w14:paraId="67E28429" w14:textId="6ADA5D8E" w:rsidR="00A46355" w:rsidRPr="00A46355" w:rsidRDefault="00A46355" w:rsidP="00A46355">
      <w:pPr>
        <w:spacing w:after="0" w:line="360" w:lineRule="auto"/>
        <w:ind w:firstLine="709"/>
        <w:jc w:val="both"/>
        <w:rPr>
          <w:lang w:val="uk-UA"/>
        </w:rPr>
      </w:pPr>
      <w:r w:rsidRPr="00A46355">
        <w:rPr>
          <w:lang w:val="uk-UA"/>
        </w:rPr>
        <w:t>Підвищений тиск систоли крові – результат збільшеного серцевого викиду, який супроводжує збільшення інтенсивності роботи. Воно забезпечує швидке переміщення крові судинами. Крім того, артеріальний тиск крові обумовлює кількість рідини, що виходить із капілярів у тканини, транспортуючи необхідні поживні речовини. Отже, підвищений систолічний тиск сприяє здійсненню оптимального процесу транспорт</w:t>
      </w:r>
      <w:r w:rsidR="0089501D">
        <w:rPr>
          <w:lang w:val="uk-UA"/>
        </w:rPr>
        <w:t xml:space="preserve">у </w:t>
      </w:r>
      <w:r w:rsidRPr="00A46355">
        <w:rPr>
          <w:lang w:val="uk-UA"/>
        </w:rPr>
        <w:t>[137, 139]</w:t>
      </w:r>
      <w:r w:rsidR="0089501D">
        <w:rPr>
          <w:lang w:val="uk-UA"/>
        </w:rPr>
        <w:t>.</w:t>
      </w:r>
    </w:p>
    <w:p w14:paraId="77F50BC2" w14:textId="5E9FC90D" w:rsidR="00A46355" w:rsidRPr="00A46355" w:rsidRDefault="00A46355" w:rsidP="00A46355">
      <w:pPr>
        <w:spacing w:after="0" w:line="360" w:lineRule="auto"/>
        <w:ind w:firstLine="709"/>
        <w:jc w:val="both"/>
        <w:rPr>
          <w:lang w:val="uk-UA"/>
        </w:rPr>
      </w:pPr>
      <w:r w:rsidRPr="00A46355">
        <w:rPr>
          <w:lang w:val="uk-UA"/>
        </w:rPr>
        <w:t>Під час м'язової діяльності, яка потребує прояву витривалості, діастолічний тиск практично не змінюється незалежно від інтенсивності навантаження. Діастолічний тиск відображає тиск в артеріях під час відпочинку серця. Жодна із змін не впливає значною мірою на цей тиск, тому немає причин очікувати на його збільшення. Підвищення діастолічного тиску на 15 мм</w:t>
      </w:r>
      <w:r w:rsidR="0089501D">
        <w:rPr>
          <w:lang w:val="uk-UA"/>
        </w:rPr>
        <w:t>.</w:t>
      </w:r>
      <w:r w:rsidRPr="00A46355">
        <w:rPr>
          <w:lang w:val="uk-UA"/>
        </w:rPr>
        <w:t>рт.</w:t>
      </w:r>
      <w:r w:rsidR="0089501D">
        <w:rPr>
          <w:lang w:val="uk-UA"/>
        </w:rPr>
        <w:t>ст</w:t>
      </w:r>
      <w:r w:rsidRPr="00A46355">
        <w:rPr>
          <w:lang w:val="uk-UA"/>
        </w:rPr>
        <w:t xml:space="preserve"> і більше вважається аномальною реакцією на навантаження та одним із багатьох показників, що свідчать про необхідність негайно припинити навантаження.</w:t>
      </w:r>
    </w:p>
    <w:p w14:paraId="0ED0FCC7" w14:textId="5FFFA0CE" w:rsidR="00A46355" w:rsidRPr="00A46355" w:rsidRDefault="00A46355" w:rsidP="00A46355">
      <w:pPr>
        <w:spacing w:after="0" w:line="360" w:lineRule="auto"/>
        <w:ind w:firstLine="709"/>
        <w:jc w:val="both"/>
        <w:rPr>
          <w:lang w:val="uk-UA"/>
        </w:rPr>
      </w:pPr>
      <w:r w:rsidRPr="00A46355">
        <w:rPr>
          <w:lang w:val="uk-UA"/>
        </w:rPr>
        <w:t>Зниження тиску систоли крові, якщо і відбувається, є нормальною реакцією і просто відображає збільшене розширення артеріол в активних м'язах, що викликає зниження загального периферичного опору [140, 146]</w:t>
      </w:r>
      <w:r w:rsidR="0089501D">
        <w:rPr>
          <w:lang w:val="uk-UA"/>
        </w:rPr>
        <w:t>.</w:t>
      </w:r>
    </w:p>
    <w:p w14:paraId="027E15F8" w14:textId="77777777" w:rsidR="00A46355" w:rsidRPr="00A46355" w:rsidRDefault="00A46355" w:rsidP="00A46355">
      <w:pPr>
        <w:spacing w:after="0" w:line="360" w:lineRule="auto"/>
        <w:ind w:firstLine="709"/>
        <w:jc w:val="both"/>
        <w:rPr>
          <w:lang w:val="uk-UA"/>
        </w:rPr>
      </w:pPr>
      <w:r w:rsidRPr="00A46355">
        <w:rPr>
          <w:lang w:val="uk-UA"/>
        </w:rPr>
        <w:t>Інший компонент серцево-судинної системи – кров – рідина, що транспортує необхідні речовини у тканини та виводить продукти обміну. Оскільки під час навантаження обмін речовин посилюється, значення функцій крові також зростає.</w:t>
      </w:r>
    </w:p>
    <w:p w14:paraId="3A1D7CFF" w14:textId="77777777" w:rsidR="00A46355" w:rsidRPr="00A46355" w:rsidRDefault="00A46355" w:rsidP="00A46355">
      <w:pPr>
        <w:spacing w:after="0" w:line="360" w:lineRule="auto"/>
        <w:ind w:firstLine="709"/>
        <w:jc w:val="both"/>
        <w:rPr>
          <w:lang w:val="uk-UA"/>
        </w:rPr>
      </w:pPr>
      <w:r w:rsidRPr="00A46355">
        <w:rPr>
          <w:lang w:val="uk-UA"/>
        </w:rPr>
        <w:t>Зміст кисню. У стані спокою вміст кисню у крові коливається від 20 мл на 100 мл артеріальної крові до 14 мл на 100 мл венозної крові. Різниця між цими двома показниками є артеріовенозною різницею по кисню.</w:t>
      </w:r>
    </w:p>
    <w:p w14:paraId="18511B6F" w14:textId="1B6C79CE" w:rsidR="00A46355" w:rsidRPr="00A46355" w:rsidRDefault="00A46355" w:rsidP="00A46355">
      <w:pPr>
        <w:spacing w:after="0" w:line="360" w:lineRule="auto"/>
        <w:ind w:firstLine="709"/>
        <w:jc w:val="both"/>
        <w:rPr>
          <w:lang w:val="uk-UA"/>
        </w:rPr>
      </w:pPr>
      <w:r w:rsidRPr="00A46355">
        <w:rPr>
          <w:lang w:val="uk-UA"/>
        </w:rPr>
        <w:lastRenderedPageBreak/>
        <w:t>Зі збільшенням інтенсивності навантаження артеріовенозна різниця вмісту кисню поступово зростає. Вона може збільшитись майже втричі від стану спокою до максимальних рівнів навантаження. Це відбивається у зниженні венозного вмісту кисню. Активним м'язам потрібно більше кисню, тому з крові витягується більше. Венозний вміст кисню падає майже до нуля в активних м'язах. Артеріальний вміст кисню залишається майже незмінним</w:t>
      </w:r>
      <w:r w:rsidR="00723324">
        <w:rPr>
          <w:lang w:val="uk-UA"/>
        </w:rPr>
        <w:t xml:space="preserve"> </w:t>
      </w:r>
      <w:r w:rsidRPr="00A46355">
        <w:rPr>
          <w:lang w:val="uk-UA"/>
        </w:rPr>
        <w:t>[20]</w:t>
      </w:r>
      <w:r w:rsidR="00723324">
        <w:rPr>
          <w:lang w:val="uk-UA"/>
        </w:rPr>
        <w:t>.</w:t>
      </w:r>
    </w:p>
    <w:p w14:paraId="7A961ECD" w14:textId="59F2CD60" w:rsidR="00A46355" w:rsidRPr="00A46355" w:rsidRDefault="00A46355" w:rsidP="00A46355">
      <w:pPr>
        <w:spacing w:after="0" w:line="360" w:lineRule="auto"/>
        <w:ind w:firstLine="709"/>
        <w:jc w:val="both"/>
        <w:rPr>
          <w:lang w:val="uk-UA"/>
        </w:rPr>
      </w:pPr>
      <w:r w:rsidRPr="00A46355">
        <w:rPr>
          <w:lang w:val="uk-UA"/>
        </w:rPr>
        <w:t>З початком м'язової діяльності майже миттєво спостерігається перехід плазми в інтерстиціальний простір. Підвищення тиску крові викликає збільшення гідростатичного тиску у капілярах. Тому збільшення тиску крові виштовхує рідину з судини (капіляра) у міжклітинний простір. Крім того, внаслідок акумуляції продуктів розпаду в активному м'язі збільшується внутрішньом'язовий осмотичний тиск, притягуючи рідину до м'яза. Тривале навантаження може спричинити зниження обсягу плазми на 10–20% та більше.</w:t>
      </w:r>
    </w:p>
    <w:p w14:paraId="6C28A87D" w14:textId="3298190A" w:rsidR="00A46355" w:rsidRPr="00A46355" w:rsidRDefault="00A46355" w:rsidP="00A46355">
      <w:pPr>
        <w:spacing w:after="0" w:line="360" w:lineRule="auto"/>
        <w:ind w:firstLine="709"/>
        <w:jc w:val="both"/>
        <w:rPr>
          <w:lang w:val="uk-UA"/>
        </w:rPr>
      </w:pPr>
      <w:r w:rsidRPr="00A46355">
        <w:rPr>
          <w:lang w:val="uk-UA"/>
        </w:rPr>
        <w:t xml:space="preserve">Зменшення обсягу плазми негативно впливає </w:t>
      </w:r>
      <w:r w:rsidR="00723324">
        <w:rPr>
          <w:lang w:val="uk-UA"/>
        </w:rPr>
        <w:t xml:space="preserve">на </w:t>
      </w:r>
      <w:r w:rsidRPr="00A46355">
        <w:rPr>
          <w:lang w:val="uk-UA"/>
        </w:rPr>
        <w:t>м'язову діяльність. При тривалій фізичній активності, коли певну проблему становить перегрів організму, необхідно знижувати загальний кровотік в активних тканинах, щоб забезпечити надходження більшої кількості крові до поверхні шкіри і таким чином знизити температуру тіла. Зменшений обсяг плазми також збільшує в'язкість крові, що може перешкоджати кровотоку і тим самим обмежувати транспорт кисню, особливо якщо показник гематокриту перевищує 60%</w:t>
      </w:r>
      <w:r w:rsidR="00723324">
        <w:rPr>
          <w:lang w:val="uk-UA"/>
        </w:rPr>
        <w:t xml:space="preserve"> </w:t>
      </w:r>
      <w:r w:rsidRPr="00A46355">
        <w:rPr>
          <w:lang w:val="uk-UA"/>
        </w:rPr>
        <w:t>[150]</w:t>
      </w:r>
      <w:r w:rsidR="00723324">
        <w:rPr>
          <w:lang w:val="uk-UA"/>
        </w:rPr>
        <w:t>.</w:t>
      </w:r>
    </w:p>
    <w:p w14:paraId="6ED4B3BA" w14:textId="3777D55D" w:rsidR="00A46355" w:rsidRPr="00A46355" w:rsidRDefault="00A46355" w:rsidP="00A46355">
      <w:pPr>
        <w:spacing w:after="0" w:line="360" w:lineRule="auto"/>
        <w:ind w:firstLine="709"/>
        <w:jc w:val="both"/>
        <w:rPr>
          <w:lang w:val="uk-UA"/>
        </w:rPr>
      </w:pPr>
      <w:r w:rsidRPr="00A46355">
        <w:rPr>
          <w:lang w:val="uk-UA"/>
        </w:rPr>
        <w:t xml:space="preserve">Від кисню залежить діяльність організму, і він необхідний </w:t>
      </w:r>
      <w:r w:rsidR="00723324">
        <w:rPr>
          <w:lang w:val="uk-UA"/>
        </w:rPr>
        <w:t>для утворення</w:t>
      </w:r>
      <w:r w:rsidRPr="00A46355">
        <w:rPr>
          <w:lang w:val="uk-UA"/>
        </w:rPr>
        <w:t xml:space="preserve"> енергії, яка потрібна на здійснення різних видів активності. М'язова діяльність, що потребує прояву витривалості, залежить від доставки достатньої кількості кисню до м'язів та адекватного його клітинного споживання. Разом з тим, внаслідок метаболічних процесів, що відбуваються в активних м'язах, утворюється інший газ – діоксид вуглецю, який на відміну від кисню токсичний. Для нормальної клітинної діяльності потрібен кисень; із підвищенням рівня діоксиду вуглецю нормальна діяльність порушується.</w:t>
      </w:r>
    </w:p>
    <w:p w14:paraId="70FFCB32" w14:textId="5F1E1A04" w:rsidR="00A46355" w:rsidRPr="00A46355" w:rsidRDefault="00A46355" w:rsidP="00A46355">
      <w:pPr>
        <w:spacing w:after="0" w:line="360" w:lineRule="auto"/>
        <w:ind w:firstLine="709"/>
        <w:jc w:val="both"/>
        <w:rPr>
          <w:lang w:val="uk-UA"/>
        </w:rPr>
      </w:pPr>
      <w:r w:rsidRPr="00A46355">
        <w:rPr>
          <w:lang w:val="uk-UA"/>
        </w:rPr>
        <w:t xml:space="preserve">Всю роботу із забезпечення організму адекватною кількістю кисню та виведення з нього вуглекислого газу виконує дихальна система. Вона доставляє </w:t>
      </w:r>
      <w:r w:rsidRPr="00A46355">
        <w:rPr>
          <w:lang w:val="uk-UA"/>
        </w:rPr>
        <w:lastRenderedPageBreak/>
        <w:t>кисень до нашого організму і виводить із нього надлишок діоксиду углерода</w:t>
      </w:r>
      <w:r w:rsidR="00723324">
        <w:rPr>
          <w:lang w:val="uk-UA"/>
        </w:rPr>
        <w:t xml:space="preserve"> </w:t>
      </w:r>
      <w:r w:rsidRPr="00A46355">
        <w:rPr>
          <w:lang w:val="uk-UA"/>
        </w:rPr>
        <w:t>[156]</w:t>
      </w:r>
      <w:r w:rsidR="00723324">
        <w:rPr>
          <w:lang w:val="uk-UA"/>
        </w:rPr>
        <w:t>.</w:t>
      </w:r>
    </w:p>
    <w:p w14:paraId="20233B45" w14:textId="77777777" w:rsidR="00A46355" w:rsidRPr="00A46355" w:rsidRDefault="00A46355" w:rsidP="00A46355">
      <w:pPr>
        <w:spacing w:after="0" w:line="360" w:lineRule="auto"/>
        <w:ind w:firstLine="709"/>
        <w:jc w:val="both"/>
        <w:rPr>
          <w:lang w:val="uk-UA"/>
        </w:rPr>
      </w:pPr>
      <w:r w:rsidRPr="00A46355">
        <w:rPr>
          <w:lang w:val="uk-UA"/>
        </w:rPr>
        <w:t>Дихальна та серцево-судинна системи утворюють ефективну систему транспорту кисню у тканині організму та виведення з них діоксиду вуглецю. Система транспорту включає чотири окремі процеси:</w:t>
      </w:r>
    </w:p>
    <w:p w14:paraId="02A59485" w14:textId="3C70F974" w:rsidR="00A46355" w:rsidRPr="00A46355" w:rsidRDefault="00A46355" w:rsidP="00A46355">
      <w:pPr>
        <w:spacing w:after="0" w:line="360" w:lineRule="auto"/>
        <w:ind w:firstLine="709"/>
        <w:jc w:val="both"/>
        <w:rPr>
          <w:lang w:val="uk-UA"/>
        </w:rPr>
      </w:pPr>
      <w:r w:rsidRPr="00A46355">
        <w:rPr>
          <w:lang w:val="uk-UA"/>
        </w:rPr>
        <w:t>•</w:t>
      </w:r>
      <w:r w:rsidR="00723324">
        <w:rPr>
          <w:lang w:val="uk-UA"/>
        </w:rPr>
        <w:t xml:space="preserve"> </w:t>
      </w:r>
      <w:r w:rsidRPr="00A46355">
        <w:rPr>
          <w:lang w:val="uk-UA"/>
        </w:rPr>
        <w:t>легеневу вентиляцію (дихання), що являє собою пересування газів у легені та з легенів;</w:t>
      </w:r>
    </w:p>
    <w:p w14:paraId="253F6C9D" w14:textId="1344F835" w:rsidR="00A46355" w:rsidRPr="00A46355" w:rsidRDefault="00A46355" w:rsidP="00A46355">
      <w:pPr>
        <w:spacing w:after="0" w:line="360" w:lineRule="auto"/>
        <w:ind w:firstLine="709"/>
        <w:jc w:val="both"/>
        <w:rPr>
          <w:lang w:val="uk-UA"/>
        </w:rPr>
      </w:pPr>
      <w:r w:rsidRPr="00A46355">
        <w:rPr>
          <w:lang w:val="uk-UA"/>
        </w:rPr>
        <w:t>•</w:t>
      </w:r>
      <w:r w:rsidR="00723324">
        <w:rPr>
          <w:lang w:val="uk-UA"/>
        </w:rPr>
        <w:t xml:space="preserve"> </w:t>
      </w:r>
      <w:r w:rsidRPr="00A46355">
        <w:rPr>
          <w:lang w:val="uk-UA"/>
        </w:rPr>
        <w:t>дифузію – газообмін між легенями та кров'ю;</w:t>
      </w:r>
    </w:p>
    <w:p w14:paraId="0D3682A8" w14:textId="167E60C3" w:rsidR="00A46355" w:rsidRPr="00A46355" w:rsidRDefault="00A46355" w:rsidP="00A46355">
      <w:pPr>
        <w:spacing w:after="0" w:line="360" w:lineRule="auto"/>
        <w:ind w:firstLine="709"/>
        <w:jc w:val="both"/>
        <w:rPr>
          <w:lang w:val="uk-UA"/>
        </w:rPr>
      </w:pPr>
      <w:r w:rsidRPr="00A46355">
        <w:rPr>
          <w:lang w:val="uk-UA"/>
        </w:rPr>
        <w:t>•</w:t>
      </w:r>
      <w:r w:rsidR="00723324">
        <w:rPr>
          <w:lang w:val="uk-UA"/>
        </w:rPr>
        <w:t xml:space="preserve"> </w:t>
      </w:r>
      <w:r w:rsidRPr="00A46355">
        <w:rPr>
          <w:lang w:val="uk-UA"/>
        </w:rPr>
        <w:t>транспорт кисню та діоксиду вуглецю з кров'ю;</w:t>
      </w:r>
    </w:p>
    <w:p w14:paraId="7F3F134F" w14:textId="4C0CE7B7" w:rsidR="00A46355" w:rsidRPr="00A46355" w:rsidRDefault="00A46355" w:rsidP="00A46355">
      <w:pPr>
        <w:spacing w:after="0" w:line="360" w:lineRule="auto"/>
        <w:ind w:firstLine="709"/>
        <w:jc w:val="both"/>
        <w:rPr>
          <w:lang w:val="uk-UA"/>
        </w:rPr>
      </w:pPr>
      <w:r w:rsidRPr="00A46355">
        <w:rPr>
          <w:lang w:val="uk-UA"/>
        </w:rPr>
        <w:t>•</w:t>
      </w:r>
      <w:r w:rsidR="00723324">
        <w:rPr>
          <w:lang w:val="uk-UA"/>
        </w:rPr>
        <w:t xml:space="preserve"> </w:t>
      </w:r>
      <w:r w:rsidRPr="00A46355">
        <w:rPr>
          <w:lang w:val="uk-UA"/>
        </w:rPr>
        <w:t>капілярний газообмін – газообмін між капілярною кров'ю та метаболічно активними тканинами.</w:t>
      </w:r>
    </w:p>
    <w:p w14:paraId="31D4CB51" w14:textId="77777777" w:rsidR="00A46355" w:rsidRPr="00A46355" w:rsidRDefault="00A46355" w:rsidP="00A46355">
      <w:pPr>
        <w:spacing w:after="0" w:line="360" w:lineRule="auto"/>
        <w:ind w:firstLine="709"/>
        <w:jc w:val="both"/>
        <w:rPr>
          <w:lang w:val="uk-UA"/>
        </w:rPr>
      </w:pPr>
      <w:r w:rsidRPr="00A46355">
        <w:rPr>
          <w:lang w:val="uk-UA"/>
        </w:rPr>
        <w:t>Вдих – активний процес, у якому беруть участь діафрагма та зовнішні міжреберні м'язи. Рух ребер та грудини здійснюється зовнішніми міжреберними м'язами. При розширенні легень повітря, що знаходиться в них, заповнює більше простору і тиск у легенях знижується. В результаті тиск у легенях стає меншим, ніж тиск навколишнього повітря. Оскільки дихальні шляхи відкриті, повітря прямує у легені, щоб знизити різницю тиску. Таким чином, при вдиху в легені потрапляє повітря.</w:t>
      </w:r>
    </w:p>
    <w:p w14:paraId="4B88A197" w14:textId="433D637D" w:rsidR="00A46355" w:rsidRPr="00A46355" w:rsidRDefault="00A46355" w:rsidP="00A46355">
      <w:pPr>
        <w:spacing w:after="0" w:line="360" w:lineRule="auto"/>
        <w:ind w:firstLine="709"/>
        <w:jc w:val="both"/>
        <w:rPr>
          <w:lang w:val="uk-UA"/>
        </w:rPr>
      </w:pPr>
      <w:r w:rsidRPr="00A46355">
        <w:rPr>
          <w:lang w:val="uk-UA"/>
        </w:rPr>
        <w:t xml:space="preserve">В умовах виконання значного фізичного навантаження здійсненню вдиху сприяють інші м'язи: сходові та грудино-ключично-соскоподібні, розташовані в ділянці шиї, а також грудні. </w:t>
      </w:r>
      <w:r w:rsidR="00723324" w:rsidRPr="00723324">
        <w:rPr>
          <w:lang w:val="uk-UA"/>
        </w:rPr>
        <w:t xml:space="preserve">З їхньою допомогою ребра піднімаються вище, ніж при звичайному диханні </w:t>
      </w:r>
      <w:r w:rsidRPr="00A46355">
        <w:rPr>
          <w:lang w:val="uk-UA"/>
        </w:rPr>
        <w:t>[163]</w:t>
      </w:r>
      <w:r w:rsidR="00723324">
        <w:rPr>
          <w:lang w:val="uk-UA"/>
        </w:rPr>
        <w:t>.</w:t>
      </w:r>
    </w:p>
    <w:p w14:paraId="53ABFC6A" w14:textId="77777777" w:rsidR="00A46355" w:rsidRPr="00A46355" w:rsidRDefault="00A46355" w:rsidP="00A46355">
      <w:pPr>
        <w:spacing w:after="0" w:line="360" w:lineRule="auto"/>
        <w:ind w:firstLine="709"/>
        <w:jc w:val="both"/>
        <w:rPr>
          <w:lang w:val="uk-UA"/>
        </w:rPr>
      </w:pPr>
      <w:r w:rsidRPr="00A46355">
        <w:rPr>
          <w:lang w:val="uk-UA"/>
        </w:rPr>
        <w:t>У стані спокою видих, як правило, – пасивний процес, який включає розслаблення дихальних м'язів та еластичну тягу легеневої тканини. При розслабленні діафрагми вона набуває свого звичайного дугоподібного положення. В результаті розслаблення зовнішніх міжреберних м'язів ребра і грудина опускаються вниз, займаючи звичайні стану спокою положення.</w:t>
      </w:r>
    </w:p>
    <w:p w14:paraId="07FF5131" w14:textId="77777777" w:rsidR="00A46355" w:rsidRPr="00A46355" w:rsidRDefault="00A46355" w:rsidP="00A46355">
      <w:pPr>
        <w:spacing w:after="0" w:line="360" w:lineRule="auto"/>
        <w:ind w:firstLine="709"/>
        <w:jc w:val="both"/>
        <w:rPr>
          <w:lang w:val="uk-UA"/>
        </w:rPr>
      </w:pPr>
      <w:r w:rsidRPr="00A46355">
        <w:rPr>
          <w:lang w:val="uk-UA"/>
        </w:rPr>
        <w:t xml:space="preserve">При диханні із зусиллям видих стає активнішим процесом. Внутрішні міжреберні м'язи активніше тягнуть ребра вниз. Їм можуть допомагати найширший м'яз спини і поперековий квадратний м'яз. Скорочення м'язів живота </w:t>
      </w:r>
      <w:r w:rsidRPr="00A46355">
        <w:rPr>
          <w:lang w:val="uk-UA"/>
        </w:rPr>
        <w:lastRenderedPageBreak/>
        <w:t>підвищує внутрішньочеревний тиск, викликаючи рух внутрішніх органів до діафрагми і прискорюючи її повернення у вихідне дугоподібне положення. Ці м'язи, крім того, тягнуть грудну клітину вниз і всередину [168, 172]</w:t>
      </w:r>
    </w:p>
    <w:p w14:paraId="68DA80BE" w14:textId="77777777" w:rsidR="00A46355" w:rsidRPr="00A46355" w:rsidRDefault="00A46355" w:rsidP="00A46355">
      <w:pPr>
        <w:spacing w:after="0" w:line="360" w:lineRule="auto"/>
        <w:ind w:firstLine="709"/>
        <w:jc w:val="both"/>
        <w:rPr>
          <w:lang w:val="uk-UA"/>
        </w:rPr>
      </w:pPr>
      <w:r w:rsidRPr="00A46355">
        <w:rPr>
          <w:lang w:val="uk-UA"/>
        </w:rPr>
        <w:t>Відмінність парціальних тисків газів в альвеолах і крові створює градієнт тиску через легеневу мембрану. Це є основою для здійснення газообміну під час дифузії кисню та вуглекислого газу</w:t>
      </w:r>
    </w:p>
    <w:p w14:paraId="2189DEDA" w14:textId="77777777" w:rsidR="00A46355" w:rsidRPr="00A46355" w:rsidRDefault="00A46355" w:rsidP="00A46355">
      <w:pPr>
        <w:spacing w:after="0" w:line="360" w:lineRule="auto"/>
        <w:ind w:firstLine="709"/>
        <w:jc w:val="both"/>
        <w:rPr>
          <w:lang w:val="uk-UA"/>
        </w:rPr>
      </w:pPr>
      <w:r w:rsidRPr="00A46355">
        <w:rPr>
          <w:lang w:val="uk-UA"/>
        </w:rPr>
        <w:t>Дифузна здатність кисню підвищується при переході зі стану спокою у стан виконання фізичного навантаження.</w:t>
      </w:r>
    </w:p>
    <w:p w14:paraId="41372544" w14:textId="77777777" w:rsidR="00A46355" w:rsidRPr="00A46355" w:rsidRDefault="00A46355" w:rsidP="00A46355">
      <w:pPr>
        <w:spacing w:after="0" w:line="360" w:lineRule="auto"/>
        <w:ind w:firstLine="709"/>
        <w:jc w:val="both"/>
        <w:rPr>
          <w:lang w:val="uk-UA"/>
        </w:rPr>
      </w:pPr>
      <w:r w:rsidRPr="00A46355">
        <w:rPr>
          <w:lang w:val="uk-UA"/>
        </w:rPr>
        <w:t>Інтенсивність доставки та використання кисню залежить від трьох змінних:</w:t>
      </w:r>
    </w:p>
    <w:p w14:paraId="7B9D73E5" w14:textId="1C4277FF" w:rsidR="00A46355" w:rsidRPr="00A46355" w:rsidRDefault="00723324" w:rsidP="00A46355">
      <w:pPr>
        <w:spacing w:after="0" w:line="360" w:lineRule="auto"/>
        <w:ind w:firstLine="709"/>
        <w:jc w:val="both"/>
        <w:rPr>
          <w:lang w:val="uk-UA"/>
        </w:rPr>
      </w:pPr>
      <w:r>
        <w:rPr>
          <w:lang w:val="uk-UA"/>
        </w:rPr>
        <w:t xml:space="preserve">- </w:t>
      </w:r>
      <w:r w:rsidR="00A46355" w:rsidRPr="00A46355">
        <w:rPr>
          <w:lang w:val="uk-UA"/>
        </w:rPr>
        <w:t>вмісту кисню в крові</w:t>
      </w:r>
      <w:r w:rsidR="00F67E85">
        <w:rPr>
          <w:lang w:val="uk-UA"/>
        </w:rPr>
        <w:t>;</w:t>
      </w:r>
    </w:p>
    <w:p w14:paraId="6274225B" w14:textId="1779FEE1" w:rsidR="00A46355" w:rsidRPr="00A46355" w:rsidRDefault="00F67E85" w:rsidP="00A46355">
      <w:pPr>
        <w:spacing w:after="0" w:line="360" w:lineRule="auto"/>
        <w:ind w:firstLine="709"/>
        <w:jc w:val="both"/>
        <w:rPr>
          <w:lang w:val="uk-UA"/>
        </w:rPr>
      </w:pPr>
      <w:r>
        <w:rPr>
          <w:lang w:val="uk-UA"/>
        </w:rPr>
        <w:t xml:space="preserve">- </w:t>
      </w:r>
      <w:r w:rsidR="00A46355" w:rsidRPr="00A46355">
        <w:rPr>
          <w:lang w:val="uk-UA"/>
        </w:rPr>
        <w:t>величини кровотоку</w:t>
      </w:r>
      <w:r>
        <w:rPr>
          <w:lang w:val="uk-UA"/>
        </w:rPr>
        <w:t>;</w:t>
      </w:r>
    </w:p>
    <w:p w14:paraId="1C56FB2A" w14:textId="457EE63F" w:rsidR="00A46355" w:rsidRPr="00A46355" w:rsidRDefault="00F67E85" w:rsidP="00A46355">
      <w:pPr>
        <w:spacing w:after="0" w:line="360" w:lineRule="auto"/>
        <w:ind w:firstLine="709"/>
        <w:jc w:val="both"/>
        <w:rPr>
          <w:lang w:val="uk-UA"/>
        </w:rPr>
      </w:pPr>
      <w:r>
        <w:rPr>
          <w:lang w:val="uk-UA"/>
        </w:rPr>
        <w:t xml:space="preserve">- </w:t>
      </w:r>
      <w:r w:rsidR="00A46355" w:rsidRPr="00A46355">
        <w:rPr>
          <w:lang w:val="uk-UA"/>
        </w:rPr>
        <w:t>локальних зусиль.</w:t>
      </w:r>
    </w:p>
    <w:p w14:paraId="4FEE48A2" w14:textId="77777777" w:rsidR="00A46355" w:rsidRPr="00A46355" w:rsidRDefault="00A46355" w:rsidP="00A46355">
      <w:pPr>
        <w:spacing w:after="0" w:line="360" w:lineRule="auto"/>
        <w:ind w:firstLine="709"/>
        <w:jc w:val="both"/>
        <w:rPr>
          <w:lang w:val="uk-UA"/>
        </w:rPr>
      </w:pPr>
      <w:r w:rsidRPr="00A46355">
        <w:rPr>
          <w:lang w:val="uk-UA"/>
        </w:rPr>
        <w:t>При виконанні вправи кожна з цих трьох змінних зазнає змін, спрямованих на забезпечення більшої кількості кисню до активних м'язів.</w:t>
      </w:r>
    </w:p>
    <w:p w14:paraId="0365488B" w14:textId="1C35432B" w:rsidR="00A46355" w:rsidRPr="00A46355" w:rsidRDefault="00A46355" w:rsidP="00A46355">
      <w:pPr>
        <w:spacing w:after="0" w:line="360" w:lineRule="auto"/>
        <w:ind w:firstLine="709"/>
        <w:jc w:val="both"/>
        <w:rPr>
          <w:lang w:val="uk-UA"/>
        </w:rPr>
      </w:pPr>
      <w:r w:rsidRPr="00A46355">
        <w:rPr>
          <w:lang w:val="uk-UA"/>
        </w:rPr>
        <w:t>Фізичне навантаження посилює кровотік у м'язах. Посилений кровотік підвищує ефективність доставки та споживання кисню [180, 182]</w:t>
      </w:r>
      <w:r w:rsidR="00F67E85">
        <w:rPr>
          <w:lang w:val="uk-UA"/>
        </w:rPr>
        <w:t>.</w:t>
      </w:r>
    </w:p>
    <w:p w14:paraId="5F9CC03B" w14:textId="77777777" w:rsidR="00A46355" w:rsidRPr="00A46355" w:rsidRDefault="00A46355" w:rsidP="00A46355">
      <w:pPr>
        <w:spacing w:after="0" w:line="360" w:lineRule="auto"/>
        <w:ind w:firstLine="709"/>
        <w:jc w:val="both"/>
        <w:rPr>
          <w:lang w:val="uk-UA"/>
        </w:rPr>
      </w:pPr>
      <w:r w:rsidRPr="00A46355">
        <w:rPr>
          <w:lang w:val="uk-UA"/>
        </w:rPr>
        <w:t>Дихальні м'язи безпосередньо контролюються мотонейронами, діяльність яких у свою чергу регулюється респіраторними центрами, розташованими на стовбурі головного мозку. Ці центри задають частоту та глибину дихання, періодично посилаючи імпульси дихальним м'язам.</w:t>
      </w:r>
    </w:p>
    <w:p w14:paraId="1B877911" w14:textId="2276EE4C" w:rsidR="00A46355" w:rsidRPr="00A46355" w:rsidRDefault="00A46355" w:rsidP="00A46355">
      <w:pPr>
        <w:spacing w:after="0" w:line="360" w:lineRule="auto"/>
        <w:ind w:firstLine="709"/>
        <w:jc w:val="both"/>
        <w:rPr>
          <w:lang w:val="uk-UA"/>
        </w:rPr>
      </w:pPr>
      <w:r w:rsidRPr="00A46355">
        <w:rPr>
          <w:lang w:val="uk-UA"/>
        </w:rPr>
        <w:t>Мета дихання – підтримання відповідної кількості газів у крові та тканинах, і навіть відповідного pH задля забезпечення нормальної клітинної д</w:t>
      </w:r>
      <w:r w:rsidR="00F67E85">
        <w:rPr>
          <w:lang w:val="uk-UA"/>
        </w:rPr>
        <w:t xml:space="preserve">іяльності </w:t>
      </w:r>
      <w:r w:rsidRPr="00A46355">
        <w:rPr>
          <w:lang w:val="uk-UA"/>
        </w:rPr>
        <w:t>[184]</w:t>
      </w:r>
      <w:r w:rsidR="00F67E85">
        <w:rPr>
          <w:lang w:val="uk-UA"/>
        </w:rPr>
        <w:t>.</w:t>
      </w:r>
    </w:p>
    <w:p w14:paraId="373C4EA7" w14:textId="77777777" w:rsidR="00A46355" w:rsidRPr="00A46355" w:rsidRDefault="00A46355" w:rsidP="00A46355">
      <w:pPr>
        <w:spacing w:after="0" w:line="360" w:lineRule="auto"/>
        <w:ind w:firstLine="709"/>
        <w:jc w:val="both"/>
        <w:rPr>
          <w:lang w:val="uk-UA"/>
        </w:rPr>
      </w:pPr>
      <w:r w:rsidRPr="00A46355">
        <w:rPr>
          <w:lang w:val="uk-UA"/>
        </w:rPr>
        <w:t>Легенева вентиляція під час фізичного навантаження.</w:t>
      </w:r>
    </w:p>
    <w:p w14:paraId="1FA22F77" w14:textId="588EF948" w:rsidR="00A46355" w:rsidRPr="00A46355" w:rsidRDefault="00A46355" w:rsidP="00A46355">
      <w:pPr>
        <w:spacing w:after="0" w:line="360" w:lineRule="auto"/>
        <w:ind w:firstLine="709"/>
        <w:jc w:val="both"/>
        <w:rPr>
          <w:lang w:val="uk-UA"/>
        </w:rPr>
      </w:pPr>
      <w:r w:rsidRPr="00A46355">
        <w:rPr>
          <w:lang w:val="uk-UA"/>
        </w:rPr>
        <w:t xml:space="preserve">Початок м'язової діяльності супроводжується посиленням легеневої вентиляції вдвічі. Істотне збільшення відбувається майже негайно, потім слід поступове збільшення глибини і частоти дихання. Подібне двофазне збільшення свідчить, що початкове посилення вентиляції обумовлено механікою рухів тіла. З початком вправи, перш ніж відбувається будь-яке хімічне стимулювання, </w:t>
      </w:r>
      <w:r w:rsidRPr="00A46355">
        <w:rPr>
          <w:lang w:val="uk-UA"/>
        </w:rPr>
        <w:lastRenderedPageBreak/>
        <w:t xml:space="preserve">активнішою стає рухова область кори головного мозку, яка посилає стимулюючі імпульси в центр вдиху; </w:t>
      </w:r>
      <w:r w:rsidR="009909E7" w:rsidRPr="009909E7">
        <w:rPr>
          <w:lang w:val="uk-UA"/>
        </w:rPr>
        <w:t>він реагує на них посиленням дихання</w:t>
      </w:r>
      <w:r w:rsidRPr="00A46355">
        <w:rPr>
          <w:lang w:val="uk-UA"/>
        </w:rPr>
        <w:t xml:space="preserve">. </w:t>
      </w:r>
      <w:r w:rsidR="009909E7" w:rsidRPr="009909E7">
        <w:rPr>
          <w:lang w:val="uk-UA"/>
        </w:rPr>
        <w:t>Крім того, механізм пропріоцептивного зворотного зв'язку</w:t>
      </w:r>
      <w:r w:rsidRPr="00A46355">
        <w:rPr>
          <w:lang w:val="uk-UA"/>
        </w:rPr>
        <w:t xml:space="preserve"> активних скелетних і суглобів забезпечує додаткову імпульсацію, </w:t>
      </w:r>
      <w:r w:rsidR="009909E7">
        <w:rPr>
          <w:lang w:val="uk-UA"/>
        </w:rPr>
        <w:t xml:space="preserve">на </w:t>
      </w:r>
      <w:r w:rsidRPr="00A46355">
        <w:rPr>
          <w:lang w:val="uk-UA"/>
        </w:rPr>
        <w:t>яку також реагує дихальний центр</w:t>
      </w:r>
      <w:r w:rsidR="009909E7">
        <w:rPr>
          <w:lang w:val="uk-UA"/>
        </w:rPr>
        <w:t xml:space="preserve"> </w:t>
      </w:r>
      <w:r w:rsidRPr="00A46355">
        <w:rPr>
          <w:lang w:val="uk-UA"/>
        </w:rPr>
        <w:t>[190]</w:t>
      </w:r>
      <w:r w:rsidR="009909E7">
        <w:rPr>
          <w:lang w:val="uk-UA"/>
        </w:rPr>
        <w:t>.</w:t>
      </w:r>
    </w:p>
    <w:p w14:paraId="2C03B70E" w14:textId="77777777" w:rsidR="00A46355" w:rsidRPr="00A46355" w:rsidRDefault="00A46355" w:rsidP="00A46355">
      <w:pPr>
        <w:spacing w:after="0" w:line="360" w:lineRule="auto"/>
        <w:ind w:firstLine="709"/>
        <w:jc w:val="both"/>
        <w:rPr>
          <w:lang w:val="uk-UA"/>
        </w:rPr>
      </w:pPr>
      <w:r w:rsidRPr="00A46355">
        <w:rPr>
          <w:lang w:val="uk-UA"/>
        </w:rPr>
        <w:t>Друга фаза збільшення дихання обумовлена зміною температури та хімічного складу артеріальної крові.</w:t>
      </w:r>
    </w:p>
    <w:p w14:paraId="25927139" w14:textId="77777777" w:rsidR="00A46355" w:rsidRPr="00A46355" w:rsidRDefault="00A46355" w:rsidP="00A46355">
      <w:pPr>
        <w:spacing w:after="0" w:line="360" w:lineRule="auto"/>
        <w:ind w:firstLine="709"/>
        <w:jc w:val="both"/>
        <w:rPr>
          <w:lang w:val="uk-UA"/>
        </w:rPr>
      </w:pPr>
      <w:r w:rsidRPr="00A46355">
        <w:rPr>
          <w:lang w:val="uk-UA"/>
        </w:rPr>
        <w:t>Легенева вентиляція збільшується при фізичному навантаженні, що досягає майже максимальної інтенсивності, прямо пропорційно до метаболічних потреб організму. При більш низькій інтенсивності навантаження це здійснюється за рахунок збільшення дихального об'єму - об'єму повітря, що вдихається і видихається при нормальному диханні. У разі збільшення інтенсивності навантаження частота дихання також підвищується.</w:t>
      </w:r>
    </w:p>
    <w:p w14:paraId="7E0E6913" w14:textId="51654811" w:rsidR="00A46355" w:rsidRPr="00A46355" w:rsidRDefault="00A46355" w:rsidP="00A46355">
      <w:pPr>
        <w:spacing w:after="0" w:line="360" w:lineRule="auto"/>
        <w:ind w:firstLine="709"/>
        <w:jc w:val="both"/>
        <w:rPr>
          <w:lang w:val="uk-UA"/>
        </w:rPr>
      </w:pPr>
      <w:r w:rsidRPr="00A46355">
        <w:rPr>
          <w:lang w:val="uk-UA"/>
        </w:rPr>
        <w:t>При припиненні фізичного навантаження потреби м'язів в енергії майже миттєво знижуються до рівнів, притаманних стану спокою. У той же час легенева вентиляція повертається до звичайного рівня відносно повільніше. Якщо частота дихання максимально відповідає метаболічним потребам тканин, вона знизиться до початкового рівня протягом кількох секунд після завершення фізичного навантаження. Однак для відновлення дихання потрібно кілька хвилин, що свідчить про те, що дихання після фізичного навантаження регулюється головним чином кислотно-лужною рівновагою, тиском і температурою крові [204, 209]</w:t>
      </w:r>
      <w:r w:rsidR="009909E7">
        <w:rPr>
          <w:lang w:val="uk-UA"/>
        </w:rPr>
        <w:t>.</w:t>
      </w:r>
    </w:p>
    <w:p w14:paraId="5AEBB182" w14:textId="77777777" w:rsidR="007574FA" w:rsidRDefault="007574FA" w:rsidP="007574FA">
      <w:pPr>
        <w:spacing w:after="0" w:line="360" w:lineRule="auto"/>
        <w:ind w:firstLine="709"/>
        <w:jc w:val="both"/>
        <w:rPr>
          <w:lang w:val="uk-UA"/>
        </w:rPr>
      </w:pPr>
    </w:p>
    <w:p w14:paraId="02DD3AA3" w14:textId="77777777" w:rsidR="00602839" w:rsidRPr="00602839" w:rsidRDefault="00602839" w:rsidP="00602839">
      <w:pPr>
        <w:spacing w:after="0" w:line="360" w:lineRule="auto"/>
        <w:jc w:val="center"/>
        <w:rPr>
          <w:b/>
          <w:bCs/>
          <w:lang w:val="uk-UA"/>
        </w:rPr>
      </w:pPr>
      <w:r w:rsidRPr="00602839">
        <w:rPr>
          <w:b/>
          <w:bCs/>
          <w:lang w:val="uk-UA"/>
        </w:rPr>
        <w:t>1.8. Сучасні системи фізичних вправ</w:t>
      </w:r>
    </w:p>
    <w:p w14:paraId="7C1F2C2B" w14:textId="77777777" w:rsidR="00602839" w:rsidRPr="00602839" w:rsidRDefault="00602839" w:rsidP="00602839">
      <w:pPr>
        <w:spacing w:after="0" w:line="360" w:lineRule="auto"/>
        <w:jc w:val="center"/>
        <w:rPr>
          <w:b/>
          <w:bCs/>
          <w:lang w:val="uk-UA"/>
        </w:rPr>
      </w:pPr>
      <w:r w:rsidRPr="00602839">
        <w:rPr>
          <w:b/>
          <w:bCs/>
          <w:lang w:val="uk-UA"/>
        </w:rPr>
        <w:t>1.8.1. Аеробіка види, напрямки, фази занять</w:t>
      </w:r>
    </w:p>
    <w:p w14:paraId="52EE6D3A" w14:textId="0C05660D" w:rsidR="00602839" w:rsidRPr="00602839" w:rsidRDefault="00602839" w:rsidP="00602839">
      <w:pPr>
        <w:spacing w:after="0" w:line="360" w:lineRule="auto"/>
        <w:ind w:firstLine="709"/>
        <w:jc w:val="both"/>
        <w:rPr>
          <w:lang w:val="uk-UA"/>
        </w:rPr>
      </w:pPr>
      <w:r w:rsidRPr="00602839">
        <w:rPr>
          <w:lang w:val="uk-UA"/>
        </w:rPr>
        <w:t xml:space="preserve">У широкому сенсі до аеробіки відносяться: ходьба, біг, плавання, катання на ковзанах, лижах, велосипеді та інші види рухової активності. Виконання загальнорозвиваючих та танцювальних вправ, об'єднаних комплексом, що безперервно виконується, також стимулює роботу серцево-судинної та дихальної систем. Це і дало підставу використовувати термін </w:t>
      </w:r>
      <w:r>
        <w:rPr>
          <w:lang w:val="uk-UA"/>
        </w:rPr>
        <w:t>«</w:t>
      </w:r>
      <w:r w:rsidRPr="00602839">
        <w:rPr>
          <w:lang w:val="uk-UA"/>
        </w:rPr>
        <w:t>аеробіка</w:t>
      </w:r>
      <w:r>
        <w:rPr>
          <w:lang w:val="uk-UA"/>
        </w:rPr>
        <w:t>»</w:t>
      </w:r>
      <w:r w:rsidRPr="00602839">
        <w:rPr>
          <w:lang w:val="uk-UA"/>
        </w:rPr>
        <w:t xml:space="preserve"> для різноманітних програм, що виконуються під музичний супровід та мають </w:t>
      </w:r>
      <w:r w:rsidRPr="00602839">
        <w:rPr>
          <w:lang w:val="uk-UA"/>
        </w:rPr>
        <w:lastRenderedPageBreak/>
        <w:t>танцювальну спрямованість. Цей напрямок оздоровчих занять набув великої популярності в усьому</w:t>
      </w:r>
      <w:r>
        <w:rPr>
          <w:lang w:val="uk-UA"/>
        </w:rPr>
        <w:t xml:space="preserve"> світі </w:t>
      </w:r>
      <w:r w:rsidRPr="00602839">
        <w:rPr>
          <w:lang w:val="uk-UA"/>
        </w:rPr>
        <w:t>[6]</w:t>
      </w:r>
      <w:r>
        <w:rPr>
          <w:lang w:val="uk-UA"/>
        </w:rPr>
        <w:t>.</w:t>
      </w:r>
    </w:p>
    <w:p w14:paraId="1FE1215D" w14:textId="3F1EB9E4" w:rsidR="00602839" w:rsidRPr="00602839" w:rsidRDefault="00602839" w:rsidP="00602839">
      <w:pPr>
        <w:spacing w:after="0" w:line="360" w:lineRule="auto"/>
        <w:ind w:firstLine="709"/>
        <w:jc w:val="both"/>
        <w:rPr>
          <w:lang w:val="uk-UA"/>
        </w:rPr>
      </w:pPr>
      <w:r w:rsidRPr="00602839">
        <w:rPr>
          <w:lang w:val="uk-UA"/>
        </w:rPr>
        <w:t xml:space="preserve">Аеробіка – один із напрямів масової фізичної культури з регульованим навантаженням. Над розробленням і популяризацією різних програм, що синтезують елементи фізичних вправ, танцю і музики, для широкого кола тих, хто займається, активно працюють різні групи фахівців. Характерною рисою оздоровчої аеробіки є наявність аеробної частини заняття, протягом якої підтримується </w:t>
      </w:r>
      <w:r w:rsidR="002565C6">
        <w:rPr>
          <w:lang w:val="uk-UA"/>
        </w:rPr>
        <w:t xml:space="preserve">на </w:t>
      </w:r>
      <w:r w:rsidRPr="00602839">
        <w:rPr>
          <w:lang w:val="uk-UA"/>
        </w:rPr>
        <w:t>певному рівні робота кардіораспіраторної системи. В оздоровчій аеробіці можна виділити достатню кількість різновидів, що відрізняються змістом та побудовою уроку</w:t>
      </w:r>
      <w:r w:rsidR="002565C6">
        <w:rPr>
          <w:lang w:val="uk-UA"/>
        </w:rPr>
        <w:t xml:space="preserve"> </w:t>
      </w:r>
      <w:r w:rsidRPr="00602839">
        <w:rPr>
          <w:lang w:val="uk-UA"/>
        </w:rPr>
        <w:t>[39]</w:t>
      </w:r>
      <w:r w:rsidR="002565C6">
        <w:rPr>
          <w:lang w:val="uk-UA"/>
        </w:rPr>
        <w:t>.</w:t>
      </w:r>
    </w:p>
    <w:p w14:paraId="1AC9B7B7" w14:textId="77777777" w:rsidR="00602839" w:rsidRPr="00602839" w:rsidRDefault="00602839" w:rsidP="00602839">
      <w:pPr>
        <w:spacing w:after="0" w:line="360" w:lineRule="auto"/>
        <w:ind w:firstLine="709"/>
        <w:jc w:val="both"/>
        <w:rPr>
          <w:lang w:val="uk-UA"/>
        </w:rPr>
      </w:pPr>
      <w:r w:rsidRPr="00602839">
        <w:rPr>
          <w:lang w:val="uk-UA"/>
        </w:rPr>
        <w:t>Напрями аеробіки:</w:t>
      </w:r>
    </w:p>
    <w:p w14:paraId="4799B388" w14:textId="3AF461E1" w:rsidR="00602839" w:rsidRPr="00602839" w:rsidRDefault="00602839" w:rsidP="00602839">
      <w:pPr>
        <w:spacing w:after="0" w:line="360" w:lineRule="auto"/>
        <w:ind w:firstLine="709"/>
        <w:jc w:val="both"/>
        <w:rPr>
          <w:lang w:val="uk-UA"/>
        </w:rPr>
      </w:pPr>
      <w:r w:rsidRPr="00602839">
        <w:rPr>
          <w:lang w:val="uk-UA"/>
        </w:rPr>
        <w:t>•</w:t>
      </w:r>
      <w:r w:rsidR="002565C6">
        <w:rPr>
          <w:lang w:val="uk-UA"/>
        </w:rPr>
        <w:t xml:space="preserve"> </w:t>
      </w:r>
      <w:r w:rsidRPr="00602839">
        <w:rPr>
          <w:lang w:val="uk-UA"/>
        </w:rPr>
        <w:t>Танцювальна аеробіка. Зміцнює м'язи, особливо нижньої частини тіла, стимулює роботу серцево-судинної системи, покращує координацію рухів та поставу, спалює зайву вагу.</w:t>
      </w:r>
    </w:p>
    <w:p w14:paraId="6E895041" w14:textId="2308DAD6" w:rsidR="00602839" w:rsidRPr="00602839" w:rsidRDefault="00602839" w:rsidP="00602839">
      <w:pPr>
        <w:spacing w:after="0" w:line="360" w:lineRule="auto"/>
        <w:ind w:firstLine="709"/>
        <w:jc w:val="both"/>
        <w:rPr>
          <w:lang w:val="uk-UA"/>
        </w:rPr>
      </w:pPr>
      <w:r w:rsidRPr="00602839">
        <w:rPr>
          <w:lang w:val="uk-UA"/>
        </w:rPr>
        <w:t>•</w:t>
      </w:r>
      <w:r w:rsidR="002565C6">
        <w:rPr>
          <w:lang w:val="uk-UA"/>
        </w:rPr>
        <w:t xml:space="preserve"> </w:t>
      </w:r>
      <w:r w:rsidRPr="00602839">
        <w:rPr>
          <w:lang w:val="uk-UA"/>
        </w:rPr>
        <w:t>Степ–аеробіка. Служить для профілактики та лікування остеопорозу та артриту, для зміцнення м'язів та відновлення після травм коліна.</w:t>
      </w:r>
    </w:p>
    <w:p w14:paraId="24D8C460" w14:textId="51C0C267" w:rsidR="00602839" w:rsidRPr="00602839" w:rsidRDefault="00602839" w:rsidP="00602839">
      <w:pPr>
        <w:spacing w:after="0" w:line="360" w:lineRule="auto"/>
        <w:ind w:firstLine="709"/>
        <w:jc w:val="both"/>
        <w:rPr>
          <w:lang w:val="uk-UA"/>
        </w:rPr>
      </w:pPr>
      <w:r w:rsidRPr="00602839">
        <w:rPr>
          <w:lang w:val="uk-UA"/>
        </w:rPr>
        <w:t>•</w:t>
      </w:r>
      <w:r w:rsidR="002565C6">
        <w:rPr>
          <w:lang w:val="uk-UA"/>
        </w:rPr>
        <w:t xml:space="preserve"> </w:t>
      </w:r>
      <w:r w:rsidRPr="00602839">
        <w:rPr>
          <w:lang w:val="uk-UA"/>
        </w:rPr>
        <w:t>Аква (водна) - аеробіка. Зміцнює тіло, покращує гнучкість, розтягує м'язи та зв'язки, спалює зайві калорії, успішно відновлює після травм, корисна для всіх вікових груп і для вагітних жінок.</w:t>
      </w:r>
    </w:p>
    <w:p w14:paraId="2AF26CF8" w14:textId="7ED75C25" w:rsidR="00602839" w:rsidRPr="00602839" w:rsidRDefault="00602839" w:rsidP="00602839">
      <w:pPr>
        <w:spacing w:after="0" w:line="360" w:lineRule="auto"/>
        <w:ind w:firstLine="709"/>
        <w:jc w:val="both"/>
        <w:rPr>
          <w:lang w:val="uk-UA"/>
        </w:rPr>
      </w:pPr>
      <w:r w:rsidRPr="00602839">
        <w:rPr>
          <w:lang w:val="uk-UA"/>
        </w:rPr>
        <w:t>•</w:t>
      </w:r>
      <w:r w:rsidR="002565C6">
        <w:rPr>
          <w:lang w:val="uk-UA"/>
        </w:rPr>
        <w:t xml:space="preserve"> </w:t>
      </w:r>
      <w:r w:rsidRPr="00602839">
        <w:rPr>
          <w:lang w:val="uk-UA"/>
        </w:rPr>
        <w:t>Слайд–аеробіка. Найоптимальніший вид аеробіки для жінок, які бажають позбутися жирових відкладень в області стегон. Служить задля зміцнення основних м'язів тіла.</w:t>
      </w:r>
    </w:p>
    <w:p w14:paraId="314B349F" w14:textId="23BD398A" w:rsidR="00602839" w:rsidRPr="00602839" w:rsidRDefault="00602839" w:rsidP="00602839">
      <w:pPr>
        <w:spacing w:after="0" w:line="360" w:lineRule="auto"/>
        <w:ind w:firstLine="709"/>
        <w:jc w:val="both"/>
        <w:rPr>
          <w:lang w:val="uk-UA"/>
        </w:rPr>
      </w:pPr>
      <w:r w:rsidRPr="00602839">
        <w:rPr>
          <w:lang w:val="uk-UA"/>
        </w:rPr>
        <w:t>•</w:t>
      </w:r>
      <w:r w:rsidR="002565C6">
        <w:rPr>
          <w:lang w:val="uk-UA"/>
        </w:rPr>
        <w:t xml:space="preserve"> </w:t>
      </w:r>
      <w:r w:rsidRPr="00602839">
        <w:rPr>
          <w:lang w:val="uk-UA"/>
        </w:rPr>
        <w:t>Памп–аеробіка. Спрямована на корекцію фігури та зміцнення м'язів.</w:t>
      </w:r>
    </w:p>
    <w:p w14:paraId="2D2E7907" w14:textId="73EBE931" w:rsidR="00602839" w:rsidRPr="00602839" w:rsidRDefault="00602839" w:rsidP="00602839">
      <w:pPr>
        <w:spacing w:after="0" w:line="360" w:lineRule="auto"/>
        <w:ind w:firstLine="709"/>
        <w:jc w:val="both"/>
        <w:rPr>
          <w:lang w:val="uk-UA"/>
        </w:rPr>
      </w:pPr>
      <w:r w:rsidRPr="00602839">
        <w:rPr>
          <w:lang w:val="uk-UA"/>
        </w:rPr>
        <w:t>•</w:t>
      </w:r>
      <w:r w:rsidR="002565C6">
        <w:rPr>
          <w:lang w:val="uk-UA"/>
        </w:rPr>
        <w:t xml:space="preserve"> </w:t>
      </w:r>
      <w:r w:rsidRPr="00602839">
        <w:rPr>
          <w:lang w:val="uk-UA"/>
        </w:rPr>
        <w:t xml:space="preserve">Тай–Бо–аеробіка. Служить </w:t>
      </w:r>
      <w:r w:rsidR="002565C6">
        <w:rPr>
          <w:lang w:val="uk-UA"/>
        </w:rPr>
        <w:t>для</w:t>
      </w:r>
      <w:r w:rsidRPr="00602839">
        <w:rPr>
          <w:lang w:val="uk-UA"/>
        </w:rPr>
        <w:t xml:space="preserve"> зняття стресу, підвищує тонус і настрій, регулює роботу серця, покращує загальне самопочуття.</w:t>
      </w:r>
    </w:p>
    <w:p w14:paraId="6AE5BD09" w14:textId="51B50554" w:rsidR="00602839" w:rsidRPr="00602839" w:rsidRDefault="00602839" w:rsidP="00602839">
      <w:pPr>
        <w:spacing w:after="0" w:line="360" w:lineRule="auto"/>
        <w:ind w:firstLine="709"/>
        <w:jc w:val="both"/>
        <w:rPr>
          <w:lang w:val="uk-UA"/>
        </w:rPr>
      </w:pPr>
      <w:r w:rsidRPr="00602839">
        <w:rPr>
          <w:lang w:val="uk-UA"/>
        </w:rPr>
        <w:t>•</w:t>
      </w:r>
      <w:r w:rsidR="002565C6">
        <w:rPr>
          <w:lang w:val="uk-UA"/>
        </w:rPr>
        <w:t xml:space="preserve"> </w:t>
      </w:r>
      <w:r w:rsidRPr="00602839">
        <w:rPr>
          <w:lang w:val="uk-UA"/>
        </w:rPr>
        <w:t>Фітбол–аеробіка. Допомагає скоригувати фігуру, розвиває координацію рухів, гнучкість. Сприяє виправленню постави та зміцненню серцево-судинної та дихальної системи. Призначений і для дітей, і для дорослих</w:t>
      </w:r>
    </w:p>
    <w:p w14:paraId="0A91E4A7" w14:textId="49EA59F4" w:rsidR="00602839" w:rsidRPr="00602839" w:rsidRDefault="00602839" w:rsidP="00602839">
      <w:pPr>
        <w:spacing w:after="0" w:line="360" w:lineRule="auto"/>
        <w:ind w:firstLine="709"/>
        <w:jc w:val="both"/>
        <w:rPr>
          <w:lang w:val="uk-UA"/>
        </w:rPr>
      </w:pPr>
      <w:r w:rsidRPr="00602839">
        <w:rPr>
          <w:lang w:val="uk-UA"/>
        </w:rPr>
        <w:t>•</w:t>
      </w:r>
      <w:r w:rsidR="002565C6">
        <w:rPr>
          <w:lang w:val="uk-UA"/>
        </w:rPr>
        <w:t xml:space="preserve"> </w:t>
      </w:r>
      <w:r w:rsidRPr="00602839">
        <w:rPr>
          <w:lang w:val="uk-UA"/>
        </w:rPr>
        <w:t xml:space="preserve">Трекінг–аеробіка. Необхідна </w:t>
      </w:r>
      <w:r w:rsidR="002565C6">
        <w:rPr>
          <w:lang w:val="uk-UA"/>
        </w:rPr>
        <w:t xml:space="preserve">для </w:t>
      </w:r>
      <w:r w:rsidRPr="00602839">
        <w:rPr>
          <w:lang w:val="uk-UA"/>
        </w:rPr>
        <w:t>поліпшення загального фізичного стану організму. Покращує роботу серцево-судинної та дихальної систем.</w:t>
      </w:r>
    </w:p>
    <w:p w14:paraId="21FAE428" w14:textId="0B3ABCCE" w:rsidR="009909E7" w:rsidRDefault="00602839" w:rsidP="00602839">
      <w:pPr>
        <w:spacing w:after="0" w:line="360" w:lineRule="auto"/>
        <w:ind w:firstLine="709"/>
        <w:jc w:val="both"/>
        <w:rPr>
          <w:lang w:val="uk-UA"/>
        </w:rPr>
      </w:pPr>
      <w:r w:rsidRPr="00602839">
        <w:rPr>
          <w:lang w:val="uk-UA"/>
        </w:rPr>
        <w:lastRenderedPageBreak/>
        <w:t>Загалом заняття аеробікою складається з наступних основних фаз: розминка, аеробна фаза, затримка, силове навантаження</w:t>
      </w:r>
      <w:r w:rsidR="002565C6">
        <w:rPr>
          <w:lang w:val="uk-UA"/>
        </w:rPr>
        <w:t xml:space="preserve"> </w:t>
      </w:r>
      <w:r w:rsidRPr="00602839">
        <w:rPr>
          <w:lang w:val="uk-UA"/>
        </w:rPr>
        <w:t>[38, 39]</w:t>
      </w:r>
      <w:r w:rsidR="002565C6">
        <w:rPr>
          <w:lang w:val="uk-UA"/>
        </w:rPr>
        <w:t>.</w:t>
      </w:r>
    </w:p>
    <w:p w14:paraId="626301AA" w14:textId="77777777" w:rsidR="002565C6" w:rsidRDefault="002565C6" w:rsidP="00602839">
      <w:pPr>
        <w:spacing w:after="0" w:line="360" w:lineRule="auto"/>
        <w:ind w:firstLine="709"/>
        <w:jc w:val="both"/>
        <w:rPr>
          <w:lang w:val="uk-UA"/>
        </w:rPr>
      </w:pPr>
    </w:p>
    <w:p w14:paraId="12D2BB16" w14:textId="77777777" w:rsidR="00597647" w:rsidRPr="00597647" w:rsidRDefault="00597647" w:rsidP="00597647">
      <w:pPr>
        <w:spacing w:after="0" w:line="360" w:lineRule="auto"/>
        <w:jc w:val="center"/>
        <w:rPr>
          <w:b/>
          <w:bCs/>
          <w:lang w:val="uk-UA"/>
        </w:rPr>
      </w:pPr>
      <w:r w:rsidRPr="00597647">
        <w:rPr>
          <w:b/>
          <w:bCs/>
          <w:lang w:val="uk-UA"/>
        </w:rPr>
        <w:t>1.8.2. Оздоровча ходьба.</w:t>
      </w:r>
    </w:p>
    <w:p w14:paraId="3960053F" w14:textId="77777777" w:rsidR="00597647" w:rsidRPr="00597647" w:rsidRDefault="00597647" w:rsidP="00597647">
      <w:pPr>
        <w:spacing w:after="0" w:line="360" w:lineRule="auto"/>
        <w:ind w:firstLine="709"/>
        <w:jc w:val="both"/>
        <w:rPr>
          <w:lang w:val="uk-UA"/>
        </w:rPr>
      </w:pPr>
      <w:r w:rsidRPr="00597647">
        <w:rPr>
          <w:lang w:val="uk-UA"/>
        </w:rPr>
        <w:t xml:space="preserve">Оздоровча ходьба – це природний вид фізичної діяльності, де регулюються швидкість та відстань. Навантаження на опорно-руховий апарат при ходьбі менше, ніж при бігу, що дуже важливо для повних людей, найбільш схильних до травм. </w:t>
      </w:r>
    </w:p>
    <w:p w14:paraId="33B61BF4" w14:textId="687797A3" w:rsidR="00597647" w:rsidRPr="00597647" w:rsidRDefault="00597647" w:rsidP="00597647">
      <w:pPr>
        <w:spacing w:after="0" w:line="360" w:lineRule="auto"/>
        <w:ind w:firstLine="709"/>
        <w:jc w:val="both"/>
        <w:rPr>
          <w:lang w:val="uk-UA"/>
        </w:rPr>
      </w:pPr>
      <w:r w:rsidRPr="00597647">
        <w:rPr>
          <w:lang w:val="uk-UA"/>
        </w:rPr>
        <w:t>Починати ходьбу можна будь-якої пори року, будь-яку годину дня й у будь-якому місці: парку, лісу, на стадіоні , можна пройтися і тротуаром</w:t>
      </w:r>
      <w:r>
        <w:rPr>
          <w:lang w:val="uk-UA"/>
        </w:rPr>
        <w:t xml:space="preserve"> </w:t>
      </w:r>
      <w:r w:rsidRPr="00597647">
        <w:rPr>
          <w:lang w:val="uk-UA"/>
        </w:rPr>
        <w:t>[17]</w:t>
      </w:r>
      <w:r>
        <w:rPr>
          <w:lang w:val="uk-UA"/>
        </w:rPr>
        <w:t>.</w:t>
      </w:r>
    </w:p>
    <w:p w14:paraId="6C5B1FDA" w14:textId="77777777" w:rsidR="00597647" w:rsidRPr="00597647" w:rsidRDefault="00597647" w:rsidP="00597647">
      <w:pPr>
        <w:spacing w:after="0" w:line="360" w:lineRule="auto"/>
        <w:ind w:firstLine="709"/>
        <w:jc w:val="both"/>
        <w:rPr>
          <w:lang w:val="uk-UA"/>
        </w:rPr>
      </w:pPr>
      <w:r w:rsidRPr="00597647">
        <w:rPr>
          <w:lang w:val="uk-UA"/>
        </w:rPr>
        <w:t>Початкова оздоровча ходьба.</w:t>
      </w:r>
    </w:p>
    <w:p w14:paraId="7EE1E195" w14:textId="77777777" w:rsidR="00597647" w:rsidRPr="00597647" w:rsidRDefault="00597647" w:rsidP="00597647">
      <w:pPr>
        <w:spacing w:after="0" w:line="360" w:lineRule="auto"/>
        <w:ind w:firstLine="709"/>
        <w:jc w:val="both"/>
        <w:rPr>
          <w:lang w:val="uk-UA"/>
        </w:rPr>
      </w:pPr>
      <w:r w:rsidRPr="00597647">
        <w:rPr>
          <w:lang w:val="uk-UA"/>
        </w:rPr>
        <w:t>Виконують її звичайним кроком, контролюють дихання, пульс, довжину та частоту кроків. Оздоровча ходьба: активізує обмін речовин, підвищує працездатність та витривалість.</w:t>
      </w:r>
    </w:p>
    <w:p w14:paraId="3A9806D8" w14:textId="77777777" w:rsidR="00597647" w:rsidRPr="00597647" w:rsidRDefault="00597647" w:rsidP="00597647">
      <w:pPr>
        <w:spacing w:after="0" w:line="360" w:lineRule="auto"/>
        <w:ind w:firstLine="709"/>
        <w:jc w:val="both"/>
        <w:rPr>
          <w:lang w:val="uk-UA"/>
        </w:rPr>
      </w:pPr>
      <w:r w:rsidRPr="00597647">
        <w:rPr>
          <w:lang w:val="uk-UA"/>
        </w:rPr>
        <w:t>Починати слід із повільної ходьби. Використовують таку схему:</w:t>
      </w:r>
    </w:p>
    <w:p w14:paraId="754B4DBA" w14:textId="77777777" w:rsidR="00597647" w:rsidRPr="00597647" w:rsidRDefault="00597647" w:rsidP="00597647">
      <w:pPr>
        <w:spacing w:after="0" w:line="360" w:lineRule="auto"/>
        <w:ind w:firstLine="709"/>
        <w:jc w:val="both"/>
        <w:rPr>
          <w:lang w:val="uk-UA"/>
        </w:rPr>
      </w:pPr>
      <w:r w:rsidRPr="00597647">
        <w:rPr>
          <w:lang w:val="uk-UA"/>
        </w:rPr>
        <w:t xml:space="preserve">5-10 хвилин звичайної ходьби, 3-5 хвилин швидкої ходьби та 5-10 хвилин звичайної ходьби. Повторити 3-4 рази, поступово збільшуючи темп. </w:t>
      </w:r>
    </w:p>
    <w:p w14:paraId="64F1E0CA" w14:textId="1CBC16D6" w:rsidR="00597647" w:rsidRPr="00597647" w:rsidRDefault="00597647" w:rsidP="00597647">
      <w:pPr>
        <w:spacing w:after="0" w:line="360" w:lineRule="auto"/>
        <w:ind w:firstLine="709"/>
        <w:jc w:val="both"/>
        <w:rPr>
          <w:lang w:val="uk-UA"/>
        </w:rPr>
      </w:pPr>
      <w:r w:rsidRPr="00597647">
        <w:rPr>
          <w:lang w:val="uk-UA"/>
        </w:rPr>
        <w:t>Тривалість ходьби не менше ніж 30 хвилин. Перед початком кожного заняття 10-15-хвилинн</w:t>
      </w:r>
      <w:r>
        <w:rPr>
          <w:lang w:val="uk-UA"/>
        </w:rPr>
        <w:t>а</w:t>
      </w:r>
      <w:r w:rsidRPr="00597647">
        <w:rPr>
          <w:lang w:val="uk-UA"/>
        </w:rPr>
        <w:t xml:space="preserve"> розминк</w:t>
      </w:r>
      <w:r>
        <w:rPr>
          <w:lang w:val="uk-UA"/>
        </w:rPr>
        <w:t>а</w:t>
      </w:r>
      <w:r w:rsidRPr="00597647">
        <w:rPr>
          <w:lang w:val="uk-UA"/>
        </w:rPr>
        <w:t>. Перші 5-10 хвилин – повільний темп.</w:t>
      </w:r>
    </w:p>
    <w:p w14:paraId="2E4987EA" w14:textId="77777777" w:rsidR="00597647" w:rsidRPr="00597647" w:rsidRDefault="00597647" w:rsidP="00597647">
      <w:pPr>
        <w:spacing w:after="0" w:line="360" w:lineRule="auto"/>
        <w:ind w:firstLine="709"/>
        <w:jc w:val="both"/>
        <w:rPr>
          <w:lang w:val="uk-UA"/>
        </w:rPr>
      </w:pPr>
      <w:r w:rsidRPr="00597647">
        <w:rPr>
          <w:lang w:val="uk-UA"/>
        </w:rPr>
        <w:t>Основна частина заняття – за наведеною схемою (5-10 хвилин звичайної ходьби, потім 3-5 хвилин швидкої ходьби і знову 5-10 хвилин звичайної ходьби).</w:t>
      </w:r>
    </w:p>
    <w:p w14:paraId="55EFF060" w14:textId="77777777" w:rsidR="00597647" w:rsidRPr="00597647" w:rsidRDefault="00597647" w:rsidP="00597647">
      <w:pPr>
        <w:spacing w:after="0" w:line="360" w:lineRule="auto"/>
        <w:ind w:firstLine="709"/>
        <w:jc w:val="both"/>
        <w:rPr>
          <w:lang w:val="uk-UA"/>
        </w:rPr>
      </w:pPr>
      <w:r w:rsidRPr="00597647">
        <w:rPr>
          <w:lang w:val="uk-UA"/>
        </w:rPr>
        <w:t>Заключна частина тренувальної програми – повільна ходьба протягом 5-10 хв, вправи на розтягування, розслаблюючі та дихальні вправи. Для досягнення лікувального ефекту потрібно займатися не менше 3-4 разів на тиждень,</w:t>
      </w:r>
    </w:p>
    <w:p w14:paraId="70E580F1" w14:textId="77777777" w:rsidR="00597647" w:rsidRPr="00597647" w:rsidRDefault="00597647" w:rsidP="00597647">
      <w:pPr>
        <w:spacing w:after="0" w:line="360" w:lineRule="auto"/>
        <w:ind w:firstLine="709"/>
        <w:jc w:val="both"/>
        <w:rPr>
          <w:lang w:val="uk-UA"/>
        </w:rPr>
      </w:pPr>
      <w:r w:rsidRPr="00597647">
        <w:rPr>
          <w:lang w:val="uk-UA"/>
        </w:rPr>
        <w:t>Фахівці з оздоровчої ходьби рекомендують програми з наростанням навантаження. Так, як ходьба – досить «навантажувальний» вид рухової активності для початківців. Підготувавши свій організм за допомогою оздоровчої ходьби, можна переходити до інших видів рухової активності, наприклад, біг або плавання.</w:t>
      </w:r>
    </w:p>
    <w:p w14:paraId="2F90973C" w14:textId="77777777" w:rsidR="00597647" w:rsidRPr="00597647" w:rsidRDefault="00597647" w:rsidP="00597647">
      <w:pPr>
        <w:spacing w:after="0" w:line="360" w:lineRule="auto"/>
        <w:ind w:firstLine="709"/>
        <w:jc w:val="both"/>
        <w:rPr>
          <w:lang w:val="uk-UA"/>
        </w:rPr>
      </w:pPr>
    </w:p>
    <w:p w14:paraId="5906B209" w14:textId="77777777" w:rsidR="00597647" w:rsidRPr="00597647" w:rsidRDefault="00597647" w:rsidP="00597647">
      <w:pPr>
        <w:spacing w:after="0" w:line="360" w:lineRule="auto"/>
        <w:jc w:val="center"/>
        <w:rPr>
          <w:b/>
          <w:bCs/>
          <w:lang w:val="uk-UA"/>
        </w:rPr>
      </w:pPr>
      <w:r w:rsidRPr="00597647">
        <w:rPr>
          <w:b/>
          <w:bCs/>
          <w:lang w:val="uk-UA"/>
        </w:rPr>
        <w:lastRenderedPageBreak/>
        <w:t>1.8.3. Функціональний тренінг</w:t>
      </w:r>
    </w:p>
    <w:p w14:paraId="70E8E9EB" w14:textId="1934B2D5" w:rsidR="00597647" w:rsidRPr="00597647" w:rsidRDefault="00597647" w:rsidP="00597647">
      <w:pPr>
        <w:spacing w:after="0" w:line="360" w:lineRule="auto"/>
        <w:ind w:firstLine="709"/>
        <w:jc w:val="both"/>
        <w:rPr>
          <w:lang w:val="uk-UA"/>
        </w:rPr>
      </w:pPr>
      <w:r w:rsidRPr="00597647">
        <w:rPr>
          <w:lang w:val="uk-UA"/>
        </w:rPr>
        <w:t>Функціональний тренінг - силове тренування, в основі якого лежать вправи, що включають в роботу велику кількість груп м'язів, що сприяє активному жироспаленню. Розвиває координацію, баланс, зміцнює все т</w:t>
      </w:r>
      <w:r w:rsidR="00023B14">
        <w:rPr>
          <w:lang w:val="uk-UA"/>
        </w:rPr>
        <w:t>і</w:t>
      </w:r>
      <w:r w:rsidRPr="00597647">
        <w:rPr>
          <w:lang w:val="uk-UA"/>
        </w:rPr>
        <w:t>ло</w:t>
      </w:r>
      <w:r w:rsidR="00023B14">
        <w:rPr>
          <w:lang w:val="uk-UA"/>
        </w:rPr>
        <w:t xml:space="preserve"> </w:t>
      </w:r>
      <w:r w:rsidRPr="00597647">
        <w:rPr>
          <w:lang w:val="uk-UA"/>
        </w:rPr>
        <w:t>[44]</w:t>
      </w:r>
      <w:r w:rsidR="00023B14">
        <w:rPr>
          <w:lang w:val="uk-UA"/>
        </w:rPr>
        <w:t>.</w:t>
      </w:r>
    </w:p>
    <w:p w14:paraId="3262D6BB" w14:textId="77777777" w:rsidR="00597647" w:rsidRPr="00597647" w:rsidRDefault="00597647" w:rsidP="00597647">
      <w:pPr>
        <w:spacing w:after="0" w:line="360" w:lineRule="auto"/>
        <w:ind w:firstLine="709"/>
        <w:jc w:val="both"/>
        <w:rPr>
          <w:lang w:val="uk-UA"/>
        </w:rPr>
      </w:pPr>
      <w:r w:rsidRPr="00597647">
        <w:rPr>
          <w:lang w:val="uk-UA"/>
        </w:rPr>
        <w:t>Функціональний тренінг – тренування рухів. Чи не тренування окремих м'язових груп, і не тренування окремих фізичних якостей. А саме – тренування природних рухів. Функціональне тренування спрямоване на покращення рухових функцій, а не на покращення зовнішнього вигляду, проте саме таке тренування дозволяє побудувати красиве та сильне тіло, а не просто набір рельєфних м'язів.</w:t>
      </w:r>
    </w:p>
    <w:p w14:paraId="14D48F3D" w14:textId="2FE10764" w:rsidR="00597647" w:rsidRPr="00597647" w:rsidRDefault="00597647" w:rsidP="00597647">
      <w:pPr>
        <w:spacing w:after="0" w:line="360" w:lineRule="auto"/>
        <w:ind w:firstLine="709"/>
        <w:jc w:val="both"/>
        <w:rPr>
          <w:lang w:val="uk-UA"/>
        </w:rPr>
      </w:pPr>
      <w:r w:rsidRPr="00597647">
        <w:rPr>
          <w:lang w:val="uk-UA"/>
        </w:rPr>
        <w:t>Основний принцип функціонального тренінгу – адаптація до навантажень, що визначають появу функціональної сили, гнучкості, стабільності, рівноваги та координації. Цей тип тренінгу – ідеальний спосіб максимізувати ще й спортивну п</w:t>
      </w:r>
      <w:r w:rsidR="00023B14">
        <w:rPr>
          <w:lang w:val="uk-UA"/>
        </w:rPr>
        <w:t>і</w:t>
      </w:r>
      <w:r w:rsidRPr="00597647">
        <w:rPr>
          <w:lang w:val="uk-UA"/>
        </w:rPr>
        <w:t>дготовку</w:t>
      </w:r>
      <w:r w:rsidR="00023B14">
        <w:rPr>
          <w:lang w:val="uk-UA"/>
        </w:rPr>
        <w:t xml:space="preserve"> </w:t>
      </w:r>
      <w:r w:rsidRPr="00597647">
        <w:rPr>
          <w:lang w:val="uk-UA"/>
        </w:rPr>
        <w:t>[47]</w:t>
      </w:r>
      <w:r w:rsidR="00023B14">
        <w:rPr>
          <w:lang w:val="uk-UA"/>
        </w:rPr>
        <w:t>.</w:t>
      </w:r>
    </w:p>
    <w:p w14:paraId="3987DFB1" w14:textId="77777777" w:rsidR="00597647" w:rsidRPr="00597647" w:rsidRDefault="00597647" w:rsidP="00597647">
      <w:pPr>
        <w:spacing w:after="0" w:line="360" w:lineRule="auto"/>
        <w:ind w:firstLine="709"/>
        <w:jc w:val="both"/>
        <w:rPr>
          <w:lang w:val="uk-UA"/>
        </w:rPr>
      </w:pPr>
      <w:r w:rsidRPr="00597647">
        <w:rPr>
          <w:lang w:val="uk-UA"/>
        </w:rPr>
        <w:t>Функціональний тренінг покликаний підготувати людину до всього різноманіття навантажень і рухів, з якими він стикається у повсякденному житті.</w:t>
      </w:r>
    </w:p>
    <w:p w14:paraId="2C9D5C8C" w14:textId="77777777" w:rsidR="00597647" w:rsidRPr="00597647" w:rsidRDefault="00597647" w:rsidP="00597647">
      <w:pPr>
        <w:spacing w:after="0" w:line="360" w:lineRule="auto"/>
        <w:ind w:firstLine="709"/>
        <w:jc w:val="both"/>
        <w:rPr>
          <w:lang w:val="uk-UA"/>
        </w:rPr>
      </w:pPr>
      <w:r w:rsidRPr="00597647">
        <w:rPr>
          <w:lang w:val="uk-UA"/>
        </w:rPr>
        <w:t>Рухи, які ми щодня виконуємо, займаючись спортом, прибираючи квартиру, граючи з дітьми або займаючись своїми справами на дачній ділянці, вимагають від нас функціональної сили, гнучкості, рівноваги та координації. Наприклад, усім знайома, банальна у своїй повсякденності ситуація: ми йдемо по обмерзлій слизькій дорозі. Для того, щоб успішно дістатися до мети, уникнувши при цьому падінь та травм, від нас потрібне почуття ідеальної рівноваги, координація та вміння володіти своїм тілом.</w:t>
      </w:r>
    </w:p>
    <w:p w14:paraId="2BF43922" w14:textId="63075AB8" w:rsidR="00597647" w:rsidRPr="00597647" w:rsidRDefault="00597647" w:rsidP="00597647">
      <w:pPr>
        <w:spacing w:after="0" w:line="360" w:lineRule="auto"/>
        <w:ind w:firstLine="709"/>
        <w:jc w:val="both"/>
        <w:rPr>
          <w:lang w:val="uk-UA"/>
        </w:rPr>
      </w:pPr>
      <w:r w:rsidRPr="00597647">
        <w:rPr>
          <w:lang w:val="uk-UA"/>
        </w:rPr>
        <w:t xml:space="preserve">У роботу залучається більша кількість м'язових груп і волокон різного типу, створюється оптимальне навантаження на всю кісткову систему та зв'язковий апарат, що сприяє спалюванню більшої кількості калорій та рівномірному розподілу навантаження на весь наш опорно-руховий апарат. При цьому відсутня зайва напруга в суглобах, хребті, зменшується ймовірність появи травм, пов'язаних із неприродним </w:t>
      </w:r>
      <w:r w:rsidR="00D126EB">
        <w:rPr>
          <w:lang w:val="uk-UA"/>
        </w:rPr>
        <w:t>положенням</w:t>
      </w:r>
      <w:r w:rsidRPr="00597647">
        <w:rPr>
          <w:lang w:val="uk-UA"/>
        </w:rPr>
        <w:t xml:space="preserve"> частин тіла під час фізичного навантаження.</w:t>
      </w:r>
    </w:p>
    <w:p w14:paraId="534091C3" w14:textId="77777777" w:rsidR="00597647" w:rsidRPr="00597647" w:rsidRDefault="00597647" w:rsidP="00597647">
      <w:pPr>
        <w:spacing w:after="0" w:line="360" w:lineRule="auto"/>
        <w:ind w:firstLine="709"/>
        <w:jc w:val="both"/>
        <w:rPr>
          <w:lang w:val="uk-UA"/>
        </w:rPr>
      </w:pPr>
      <w:r w:rsidRPr="00597647">
        <w:rPr>
          <w:lang w:val="uk-UA"/>
        </w:rPr>
        <w:lastRenderedPageBreak/>
        <w:t>Ускладнення тренування відбувається за рахунок збільшення ваги обтяження, а й за рахунок ускладнення рухів з допомогою спеціального устаткування.</w:t>
      </w:r>
    </w:p>
    <w:p w14:paraId="6F24B975" w14:textId="77777777" w:rsidR="00597647" w:rsidRPr="00597647" w:rsidRDefault="00597647" w:rsidP="00597647">
      <w:pPr>
        <w:spacing w:after="0" w:line="360" w:lineRule="auto"/>
        <w:ind w:firstLine="709"/>
        <w:jc w:val="both"/>
        <w:rPr>
          <w:lang w:val="uk-UA"/>
        </w:rPr>
      </w:pPr>
      <w:r w:rsidRPr="00597647">
        <w:rPr>
          <w:lang w:val="uk-UA"/>
        </w:rPr>
        <w:t>Обладнання, що використовується у функціональному тренінгу:</w:t>
      </w:r>
    </w:p>
    <w:p w14:paraId="6EEBB29D" w14:textId="4F3DD86A" w:rsidR="00597647" w:rsidRPr="00597647" w:rsidRDefault="00597647" w:rsidP="00597647">
      <w:pPr>
        <w:spacing w:after="0" w:line="360" w:lineRule="auto"/>
        <w:ind w:firstLine="709"/>
        <w:jc w:val="both"/>
        <w:rPr>
          <w:lang w:val="uk-UA"/>
        </w:rPr>
      </w:pPr>
      <w:r w:rsidRPr="00597647">
        <w:rPr>
          <w:lang w:val="uk-UA"/>
        </w:rPr>
        <w:t>•</w:t>
      </w:r>
      <w:r w:rsidR="00D126EB">
        <w:rPr>
          <w:lang w:val="uk-UA"/>
        </w:rPr>
        <w:t xml:space="preserve"> </w:t>
      </w:r>
      <w:r w:rsidRPr="00597647">
        <w:rPr>
          <w:lang w:val="uk-UA"/>
        </w:rPr>
        <w:t>Медбол – тренування з медболом пов'язані з використанням його як нестабільної опори та як обтяження. Медболи можуть бути різної ваги, а також можуть мати спеціальні рукоятки для зручного хвату. Тренування включає вправи на утримання рівноваги, спритність, швидкість, швидкість реакції;</w:t>
      </w:r>
    </w:p>
    <w:p w14:paraId="63302DA4" w14:textId="428FB3F3" w:rsidR="00597647" w:rsidRPr="00597647" w:rsidRDefault="00597647" w:rsidP="00597647">
      <w:pPr>
        <w:spacing w:after="0" w:line="360" w:lineRule="auto"/>
        <w:ind w:firstLine="709"/>
        <w:jc w:val="both"/>
        <w:rPr>
          <w:lang w:val="uk-UA"/>
        </w:rPr>
      </w:pPr>
      <w:r w:rsidRPr="00597647">
        <w:rPr>
          <w:lang w:val="uk-UA"/>
        </w:rPr>
        <w:t>•</w:t>
      </w:r>
      <w:r w:rsidR="00D126EB">
        <w:rPr>
          <w:lang w:val="uk-UA"/>
        </w:rPr>
        <w:t xml:space="preserve"> </w:t>
      </w:r>
      <w:r w:rsidRPr="00597647">
        <w:rPr>
          <w:lang w:val="uk-UA"/>
        </w:rPr>
        <w:t>Фітбол – урок дозволяє зміцнити внутрішній м'язовий корсет, покращити координацію, вестибулярний апарат зняти зайве навантаження з хребетного стовпа, забезпечує одночасне тренування м'язів спини та преса, запобігає виникненню болю у всіх відділах спини. Перевагою даного тренування є відсутність ударного навантаження на нижні кінцівки та можливість займатися з варикозним розширенням вен, з пошкодженими колінними та гомілковостопними суглобами, великою надмірною вагою;</w:t>
      </w:r>
    </w:p>
    <w:p w14:paraId="4A53C91D" w14:textId="33150F0E" w:rsidR="00597647" w:rsidRPr="00597647" w:rsidRDefault="00597647" w:rsidP="00597647">
      <w:pPr>
        <w:spacing w:after="0" w:line="360" w:lineRule="auto"/>
        <w:ind w:firstLine="709"/>
        <w:jc w:val="both"/>
        <w:rPr>
          <w:lang w:val="uk-UA"/>
        </w:rPr>
      </w:pPr>
      <w:r w:rsidRPr="00597647">
        <w:rPr>
          <w:lang w:val="uk-UA"/>
        </w:rPr>
        <w:t>•</w:t>
      </w:r>
      <w:r w:rsidR="00D126EB">
        <w:rPr>
          <w:lang w:val="uk-UA"/>
        </w:rPr>
        <w:t xml:space="preserve"> </w:t>
      </w:r>
      <w:r w:rsidRPr="00597647">
        <w:rPr>
          <w:lang w:val="uk-UA"/>
        </w:rPr>
        <w:t>Гантелі – у функціональному тренуванні зручно використовувати, поєднуючи вправи для верхньої та нижньої частин тіла;</w:t>
      </w:r>
    </w:p>
    <w:p w14:paraId="0B5743E4" w14:textId="7D9C63FE" w:rsidR="00597647" w:rsidRPr="00597647" w:rsidRDefault="00597647" w:rsidP="00597647">
      <w:pPr>
        <w:spacing w:after="0" w:line="360" w:lineRule="auto"/>
        <w:ind w:firstLine="709"/>
        <w:jc w:val="both"/>
        <w:rPr>
          <w:lang w:val="uk-UA"/>
        </w:rPr>
      </w:pPr>
      <w:r w:rsidRPr="00597647">
        <w:rPr>
          <w:lang w:val="uk-UA"/>
        </w:rPr>
        <w:t>•</w:t>
      </w:r>
      <w:r w:rsidR="00D126EB">
        <w:rPr>
          <w:lang w:val="uk-UA"/>
        </w:rPr>
        <w:t xml:space="preserve"> </w:t>
      </w:r>
      <w:r w:rsidRPr="00597647">
        <w:rPr>
          <w:lang w:val="uk-UA"/>
        </w:rPr>
        <w:t>Гумовий амортизатор – різноманітність роботи з цим обладнанням забезпечується можливістю закріплення амортизатора на різних рівнях. Крім того, у роботі з силою пружного опору відсутня інерція ваги, характерна для обтяжень;</w:t>
      </w:r>
    </w:p>
    <w:p w14:paraId="2DD439F3" w14:textId="60ED9EBD" w:rsidR="00597647" w:rsidRPr="00597647" w:rsidRDefault="00597647" w:rsidP="00597647">
      <w:pPr>
        <w:spacing w:after="0" w:line="360" w:lineRule="auto"/>
        <w:ind w:firstLine="709"/>
        <w:jc w:val="both"/>
        <w:rPr>
          <w:lang w:val="uk-UA"/>
        </w:rPr>
      </w:pPr>
      <w:r w:rsidRPr="00597647">
        <w:rPr>
          <w:lang w:val="uk-UA"/>
        </w:rPr>
        <w:t>•</w:t>
      </w:r>
      <w:r w:rsidR="00D126EB">
        <w:rPr>
          <w:lang w:val="uk-UA"/>
        </w:rPr>
        <w:t xml:space="preserve"> </w:t>
      </w:r>
      <w:r w:rsidRPr="00597647">
        <w:rPr>
          <w:lang w:val="uk-UA"/>
        </w:rPr>
        <w:t>BOSU -</w:t>
      </w:r>
      <w:r w:rsidR="00D126EB">
        <w:rPr>
          <w:lang w:val="uk-UA"/>
        </w:rPr>
        <w:t xml:space="preserve"> </w:t>
      </w:r>
      <w:r w:rsidRPr="00597647">
        <w:rPr>
          <w:lang w:val="uk-UA"/>
        </w:rPr>
        <w:t>тренування на нестабільній поверхні розвиває баланс та координацію. Босу чудово підходить для різноманітних стрибків та імітаційних вправ для екстремальних видів спорту;</w:t>
      </w:r>
    </w:p>
    <w:p w14:paraId="41BFFAFD" w14:textId="22535DE0" w:rsidR="00597647" w:rsidRPr="00597647" w:rsidRDefault="00597647" w:rsidP="00597647">
      <w:pPr>
        <w:spacing w:after="0" w:line="360" w:lineRule="auto"/>
        <w:ind w:firstLine="709"/>
        <w:jc w:val="both"/>
        <w:rPr>
          <w:lang w:val="uk-UA"/>
        </w:rPr>
      </w:pPr>
      <w:r w:rsidRPr="00597647">
        <w:rPr>
          <w:lang w:val="uk-UA"/>
        </w:rPr>
        <w:t>•</w:t>
      </w:r>
      <w:r w:rsidR="00D126EB">
        <w:rPr>
          <w:lang w:val="uk-UA"/>
        </w:rPr>
        <w:t xml:space="preserve"> </w:t>
      </w:r>
      <w:r w:rsidRPr="00597647">
        <w:rPr>
          <w:lang w:val="uk-UA"/>
        </w:rPr>
        <w:t>Гірі - виконання різноманітних махів та ривків з г</w:t>
      </w:r>
      <w:r w:rsidR="00D126EB">
        <w:rPr>
          <w:lang w:val="uk-UA"/>
        </w:rPr>
        <w:t>и</w:t>
      </w:r>
      <w:r w:rsidRPr="00597647">
        <w:rPr>
          <w:lang w:val="uk-UA"/>
        </w:rPr>
        <w:t>ре</w:t>
      </w:r>
      <w:r w:rsidR="00D126EB">
        <w:rPr>
          <w:lang w:val="uk-UA"/>
        </w:rPr>
        <w:t>ю</w:t>
      </w:r>
      <w:r w:rsidRPr="00597647">
        <w:rPr>
          <w:lang w:val="uk-UA"/>
        </w:rPr>
        <w:t xml:space="preserve"> розвивають вибухову силу, гнучкість, вдало доповнюючи традиційне силове тренування, а зміщений центр тяжкості снаряда створює додаткове навантаження на м'язи;</w:t>
      </w:r>
    </w:p>
    <w:p w14:paraId="7D0CA255" w14:textId="3DD1D79B" w:rsidR="00597647" w:rsidRPr="00597647" w:rsidRDefault="00597647" w:rsidP="00597647">
      <w:pPr>
        <w:spacing w:after="0" w:line="360" w:lineRule="auto"/>
        <w:ind w:firstLine="709"/>
        <w:jc w:val="both"/>
        <w:rPr>
          <w:lang w:val="uk-UA"/>
        </w:rPr>
      </w:pPr>
      <w:r w:rsidRPr="00597647">
        <w:rPr>
          <w:lang w:val="uk-UA"/>
        </w:rPr>
        <w:t>•</w:t>
      </w:r>
      <w:r w:rsidR="00D126EB">
        <w:rPr>
          <w:lang w:val="uk-UA"/>
        </w:rPr>
        <w:t xml:space="preserve"> </w:t>
      </w:r>
      <w:r w:rsidRPr="00597647">
        <w:rPr>
          <w:lang w:val="uk-UA"/>
        </w:rPr>
        <w:t xml:space="preserve">TRX - використання петель TRX дозволяє виконувати величезну різноманітність вправ з використанням ваги власного тіла (за цим принципом працює тренажер GRAVITY та інші подібні тренажери). Вправи на TRX </w:t>
      </w:r>
      <w:r w:rsidRPr="00597647">
        <w:rPr>
          <w:lang w:val="uk-UA"/>
        </w:rPr>
        <w:lastRenderedPageBreak/>
        <w:t>розвивають силу, гнучкість, витривалість та координацію. Це чудове портативне обладнання, яке можна використовувати у програмі для зниження ваги та нарощування м'язової маси;</w:t>
      </w:r>
    </w:p>
    <w:p w14:paraId="68BCA2B1" w14:textId="3C1B07EF" w:rsidR="00597647" w:rsidRPr="00597647" w:rsidRDefault="00597647" w:rsidP="00597647">
      <w:pPr>
        <w:spacing w:after="0" w:line="360" w:lineRule="auto"/>
        <w:ind w:firstLine="709"/>
        <w:jc w:val="both"/>
        <w:rPr>
          <w:lang w:val="uk-UA"/>
        </w:rPr>
      </w:pPr>
      <w:r w:rsidRPr="00597647">
        <w:rPr>
          <w:lang w:val="uk-UA"/>
        </w:rPr>
        <w:t>•</w:t>
      </w:r>
      <w:r w:rsidR="00D126EB">
        <w:rPr>
          <w:lang w:val="uk-UA"/>
        </w:rPr>
        <w:t xml:space="preserve"> </w:t>
      </w:r>
      <w:r w:rsidRPr="00597647">
        <w:rPr>
          <w:lang w:val="uk-UA"/>
        </w:rPr>
        <w:t>Джимстик – гімнастична палиця з амортизаторами для створення більш різноманітного та ефективного тренування. Йде опрацювання відразу всіх м'язів одночасно, а також витривалості, координації, гнучкості, балансу. Вправи виконуються в різних площинах і задіяні не тільки великі м'язи з багаторазовими повторами одного і того ж руху, але і дрібні м'язи-стабілізатори, до яких рутинними рухами не дістатися. Адже саме вони створюють, наприклад, м'язовий корсет навколо хребта [ 58]</w:t>
      </w:r>
      <w:r w:rsidR="00D126EB">
        <w:rPr>
          <w:lang w:val="uk-UA"/>
        </w:rPr>
        <w:t>.</w:t>
      </w:r>
    </w:p>
    <w:p w14:paraId="27BA5E68" w14:textId="77777777" w:rsidR="00597647" w:rsidRPr="00597647" w:rsidRDefault="00597647" w:rsidP="00597647">
      <w:pPr>
        <w:spacing w:after="0" w:line="360" w:lineRule="auto"/>
        <w:ind w:firstLine="709"/>
        <w:jc w:val="both"/>
        <w:rPr>
          <w:lang w:val="uk-UA"/>
        </w:rPr>
      </w:pPr>
    </w:p>
    <w:p w14:paraId="33C48A28" w14:textId="77777777" w:rsidR="00597647" w:rsidRPr="00D126EB" w:rsidRDefault="00597647" w:rsidP="00D126EB">
      <w:pPr>
        <w:spacing w:after="0" w:line="360" w:lineRule="auto"/>
        <w:jc w:val="center"/>
        <w:rPr>
          <w:b/>
          <w:bCs/>
          <w:lang w:val="uk-UA"/>
        </w:rPr>
      </w:pPr>
      <w:r w:rsidRPr="00D126EB">
        <w:rPr>
          <w:b/>
          <w:bCs/>
          <w:lang w:val="uk-UA"/>
        </w:rPr>
        <w:t>1.8.4. Пілатес</w:t>
      </w:r>
    </w:p>
    <w:p w14:paraId="15F4FA39" w14:textId="51AA6BD2" w:rsidR="00597647" w:rsidRPr="00597647" w:rsidRDefault="00597647" w:rsidP="00597647">
      <w:pPr>
        <w:spacing w:after="0" w:line="360" w:lineRule="auto"/>
        <w:ind w:firstLine="709"/>
        <w:jc w:val="both"/>
        <w:rPr>
          <w:lang w:val="uk-UA"/>
        </w:rPr>
      </w:pPr>
      <w:r w:rsidRPr="00597647">
        <w:rPr>
          <w:lang w:val="uk-UA"/>
        </w:rPr>
        <w:t>Пілатес - це система вправ, спрямована на розвиток сили, витривалості, гнучкості, поліпшення постави та почуття балансу за допомогою власного тіла, а також у гармонії з душею та розумом. Пілатес створено зі світових напрямів: йоги, цигун, тай-чи</w:t>
      </w:r>
      <w:r w:rsidR="00D126EB">
        <w:rPr>
          <w:lang w:val="uk-UA"/>
        </w:rPr>
        <w:t xml:space="preserve"> </w:t>
      </w:r>
      <w:r w:rsidRPr="00597647">
        <w:rPr>
          <w:lang w:val="uk-UA"/>
        </w:rPr>
        <w:t>[14]</w:t>
      </w:r>
      <w:r w:rsidR="00D126EB">
        <w:rPr>
          <w:lang w:val="uk-UA"/>
        </w:rPr>
        <w:t>.</w:t>
      </w:r>
    </w:p>
    <w:p w14:paraId="72302071" w14:textId="77777777" w:rsidR="00597647" w:rsidRPr="00597647" w:rsidRDefault="00597647" w:rsidP="00597647">
      <w:pPr>
        <w:spacing w:after="0" w:line="360" w:lineRule="auto"/>
        <w:ind w:firstLine="709"/>
        <w:jc w:val="both"/>
        <w:rPr>
          <w:lang w:val="uk-UA"/>
        </w:rPr>
      </w:pPr>
      <w:r w:rsidRPr="00597647">
        <w:rPr>
          <w:lang w:val="uk-UA"/>
        </w:rPr>
        <w:t>Основою програми Пілатес є методи лікувальної реабілітації. Особлива увага приділяється хребту та покращенню фізичного стану організму. У вправах одночасно задіяна максимальна кількість м'язових груп.</w:t>
      </w:r>
    </w:p>
    <w:p w14:paraId="3B5970AF" w14:textId="3FA101CC" w:rsidR="00597647" w:rsidRPr="00597647" w:rsidRDefault="00597647" w:rsidP="00597647">
      <w:pPr>
        <w:spacing w:after="0" w:line="360" w:lineRule="auto"/>
        <w:ind w:firstLine="709"/>
        <w:jc w:val="both"/>
        <w:rPr>
          <w:lang w:val="uk-UA"/>
        </w:rPr>
      </w:pPr>
      <w:r w:rsidRPr="00597647">
        <w:rPr>
          <w:lang w:val="uk-UA"/>
        </w:rPr>
        <w:t>За рахунок зміцнення глибоких м'язів формується м'язовий корсет спини, преса та малого тазу. Поліпшується постава та гнучкість. Зміцнюються і розтягуються як зовнішні, а й внутрішні глибокі і дрібні м'язи. У вправах дається прокачування дрібних м'язів із розтяжкою, виходить подвійний ефект. Вже після перших занять вирівнюється спина, підтягується живіт, тіло набуває стрункості і витонченості, гарної рельєфності і подовженої форми м'язів</w:t>
      </w:r>
      <w:r w:rsidR="00EE0BDA">
        <w:rPr>
          <w:lang w:val="uk-UA"/>
        </w:rPr>
        <w:t xml:space="preserve"> </w:t>
      </w:r>
      <w:r w:rsidRPr="00597647">
        <w:rPr>
          <w:lang w:val="uk-UA"/>
        </w:rPr>
        <w:t>[19]</w:t>
      </w:r>
      <w:r w:rsidR="00EE0BDA">
        <w:rPr>
          <w:lang w:val="uk-UA"/>
        </w:rPr>
        <w:t>.</w:t>
      </w:r>
    </w:p>
    <w:p w14:paraId="7144B71F" w14:textId="77777777" w:rsidR="00597647" w:rsidRPr="00597647" w:rsidRDefault="00597647" w:rsidP="00597647">
      <w:pPr>
        <w:spacing w:after="0" w:line="360" w:lineRule="auto"/>
        <w:ind w:firstLine="709"/>
        <w:jc w:val="both"/>
        <w:rPr>
          <w:lang w:val="uk-UA"/>
        </w:rPr>
      </w:pPr>
      <w:r w:rsidRPr="00597647">
        <w:rPr>
          <w:lang w:val="uk-UA"/>
        </w:rPr>
        <w:t>Для тренувань немає вікових обмежень та протипоказань, немає різких рухів, це не травмонебезпечно.</w:t>
      </w:r>
    </w:p>
    <w:p w14:paraId="74322063" w14:textId="57240E79" w:rsidR="00597647" w:rsidRPr="00597647" w:rsidRDefault="00597647" w:rsidP="00597647">
      <w:pPr>
        <w:spacing w:after="0" w:line="360" w:lineRule="auto"/>
        <w:ind w:firstLine="709"/>
        <w:jc w:val="both"/>
        <w:rPr>
          <w:lang w:val="uk-UA"/>
        </w:rPr>
      </w:pPr>
      <w:r w:rsidRPr="00597647">
        <w:rPr>
          <w:lang w:val="uk-UA"/>
        </w:rPr>
        <w:t xml:space="preserve">Заняття Пілатес входять у фітнес у програми «Розумне тіло». Тобто спрямовані на оздоровлення та зміцнення організму загалом, як єдиної </w:t>
      </w:r>
      <w:r w:rsidRPr="00597647">
        <w:rPr>
          <w:lang w:val="uk-UA"/>
        </w:rPr>
        <w:lastRenderedPageBreak/>
        <w:t>гармонійної системи. Через війну крім зміцнення здоров'я поліпшується психо-емоційний стан</w:t>
      </w:r>
      <w:r w:rsidR="00EE0BDA">
        <w:rPr>
          <w:lang w:val="uk-UA"/>
        </w:rPr>
        <w:t xml:space="preserve"> </w:t>
      </w:r>
      <w:r w:rsidRPr="00597647">
        <w:rPr>
          <w:lang w:val="uk-UA"/>
        </w:rPr>
        <w:t>[22]</w:t>
      </w:r>
      <w:r w:rsidR="00EE0BDA">
        <w:rPr>
          <w:lang w:val="uk-UA"/>
        </w:rPr>
        <w:t>.</w:t>
      </w:r>
    </w:p>
    <w:p w14:paraId="4211672F" w14:textId="77777777" w:rsidR="00597647" w:rsidRPr="00597647" w:rsidRDefault="00597647" w:rsidP="00597647">
      <w:pPr>
        <w:spacing w:after="0" w:line="360" w:lineRule="auto"/>
        <w:ind w:firstLine="709"/>
        <w:jc w:val="both"/>
        <w:rPr>
          <w:lang w:val="uk-UA"/>
        </w:rPr>
      </w:pPr>
      <w:r w:rsidRPr="00597647">
        <w:rPr>
          <w:lang w:val="uk-UA"/>
        </w:rPr>
        <w:t>Система Пілатес дозволяє займатися людям із захворюваннями опорно-рухового апарату. Особливо корисні вправи програми Пілатес жінкам, оскільки дозволяють зміцнити м'язи низу спини, преса та таза, допомагаючи суттєво у допологовий та післяпологовий період.</w:t>
      </w:r>
    </w:p>
    <w:p w14:paraId="430DBEE3" w14:textId="69AAA1F6" w:rsidR="002565C6" w:rsidRPr="00D10E92" w:rsidRDefault="00597647" w:rsidP="00597647">
      <w:pPr>
        <w:spacing w:after="0" w:line="360" w:lineRule="auto"/>
        <w:ind w:firstLine="709"/>
        <w:jc w:val="both"/>
        <w:rPr>
          <w:lang w:val="uk-UA"/>
        </w:rPr>
      </w:pPr>
      <w:r w:rsidRPr="00597647">
        <w:rPr>
          <w:lang w:val="uk-UA"/>
        </w:rPr>
        <w:t>Пілатес стає все більш популярним, і це не данина моді, адже він зміцнює та оздоровлює весь організм</w:t>
      </w:r>
      <w:r w:rsidR="00EE0BDA">
        <w:rPr>
          <w:lang w:val="uk-UA"/>
        </w:rPr>
        <w:t xml:space="preserve"> </w:t>
      </w:r>
      <w:r w:rsidRPr="00597647">
        <w:rPr>
          <w:lang w:val="uk-UA"/>
        </w:rPr>
        <w:t>[38]</w:t>
      </w:r>
      <w:r w:rsidR="00EE0BDA">
        <w:rPr>
          <w:lang w:val="uk-UA"/>
        </w:rPr>
        <w:t>.</w:t>
      </w:r>
    </w:p>
    <w:p w14:paraId="29B730C6" w14:textId="77777777" w:rsidR="00BC025A" w:rsidRPr="00E07DAD" w:rsidRDefault="00BC025A">
      <w:pPr>
        <w:spacing w:line="259" w:lineRule="auto"/>
        <w:rPr>
          <w:lang w:val="uk-UA"/>
        </w:rPr>
      </w:pPr>
      <w:r w:rsidRPr="00E07DAD">
        <w:rPr>
          <w:lang w:val="uk-UA"/>
        </w:rPr>
        <w:br w:type="page"/>
      </w:r>
    </w:p>
    <w:p w14:paraId="460898F3" w14:textId="52E0736D" w:rsidR="00BC025A" w:rsidRPr="00E07DAD" w:rsidRDefault="00BC025A" w:rsidP="00BC025A">
      <w:pPr>
        <w:spacing w:after="0" w:line="360" w:lineRule="auto"/>
        <w:jc w:val="center"/>
        <w:rPr>
          <w:b/>
          <w:bCs/>
          <w:lang w:val="uk-UA"/>
        </w:rPr>
      </w:pPr>
      <w:r w:rsidRPr="00E07DAD">
        <w:rPr>
          <w:b/>
          <w:bCs/>
          <w:lang w:val="uk-UA"/>
        </w:rPr>
        <w:lastRenderedPageBreak/>
        <w:t>РОЗДІЛ 2.</w:t>
      </w:r>
    </w:p>
    <w:p w14:paraId="3E0ADC47" w14:textId="00763FEC" w:rsidR="00BC025A" w:rsidRPr="00E07DAD" w:rsidRDefault="00EE0BDA" w:rsidP="00BC025A">
      <w:pPr>
        <w:spacing w:after="0" w:line="360" w:lineRule="auto"/>
        <w:jc w:val="center"/>
        <w:rPr>
          <w:b/>
          <w:bCs/>
          <w:lang w:val="uk-UA"/>
        </w:rPr>
      </w:pPr>
      <w:r>
        <w:rPr>
          <w:b/>
          <w:bCs/>
          <w:lang w:val="uk-UA"/>
        </w:rPr>
        <w:t>МАТЕРІАЛИ ТА</w:t>
      </w:r>
      <w:r w:rsidR="00771BC6" w:rsidRPr="00771BC6">
        <w:rPr>
          <w:b/>
          <w:bCs/>
          <w:lang w:val="uk-UA"/>
        </w:rPr>
        <w:t xml:space="preserve"> МЕТОДИ ДОСЛІДЖЕННЯ</w:t>
      </w:r>
    </w:p>
    <w:p w14:paraId="313C5880" w14:textId="77777777" w:rsidR="00BC025A" w:rsidRPr="00E07DAD" w:rsidRDefault="00BC025A" w:rsidP="00BC025A">
      <w:pPr>
        <w:spacing w:after="0" w:line="360" w:lineRule="auto"/>
        <w:jc w:val="center"/>
        <w:rPr>
          <w:b/>
          <w:bCs/>
          <w:lang w:val="uk-UA"/>
        </w:rPr>
      </w:pPr>
    </w:p>
    <w:p w14:paraId="4096005F" w14:textId="0265F13B" w:rsidR="00AD2F82" w:rsidRPr="00E07DAD" w:rsidRDefault="00AD2F82" w:rsidP="00AD2F82">
      <w:pPr>
        <w:spacing w:after="0" w:line="360" w:lineRule="auto"/>
        <w:jc w:val="center"/>
        <w:rPr>
          <w:b/>
          <w:bCs/>
          <w:lang w:val="uk-UA"/>
        </w:rPr>
      </w:pPr>
      <w:bookmarkStart w:id="3" w:name="_Toc417433003"/>
      <w:r w:rsidRPr="00E07DAD">
        <w:rPr>
          <w:rFonts w:cs="Times New Roman"/>
          <w:b/>
          <w:bCs/>
          <w:szCs w:val="28"/>
          <w:shd w:val="clear" w:color="auto" w:fill="FFFFFF"/>
          <w:lang w:val="uk-UA"/>
        </w:rPr>
        <w:t xml:space="preserve">2.1. </w:t>
      </w:r>
      <w:bookmarkEnd w:id="3"/>
      <w:r w:rsidR="00EE0BDA">
        <w:rPr>
          <w:rFonts w:cs="Times New Roman"/>
          <w:b/>
          <w:bCs/>
          <w:szCs w:val="28"/>
          <w:shd w:val="clear" w:color="auto" w:fill="FFFFFF"/>
          <w:lang w:val="uk-UA"/>
        </w:rPr>
        <w:t>Організація</w:t>
      </w:r>
      <w:r w:rsidR="006E226A" w:rsidRPr="006E226A">
        <w:rPr>
          <w:rFonts w:cs="Times New Roman"/>
          <w:b/>
          <w:bCs/>
          <w:szCs w:val="28"/>
          <w:shd w:val="clear" w:color="auto" w:fill="FFFFFF"/>
          <w:lang w:val="uk-UA"/>
        </w:rPr>
        <w:t xml:space="preserve"> дослідження</w:t>
      </w:r>
    </w:p>
    <w:p w14:paraId="5F741286" w14:textId="22C12362" w:rsidR="00EE0BDA" w:rsidRPr="00EE0BDA" w:rsidRDefault="00EE0BDA" w:rsidP="00EE0BDA">
      <w:pPr>
        <w:spacing w:after="0" w:line="360" w:lineRule="auto"/>
        <w:ind w:firstLine="709"/>
        <w:jc w:val="both"/>
        <w:rPr>
          <w:lang w:val="uk-UA"/>
        </w:rPr>
      </w:pPr>
      <w:r w:rsidRPr="00EE0BDA">
        <w:rPr>
          <w:lang w:val="uk-UA"/>
        </w:rPr>
        <w:t xml:space="preserve">Дослідження проводилось на базі </w:t>
      </w:r>
      <w:r>
        <w:rPr>
          <w:lang w:val="uk-UA"/>
        </w:rPr>
        <w:t>університетської клініки</w:t>
      </w:r>
      <w:r w:rsidR="004E5FC7">
        <w:rPr>
          <w:lang w:val="uk-UA"/>
        </w:rPr>
        <w:t xml:space="preserve"> ХНМУ</w:t>
      </w:r>
      <w:r w:rsidRPr="00EE0BDA">
        <w:rPr>
          <w:lang w:val="uk-UA"/>
        </w:rPr>
        <w:t xml:space="preserve">, з 25 </w:t>
      </w:r>
      <w:r w:rsidR="004E5FC7">
        <w:rPr>
          <w:lang w:val="uk-UA"/>
        </w:rPr>
        <w:t>червня</w:t>
      </w:r>
      <w:r w:rsidRPr="00EE0BDA">
        <w:rPr>
          <w:lang w:val="uk-UA"/>
        </w:rPr>
        <w:t xml:space="preserve"> 20</w:t>
      </w:r>
      <w:r w:rsidR="004E5FC7">
        <w:rPr>
          <w:lang w:val="uk-UA"/>
        </w:rPr>
        <w:t>23</w:t>
      </w:r>
      <w:r w:rsidRPr="00EE0BDA">
        <w:rPr>
          <w:lang w:val="uk-UA"/>
        </w:rPr>
        <w:t xml:space="preserve"> року по 25 </w:t>
      </w:r>
      <w:r w:rsidR="004E5FC7">
        <w:rPr>
          <w:lang w:val="uk-UA"/>
        </w:rPr>
        <w:t>травня</w:t>
      </w:r>
      <w:r w:rsidRPr="00EE0BDA">
        <w:rPr>
          <w:lang w:val="uk-UA"/>
        </w:rPr>
        <w:t xml:space="preserve"> 20</w:t>
      </w:r>
      <w:r>
        <w:rPr>
          <w:lang w:val="uk-UA"/>
        </w:rPr>
        <w:t>2</w:t>
      </w:r>
      <w:r w:rsidRPr="00EE0BDA">
        <w:rPr>
          <w:lang w:val="uk-UA"/>
        </w:rPr>
        <w:t>4 року.</w:t>
      </w:r>
    </w:p>
    <w:p w14:paraId="02F7839D" w14:textId="77777777" w:rsidR="00EE0BDA" w:rsidRPr="00EE0BDA" w:rsidRDefault="00EE0BDA" w:rsidP="00EE0BDA">
      <w:pPr>
        <w:spacing w:after="0" w:line="360" w:lineRule="auto"/>
        <w:ind w:firstLine="709"/>
        <w:jc w:val="both"/>
        <w:rPr>
          <w:lang w:val="uk-UA"/>
        </w:rPr>
      </w:pPr>
      <w:r w:rsidRPr="00EE0BDA">
        <w:rPr>
          <w:lang w:val="uk-UA"/>
        </w:rPr>
        <w:t>У дослідженні брали участь 18 жінок віком 40-50 років. Усі жінки вели малорухливий спосіб життя та мали надмірну масу тіла.</w:t>
      </w:r>
    </w:p>
    <w:p w14:paraId="6C80C4D8" w14:textId="6677204B" w:rsidR="00EE0BDA" w:rsidRPr="00EE0BDA" w:rsidRDefault="00EE0BDA" w:rsidP="00EE0BDA">
      <w:pPr>
        <w:spacing w:after="0" w:line="360" w:lineRule="auto"/>
        <w:ind w:firstLine="709"/>
        <w:jc w:val="both"/>
        <w:rPr>
          <w:lang w:val="uk-UA"/>
        </w:rPr>
      </w:pPr>
      <w:r w:rsidRPr="00EE0BDA">
        <w:rPr>
          <w:lang w:val="uk-UA"/>
        </w:rPr>
        <w:t>У контрольній групі жінки вели звичний спосіб життя. Основна група відвідувала заняття у фітнес-клубі. Курс реабілітації складав 60 днів. Усього було проведено 24 тренування, тривалістю 60 хв</w:t>
      </w:r>
      <w:r w:rsidR="004E5FC7">
        <w:rPr>
          <w:lang w:val="uk-UA"/>
        </w:rPr>
        <w:t>.</w:t>
      </w:r>
      <w:r w:rsidRPr="00EE0BDA">
        <w:rPr>
          <w:lang w:val="uk-UA"/>
        </w:rPr>
        <w:t xml:space="preserve"> кожне.</w:t>
      </w:r>
    </w:p>
    <w:p w14:paraId="230C961F" w14:textId="77777777" w:rsidR="00EE0BDA" w:rsidRPr="00EE0BDA" w:rsidRDefault="00EE0BDA" w:rsidP="00EE0BDA">
      <w:pPr>
        <w:spacing w:after="0" w:line="360" w:lineRule="auto"/>
        <w:ind w:firstLine="709"/>
        <w:jc w:val="both"/>
        <w:rPr>
          <w:lang w:val="uk-UA"/>
        </w:rPr>
      </w:pPr>
      <w:r w:rsidRPr="00EE0BDA">
        <w:rPr>
          <w:lang w:val="uk-UA"/>
        </w:rPr>
        <w:t>У ході дослідження проводилися вимірювання на початку дослідження та після.</w:t>
      </w:r>
    </w:p>
    <w:p w14:paraId="34E7F336" w14:textId="77777777" w:rsidR="00EE0BDA" w:rsidRPr="00EE0BDA" w:rsidRDefault="00EE0BDA" w:rsidP="00EE0BDA">
      <w:pPr>
        <w:spacing w:after="0" w:line="360" w:lineRule="auto"/>
        <w:ind w:firstLine="709"/>
        <w:jc w:val="both"/>
        <w:rPr>
          <w:lang w:val="uk-UA"/>
        </w:rPr>
      </w:pPr>
      <w:r w:rsidRPr="00EE0BDA">
        <w:rPr>
          <w:lang w:val="uk-UA"/>
        </w:rPr>
        <w:t>Для вирішення поставлених завдань проводили діагностику наступних функціональних показників:</w:t>
      </w:r>
    </w:p>
    <w:p w14:paraId="416A3130" w14:textId="604E9D6D" w:rsidR="00EE0BDA" w:rsidRPr="00EE0BDA" w:rsidRDefault="00EE0BDA" w:rsidP="00EE0BDA">
      <w:pPr>
        <w:spacing w:after="0" w:line="360" w:lineRule="auto"/>
        <w:ind w:firstLine="709"/>
        <w:jc w:val="both"/>
        <w:rPr>
          <w:lang w:val="uk-UA"/>
        </w:rPr>
      </w:pPr>
      <w:r w:rsidRPr="00EE0BDA">
        <w:rPr>
          <w:lang w:val="uk-UA"/>
        </w:rPr>
        <w:t>•</w:t>
      </w:r>
      <w:r w:rsidR="004E5FC7">
        <w:rPr>
          <w:lang w:val="uk-UA"/>
        </w:rPr>
        <w:t xml:space="preserve"> </w:t>
      </w:r>
      <w:r w:rsidRPr="00EE0BDA">
        <w:rPr>
          <w:lang w:val="uk-UA"/>
        </w:rPr>
        <w:t>вимірювання артеріального тиску (мм</w:t>
      </w:r>
      <w:r w:rsidR="004E5FC7">
        <w:rPr>
          <w:lang w:val="uk-UA"/>
        </w:rPr>
        <w:t>.</w:t>
      </w:r>
      <w:r w:rsidRPr="00EE0BDA">
        <w:rPr>
          <w:lang w:val="uk-UA"/>
        </w:rPr>
        <w:t>рт</w:t>
      </w:r>
      <w:r w:rsidR="004E5FC7">
        <w:rPr>
          <w:lang w:val="uk-UA"/>
        </w:rPr>
        <w:t>.</w:t>
      </w:r>
      <w:r w:rsidRPr="00EE0BDA">
        <w:rPr>
          <w:lang w:val="uk-UA"/>
        </w:rPr>
        <w:t>ст</w:t>
      </w:r>
      <w:r w:rsidR="00CB0081">
        <w:rPr>
          <w:lang w:val="uk-UA"/>
        </w:rPr>
        <w:t>.</w:t>
      </w:r>
      <w:r w:rsidRPr="00EE0BDA">
        <w:rPr>
          <w:lang w:val="uk-UA"/>
        </w:rPr>
        <w:t>)</w:t>
      </w:r>
      <w:r w:rsidR="004E5FC7">
        <w:rPr>
          <w:lang w:val="uk-UA"/>
        </w:rPr>
        <w:t>;</w:t>
      </w:r>
    </w:p>
    <w:p w14:paraId="21EDDEB9" w14:textId="79988A52" w:rsidR="00EE0BDA" w:rsidRPr="00EE0BDA" w:rsidRDefault="00EE0BDA" w:rsidP="00EE0BDA">
      <w:pPr>
        <w:spacing w:after="0" w:line="360" w:lineRule="auto"/>
        <w:ind w:firstLine="709"/>
        <w:jc w:val="both"/>
        <w:rPr>
          <w:lang w:val="uk-UA"/>
        </w:rPr>
      </w:pPr>
      <w:r w:rsidRPr="00EE0BDA">
        <w:rPr>
          <w:lang w:val="uk-UA"/>
        </w:rPr>
        <w:t>•</w:t>
      </w:r>
      <w:r w:rsidR="004E5FC7">
        <w:rPr>
          <w:lang w:val="uk-UA"/>
        </w:rPr>
        <w:t xml:space="preserve"> </w:t>
      </w:r>
      <w:r w:rsidRPr="00EE0BDA">
        <w:rPr>
          <w:lang w:val="uk-UA"/>
        </w:rPr>
        <w:t>визначення частоти серцевих скорочень (сек</w:t>
      </w:r>
      <w:r w:rsidR="004E5FC7">
        <w:rPr>
          <w:lang w:val="uk-UA"/>
        </w:rPr>
        <w:t>.</w:t>
      </w:r>
      <w:r w:rsidRPr="00EE0BDA">
        <w:rPr>
          <w:lang w:val="uk-UA"/>
        </w:rPr>
        <w:t>)</w:t>
      </w:r>
      <w:r w:rsidR="004E5FC7">
        <w:rPr>
          <w:lang w:val="uk-UA"/>
        </w:rPr>
        <w:t>;</w:t>
      </w:r>
    </w:p>
    <w:p w14:paraId="3D862258" w14:textId="6BFF5297" w:rsidR="00EE0BDA" w:rsidRPr="00EE0BDA" w:rsidRDefault="00EE0BDA" w:rsidP="00EE0BDA">
      <w:pPr>
        <w:spacing w:after="0" w:line="360" w:lineRule="auto"/>
        <w:ind w:firstLine="709"/>
        <w:jc w:val="both"/>
        <w:rPr>
          <w:lang w:val="uk-UA"/>
        </w:rPr>
      </w:pPr>
      <w:r w:rsidRPr="00EE0BDA">
        <w:rPr>
          <w:lang w:val="uk-UA"/>
        </w:rPr>
        <w:t>•</w:t>
      </w:r>
      <w:r w:rsidR="004E5FC7">
        <w:rPr>
          <w:lang w:val="uk-UA"/>
        </w:rPr>
        <w:t xml:space="preserve"> </w:t>
      </w:r>
      <w:r w:rsidRPr="00EE0BDA">
        <w:rPr>
          <w:lang w:val="uk-UA"/>
        </w:rPr>
        <w:t>проба Штанге (сек</w:t>
      </w:r>
      <w:r w:rsidR="004E5FC7">
        <w:rPr>
          <w:lang w:val="uk-UA"/>
        </w:rPr>
        <w:t>.</w:t>
      </w:r>
      <w:r w:rsidRPr="00EE0BDA">
        <w:rPr>
          <w:lang w:val="uk-UA"/>
        </w:rPr>
        <w:t>)</w:t>
      </w:r>
      <w:r w:rsidR="004E5FC7">
        <w:rPr>
          <w:lang w:val="uk-UA"/>
        </w:rPr>
        <w:t>;</w:t>
      </w:r>
    </w:p>
    <w:p w14:paraId="5DE05A37" w14:textId="0AD772B3" w:rsidR="00EE0BDA" w:rsidRPr="00EE0BDA" w:rsidRDefault="00EE0BDA" w:rsidP="00EE0BDA">
      <w:pPr>
        <w:spacing w:after="0" w:line="360" w:lineRule="auto"/>
        <w:ind w:firstLine="709"/>
        <w:jc w:val="both"/>
        <w:rPr>
          <w:lang w:val="uk-UA"/>
        </w:rPr>
      </w:pPr>
      <w:r w:rsidRPr="00EE0BDA">
        <w:rPr>
          <w:lang w:val="uk-UA"/>
        </w:rPr>
        <w:t>•</w:t>
      </w:r>
      <w:r w:rsidR="004E5FC7">
        <w:rPr>
          <w:lang w:val="uk-UA"/>
        </w:rPr>
        <w:t xml:space="preserve"> </w:t>
      </w:r>
      <w:r w:rsidRPr="00EE0BDA">
        <w:rPr>
          <w:lang w:val="uk-UA"/>
        </w:rPr>
        <w:t>проба Генчі (сек</w:t>
      </w:r>
      <w:r w:rsidR="004E5FC7">
        <w:rPr>
          <w:lang w:val="uk-UA"/>
        </w:rPr>
        <w:t>.</w:t>
      </w:r>
      <w:r w:rsidRPr="00EE0BDA">
        <w:rPr>
          <w:lang w:val="uk-UA"/>
        </w:rPr>
        <w:t>)</w:t>
      </w:r>
      <w:r w:rsidR="004E5FC7">
        <w:rPr>
          <w:lang w:val="uk-UA"/>
        </w:rPr>
        <w:t>;</w:t>
      </w:r>
    </w:p>
    <w:p w14:paraId="02F1DE6E" w14:textId="19B8CA5F" w:rsidR="00EE0BDA" w:rsidRPr="00EE0BDA" w:rsidRDefault="00EE0BDA" w:rsidP="00EE0BDA">
      <w:pPr>
        <w:spacing w:after="0" w:line="360" w:lineRule="auto"/>
        <w:ind w:firstLine="709"/>
        <w:jc w:val="both"/>
        <w:rPr>
          <w:lang w:val="uk-UA"/>
        </w:rPr>
      </w:pPr>
      <w:r w:rsidRPr="00EE0BDA">
        <w:rPr>
          <w:lang w:val="uk-UA"/>
        </w:rPr>
        <w:t>•</w:t>
      </w:r>
      <w:r w:rsidR="004E5FC7">
        <w:rPr>
          <w:lang w:val="uk-UA"/>
        </w:rPr>
        <w:t xml:space="preserve"> </w:t>
      </w:r>
      <w:r w:rsidRPr="00EE0BDA">
        <w:rPr>
          <w:lang w:val="uk-UA"/>
        </w:rPr>
        <w:t>вимір маси тіла (кг)</w:t>
      </w:r>
      <w:r w:rsidR="004E5FC7">
        <w:rPr>
          <w:lang w:val="uk-UA"/>
        </w:rPr>
        <w:t>;</w:t>
      </w:r>
    </w:p>
    <w:p w14:paraId="13EECB66" w14:textId="3A16DA12" w:rsidR="00EE0BDA" w:rsidRPr="00EE0BDA" w:rsidRDefault="00EE0BDA" w:rsidP="00EE0BDA">
      <w:pPr>
        <w:spacing w:after="0" w:line="360" w:lineRule="auto"/>
        <w:ind w:firstLine="709"/>
        <w:jc w:val="both"/>
        <w:rPr>
          <w:lang w:val="uk-UA"/>
        </w:rPr>
      </w:pPr>
      <w:r w:rsidRPr="00EE0BDA">
        <w:rPr>
          <w:lang w:val="uk-UA"/>
        </w:rPr>
        <w:t>•</w:t>
      </w:r>
      <w:r w:rsidR="004E5FC7">
        <w:rPr>
          <w:lang w:val="uk-UA"/>
        </w:rPr>
        <w:t xml:space="preserve"> </w:t>
      </w:r>
      <w:r w:rsidRPr="00EE0BDA">
        <w:rPr>
          <w:lang w:val="uk-UA"/>
        </w:rPr>
        <w:t>індекс Кетле (кг/м</w:t>
      </w:r>
      <w:r w:rsidRPr="004E5FC7">
        <w:rPr>
          <w:vertAlign w:val="superscript"/>
          <w:lang w:val="uk-UA"/>
        </w:rPr>
        <w:t>2</w:t>
      </w:r>
      <w:r w:rsidRPr="00EE0BDA">
        <w:rPr>
          <w:lang w:val="uk-UA"/>
        </w:rPr>
        <w:t>)</w:t>
      </w:r>
      <w:r w:rsidR="004E5FC7">
        <w:rPr>
          <w:lang w:val="uk-UA"/>
        </w:rPr>
        <w:t>;</w:t>
      </w:r>
    </w:p>
    <w:p w14:paraId="4AFDCCB1" w14:textId="7B8861A4" w:rsidR="00EE0BDA" w:rsidRPr="00EE0BDA" w:rsidRDefault="00EE0BDA" w:rsidP="00EE0BDA">
      <w:pPr>
        <w:spacing w:after="0" w:line="360" w:lineRule="auto"/>
        <w:ind w:firstLine="709"/>
        <w:jc w:val="both"/>
        <w:rPr>
          <w:lang w:val="uk-UA"/>
        </w:rPr>
      </w:pPr>
      <w:r w:rsidRPr="00EE0BDA">
        <w:rPr>
          <w:lang w:val="uk-UA"/>
        </w:rPr>
        <w:t>•</w:t>
      </w:r>
      <w:r w:rsidR="004E5FC7">
        <w:rPr>
          <w:lang w:val="uk-UA"/>
        </w:rPr>
        <w:t xml:space="preserve"> </w:t>
      </w:r>
      <w:r w:rsidRPr="00EE0BDA">
        <w:rPr>
          <w:lang w:val="uk-UA"/>
        </w:rPr>
        <w:t>індексу Брока (см)</w:t>
      </w:r>
      <w:r w:rsidR="004E5FC7">
        <w:rPr>
          <w:lang w:val="uk-UA"/>
        </w:rPr>
        <w:t>;</w:t>
      </w:r>
    </w:p>
    <w:p w14:paraId="05A27B78" w14:textId="7E8626B8" w:rsidR="00EE0BDA" w:rsidRPr="00EE0BDA" w:rsidRDefault="00EE0BDA" w:rsidP="00EE0BDA">
      <w:pPr>
        <w:spacing w:after="0" w:line="360" w:lineRule="auto"/>
        <w:ind w:firstLine="709"/>
        <w:jc w:val="both"/>
        <w:rPr>
          <w:lang w:val="uk-UA"/>
        </w:rPr>
      </w:pPr>
      <w:r w:rsidRPr="00EE0BDA">
        <w:rPr>
          <w:lang w:val="uk-UA"/>
        </w:rPr>
        <w:t>•</w:t>
      </w:r>
      <w:r w:rsidR="004E5FC7">
        <w:rPr>
          <w:lang w:val="uk-UA"/>
        </w:rPr>
        <w:t xml:space="preserve"> </w:t>
      </w:r>
      <w:r w:rsidRPr="00EE0BDA">
        <w:rPr>
          <w:lang w:val="uk-UA"/>
        </w:rPr>
        <w:t>визначення жирових відкладень (%)</w:t>
      </w:r>
      <w:r w:rsidR="004E5FC7">
        <w:rPr>
          <w:lang w:val="uk-UA"/>
        </w:rPr>
        <w:t>;</w:t>
      </w:r>
    </w:p>
    <w:p w14:paraId="456763EA" w14:textId="61384C37" w:rsidR="00EE0BDA" w:rsidRPr="00EE0BDA" w:rsidRDefault="00EE0BDA" w:rsidP="00EE0BDA">
      <w:pPr>
        <w:spacing w:after="0" w:line="360" w:lineRule="auto"/>
        <w:ind w:firstLine="709"/>
        <w:jc w:val="both"/>
        <w:rPr>
          <w:lang w:val="uk-UA"/>
        </w:rPr>
      </w:pPr>
      <w:r w:rsidRPr="00EE0BDA">
        <w:rPr>
          <w:lang w:val="uk-UA"/>
        </w:rPr>
        <w:t>•</w:t>
      </w:r>
      <w:r w:rsidR="004E5FC7">
        <w:rPr>
          <w:lang w:val="uk-UA"/>
        </w:rPr>
        <w:t xml:space="preserve"> </w:t>
      </w:r>
      <w:r w:rsidRPr="00EE0BDA">
        <w:rPr>
          <w:lang w:val="uk-UA"/>
        </w:rPr>
        <w:t>вимір антропометричних показників (см)</w:t>
      </w:r>
      <w:r w:rsidR="004E5FC7">
        <w:rPr>
          <w:lang w:val="uk-UA"/>
        </w:rPr>
        <w:t>;</w:t>
      </w:r>
    </w:p>
    <w:p w14:paraId="2A70E020" w14:textId="4BBC4F1A" w:rsidR="00EE0BDA" w:rsidRPr="00EE0BDA" w:rsidRDefault="00EE0BDA" w:rsidP="00EE0BDA">
      <w:pPr>
        <w:spacing w:after="0" w:line="360" w:lineRule="auto"/>
        <w:ind w:firstLine="709"/>
        <w:jc w:val="both"/>
        <w:rPr>
          <w:lang w:val="uk-UA"/>
        </w:rPr>
      </w:pPr>
      <w:r w:rsidRPr="00EE0BDA">
        <w:rPr>
          <w:lang w:val="uk-UA"/>
        </w:rPr>
        <w:t>•</w:t>
      </w:r>
      <w:r w:rsidR="004E5FC7">
        <w:rPr>
          <w:lang w:val="uk-UA"/>
        </w:rPr>
        <w:t xml:space="preserve"> </w:t>
      </w:r>
      <w:r w:rsidRPr="00EE0BDA">
        <w:rPr>
          <w:lang w:val="uk-UA"/>
        </w:rPr>
        <w:t>визначення динамічної витривалості м'язів (</w:t>
      </w:r>
      <w:r w:rsidR="004E5FC7">
        <w:rPr>
          <w:lang w:val="uk-UA"/>
        </w:rPr>
        <w:t>кількість разів</w:t>
      </w:r>
      <w:r w:rsidRPr="00EE0BDA">
        <w:rPr>
          <w:lang w:val="uk-UA"/>
        </w:rPr>
        <w:t>)</w:t>
      </w:r>
      <w:r w:rsidR="004E5FC7">
        <w:rPr>
          <w:lang w:val="uk-UA"/>
        </w:rPr>
        <w:t>;</w:t>
      </w:r>
    </w:p>
    <w:p w14:paraId="4752F67A" w14:textId="200B41D7" w:rsidR="00EE0BDA" w:rsidRPr="00EE0BDA" w:rsidRDefault="00EE0BDA" w:rsidP="00EE0BDA">
      <w:pPr>
        <w:spacing w:after="0" w:line="360" w:lineRule="auto"/>
        <w:ind w:firstLine="709"/>
        <w:jc w:val="both"/>
        <w:rPr>
          <w:lang w:val="uk-UA"/>
        </w:rPr>
      </w:pPr>
      <w:r w:rsidRPr="00EE0BDA">
        <w:rPr>
          <w:lang w:val="uk-UA"/>
        </w:rPr>
        <w:t>•</w:t>
      </w:r>
      <w:r w:rsidR="004E5FC7">
        <w:rPr>
          <w:lang w:val="uk-UA"/>
        </w:rPr>
        <w:t xml:space="preserve"> </w:t>
      </w:r>
      <w:r w:rsidRPr="00EE0BDA">
        <w:rPr>
          <w:lang w:val="uk-UA"/>
        </w:rPr>
        <w:t>виявлення адаптаційного потенціалу (бал)</w:t>
      </w:r>
      <w:r w:rsidR="004E5FC7">
        <w:rPr>
          <w:lang w:val="uk-UA"/>
        </w:rPr>
        <w:t>;</w:t>
      </w:r>
    </w:p>
    <w:p w14:paraId="54C691C4" w14:textId="26CF149B" w:rsidR="00EE0BDA" w:rsidRPr="00EE0BDA" w:rsidRDefault="00EE0BDA" w:rsidP="00EE0BDA">
      <w:pPr>
        <w:spacing w:after="0" w:line="360" w:lineRule="auto"/>
        <w:ind w:firstLine="709"/>
        <w:jc w:val="both"/>
        <w:rPr>
          <w:lang w:val="uk-UA"/>
        </w:rPr>
      </w:pPr>
      <w:r w:rsidRPr="00EE0BDA">
        <w:rPr>
          <w:lang w:val="uk-UA"/>
        </w:rPr>
        <w:t>•</w:t>
      </w:r>
      <w:r w:rsidR="004E5FC7">
        <w:rPr>
          <w:lang w:val="uk-UA"/>
        </w:rPr>
        <w:t xml:space="preserve"> </w:t>
      </w:r>
      <w:r w:rsidRPr="00EE0BDA">
        <w:rPr>
          <w:lang w:val="uk-UA"/>
        </w:rPr>
        <w:t>визначення вегетативного статусу (уд/хв)</w:t>
      </w:r>
      <w:r w:rsidR="004E5FC7">
        <w:rPr>
          <w:lang w:val="uk-UA"/>
        </w:rPr>
        <w:t>;</w:t>
      </w:r>
    </w:p>
    <w:p w14:paraId="60D2F82C" w14:textId="71564D21" w:rsidR="00EE0BDA" w:rsidRPr="00EE0BDA" w:rsidRDefault="00EE0BDA" w:rsidP="00EE0BDA">
      <w:pPr>
        <w:spacing w:after="0" w:line="360" w:lineRule="auto"/>
        <w:ind w:firstLine="709"/>
        <w:jc w:val="both"/>
        <w:rPr>
          <w:lang w:val="uk-UA"/>
        </w:rPr>
      </w:pPr>
      <w:r w:rsidRPr="00EE0BDA">
        <w:rPr>
          <w:lang w:val="uk-UA"/>
        </w:rPr>
        <w:t>•</w:t>
      </w:r>
      <w:r w:rsidR="004E5FC7">
        <w:rPr>
          <w:lang w:val="uk-UA"/>
        </w:rPr>
        <w:t xml:space="preserve"> </w:t>
      </w:r>
      <w:r w:rsidRPr="00EE0BDA">
        <w:rPr>
          <w:lang w:val="uk-UA"/>
        </w:rPr>
        <w:t>визначення рівня фізичної працездатності (кгм/хв)</w:t>
      </w:r>
      <w:r w:rsidR="004E5FC7">
        <w:rPr>
          <w:lang w:val="uk-UA"/>
        </w:rPr>
        <w:t>.</w:t>
      </w:r>
    </w:p>
    <w:p w14:paraId="1887A660" w14:textId="77777777" w:rsidR="00EE0BDA" w:rsidRPr="00EE0BDA" w:rsidRDefault="00EE0BDA" w:rsidP="00EE0BDA">
      <w:pPr>
        <w:spacing w:after="0" w:line="360" w:lineRule="auto"/>
        <w:ind w:firstLine="709"/>
        <w:jc w:val="both"/>
        <w:rPr>
          <w:lang w:val="uk-UA"/>
        </w:rPr>
      </w:pPr>
      <w:r w:rsidRPr="00EE0BDA">
        <w:rPr>
          <w:lang w:val="uk-UA"/>
        </w:rPr>
        <w:lastRenderedPageBreak/>
        <w:t>Математична обробка даних проводилася з допомогою параметричних методів. Достовірність відмінностей підтверджена одержаними результатами за допомогою t-критерію Стьюдента.</w:t>
      </w:r>
    </w:p>
    <w:p w14:paraId="60E58A88" w14:textId="77777777" w:rsidR="003D673F" w:rsidRPr="00E07DAD" w:rsidRDefault="003D673F" w:rsidP="00AD2F82">
      <w:pPr>
        <w:spacing w:after="0" w:line="360" w:lineRule="auto"/>
        <w:ind w:firstLine="709"/>
        <w:jc w:val="both"/>
        <w:rPr>
          <w:lang w:val="uk-UA"/>
        </w:rPr>
      </w:pPr>
    </w:p>
    <w:p w14:paraId="1088E33C" w14:textId="793B8654" w:rsidR="00413915" w:rsidRPr="00E07DAD" w:rsidRDefault="00413915" w:rsidP="00E90D26">
      <w:pPr>
        <w:spacing w:after="0" w:line="360" w:lineRule="auto"/>
        <w:jc w:val="center"/>
        <w:rPr>
          <w:b/>
          <w:bCs/>
          <w:lang w:val="uk-UA"/>
        </w:rPr>
      </w:pPr>
      <w:r w:rsidRPr="00E07DAD">
        <w:rPr>
          <w:b/>
          <w:bCs/>
          <w:lang w:val="uk-UA"/>
        </w:rPr>
        <w:t xml:space="preserve">2.2. </w:t>
      </w:r>
      <w:r w:rsidR="006E226A">
        <w:rPr>
          <w:b/>
          <w:bCs/>
          <w:lang w:val="uk-UA"/>
        </w:rPr>
        <w:t>Метод</w:t>
      </w:r>
      <w:r w:rsidR="00631DA9">
        <w:rPr>
          <w:b/>
          <w:bCs/>
          <w:lang w:val="uk-UA"/>
        </w:rPr>
        <w:t>и</w:t>
      </w:r>
      <w:r w:rsidR="00BB4F7B" w:rsidRPr="00E07DAD">
        <w:rPr>
          <w:b/>
          <w:bCs/>
          <w:lang w:val="uk-UA"/>
        </w:rPr>
        <w:t xml:space="preserve"> дослідження</w:t>
      </w:r>
    </w:p>
    <w:p w14:paraId="533952F6" w14:textId="77777777" w:rsidR="004E5FC7" w:rsidRPr="004E5FC7" w:rsidRDefault="004E5FC7" w:rsidP="004E5FC7">
      <w:pPr>
        <w:spacing w:after="0" w:line="360" w:lineRule="auto"/>
        <w:ind w:firstLine="709"/>
        <w:jc w:val="both"/>
        <w:rPr>
          <w:lang w:val="uk-UA"/>
        </w:rPr>
      </w:pPr>
      <w:r w:rsidRPr="004E5FC7">
        <w:rPr>
          <w:lang w:val="uk-UA"/>
        </w:rPr>
        <w:t>У жінок з надмірною масою тіла підвищений процентний вміст жирових відкладень в організмі та низька м'язова маса, знижений адаптаційний потенціал та працездатність.</w:t>
      </w:r>
    </w:p>
    <w:p w14:paraId="59307A29" w14:textId="77777777" w:rsidR="004E5FC7" w:rsidRPr="004E5FC7" w:rsidRDefault="004E5FC7" w:rsidP="004E5FC7">
      <w:pPr>
        <w:spacing w:after="0" w:line="360" w:lineRule="auto"/>
        <w:ind w:firstLine="709"/>
        <w:jc w:val="both"/>
        <w:rPr>
          <w:lang w:val="uk-UA"/>
        </w:rPr>
      </w:pPr>
    </w:p>
    <w:p w14:paraId="33CB6C15" w14:textId="77777777" w:rsidR="004E5FC7" w:rsidRPr="004E5FC7" w:rsidRDefault="004E5FC7" w:rsidP="004E5FC7">
      <w:pPr>
        <w:spacing w:after="0" w:line="360" w:lineRule="auto"/>
        <w:jc w:val="center"/>
        <w:rPr>
          <w:b/>
          <w:bCs/>
          <w:lang w:val="uk-UA"/>
        </w:rPr>
      </w:pPr>
      <w:r w:rsidRPr="004E5FC7">
        <w:rPr>
          <w:b/>
          <w:bCs/>
          <w:lang w:val="uk-UA"/>
        </w:rPr>
        <w:t>2.2.1. Вимірювання артеріального тиску</w:t>
      </w:r>
    </w:p>
    <w:p w14:paraId="1DFE3EC4" w14:textId="77777777" w:rsidR="004E5FC7" w:rsidRPr="004E5FC7" w:rsidRDefault="004E5FC7" w:rsidP="004E5FC7">
      <w:pPr>
        <w:spacing w:after="0" w:line="360" w:lineRule="auto"/>
        <w:ind w:firstLine="709"/>
        <w:jc w:val="both"/>
        <w:rPr>
          <w:lang w:val="uk-UA"/>
        </w:rPr>
      </w:pPr>
      <w:r w:rsidRPr="004E5FC7">
        <w:rPr>
          <w:lang w:val="uk-UA"/>
        </w:rPr>
        <w:t>Артеріальний тиск вимірювався за стандартною методикою методом Короткова.</w:t>
      </w:r>
    </w:p>
    <w:p w14:paraId="3DBAB693" w14:textId="574ADBAF" w:rsidR="004E5FC7" w:rsidRPr="004E5FC7" w:rsidRDefault="004E5FC7" w:rsidP="004E5FC7">
      <w:pPr>
        <w:spacing w:after="0" w:line="360" w:lineRule="auto"/>
        <w:ind w:firstLine="709"/>
        <w:jc w:val="both"/>
        <w:rPr>
          <w:lang w:val="uk-UA"/>
        </w:rPr>
      </w:pPr>
      <w:r w:rsidRPr="004E5FC7">
        <w:rPr>
          <w:lang w:val="uk-UA"/>
        </w:rPr>
        <w:t>У нормі для жінок 40-50 років 120-140 мм</w:t>
      </w:r>
      <w:r>
        <w:rPr>
          <w:lang w:val="uk-UA"/>
        </w:rPr>
        <w:t>.</w:t>
      </w:r>
      <w:r w:rsidRPr="004E5FC7">
        <w:rPr>
          <w:lang w:val="uk-UA"/>
        </w:rPr>
        <w:t>рт</w:t>
      </w:r>
      <w:r>
        <w:rPr>
          <w:lang w:val="uk-UA"/>
        </w:rPr>
        <w:t>.</w:t>
      </w:r>
      <w:r w:rsidRPr="004E5FC7">
        <w:rPr>
          <w:lang w:val="uk-UA"/>
        </w:rPr>
        <w:t>ст</w:t>
      </w:r>
    </w:p>
    <w:p w14:paraId="3EFB0948" w14:textId="73E9D163" w:rsidR="004E5FC7" w:rsidRPr="004E5FC7" w:rsidRDefault="004E5FC7" w:rsidP="00E501DC">
      <w:pPr>
        <w:spacing w:after="0" w:line="360" w:lineRule="auto"/>
        <w:ind w:firstLine="709"/>
        <w:jc w:val="center"/>
        <w:rPr>
          <w:lang w:val="uk-UA"/>
        </w:rPr>
      </w:pPr>
      <w:r w:rsidRPr="004E5FC7">
        <w:rPr>
          <w:lang w:val="uk-UA"/>
        </w:rPr>
        <w:t>120/80-139/89 мм</w:t>
      </w:r>
      <w:r>
        <w:rPr>
          <w:lang w:val="uk-UA"/>
        </w:rPr>
        <w:t>.</w:t>
      </w:r>
      <w:r w:rsidRPr="004E5FC7">
        <w:rPr>
          <w:lang w:val="uk-UA"/>
        </w:rPr>
        <w:t>рт</w:t>
      </w:r>
      <w:r>
        <w:rPr>
          <w:lang w:val="uk-UA"/>
        </w:rPr>
        <w:t>.</w:t>
      </w:r>
      <w:r w:rsidRPr="004E5FC7">
        <w:rPr>
          <w:lang w:val="uk-UA"/>
        </w:rPr>
        <w:t>ст</w:t>
      </w:r>
    </w:p>
    <w:p w14:paraId="3F9FEDDE" w14:textId="77777777" w:rsidR="004E5FC7" w:rsidRPr="004E5FC7" w:rsidRDefault="004E5FC7" w:rsidP="004E5FC7">
      <w:pPr>
        <w:spacing w:after="0" w:line="360" w:lineRule="auto"/>
        <w:ind w:firstLine="709"/>
        <w:jc w:val="both"/>
        <w:rPr>
          <w:lang w:val="uk-UA"/>
        </w:rPr>
      </w:pPr>
    </w:p>
    <w:p w14:paraId="757527E6" w14:textId="77777777" w:rsidR="004E5FC7" w:rsidRPr="00E501DC" w:rsidRDefault="004E5FC7" w:rsidP="00E501DC">
      <w:pPr>
        <w:spacing w:after="0" w:line="360" w:lineRule="auto"/>
        <w:jc w:val="center"/>
        <w:rPr>
          <w:b/>
          <w:bCs/>
          <w:lang w:val="uk-UA"/>
        </w:rPr>
      </w:pPr>
      <w:r w:rsidRPr="00E501DC">
        <w:rPr>
          <w:b/>
          <w:bCs/>
          <w:lang w:val="uk-UA"/>
        </w:rPr>
        <w:t>2.2.2. Визначення частоти серцевих скорочень</w:t>
      </w:r>
    </w:p>
    <w:p w14:paraId="2A88A2FC" w14:textId="515D44F3" w:rsidR="004E5FC7" w:rsidRPr="004E5FC7" w:rsidRDefault="004E5FC7" w:rsidP="004E5FC7">
      <w:pPr>
        <w:spacing w:after="0" w:line="360" w:lineRule="auto"/>
        <w:ind w:firstLine="709"/>
        <w:jc w:val="both"/>
        <w:rPr>
          <w:lang w:val="uk-UA"/>
        </w:rPr>
      </w:pPr>
      <w:r w:rsidRPr="004E5FC7">
        <w:rPr>
          <w:lang w:val="uk-UA"/>
        </w:rPr>
        <w:t>ЧСС вимірювалося на променевій чи сонній артерії за 10</w:t>
      </w:r>
      <w:r w:rsidR="00E501DC">
        <w:rPr>
          <w:lang w:val="uk-UA"/>
        </w:rPr>
        <w:t xml:space="preserve"> </w:t>
      </w:r>
      <w:r w:rsidRPr="004E5FC7">
        <w:rPr>
          <w:lang w:val="uk-UA"/>
        </w:rPr>
        <w:t>сек.</w:t>
      </w:r>
    </w:p>
    <w:p w14:paraId="56E15DE9" w14:textId="77777777" w:rsidR="004E5FC7" w:rsidRPr="004E5FC7" w:rsidRDefault="004E5FC7" w:rsidP="004E5FC7">
      <w:pPr>
        <w:spacing w:after="0" w:line="360" w:lineRule="auto"/>
        <w:ind w:firstLine="709"/>
        <w:jc w:val="both"/>
        <w:rPr>
          <w:lang w:val="uk-UA"/>
        </w:rPr>
      </w:pPr>
      <w:r w:rsidRPr="004E5FC7">
        <w:rPr>
          <w:lang w:val="uk-UA"/>
        </w:rPr>
        <w:t>Градації частоти серцевих скорочень в осіб середнього віку:</w:t>
      </w:r>
    </w:p>
    <w:p w14:paraId="1EDC8E9C" w14:textId="022B011D" w:rsidR="004E5FC7" w:rsidRPr="004E5FC7" w:rsidRDefault="004E5FC7" w:rsidP="004E5FC7">
      <w:pPr>
        <w:spacing w:after="0" w:line="360" w:lineRule="auto"/>
        <w:ind w:firstLine="709"/>
        <w:jc w:val="both"/>
        <w:rPr>
          <w:lang w:val="uk-UA"/>
        </w:rPr>
      </w:pPr>
      <w:r w:rsidRPr="004E5FC7">
        <w:rPr>
          <w:lang w:val="uk-UA"/>
        </w:rPr>
        <w:t>60-80 уд/хв – нормальна ЧСС</w:t>
      </w:r>
      <w:r w:rsidR="00E501DC">
        <w:rPr>
          <w:lang w:val="uk-UA"/>
        </w:rPr>
        <w:t>;</w:t>
      </w:r>
    </w:p>
    <w:p w14:paraId="0E57BDC8" w14:textId="46D6590D" w:rsidR="004E5FC7" w:rsidRPr="004E5FC7" w:rsidRDefault="004E5FC7" w:rsidP="004E5FC7">
      <w:pPr>
        <w:spacing w:after="0" w:line="360" w:lineRule="auto"/>
        <w:ind w:firstLine="709"/>
        <w:jc w:val="both"/>
        <w:rPr>
          <w:lang w:val="uk-UA"/>
        </w:rPr>
      </w:pPr>
      <w:r w:rsidRPr="004E5FC7">
        <w:rPr>
          <w:lang w:val="uk-UA"/>
        </w:rPr>
        <w:t>80-100 уд/хв – прискорена ЧСС</w:t>
      </w:r>
      <w:r w:rsidR="00E501DC">
        <w:rPr>
          <w:lang w:val="uk-UA"/>
        </w:rPr>
        <w:t>;</w:t>
      </w:r>
    </w:p>
    <w:p w14:paraId="57186398" w14:textId="28232550" w:rsidR="004E5FC7" w:rsidRPr="004E5FC7" w:rsidRDefault="004E5FC7" w:rsidP="004E5FC7">
      <w:pPr>
        <w:spacing w:after="0" w:line="360" w:lineRule="auto"/>
        <w:ind w:firstLine="709"/>
        <w:jc w:val="both"/>
        <w:rPr>
          <w:lang w:val="uk-UA"/>
        </w:rPr>
      </w:pPr>
      <w:r w:rsidRPr="004E5FC7">
        <w:rPr>
          <w:lang w:val="uk-UA"/>
        </w:rPr>
        <w:t>100 уд/хв – тахікардія</w:t>
      </w:r>
      <w:r w:rsidR="00E501DC">
        <w:rPr>
          <w:lang w:val="uk-UA"/>
        </w:rPr>
        <w:t>;</w:t>
      </w:r>
    </w:p>
    <w:p w14:paraId="5DB19210" w14:textId="675B3385" w:rsidR="004E5FC7" w:rsidRPr="004E5FC7" w:rsidRDefault="004E5FC7" w:rsidP="004E5FC7">
      <w:pPr>
        <w:spacing w:after="0" w:line="360" w:lineRule="auto"/>
        <w:ind w:firstLine="709"/>
        <w:jc w:val="both"/>
        <w:rPr>
          <w:lang w:val="uk-UA"/>
        </w:rPr>
      </w:pPr>
      <w:r w:rsidRPr="004E5FC7">
        <w:rPr>
          <w:lang w:val="uk-UA"/>
        </w:rPr>
        <w:t>59-50 уд/хв – уповільнена ЧСС</w:t>
      </w:r>
      <w:r w:rsidR="00E501DC">
        <w:rPr>
          <w:lang w:val="uk-UA"/>
        </w:rPr>
        <w:t>;</w:t>
      </w:r>
    </w:p>
    <w:p w14:paraId="003D5379" w14:textId="30D45DC5" w:rsidR="004E5FC7" w:rsidRPr="004E5FC7" w:rsidRDefault="004E5FC7" w:rsidP="004E5FC7">
      <w:pPr>
        <w:spacing w:after="0" w:line="360" w:lineRule="auto"/>
        <w:ind w:firstLine="709"/>
        <w:jc w:val="both"/>
        <w:rPr>
          <w:lang w:val="uk-UA"/>
        </w:rPr>
      </w:pPr>
      <w:r w:rsidRPr="004E5FC7">
        <w:rPr>
          <w:lang w:val="uk-UA"/>
        </w:rPr>
        <w:t>&lt;50 – брадикардія [15]</w:t>
      </w:r>
      <w:r w:rsidR="00E501DC">
        <w:rPr>
          <w:lang w:val="uk-UA"/>
        </w:rPr>
        <w:t>.</w:t>
      </w:r>
    </w:p>
    <w:p w14:paraId="4BB7EC66" w14:textId="77777777" w:rsidR="004E5FC7" w:rsidRPr="004E5FC7" w:rsidRDefault="004E5FC7" w:rsidP="004E5FC7">
      <w:pPr>
        <w:spacing w:after="0" w:line="360" w:lineRule="auto"/>
        <w:ind w:firstLine="709"/>
        <w:jc w:val="both"/>
        <w:rPr>
          <w:lang w:val="uk-UA"/>
        </w:rPr>
      </w:pPr>
    </w:p>
    <w:p w14:paraId="69F4DBAC" w14:textId="77777777" w:rsidR="004E5FC7" w:rsidRPr="00E501DC" w:rsidRDefault="004E5FC7" w:rsidP="00E501DC">
      <w:pPr>
        <w:spacing w:after="0" w:line="360" w:lineRule="auto"/>
        <w:jc w:val="center"/>
        <w:rPr>
          <w:b/>
          <w:bCs/>
          <w:lang w:val="uk-UA"/>
        </w:rPr>
      </w:pPr>
      <w:r w:rsidRPr="00E501DC">
        <w:rPr>
          <w:b/>
          <w:bCs/>
          <w:lang w:val="uk-UA"/>
        </w:rPr>
        <w:t>2.2.3. Проба Штанге</w:t>
      </w:r>
    </w:p>
    <w:p w14:paraId="719C3CCF" w14:textId="77777777" w:rsidR="004E5FC7" w:rsidRPr="004E5FC7" w:rsidRDefault="004E5FC7" w:rsidP="004E5FC7">
      <w:pPr>
        <w:spacing w:after="0" w:line="360" w:lineRule="auto"/>
        <w:ind w:firstLine="709"/>
        <w:jc w:val="both"/>
        <w:rPr>
          <w:lang w:val="uk-UA"/>
        </w:rPr>
      </w:pPr>
      <w:r w:rsidRPr="004E5FC7">
        <w:rPr>
          <w:lang w:val="uk-UA"/>
        </w:rPr>
        <w:t>Обстежений у положенні сидячи робить глибокий вдих і видих, потім знову вдих (обсягом приблизно 80% від максимального), закриває рот і одночасно затискає пальцями ніс, затримує дихання. вимірюється максимальний час, протягом якого обстежуваний може дихати.</w:t>
      </w:r>
    </w:p>
    <w:p w14:paraId="11D5BD8C" w14:textId="77777777" w:rsidR="004E5FC7" w:rsidRPr="004E5FC7" w:rsidRDefault="004E5FC7" w:rsidP="004E5FC7">
      <w:pPr>
        <w:spacing w:after="0" w:line="360" w:lineRule="auto"/>
        <w:ind w:firstLine="709"/>
        <w:jc w:val="both"/>
        <w:rPr>
          <w:lang w:val="uk-UA"/>
        </w:rPr>
      </w:pPr>
      <w:r w:rsidRPr="004E5FC7">
        <w:rPr>
          <w:lang w:val="uk-UA"/>
        </w:rPr>
        <w:lastRenderedPageBreak/>
        <w:t>Секундомір вмикається в кінці вдиху і вимикається, коли дихання відновлюється.</w:t>
      </w:r>
    </w:p>
    <w:p w14:paraId="4FD57083" w14:textId="69E29583" w:rsidR="004E5FC7" w:rsidRPr="004E5FC7" w:rsidRDefault="004E5FC7" w:rsidP="004E5FC7">
      <w:pPr>
        <w:spacing w:after="0" w:line="360" w:lineRule="auto"/>
        <w:ind w:firstLine="709"/>
        <w:jc w:val="both"/>
        <w:rPr>
          <w:lang w:val="uk-UA"/>
        </w:rPr>
      </w:pPr>
      <w:r w:rsidRPr="004E5FC7">
        <w:rPr>
          <w:lang w:val="uk-UA"/>
        </w:rPr>
        <w:t xml:space="preserve">Ця проба застосовується </w:t>
      </w:r>
      <w:r w:rsidR="00E501DC">
        <w:rPr>
          <w:lang w:val="uk-UA"/>
        </w:rPr>
        <w:t xml:space="preserve">для </w:t>
      </w:r>
      <w:r w:rsidRPr="004E5FC7">
        <w:rPr>
          <w:lang w:val="uk-UA"/>
        </w:rPr>
        <w:t>визначення стійкості організму до гіпоксії.</w:t>
      </w:r>
    </w:p>
    <w:p w14:paraId="4A4A2476" w14:textId="77777777" w:rsidR="004E5FC7" w:rsidRPr="004E5FC7" w:rsidRDefault="004E5FC7" w:rsidP="004E5FC7">
      <w:pPr>
        <w:spacing w:after="0" w:line="360" w:lineRule="auto"/>
        <w:ind w:firstLine="709"/>
        <w:jc w:val="both"/>
        <w:rPr>
          <w:lang w:val="uk-UA"/>
        </w:rPr>
      </w:pPr>
      <w:r w:rsidRPr="004E5FC7">
        <w:rPr>
          <w:lang w:val="uk-UA"/>
        </w:rPr>
        <w:t>Середні величини проби Штанге:</w:t>
      </w:r>
    </w:p>
    <w:p w14:paraId="196598AA" w14:textId="69B35093" w:rsidR="004E5FC7" w:rsidRPr="004E5FC7" w:rsidRDefault="004E5FC7" w:rsidP="004E5FC7">
      <w:pPr>
        <w:spacing w:after="0" w:line="360" w:lineRule="auto"/>
        <w:ind w:firstLine="709"/>
        <w:jc w:val="both"/>
        <w:rPr>
          <w:lang w:val="uk-UA"/>
        </w:rPr>
      </w:pPr>
      <w:r w:rsidRPr="004E5FC7">
        <w:rPr>
          <w:lang w:val="uk-UA"/>
        </w:rPr>
        <w:t>•</w:t>
      </w:r>
      <w:r w:rsidR="00E501DC">
        <w:rPr>
          <w:lang w:val="uk-UA"/>
        </w:rPr>
        <w:t xml:space="preserve"> </w:t>
      </w:r>
      <w:r w:rsidRPr="004E5FC7">
        <w:rPr>
          <w:lang w:val="uk-UA"/>
        </w:rPr>
        <w:t>для жінок – 35-45 сек.</w:t>
      </w:r>
      <w:r w:rsidR="00E501DC">
        <w:rPr>
          <w:lang w:val="uk-UA"/>
        </w:rPr>
        <w:t>;</w:t>
      </w:r>
    </w:p>
    <w:p w14:paraId="699E6468" w14:textId="52D77F27" w:rsidR="004E5FC7" w:rsidRPr="004E5FC7" w:rsidRDefault="004E5FC7" w:rsidP="004E5FC7">
      <w:pPr>
        <w:spacing w:after="0" w:line="360" w:lineRule="auto"/>
        <w:ind w:firstLine="709"/>
        <w:jc w:val="both"/>
        <w:rPr>
          <w:lang w:val="uk-UA"/>
        </w:rPr>
      </w:pPr>
      <w:r w:rsidRPr="004E5FC7">
        <w:rPr>
          <w:lang w:val="uk-UA"/>
        </w:rPr>
        <w:t>•</w:t>
      </w:r>
      <w:r w:rsidR="00E501DC">
        <w:rPr>
          <w:lang w:val="uk-UA"/>
        </w:rPr>
        <w:t xml:space="preserve"> </w:t>
      </w:r>
      <w:r w:rsidRPr="004E5FC7">
        <w:rPr>
          <w:lang w:val="uk-UA"/>
        </w:rPr>
        <w:t>для чоловіків - 50-60 сек</w:t>
      </w:r>
      <w:r w:rsidR="00E501DC">
        <w:rPr>
          <w:lang w:val="uk-UA"/>
        </w:rPr>
        <w:t>.;</w:t>
      </w:r>
    </w:p>
    <w:p w14:paraId="7C7EE1E3" w14:textId="1B452A65" w:rsidR="004E5FC7" w:rsidRPr="004E5FC7" w:rsidRDefault="004E5FC7" w:rsidP="004E5FC7">
      <w:pPr>
        <w:spacing w:after="0" w:line="360" w:lineRule="auto"/>
        <w:ind w:firstLine="709"/>
        <w:jc w:val="both"/>
        <w:rPr>
          <w:lang w:val="uk-UA"/>
        </w:rPr>
      </w:pPr>
      <w:r w:rsidRPr="004E5FC7">
        <w:rPr>
          <w:lang w:val="uk-UA"/>
        </w:rPr>
        <w:t>•</w:t>
      </w:r>
      <w:r w:rsidR="00E501DC">
        <w:rPr>
          <w:lang w:val="uk-UA"/>
        </w:rPr>
        <w:t xml:space="preserve"> </w:t>
      </w:r>
      <w:r w:rsidRPr="004E5FC7">
        <w:rPr>
          <w:lang w:val="uk-UA"/>
        </w:rPr>
        <w:t>для спортсменок – 45-55 сек. и більше</w:t>
      </w:r>
      <w:r w:rsidR="00E501DC">
        <w:rPr>
          <w:lang w:val="uk-UA"/>
        </w:rPr>
        <w:t>;</w:t>
      </w:r>
    </w:p>
    <w:p w14:paraId="2AACC830" w14:textId="470768CF" w:rsidR="004E5FC7" w:rsidRPr="004E5FC7" w:rsidRDefault="004E5FC7" w:rsidP="004E5FC7">
      <w:pPr>
        <w:spacing w:after="0" w:line="360" w:lineRule="auto"/>
        <w:ind w:firstLine="709"/>
        <w:jc w:val="both"/>
        <w:rPr>
          <w:lang w:val="uk-UA"/>
        </w:rPr>
      </w:pPr>
      <w:r w:rsidRPr="004E5FC7">
        <w:rPr>
          <w:lang w:val="uk-UA"/>
        </w:rPr>
        <w:t>•</w:t>
      </w:r>
      <w:r w:rsidR="00E501DC">
        <w:rPr>
          <w:lang w:val="uk-UA"/>
        </w:rPr>
        <w:t xml:space="preserve"> </w:t>
      </w:r>
      <w:r w:rsidRPr="004E5FC7">
        <w:rPr>
          <w:lang w:val="uk-UA"/>
        </w:rPr>
        <w:t>для спортсменів – 65-75 сек. и більше</w:t>
      </w:r>
      <w:r w:rsidR="00E501DC">
        <w:rPr>
          <w:lang w:val="uk-UA"/>
        </w:rPr>
        <w:t>.</w:t>
      </w:r>
    </w:p>
    <w:p w14:paraId="4188A3B1" w14:textId="77777777" w:rsidR="004E5FC7" w:rsidRPr="004E5FC7" w:rsidRDefault="004E5FC7" w:rsidP="004E5FC7">
      <w:pPr>
        <w:spacing w:after="0" w:line="360" w:lineRule="auto"/>
        <w:ind w:firstLine="709"/>
        <w:jc w:val="both"/>
        <w:rPr>
          <w:lang w:val="uk-UA"/>
        </w:rPr>
      </w:pPr>
      <w:r w:rsidRPr="004E5FC7">
        <w:rPr>
          <w:lang w:val="uk-UA"/>
        </w:rPr>
        <w:t>Проба Штанге з гіпервентиляцією</w:t>
      </w:r>
    </w:p>
    <w:p w14:paraId="31FC975E" w14:textId="60791DDE" w:rsidR="004E5FC7" w:rsidRPr="004E5FC7" w:rsidRDefault="004E5FC7" w:rsidP="004E5FC7">
      <w:pPr>
        <w:spacing w:after="0" w:line="360" w:lineRule="auto"/>
        <w:ind w:firstLine="709"/>
        <w:jc w:val="both"/>
        <w:rPr>
          <w:lang w:val="uk-UA"/>
        </w:rPr>
      </w:pPr>
      <w:r w:rsidRPr="004E5FC7">
        <w:rPr>
          <w:lang w:val="uk-UA"/>
        </w:rPr>
        <w:t>Після гіпервентиляції відбувається затримка дихання на глибокому вдиху. Час довільної затримки дихання в нормі збільшується в 15-20 раз</w:t>
      </w:r>
      <w:r w:rsidR="00E501DC">
        <w:rPr>
          <w:lang w:val="uk-UA"/>
        </w:rPr>
        <w:t>ів</w:t>
      </w:r>
      <w:r w:rsidRPr="004E5FC7">
        <w:rPr>
          <w:lang w:val="uk-UA"/>
        </w:rPr>
        <w:t>.</w:t>
      </w:r>
    </w:p>
    <w:p w14:paraId="4247B15D" w14:textId="77777777" w:rsidR="004E5FC7" w:rsidRPr="004E5FC7" w:rsidRDefault="004E5FC7" w:rsidP="004E5FC7">
      <w:pPr>
        <w:spacing w:after="0" w:line="360" w:lineRule="auto"/>
        <w:ind w:firstLine="709"/>
        <w:jc w:val="both"/>
        <w:rPr>
          <w:lang w:val="uk-UA"/>
        </w:rPr>
      </w:pPr>
      <w:r w:rsidRPr="004E5FC7">
        <w:rPr>
          <w:lang w:val="uk-UA"/>
        </w:rPr>
        <w:t>Проба Штанге із фізичним навантаженням.</w:t>
      </w:r>
    </w:p>
    <w:p w14:paraId="536C09D0" w14:textId="0E1E691A" w:rsidR="004E5FC7" w:rsidRPr="004E5FC7" w:rsidRDefault="004E5FC7" w:rsidP="004E5FC7">
      <w:pPr>
        <w:spacing w:after="0" w:line="360" w:lineRule="auto"/>
        <w:ind w:firstLine="709"/>
        <w:jc w:val="both"/>
        <w:rPr>
          <w:lang w:val="uk-UA"/>
        </w:rPr>
      </w:pPr>
      <w:r w:rsidRPr="004E5FC7">
        <w:rPr>
          <w:lang w:val="uk-UA"/>
        </w:rPr>
        <w:t>Після виконання проби Штанге у спокої виконується навантаження – 20 присідань за 30 с. Після закінчення фізичного навантаження відразу ж проводиться повторна проба Штанге. Час повторної проби скорочується у 1,5-2,0 раз</w:t>
      </w:r>
      <w:r w:rsidR="00E501DC">
        <w:rPr>
          <w:lang w:val="uk-UA"/>
        </w:rPr>
        <w:t xml:space="preserve">и </w:t>
      </w:r>
      <w:r w:rsidRPr="004E5FC7">
        <w:rPr>
          <w:lang w:val="uk-UA"/>
        </w:rPr>
        <w:t>[13]</w:t>
      </w:r>
      <w:r w:rsidR="00E501DC">
        <w:rPr>
          <w:lang w:val="uk-UA"/>
        </w:rPr>
        <w:t>.</w:t>
      </w:r>
    </w:p>
    <w:p w14:paraId="4677C08E" w14:textId="77777777" w:rsidR="00E501DC" w:rsidRDefault="00E501DC" w:rsidP="004E5FC7">
      <w:pPr>
        <w:spacing w:after="0" w:line="360" w:lineRule="auto"/>
        <w:ind w:firstLine="709"/>
        <w:jc w:val="both"/>
        <w:rPr>
          <w:lang w:val="uk-UA"/>
        </w:rPr>
      </w:pPr>
    </w:p>
    <w:p w14:paraId="72C13FE9" w14:textId="3FB2B933" w:rsidR="004E5FC7" w:rsidRPr="005F4636" w:rsidRDefault="004E5FC7" w:rsidP="005F4636">
      <w:pPr>
        <w:spacing w:after="0" w:line="360" w:lineRule="auto"/>
        <w:jc w:val="center"/>
        <w:rPr>
          <w:b/>
          <w:bCs/>
          <w:lang w:val="uk-UA"/>
        </w:rPr>
      </w:pPr>
      <w:r w:rsidRPr="005F4636">
        <w:rPr>
          <w:b/>
          <w:bCs/>
          <w:lang w:val="uk-UA"/>
        </w:rPr>
        <w:t>2.2.4. Проба Генчі</w:t>
      </w:r>
    </w:p>
    <w:p w14:paraId="7ABDB531" w14:textId="77777777" w:rsidR="004E5FC7" w:rsidRPr="004E5FC7" w:rsidRDefault="004E5FC7" w:rsidP="004E5FC7">
      <w:pPr>
        <w:spacing w:after="0" w:line="360" w:lineRule="auto"/>
        <w:ind w:firstLine="709"/>
        <w:jc w:val="both"/>
        <w:rPr>
          <w:lang w:val="uk-UA"/>
        </w:rPr>
      </w:pPr>
      <w:r w:rsidRPr="004E5FC7">
        <w:rPr>
          <w:lang w:val="uk-UA"/>
        </w:rPr>
        <w:t>Проба Генчі – реєстрація часу затримки дихання після максимального видиху. Досліджуваному пропонують зробити глибокий вдих, потім максимальний видих. Досліджуваний затримує дихання при затиснутому носі та роті. Реєструється час затримки дихання між вдихом та видихом.</w:t>
      </w:r>
    </w:p>
    <w:p w14:paraId="5ADD1A33" w14:textId="77777777" w:rsidR="004E5FC7" w:rsidRPr="004E5FC7" w:rsidRDefault="004E5FC7" w:rsidP="004E5FC7">
      <w:pPr>
        <w:spacing w:after="0" w:line="360" w:lineRule="auto"/>
        <w:ind w:firstLine="709"/>
        <w:jc w:val="both"/>
        <w:rPr>
          <w:lang w:val="uk-UA"/>
        </w:rPr>
      </w:pPr>
      <w:r w:rsidRPr="004E5FC7">
        <w:rPr>
          <w:lang w:val="uk-UA"/>
        </w:rPr>
        <w:t>У нормі величина проби Генчі:</w:t>
      </w:r>
    </w:p>
    <w:p w14:paraId="6F430B0A" w14:textId="0BF1F2F1" w:rsidR="004E5FC7" w:rsidRPr="004E5FC7" w:rsidRDefault="004E5FC7" w:rsidP="004E5FC7">
      <w:pPr>
        <w:spacing w:after="0" w:line="360" w:lineRule="auto"/>
        <w:ind w:firstLine="709"/>
        <w:jc w:val="both"/>
        <w:rPr>
          <w:lang w:val="uk-UA"/>
        </w:rPr>
      </w:pPr>
      <w:r w:rsidRPr="004E5FC7">
        <w:rPr>
          <w:lang w:val="uk-UA"/>
        </w:rPr>
        <w:t>•</w:t>
      </w:r>
      <w:r w:rsidR="005F4636">
        <w:rPr>
          <w:lang w:val="uk-UA"/>
        </w:rPr>
        <w:t xml:space="preserve"> </w:t>
      </w:r>
      <w:r w:rsidRPr="004E5FC7">
        <w:rPr>
          <w:lang w:val="uk-UA"/>
        </w:rPr>
        <w:t>у здорових чоловіків та жінок становить 20-40 сек.</w:t>
      </w:r>
    </w:p>
    <w:p w14:paraId="55676920" w14:textId="1E80E482" w:rsidR="00AD08C2" w:rsidRDefault="004E5FC7" w:rsidP="004E5FC7">
      <w:pPr>
        <w:spacing w:after="0" w:line="360" w:lineRule="auto"/>
        <w:ind w:firstLine="709"/>
        <w:jc w:val="both"/>
        <w:rPr>
          <w:lang w:val="uk-UA"/>
        </w:rPr>
      </w:pPr>
      <w:r w:rsidRPr="004E5FC7">
        <w:rPr>
          <w:lang w:val="uk-UA"/>
        </w:rPr>
        <w:t>•</w:t>
      </w:r>
      <w:r w:rsidR="005F4636">
        <w:rPr>
          <w:lang w:val="uk-UA"/>
        </w:rPr>
        <w:t xml:space="preserve"> </w:t>
      </w:r>
      <w:r w:rsidRPr="004E5FC7">
        <w:rPr>
          <w:lang w:val="uk-UA"/>
        </w:rPr>
        <w:t>для спортсменів - 40-60 сек. [14]</w:t>
      </w:r>
      <w:r w:rsidR="005F4636">
        <w:rPr>
          <w:lang w:val="uk-UA"/>
        </w:rPr>
        <w:t>.</w:t>
      </w:r>
    </w:p>
    <w:p w14:paraId="6AD65C22" w14:textId="77777777" w:rsidR="005F4636" w:rsidRDefault="005F4636" w:rsidP="004E5FC7">
      <w:pPr>
        <w:spacing w:after="0" w:line="360" w:lineRule="auto"/>
        <w:ind w:firstLine="709"/>
        <w:jc w:val="both"/>
        <w:rPr>
          <w:lang w:val="uk-UA"/>
        </w:rPr>
      </w:pPr>
    </w:p>
    <w:p w14:paraId="5B6657A6" w14:textId="77777777" w:rsidR="005F4636" w:rsidRPr="005F4636" w:rsidRDefault="005F4636" w:rsidP="005F4636">
      <w:pPr>
        <w:spacing w:after="0" w:line="360" w:lineRule="auto"/>
        <w:jc w:val="center"/>
        <w:rPr>
          <w:b/>
          <w:bCs/>
          <w:lang w:val="uk-UA"/>
        </w:rPr>
      </w:pPr>
      <w:r w:rsidRPr="005F4636">
        <w:rPr>
          <w:b/>
          <w:bCs/>
          <w:lang w:val="uk-UA"/>
        </w:rPr>
        <w:t>2.2.5. Вимірювання маси тіла</w:t>
      </w:r>
    </w:p>
    <w:p w14:paraId="003D5A65" w14:textId="77777777" w:rsidR="005F4636" w:rsidRPr="005F4636" w:rsidRDefault="005F4636" w:rsidP="005F4636">
      <w:pPr>
        <w:spacing w:after="0" w:line="360" w:lineRule="auto"/>
        <w:ind w:firstLine="709"/>
        <w:jc w:val="both"/>
        <w:rPr>
          <w:lang w:val="uk-UA"/>
        </w:rPr>
      </w:pPr>
      <w:r w:rsidRPr="005F4636">
        <w:rPr>
          <w:lang w:val="uk-UA"/>
        </w:rPr>
        <w:t>Протягом усього дослідження вівся контроль за масою тіла обстежуваних (кг). Маса тіла визначалася 1 раз на місяць на тих самих терезах. Зважування проводилося з мінімумом одягу та без взуття.</w:t>
      </w:r>
    </w:p>
    <w:p w14:paraId="4CC1750F" w14:textId="77777777" w:rsidR="005F4636" w:rsidRPr="005F4636" w:rsidRDefault="005F4636" w:rsidP="005F4636">
      <w:pPr>
        <w:spacing w:after="0" w:line="360" w:lineRule="auto"/>
        <w:jc w:val="center"/>
        <w:rPr>
          <w:b/>
          <w:bCs/>
          <w:lang w:val="uk-UA"/>
        </w:rPr>
      </w:pPr>
      <w:r w:rsidRPr="005F4636">
        <w:rPr>
          <w:b/>
          <w:bCs/>
          <w:lang w:val="uk-UA"/>
        </w:rPr>
        <w:lastRenderedPageBreak/>
        <w:t>2.2.6. Індекс Кетле</w:t>
      </w:r>
    </w:p>
    <w:p w14:paraId="34B4AC46" w14:textId="77777777" w:rsidR="005F4636" w:rsidRPr="005F4636" w:rsidRDefault="005F4636" w:rsidP="005F4636">
      <w:pPr>
        <w:spacing w:after="0" w:line="360" w:lineRule="auto"/>
        <w:ind w:firstLine="709"/>
        <w:jc w:val="both"/>
        <w:rPr>
          <w:lang w:val="uk-UA"/>
        </w:rPr>
      </w:pPr>
      <w:r w:rsidRPr="005F4636">
        <w:rPr>
          <w:lang w:val="uk-UA"/>
        </w:rPr>
        <w:t>ІМТ (індекс маси тіла) – величина, за якою можна судити про ожиріння або нестачу ваги.</w:t>
      </w:r>
    </w:p>
    <w:p w14:paraId="1241C9E8" w14:textId="56742FDA" w:rsidR="005F4636" w:rsidRPr="005F4636" w:rsidRDefault="005F4636" w:rsidP="005F4636">
      <w:pPr>
        <w:spacing w:after="0" w:line="360" w:lineRule="auto"/>
        <w:ind w:firstLine="709"/>
        <w:jc w:val="both"/>
        <w:rPr>
          <w:lang w:val="uk-UA"/>
        </w:rPr>
      </w:pPr>
      <w:r w:rsidRPr="005F4636">
        <w:rPr>
          <w:lang w:val="uk-UA"/>
        </w:rPr>
        <w:t>Формула ІМТ = маса тіла (кг) / ріст (м</w:t>
      </w:r>
      <w:r w:rsidRPr="005F4636">
        <w:rPr>
          <w:vertAlign w:val="superscript"/>
          <w:lang w:val="uk-UA"/>
        </w:rPr>
        <w:t>2</w:t>
      </w:r>
      <w:r w:rsidRPr="005F4636">
        <w:rPr>
          <w:lang w:val="uk-UA"/>
        </w:rPr>
        <w:t>)</w:t>
      </w:r>
    </w:p>
    <w:p w14:paraId="3B9FB4D1" w14:textId="19D78E83" w:rsidR="005F4636" w:rsidRDefault="005F4636" w:rsidP="005F4636">
      <w:pPr>
        <w:spacing w:after="0" w:line="360" w:lineRule="auto"/>
        <w:ind w:firstLine="709"/>
        <w:jc w:val="both"/>
        <w:rPr>
          <w:lang w:val="uk-UA"/>
        </w:rPr>
      </w:pPr>
      <w:r w:rsidRPr="005F4636">
        <w:rPr>
          <w:lang w:val="uk-UA"/>
        </w:rPr>
        <w:t>Критерії визначення індексу маси тіла [24]</w:t>
      </w:r>
      <w:r>
        <w:rPr>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4"/>
        <w:gridCol w:w="3183"/>
        <w:gridCol w:w="3221"/>
      </w:tblGrid>
      <w:tr w:rsidR="005F4636" w:rsidRPr="005F4636" w14:paraId="393B9C12" w14:textId="77777777" w:rsidTr="005F4636">
        <w:tc>
          <w:tcPr>
            <w:tcW w:w="3224" w:type="dxa"/>
            <w:shd w:val="clear" w:color="auto" w:fill="auto"/>
            <w:vAlign w:val="center"/>
          </w:tcPr>
          <w:p w14:paraId="165AFA3B" w14:textId="77777777" w:rsidR="005F4636" w:rsidRPr="005F4636" w:rsidRDefault="005F4636" w:rsidP="005F4636">
            <w:pPr>
              <w:spacing w:after="0"/>
              <w:jc w:val="center"/>
              <w:rPr>
                <w:b/>
                <w:bCs/>
                <w:szCs w:val="28"/>
                <w:lang w:val="uk-UA"/>
              </w:rPr>
            </w:pPr>
            <w:r w:rsidRPr="005F4636">
              <w:rPr>
                <w:b/>
                <w:bCs/>
                <w:szCs w:val="28"/>
                <w:lang w:val="uk-UA"/>
              </w:rPr>
              <w:t>Класифікація</w:t>
            </w:r>
          </w:p>
        </w:tc>
        <w:tc>
          <w:tcPr>
            <w:tcW w:w="3183" w:type="dxa"/>
            <w:shd w:val="clear" w:color="auto" w:fill="auto"/>
          </w:tcPr>
          <w:p w14:paraId="3B3E62E7" w14:textId="7AC85DC4" w:rsidR="005F4636" w:rsidRPr="005F4636" w:rsidRDefault="005F4636" w:rsidP="005F4636">
            <w:pPr>
              <w:pStyle w:val="p9"/>
              <w:spacing w:before="0" w:beforeAutospacing="0" w:after="0" w:afterAutospacing="0"/>
              <w:jc w:val="center"/>
              <w:rPr>
                <w:b/>
                <w:bCs/>
                <w:sz w:val="28"/>
                <w:szCs w:val="28"/>
                <w:lang w:val="uk-UA"/>
              </w:rPr>
            </w:pPr>
            <w:r w:rsidRPr="005F4636">
              <w:rPr>
                <w:b/>
                <w:bCs/>
                <w:sz w:val="28"/>
                <w:szCs w:val="28"/>
                <w:lang w:val="uk-UA"/>
              </w:rPr>
              <w:t>Індекс маси тіла, кг/м</w:t>
            </w:r>
            <w:r w:rsidRPr="005F4636">
              <w:rPr>
                <w:b/>
                <w:bCs/>
                <w:sz w:val="28"/>
                <w:szCs w:val="28"/>
                <w:vertAlign w:val="superscript"/>
                <w:lang w:val="uk-UA"/>
              </w:rPr>
              <w:t xml:space="preserve">2 </w:t>
            </w:r>
            <w:r w:rsidRPr="005F4636">
              <w:rPr>
                <w:b/>
                <w:bCs/>
                <w:sz w:val="28"/>
                <w:szCs w:val="28"/>
                <w:lang w:val="uk-UA"/>
              </w:rPr>
              <w:t>(ІМТ за Кетл</w:t>
            </w:r>
            <w:r>
              <w:rPr>
                <w:b/>
                <w:bCs/>
                <w:sz w:val="28"/>
                <w:szCs w:val="28"/>
                <w:lang w:val="uk-UA"/>
              </w:rPr>
              <w:t>е</w:t>
            </w:r>
            <w:r w:rsidRPr="005F4636">
              <w:rPr>
                <w:b/>
                <w:bCs/>
                <w:sz w:val="28"/>
                <w:szCs w:val="28"/>
                <w:lang w:val="uk-UA"/>
              </w:rPr>
              <w:t>)</w:t>
            </w:r>
          </w:p>
        </w:tc>
        <w:tc>
          <w:tcPr>
            <w:tcW w:w="3221" w:type="dxa"/>
            <w:shd w:val="clear" w:color="auto" w:fill="auto"/>
          </w:tcPr>
          <w:p w14:paraId="63651DF8" w14:textId="77777777" w:rsidR="005F4636" w:rsidRPr="005F4636" w:rsidRDefault="005F4636" w:rsidP="005F4636">
            <w:pPr>
              <w:pStyle w:val="p9"/>
              <w:spacing w:before="0" w:beforeAutospacing="0" w:after="0" w:afterAutospacing="0"/>
              <w:jc w:val="center"/>
              <w:rPr>
                <w:b/>
                <w:bCs/>
                <w:sz w:val="28"/>
                <w:szCs w:val="28"/>
                <w:lang w:val="uk-UA"/>
              </w:rPr>
            </w:pPr>
            <w:r w:rsidRPr="005F4636">
              <w:rPr>
                <w:b/>
                <w:bCs/>
                <w:sz w:val="28"/>
                <w:szCs w:val="28"/>
                <w:lang w:val="uk-UA"/>
              </w:rPr>
              <w:t>Ризик супутніх захворювань</w:t>
            </w:r>
          </w:p>
        </w:tc>
      </w:tr>
      <w:tr w:rsidR="005F4636" w:rsidRPr="005F4636" w14:paraId="07F0775C" w14:textId="77777777" w:rsidTr="005F4636">
        <w:tc>
          <w:tcPr>
            <w:tcW w:w="3224" w:type="dxa"/>
            <w:shd w:val="clear" w:color="auto" w:fill="auto"/>
            <w:vAlign w:val="center"/>
          </w:tcPr>
          <w:p w14:paraId="3EDF245F" w14:textId="77777777" w:rsidR="005F4636" w:rsidRPr="005F4636" w:rsidRDefault="005F4636" w:rsidP="005F4636">
            <w:pPr>
              <w:pStyle w:val="p9"/>
              <w:spacing w:before="0" w:beforeAutospacing="0" w:after="0" w:afterAutospacing="0"/>
              <w:jc w:val="center"/>
              <w:rPr>
                <w:sz w:val="28"/>
                <w:szCs w:val="28"/>
                <w:lang w:val="uk-UA"/>
              </w:rPr>
            </w:pPr>
            <w:r w:rsidRPr="005F4636">
              <w:rPr>
                <w:sz w:val="28"/>
                <w:szCs w:val="28"/>
                <w:lang w:val="uk-UA"/>
              </w:rPr>
              <w:t>Дефіцит маси тіла</w:t>
            </w:r>
          </w:p>
        </w:tc>
        <w:tc>
          <w:tcPr>
            <w:tcW w:w="3183" w:type="dxa"/>
            <w:shd w:val="clear" w:color="auto" w:fill="auto"/>
            <w:vAlign w:val="center"/>
          </w:tcPr>
          <w:p w14:paraId="11833571" w14:textId="77777777" w:rsidR="005F4636" w:rsidRPr="005F4636" w:rsidRDefault="005F4636" w:rsidP="005F4636">
            <w:pPr>
              <w:pStyle w:val="p9"/>
              <w:spacing w:before="0" w:beforeAutospacing="0" w:after="0" w:afterAutospacing="0"/>
              <w:jc w:val="center"/>
              <w:rPr>
                <w:sz w:val="28"/>
                <w:szCs w:val="28"/>
                <w:lang w:val="uk-UA"/>
              </w:rPr>
            </w:pPr>
            <w:r w:rsidRPr="005F4636">
              <w:rPr>
                <w:sz w:val="28"/>
                <w:szCs w:val="28"/>
                <w:lang w:val="uk-UA"/>
              </w:rPr>
              <w:t>менше 18,5</w:t>
            </w:r>
          </w:p>
        </w:tc>
        <w:tc>
          <w:tcPr>
            <w:tcW w:w="3221" w:type="dxa"/>
            <w:shd w:val="clear" w:color="auto" w:fill="auto"/>
            <w:vAlign w:val="center"/>
          </w:tcPr>
          <w:p w14:paraId="71A5FD39" w14:textId="77777777" w:rsidR="005F4636" w:rsidRPr="005F4636" w:rsidRDefault="005F4636" w:rsidP="005F4636">
            <w:pPr>
              <w:pStyle w:val="p9"/>
              <w:spacing w:before="0" w:beforeAutospacing="0" w:after="0" w:afterAutospacing="0"/>
              <w:jc w:val="center"/>
              <w:rPr>
                <w:sz w:val="28"/>
                <w:szCs w:val="28"/>
                <w:lang w:val="uk-UA"/>
              </w:rPr>
            </w:pPr>
            <w:r w:rsidRPr="005F4636">
              <w:rPr>
                <w:sz w:val="28"/>
                <w:szCs w:val="28"/>
                <w:lang w:val="uk-UA"/>
              </w:rPr>
              <w:t>Низький (підвищений ризик інших захворювань)</w:t>
            </w:r>
          </w:p>
        </w:tc>
      </w:tr>
      <w:tr w:rsidR="005F4636" w:rsidRPr="005F4636" w14:paraId="5818B22C" w14:textId="77777777" w:rsidTr="005F4636">
        <w:tc>
          <w:tcPr>
            <w:tcW w:w="3224" w:type="dxa"/>
            <w:shd w:val="clear" w:color="auto" w:fill="auto"/>
            <w:vAlign w:val="center"/>
          </w:tcPr>
          <w:p w14:paraId="2F1FBD72" w14:textId="77777777" w:rsidR="005F4636" w:rsidRPr="005F4636" w:rsidRDefault="005F4636" w:rsidP="005F4636">
            <w:pPr>
              <w:spacing w:after="0"/>
              <w:jc w:val="center"/>
              <w:rPr>
                <w:szCs w:val="28"/>
                <w:lang w:val="uk-UA"/>
              </w:rPr>
            </w:pPr>
            <w:r w:rsidRPr="005F4636">
              <w:rPr>
                <w:szCs w:val="28"/>
                <w:lang w:val="uk-UA"/>
              </w:rPr>
              <w:t>Нормальна маса тіла</w:t>
            </w:r>
          </w:p>
        </w:tc>
        <w:tc>
          <w:tcPr>
            <w:tcW w:w="3183" w:type="dxa"/>
            <w:shd w:val="clear" w:color="auto" w:fill="auto"/>
            <w:vAlign w:val="center"/>
          </w:tcPr>
          <w:p w14:paraId="6FB37AA7" w14:textId="77E30E90" w:rsidR="005F4636" w:rsidRPr="005F4636" w:rsidRDefault="005F4636" w:rsidP="005F4636">
            <w:pPr>
              <w:pStyle w:val="p9"/>
              <w:spacing w:before="0" w:beforeAutospacing="0" w:after="0" w:afterAutospacing="0"/>
              <w:jc w:val="center"/>
              <w:rPr>
                <w:sz w:val="28"/>
                <w:szCs w:val="28"/>
                <w:lang w:val="uk-UA"/>
              </w:rPr>
            </w:pPr>
            <w:r w:rsidRPr="005F4636">
              <w:rPr>
                <w:sz w:val="28"/>
                <w:szCs w:val="28"/>
                <w:lang w:val="uk-UA"/>
              </w:rPr>
              <w:t>18,5-24,9</w:t>
            </w:r>
          </w:p>
        </w:tc>
        <w:tc>
          <w:tcPr>
            <w:tcW w:w="3221" w:type="dxa"/>
            <w:shd w:val="clear" w:color="auto" w:fill="auto"/>
            <w:vAlign w:val="center"/>
          </w:tcPr>
          <w:p w14:paraId="53755A5E" w14:textId="77777777" w:rsidR="005F4636" w:rsidRPr="005F4636" w:rsidRDefault="005F4636" w:rsidP="005F4636">
            <w:pPr>
              <w:pStyle w:val="p9"/>
              <w:spacing w:before="0" w:beforeAutospacing="0" w:after="0" w:afterAutospacing="0"/>
              <w:jc w:val="center"/>
              <w:rPr>
                <w:sz w:val="28"/>
                <w:szCs w:val="28"/>
                <w:lang w:val="uk-UA"/>
              </w:rPr>
            </w:pPr>
            <w:r w:rsidRPr="005F4636">
              <w:rPr>
                <w:sz w:val="28"/>
                <w:szCs w:val="28"/>
                <w:lang w:val="uk-UA"/>
              </w:rPr>
              <w:t>Звичайний</w:t>
            </w:r>
          </w:p>
        </w:tc>
      </w:tr>
      <w:tr w:rsidR="005F4636" w:rsidRPr="005F4636" w14:paraId="037310F5" w14:textId="77777777" w:rsidTr="005F4636">
        <w:tc>
          <w:tcPr>
            <w:tcW w:w="3224" w:type="dxa"/>
            <w:shd w:val="clear" w:color="auto" w:fill="auto"/>
            <w:vAlign w:val="center"/>
          </w:tcPr>
          <w:p w14:paraId="46781CA6" w14:textId="77777777" w:rsidR="005F4636" w:rsidRPr="005F4636" w:rsidRDefault="005F4636" w:rsidP="005F4636">
            <w:pPr>
              <w:pStyle w:val="p9"/>
              <w:spacing w:before="0" w:beforeAutospacing="0" w:after="0" w:afterAutospacing="0"/>
              <w:jc w:val="center"/>
              <w:rPr>
                <w:sz w:val="28"/>
                <w:szCs w:val="28"/>
                <w:lang w:val="uk-UA"/>
              </w:rPr>
            </w:pPr>
            <w:r w:rsidRPr="005F4636">
              <w:rPr>
                <w:sz w:val="28"/>
                <w:szCs w:val="28"/>
                <w:lang w:val="uk-UA"/>
              </w:rPr>
              <w:t>Надмірна маса тіла (запобігання)</w:t>
            </w:r>
          </w:p>
        </w:tc>
        <w:tc>
          <w:tcPr>
            <w:tcW w:w="3183" w:type="dxa"/>
            <w:shd w:val="clear" w:color="auto" w:fill="auto"/>
            <w:vAlign w:val="center"/>
          </w:tcPr>
          <w:p w14:paraId="08EFDDE8" w14:textId="4CFF5ECE" w:rsidR="005F4636" w:rsidRPr="005F4636" w:rsidRDefault="005F4636" w:rsidP="005F4636">
            <w:pPr>
              <w:pStyle w:val="p9"/>
              <w:spacing w:before="0" w:beforeAutospacing="0" w:after="0" w:afterAutospacing="0"/>
              <w:jc w:val="center"/>
              <w:rPr>
                <w:sz w:val="28"/>
                <w:szCs w:val="28"/>
                <w:lang w:val="uk-UA"/>
              </w:rPr>
            </w:pPr>
            <w:r w:rsidRPr="005F4636">
              <w:rPr>
                <w:sz w:val="28"/>
                <w:szCs w:val="28"/>
                <w:lang w:val="uk-UA"/>
              </w:rPr>
              <w:t>25,0-29,9</w:t>
            </w:r>
          </w:p>
        </w:tc>
        <w:tc>
          <w:tcPr>
            <w:tcW w:w="3221" w:type="dxa"/>
            <w:shd w:val="clear" w:color="auto" w:fill="auto"/>
            <w:vAlign w:val="center"/>
          </w:tcPr>
          <w:p w14:paraId="7520B956" w14:textId="77777777" w:rsidR="005F4636" w:rsidRPr="005F4636" w:rsidRDefault="005F4636" w:rsidP="005F4636">
            <w:pPr>
              <w:pStyle w:val="p9"/>
              <w:spacing w:before="0" w:beforeAutospacing="0" w:after="0" w:afterAutospacing="0"/>
              <w:jc w:val="center"/>
              <w:rPr>
                <w:sz w:val="28"/>
                <w:szCs w:val="28"/>
                <w:lang w:val="uk-UA"/>
              </w:rPr>
            </w:pPr>
            <w:r w:rsidRPr="005F4636">
              <w:rPr>
                <w:sz w:val="28"/>
                <w:szCs w:val="28"/>
                <w:lang w:val="uk-UA"/>
              </w:rPr>
              <w:t>Підвищений</w:t>
            </w:r>
          </w:p>
        </w:tc>
      </w:tr>
      <w:tr w:rsidR="005F4636" w:rsidRPr="005F4636" w14:paraId="23DF10D1" w14:textId="77777777" w:rsidTr="005F4636">
        <w:tc>
          <w:tcPr>
            <w:tcW w:w="3224" w:type="dxa"/>
            <w:shd w:val="clear" w:color="auto" w:fill="auto"/>
            <w:vAlign w:val="center"/>
          </w:tcPr>
          <w:p w14:paraId="705E2C17" w14:textId="77777777" w:rsidR="005F4636" w:rsidRPr="005F4636" w:rsidRDefault="005F4636" w:rsidP="005F4636">
            <w:pPr>
              <w:pStyle w:val="p9"/>
              <w:spacing w:before="0" w:beforeAutospacing="0" w:after="0" w:afterAutospacing="0"/>
              <w:jc w:val="center"/>
              <w:rPr>
                <w:sz w:val="28"/>
                <w:szCs w:val="28"/>
                <w:lang w:val="uk-UA"/>
              </w:rPr>
            </w:pPr>
            <w:r w:rsidRPr="005F4636">
              <w:rPr>
                <w:sz w:val="28"/>
                <w:szCs w:val="28"/>
                <w:lang w:val="uk-UA"/>
              </w:rPr>
              <w:t>Ожиріння 1 ступеня</w:t>
            </w:r>
          </w:p>
        </w:tc>
        <w:tc>
          <w:tcPr>
            <w:tcW w:w="3183" w:type="dxa"/>
            <w:shd w:val="clear" w:color="auto" w:fill="auto"/>
            <w:vAlign w:val="center"/>
          </w:tcPr>
          <w:p w14:paraId="67CE6B2F" w14:textId="14CC9535" w:rsidR="005F4636" w:rsidRPr="005F4636" w:rsidRDefault="005F4636" w:rsidP="005F4636">
            <w:pPr>
              <w:pStyle w:val="p9"/>
              <w:spacing w:before="0" w:beforeAutospacing="0" w:after="0" w:afterAutospacing="0"/>
              <w:jc w:val="center"/>
              <w:rPr>
                <w:sz w:val="28"/>
                <w:szCs w:val="28"/>
                <w:lang w:val="uk-UA"/>
              </w:rPr>
            </w:pPr>
            <w:r w:rsidRPr="005F4636">
              <w:rPr>
                <w:sz w:val="28"/>
                <w:szCs w:val="28"/>
                <w:lang w:val="uk-UA"/>
              </w:rPr>
              <w:t>30,0-34,9</w:t>
            </w:r>
          </w:p>
        </w:tc>
        <w:tc>
          <w:tcPr>
            <w:tcW w:w="3221" w:type="dxa"/>
            <w:shd w:val="clear" w:color="auto" w:fill="auto"/>
            <w:vAlign w:val="center"/>
          </w:tcPr>
          <w:p w14:paraId="74F2DB96" w14:textId="77777777" w:rsidR="005F4636" w:rsidRPr="005F4636" w:rsidRDefault="005F4636" w:rsidP="005F4636">
            <w:pPr>
              <w:pStyle w:val="p9"/>
              <w:spacing w:before="0" w:beforeAutospacing="0" w:after="0" w:afterAutospacing="0"/>
              <w:jc w:val="center"/>
              <w:rPr>
                <w:sz w:val="28"/>
                <w:szCs w:val="28"/>
                <w:lang w:val="uk-UA"/>
              </w:rPr>
            </w:pPr>
            <w:r w:rsidRPr="005F4636">
              <w:rPr>
                <w:sz w:val="28"/>
                <w:szCs w:val="28"/>
                <w:lang w:val="uk-UA"/>
              </w:rPr>
              <w:t>Високий</w:t>
            </w:r>
          </w:p>
        </w:tc>
      </w:tr>
      <w:tr w:rsidR="005F4636" w:rsidRPr="005F4636" w14:paraId="61DA637A" w14:textId="77777777" w:rsidTr="005F4636">
        <w:tc>
          <w:tcPr>
            <w:tcW w:w="3224" w:type="dxa"/>
            <w:shd w:val="clear" w:color="auto" w:fill="auto"/>
            <w:vAlign w:val="center"/>
          </w:tcPr>
          <w:p w14:paraId="3F94D733" w14:textId="77777777" w:rsidR="005F4636" w:rsidRPr="005F4636" w:rsidRDefault="005F4636" w:rsidP="005F4636">
            <w:pPr>
              <w:pStyle w:val="p9"/>
              <w:spacing w:before="0" w:beforeAutospacing="0" w:after="0" w:afterAutospacing="0"/>
              <w:jc w:val="center"/>
              <w:rPr>
                <w:sz w:val="28"/>
                <w:szCs w:val="28"/>
                <w:lang w:val="uk-UA"/>
              </w:rPr>
            </w:pPr>
            <w:r w:rsidRPr="005F4636">
              <w:rPr>
                <w:sz w:val="28"/>
                <w:szCs w:val="28"/>
                <w:lang w:val="uk-UA"/>
              </w:rPr>
              <w:t>Ожиріння 2 ступеня</w:t>
            </w:r>
          </w:p>
        </w:tc>
        <w:tc>
          <w:tcPr>
            <w:tcW w:w="3183" w:type="dxa"/>
            <w:shd w:val="clear" w:color="auto" w:fill="auto"/>
            <w:vAlign w:val="center"/>
          </w:tcPr>
          <w:p w14:paraId="4C109EFC" w14:textId="0AC232B2" w:rsidR="005F4636" w:rsidRPr="005F4636" w:rsidRDefault="005F4636" w:rsidP="005F4636">
            <w:pPr>
              <w:pStyle w:val="p9"/>
              <w:spacing w:before="0" w:beforeAutospacing="0" w:after="0" w:afterAutospacing="0"/>
              <w:jc w:val="center"/>
              <w:rPr>
                <w:sz w:val="28"/>
                <w:szCs w:val="28"/>
                <w:lang w:val="uk-UA"/>
              </w:rPr>
            </w:pPr>
            <w:r w:rsidRPr="005F4636">
              <w:rPr>
                <w:sz w:val="28"/>
                <w:szCs w:val="28"/>
                <w:lang w:val="uk-UA"/>
              </w:rPr>
              <w:t>35,0-39,9</w:t>
            </w:r>
          </w:p>
        </w:tc>
        <w:tc>
          <w:tcPr>
            <w:tcW w:w="3221" w:type="dxa"/>
            <w:shd w:val="clear" w:color="auto" w:fill="auto"/>
            <w:vAlign w:val="center"/>
          </w:tcPr>
          <w:p w14:paraId="34B0131F" w14:textId="77777777" w:rsidR="005F4636" w:rsidRPr="005F4636" w:rsidRDefault="005F4636" w:rsidP="005F4636">
            <w:pPr>
              <w:pStyle w:val="p9"/>
              <w:spacing w:before="0" w:beforeAutospacing="0" w:after="0" w:afterAutospacing="0"/>
              <w:jc w:val="center"/>
              <w:rPr>
                <w:sz w:val="28"/>
                <w:szCs w:val="28"/>
                <w:lang w:val="uk-UA"/>
              </w:rPr>
            </w:pPr>
            <w:r w:rsidRPr="005F4636">
              <w:rPr>
                <w:sz w:val="28"/>
                <w:szCs w:val="28"/>
                <w:lang w:val="uk-UA"/>
              </w:rPr>
              <w:t>Дуже високий</w:t>
            </w:r>
          </w:p>
        </w:tc>
      </w:tr>
      <w:tr w:rsidR="005F4636" w:rsidRPr="005F4636" w14:paraId="3AF8AE03" w14:textId="77777777" w:rsidTr="005F4636">
        <w:tc>
          <w:tcPr>
            <w:tcW w:w="3224" w:type="dxa"/>
            <w:shd w:val="clear" w:color="auto" w:fill="auto"/>
            <w:vAlign w:val="center"/>
          </w:tcPr>
          <w:p w14:paraId="122729A6" w14:textId="77777777" w:rsidR="005F4636" w:rsidRPr="005F4636" w:rsidRDefault="005F4636" w:rsidP="005F4636">
            <w:pPr>
              <w:pStyle w:val="p9"/>
              <w:spacing w:before="0" w:beforeAutospacing="0" w:after="0" w:afterAutospacing="0"/>
              <w:jc w:val="center"/>
              <w:rPr>
                <w:sz w:val="28"/>
                <w:szCs w:val="28"/>
                <w:lang w:val="uk-UA"/>
              </w:rPr>
            </w:pPr>
            <w:r w:rsidRPr="005F4636">
              <w:rPr>
                <w:sz w:val="28"/>
                <w:szCs w:val="28"/>
                <w:lang w:val="uk-UA"/>
              </w:rPr>
              <w:t>Ожиріння 3 ступеня</w:t>
            </w:r>
          </w:p>
        </w:tc>
        <w:tc>
          <w:tcPr>
            <w:tcW w:w="3183" w:type="dxa"/>
            <w:shd w:val="clear" w:color="auto" w:fill="auto"/>
            <w:vAlign w:val="center"/>
          </w:tcPr>
          <w:p w14:paraId="03756F1E" w14:textId="77777777" w:rsidR="005F4636" w:rsidRPr="005F4636" w:rsidRDefault="005F4636" w:rsidP="005F4636">
            <w:pPr>
              <w:pStyle w:val="p9"/>
              <w:spacing w:before="0" w:beforeAutospacing="0" w:after="0" w:afterAutospacing="0"/>
              <w:jc w:val="center"/>
              <w:rPr>
                <w:sz w:val="28"/>
                <w:szCs w:val="28"/>
                <w:lang w:val="uk-UA"/>
              </w:rPr>
            </w:pPr>
            <w:r w:rsidRPr="005F4636">
              <w:rPr>
                <w:sz w:val="28"/>
                <w:szCs w:val="28"/>
                <w:lang w:val="uk-UA"/>
              </w:rPr>
              <w:t>40,0 і більше</w:t>
            </w:r>
          </w:p>
        </w:tc>
        <w:tc>
          <w:tcPr>
            <w:tcW w:w="3221" w:type="dxa"/>
            <w:shd w:val="clear" w:color="auto" w:fill="auto"/>
            <w:vAlign w:val="center"/>
          </w:tcPr>
          <w:p w14:paraId="4B349303" w14:textId="77777777" w:rsidR="005F4636" w:rsidRPr="005F4636" w:rsidRDefault="005F4636" w:rsidP="005F4636">
            <w:pPr>
              <w:pStyle w:val="p9"/>
              <w:spacing w:before="0" w:beforeAutospacing="0" w:after="0" w:afterAutospacing="0"/>
              <w:jc w:val="center"/>
              <w:rPr>
                <w:sz w:val="28"/>
                <w:szCs w:val="28"/>
                <w:lang w:val="uk-UA"/>
              </w:rPr>
            </w:pPr>
            <w:r w:rsidRPr="005F4636">
              <w:rPr>
                <w:sz w:val="28"/>
                <w:szCs w:val="28"/>
                <w:lang w:val="uk-UA"/>
              </w:rPr>
              <w:t>Надзвичайно високий</w:t>
            </w:r>
          </w:p>
        </w:tc>
      </w:tr>
    </w:tbl>
    <w:p w14:paraId="06B90E7C" w14:textId="77777777" w:rsidR="005F4636" w:rsidRDefault="005F4636" w:rsidP="005F4636">
      <w:pPr>
        <w:spacing w:after="0" w:line="360" w:lineRule="auto"/>
        <w:ind w:firstLine="709"/>
        <w:jc w:val="both"/>
        <w:rPr>
          <w:lang w:val="uk-UA"/>
        </w:rPr>
      </w:pPr>
    </w:p>
    <w:p w14:paraId="4EE52499" w14:textId="2C2AF300" w:rsidR="005F4636" w:rsidRPr="005F4636" w:rsidRDefault="005F4636" w:rsidP="005F4636">
      <w:pPr>
        <w:spacing w:after="0" w:line="360" w:lineRule="auto"/>
        <w:jc w:val="center"/>
        <w:rPr>
          <w:b/>
          <w:bCs/>
          <w:lang w:val="uk-UA"/>
        </w:rPr>
      </w:pPr>
      <w:r w:rsidRPr="005F4636">
        <w:rPr>
          <w:b/>
          <w:bCs/>
          <w:lang w:val="uk-UA"/>
        </w:rPr>
        <w:t>2.2.7. Індекс Брока</w:t>
      </w:r>
    </w:p>
    <w:p w14:paraId="47B9F14D" w14:textId="5E73A364" w:rsidR="005F4636" w:rsidRPr="005F4636" w:rsidRDefault="005F4636" w:rsidP="005F4636">
      <w:pPr>
        <w:spacing w:after="0" w:line="360" w:lineRule="auto"/>
        <w:ind w:firstLine="709"/>
        <w:jc w:val="both"/>
        <w:rPr>
          <w:lang w:val="uk-UA"/>
        </w:rPr>
      </w:pPr>
      <w:r>
        <w:rPr>
          <w:lang w:val="uk-UA"/>
        </w:rPr>
        <w:t>«</w:t>
      </w:r>
      <w:r w:rsidRPr="005F4636">
        <w:rPr>
          <w:lang w:val="uk-UA"/>
        </w:rPr>
        <w:t>Індекс Брока</w:t>
      </w:r>
      <w:r>
        <w:rPr>
          <w:lang w:val="uk-UA"/>
        </w:rPr>
        <w:t>»</w:t>
      </w:r>
      <w:r w:rsidRPr="005F4636">
        <w:rPr>
          <w:lang w:val="uk-UA"/>
        </w:rPr>
        <w:t>. Ідеальна вага = зріст (в см) - 100. Цей індекс не міг охопити цілу низку можливих відхилень, і тому був модифікований іншими дослідниками. Виникла нагальна потреба внести для різних вікових категорій людей індивідуальні поправки до цього індексу. Були розроблені та додані такі варіанти:</w:t>
      </w:r>
    </w:p>
    <w:p w14:paraId="436AEA25" w14:textId="19299F37" w:rsidR="005F4636" w:rsidRPr="005F4636" w:rsidRDefault="005F4636" w:rsidP="005F4636">
      <w:pPr>
        <w:spacing w:after="0" w:line="360" w:lineRule="auto"/>
        <w:ind w:firstLine="709"/>
        <w:jc w:val="both"/>
        <w:rPr>
          <w:lang w:val="uk-UA"/>
        </w:rPr>
      </w:pPr>
      <w:r w:rsidRPr="005F4636">
        <w:rPr>
          <w:lang w:val="uk-UA"/>
        </w:rPr>
        <w:t>•</w:t>
      </w:r>
      <w:r>
        <w:rPr>
          <w:lang w:val="uk-UA"/>
        </w:rPr>
        <w:t xml:space="preserve"> </w:t>
      </w:r>
      <w:r w:rsidRPr="005F4636">
        <w:rPr>
          <w:lang w:val="uk-UA"/>
        </w:rPr>
        <w:t>при зрост</w:t>
      </w:r>
      <w:r>
        <w:rPr>
          <w:lang w:val="uk-UA"/>
        </w:rPr>
        <w:t>і</w:t>
      </w:r>
      <w:r w:rsidRPr="005F4636">
        <w:rPr>
          <w:lang w:val="uk-UA"/>
        </w:rPr>
        <w:t xml:space="preserve"> до 165 см: «ідеальна вага» = зріст (в см) - 100,</w:t>
      </w:r>
    </w:p>
    <w:p w14:paraId="77A558BE" w14:textId="6CCDB714" w:rsidR="005F4636" w:rsidRPr="005F4636" w:rsidRDefault="005F4636" w:rsidP="005F4636">
      <w:pPr>
        <w:spacing w:after="0" w:line="360" w:lineRule="auto"/>
        <w:ind w:firstLine="709"/>
        <w:jc w:val="both"/>
        <w:rPr>
          <w:lang w:val="uk-UA"/>
        </w:rPr>
      </w:pPr>
      <w:r w:rsidRPr="005F4636">
        <w:rPr>
          <w:lang w:val="uk-UA"/>
        </w:rPr>
        <w:t>•</w:t>
      </w:r>
      <w:r>
        <w:rPr>
          <w:lang w:val="uk-UA"/>
        </w:rPr>
        <w:t xml:space="preserve"> </w:t>
      </w:r>
      <w:r w:rsidRPr="005F4636">
        <w:rPr>
          <w:lang w:val="uk-UA"/>
        </w:rPr>
        <w:t>але при зрості від 166 до 175 см, «Ідеальна вага» = зростання (в см) - 105.</w:t>
      </w:r>
    </w:p>
    <w:p w14:paraId="1D4A5FEB" w14:textId="7B323169" w:rsidR="005F4636" w:rsidRPr="005F4636" w:rsidRDefault="005F4636" w:rsidP="005F4636">
      <w:pPr>
        <w:spacing w:after="0" w:line="360" w:lineRule="auto"/>
        <w:ind w:firstLine="709"/>
        <w:jc w:val="both"/>
        <w:rPr>
          <w:lang w:val="uk-UA"/>
        </w:rPr>
      </w:pPr>
      <w:r w:rsidRPr="005F4636">
        <w:rPr>
          <w:lang w:val="uk-UA"/>
        </w:rPr>
        <w:t>•</w:t>
      </w:r>
      <w:r>
        <w:rPr>
          <w:lang w:val="uk-UA"/>
        </w:rPr>
        <w:t xml:space="preserve"> </w:t>
      </w:r>
      <w:r w:rsidRPr="005F4636">
        <w:rPr>
          <w:lang w:val="uk-UA"/>
        </w:rPr>
        <w:t>при зрост</w:t>
      </w:r>
      <w:r>
        <w:rPr>
          <w:lang w:val="uk-UA"/>
        </w:rPr>
        <w:t>і</w:t>
      </w:r>
      <w:r w:rsidRPr="005F4636">
        <w:rPr>
          <w:lang w:val="uk-UA"/>
        </w:rPr>
        <w:t xml:space="preserve"> вище 176 см: </w:t>
      </w:r>
      <w:r>
        <w:rPr>
          <w:lang w:val="uk-UA"/>
        </w:rPr>
        <w:t>«</w:t>
      </w:r>
      <w:r w:rsidRPr="005F4636">
        <w:rPr>
          <w:lang w:val="uk-UA"/>
        </w:rPr>
        <w:t>ідеальна вага</w:t>
      </w:r>
      <w:r>
        <w:rPr>
          <w:lang w:val="uk-UA"/>
        </w:rPr>
        <w:t>»</w:t>
      </w:r>
      <w:r w:rsidRPr="005F4636">
        <w:rPr>
          <w:lang w:val="uk-UA"/>
        </w:rPr>
        <w:t xml:space="preserve"> = зріст (в см) - 110.</w:t>
      </w:r>
    </w:p>
    <w:p w14:paraId="494E8D9E" w14:textId="2D400C06" w:rsidR="005F4636" w:rsidRPr="005F4636" w:rsidRDefault="005F4636" w:rsidP="005F4636">
      <w:pPr>
        <w:spacing w:after="0" w:line="360" w:lineRule="auto"/>
        <w:ind w:firstLine="709"/>
        <w:jc w:val="both"/>
        <w:rPr>
          <w:lang w:val="uk-UA"/>
        </w:rPr>
      </w:pPr>
      <w:r w:rsidRPr="005F4636">
        <w:rPr>
          <w:lang w:val="uk-UA"/>
        </w:rPr>
        <w:t>Такий уточнений індекс став називається індексом Бругша. Іноді його ще називають індексом Брока-Бругша.</w:t>
      </w:r>
    </w:p>
    <w:p w14:paraId="659BB8AB" w14:textId="10DFFF11" w:rsidR="005F4636" w:rsidRPr="005F4636" w:rsidRDefault="005F4636" w:rsidP="005F4636">
      <w:pPr>
        <w:spacing w:after="0" w:line="360" w:lineRule="auto"/>
        <w:ind w:firstLine="709"/>
        <w:jc w:val="both"/>
        <w:rPr>
          <w:lang w:val="uk-UA"/>
        </w:rPr>
      </w:pPr>
      <w:r w:rsidRPr="005F4636">
        <w:rPr>
          <w:lang w:val="uk-UA"/>
        </w:rPr>
        <w:t>Індекс Брока показує цифри ідеальної (щодо середньостатистичної людини) ваги даного роста</w:t>
      </w:r>
      <w:r>
        <w:rPr>
          <w:lang w:val="uk-UA"/>
        </w:rPr>
        <w:t xml:space="preserve"> </w:t>
      </w:r>
      <w:r w:rsidRPr="005F4636">
        <w:rPr>
          <w:lang w:val="uk-UA"/>
        </w:rPr>
        <w:t>[26]</w:t>
      </w:r>
      <w:r>
        <w:rPr>
          <w:lang w:val="uk-UA"/>
        </w:rPr>
        <w:t>.</w:t>
      </w:r>
    </w:p>
    <w:p w14:paraId="220862E5" w14:textId="77777777" w:rsidR="005F4636" w:rsidRPr="005F4636" w:rsidRDefault="005F4636" w:rsidP="005F4636">
      <w:pPr>
        <w:spacing w:after="0" w:line="360" w:lineRule="auto"/>
        <w:ind w:firstLine="709"/>
        <w:jc w:val="both"/>
        <w:rPr>
          <w:lang w:val="uk-UA"/>
        </w:rPr>
      </w:pPr>
    </w:p>
    <w:p w14:paraId="4D23F1DD" w14:textId="77777777" w:rsidR="00A53DEB" w:rsidRDefault="00A53DEB" w:rsidP="00E174C7">
      <w:pPr>
        <w:spacing w:after="0" w:line="360" w:lineRule="auto"/>
        <w:jc w:val="center"/>
        <w:rPr>
          <w:b/>
          <w:bCs/>
          <w:lang w:val="uk-UA"/>
        </w:rPr>
      </w:pPr>
    </w:p>
    <w:p w14:paraId="390453EA" w14:textId="77777777" w:rsidR="00A53DEB" w:rsidRDefault="00A53DEB" w:rsidP="00E174C7">
      <w:pPr>
        <w:spacing w:after="0" w:line="360" w:lineRule="auto"/>
        <w:jc w:val="center"/>
        <w:rPr>
          <w:b/>
          <w:bCs/>
          <w:lang w:val="uk-UA"/>
        </w:rPr>
      </w:pPr>
    </w:p>
    <w:p w14:paraId="7B707E54" w14:textId="77777777" w:rsidR="00A53DEB" w:rsidRDefault="00A53DEB" w:rsidP="00E174C7">
      <w:pPr>
        <w:spacing w:after="0" w:line="360" w:lineRule="auto"/>
        <w:jc w:val="center"/>
        <w:rPr>
          <w:b/>
          <w:bCs/>
          <w:lang w:val="uk-UA"/>
        </w:rPr>
      </w:pPr>
    </w:p>
    <w:p w14:paraId="36C6BED0" w14:textId="761414D7" w:rsidR="005F4636" w:rsidRPr="00E174C7" w:rsidRDefault="005F4636" w:rsidP="00E174C7">
      <w:pPr>
        <w:spacing w:after="0" w:line="360" w:lineRule="auto"/>
        <w:jc w:val="center"/>
        <w:rPr>
          <w:b/>
          <w:bCs/>
          <w:lang w:val="uk-UA"/>
        </w:rPr>
      </w:pPr>
      <w:r w:rsidRPr="00E174C7">
        <w:rPr>
          <w:b/>
          <w:bCs/>
          <w:lang w:val="uk-UA"/>
        </w:rPr>
        <w:lastRenderedPageBreak/>
        <w:t>2.2.8. Вимірювання жирових відкладень</w:t>
      </w:r>
    </w:p>
    <w:p w14:paraId="01930051" w14:textId="7BA2893A" w:rsidR="005F4636" w:rsidRPr="005F4636" w:rsidRDefault="005F4636" w:rsidP="005F4636">
      <w:pPr>
        <w:spacing w:after="0" w:line="360" w:lineRule="auto"/>
        <w:ind w:firstLine="709"/>
        <w:jc w:val="both"/>
        <w:rPr>
          <w:lang w:val="uk-UA"/>
        </w:rPr>
      </w:pPr>
      <w:r w:rsidRPr="005F4636">
        <w:rPr>
          <w:lang w:val="uk-UA"/>
        </w:rPr>
        <w:t xml:space="preserve">Терези </w:t>
      </w:r>
      <w:r w:rsidR="00E174C7">
        <w:rPr>
          <w:lang w:val="uk-UA"/>
        </w:rPr>
        <w:t>«</w:t>
      </w:r>
      <w:r w:rsidRPr="005F4636">
        <w:rPr>
          <w:lang w:val="uk-UA"/>
        </w:rPr>
        <w:t>TANITA</w:t>
      </w:r>
      <w:r w:rsidR="00E174C7">
        <w:rPr>
          <w:lang w:val="uk-UA"/>
        </w:rPr>
        <w:t>»</w:t>
      </w:r>
      <w:r w:rsidRPr="005F4636">
        <w:rPr>
          <w:lang w:val="uk-UA"/>
        </w:rPr>
        <w:t xml:space="preserve"> аналізатор жиру, які використовують біоімпедансний метод BIA </w:t>
      </w:r>
      <w:r w:rsidR="00E174C7">
        <w:rPr>
          <w:lang w:val="uk-UA"/>
        </w:rPr>
        <w:t>«</w:t>
      </w:r>
      <w:r w:rsidRPr="005F4636">
        <w:rPr>
          <w:lang w:val="uk-UA"/>
        </w:rPr>
        <w:t>від стопи до стопи</w:t>
      </w:r>
      <w:r w:rsidR="00E174C7">
        <w:rPr>
          <w:lang w:val="uk-UA"/>
        </w:rPr>
        <w:t>»</w:t>
      </w:r>
      <w:r w:rsidRPr="005F4636">
        <w:rPr>
          <w:lang w:val="uk-UA"/>
        </w:rPr>
        <w:t>. Цей метод передбачає аналіз структури тіла, використовуючи слабкі, безпечні електричні імпульси.</w:t>
      </w:r>
    </w:p>
    <w:p w14:paraId="7F7FD33A" w14:textId="77777777" w:rsidR="005F4636" w:rsidRPr="005F4636" w:rsidRDefault="005F4636" w:rsidP="005F4636">
      <w:pPr>
        <w:spacing w:after="0" w:line="360" w:lineRule="auto"/>
        <w:ind w:firstLine="709"/>
        <w:jc w:val="both"/>
        <w:rPr>
          <w:lang w:val="uk-UA"/>
        </w:rPr>
      </w:pPr>
      <w:r w:rsidRPr="005F4636">
        <w:rPr>
          <w:lang w:val="uk-UA"/>
        </w:rPr>
        <w:t>Методика. Рекомендується використовувати його в певний час і через фіксовані проміжки часу, раз на тиждень або раз на місяць. Вимірювання слід проводити не менше ніж через 2 години після їди. Не слід проводити вимірювання безпосередньо після інтенсивного фізичного навантаження, після прийняття ванни, після вживання алкоголю, після вживання великої кількості рідини та їжі.</w:t>
      </w:r>
    </w:p>
    <w:p w14:paraId="65D753ED" w14:textId="77777777" w:rsidR="005F4636" w:rsidRPr="005F4636" w:rsidRDefault="005F4636" w:rsidP="005F4636">
      <w:pPr>
        <w:spacing w:after="0" w:line="360" w:lineRule="auto"/>
        <w:ind w:firstLine="709"/>
        <w:jc w:val="both"/>
        <w:rPr>
          <w:lang w:val="uk-UA"/>
        </w:rPr>
      </w:pPr>
      <w:r w:rsidRPr="005F4636">
        <w:rPr>
          <w:lang w:val="uk-UA"/>
        </w:rPr>
        <w:t>Ступні не повинні бути надто сухими, вологими, холодними.</w:t>
      </w:r>
    </w:p>
    <w:p w14:paraId="10BB9A38" w14:textId="77777777" w:rsidR="005F4636" w:rsidRPr="005F4636" w:rsidRDefault="005F4636" w:rsidP="005F4636">
      <w:pPr>
        <w:spacing w:after="0" w:line="360" w:lineRule="auto"/>
        <w:ind w:firstLine="709"/>
        <w:jc w:val="both"/>
        <w:rPr>
          <w:lang w:val="uk-UA"/>
        </w:rPr>
      </w:pPr>
      <w:r w:rsidRPr="005F4636">
        <w:rPr>
          <w:lang w:val="uk-UA"/>
        </w:rPr>
        <w:t>Проведення вимірів. Слід підвестися, злегка розставивши ніг на «ступні» на терезах. Не слід рухатися у процесі вимірювання. І натиснути кнопку START. Як тільки процес вимірювання закінчиться, на дисплеї висвітиться індикатор FAT% (відсотковий вміст жиру).</w:t>
      </w:r>
    </w:p>
    <w:p w14:paraId="08181822" w14:textId="77777777" w:rsidR="005F4636" w:rsidRPr="005F4636" w:rsidRDefault="005F4636" w:rsidP="005F4636">
      <w:pPr>
        <w:spacing w:after="0" w:line="360" w:lineRule="auto"/>
        <w:ind w:firstLine="709"/>
        <w:jc w:val="both"/>
        <w:rPr>
          <w:lang w:val="uk-UA"/>
        </w:rPr>
      </w:pPr>
      <w:r w:rsidRPr="005F4636">
        <w:rPr>
          <w:lang w:val="uk-UA"/>
        </w:rPr>
        <w:t>Оцінка ступеня ожиріння для жінок віком 40-50 років:</w:t>
      </w:r>
    </w:p>
    <w:p w14:paraId="1F629643" w14:textId="7403E189" w:rsidR="005F4636" w:rsidRPr="005F4636" w:rsidRDefault="005F4636" w:rsidP="005F4636">
      <w:pPr>
        <w:spacing w:after="0" w:line="360" w:lineRule="auto"/>
        <w:ind w:firstLine="709"/>
        <w:jc w:val="both"/>
        <w:rPr>
          <w:lang w:val="uk-UA"/>
        </w:rPr>
      </w:pPr>
      <w:r w:rsidRPr="005F4636">
        <w:rPr>
          <w:lang w:val="uk-UA"/>
        </w:rPr>
        <w:t>•</w:t>
      </w:r>
      <w:r w:rsidR="00E174C7">
        <w:rPr>
          <w:lang w:val="uk-UA"/>
        </w:rPr>
        <w:t xml:space="preserve"> </w:t>
      </w:r>
      <w:r w:rsidRPr="005F4636">
        <w:rPr>
          <w:lang w:val="uk-UA"/>
        </w:rPr>
        <w:t>10-20% - низька</w:t>
      </w:r>
    </w:p>
    <w:p w14:paraId="242B4DE0" w14:textId="40B5D71B" w:rsidR="005F4636" w:rsidRPr="005F4636" w:rsidRDefault="005F4636" w:rsidP="005F4636">
      <w:pPr>
        <w:spacing w:after="0" w:line="360" w:lineRule="auto"/>
        <w:ind w:firstLine="709"/>
        <w:jc w:val="both"/>
        <w:rPr>
          <w:lang w:val="uk-UA"/>
        </w:rPr>
      </w:pPr>
      <w:r w:rsidRPr="005F4636">
        <w:rPr>
          <w:lang w:val="uk-UA"/>
        </w:rPr>
        <w:t>•</w:t>
      </w:r>
      <w:r w:rsidR="00E174C7">
        <w:rPr>
          <w:lang w:val="uk-UA"/>
        </w:rPr>
        <w:t xml:space="preserve"> </w:t>
      </w:r>
      <w:r w:rsidRPr="005F4636">
        <w:rPr>
          <w:lang w:val="uk-UA"/>
        </w:rPr>
        <w:t>20-29% – нормальна</w:t>
      </w:r>
    </w:p>
    <w:p w14:paraId="2C57536E" w14:textId="6BF838C1" w:rsidR="005F4636" w:rsidRPr="005F4636" w:rsidRDefault="005F4636" w:rsidP="005F4636">
      <w:pPr>
        <w:spacing w:after="0" w:line="360" w:lineRule="auto"/>
        <w:ind w:firstLine="709"/>
        <w:jc w:val="both"/>
        <w:rPr>
          <w:lang w:val="uk-UA"/>
        </w:rPr>
      </w:pPr>
      <w:r w:rsidRPr="005F4636">
        <w:rPr>
          <w:lang w:val="uk-UA"/>
        </w:rPr>
        <w:t>•</w:t>
      </w:r>
      <w:r w:rsidR="00E174C7">
        <w:rPr>
          <w:lang w:val="uk-UA"/>
        </w:rPr>
        <w:t xml:space="preserve"> </w:t>
      </w:r>
      <w:r w:rsidRPr="005F4636">
        <w:rPr>
          <w:lang w:val="uk-UA"/>
        </w:rPr>
        <w:t>29-36% - висока</w:t>
      </w:r>
    </w:p>
    <w:p w14:paraId="2D28809F" w14:textId="3E05AD2D" w:rsidR="005F4636" w:rsidRPr="005F4636" w:rsidRDefault="005F4636" w:rsidP="005F4636">
      <w:pPr>
        <w:spacing w:after="0" w:line="360" w:lineRule="auto"/>
        <w:ind w:firstLine="709"/>
        <w:jc w:val="both"/>
        <w:rPr>
          <w:lang w:val="uk-UA"/>
        </w:rPr>
      </w:pPr>
      <w:r w:rsidRPr="005F4636">
        <w:rPr>
          <w:lang w:val="uk-UA"/>
        </w:rPr>
        <w:t>•</w:t>
      </w:r>
      <w:r w:rsidR="00E174C7">
        <w:rPr>
          <w:lang w:val="uk-UA"/>
        </w:rPr>
        <w:t xml:space="preserve"> </w:t>
      </w:r>
      <w:r w:rsidRPr="005F4636">
        <w:rPr>
          <w:lang w:val="uk-UA"/>
        </w:rPr>
        <w:t>36-50% - дуже висока [1]</w:t>
      </w:r>
      <w:r w:rsidR="00E174C7">
        <w:rPr>
          <w:lang w:val="uk-UA"/>
        </w:rPr>
        <w:t>.</w:t>
      </w:r>
    </w:p>
    <w:p w14:paraId="05DB2F8E" w14:textId="77777777" w:rsidR="005F4636" w:rsidRPr="005F4636" w:rsidRDefault="005F4636" w:rsidP="005F4636">
      <w:pPr>
        <w:spacing w:after="0" w:line="360" w:lineRule="auto"/>
        <w:ind w:firstLine="709"/>
        <w:jc w:val="both"/>
        <w:rPr>
          <w:lang w:val="uk-UA"/>
        </w:rPr>
      </w:pPr>
    </w:p>
    <w:p w14:paraId="44BBFB41" w14:textId="7AD16D70" w:rsidR="005F4636" w:rsidRPr="00E174C7" w:rsidRDefault="005F4636" w:rsidP="00E174C7">
      <w:pPr>
        <w:spacing w:after="0" w:line="360" w:lineRule="auto"/>
        <w:jc w:val="center"/>
        <w:rPr>
          <w:b/>
          <w:bCs/>
          <w:lang w:val="uk-UA"/>
        </w:rPr>
      </w:pPr>
      <w:r w:rsidRPr="00E174C7">
        <w:rPr>
          <w:b/>
          <w:bCs/>
          <w:lang w:val="uk-UA"/>
        </w:rPr>
        <w:t>2.2.9. Визначення антропометричних показників тіла</w:t>
      </w:r>
    </w:p>
    <w:p w14:paraId="7AA2CDF1" w14:textId="07C23F38" w:rsidR="005F4636" w:rsidRPr="005F4636" w:rsidRDefault="005F4636" w:rsidP="005F4636">
      <w:pPr>
        <w:spacing w:after="0" w:line="360" w:lineRule="auto"/>
        <w:ind w:firstLine="709"/>
        <w:jc w:val="both"/>
        <w:rPr>
          <w:lang w:val="uk-UA"/>
        </w:rPr>
      </w:pPr>
      <w:r w:rsidRPr="005F4636">
        <w:rPr>
          <w:lang w:val="uk-UA"/>
        </w:rPr>
        <w:t xml:space="preserve">Вимір </w:t>
      </w:r>
      <w:r w:rsidR="00E174C7" w:rsidRPr="00E174C7">
        <w:rPr>
          <w:b/>
          <w:bCs/>
          <w:lang w:val="uk-UA"/>
        </w:rPr>
        <w:t>окружності</w:t>
      </w:r>
      <w:r w:rsidRPr="00E174C7">
        <w:rPr>
          <w:b/>
          <w:bCs/>
          <w:lang w:val="uk-UA"/>
        </w:rPr>
        <w:t xml:space="preserve"> грудей</w:t>
      </w:r>
      <w:r w:rsidRPr="005F4636">
        <w:rPr>
          <w:lang w:val="uk-UA"/>
        </w:rPr>
        <w:t xml:space="preserve"> проводиться сантиметровою стрічкою або рулеткою при вертикальному положенні досліджуваного. Сантиметрову стрічку накладають ззаду над лопатками, </w:t>
      </w:r>
      <w:r w:rsidR="00E174C7">
        <w:rPr>
          <w:lang w:val="uk-UA"/>
        </w:rPr>
        <w:t>спереду у</w:t>
      </w:r>
      <w:r w:rsidRPr="005F4636">
        <w:rPr>
          <w:lang w:val="uk-UA"/>
        </w:rPr>
        <w:t xml:space="preserve"> дівчат на грудній залозі.</w:t>
      </w:r>
    </w:p>
    <w:p w14:paraId="52C394E1" w14:textId="77777777" w:rsidR="005F4636" w:rsidRPr="005F4636" w:rsidRDefault="005F4636" w:rsidP="005F4636">
      <w:pPr>
        <w:spacing w:after="0" w:line="360" w:lineRule="auto"/>
        <w:ind w:firstLine="709"/>
        <w:jc w:val="both"/>
        <w:rPr>
          <w:lang w:val="uk-UA"/>
        </w:rPr>
      </w:pPr>
      <w:r w:rsidRPr="00E174C7">
        <w:rPr>
          <w:b/>
          <w:bCs/>
          <w:lang w:val="uk-UA"/>
        </w:rPr>
        <w:t>Окружність плеча</w:t>
      </w:r>
      <w:r w:rsidRPr="005F4636">
        <w:rPr>
          <w:lang w:val="uk-UA"/>
        </w:rPr>
        <w:t xml:space="preserve"> вимірюють у найширшому місці руки.</w:t>
      </w:r>
    </w:p>
    <w:p w14:paraId="34335F2B" w14:textId="770078E5" w:rsidR="005F4636" w:rsidRPr="005F4636" w:rsidRDefault="005F4636" w:rsidP="005F4636">
      <w:pPr>
        <w:spacing w:after="0" w:line="360" w:lineRule="auto"/>
        <w:ind w:firstLine="709"/>
        <w:jc w:val="both"/>
        <w:rPr>
          <w:lang w:val="uk-UA"/>
        </w:rPr>
      </w:pPr>
      <w:r w:rsidRPr="00E174C7">
        <w:rPr>
          <w:b/>
          <w:bCs/>
          <w:lang w:val="uk-UA"/>
        </w:rPr>
        <w:t>Окружність талії</w:t>
      </w:r>
      <w:r w:rsidRPr="005F4636">
        <w:rPr>
          <w:lang w:val="uk-UA"/>
        </w:rPr>
        <w:t xml:space="preserve"> вимірюють лише на рівні пупка, а за значного збільшення – </w:t>
      </w:r>
      <w:r w:rsidR="00E174C7">
        <w:rPr>
          <w:lang w:val="uk-UA"/>
        </w:rPr>
        <w:t>в</w:t>
      </w:r>
      <w:r w:rsidRPr="005F4636">
        <w:rPr>
          <w:lang w:val="uk-UA"/>
        </w:rPr>
        <w:t xml:space="preserve"> </w:t>
      </w:r>
      <w:r w:rsidR="00E174C7">
        <w:rPr>
          <w:lang w:val="uk-UA"/>
        </w:rPr>
        <w:t>області</w:t>
      </w:r>
      <w:r w:rsidRPr="005F4636">
        <w:rPr>
          <w:lang w:val="uk-UA"/>
        </w:rPr>
        <w:t xml:space="preserve"> максимального випинання.</w:t>
      </w:r>
    </w:p>
    <w:p w14:paraId="31D6CFE3" w14:textId="77777777" w:rsidR="005F4636" w:rsidRPr="005F4636" w:rsidRDefault="005F4636" w:rsidP="005F4636">
      <w:pPr>
        <w:spacing w:after="0" w:line="360" w:lineRule="auto"/>
        <w:ind w:firstLine="709"/>
        <w:jc w:val="both"/>
        <w:rPr>
          <w:lang w:val="uk-UA"/>
        </w:rPr>
      </w:pPr>
      <w:r w:rsidRPr="00E174C7">
        <w:rPr>
          <w:b/>
          <w:bCs/>
          <w:lang w:val="uk-UA"/>
        </w:rPr>
        <w:t>Окружність стегон</w:t>
      </w:r>
      <w:r w:rsidRPr="005F4636">
        <w:rPr>
          <w:lang w:val="uk-UA"/>
        </w:rPr>
        <w:t xml:space="preserve"> вимірюється у найширшому місці тазу.</w:t>
      </w:r>
    </w:p>
    <w:p w14:paraId="18F1F416" w14:textId="296B421F" w:rsidR="005F4636" w:rsidRPr="005F4636" w:rsidRDefault="00E174C7" w:rsidP="005F4636">
      <w:pPr>
        <w:spacing w:after="0" w:line="360" w:lineRule="auto"/>
        <w:ind w:firstLine="709"/>
        <w:jc w:val="both"/>
        <w:rPr>
          <w:lang w:val="uk-UA"/>
        </w:rPr>
      </w:pPr>
      <w:r w:rsidRPr="00E174C7">
        <w:rPr>
          <w:b/>
          <w:bCs/>
          <w:lang w:val="uk-UA"/>
        </w:rPr>
        <w:lastRenderedPageBreak/>
        <w:t>Окружність</w:t>
      </w:r>
      <w:r w:rsidR="005F4636" w:rsidRPr="00E174C7">
        <w:rPr>
          <w:b/>
          <w:bCs/>
          <w:lang w:val="uk-UA"/>
        </w:rPr>
        <w:t xml:space="preserve"> стегна</w:t>
      </w:r>
      <w:r w:rsidR="005F4636" w:rsidRPr="005F4636">
        <w:rPr>
          <w:lang w:val="uk-UA"/>
        </w:rPr>
        <w:t xml:space="preserve"> вимірюють накладенням сантиметрової стрічки під сідничною складкою</w:t>
      </w:r>
      <w:r>
        <w:rPr>
          <w:lang w:val="uk-UA"/>
        </w:rPr>
        <w:t xml:space="preserve"> </w:t>
      </w:r>
      <w:r w:rsidR="005F4636" w:rsidRPr="005F4636">
        <w:rPr>
          <w:lang w:val="uk-UA"/>
        </w:rPr>
        <w:t>[7]</w:t>
      </w:r>
      <w:r>
        <w:rPr>
          <w:lang w:val="uk-UA"/>
        </w:rPr>
        <w:t>.</w:t>
      </w:r>
    </w:p>
    <w:p w14:paraId="129767C3" w14:textId="77777777" w:rsidR="005F4636" w:rsidRPr="00E174C7" w:rsidRDefault="005F4636" w:rsidP="00E174C7">
      <w:pPr>
        <w:spacing w:after="0" w:line="360" w:lineRule="auto"/>
        <w:jc w:val="center"/>
        <w:rPr>
          <w:b/>
          <w:bCs/>
          <w:lang w:val="uk-UA"/>
        </w:rPr>
      </w:pPr>
      <w:r w:rsidRPr="00E174C7">
        <w:rPr>
          <w:b/>
          <w:bCs/>
          <w:lang w:val="uk-UA"/>
        </w:rPr>
        <w:t>2.2.10. Визначення динамічної витривалості м'язів</w:t>
      </w:r>
    </w:p>
    <w:p w14:paraId="5574530B" w14:textId="77777777" w:rsidR="005F4636" w:rsidRPr="005F4636" w:rsidRDefault="005F4636" w:rsidP="005F4636">
      <w:pPr>
        <w:spacing w:after="0" w:line="360" w:lineRule="auto"/>
        <w:ind w:firstLine="709"/>
        <w:jc w:val="both"/>
        <w:rPr>
          <w:lang w:val="uk-UA"/>
        </w:rPr>
      </w:pPr>
      <w:r w:rsidRPr="005F4636">
        <w:rPr>
          <w:lang w:val="uk-UA"/>
        </w:rPr>
        <w:t>У ході досліджень для вимірювання змін динаміки опорно-рухового апарату застосовувалися такі методи:</w:t>
      </w:r>
    </w:p>
    <w:p w14:paraId="6AA2B778" w14:textId="77777777" w:rsidR="005F4636" w:rsidRPr="005F4636" w:rsidRDefault="005F4636" w:rsidP="005F4636">
      <w:pPr>
        <w:spacing w:after="0" w:line="360" w:lineRule="auto"/>
        <w:ind w:firstLine="709"/>
        <w:jc w:val="both"/>
        <w:rPr>
          <w:lang w:val="uk-UA"/>
        </w:rPr>
      </w:pPr>
      <w:r w:rsidRPr="00E174C7">
        <w:rPr>
          <w:b/>
          <w:bCs/>
          <w:lang w:val="uk-UA"/>
        </w:rPr>
        <w:t>Для м'язів плеча</w:t>
      </w:r>
      <w:r w:rsidRPr="005F4636">
        <w:rPr>
          <w:lang w:val="uk-UA"/>
        </w:rPr>
        <w:t xml:space="preserve"> - віджимання від підлоги зі схрещеними ногами. Упор на коліна та долоні, руки на ширині плечей, прес підтягнуті, стегна та тіло складають одну лінію. Опускаємо тіло, згинаючи у ліктях руки.</w:t>
      </w:r>
    </w:p>
    <w:p w14:paraId="7F6554B3" w14:textId="5BC0BE7C" w:rsidR="005F4636" w:rsidRPr="005F4636" w:rsidRDefault="005F4636" w:rsidP="005F4636">
      <w:pPr>
        <w:spacing w:after="0" w:line="360" w:lineRule="auto"/>
        <w:ind w:firstLine="709"/>
        <w:jc w:val="both"/>
        <w:rPr>
          <w:lang w:val="uk-UA"/>
        </w:rPr>
      </w:pPr>
      <w:r w:rsidRPr="00E174C7">
        <w:rPr>
          <w:b/>
          <w:bCs/>
          <w:lang w:val="uk-UA"/>
        </w:rPr>
        <w:t>Для м'язів стегна</w:t>
      </w:r>
      <w:r w:rsidRPr="005F4636">
        <w:rPr>
          <w:lang w:val="uk-UA"/>
        </w:rPr>
        <w:t>. Стоячи прямо, ноги порізно, руки вздовж тулуба, вдих - дивлячись перед собою, зігнути стегна в колінах, опуститися в присідання, стегна повинні виявитися паралельні підлозі, прямі руки вперед, п'яти не відриваються від підлоги і на видиху випрямити ноги і руки опустити вздовж тулуба.</w:t>
      </w:r>
    </w:p>
    <w:p w14:paraId="6D6F5C9F" w14:textId="3B015DB0" w:rsidR="005F4636" w:rsidRPr="005F4636" w:rsidRDefault="005F4636" w:rsidP="005F4636">
      <w:pPr>
        <w:spacing w:after="0" w:line="360" w:lineRule="auto"/>
        <w:ind w:firstLine="709"/>
        <w:jc w:val="both"/>
        <w:rPr>
          <w:lang w:val="uk-UA"/>
        </w:rPr>
      </w:pPr>
      <w:r w:rsidRPr="00E174C7">
        <w:rPr>
          <w:b/>
          <w:bCs/>
          <w:lang w:val="uk-UA"/>
        </w:rPr>
        <w:t>Для черевного преса</w:t>
      </w:r>
      <w:r w:rsidRPr="005F4636">
        <w:rPr>
          <w:lang w:val="uk-UA"/>
        </w:rPr>
        <w:t xml:space="preserve"> застосовувалися скручування на підлозі. Лежачи спиною на підлозі. Ноги зігнути. Ступні притиснути до підлоги. Руки за головою - зробити вдих і на видиху підняти тулуб, округляючи спину, повернутись </w:t>
      </w:r>
      <w:r w:rsidR="00E174C7">
        <w:rPr>
          <w:lang w:val="uk-UA"/>
        </w:rPr>
        <w:t>у</w:t>
      </w:r>
      <w:r w:rsidRPr="005F4636">
        <w:rPr>
          <w:lang w:val="uk-UA"/>
        </w:rPr>
        <w:t xml:space="preserve"> вихідне положення, не опускаючи торсу на підлогу.</w:t>
      </w:r>
    </w:p>
    <w:p w14:paraId="64413ADE" w14:textId="3E73EA0D" w:rsidR="005F4636" w:rsidRPr="005F4636" w:rsidRDefault="005F4636" w:rsidP="005F4636">
      <w:pPr>
        <w:spacing w:after="0" w:line="360" w:lineRule="auto"/>
        <w:ind w:firstLine="709"/>
        <w:jc w:val="both"/>
        <w:rPr>
          <w:lang w:val="uk-UA"/>
        </w:rPr>
      </w:pPr>
      <w:r w:rsidRPr="00E174C7">
        <w:rPr>
          <w:b/>
          <w:bCs/>
          <w:lang w:val="uk-UA"/>
        </w:rPr>
        <w:t>Для косих м'язів живота</w:t>
      </w:r>
      <w:r w:rsidRPr="005F4636">
        <w:rPr>
          <w:lang w:val="uk-UA"/>
        </w:rPr>
        <w:t>. Легти на правий бік. Голову покласти на долоню правою рукою на лікті. Ліву руку поставити перед грудьми на підлогу. На видиху підняти нагору прямі ноги. На вдиху опустити ноги на підлогу. При виконанні вправи ваше тіло має бути в одній площині.</w:t>
      </w:r>
    </w:p>
    <w:p w14:paraId="357C4146" w14:textId="7FE6C8A4" w:rsidR="005F4636" w:rsidRPr="005F4636" w:rsidRDefault="005F4636" w:rsidP="005F4636">
      <w:pPr>
        <w:spacing w:after="0" w:line="360" w:lineRule="auto"/>
        <w:ind w:firstLine="709"/>
        <w:jc w:val="both"/>
        <w:rPr>
          <w:lang w:val="uk-UA"/>
        </w:rPr>
      </w:pPr>
      <w:r w:rsidRPr="00E174C7">
        <w:rPr>
          <w:b/>
          <w:bCs/>
          <w:lang w:val="uk-UA"/>
        </w:rPr>
        <w:t>Для м'язів спини</w:t>
      </w:r>
      <w:r w:rsidRPr="005F4636">
        <w:rPr>
          <w:lang w:val="uk-UA"/>
        </w:rPr>
        <w:t>. Лежачи на животі, руки зігнуті в ліктях та долоні біля вух, лопатки зведені. На видиху відірвати груди від підлоги, погляд спрямований у підлогу та на вдиху повернутися у вихідне положення. Ноги від підлоги не відривати.</w:t>
      </w:r>
    </w:p>
    <w:p w14:paraId="7AE0E01C" w14:textId="77777777" w:rsidR="005F4636" w:rsidRPr="005F4636" w:rsidRDefault="005F4636" w:rsidP="005F4636">
      <w:pPr>
        <w:spacing w:after="0" w:line="360" w:lineRule="auto"/>
        <w:ind w:firstLine="709"/>
        <w:jc w:val="both"/>
        <w:rPr>
          <w:lang w:val="uk-UA"/>
        </w:rPr>
      </w:pPr>
    </w:p>
    <w:p w14:paraId="20028F87" w14:textId="77777777" w:rsidR="005F4636" w:rsidRPr="00E174C7" w:rsidRDefault="005F4636" w:rsidP="00E174C7">
      <w:pPr>
        <w:spacing w:after="0" w:line="360" w:lineRule="auto"/>
        <w:jc w:val="center"/>
        <w:rPr>
          <w:b/>
          <w:bCs/>
          <w:lang w:val="uk-UA"/>
        </w:rPr>
      </w:pPr>
      <w:r w:rsidRPr="00E174C7">
        <w:rPr>
          <w:b/>
          <w:bCs/>
          <w:lang w:val="uk-UA"/>
        </w:rPr>
        <w:t>2.2.11. Адаптаційний потенціал</w:t>
      </w:r>
    </w:p>
    <w:p w14:paraId="1D49038A" w14:textId="392F3A5F" w:rsidR="005F4636" w:rsidRPr="005F4636" w:rsidRDefault="005F4636" w:rsidP="005F4636">
      <w:pPr>
        <w:spacing w:after="0" w:line="360" w:lineRule="auto"/>
        <w:ind w:firstLine="709"/>
        <w:jc w:val="both"/>
        <w:rPr>
          <w:lang w:val="uk-UA"/>
        </w:rPr>
      </w:pPr>
      <w:r w:rsidRPr="005F4636">
        <w:rPr>
          <w:lang w:val="uk-UA"/>
        </w:rPr>
        <w:t>Для визначення рівня функціонування системи кровообігу та адаптаційних можливостей цілісного організму розраховують величину адаптаційного потенціалу (АП) за формулою [56]</w:t>
      </w:r>
      <w:r w:rsidR="001C28A4">
        <w:rPr>
          <w:lang w:val="uk-UA"/>
        </w:rPr>
        <w:t>:</w:t>
      </w:r>
    </w:p>
    <w:p w14:paraId="15198247" w14:textId="279770D3" w:rsidR="005F4636" w:rsidRPr="005F4636" w:rsidRDefault="005F4636" w:rsidP="005F4636">
      <w:pPr>
        <w:spacing w:after="0" w:line="360" w:lineRule="auto"/>
        <w:ind w:firstLine="709"/>
        <w:jc w:val="both"/>
        <w:rPr>
          <w:lang w:val="uk-UA"/>
        </w:rPr>
      </w:pPr>
      <w:r w:rsidRPr="005F4636">
        <w:rPr>
          <w:lang w:val="uk-UA"/>
        </w:rPr>
        <w:lastRenderedPageBreak/>
        <w:t>АП (бали) = 0,011 * чсс +</w:t>
      </w:r>
      <w:r w:rsidR="001C28A4">
        <w:rPr>
          <w:lang w:val="uk-UA"/>
        </w:rPr>
        <w:t xml:space="preserve"> </w:t>
      </w:r>
      <w:r w:rsidRPr="005F4636">
        <w:rPr>
          <w:lang w:val="uk-UA"/>
        </w:rPr>
        <w:t>0,014 * САД +</w:t>
      </w:r>
      <w:r w:rsidR="001C28A4">
        <w:rPr>
          <w:lang w:val="uk-UA"/>
        </w:rPr>
        <w:t xml:space="preserve"> </w:t>
      </w:r>
      <w:r w:rsidRPr="005F4636">
        <w:rPr>
          <w:lang w:val="uk-UA"/>
        </w:rPr>
        <w:t>0,008 * ДАД +</w:t>
      </w:r>
      <w:r w:rsidR="001C28A4">
        <w:rPr>
          <w:lang w:val="uk-UA"/>
        </w:rPr>
        <w:t xml:space="preserve"> </w:t>
      </w:r>
      <w:r w:rsidRPr="005F4636">
        <w:rPr>
          <w:lang w:val="uk-UA"/>
        </w:rPr>
        <w:t>0,014 * вік +</w:t>
      </w:r>
      <w:r w:rsidR="001C28A4">
        <w:rPr>
          <w:lang w:val="uk-UA"/>
        </w:rPr>
        <w:t xml:space="preserve"> </w:t>
      </w:r>
      <w:r w:rsidRPr="005F4636">
        <w:rPr>
          <w:lang w:val="uk-UA"/>
        </w:rPr>
        <w:t>0,009 * m тіла (кг)</w:t>
      </w:r>
      <w:r w:rsidR="001C28A4">
        <w:rPr>
          <w:lang w:val="uk-UA"/>
        </w:rPr>
        <w:t xml:space="preserve"> </w:t>
      </w:r>
      <w:r w:rsidRPr="005F4636">
        <w:rPr>
          <w:lang w:val="uk-UA"/>
        </w:rPr>
        <w:t>-</w:t>
      </w:r>
      <w:r w:rsidR="001C28A4">
        <w:rPr>
          <w:lang w:val="uk-UA"/>
        </w:rPr>
        <w:t xml:space="preserve"> </w:t>
      </w:r>
      <w:r w:rsidRPr="005F4636">
        <w:rPr>
          <w:lang w:val="uk-UA"/>
        </w:rPr>
        <w:t>0,009 * ріст (см)</w:t>
      </w:r>
      <w:r w:rsidR="001C28A4">
        <w:rPr>
          <w:lang w:val="uk-UA"/>
        </w:rPr>
        <w:t xml:space="preserve"> </w:t>
      </w:r>
      <w:r w:rsidRPr="005F4636">
        <w:rPr>
          <w:lang w:val="uk-UA"/>
        </w:rPr>
        <w:t>-</w:t>
      </w:r>
      <w:r w:rsidR="001C28A4">
        <w:rPr>
          <w:lang w:val="uk-UA"/>
        </w:rPr>
        <w:t xml:space="preserve"> </w:t>
      </w:r>
      <w:r w:rsidRPr="005F4636">
        <w:rPr>
          <w:lang w:val="uk-UA"/>
        </w:rPr>
        <w:t>0,27</w:t>
      </w:r>
    </w:p>
    <w:p w14:paraId="0EA799AA" w14:textId="37BB012F" w:rsidR="005F4636" w:rsidRPr="005F4636" w:rsidRDefault="005F4636" w:rsidP="005F4636">
      <w:pPr>
        <w:spacing w:after="0" w:line="360" w:lineRule="auto"/>
        <w:ind w:firstLine="709"/>
        <w:jc w:val="both"/>
        <w:rPr>
          <w:lang w:val="uk-UA"/>
        </w:rPr>
      </w:pPr>
      <w:r w:rsidRPr="005F4636">
        <w:rPr>
          <w:lang w:val="uk-UA"/>
        </w:rPr>
        <w:t>•</w:t>
      </w:r>
      <w:r w:rsidR="001C28A4">
        <w:rPr>
          <w:lang w:val="uk-UA"/>
        </w:rPr>
        <w:t xml:space="preserve"> </w:t>
      </w:r>
      <w:r w:rsidRPr="005F4636">
        <w:rPr>
          <w:lang w:val="uk-UA"/>
        </w:rPr>
        <w:t>задовільна адаптація – не більше 2,10 балів</w:t>
      </w:r>
      <w:r w:rsidR="001C28A4">
        <w:rPr>
          <w:lang w:val="uk-UA"/>
        </w:rPr>
        <w:t>;</w:t>
      </w:r>
    </w:p>
    <w:p w14:paraId="4EBEC741" w14:textId="1C293AA6" w:rsidR="005F4636" w:rsidRPr="005F4636" w:rsidRDefault="005F4636" w:rsidP="005F4636">
      <w:pPr>
        <w:spacing w:after="0" w:line="360" w:lineRule="auto"/>
        <w:ind w:firstLine="709"/>
        <w:jc w:val="both"/>
        <w:rPr>
          <w:lang w:val="uk-UA"/>
        </w:rPr>
      </w:pPr>
      <w:r w:rsidRPr="005F4636">
        <w:rPr>
          <w:lang w:val="uk-UA"/>
        </w:rPr>
        <w:t>•</w:t>
      </w:r>
      <w:r w:rsidR="001C28A4">
        <w:rPr>
          <w:lang w:val="uk-UA"/>
        </w:rPr>
        <w:t xml:space="preserve"> </w:t>
      </w:r>
      <w:r w:rsidRPr="005F4636">
        <w:rPr>
          <w:lang w:val="uk-UA"/>
        </w:rPr>
        <w:t>напруга адаптації – від 2,11 до 3,20 балів</w:t>
      </w:r>
      <w:r w:rsidR="001C28A4">
        <w:rPr>
          <w:lang w:val="uk-UA"/>
        </w:rPr>
        <w:t>;</w:t>
      </w:r>
    </w:p>
    <w:p w14:paraId="07EEE0CF" w14:textId="74BBAC39" w:rsidR="005F4636" w:rsidRPr="005F4636" w:rsidRDefault="005F4636" w:rsidP="005F4636">
      <w:pPr>
        <w:spacing w:after="0" w:line="360" w:lineRule="auto"/>
        <w:ind w:firstLine="709"/>
        <w:jc w:val="both"/>
        <w:rPr>
          <w:lang w:val="uk-UA"/>
        </w:rPr>
      </w:pPr>
      <w:r w:rsidRPr="005F4636">
        <w:rPr>
          <w:lang w:val="uk-UA"/>
        </w:rPr>
        <w:t>•</w:t>
      </w:r>
      <w:r w:rsidR="001C28A4">
        <w:rPr>
          <w:lang w:val="uk-UA"/>
        </w:rPr>
        <w:t xml:space="preserve"> </w:t>
      </w:r>
      <w:r w:rsidRPr="005F4636">
        <w:rPr>
          <w:lang w:val="uk-UA"/>
        </w:rPr>
        <w:t>незадовільна адаптація – від 3,21 до 4,30 балів</w:t>
      </w:r>
      <w:r w:rsidR="001C28A4">
        <w:rPr>
          <w:lang w:val="uk-UA"/>
        </w:rPr>
        <w:t>;</w:t>
      </w:r>
    </w:p>
    <w:p w14:paraId="723310A8" w14:textId="0CF1EA6D" w:rsidR="005F4636" w:rsidRPr="005F4636" w:rsidRDefault="005F4636" w:rsidP="005F4636">
      <w:pPr>
        <w:spacing w:after="0" w:line="360" w:lineRule="auto"/>
        <w:ind w:firstLine="709"/>
        <w:jc w:val="both"/>
        <w:rPr>
          <w:lang w:val="uk-UA"/>
        </w:rPr>
      </w:pPr>
      <w:r w:rsidRPr="005F4636">
        <w:rPr>
          <w:lang w:val="uk-UA"/>
        </w:rPr>
        <w:t>•</w:t>
      </w:r>
      <w:r w:rsidR="001C28A4">
        <w:rPr>
          <w:lang w:val="uk-UA"/>
        </w:rPr>
        <w:t xml:space="preserve"> </w:t>
      </w:r>
      <w:r w:rsidRPr="005F4636">
        <w:rPr>
          <w:lang w:val="uk-UA"/>
        </w:rPr>
        <w:t>зрив адаптації – від 4,31 і більше балів [7].</w:t>
      </w:r>
    </w:p>
    <w:p w14:paraId="2A6DF181" w14:textId="77777777" w:rsidR="001C28A4" w:rsidRDefault="001C28A4" w:rsidP="005F4636">
      <w:pPr>
        <w:spacing w:after="0" w:line="360" w:lineRule="auto"/>
        <w:ind w:firstLine="709"/>
        <w:jc w:val="both"/>
        <w:rPr>
          <w:lang w:val="uk-UA"/>
        </w:rPr>
      </w:pPr>
    </w:p>
    <w:p w14:paraId="2C12E45C" w14:textId="5ECAF034" w:rsidR="005F4636" w:rsidRPr="001C28A4" w:rsidRDefault="005F4636" w:rsidP="001C28A4">
      <w:pPr>
        <w:spacing w:after="0" w:line="360" w:lineRule="auto"/>
        <w:jc w:val="center"/>
        <w:rPr>
          <w:b/>
          <w:bCs/>
          <w:lang w:val="uk-UA"/>
        </w:rPr>
      </w:pPr>
      <w:r w:rsidRPr="001C28A4">
        <w:rPr>
          <w:b/>
          <w:bCs/>
          <w:lang w:val="uk-UA"/>
        </w:rPr>
        <w:t>2.2.12. Ортостатична проба</w:t>
      </w:r>
    </w:p>
    <w:p w14:paraId="0E283928" w14:textId="2169EF61" w:rsidR="005F4636" w:rsidRPr="005F4636" w:rsidRDefault="005F4636" w:rsidP="001C28A4">
      <w:pPr>
        <w:spacing w:after="0" w:line="360" w:lineRule="auto"/>
        <w:ind w:firstLine="709"/>
        <w:jc w:val="both"/>
        <w:rPr>
          <w:lang w:val="uk-UA"/>
        </w:rPr>
      </w:pPr>
      <w:r w:rsidRPr="005F4636">
        <w:rPr>
          <w:lang w:val="uk-UA"/>
        </w:rPr>
        <w:t>Протягом 5 хвилин обстежуваний знаходиться у спокої та горизонтальному положенні, після закінчення часу заміряють частоту серцевих скорочень (ЧСС). Далі випробуваний акуратно встає і знаходиться у вертикальному положенні у спокійній позі. Відразу після переходу у вертикальне положення знову реєструють ЧСС. Наступні дані характеризують відновлення положення тіла тонусу вегетативної нервової системи, що змінилося при зміні [28]</w:t>
      </w:r>
      <w:r w:rsidR="001C28A4">
        <w:rPr>
          <w:lang w:val="uk-UA"/>
        </w:rPr>
        <w:t>.</w:t>
      </w:r>
    </w:p>
    <w:p w14:paraId="3825747F" w14:textId="77777777" w:rsidR="005F4636" w:rsidRPr="005F4636" w:rsidRDefault="005F4636" w:rsidP="005F4636">
      <w:pPr>
        <w:spacing w:after="0" w:line="360" w:lineRule="auto"/>
        <w:ind w:firstLine="709"/>
        <w:jc w:val="both"/>
        <w:rPr>
          <w:lang w:val="uk-UA"/>
        </w:rPr>
      </w:pPr>
    </w:p>
    <w:p w14:paraId="0FF2F21F" w14:textId="78112285" w:rsidR="005F4636" w:rsidRPr="001C28A4" w:rsidRDefault="005F4636" w:rsidP="001C28A4">
      <w:pPr>
        <w:spacing w:after="0" w:line="360" w:lineRule="auto"/>
        <w:jc w:val="center"/>
        <w:rPr>
          <w:b/>
          <w:bCs/>
          <w:lang w:val="uk-UA"/>
        </w:rPr>
      </w:pPr>
      <w:r w:rsidRPr="001C28A4">
        <w:rPr>
          <w:b/>
          <w:bCs/>
          <w:lang w:val="uk-UA"/>
        </w:rPr>
        <w:t>2.2.13. Визначення рівня фізичної працездатності</w:t>
      </w:r>
    </w:p>
    <w:p w14:paraId="763F5BC3" w14:textId="711D5A4E" w:rsidR="005F4636" w:rsidRPr="005F4636" w:rsidRDefault="005F4636" w:rsidP="005F4636">
      <w:pPr>
        <w:spacing w:after="0" w:line="360" w:lineRule="auto"/>
        <w:ind w:firstLine="709"/>
        <w:jc w:val="both"/>
        <w:rPr>
          <w:lang w:val="uk-UA"/>
        </w:rPr>
      </w:pPr>
      <w:r w:rsidRPr="005F4636">
        <w:rPr>
          <w:lang w:val="uk-UA"/>
        </w:rPr>
        <w:t>Рівень фізичної оцінювався за допомогою проби Майстра (PWC</w:t>
      </w:r>
      <w:r w:rsidRPr="001C28A4">
        <w:rPr>
          <w:vertAlign w:val="subscript"/>
          <w:lang w:val="uk-UA"/>
        </w:rPr>
        <w:t>150</w:t>
      </w:r>
      <w:r w:rsidRPr="005F4636">
        <w:rPr>
          <w:lang w:val="uk-UA"/>
        </w:rPr>
        <w:t>). Двоступінчастий тест, за допомогою якого реєструється ЧСС та АТ після навантаження. Висота кожної сходинки дорівнює 23</w:t>
      </w:r>
      <w:r w:rsidR="001C28A4">
        <w:rPr>
          <w:lang w:val="uk-UA"/>
        </w:rPr>
        <w:t xml:space="preserve"> </w:t>
      </w:r>
      <w:r w:rsidRPr="005F4636">
        <w:rPr>
          <w:lang w:val="uk-UA"/>
        </w:rPr>
        <w:t xml:space="preserve">см, як на звичайних сходах. Сходження на таких сходах легко виконується людьми різного віку. Інтенсивність навантаження регулюється метрономом, що дозволяє отримати </w:t>
      </w:r>
      <w:r w:rsidR="001C28A4" w:rsidRPr="001C28A4">
        <w:rPr>
          <w:lang w:val="uk-UA"/>
        </w:rPr>
        <w:t>ступенеподібно</w:t>
      </w:r>
      <w:r w:rsidRPr="005F4636">
        <w:rPr>
          <w:lang w:val="uk-UA"/>
        </w:rPr>
        <w:t xml:space="preserve">–зростаючі </w:t>
      </w:r>
      <w:r w:rsidR="001C28A4">
        <w:rPr>
          <w:lang w:val="uk-UA"/>
        </w:rPr>
        <w:t xml:space="preserve">навантаження </w:t>
      </w:r>
      <w:r w:rsidRPr="005F4636">
        <w:rPr>
          <w:lang w:val="uk-UA"/>
        </w:rPr>
        <w:t>[22]</w:t>
      </w:r>
      <w:r w:rsidR="001C28A4">
        <w:rPr>
          <w:lang w:val="uk-UA"/>
        </w:rPr>
        <w:t>.</w:t>
      </w:r>
    </w:p>
    <w:p w14:paraId="77B03322" w14:textId="77777777" w:rsidR="005F4636" w:rsidRPr="005F4636" w:rsidRDefault="005F4636" w:rsidP="005F4636">
      <w:pPr>
        <w:spacing w:after="0" w:line="360" w:lineRule="auto"/>
        <w:ind w:firstLine="709"/>
        <w:jc w:val="both"/>
        <w:rPr>
          <w:lang w:val="uk-UA"/>
        </w:rPr>
      </w:pPr>
      <w:r w:rsidRPr="005F4636">
        <w:rPr>
          <w:lang w:val="uk-UA"/>
        </w:rPr>
        <w:t>Хід роботи. Кожен підйом на подвійну сходинку від початку вправи до заняття вихідного стану вимагає 6 кроків. Швидкість підйомів регулюється метрономом. За потреби 10 підйомів за хвилину метроном встановлюється на 60 ударів. При 20 підйомах – 120 ударів.</w:t>
      </w:r>
    </w:p>
    <w:p w14:paraId="3DA6A3C0" w14:textId="77777777" w:rsidR="005F4636" w:rsidRPr="005F4636" w:rsidRDefault="005F4636" w:rsidP="005F4636">
      <w:pPr>
        <w:spacing w:after="0" w:line="360" w:lineRule="auto"/>
        <w:ind w:firstLine="709"/>
        <w:jc w:val="both"/>
        <w:rPr>
          <w:lang w:val="uk-UA"/>
        </w:rPr>
      </w:pPr>
      <w:r w:rsidRPr="005F4636">
        <w:rPr>
          <w:lang w:val="uk-UA"/>
        </w:rPr>
        <w:t>Потужність виконаного навантаження розраховували за такою формулою:</w:t>
      </w:r>
    </w:p>
    <w:p w14:paraId="3CE4D517" w14:textId="01B51829" w:rsidR="005F4636" w:rsidRPr="005F4636" w:rsidRDefault="005F4636" w:rsidP="005F4636">
      <w:pPr>
        <w:spacing w:after="0" w:line="360" w:lineRule="auto"/>
        <w:ind w:firstLine="709"/>
        <w:jc w:val="both"/>
        <w:rPr>
          <w:lang w:val="uk-UA"/>
        </w:rPr>
      </w:pPr>
      <w:r w:rsidRPr="005F4636">
        <w:rPr>
          <w:lang w:val="uk-UA"/>
        </w:rPr>
        <w:t>N = 1,33 (P * h * n)</w:t>
      </w:r>
      <w:r w:rsidR="001C28A4">
        <w:rPr>
          <w:lang w:val="uk-UA"/>
        </w:rPr>
        <w:t>;</w:t>
      </w:r>
    </w:p>
    <w:p w14:paraId="31CFB31D" w14:textId="77777777" w:rsidR="005F4636" w:rsidRPr="005F4636" w:rsidRDefault="005F4636" w:rsidP="005F4636">
      <w:pPr>
        <w:spacing w:after="0" w:line="360" w:lineRule="auto"/>
        <w:ind w:firstLine="709"/>
        <w:jc w:val="both"/>
        <w:rPr>
          <w:lang w:val="uk-UA"/>
        </w:rPr>
      </w:pPr>
      <w:r w:rsidRPr="005F4636">
        <w:rPr>
          <w:lang w:val="uk-UA"/>
        </w:rPr>
        <w:t>де P – маса тіла (кг);</w:t>
      </w:r>
    </w:p>
    <w:p w14:paraId="08173E9F" w14:textId="77777777" w:rsidR="005F4636" w:rsidRPr="005F4636" w:rsidRDefault="005F4636" w:rsidP="005F4636">
      <w:pPr>
        <w:spacing w:after="0" w:line="360" w:lineRule="auto"/>
        <w:ind w:firstLine="709"/>
        <w:jc w:val="both"/>
        <w:rPr>
          <w:lang w:val="uk-UA"/>
        </w:rPr>
      </w:pPr>
      <w:r w:rsidRPr="005F4636">
        <w:rPr>
          <w:lang w:val="uk-UA"/>
        </w:rPr>
        <w:lastRenderedPageBreak/>
        <w:t>h – висота сходинки (м);</w:t>
      </w:r>
    </w:p>
    <w:p w14:paraId="7ECA207E" w14:textId="77777777" w:rsidR="005F4636" w:rsidRPr="005F4636" w:rsidRDefault="005F4636" w:rsidP="005F4636">
      <w:pPr>
        <w:spacing w:after="0" w:line="360" w:lineRule="auto"/>
        <w:ind w:firstLine="709"/>
        <w:jc w:val="both"/>
        <w:rPr>
          <w:lang w:val="uk-UA"/>
        </w:rPr>
      </w:pPr>
      <w:r w:rsidRPr="005F4636">
        <w:rPr>
          <w:lang w:val="uk-UA"/>
        </w:rPr>
        <w:t>n – кількість підйомів за хвилину;</w:t>
      </w:r>
    </w:p>
    <w:p w14:paraId="2B4D6D99" w14:textId="3C207E9A" w:rsidR="005F4636" w:rsidRPr="005F4636" w:rsidRDefault="005F4636" w:rsidP="005F4636">
      <w:pPr>
        <w:spacing w:after="0" w:line="360" w:lineRule="auto"/>
        <w:ind w:firstLine="709"/>
        <w:jc w:val="both"/>
        <w:rPr>
          <w:lang w:val="uk-UA"/>
        </w:rPr>
      </w:pPr>
      <w:r w:rsidRPr="005F4636">
        <w:rPr>
          <w:lang w:val="uk-UA"/>
        </w:rPr>
        <w:t>1,33 - поправочний коефіцієнт</w:t>
      </w:r>
      <w:r w:rsidR="001C28A4">
        <w:rPr>
          <w:lang w:val="uk-UA"/>
        </w:rPr>
        <w:t>;</w:t>
      </w:r>
    </w:p>
    <w:p w14:paraId="547248BE" w14:textId="30BD093D" w:rsidR="005F4636" w:rsidRPr="005F4636" w:rsidRDefault="005F4636" w:rsidP="005F4636">
      <w:pPr>
        <w:spacing w:after="0" w:line="360" w:lineRule="auto"/>
        <w:ind w:firstLine="709"/>
        <w:jc w:val="both"/>
        <w:rPr>
          <w:lang w:val="uk-UA"/>
        </w:rPr>
      </w:pPr>
      <w:r w:rsidRPr="005F4636">
        <w:rPr>
          <w:lang w:val="uk-UA"/>
        </w:rPr>
        <w:t xml:space="preserve">* - </w:t>
      </w:r>
      <w:r w:rsidR="001C28A4">
        <w:rPr>
          <w:lang w:val="uk-UA"/>
        </w:rPr>
        <w:t>з</w:t>
      </w:r>
      <w:r w:rsidRPr="005F4636">
        <w:rPr>
          <w:lang w:val="uk-UA"/>
        </w:rPr>
        <w:t>нак множення.</w:t>
      </w:r>
    </w:p>
    <w:p w14:paraId="3F5D89C6" w14:textId="77777777" w:rsidR="005F4636" w:rsidRPr="005F4636" w:rsidRDefault="005F4636" w:rsidP="005F4636">
      <w:pPr>
        <w:spacing w:after="0" w:line="360" w:lineRule="auto"/>
        <w:ind w:firstLine="709"/>
        <w:jc w:val="both"/>
        <w:rPr>
          <w:lang w:val="uk-UA"/>
        </w:rPr>
      </w:pPr>
      <w:r w:rsidRPr="005F4636">
        <w:rPr>
          <w:lang w:val="uk-UA"/>
        </w:rPr>
        <w:t>І визначається потужність м'язового навантаження за формулою:</w:t>
      </w:r>
    </w:p>
    <w:p w14:paraId="027B483A" w14:textId="1BEAA5B0" w:rsidR="005F4636" w:rsidRPr="005F4636" w:rsidRDefault="005F4636" w:rsidP="005F4636">
      <w:pPr>
        <w:spacing w:after="0" w:line="360" w:lineRule="auto"/>
        <w:ind w:firstLine="709"/>
        <w:jc w:val="both"/>
        <w:rPr>
          <w:lang w:val="uk-UA"/>
        </w:rPr>
      </w:pPr>
      <w:r w:rsidRPr="005F4636">
        <w:rPr>
          <w:lang w:val="uk-UA"/>
        </w:rPr>
        <w:t>PWC</w:t>
      </w:r>
      <w:r w:rsidRPr="001C28A4">
        <w:rPr>
          <w:vertAlign w:val="subscript"/>
          <w:lang w:val="uk-UA"/>
        </w:rPr>
        <w:t>150</w:t>
      </w:r>
      <w:r w:rsidRPr="005F4636">
        <w:rPr>
          <w:lang w:val="uk-UA"/>
        </w:rPr>
        <w:t xml:space="preserve"> = N</w:t>
      </w:r>
      <w:r w:rsidRPr="001C28A4">
        <w:rPr>
          <w:vertAlign w:val="subscript"/>
          <w:lang w:val="uk-UA"/>
        </w:rPr>
        <w:t>1</w:t>
      </w:r>
      <w:r w:rsidRPr="005F4636">
        <w:rPr>
          <w:lang w:val="uk-UA"/>
        </w:rPr>
        <w:t xml:space="preserve"> + (N</w:t>
      </w:r>
      <w:r w:rsidRPr="001C28A4">
        <w:rPr>
          <w:vertAlign w:val="subscript"/>
          <w:lang w:val="uk-UA"/>
        </w:rPr>
        <w:t>2</w:t>
      </w:r>
      <w:r w:rsidRPr="005F4636">
        <w:rPr>
          <w:lang w:val="uk-UA"/>
        </w:rPr>
        <w:t xml:space="preserve"> - N</w:t>
      </w:r>
      <w:r w:rsidRPr="001C28A4">
        <w:rPr>
          <w:vertAlign w:val="subscript"/>
          <w:lang w:val="uk-UA"/>
        </w:rPr>
        <w:t>1</w:t>
      </w:r>
      <w:r w:rsidRPr="005F4636">
        <w:rPr>
          <w:lang w:val="uk-UA"/>
        </w:rPr>
        <w:t xml:space="preserve"> )*((150 – f</w:t>
      </w:r>
      <w:r w:rsidRPr="001C28A4">
        <w:rPr>
          <w:vertAlign w:val="subscript"/>
          <w:lang w:val="uk-UA"/>
        </w:rPr>
        <w:t>1</w:t>
      </w:r>
      <w:r w:rsidRPr="005F4636">
        <w:rPr>
          <w:lang w:val="uk-UA"/>
        </w:rPr>
        <w:t>)/(f</w:t>
      </w:r>
      <w:r w:rsidRPr="001C28A4">
        <w:rPr>
          <w:vertAlign w:val="subscript"/>
          <w:lang w:val="uk-UA"/>
        </w:rPr>
        <w:t>2</w:t>
      </w:r>
      <w:r w:rsidRPr="005F4636">
        <w:rPr>
          <w:lang w:val="uk-UA"/>
        </w:rPr>
        <w:t xml:space="preserve"> – f</w:t>
      </w:r>
      <w:r w:rsidRPr="001C28A4">
        <w:rPr>
          <w:vertAlign w:val="subscript"/>
          <w:lang w:val="uk-UA"/>
        </w:rPr>
        <w:t>1</w:t>
      </w:r>
      <w:r w:rsidRPr="005F4636">
        <w:rPr>
          <w:lang w:val="uk-UA"/>
        </w:rPr>
        <w:t xml:space="preserve"> ))</w:t>
      </w:r>
      <w:r w:rsidR="001C28A4">
        <w:rPr>
          <w:lang w:val="uk-UA"/>
        </w:rPr>
        <w:t>;</w:t>
      </w:r>
    </w:p>
    <w:p w14:paraId="4E8E7DA2" w14:textId="519EB9FA" w:rsidR="005F4636" w:rsidRPr="005F4636" w:rsidRDefault="005F4636" w:rsidP="005F4636">
      <w:pPr>
        <w:spacing w:after="0" w:line="360" w:lineRule="auto"/>
        <w:ind w:firstLine="709"/>
        <w:jc w:val="both"/>
        <w:rPr>
          <w:lang w:val="uk-UA"/>
        </w:rPr>
      </w:pPr>
      <w:r w:rsidRPr="005F4636">
        <w:rPr>
          <w:lang w:val="uk-UA"/>
        </w:rPr>
        <w:t>де: N</w:t>
      </w:r>
      <w:r w:rsidRPr="001C28A4">
        <w:rPr>
          <w:vertAlign w:val="subscript"/>
          <w:lang w:val="uk-UA"/>
        </w:rPr>
        <w:t>1</w:t>
      </w:r>
      <w:r w:rsidRPr="005F4636">
        <w:rPr>
          <w:lang w:val="uk-UA"/>
        </w:rPr>
        <w:t xml:space="preserve"> - Потужність першого навантаження;</w:t>
      </w:r>
    </w:p>
    <w:p w14:paraId="4B76A245" w14:textId="43166CD0" w:rsidR="005F4636" w:rsidRPr="005F4636" w:rsidRDefault="005F4636" w:rsidP="005F4636">
      <w:pPr>
        <w:spacing w:after="0" w:line="360" w:lineRule="auto"/>
        <w:ind w:firstLine="709"/>
        <w:jc w:val="both"/>
        <w:rPr>
          <w:lang w:val="uk-UA"/>
        </w:rPr>
      </w:pPr>
      <w:r w:rsidRPr="005F4636">
        <w:rPr>
          <w:lang w:val="uk-UA"/>
        </w:rPr>
        <w:t>N</w:t>
      </w:r>
      <w:r w:rsidRPr="001C28A4">
        <w:rPr>
          <w:vertAlign w:val="subscript"/>
          <w:lang w:val="uk-UA"/>
        </w:rPr>
        <w:t>2</w:t>
      </w:r>
      <w:r w:rsidRPr="005F4636">
        <w:rPr>
          <w:lang w:val="uk-UA"/>
        </w:rPr>
        <w:t xml:space="preserve"> – потужність другого навантаження;</w:t>
      </w:r>
    </w:p>
    <w:p w14:paraId="213C098F" w14:textId="4F93D095" w:rsidR="005F4636" w:rsidRPr="005F4636" w:rsidRDefault="005F4636" w:rsidP="005F4636">
      <w:pPr>
        <w:spacing w:after="0" w:line="360" w:lineRule="auto"/>
        <w:ind w:firstLine="709"/>
        <w:jc w:val="both"/>
        <w:rPr>
          <w:lang w:val="uk-UA"/>
        </w:rPr>
      </w:pPr>
      <w:r w:rsidRPr="005F4636">
        <w:rPr>
          <w:lang w:val="uk-UA"/>
        </w:rPr>
        <w:t>f</w:t>
      </w:r>
      <w:r w:rsidRPr="001C28A4">
        <w:rPr>
          <w:vertAlign w:val="subscript"/>
          <w:lang w:val="uk-UA"/>
        </w:rPr>
        <w:t>1</w:t>
      </w:r>
      <w:r w:rsidRPr="005F4636">
        <w:rPr>
          <w:lang w:val="uk-UA"/>
        </w:rPr>
        <w:t xml:space="preserve"> - ЧСС в кінці першого навантаження;</w:t>
      </w:r>
    </w:p>
    <w:p w14:paraId="676B19BF" w14:textId="6D1AEC5E" w:rsidR="005F4636" w:rsidRPr="001C28A4" w:rsidRDefault="005F4636" w:rsidP="001C28A4">
      <w:pPr>
        <w:spacing w:after="0" w:line="360" w:lineRule="auto"/>
        <w:ind w:firstLine="709"/>
        <w:jc w:val="both"/>
        <w:rPr>
          <w:lang w:val="uk-UA"/>
        </w:rPr>
      </w:pPr>
      <w:r w:rsidRPr="005F4636">
        <w:rPr>
          <w:lang w:val="uk-UA"/>
        </w:rPr>
        <w:t>f</w:t>
      </w:r>
      <w:r w:rsidRPr="001C28A4">
        <w:rPr>
          <w:vertAlign w:val="subscript"/>
          <w:lang w:val="uk-UA"/>
        </w:rPr>
        <w:t>2</w:t>
      </w:r>
      <w:r w:rsidRPr="005F4636">
        <w:rPr>
          <w:lang w:val="uk-UA"/>
        </w:rPr>
        <w:t xml:space="preserve"> – ЧСС наприкінці другого </w:t>
      </w:r>
      <w:r w:rsidR="001C28A4">
        <w:rPr>
          <w:lang w:val="uk-UA"/>
        </w:rPr>
        <w:t xml:space="preserve">навантаження </w:t>
      </w:r>
      <w:r w:rsidRPr="005F4636">
        <w:rPr>
          <w:lang w:val="uk-UA"/>
        </w:rPr>
        <w:t>[46]</w:t>
      </w:r>
      <w:r w:rsidR="001C28A4">
        <w:rPr>
          <w:lang w:val="uk-UA"/>
        </w:rPr>
        <w:t>.</w:t>
      </w:r>
    </w:p>
    <w:p w14:paraId="7580A018" w14:textId="77777777" w:rsidR="005F4636" w:rsidRPr="004B7412" w:rsidRDefault="005F4636" w:rsidP="004E5FC7">
      <w:pPr>
        <w:spacing w:after="0" w:line="360" w:lineRule="auto"/>
        <w:ind w:firstLine="709"/>
        <w:jc w:val="both"/>
        <w:rPr>
          <w:i/>
          <w:lang w:val="uk-UA"/>
        </w:rPr>
      </w:pPr>
    </w:p>
    <w:p w14:paraId="45DAE206" w14:textId="12C7A0BC" w:rsidR="007E4D01" w:rsidRPr="007E4D01" w:rsidRDefault="007E4D01" w:rsidP="007E4D01">
      <w:pPr>
        <w:spacing w:after="0" w:line="360" w:lineRule="auto"/>
        <w:jc w:val="center"/>
        <w:rPr>
          <w:b/>
          <w:bCs/>
          <w:lang w:val="uk-UA"/>
        </w:rPr>
      </w:pPr>
      <w:r w:rsidRPr="007E4D01">
        <w:rPr>
          <w:b/>
          <w:bCs/>
          <w:lang w:val="uk-UA"/>
        </w:rPr>
        <w:t>2.3. Організація дослідження</w:t>
      </w:r>
    </w:p>
    <w:p w14:paraId="484C8A10" w14:textId="6869AB2D" w:rsidR="000A0208" w:rsidRPr="000A0208" w:rsidRDefault="000A0208" w:rsidP="000A0208">
      <w:pPr>
        <w:spacing w:after="0" w:line="360" w:lineRule="auto"/>
        <w:ind w:firstLine="709"/>
        <w:jc w:val="both"/>
        <w:rPr>
          <w:lang w:val="uk-UA"/>
        </w:rPr>
      </w:pPr>
      <w:r w:rsidRPr="000A0208">
        <w:rPr>
          <w:lang w:val="uk-UA"/>
        </w:rPr>
        <w:t xml:space="preserve">Заняття проводилися тричі на тиждень по 60 хвилин. Обладнання і план тренування </w:t>
      </w:r>
      <w:r w:rsidR="00387AD5">
        <w:rPr>
          <w:lang w:val="uk-UA"/>
        </w:rPr>
        <w:t xml:space="preserve">на </w:t>
      </w:r>
      <w:r w:rsidRPr="000A0208">
        <w:rPr>
          <w:lang w:val="uk-UA"/>
        </w:rPr>
        <w:t>кожному занятті змінювалися щоб уникнути звикання до вправ і навантажень, і різноманітності тренувального процесу. Усі тренувальні програми складаються з підготовчої, основної та заключної частини.</w:t>
      </w:r>
    </w:p>
    <w:p w14:paraId="3B59536A" w14:textId="77777777" w:rsidR="000A0208" w:rsidRPr="000A0208" w:rsidRDefault="000A0208" w:rsidP="000A0208">
      <w:pPr>
        <w:spacing w:after="0" w:line="360" w:lineRule="auto"/>
        <w:ind w:firstLine="709"/>
        <w:jc w:val="both"/>
        <w:rPr>
          <w:lang w:val="uk-UA"/>
        </w:rPr>
      </w:pPr>
      <w:r w:rsidRPr="000A0208">
        <w:rPr>
          <w:lang w:val="uk-UA"/>
        </w:rPr>
        <w:t>Тренувальна програма включала:</w:t>
      </w:r>
    </w:p>
    <w:p w14:paraId="6CE1EDE9" w14:textId="3591906D" w:rsidR="000A0208" w:rsidRPr="000A0208" w:rsidRDefault="000A0208" w:rsidP="000A0208">
      <w:pPr>
        <w:spacing w:after="0" w:line="360" w:lineRule="auto"/>
        <w:ind w:firstLine="709"/>
        <w:jc w:val="both"/>
        <w:rPr>
          <w:lang w:val="uk-UA"/>
        </w:rPr>
      </w:pPr>
      <w:r>
        <w:rPr>
          <w:lang w:val="uk-UA"/>
        </w:rPr>
        <w:t xml:space="preserve">1. </w:t>
      </w:r>
      <w:r w:rsidRPr="000A0208">
        <w:rPr>
          <w:lang w:val="uk-UA"/>
        </w:rPr>
        <w:t>Аеробіка – з використанням слайд д</w:t>
      </w:r>
      <w:r>
        <w:rPr>
          <w:lang w:val="uk-UA"/>
        </w:rPr>
        <w:t>о</w:t>
      </w:r>
      <w:r w:rsidRPr="000A0208">
        <w:rPr>
          <w:lang w:val="uk-UA"/>
        </w:rPr>
        <w:t>р</w:t>
      </w:r>
      <w:r>
        <w:rPr>
          <w:lang w:val="uk-UA"/>
        </w:rPr>
        <w:t>і</w:t>
      </w:r>
      <w:r w:rsidRPr="000A0208">
        <w:rPr>
          <w:lang w:val="uk-UA"/>
        </w:rPr>
        <w:t>жки Reebok проводилася один раз на тиждень, у понеділок, заняття тривало 50-60 хв;</w:t>
      </w:r>
    </w:p>
    <w:p w14:paraId="3270ECC5" w14:textId="2738D91C" w:rsidR="000A0208" w:rsidRPr="000A0208" w:rsidRDefault="000A0208" w:rsidP="000A0208">
      <w:pPr>
        <w:spacing w:after="0" w:line="360" w:lineRule="auto"/>
        <w:ind w:firstLine="709"/>
        <w:jc w:val="both"/>
        <w:rPr>
          <w:lang w:val="uk-UA"/>
        </w:rPr>
      </w:pPr>
      <w:r>
        <w:rPr>
          <w:lang w:val="uk-UA"/>
        </w:rPr>
        <w:t xml:space="preserve">2. </w:t>
      </w:r>
      <w:r w:rsidRPr="000A0208">
        <w:rPr>
          <w:lang w:val="uk-UA"/>
        </w:rPr>
        <w:t>Оздоровча ходьба проводилася 3 рази на тиждень, тривалість заняття 30 хвилин + 10 хвилин на розминку;</w:t>
      </w:r>
    </w:p>
    <w:p w14:paraId="3138156A" w14:textId="0D516B7A" w:rsidR="000A0208" w:rsidRPr="000A0208" w:rsidRDefault="000A0208" w:rsidP="000A0208">
      <w:pPr>
        <w:spacing w:after="0" w:line="360" w:lineRule="auto"/>
        <w:ind w:firstLine="709"/>
        <w:jc w:val="both"/>
        <w:rPr>
          <w:lang w:val="uk-UA"/>
        </w:rPr>
      </w:pPr>
      <w:r>
        <w:rPr>
          <w:lang w:val="uk-UA"/>
        </w:rPr>
        <w:t xml:space="preserve">3. </w:t>
      </w:r>
      <w:r w:rsidRPr="000A0208">
        <w:rPr>
          <w:lang w:val="uk-UA"/>
        </w:rPr>
        <w:t>Функціональний тренінг - з використанням медболу, фітболу, гумового амортизатора, джимстика проводився один раз на два тижні по п'ятницях, заняття тривало 50-60 хв;</w:t>
      </w:r>
    </w:p>
    <w:p w14:paraId="61744D23" w14:textId="1EF3894D" w:rsidR="0043256D" w:rsidRDefault="000A0208" w:rsidP="000A0208">
      <w:pPr>
        <w:spacing w:after="0" w:line="360" w:lineRule="auto"/>
        <w:ind w:firstLine="709"/>
        <w:jc w:val="both"/>
        <w:rPr>
          <w:lang w:val="uk-UA"/>
        </w:rPr>
      </w:pPr>
      <w:r>
        <w:rPr>
          <w:lang w:val="uk-UA"/>
        </w:rPr>
        <w:t xml:space="preserve">4. </w:t>
      </w:r>
      <w:r w:rsidRPr="000A0208">
        <w:rPr>
          <w:lang w:val="uk-UA"/>
        </w:rPr>
        <w:t xml:space="preserve">Пілатес - з використанням ваги власного тіла, </w:t>
      </w:r>
      <w:r>
        <w:rPr>
          <w:lang w:val="uk-UA"/>
        </w:rPr>
        <w:t xml:space="preserve">з </w:t>
      </w:r>
      <w:r w:rsidRPr="000A0208">
        <w:rPr>
          <w:lang w:val="uk-UA"/>
        </w:rPr>
        <w:t>використанням гімнастичних м'ячів, гумових амортизаторів, проходив один раз на тиждень, по середах, тривалість - 60 хв.</w:t>
      </w:r>
    </w:p>
    <w:p w14:paraId="0BD6C241" w14:textId="48E6EFCF" w:rsidR="007D152F" w:rsidRPr="00E07DAD" w:rsidRDefault="007D152F">
      <w:pPr>
        <w:spacing w:line="259" w:lineRule="auto"/>
        <w:rPr>
          <w:lang w:val="uk-UA"/>
        </w:rPr>
      </w:pPr>
      <w:r w:rsidRPr="00E07DAD">
        <w:rPr>
          <w:lang w:val="uk-UA"/>
        </w:rPr>
        <w:br w:type="page"/>
      </w:r>
    </w:p>
    <w:p w14:paraId="0F72C678" w14:textId="7A033319" w:rsidR="007D152F" w:rsidRPr="00E07DAD" w:rsidRDefault="007D152F" w:rsidP="007D152F">
      <w:pPr>
        <w:spacing w:after="0" w:line="360" w:lineRule="auto"/>
        <w:jc w:val="center"/>
        <w:rPr>
          <w:b/>
          <w:bCs/>
          <w:lang w:val="uk-UA"/>
        </w:rPr>
      </w:pPr>
      <w:r w:rsidRPr="00E07DAD">
        <w:rPr>
          <w:b/>
          <w:bCs/>
          <w:lang w:val="uk-UA"/>
        </w:rPr>
        <w:lastRenderedPageBreak/>
        <w:t>РОЗДІЛ 3.</w:t>
      </w:r>
    </w:p>
    <w:p w14:paraId="3181FC75" w14:textId="3A8CA429" w:rsidR="007D152F" w:rsidRPr="00E07DAD" w:rsidRDefault="00EE2A47" w:rsidP="007D152F">
      <w:pPr>
        <w:spacing w:after="0" w:line="360" w:lineRule="auto"/>
        <w:jc w:val="center"/>
        <w:rPr>
          <w:b/>
          <w:bCs/>
          <w:lang w:val="uk-UA"/>
        </w:rPr>
      </w:pPr>
      <w:r>
        <w:rPr>
          <w:b/>
          <w:bCs/>
          <w:lang w:val="uk-UA"/>
        </w:rPr>
        <w:t>РЕЗУЛЬТАТИ ДОСЛІДЖЕННЯ ТА ЇХ ОБГОВОРЕННЯ</w:t>
      </w:r>
    </w:p>
    <w:p w14:paraId="0CABDFD5" w14:textId="77777777" w:rsidR="006C7ED6" w:rsidRPr="00CB692A" w:rsidRDefault="006C7ED6" w:rsidP="001B475C">
      <w:pPr>
        <w:spacing w:after="0" w:line="360" w:lineRule="auto"/>
        <w:jc w:val="center"/>
        <w:rPr>
          <w:b/>
          <w:bCs/>
          <w:lang w:val="uk-UA"/>
        </w:rPr>
      </w:pPr>
    </w:p>
    <w:p w14:paraId="1A2A811C" w14:textId="4F2477CA" w:rsidR="001B475C" w:rsidRPr="00E07DAD" w:rsidRDefault="001B475C" w:rsidP="001B475C">
      <w:pPr>
        <w:spacing w:after="0" w:line="360" w:lineRule="auto"/>
        <w:jc w:val="center"/>
        <w:rPr>
          <w:b/>
          <w:bCs/>
          <w:lang w:val="uk-UA"/>
        </w:rPr>
      </w:pPr>
      <w:r w:rsidRPr="00E07DAD">
        <w:rPr>
          <w:b/>
          <w:bCs/>
          <w:lang w:val="uk-UA"/>
        </w:rPr>
        <w:t>3.1.</w:t>
      </w:r>
      <w:r w:rsidR="006C7ED6" w:rsidRPr="00D62571">
        <w:rPr>
          <w:lang w:val="uk-UA"/>
        </w:rPr>
        <w:t xml:space="preserve"> </w:t>
      </w:r>
      <w:r w:rsidR="00614C85" w:rsidRPr="00614C85">
        <w:rPr>
          <w:b/>
          <w:bCs/>
          <w:lang w:val="uk-UA"/>
        </w:rPr>
        <w:t>Динаміка показників у результаті занять</w:t>
      </w:r>
    </w:p>
    <w:p w14:paraId="47F85D00" w14:textId="77777777" w:rsidR="00726281" w:rsidRPr="00726281" w:rsidRDefault="00726281" w:rsidP="00726281">
      <w:pPr>
        <w:spacing w:after="0" w:line="360" w:lineRule="auto"/>
        <w:ind w:firstLine="720"/>
        <w:jc w:val="both"/>
        <w:rPr>
          <w:lang w:val="uk-UA"/>
        </w:rPr>
      </w:pPr>
      <w:r w:rsidRPr="00726281">
        <w:rPr>
          <w:lang w:val="uk-UA"/>
        </w:rPr>
        <w:t>На початку дослідження показники функціонального стану кардіореспіраторної системи усі були в межах вікової норми (табл. 3.1):</w:t>
      </w:r>
    </w:p>
    <w:p w14:paraId="1E1492BB" w14:textId="2170A133" w:rsidR="00726281" w:rsidRPr="00726281" w:rsidRDefault="00726281" w:rsidP="00726281">
      <w:pPr>
        <w:spacing w:after="0" w:line="360" w:lineRule="auto"/>
        <w:ind w:firstLine="720"/>
        <w:jc w:val="both"/>
        <w:rPr>
          <w:lang w:val="uk-UA"/>
        </w:rPr>
      </w:pPr>
      <w:r w:rsidRPr="00726281">
        <w:rPr>
          <w:lang w:val="uk-UA"/>
        </w:rPr>
        <w:t>•</w:t>
      </w:r>
      <w:r w:rsidRPr="00726281">
        <w:t xml:space="preserve"> </w:t>
      </w:r>
      <w:r w:rsidRPr="00726281">
        <w:rPr>
          <w:lang w:val="uk-UA"/>
        </w:rPr>
        <w:t>систолічний АТ 125,0±2,4</w:t>
      </w:r>
      <w:r>
        <w:rPr>
          <w:lang w:val="uk-UA"/>
        </w:rPr>
        <w:t xml:space="preserve"> </w:t>
      </w:r>
      <w:r w:rsidRPr="00726281">
        <w:rPr>
          <w:lang w:val="uk-UA"/>
        </w:rPr>
        <w:t>мм</w:t>
      </w:r>
      <w:r>
        <w:rPr>
          <w:lang w:val="uk-UA"/>
        </w:rPr>
        <w:t>.</w:t>
      </w:r>
      <w:r w:rsidRPr="00726281">
        <w:rPr>
          <w:lang w:val="uk-UA"/>
        </w:rPr>
        <w:t>рт.ст.,</w:t>
      </w:r>
    </w:p>
    <w:p w14:paraId="164DDF96" w14:textId="4595DDF4" w:rsidR="00726281" w:rsidRPr="00726281" w:rsidRDefault="00726281" w:rsidP="00726281">
      <w:pPr>
        <w:spacing w:after="0" w:line="360" w:lineRule="auto"/>
        <w:ind w:firstLine="720"/>
        <w:jc w:val="both"/>
        <w:rPr>
          <w:lang w:val="uk-UA"/>
        </w:rPr>
      </w:pPr>
      <w:r w:rsidRPr="00726281">
        <w:rPr>
          <w:lang w:val="uk-UA"/>
        </w:rPr>
        <w:t>•</w:t>
      </w:r>
      <w:r w:rsidRPr="00726281">
        <w:t xml:space="preserve"> </w:t>
      </w:r>
      <w:r w:rsidRPr="00726281">
        <w:rPr>
          <w:lang w:val="uk-UA"/>
        </w:rPr>
        <w:t>АТ діастолічний – 82,2± 1,8 мм</w:t>
      </w:r>
      <w:r>
        <w:t>.</w:t>
      </w:r>
      <w:r>
        <w:rPr>
          <w:lang w:val="uk-UA"/>
        </w:rPr>
        <w:t>рт.ст.</w:t>
      </w:r>
      <w:r w:rsidRPr="00726281">
        <w:rPr>
          <w:lang w:val="uk-UA"/>
        </w:rPr>
        <w:t xml:space="preserve"> – у межах норми, оптимальний АТ,</w:t>
      </w:r>
    </w:p>
    <w:p w14:paraId="44873431" w14:textId="77E209B2" w:rsidR="00726281" w:rsidRPr="00726281" w:rsidRDefault="00726281" w:rsidP="00726281">
      <w:pPr>
        <w:spacing w:after="0" w:line="360" w:lineRule="auto"/>
        <w:ind w:firstLine="720"/>
        <w:jc w:val="both"/>
        <w:rPr>
          <w:lang w:val="uk-UA"/>
        </w:rPr>
      </w:pPr>
      <w:r w:rsidRPr="00726281">
        <w:rPr>
          <w:lang w:val="uk-UA"/>
        </w:rPr>
        <w:t>•</w:t>
      </w:r>
      <w:r w:rsidRPr="00726281">
        <w:t xml:space="preserve"> </w:t>
      </w:r>
      <w:r w:rsidRPr="00726281">
        <w:rPr>
          <w:lang w:val="uk-UA"/>
        </w:rPr>
        <w:t>ЧСС – 86,6±2,6 уд/хв і свідчило про прискорену частоту серцевих скорочень,</w:t>
      </w:r>
    </w:p>
    <w:p w14:paraId="11EA0635" w14:textId="266E4D8D" w:rsidR="00726281" w:rsidRPr="00726281" w:rsidRDefault="00726281" w:rsidP="00726281">
      <w:pPr>
        <w:spacing w:after="0" w:line="360" w:lineRule="auto"/>
        <w:ind w:firstLine="720"/>
        <w:jc w:val="both"/>
        <w:rPr>
          <w:lang w:val="uk-UA"/>
        </w:rPr>
      </w:pPr>
      <w:r w:rsidRPr="00726281">
        <w:rPr>
          <w:lang w:val="uk-UA"/>
        </w:rPr>
        <w:t>•</w:t>
      </w:r>
      <w:r w:rsidRPr="00726281">
        <w:t xml:space="preserve"> </w:t>
      </w:r>
      <w:r w:rsidRPr="00726281">
        <w:rPr>
          <w:lang w:val="uk-UA"/>
        </w:rPr>
        <w:t>показники проби Штанге склали 39,4±1,6сек,</w:t>
      </w:r>
    </w:p>
    <w:p w14:paraId="59FCE0E4" w14:textId="2340DA1A" w:rsidR="00726281" w:rsidRPr="00726281" w:rsidRDefault="00726281" w:rsidP="00726281">
      <w:pPr>
        <w:spacing w:after="0" w:line="360" w:lineRule="auto"/>
        <w:ind w:firstLine="720"/>
        <w:jc w:val="both"/>
        <w:rPr>
          <w:lang w:val="uk-UA"/>
        </w:rPr>
      </w:pPr>
      <w:r w:rsidRPr="00726281">
        <w:rPr>
          <w:lang w:val="uk-UA"/>
        </w:rPr>
        <w:t>•</w:t>
      </w:r>
      <w:r w:rsidRPr="000A5165">
        <w:t xml:space="preserve"> </w:t>
      </w:r>
      <w:r w:rsidRPr="00726281">
        <w:rPr>
          <w:lang w:val="uk-UA"/>
        </w:rPr>
        <w:t>проби Генчі становили 18,1±1,5 сек.</w:t>
      </w:r>
    </w:p>
    <w:p w14:paraId="554C6929" w14:textId="77777777" w:rsidR="00726281" w:rsidRPr="00726281" w:rsidRDefault="00726281" w:rsidP="00726281">
      <w:pPr>
        <w:spacing w:after="0" w:line="360" w:lineRule="auto"/>
        <w:ind w:firstLine="720"/>
        <w:jc w:val="right"/>
        <w:rPr>
          <w:lang w:val="uk-UA"/>
        </w:rPr>
      </w:pPr>
      <w:r w:rsidRPr="00726281">
        <w:rPr>
          <w:lang w:val="uk-UA"/>
        </w:rPr>
        <w:t>Таблиця 3.1.</w:t>
      </w:r>
    </w:p>
    <w:p w14:paraId="4B4DC1ED" w14:textId="6F6B3E08" w:rsidR="007624C5" w:rsidRPr="00726281" w:rsidRDefault="00726281" w:rsidP="00726281">
      <w:pPr>
        <w:spacing w:after="0" w:line="360" w:lineRule="auto"/>
        <w:jc w:val="center"/>
        <w:rPr>
          <w:b/>
          <w:bCs/>
          <w:lang w:val="uk-UA"/>
        </w:rPr>
      </w:pPr>
      <w:r w:rsidRPr="00726281">
        <w:rPr>
          <w:b/>
          <w:bCs/>
          <w:lang w:val="uk-UA"/>
        </w:rPr>
        <w:t>Зміна показників кардіореспіраторної системи на 1-й та 60-й день курсу реабілітації</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2566"/>
        <w:gridCol w:w="1788"/>
        <w:gridCol w:w="1786"/>
        <w:gridCol w:w="1140"/>
        <w:gridCol w:w="1361"/>
      </w:tblGrid>
      <w:tr w:rsidR="00726281" w:rsidRPr="00726281" w14:paraId="4E6A5830" w14:textId="77777777" w:rsidTr="00C032F5">
        <w:trPr>
          <w:trHeight w:val="403"/>
        </w:trPr>
        <w:tc>
          <w:tcPr>
            <w:tcW w:w="332" w:type="pct"/>
            <w:tcBorders>
              <w:top w:val="single" w:sz="4" w:space="0" w:color="auto"/>
              <w:left w:val="single" w:sz="4" w:space="0" w:color="auto"/>
              <w:bottom w:val="single" w:sz="4" w:space="0" w:color="auto"/>
              <w:right w:val="single" w:sz="4" w:space="0" w:color="auto"/>
            </w:tcBorders>
            <w:vAlign w:val="center"/>
          </w:tcPr>
          <w:p w14:paraId="713FE408" w14:textId="77777777" w:rsidR="00726281" w:rsidRPr="00726281" w:rsidRDefault="00726281" w:rsidP="00726281">
            <w:pPr>
              <w:spacing w:after="0"/>
              <w:jc w:val="center"/>
              <w:rPr>
                <w:b/>
                <w:bCs/>
                <w:szCs w:val="28"/>
                <w:lang w:val="uk-UA"/>
              </w:rPr>
            </w:pPr>
            <w:r w:rsidRPr="00726281">
              <w:rPr>
                <w:b/>
                <w:bCs/>
                <w:szCs w:val="28"/>
                <w:lang w:val="uk-UA"/>
              </w:rPr>
              <w:t>№</w:t>
            </w:r>
          </w:p>
        </w:tc>
        <w:tc>
          <w:tcPr>
            <w:tcW w:w="1386" w:type="pct"/>
            <w:tcBorders>
              <w:top w:val="single" w:sz="4" w:space="0" w:color="auto"/>
              <w:left w:val="single" w:sz="4" w:space="0" w:color="auto"/>
              <w:bottom w:val="single" w:sz="4" w:space="0" w:color="auto"/>
              <w:right w:val="single" w:sz="4" w:space="0" w:color="auto"/>
            </w:tcBorders>
            <w:vAlign w:val="center"/>
          </w:tcPr>
          <w:p w14:paraId="3B1BEB76" w14:textId="77777777" w:rsidR="00726281" w:rsidRPr="00726281" w:rsidRDefault="00726281" w:rsidP="00726281">
            <w:pPr>
              <w:spacing w:after="0"/>
              <w:jc w:val="center"/>
              <w:rPr>
                <w:b/>
                <w:bCs/>
                <w:szCs w:val="28"/>
                <w:lang w:val="uk-UA"/>
              </w:rPr>
            </w:pPr>
            <w:r w:rsidRPr="00726281">
              <w:rPr>
                <w:b/>
                <w:bCs/>
                <w:szCs w:val="28"/>
                <w:lang w:val="uk-UA"/>
              </w:rPr>
              <w:t>Показники</w:t>
            </w:r>
          </w:p>
        </w:tc>
        <w:tc>
          <w:tcPr>
            <w:tcW w:w="966" w:type="pct"/>
            <w:tcBorders>
              <w:top w:val="single" w:sz="4" w:space="0" w:color="auto"/>
              <w:left w:val="single" w:sz="4" w:space="0" w:color="auto"/>
              <w:bottom w:val="single" w:sz="4" w:space="0" w:color="auto"/>
              <w:right w:val="single" w:sz="4" w:space="0" w:color="auto"/>
            </w:tcBorders>
            <w:vAlign w:val="center"/>
          </w:tcPr>
          <w:p w14:paraId="3924DEB7" w14:textId="658996E8" w:rsidR="00726281" w:rsidRPr="00726281" w:rsidRDefault="00726281" w:rsidP="00726281">
            <w:pPr>
              <w:pStyle w:val="p3"/>
              <w:spacing w:before="0" w:beforeAutospacing="0" w:after="0" w:afterAutospacing="0"/>
              <w:jc w:val="center"/>
              <w:rPr>
                <w:b/>
                <w:bCs/>
                <w:sz w:val="28"/>
                <w:szCs w:val="28"/>
                <w:lang w:val="uk-UA"/>
              </w:rPr>
            </w:pPr>
            <w:r w:rsidRPr="00726281">
              <w:rPr>
                <w:b/>
                <w:bCs/>
                <w:sz w:val="28"/>
                <w:szCs w:val="28"/>
                <w:lang w:val="uk-UA"/>
              </w:rPr>
              <w:t>До</w:t>
            </w:r>
          </w:p>
        </w:tc>
        <w:tc>
          <w:tcPr>
            <w:tcW w:w="965" w:type="pct"/>
            <w:tcBorders>
              <w:top w:val="single" w:sz="4" w:space="0" w:color="auto"/>
              <w:left w:val="single" w:sz="4" w:space="0" w:color="auto"/>
              <w:bottom w:val="single" w:sz="4" w:space="0" w:color="auto"/>
              <w:right w:val="single" w:sz="4" w:space="0" w:color="auto"/>
            </w:tcBorders>
            <w:vAlign w:val="center"/>
          </w:tcPr>
          <w:p w14:paraId="5680EBF2" w14:textId="63636ABF" w:rsidR="00726281" w:rsidRPr="00726281" w:rsidRDefault="00726281" w:rsidP="00726281">
            <w:pPr>
              <w:pStyle w:val="p3"/>
              <w:spacing w:before="0" w:beforeAutospacing="0" w:after="0" w:afterAutospacing="0"/>
              <w:jc w:val="center"/>
              <w:rPr>
                <w:b/>
                <w:bCs/>
                <w:sz w:val="28"/>
                <w:szCs w:val="28"/>
                <w:lang w:val="uk-UA"/>
              </w:rPr>
            </w:pPr>
            <w:r w:rsidRPr="00726281">
              <w:rPr>
                <w:b/>
                <w:bCs/>
                <w:sz w:val="28"/>
                <w:szCs w:val="28"/>
                <w:lang w:val="uk-UA"/>
              </w:rPr>
              <w:t>Після</w:t>
            </w:r>
          </w:p>
        </w:tc>
        <w:tc>
          <w:tcPr>
            <w:tcW w:w="616" w:type="pct"/>
            <w:tcBorders>
              <w:top w:val="single" w:sz="4" w:space="0" w:color="auto"/>
              <w:left w:val="single" w:sz="4" w:space="0" w:color="auto"/>
              <w:bottom w:val="single" w:sz="4" w:space="0" w:color="auto"/>
              <w:right w:val="single" w:sz="4" w:space="0" w:color="auto"/>
            </w:tcBorders>
            <w:vAlign w:val="center"/>
          </w:tcPr>
          <w:p w14:paraId="2AE8781C" w14:textId="77777777" w:rsidR="00726281" w:rsidRPr="00726281" w:rsidRDefault="00726281" w:rsidP="00726281">
            <w:pPr>
              <w:pStyle w:val="p28"/>
              <w:spacing w:before="0" w:beforeAutospacing="0" w:after="0" w:afterAutospacing="0"/>
              <w:jc w:val="center"/>
              <w:rPr>
                <w:b/>
                <w:bCs/>
                <w:sz w:val="28"/>
                <w:szCs w:val="28"/>
                <w:lang w:val="uk-UA"/>
              </w:rPr>
            </w:pPr>
            <w:r w:rsidRPr="00726281">
              <w:rPr>
                <w:b/>
                <w:bCs/>
                <w:sz w:val="28"/>
                <w:szCs w:val="28"/>
                <w:lang w:val="uk-UA"/>
              </w:rPr>
              <w:t>Р</w:t>
            </w:r>
            <w:r w:rsidRPr="00726281">
              <w:rPr>
                <w:rStyle w:val="s2"/>
                <w:b/>
                <w:bCs/>
                <w:sz w:val="28"/>
                <w:szCs w:val="28"/>
                <w:lang w:val="uk-UA"/>
              </w:rPr>
              <w:t xml:space="preserve"> </w:t>
            </w:r>
          </w:p>
        </w:tc>
        <w:tc>
          <w:tcPr>
            <w:tcW w:w="736" w:type="pct"/>
            <w:tcBorders>
              <w:top w:val="single" w:sz="4" w:space="0" w:color="auto"/>
              <w:left w:val="single" w:sz="4" w:space="0" w:color="auto"/>
              <w:bottom w:val="single" w:sz="4" w:space="0" w:color="auto"/>
              <w:right w:val="single" w:sz="4" w:space="0" w:color="auto"/>
            </w:tcBorders>
            <w:vAlign w:val="center"/>
          </w:tcPr>
          <w:p w14:paraId="335491CE" w14:textId="77777777" w:rsidR="00726281" w:rsidRPr="00726281" w:rsidRDefault="00726281" w:rsidP="00726281">
            <w:pPr>
              <w:pStyle w:val="p28"/>
              <w:spacing w:before="0" w:beforeAutospacing="0" w:after="0" w:afterAutospacing="0"/>
              <w:jc w:val="center"/>
              <w:rPr>
                <w:b/>
                <w:bCs/>
                <w:sz w:val="28"/>
                <w:szCs w:val="28"/>
                <w:lang w:val="uk-UA"/>
              </w:rPr>
            </w:pPr>
            <w:r w:rsidRPr="00726281">
              <w:rPr>
                <w:b/>
                <w:bCs/>
                <w:sz w:val="28"/>
                <w:szCs w:val="28"/>
                <w:lang w:val="uk-UA"/>
              </w:rPr>
              <w:t>%</w:t>
            </w:r>
          </w:p>
        </w:tc>
      </w:tr>
      <w:tr w:rsidR="00726281" w:rsidRPr="00726281" w14:paraId="62855170" w14:textId="77777777" w:rsidTr="00C032F5">
        <w:trPr>
          <w:trHeight w:val="714"/>
        </w:trPr>
        <w:tc>
          <w:tcPr>
            <w:tcW w:w="332" w:type="pct"/>
            <w:tcBorders>
              <w:top w:val="single" w:sz="4" w:space="0" w:color="auto"/>
              <w:left w:val="single" w:sz="4" w:space="0" w:color="auto"/>
              <w:bottom w:val="single" w:sz="4" w:space="0" w:color="auto"/>
              <w:right w:val="single" w:sz="4" w:space="0" w:color="auto"/>
            </w:tcBorders>
            <w:vAlign w:val="center"/>
          </w:tcPr>
          <w:p w14:paraId="60C606CC" w14:textId="77777777" w:rsidR="00726281" w:rsidRPr="00726281" w:rsidRDefault="00726281" w:rsidP="00726281">
            <w:pPr>
              <w:spacing w:after="0"/>
              <w:jc w:val="center"/>
              <w:rPr>
                <w:szCs w:val="28"/>
                <w:lang w:val="uk-UA"/>
              </w:rPr>
            </w:pPr>
            <w:r w:rsidRPr="00726281">
              <w:rPr>
                <w:szCs w:val="28"/>
                <w:lang w:val="uk-UA"/>
              </w:rPr>
              <w:t>1</w:t>
            </w:r>
          </w:p>
        </w:tc>
        <w:tc>
          <w:tcPr>
            <w:tcW w:w="1386" w:type="pct"/>
            <w:tcBorders>
              <w:top w:val="single" w:sz="4" w:space="0" w:color="auto"/>
              <w:left w:val="single" w:sz="4" w:space="0" w:color="auto"/>
              <w:bottom w:val="single" w:sz="4" w:space="0" w:color="auto"/>
              <w:right w:val="single" w:sz="4" w:space="0" w:color="auto"/>
            </w:tcBorders>
            <w:vAlign w:val="center"/>
          </w:tcPr>
          <w:p w14:paraId="27FFA663" w14:textId="769588F8" w:rsidR="00726281" w:rsidRPr="00726281" w:rsidRDefault="00726281" w:rsidP="00726281">
            <w:pPr>
              <w:spacing w:after="0"/>
              <w:jc w:val="center"/>
              <w:rPr>
                <w:szCs w:val="28"/>
                <w:lang w:val="uk-UA"/>
              </w:rPr>
            </w:pPr>
            <w:r w:rsidRPr="00726281">
              <w:rPr>
                <w:szCs w:val="28"/>
                <w:lang w:val="uk-UA"/>
              </w:rPr>
              <w:t>А</w:t>
            </w:r>
            <w:r>
              <w:rPr>
                <w:szCs w:val="28"/>
                <w:lang w:val="uk-UA"/>
              </w:rPr>
              <w:t>Т систолічний</w:t>
            </w:r>
            <w:r w:rsidRPr="00726281">
              <w:rPr>
                <w:szCs w:val="28"/>
                <w:lang w:val="uk-UA"/>
              </w:rPr>
              <w:t xml:space="preserve"> (мм</w:t>
            </w:r>
            <w:r>
              <w:rPr>
                <w:szCs w:val="28"/>
                <w:lang w:val="uk-UA"/>
              </w:rPr>
              <w:t>.</w:t>
            </w:r>
            <w:r w:rsidRPr="00726281">
              <w:rPr>
                <w:szCs w:val="28"/>
                <w:lang w:val="uk-UA"/>
              </w:rPr>
              <w:t>рт.ст</w:t>
            </w:r>
            <w:r w:rsidR="00CD5395">
              <w:rPr>
                <w:szCs w:val="28"/>
                <w:lang w:val="uk-UA"/>
              </w:rPr>
              <w:t>.</w:t>
            </w:r>
            <w:r w:rsidRPr="00726281">
              <w:rPr>
                <w:szCs w:val="28"/>
                <w:lang w:val="uk-UA"/>
              </w:rPr>
              <w:t>)</w:t>
            </w:r>
          </w:p>
        </w:tc>
        <w:tc>
          <w:tcPr>
            <w:tcW w:w="966" w:type="pct"/>
            <w:tcBorders>
              <w:top w:val="single" w:sz="4" w:space="0" w:color="auto"/>
              <w:left w:val="single" w:sz="4" w:space="0" w:color="auto"/>
              <w:bottom w:val="single" w:sz="4" w:space="0" w:color="auto"/>
              <w:right w:val="single" w:sz="4" w:space="0" w:color="auto"/>
            </w:tcBorders>
            <w:vAlign w:val="center"/>
          </w:tcPr>
          <w:p w14:paraId="159EFB7C" w14:textId="77777777" w:rsidR="00726281" w:rsidRPr="00726281" w:rsidRDefault="00726281" w:rsidP="00726281">
            <w:pPr>
              <w:spacing w:after="0"/>
              <w:jc w:val="center"/>
              <w:rPr>
                <w:szCs w:val="28"/>
                <w:lang w:val="uk-UA"/>
              </w:rPr>
            </w:pPr>
            <w:r w:rsidRPr="00726281">
              <w:rPr>
                <w:szCs w:val="28"/>
                <w:lang w:val="uk-UA"/>
              </w:rPr>
              <w:t>125,0±2,4</w:t>
            </w:r>
          </w:p>
        </w:tc>
        <w:tc>
          <w:tcPr>
            <w:tcW w:w="965" w:type="pct"/>
            <w:tcBorders>
              <w:top w:val="single" w:sz="4" w:space="0" w:color="auto"/>
              <w:left w:val="single" w:sz="4" w:space="0" w:color="auto"/>
              <w:bottom w:val="single" w:sz="4" w:space="0" w:color="auto"/>
              <w:right w:val="single" w:sz="4" w:space="0" w:color="auto"/>
            </w:tcBorders>
            <w:vAlign w:val="center"/>
          </w:tcPr>
          <w:p w14:paraId="0F227D85" w14:textId="77777777" w:rsidR="00726281" w:rsidRPr="00726281" w:rsidRDefault="00726281" w:rsidP="00726281">
            <w:pPr>
              <w:spacing w:after="0"/>
              <w:jc w:val="center"/>
              <w:rPr>
                <w:szCs w:val="28"/>
                <w:lang w:val="uk-UA"/>
              </w:rPr>
            </w:pPr>
            <w:r w:rsidRPr="00726281">
              <w:rPr>
                <w:szCs w:val="28"/>
                <w:lang w:val="uk-UA"/>
              </w:rPr>
              <w:t>121,4±2,3</w:t>
            </w:r>
          </w:p>
        </w:tc>
        <w:tc>
          <w:tcPr>
            <w:tcW w:w="616" w:type="pct"/>
            <w:tcBorders>
              <w:top w:val="single" w:sz="4" w:space="0" w:color="auto"/>
              <w:left w:val="single" w:sz="4" w:space="0" w:color="auto"/>
              <w:bottom w:val="single" w:sz="4" w:space="0" w:color="auto"/>
              <w:right w:val="single" w:sz="4" w:space="0" w:color="auto"/>
            </w:tcBorders>
            <w:vAlign w:val="center"/>
          </w:tcPr>
          <w:p w14:paraId="39361702" w14:textId="77777777" w:rsidR="00726281" w:rsidRPr="00726281" w:rsidRDefault="00726281" w:rsidP="00726281">
            <w:pPr>
              <w:spacing w:after="0"/>
              <w:jc w:val="center"/>
              <w:rPr>
                <w:lang w:val="uk-UA"/>
              </w:rPr>
            </w:pPr>
            <w:r w:rsidRPr="00726281">
              <w:rPr>
                <w:szCs w:val="28"/>
                <w:lang w:val="uk-UA"/>
              </w:rPr>
              <w:t>&gt;0,05</w:t>
            </w:r>
          </w:p>
        </w:tc>
        <w:tc>
          <w:tcPr>
            <w:tcW w:w="736" w:type="pct"/>
            <w:tcBorders>
              <w:top w:val="single" w:sz="4" w:space="0" w:color="auto"/>
              <w:left w:val="single" w:sz="4" w:space="0" w:color="auto"/>
              <w:bottom w:val="single" w:sz="4" w:space="0" w:color="auto"/>
              <w:right w:val="single" w:sz="4" w:space="0" w:color="auto"/>
            </w:tcBorders>
            <w:vAlign w:val="center"/>
          </w:tcPr>
          <w:p w14:paraId="6B1D6A56" w14:textId="77777777" w:rsidR="00726281" w:rsidRPr="00726281" w:rsidRDefault="00726281" w:rsidP="00726281">
            <w:pPr>
              <w:pStyle w:val="p3"/>
              <w:spacing w:before="0" w:beforeAutospacing="0" w:after="0" w:afterAutospacing="0"/>
              <w:jc w:val="center"/>
              <w:rPr>
                <w:sz w:val="28"/>
                <w:szCs w:val="28"/>
                <w:lang w:val="uk-UA"/>
              </w:rPr>
            </w:pPr>
            <w:r w:rsidRPr="00726281">
              <w:rPr>
                <w:sz w:val="28"/>
                <w:szCs w:val="28"/>
                <w:lang w:val="uk-UA"/>
              </w:rPr>
              <w:t>9,7</w:t>
            </w:r>
          </w:p>
        </w:tc>
      </w:tr>
      <w:tr w:rsidR="00726281" w:rsidRPr="00726281" w14:paraId="4AD65370" w14:textId="77777777" w:rsidTr="00C032F5">
        <w:trPr>
          <w:trHeight w:val="714"/>
        </w:trPr>
        <w:tc>
          <w:tcPr>
            <w:tcW w:w="332" w:type="pct"/>
            <w:tcBorders>
              <w:top w:val="single" w:sz="4" w:space="0" w:color="auto"/>
              <w:left w:val="single" w:sz="4" w:space="0" w:color="auto"/>
              <w:bottom w:val="single" w:sz="4" w:space="0" w:color="auto"/>
              <w:right w:val="single" w:sz="4" w:space="0" w:color="auto"/>
            </w:tcBorders>
            <w:vAlign w:val="center"/>
          </w:tcPr>
          <w:p w14:paraId="2F921A9E" w14:textId="77777777" w:rsidR="00726281" w:rsidRPr="00726281" w:rsidRDefault="00726281" w:rsidP="00726281">
            <w:pPr>
              <w:spacing w:after="0"/>
              <w:jc w:val="center"/>
              <w:rPr>
                <w:szCs w:val="28"/>
                <w:lang w:val="uk-UA"/>
              </w:rPr>
            </w:pPr>
            <w:r w:rsidRPr="00726281">
              <w:rPr>
                <w:szCs w:val="28"/>
                <w:lang w:val="uk-UA"/>
              </w:rPr>
              <w:t>2</w:t>
            </w:r>
          </w:p>
        </w:tc>
        <w:tc>
          <w:tcPr>
            <w:tcW w:w="1386" w:type="pct"/>
            <w:tcBorders>
              <w:top w:val="single" w:sz="4" w:space="0" w:color="auto"/>
              <w:left w:val="single" w:sz="4" w:space="0" w:color="auto"/>
              <w:bottom w:val="single" w:sz="4" w:space="0" w:color="auto"/>
              <w:right w:val="single" w:sz="4" w:space="0" w:color="auto"/>
            </w:tcBorders>
            <w:vAlign w:val="center"/>
          </w:tcPr>
          <w:p w14:paraId="1313EC94" w14:textId="61B48C4D" w:rsidR="00726281" w:rsidRPr="00726281" w:rsidRDefault="00726281" w:rsidP="00726281">
            <w:pPr>
              <w:spacing w:after="0"/>
              <w:jc w:val="center"/>
              <w:rPr>
                <w:szCs w:val="28"/>
                <w:lang w:val="uk-UA"/>
              </w:rPr>
            </w:pPr>
            <w:r w:rsidRPr="00726281">
              <w:rPr>
                <w:szCs w:val="28"/>
                <w:lang w:val="uk-UA"/>
              </w:rPr>
              <w:t>А</w:t>
            </w:r>
            <w:r>
              <w:rPr>
                <w:szCs w:val="28"/>
                <w:lang w:val="uk-UA"/>
              </w:rPr>
              <w:t>Т діастолічний</w:t>
            </w:r>
            <w:r w:rsidRPr="00726281">
              <w:rPr>
                <w:szCs w:val="28"/>
                <w:lang w:val="uk-UA"/>
              </w:rPr>
              <w:t xml:space="preserve"> (мм</w:t>
            </w:r>
            <w:r>
              <w:rPr>
                <w:szCs w:val="28"/>
                <w:lang w:val="uk-UA"/>
              </w:rPr>
              <w:t>.</w:t>
            </w:r>
            <w:r w:rsidRPr="00726281">
              <w:rPr>
                <w:szCs w:val="28"/>
                <w:lang w:val="uk-UA"/>
              </w:rPr>
              <w:t>рт.ст</w:t>
            </w:r>
            <w:r w:rsidR="00CD5395">
              <w:rPr>
                <w:szCs w:val="28"/>
                <w:lang w:val="uk-UA"/>
              </w:rPr>
              <w:t>.</w:t>
            </w:r>
            <w:r w:rsidRPr="00726281">
              <w:rPr>
                <w:szCs w:val="28"/>
                <w:lang w:val="uk-UA"/>
              </w:rPr>
              <w:t>)</w:t>
            </w:r>
          </w:p>
        </w:tc>
        <w:tc>
          <w:tcPr>
            <w:tcW w:w="966" w:type="pct"/>
            <w:tcBorders>
              <w:top w:val="single" w:sz="4" w:space="0" w:color="auto"/>
              <w:left w:val="single" w:sz="4" w:space="0" w:color="auto"/>
              <w:bottom w:val="single" w:sz="4" w:space="0" w:color="auto"/>
              <w:right w:val="single" w:sz="4" w:space="0" w:color="auto"/>
            </w:tcBorders>
            <w:vAlign w:val="center"/>
          </w:tcPr>
          <w:p w14:paraId="7E67A0AF" w14:textId="77777777" w:rsidR="00726281" w:rsidRPr="00726281" w:rsidRDefault="00726281" w:rsidP="00726281">
            <w:pPr>
              <w:spacing w:after="0"/>
              <w:jc w:val="center"/>
              <w:rPr>
                <w:szCs w:val="28"/>
                <w:lang w:val="uk-UA"/>
              </w:rPr>
            </w:pPr>
            <w:r w:rsidRPr="00726281">
              <w:rPr>
                <w:szCs w:val="28"/>
                <w:lang w:val="uk-UA"/>
              </w:rPr>
              <w:t>82,2±1,8</w:t>
            </w:r>
          </w:p>
        </w:tc>
        <w:tc>
          <w:tcPr>
            <w:tcW w:w="965" w:type="pct"/>
            <w:tcBorders>
              <w:top w:val="single" w:sz="4" w:space="0" w:color="auto"/>
              <w:left w:val="single" w:sz="4" w:space="0" w:color="auto"/>
              <w:bottom w:val="single" w:sz="4" w:space="0" w:color="auto"/>
              <w:right w:val="single" w:sz="4" w:space="0" w:color="auto"/>
            </w:tcBorders>
            <w:vAlign w:val="center"/>
          </w:tcPr>
          <w:p w14:paraId="688C5F3E" w14:textId="77777777" w:rsidR="00726281" w:rsidRPr="00726281" w:rsidRDefault="00726281" w:rsidP="00726281">
            <w:pPr>
              <w:spacing w:after="0"/>
              <w:jc w:val="center"/>
              <w:rPr>
                <w:szCs w:val="28"/>
                <w:lang w:val="uk-UA"/>
              </w:rPr>
            </w:pPr>
            <w:r w:rsidRPr="00726281">
              <w:rPr>
                <w:szCs w:val="28"/>
                <w:lang w:val="uk-UA"/>
              </w:rPr>
              <w:t>80,8±1,3</w:t>
            </w:r>
          </w:p>
        </w:tc>
        <w:tc>
          <w:tcPr>
            <w:tcW w:w="616" w:type="pct"/>
            <w:tcBorders>
              <w:top w:val="single" w:sz="4" w:space="0" w:color="auto"/>
              <w:left w:val="single" w:sz="4" w:space="0" w:color="auto"/>
              <w:bottom w:val="single" w:sz="4" w:space="0" w:color="auto"/>
              <w:right w:val="single" w:sz="4" w:space="0" w:color="auto"/>
            </w:tcBorders>
            <w:vAlign w:val="center"/>
          </w:tcPr>
          <w:p w14:paraId="6C2ECF86" w14:textId="77777777" w:rsidR="00726281" w:rsidRPr="00726281" w:rsidRDefault="00726281" w:rsidP="00726281">
            <w:pPr>
              <w:spacing w:after="0"/>
              <w:jc w:val="center"/>
              <w:rPr>
                <w:lang w:val="uk-UA"/>
              </w:rPr>
            </w:pPr>
            <w:r w:rsidRPr="00726281">
              <w:rPr>
                <w:szCs w:val="28"/>
                <w:lang w:val="uk-UA"/>
              </w:rPr>
              <w:t>&gt;0,05</w:t>
            </w:r>
          </w:p>
        </w:tc>
        <w:tc>
          <w:tcPr>
            <w:tcW w:w="736" w:type="pct"/>
            <w:tcBorders>
              <w:top w:val="single" w:sz="4" w:space="0" w:color="auto"/>
              <w:left w:val="single" w:sz="4" w:space="0" w:color="auto"/>
              <w:bottom w:val="single" w:sz="4" w:space="0" w:color="auto"/>
              <w:right w:val="single" w:sz="4" w:space="0" w:color="auto"/>
            </w:tcBorders>
            <w:vAlign w:val="center"/>
          </w:tcPr>
          <w:p w14:paraId="5ADC2723" w14:textId="77777777" w:rsidR="00726281" w:rsidRPr="00726281" w:rsidRDefault="00726281" w:rsidP="00726281">
            <w:pPr>
              <w:spacing w:after="0"/>
              <w:jc w:val="center"/>
              <w:rPr>
                <w:lang w:val="uk-UA"/>
              </w:rPr>
            </w:pPr>
            <w:r w:rsidRPr="00726281">
              <w:rPr>
                <w:lang w:val="uk-UA"/>
              </w:rPr>
              <w:t>9,8</w:t>
            </w:r>
          </w:p>
        </w:tc>
      </w:tr>
      <w:tr w:rsidR="00726281" w:rsidRPr="00726281" w14:paraId="4A5D7D91" w14:textId="77777777" w:rsidTr="00C032F5">
        <w:trPr>
          <w:trHeight w:val="714"/>
        </w:trPr>
        <w:tc>
          <w:tcPr>
            <w:tcW w:w="332" w:type="pct"/>
            <w:tcBorders>
              <w:top w:val="single" w:sz="4" w:space="0" w:color="auto"/>
              <w:left w:val="single" w:sz="4" w:space="0" w:color="auto"/>
              <w:bottom w:val="single" w:sz="4" w:space="0" w:color="auto"/>
              <w:right w:val="single" w:sz="4" w:space="0" w:color="auto"/>
            </w:tcBorders>
            <w:vAlign w:val="center"/>
          </w:tcPr>
          <w:p w14:paraId="1B4BD4D8" w14:textId="77777777" w:rsidR="00726281" w:rsidRPr="00726281" w:rsidRDefault="00726281" w:rsidP="00726281">
            <w:pPr>
              <w:spacing w:after="0"/>
              <w:jc w:val="center"/>
              <w:rPr>
                <w:szCs w:val="28"/>
                <w:lang w:val="uk-UA"/>
              </w:rPr>
            </w:pPr>
            <w:r w:rsidRPr="00726281">
              <w:rPr>
                <w:szCs w:val="28"/>
                <w:lang w:val="uk-UA"/>
              </w:rPr>
              <w:t>3</w:t>
            </w:r>
          </w:p>
        </w:tc>
        <w:tc>
          <w:tcPr>
            <w:tcW w:w="1386" w:type="pct"/>
            <w:tcBorders>
              <w:top w:val="single" w:sz="4" w:space="0" w:color="auto"/>
              <w:left w:val="single" w:sz="4" w:space="0" w:color="auto"/>
              <w:bottom w:val="single" w:sz="4" w:space="0" w:color="auto"/>
              <w:right w:val="single" w:sz="4" w:space="0" w:color="auto"/>
            </w:tcBorders>
            <w:vAlign w:val="center"/>
          </w:tcPr>
          <w:p w14:paraId="47311E30" w14:textId="77777777" w:rsidR="00726281" w:rsidRPr="00726281" w:rsidRDefault="00726281" w:rsidP="00726281">
            <w:pPr>
              <w:spacing w:after="0"/>
              <w:jc w:val="center"/>
              <w:rPr>
                <w:szCs w:val="28"/>
                <w:lang w:val="uk-UA"/>
              </w:rPr>
            </w:pPr>
            <w:r w:rsidRPr="00726281">
              <w:rPr>
                <w:szCs w:val="28"/>
                <w:lang w:val="uk-UA"/>
              </w:rPr>
              <w:t>ЧСС (уд/хв)</w:t>
            </w:r>
          </w:p>
        </w:tc>
        <w:tc>
          <w:tcPr>
            <w:tcW w:w="966" w:type="pct"/>
            <w:tcBorders>
              <w:top w:val="single" w:sz="4" w:space="0" w:color="auto"/>
              <w:left w:val="single" w:sz="4" w:space="0" w:color="auto"/>
              <w:bottom w:val="single" w:sz="4" w:space="0" w:color="auto"/>
              <w:right w:val="single" w:sz="4" w:space="0" w:color="auto"/>
            </w:tcBorders>
            <w:vAlign w:val="center"/>
          </w:tcPr>
          <w:p w14:paraId="425FE85C" w14:textId="77777777" w:rsidR="00726281" w:rsidRPr="00726281" w:rsidRDefault="00726281" w:rsidP="00726281">
            <w:pPr>
              <w:spacing w:after="0"/>
              <w:jc w:val="center"/>
              <w:rPr>
                <w:szCs w:val="28"/>
                <w:lang w:val="uk-UA"/>
              </w:rPr>
            </w:pPr>
            <w:r w:rsidRPr="00726281">
              <w:rPr>
                <w:szCs w:val="28"/>
                <w:lang w:val="uk-UA"/>
              </w:rPr>
              <w:t>86,6±2,6</w:t>
            </w:r>
          </w:p>
        </w:tc>
        <w:tc>
          <w:tcPr>
            <w:tcW w:w="965" w:type="pct"/>
            <w:tcBorders>
              <w:top w:val="single" w:sz="4" w:space="0" w:color="auto"/>
              <w:left w:val="single" w:sz="4" w:space="0" w:color="auto"/>
              <w:bottom w:val="single" w:sz="4" w:space="0" w:color="auto"/>
              <w:right w:val="single" w:sz="4" w:space="0" w:color="auto"/>
            </w:tcBorders>
            <w:vAlign w:val="center"/>
          </w:tcPr>
          <w:p w14:paraId="7461F1DA" w14:textId="77777777" w:rsidR="00726281" w:rsidRPr="00726281" w:rsidRDefault="00726281" w:rsidP="00726281">
            <w:pPr>
              <w:spacing w:after="0"/>
              <w:jc w:val="center"/>
              <w:rPr>
                <w:szCs w:val="28"/>
                <w:lang w:val="uk-UA"/>
              </w:rPr>
            </w:pPr>
            <w:r w:rsidRPr="00726281">
              <w:rPr>
                <w:szCs w:val="28"/>
                <w:lang w:val="uk-UA"/>
              </w:rPr>
              <w:t>81,0±1,3</w:t>
            </w:r>
          </w:p>
        </w:tc>
        <w:tc>
          <w:tcPr>
            <w:tcW w:w="616" w:type="pct"/>
            <w:tcBorders>
              <w:top w:val="single" w:sz="4" w:space="0" w:color="auto"/>
              <w:left w:val="single" w:sz="4" w:space="0" w:color="auto"/>
              <w:bottom w:val="single" w:sz="4" w:space="0" w:color="auto"/>
              <w:right w:val="single" w:sz="4" w:space="0" w:color="auto"/>
            </w:tcBorders>
            <w:vAlign w:val="center"/>
          </w:tcPr>
          <w:p w14:paraId="6C882FA1" w14:textId="77777777" w:rsidR="00726281" w:rsidRPr="00726281" w:rsidRDefault="00726281" w:rsidP="00726281">
            <w:pPr>
              <w:spacing w:after="0"/>
              <w:jc w:val="center"/>
              <w:rPr>
                <w:szCs w:val="28"/>
                <w:lang w:val="uk-UA"/>
              </w:rPr>
            </w:pPr>
            <w:r w:rsidRPr="00726281">
              <w:rPr>
                <w:szCs w:val="28"/>
                <w:lang w:val="uk-UA"/>
              </w:rPr>
              <w:t>&gt;0,05</w:t>
            </w:r>
          </w:p>
        </w:tc>
        <w:tc>
          <w:tcPr>
            <w:tcW w:w="736" w:type="pct"/>
            <w:tcBorders>
              <w:top w:val="single" w:sz="4" w:space="0" w:color="auto"/>
              <w:left w:val="single" w:sz="4" w:space="0" w:color="auto"/>
              <w:bottom w:val="single" w:sz="4" w:space="0" w:color="auto"/>
              <w:right w:val="single" w:sz="4" w:space="0" w:color="auto"/>
            </w:tcBorders>
            <w:vAlign w:val="center"/>
          </w:tcPr>
          <w:p w14:paraId="3F982202" w14:textId="77777777" w:rsidR="00726281" w:rsidRPr="00726281" w:rsidRDefault="00726281" w:rsidP="00726281">
            <w:pPr>
              <w:pStyle w:val="p3"/>
              <w:spacing w:before="0" w:beforeAutospacing="0" w:after="0" w:afterAutospacing="0"/>
              <w:jc w:val="center"/>
              <w:rPr>
                <w:sz w:val="28"/>
                <w:szCs w:val="28"/>
                <w:lang w:val="uk-UA"/>
              </w:rPr>
            </w:pPr>
            <w:r w:rsidRPr="00726281">
              <w:rPr>
                <w:sz w:val="28"/>
                <w:szCs w:val="28"/>
                <w:lang w:val="uk-UA"/>
              </w:rPr>
              <w:t>9,2</w:t>
            </w:r>
          </w:p>
        </w:tc>
      </w:tr>
      <w:tr w:rsidR="00726281" w:rsidRPr="00726281" w14:paraId="1BF64ABF" w14:textId="77777777" w:rsidTr="00C032F5">
        <w:trPr>
          <w:trHeight w:val="765"/>
        </w:trPr>
        <w:tc>
          <w:tcPr>
            <w:tcW w:w="332" w:type="pct"/>
            <w:tcBorders>
              <w:top w:val="single" w:sz="4" w:space="0" w:color="auto"/>
              <w:left w:val="single" w:sz="4" w:space="0" w:color="auto"/>
              <w:bottom w:val="single" w:sz="4" w:space="0" w:color="auto"/>
              <w:right w:val="single" w:sz="4" w:space="0" w:color="auto"/>
            </w:tcBorders>
            <w:vAlign w:val="center"/>
          </w:tcPr>
          <w:p w14:paraId="7FA71184" w14:textId="77777777" w:rsidR="00726281" w:rsidRPr="00726281" w:rsidRDefault="00726281" w:rsidP="00726281">
            <w:pPr>
              <w:spacing w:after="0"/>
              <w:jc w:val="center"/>
              <w:rPr>
                <w:szCs w:val="28"/>
                <w:lang w:val="uk-UA"/>
              </w:rPr>
            </w:pPr>
            <w:r w:rsidRPr="00726281">
              <w:rPr>
                <w:szCs w:val="28"/>
                <w:lang w:val="uk-UA"/>
              </w:rPr>
              <w:t>4</w:t>
            </w:r>
          </w:p>
        </w:tc>
        <w:tc>
          <w:tcPr>
            <w:tcW w:w="1386" w:type="pct"/>
            <w:tcBorders>
              <w:top w:val="single" w:sz="4" w:space="0" w:color="auto"/>
              <w:left w:val="single" w:sz="4" w:space="0" w:color="auto"/>
              <w:bottom w:val="single" w:sz="4" w:space="0" w:color="auto"/>
              <w:right w:val="single" w:sz="4" w:space="0" w:color="auto"/>
            </w:tcBorders>
            <w:vAlign w:val="center"/>
          </w:tcPr>
          <w:p w14:paraId="47580018" w14:textId="08193DE8" w:rsidR="00726281" w:rsidRPr="00726281" w:rsidRDefault="00726281" w:rsidP="00726281">
            <w:pPr>
              <w:spacing w:after="0"/>
              <w:jc w:val="center"/>
              <w:rPr>
                <w:szCs w:val="28"/>
                <w:lang w:val="uk-UA"/>
              </w:rPr>
            </w:pPr>
            <w:r w:rsidRPr="00726281">
              <w:rPr>
                <w:szCs w:val="28"/>
                <w:lang w:val="uk-UA"/>
              </w:rPr>
              <w:t>П</w:t>
            </w:r>
            <w:r>
              <w:rPr>
                <w:szCs w:val="28"/>
                <w:lang w:val="uk-UA"/>
              </w:rPr>
              <w:t>роба Штанге</w:t>
            </w:r>
          </w:p>
        </w:tc>
        <w:tc>
          <w:tcPr>
            <w:tcW w:w="966" w:type="pct"/>
            <w:tcBorders>
              <w:top w:val="single" w:sz="4" w:space="0" w:color="auto"/>
              <w:left w:val="single" w:sz="4" w:space="0" w:color="auto"/>
              <w:bottom w:val="single" w:sz="4" w:space="0" w:color="auto"/>
              <w:right w:val="single" w:sz="4" w:space="0" w:color="auto"/>
            </w:tcBorders>
            <w:vAlign w:val="center"/>
          </w:tcPr>
          <w:p w14:paraId="16087E66" w14:textId="77777777" w:rsidR="00726281" w:rsidRPr="00726281" w:rsidRDefault="00726281" w:rsidP="00726281">
            <w:pPr>
              <w:spacing w:after="0"/>
              <w:jc w:val="center"/>
              <w:rPr>
                <w:szCs w:val="28"/>
                <w:lang w:val="uk-UA"/>
              </w:rPr>
            </w:pPr>
            <w:r w:rsidRPr="00726281">
              <w:rPr>
                <w:szCs w:val="28"/>
                <w:lang w:val="uk-UA"/>
              </w:rPr>
              <w:t>39,4±1,6</w:t>
            </w:r>
          </w:p>
        </w:tc>
        <w:tc>
          <w:tcPr>
            <w:tcW w:w="965" w:type="pct"/>
            <w:tcBorders>
              <w:top w:val="single" w:sz="4" w:space="0" w:color="auto"/>
              <w:left w:val="single" w:sz="4" w:space="0" w:color="auto"/>
              <w:bottom w:val="single" w:sz="4" w:space="0" w:color="auto"/>
              <w:right w:val="single" w:sz="4" w:space="0" w:color="auto"/>
            </w:tcBorders>
            <w:vAlign w:val="center"/>
          </w:tcPr>
          <w:p w14:paraId="5EE5D530" w14:textId="77777777" w:rsidR="00726281" w:rsidRPr="00726281" w:rsidRDefault="00726281" w:rsidP="00726281">
            <w:pPr>
              <w:spacing w:after="0"/>
              <w:jc w:val="center"/>
              <w:rPr>
                <w:szCs w:val="28"/>
                <w:lang w:val="uk-UA"/>
              </w:rPr>
            </w:pPr>
            <w:r w:rsidRPr="00726281">
              <w:rPr>
                <w:szCs w:val="28"/>
                <w:lang w:val="uk-UA"/>
              </w:rPr>
              <w:t>45,6±1/4</w:t>
            </w:r>
          </w:p>
        </w:tc>
        <w:tc>
          <w:tcPr>
            <w:tcW w:w="616" w:type="pct"/>
            <w:tcBorders>
              <w:top w:val="single" w:sz="4" w:space="0" w:color="auto"/>
              <w:left w:val="single" w:sz="4" w:space="0" w:color="auto"/>
              <w:bottom w:val="single" w:sz="4" w:space="0" w:color="auto"/>
              <w:right w:val="single" w:sz="4" w:space="0" w:color="auto"/>
            </w:tcBorders>
            <w:vAlign w:val="center"/>
          </w:tcPr>
          <w:p w14:paraId="32306CE1" w14:textId="77777777" w:rsidR="00726281" w:rsidRPr="00726281" w:rsidRDefault="00726281" w:rsidP="00726281">
            <w:pPr>
              <w:spacing w:after="0"/>
              <w:jc w:val="center"/>
              <w:rPr>
                <w:szCs w:val="28"/>
                <w:lang w:val="uk-UA"/>
              </w:rPr>
            </w:pPr>
            <w:r w:rsidRPr="00726281">
              <w:rPr>
                <w:szCs w:val="28"/>
                <w:lang w:val="uk-UA"/>
              </w:rPr>
              <w:t>&gt;0,05</w:t>
            </w:r>
          </w:p>
        </w:tc>
        <w:tc>
          <w:tcPr>
            <w:tcW w:w="736" w:type="pct"/>
            <w:tcBorders>
              <w:top w:val="single" w:sz="4" w:space="0" w:color="auto"/>
              <w:left w:val="single" w:sz="4" w:space="0" w:color="auto"/>
              <w:bottom w:val="single" w:sz="4" w:space="0" w:color="auto"/>
              <w:right w:val="single" w:sz="4" w:space="0" w:color="auto"/>
            </w:tcBorders>
            <w:vAlign w:val="center"/>
          </w:tcPr>
          <w:p w14:paraId="06CDB06F" w14:textId="77777777" w:rsidR="00726281" w:rsidRPr="00726281" w:rsidRDefault="00726281" w:rsidP="00726281">
            <w:pPr>
              <w:pStyle w:val="p3"/>
              <w:spacing w:before="0" w:beforeAutospacing="0" w:after="0" w:afterAutospacing="0"/>
              <w:jc w:val="center"/>
              <w:rPr>
                <w:sz w:val="28"/>
                <w:szCs w:val="28"/>
                <w:lang w:val="uk-UA"/>
              </w:rPr>
            </w:pPr>
            <w:r w:rsidRPr="00726281">
              <w:rPr>
                <w:sz w:val="28"/>
                <w:szCs w:val="28"/>
                <w:lang w:val="uk-UA"/>
              </w:rPr>
              <w:t>11,6</w:t>
            </w:r>
          </w:p>
        </w:tc>
      </w:tr>
      <w:tr w:rsidR="00726281" w:rsidRPr="00726281" w14:paraId="3A38BF26" w14:textId="77777777" w:rsidTr="00C032F5">
        <w:trPr>
          <w:trHeight w:val="714"/>
        </w:trPr>
        <w:tc>
          <w:tcPr>
            <w:tcW w:w="332" w:type="pct"/>
            <w:tcBorders>
              <w:top w:val="single" w:sz="4" w:space="0" w:color="auto"/>
              <w:left w:val="single" w:sz="4" w:space="0" w:color="auto"/>
              <w:bottom w:val="single" w:sz="4" w:space="0" w:color="auto"/>
              <w:right w:val="single" w:sz="4" w:space="0" w:color="auto"/>
            </w:tcBorders>
            <w:vAlign w:val="center"/>
          </w:tcPr>
          <w:p w14:paraId="529E529C" w14:textId="77777777" w:rsidR="00726281" w:rsidRPr="00726281" w:rsidRDefault="00726281" w:rsidP="00726281">
            <w:pPr>
              <w:spacing w:after="0"/>
              <w:jc w:val="center"/>
              <w:rPr>
                <w:szCs w:val="28"/>
                <w:lang w:val="uk-UA"/>
              </w:rPr>
            </w:pPr>
            <w:r w:rsidRPr="00726281">
              <w:rPr>
                <w:szCs w:val="28"/>
                <w:lang w:val="uk-UA"/>
              </w:rPr>
              <w:t>5</w:t>
            </w:r>
          </w:p>
        </w:tc>
        <w:tc>
          <w:tcPr>
            <w:tcW w:w="1386" w:type="pct"/>
            <w:tcBorders>
              <w:top w:val="single" w:sz="4" w:space="0" w:color="auto"/>
              <w:left w:val="single" w:sz="4" w:space="0" w:color="auto"/>
              <w:bottom w:val="single" w:sz="4" w:space="0" w:color="auto"/>
              <w:right w:val="single" w:sz="4" w:space="0" w:color="auto"/>
            </w:tcBorders>
            <w:vAlign w:val="center"/>
          </w:tcPr>
          <w:p w14:paraId="1ED4009E" w14:textId="516F5F98" w:rsidR="00726281" w:rsidRPr="00726281" w:rsidRDefault="00726281" w:rsidP="00726281">
            <w:pPr>
              <w:spacing w:after="0"/>
              <w:jc w:val="center"/>
              <w:rPr>
                <w:szCs w:val="28"/>
                <w:lang w:val="uk-UA"/>
              </w:rPr>
            </w:pPr>
            <w:r w:rsidRPr="00726281">
              <w:rPr>
                <w:szCs w:val="28"/>
                <w:lang w:val="uk-UA"/>
              </w:rPr>
              <w:t>Пр</w:t>
            </w:r>
            <w:r>
              <w:rPr>
                <w:szCs w:val="28"/>
                <w:lang w:val="uk-UA"/>
              </w:rPr>
              <w:t>оба Генчі</w:t>
            </w:r>
          </w:p>
        </w:tc>
        <w:tc>
          <w:tcPr>
            <w:tcW w:w="966" w:type="pct"/>
            <w:tcBorders>
              <w:top w:val="single" w:sz="4" w:space="0" w:color="auto"/>
              <w:left w:val="single" w:sz="4" w:space="0" w:color="auto"/>
              <w:bottom w:val="single" w:sz="4" w:space="0" w:color="auto"/>
              <w:right w:val="single" w:sz="4" w:space="0" w:color="auto"/>
            </w:tcBorders>
            <w:vAlign w:val="center"/>
          </w:tcPr>
          <w:p w14:paraId="46286DFD" w14:textId="77777777" w:rsidR="00726281" w:rsidRPr="00726281" w:rsidRDefault="00726281" w:rsidP="00726281">
            <w:pPr>
              <w:spacing w:after="0"/>
              <w:jc w:val="center"/>
              <w:rPr>
                <w:szCs w:val="28"/>
                <w:lang w:val="uk-UA"/>
              </w:rPr>
            </w:pPr>
            <w:r w:rsidRPr="00726281">
              <w:rPr>
                <w:szCs w:val="28"/>
                <w:lang w:val="uk-UA"/>
              </w:rPr>
              <w:t>38,1±1,5</w:t>
            </w:r>
          </w:p>
        </w:tc>
        <w:tc>
          <w:tcPr>
            <w:tcW w:w="965" w:type="pct"/>
            <w:tcBorders>
              <w:top w:val="single" w:sz="4" w:space="0" w:color="auto"/>
              <w:left w:val="single" w:sz="4" w:space="0" w:color="auto"/>
              <w:bottom w:val="single" w:sz="4" w:space="0" w:color="auto"/>
              <w:right w:val="single" w:sz="4" w:space="0" w:color="auto"/>
            </w:tcBorders>
            <w:vAlign w:val="center"/>
          </w:tcPr>
          <w:p w14:paraId="18104C6B" w14:textId="77777777" w:rsidR="00726281" w:rsidRPr="00726281" w:rsidRDefault="00726281" w:rsidP="00726281">
            <w:pPr>
              <w:spacing w:after="0"/>
              <w:jc w:val="center"/>
              <w:rPr>
                <w:szCs w:val="28"/>
                <w:lang w:val="uk-UA"/>
              </w:rPr>
            </w:pPr>
            <w:r w:rsidRPr="00726281">
              <w:rPr>
                <w:szCs w:val="28"/>
                <w:lang w:val="uk-UA"/>
              </w:rPr>
              <w:t>40,0±1,2</w:t>
            </w:r>
          </w:p>
        </w:tc>
        <w:tc>
          <w:tcPr>
            <w:tcW w:w="616" w:type="pct"/>
            <w:tcBorders>
              <w:top w:val="single" w:sz="4" w:space="0" w:color="auto"/>
              <w:left w:val="single" w:sz="4" w:space="0" w:color="auto"/>
              <w:bottom w:val="single" w:sz="4" w:space="0" w:color="auto"/>
              <w:right w:val="single" w:sz="4" w:space="0" w:color="auto"/>
            </w:tcBorders>
            <w:vAlign w:val="center"/>
          </w:tcPr>
          <w:p w14:paraId="44505F9D" w14:textId="77777777" w:rsidR="00726281" w:rsidRPr="00726281" w:rsidRDefault="00726281" w:rsidP="00726281">
            <w:pPr>
              <w:spacing w:after="0"/>
              <w:jc w:val="center"/>
              <w:rPr>
                <w:szCs w:val="28"/>
                <w:lang w:val="uk-UA"/>
              </w:rPr>
            </w:pPr>
            <w:r w:rsidRPr="00726281">
              <w:rPr>
                <w:szCs w:val="28"/>
                <w:lang w:val="uk-UA"/>
              </w:rPr>
              <w:t>&gt;0,05</w:t>
            </w:r>
          </w:p>
        </w:tc>
        <w:tc>
          <w:tcPr>
            <w:tcW w:w="736" w:type="pct"/>
            <w:tcBorders>
              <w:top w:val="single" w:sz="4" w:space="0" w:color="auto"/>
              <w:left w:val="single" w:sz="4" w:space="0" w:color="auto"/>
              <w:bottom w:val="single" w:sz="4" w:space="0" w:color="auto"/>
              <w:right w:val="single" w:sz="4" w:space="0" w:color="auto"/>
            </w:tcBorders>
            <w:vAlign w:val="center"/>
          </w:tcPr>
          <w:p w14:paraId="5A70F375" w14:textId="77777777" w:rsidR="00726281" w:rsidRPr="00726281" w:rsidRDefault="00726281" w:rsidP="00726281">
            <w:pPr>
              <w:spacing w:after="0"/>
              <w:jc w:val="center"/>
              <w:rPr>
                <w:lang w:val="uk-UA"/>
              </w:rPr>
            </w:pPr>
            <w:r w:rsidRPr="00726281">
              <w:rPr>
                <w:lang w:val="uk-UA"/>
              </w:rPr>
              <w:t>10,5</w:t>
            </w:r>
          </w:p>
        </w:tc>
      </w:tr>
    </w:tbl>
    <w:p w14:paraId="25894F60" w14:textId="77777777" w:rsidR="00C032F5" w:rsidRPr="00C032F5" w:rsidRDefault="00C032F5" w:rsidP="00C032F5">
      <w:pPr>
        <w:spacing w:after="0" w:line="360" w:lineRule="auto"/>
        <w:ind w:firstLine="720"/>
        <w:jc w:val="both"/>
        <w:rPr>
          <w:lang w:val="uk-UA"/>
        </w:rPr>
      </w:pPr>
      <w:r w:rsidRPr="00C032F5">
        <w:rPr>
          <w:lang w:val="uk-UA"/>
        </w:rPr>
        <w:t>Після проведених тренувальних занять на 60 день показники функціонального стану кардіореспіраторної системи змінилися таким чином (табл. 3.1, табл.3.2, рис 3.1):</w:t>
      </w:r>
    </w:p>
    <w:p w14:paraId="1FB6E48D" w14:textId="50DD9E07" w:rsidR="00C032F5" w:rsidRPr="00C032F5" w:rsidRDefault="00C032F5" w:rsidP="00C032F5">
      <w:pPr>
        <w:spacing w:after="0" w:line="360" w:lineRule="auto"/>
        <w:ind w:firstLine="720"/>
        <w:jc w:val="both"/>
        <w:rPr>
          <w:lang w:val="uk-UA"/>
        </w:rPr>
      </w:pPr>
      <w:r w:rsidRPr="00C032F5">
        <w:rPr>
          <w:lang w:val="uk-UA"/>
        </w:rPr>
        <w:t>•</w:t>
      </w:r>
      <w:r>
        <w:rPr>
          <w:lang w:val="uk-UA"/>
        </w:rPr>
        <w:t xml:space="preserve"> </w:t>
      </w:r>
      <w:r w:rsidRPr="00C032F5">
        <w:rPr>
          <w:lang w:val="uk-UA"/>
        </w:rPr>
        <w:t>А</w:t>
      </w:r>
      <w:r>
        <w:rPr>
          <w:lang w:val="uk-UA"/>
        </w:rPr>
        <w:t>Т систолічний</w:t>
      </w:r>
      <w:r w:rsidRPr="00C032F5">
        <w:rPr>
          <w:lang w:val="uk-UA"/>
        </w:rPr>
        <w:t xml:space="preserve"> знизилося до 121,4± 2,5 мм</w:t>
      </w:r>
      <w:r>
        <w:rPr>
          <w:lang w:val="uk-UA"/>
        </w:rPr>
        <w:t>.</w:t>
      </w:r>
      <w:r w:rsidRPr="00C032F5">
        <w:rPr>
          <w:lang w:val="uk-UA"/>
        </w:rPr>
        <w:t>рт.ст</w:t>
      </w:r>
      <w:r>
        <w:rPr>
          <w:lang w:val="uk-UA"/>
        </w:rPr>
        <w:t>.</w:t>
      </w:r>
      <w:r w:rsidRPr="00C032F5">
        <w:rPr>
          <w:lang w:val="uk-UA"/>
        </w:rPr>
        <w:t xml:space="preserve"> – на 2,4% (р&gt;0,05)</w:t>
      </w:r>
      <w:r>
        <w:rPr>
          <w:lang w:val="uk-UA"/>
        </w:rPr>
        <w:t>;</w:t>
      </w:r>
    </w:p>
    <w:p w14:paraId="466AC46C" w14:textId="7C1B86F8" w:rsidR="00C032F5" w:rsidRPr="00C032F5" w:rsidRDefault="00C032F5" w:rsidP="00C032F5">
      <w:pPr>
        <w:spacing w:after="0" w:line="360" w:lineRule="auto"/>
        <w:ind w:firstLine="720"/>
        <w:jc w:val="both"/>
        <w:rPr>
          <w:lang w:val="uk-UA"/>
        </w:rPr>
      </w:pPr>
      <w:r w:rsidRPr="00C032F5">
        <w:rPr>
          <w:lang w:val="uk-UA"/>
        </w:rPr>
        <w:t>•</w:t>
      </w:r>
      <w:r>
        <w:rPr>
          <w:lang w:val="uk-UA"/>
        </w:rPr>
        <w:t xml:space="preserve"> </w:t>
      </w:r>
      <w:r w:rsidRPr="00C032F5">
        <w:rPr>
          <w:lang w:val="uk-UA"/>
        </w:rPr>
        <w:t>А</w:t>
      </w:r>
      <w:r>
        <w:rPr>
          <w:lang w:val="uk-UA"/>
        </w:rPr>
        <w:t>Т діастолічний</w:t>
      </w:r>
      <w:r w:rsidRPr="00C032F5">
        <w:rPr>
          <w:lang w:val="uk-UA"/>
        </w:rPr>
        <w:t xml:space="preserve"> змінилося незначно – 80,8± 1,6 мм</w:t>
      </w:r>
      <w:r>
        <w:rPr>
          <w:lang w:val="uk-UA"/>
        </w:rPr>
        <w:t>.</w:t>
      </w:r>
      <w:r w:rsidRPr="00C032F5">
        <w:rPr>
          <w:lang w:val="uk-UA"/>
        </w:rPr>
        <w:t>рт</w:t>
      </w:r>
      <w:r>
        <w:rPr>
          <w:lang w:val="uk-UA"/>
        </w:rPr>
        <w:t>.</w:t>
      </w:r>
      <w:r w:rsidRPr="00C032F5">
        <w:rPr>
          <w:lang w:val="uk-UA"/>
        </w:rPr>
        <w:t>ст</w:t>
      </w:r>
      <w:r>
        <w:rPr>
          <w:lang w:val="uk-UA"/>
        </w:rPr>
        <w:t>.</w:t>
      </w:r>
      <w:r w:rsidRPr="00C032F5">
        <w:rPr>
          <w:lang w:val="uk-UA"/>
        </w:rPr>
        <w:t xml:space="preserve"> (р&gt;0,05) порівняно з 1-м днем реабілітації</w:t>
      </w:r>
      <w:r>
        <w:rPr>
          <w:lang w:val="uk-UA"/>
        </w:rPr>
        <w:t>;</w:t>
      </w:r>
    </w:p>
    <w:p w14:paraId="08FE3CDA" w14:textId="730C692D" w:rsidR="00C032F5" w:rsidRPr="00C032F5" w:rsidRDefault="00C032F5" w:rsidP="00C032F5">
      <w:pPr>
        <w:spacing w:after="0" w:line="360" w:lineRule="auto"/>
        <w:ind w:firstLine="720"/>
        <w:jc w:val="both"/>
        <w:rPr>
          <w:lang w:val="uk-UA"/>
        </w:rPr>
      </w:pPr>
      <w:r w:rsidRPr="00C032F5">
        <w:rPr>
          <w:lang w:val="uk-UA"/>
        </w:rPr>
        <w:t>•</w:t>
      </w:r>
      <w:r>
        <w:rPr>
          <w:lang w:val="uk-UA"/>
        </w:rPr>
        <w:t xml:space="preserve"> </w:t>
      </w:r>
      <w:r w:rsidRPr="00C032F5">
        <w:rPr>
          <w:lang w:val="uk-UA"/>
        </w:rPr>
        <w:t>ЧСС знизилася до 81,0±1,4 сек (р&gt;0,05) і стало в межах норми</w:t>
      </w:r>
      <w:r>
        <w:rPr>
          <w:lang w:val="uk-UA"/>
        </w:rPr>
        <w:t>;</w:t>
      </w:r>
    </w:p>
    <w:p w14:paraId="1C7133F7" w14:textId="49A1DD87" w:rsidR="00C032F5" w:rsidRPr="00C032F5" w:rsidRDefault="00C032F5" w:rsidP="00C032F5">
      <w:pPr>
        <w:spacing w:after="0" w:line="360" w:lineRule="auto"/>
        <w:ind w:firstLine="720"/>
        <w:jc w:val="both"/>
        <w:rPr>
          <w:lang w:val="uk-UA"/>
        </w:rPr>
      </w:pPr>
      <w:r w:rsidRPr="00C032F5">
        <w:rPr>
          <w:lang w:val="uk-UA"/>
        </w:rPr>
        <w:lastRenderedPageBreak/>
        <w:t>•</w:t>
      </w:r>
      <w:r>
        <w:rPr>
          <w:lang w:val="uk-UA"/>
        </w:rPr>
        <w:t xml:space="preserve"> </w:t>
      </w:r>
      <w:r w:rsidRPr="00C032F5">
        <w:rPr>
          <w:lang w:val="uk-UA"/>
        </w:rPr>
        <w:t>проба Штанге покращала до 45,6±1,14 сек</w:t>
      </w:r>
    </w:p>
    <w:p w14:paraId="3DE34A1F" w14:textId="6BD8B108" w:rsidR="00C032F5" w:rsidRPr="00C032F5" w:rsidRDefault="00C032F5" w:rsidP="00C032F5">
      <w:pPr>
        <w:spacing w:after="0" w:line="360" w:lineRule="auto"/>
        <w:ind w:firstLine="720"/>
        <w:jc w:val="both"/>
        <w:rPr>
          <w:lang w:val="uk-UA"/>
        </w:rPr>
      </w:pPr>
      <w:r w:rsidRPr="00C032F5">
        <w:rPr>
          <w:lang w:val="uk-UA"/>
        </w:rPr>
        <w:t>•</w:t>
      </w:r>
      <w:r>
        <w:rPr>
          <w:lang w:val="uk-UA"/>
        </w:rPr>
        <w:t xml:space="preserve"> </w:t>
      </w:r>
      <w:r w:rsidRPr="00C032F5">
        <w:rPr>
          <w:lang w:val="uk-UA"/>
        </w:rPr>
        <w:t>проба Генчі покращилася до 40,0±1,2 сек</w:t>
      </w:r>
      <w:r>
        <w:rPr>
          <w:lang w:val="uk-UA"/>
        </w:rPr>
        <w:t>.</w:t>
      </w:r>
      <w:r w:rsidRPr="00C032F5">
        <w:rPr>
          <w:lang w:val="uk-UA"/>
        </w:rPr>
        <w:t>, (р&gt;0,05) вище, ніж у 1-й день.</w:t>
      </w:r>
    </w:p>
    <w:p w14:paraId="539F545D" w14:textId="77777777" w:rsidR="00C032F5" w:rsidRPr="00C032F5" w:rsidRDefault="00C032F5" w:rsidP="00C032F5">
      <w:pPr>
        <w:spacing w:after="0" w:line="360" w:lineRule="auto"/>
        <w:ind w:firstLine="720"/>
        <w:jc w:val="both"/>
        <w:rPr>
          <w:lang w:val="uk-UA"/>
        </w:rPr>
      </w:pPr>
      <w:r w:rsidRPr="00C032F5">
        <w:rPr>
          <w:lang w:val="uk-UA"/>
        </w:rPr>
        <w:t>Через 60 днів проведення реабілітаційних заходів показники функціонального стану кардіореспіраторної системи змінилися:</w:t>
      </w:r>
    </w:p>
    <w:p w14:paraId="22744A1B" w14:textId="7BC0FFB9" w:rsidR="00C032F5" w:rsidRPr="00C032F5" w:rsidRDefault="00C032F5" w:rsidP="00C032F5">
      <w:pPr>
        <w:spacing w:after="0" w:line="360" w:lineRule="auto"/>
        <w:ind w:firstLine="720"/>
        <w:jc w:val="both"/>
        <w:rPr>
          <w:lang w:val="uk-UA"/>
        </w:rPr>
      </w:pPr>
      <w:r w:rsidRPr="00C032F5">
        <w:rPr>
          <w:lang w:val="uk-UA"/>
        </w:rPr>
        <w:t>•</w:t>
      </w:r>
      <w:r>
        <w:rPr>
          <w:lang w:val="uk-UA"/>
        </w:rPr>
        <w:t xml:space="preserve"> </w:t>
      </w:r>
      <w:r w:rsidRPr="00C032F5">
        <w:rPr>
          <w:lang w:val="uk-UA"/>
        </w:rPr>
        <w:t>А</w:t>
      </w:r>
      <w:r>
        <w:rPr>
          <w:lang w:val="uk-UA"/>
        </w:rPr>
        <w:t>Т систолічний</w:t>
      </w:r>
      <w:r w:rsidRPr="00C032F5">
        <w:rPr>
          <w:lang w:val="uk-UA"/>
        </w:rPr>
        <w:t xml:space="preserve"> (мм</w:t>
      </w:r>
      <w:r>
        <w:rPr>
          <w:lang w:val="uk-UA"/>
        </w:rPr>
        <w:t>.</w:t>
      </w:r>
      <w:r w:rsidRPr="00C032F5">
        <w:rPr>
          <w:lang w:val="uk-UA"/>
        </w:rPr>
        <w:t>рт</w:t>
      </w:r>
      <w:r>
        <w:rPr>
          <w:lang w:val="uk-UA"/>
        </w:rPr>
        <w:t>.</w:t>
      </w:r>
      <w:r w:rsidRPr="00C032F5">
        <w:rPr>
          <w:lang w:val="uk-UA"/>
        </w:rPr>
        <w:t>ст) знизилося на 9,7% - 121,4±2,3</w:t>
      </w:r>
      <w:r>
        <w:rPr>
          <w:lang w:val="uk-UA"/>
        </w:rPr>
        <w:t>;</w:t>
      </w:r>
    </w:p>
    <w:p w14:paraId="624BAAE0" w14:textId="6C9BF4B7" w:rsidR="00C032F5" w:rsidRPr="00C032F5" w:rsidRDefault="00C032F5" w:rsidP="00C032F5">
      <w:pPr>
        <w:spacing w:after="0" w:line="360" w:lineRule="auto"/>
        <w:ind w:firstLine="720"/>
        <w:jc w:val="both"/>
        <w:rPr>
          <w:lang w:val="uk-UA"/>
        </w:rPr>
      </w:pPr>
      <w:r w:rsidRPr="00C032F5">
        <w:rPr>
          <w:lang w:val="uk-UA"/>
        </w:rPr>
        <w:t>•</w:t>
      </w:r>
      <w:r>
        <w:rPr>
          <w:lang w:val="uk-UA"/>
        </w:rPr>
        <w:t xml:space="preserve"> </w:t>
      </w:r>
      <w:r w:rsidRPr="00C032F5">
        <w:rPr>
          <w:lang w:val="uk-UA"/>
        </w:rPr>
        <w:t>А</w:t>
      </w:r>
      <w:r>
        <w:rPr>
          <w:lang w:val="uk-UA"/>
        </w:rPr>
        <w:t>Т діастолічний</w:t>
      </w:r>
      <w:r w:rsidRPr="00C032F5">
        <w:rPr>
          <w:lang w:val="uk-UA"/>
        </w:rPr>
        <w:t xml:space="preserve"> (мм</w:t>
      </w:r>
      <w:r>
        <w:rPr>
          <w:lang w:val="uk-UA"/>
        </w:rPr>
        <w:t>.</w:t>
      </w:r>
      <w:r w:rsidRPr="00C032F5">
        <w:rPr>
          <w:lang w:val="uk-UA"/>
        </w:rPr>
        <w:t>рт</w:t>
      </w:r>
      <w:r>
        <w:rPr>
          <w:lang w:val="uk-UA"/>
        </w:rPr>
        <w:t>.</w:t>
      </w:r>
      <w:r w:rsidRPr="00C032F5">
        <w:rPr>
          <w:lang w:val="uk-UA"/>
        </w:rPr>
        <w:t>ст) змінилося незначно</w:t>
      </w:r>
      <w:r>
        <w:rPr>
          <w:lang w:val="uk-UA"/>
        </w:rPr>
        <w:t>;</w:t>
      </w:r>
    </w:p>
    <w:p w14:paraId="0BE72EA4" w14:textId="2BC7BDC5" w:rsidR="00C032F5" w:rsidRPr="00C032F5" w:rsidRDefault="00C032F5" w:rsidP="00C032F5">
      <w:pPr>
        <w:spacing w:after="0" w:line="360" w:lineRule="auto"/>
        <w:ind w:firstLine="720"/>
        <w:jc w:val="both"/>
        <w:rPr>
          <w:lang w:val="uk-UA"/>
        </w:rPr>
      </w:pPr>
      <w:r w:rsidRPr="00C032F5">
        <w:rPr>
          <w:lang w:val="uk-UA"/>
        </w:rPr>
        <w:t>•</w:t>
      </w:r>
      <w:r>
        <w:rPr>
          <w:lang w:val="uk-UA"/>
        </w:rPr>
        <w:t xml:space="preserve"> </w:t>
      </w:r>
      <w:r w:rsidRPr="00C032F5">
        <w:rPr>
          <w:lang w:val="uk-UA"/>
        </w:rPr>
        <w:t>ЧСС зменшилось на 9,2%</w:t>
      </w:r>
      <w:r>
        <w:rPr>
          <w:lang w:val="uk-UA"/>
        </w:rPr>
        <w:t>;</w:t>
      </w:r>
    </w:p>
    <w:p w14:paraId="3EF50632" w14:textId="3348DBDC" w:rsidR="00C032F5" w:rsidRPr="00C032F5" w:rsidRDefault="00C032F5" w:rsidP="00C032F5">
      <w:pPr>
        <w:spacing w:after="0" w:line="360" w:lineRule="auto"/>
        <w:ind w:firstLine="720"/>
        <w:jc w:val="both"/>
        <w:rPr>
          <w:lang w:val="uk-UA"/>
        </w:rPr>
      </w:pPr>
      <w:r w:rsidRPr="00C032F5">
        <w:rPr>
          <w:lang w:val="uk-UA"/>
        </w:rPr>
        <w:t>•</w:t>
      </w:r>
      <w:r>
        <w:rPr>
          <w:lang w:val="uk-UA"/>
        </w:rPr>
        <w:t xml:space="preserve"> </w:t>
      </w:r>
      <w:r w:rsidRPr="00C032F5">
        <w:rPr>
          <w:lang w:val="uk-UA"/>
        </w:rPr>
        <w:t>показник проби Штанге піднявся на 11,6%</w:t>
      </w:r>
      <w:r w:rsidR="00A47462">
        <w:rPr>
          <w:lang w:val="uk-UA"/>
        </w:rPr>
        <w:t>;</w:t>
      </w:r>
    </w:p>
    <w:p w14:paraId="58FB83FB" w14:textId="7293FA7F" w:rsidR="00C032F5" w:rsidRPr="00C032F5" w:rsidRDefault="00C032F5" w:rsidP="00C032F5">
      <w:pPr>
        <w:spacing w:after="0" w:line="360" w:lineRule="auto"/>
        <w:ind w:firstLine="720"/>
        <w:jc w:val="both"/>
        <w:rPr>
          <w:lang w:val="uk-UA"/>
        </w:rPr>
      </w:pPr>
      <w:r w:rsidRPr="00C032F5">
        <w:rPr>
          <w:lang w:val="uk-UA"/>
        </w:rPr>
        <w:t>•</w:t>
      </w:r>
      <w:r>
        <w:rPr>
          <w:lang w:val="uk-UA"/>
        </w:rPr>
        <w:t xml:space="preserve"> </w:t>
      </w:r>
      <w:r w:rsidRPr="00C032F5">
        <w:rPr>
          <w:lang w:val="uk-UA"/>
        </w:rPr>
        <w:t>проби Генчі підвищилася до 10,5% (рис.</w:t>
      </w:r>
      <w:r w:rsidR="00A47462">
        <w:rPr>
          <w:lang w:val="uk-UA"/>
        </w:rPr>
        <w:t xml:space="preserve"> </w:t>
      </w:r>
      <w:r w:rsidRPr="00C032F5">
        <w:rPr>
          <w:lang w:val="uk-UA"/>
        </w:rPr>
        <w:t>3.1</w:t>
      </w:r>
      <w:r w:rsidR="00A47462">
        <w:rPr>
          <w:lang w:val="uk-UA"/>
        </w:rPr>
        <w:t>.</w:t>
      </w:r>
      <w:r w:rsidRPr="00C032F5">
        <w:rPr>
          <w:lang w:val="uk-UA"/>
        </w:rPr>
        <w:t>)</w:t>
      </w:r>
      <w:r w:rsidR="00A47462">
        <w:rPr>
          <w:lang w:val="uk-UA"/>
        </w:rPr>
        <w:t>.</w:t>
      </w:r>
    </w:p>
    <w:p w14:paraId="44030987" w14:textId="77777777" w:rsidR="00C032F5" w:rsidRPr="00C032F5" w:rsidRDefault="00C032F5" w:rsidP="00C032F5">
      <w:pPr>
        <w:spacing w:after="0" w:line="360" w:lineRule="auto"/>
        <w:ind w:firstLine="720"/>
        <w:jc w:val="both"/>
        <w:rPr>
          <w:lang w:val="uk-UA"/>
        </w:rPr>
      </w:pPr>
      <w:r w:rsidRPr="00C032F5">
        <w:rPr>
          <w:lang w:val="uk-UA"/>
        </w:rPr>
        <w:t>Провівши аналіз отриманих даних, можна зробити висновок, що реабілітаційна програма доводить ефективність застосування фізичних вправ для поліпшення стану кардіореспіраторної системи жінок зрілого віку.</w:t>
      </w:r>
    </w:p>
    <w:p w14:paraId="4391559C" w14:textId="77777777" w:rsidR="00C032F5" w:rsidRPr="00C032F5" w:rsidRDefault="00C032F5" w:rsidP="00C032F5">
      <w:pPr>
        <w:spacing w:after="0" w:line="360" w:lineRule="auto"/>
        <w:ind w:firstLine="720"/>
        <w:jc w:val="both"/>
        <w:rPr>
          <w:lang w:val="uk-UA"/>
        </w:rPr>
      </w:pPr>
      <w:r w:rsidRPr="00C032F5">
        <w:rPr>
          <w:lang w:val="uk-UA"/>
        </w:rPr>
        <w:t>Ймовірно, позитивний ефект від фізичної активності пов'язаний з тонізуючою дією вправ, у стимуляції моторно-вісцеральних рефлексів.</w:t>
      </w:r>
    </w:p>
    <w:p w14:paraId="02263456" w14:textId="2744FE3D" w:rsidR="00A1183A" w:rsidRDefault="00C032F5" w:rsidP="00C032F5">
      <w:pPr>
        <w:spacing w:after="0" w:line="360" w:lineRule="auto"/>
        <w:ind w:firstLine="720"/>
        <w:jc w:val="both"/>
        <w:rPr>
          <w:lang w:val="uk-UA"/>
        </w:rPr>
      </w:pPr>
      <w:r w:rsidRPr="00C032F5">
        <w:rPr>
          <w:lang w:val="uk-UA"/>
        </w:rPr>
        <w:t>Посилення аферентної імпульсації пропріоцепторів стимулює клітинний метаболізм у нейронах центральної ланки рухового аналізатора, внаслідок чого посилюється трофічний вплив ЦНС на скелетну мускулатуру та внутрішні органи, тобто на весь організм.</w:t>
      </w:r>
    </w:p>
    <w:p w14:paraId="089FE0DE" w14:textId="5CC83F91" w:rsidR="00221453" w:rsidRPr="00CD5395" w:rsidRDefault="00CD5395" w:rsidP="00CD5395">
      <w:pPr>
        <w:spacing w:after="0" w:line="360" w:lineRule="auto"/>
        <w:jc w:val="center"/>
        <w:rPr>
          <w:sz w:val="20"/>
          <w:szCs w:val="20"/>
          <w:lang w:val="uk-UA"/>
        </w:rPr>
      </w:pPr>
      <w:r w:rsidRPr="00CD5395">
        <w:rPr>
          <w:noProof/>
          <w:sz w:val="20"/>
          <w:szCs w:val="20"/>
          <w:lang w:eastAsia="ru-RU"/>
        </w:rPr>
        <w:drawing>
          <wp:inline distT="0" distB="0" distL="0" distR="0" wp14:anchorId="093B90D8" wp14:editId="0AE57ABF">
            <wp:extent cx="6004560" cy="3642360"/>
            <wp:effectExtent l="0" t="0" r="15240" b="15240"/>
            <wp:docPr id="87780895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1FFD3CC" w14:textId="37D1A383" w:rsidR="00CD5395" w:rsidRPr="00CD5395" w:rsidRDefault="00CD5395" w:rsidP="00CD5395">
      <w:pPr>
        <w:spacing w:after="0" w:line="360" w:lineRule="auto"/>
        <w:jc w:val="center"/>
        <w:rPr>
          <w:sz w:val="20"/>
          <w:szCs w:val="20"/>
          <w:lang w:val="uk-UA"/>
        </w:rPr>
      </w:pPr>
      <w:r w:rsidRPr="00CD5395">
        <w:rPr>
          <w:sz w:val="20"/>
          <w:szCs w:val="20"/>
          <w:lang w:val="uk-UA"/>
        </w:rPr>
        <w:lastRenderedPageBreak/>
        <w:t>Рис.3.1. Динаміка показників кардіореспіраторної системи досліджуваної групи в результаті реабілітаційної програми (%)</w:t>
      </w:r>
    </w:p>
    <w:p w14:paraId="490F79D2" w14:textId="77777777" w:rsidR="008F6884" w:rsidRDefault="008F6884" w:rsidP="008F6884">
      <w:pPr>
        <w:spacing w:after="0" w:line="360" w:lineRule="auto"/>
        <w:jc w:val="center"/>
        <w:rPr>
          <w:b/>
          <w:bCs/>
          <w:lang w:val="uk-UA"/>
        </w:rPr>
      </w:pPr>
    </w:p>
    <w:p w14:paraId="1B01F512" w14:textId="43B670BA" w:rsidR="008F6884" w:rsidRPr="008F6884" w:rsidRDefault="008F6884" w:rsidP="008F6884">
      <w:pPr>
        <w:spacing w:after="0" w:line="360" w:lineRule="auto"/>
        <w:jc w:val="center"/>
        <w:rPr>
          <w:b/>
          <w:bCs/>
          <w:lang w:val="uk-UA"/>
        </w:rPr>
      </w:pPr>
      <w:r w:rsidRPr="008F6884">
        <w:rPr>
          <w:b/>
          <w:bCs/>
          <w:lang w:val="uk-UA"/>
        </w:rPr>
        <w:t>3.2. Зміна антропометричних показників внаслідок аеробного навантаження</w:t>
      </w:r>
    </w:p>
    <w:p w14:paraId="4C3A0189" w14:textId="34A0E1C4" w:rsidR="00CE0398" w:rsidRPr="00CE0398" w:rsidRDefault="00CE0398" w:rsidP="00CE0398">
      <w:pPr>
        <w:spacing w:after="0" w:line="360" w:lineRule="auto"/>
        <w:ind w:firstLine="720"/>
        <w:jc w:val="both"/>
        <w:rPr>
          <w:lang w:val="uk-UA"/>
        </w:rPr>
      </w:pPr>
      <w:r w:rsidRPr="00CE0398">
        <w:rPr>
          <w:lang w:val="uk-UA"/>
        </w:rPr>
        <w:t>До проведення курсу реабілітації антропометричні показники у жінок становили (табл.3.</w:t>
      </w:r>
      <w:r w:rsidR="008F6884">
        <w:rPr>
          <w:lang w:val="uk-UA"/>
        </w:rPr>
        <w:t>2</w:t>
      </w:r>
      <w:r w:rsidRPr="00CE0398">
        <w:rPr>
          <w:lang w:val="uk-UA"/>
        </w:rPr>
        <w:t>):</w:t>
      </w:r>
    </w:p>
    <w:p w14:paraId="25F5382E" w14:textId="77777777" w:rsidR="00CE0398" w:rsidRPr="00CE0398" w:rsidRDefault="00CE0398" w:rsidP="00CE0398">
      <w:pPr>
        <w:spacing w:after="0" w:line="360" w:lineRule="auto"/>
        <w:ind w:firstLine="720"/>
        <w:jc w:val="right"/>
        <w:rPr>
          <w:lang w:val="uk-UA"/>
        </w:rPr>
      </w:pPr>
      <w:r w:rsidRPr="00CE0398">
        <w:rPr>
          <w:lang w:val="uk-UA"/>
        </w:rPr>
        <w:t>Таблиця 3.2</w:t>
      </w:r>
    </w:p>
    <w:p w14:paraId="24EBC81A" w14:textId="4B790AA3" w:rsidR="00CE0398" w:rsidRDefault="00CE0398" w:rsidP="00CE0398">
      <w:pPr>
        <w:spacing w:after="0" w:line="360" w:lineRule="auto"/>
        <w:jc w:val="center"/>
        <w:rPr>
          <w:b/>
          <w:bCs/>
          <w:lang w:val="uk-UA"/>
        </w:rPr>
      </w:pPr>
      <w:r w:rsidRPr="00CE0398">
        <w:rPr>
          <w:b/>
          <w:bCs/>
          <w:lang w:val="uk-UA"/>
        </w:rPr>
        <w:t>Порівняльна таблиця об'ємних показників на 1-й та 60-й день реабілітаційної програми у жінок середнього віку з надмірною масою тіла</w:t>
      </w:r>
    </w:p>
    <w:tbl>
      <w:tblPr>
        <w:tblW w:w="47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8"/>
        <w:gridCol w:w="2716"/>
        <w:gridCol w:w="1672"/>
        <w:gridCol w:w="1560"/>
        <w:gridCol w:w="1220"/>
        <w:gridCol w:w="1370"/>
      </w:tblGrid>
      <w:tr w:rsidR="00CE0398" w:rsidRPr="00CE0398" w14:paraId="7925A352" w14:textId="77777777" w:rsidTr="00CE0398">
        <w:trPr>
          <w:trHeight w:val="429"/>
          <w:jc w:val="center"/>
        </w:trPr>
        <w:tc>
          <w:tcPr>
            <w:tcW w:w="338" w:type="pct"/>
            <w:tcBorders>
              <w:top w:val="single" w:sz="4" w:space="0" w:color="auto"/>
              <w:left w:val="single" w:sz="4" w:space="0" w:color="auto"/>
              <w:bottom w:val="single" w:sz="4" w:space="0" w:color="auto"/>
              <w:right w:val="single" w:sz="4" w:space="0" w:color="auto"/>
            </w:tcBorders>
            <w:vAlign w:val="center"/>
          </w:tcPr>
          <w:p w14:paraId="1F278020" w14:textId="77777777" w:rsidR="00CE0398" w:rsidRPr="00CE0398" w:rsidRDefault="00CE0398" w:rsidP="00CE0398">
            <w:pPr>
              <w:spacing w:after="0"/>
              <w:jc w:val="center"/>
              <w:rPr>
                <w:b/>
                <w:bCs/>
                <w:szCs w:val="28"/>
                <w:lang w:val="uk-UA"/>
              </w:rPr>
            </w:pPr>
            <w:r w:rsidRPr="00CE0398">
              <w:rPr>
                <w:b/>
                <w:bCs/>
                <w:szCs w:val="28"/>
                <w:lang w:val="uk-UA"/>
              </w:rPr>
              <w:t>№</w:t>
            </w:r>
          </w:p>
        </w:tc>
        <w:tc>
          <w:tcPr>
            <w:tcW w:w="1483" w:type="pct"/>
            <w:tcBorders>
              <w:top w:val="single" w:sz="4" w:space="0" w:color="auto"/>
              <w:left w:val="single" w:sz="4" w:space="0" w:color="auto"/>
              <w:bottom w:val="single" w:sz="4" w:space="0" w:color="auto"/>
              <w:right w:val="single" w:sz="4" w:space="0" w:color="auto"/>
            </w:tcBorders>
            <w:vAlign w:val="center"/>
          </w:tcPr>
          <w:p w14:paraId="496B0A1D" w14:textId="77777777" w:rsidR="00CE0398" w:rsidRPr="00CE0398" w:rsidRDefault="00CE0398" w:rsidP="00CE0398">
            <w:pPr>
              <w:spacing w:after="0"/>
              <w:jc w:val="center"/>
              <w:rPr>
                <w:b/>
                <w:bCs/>
                <w:szCs w:val="28"/>
                <w:lang w:val="uk-UA"/>
              </w:rPr>
            </w:pPr>
            <w:r w:rsidRPr="00CE0398">
              <w:rPr>
                <w:b/>
                <w:bCs/>
                <w:szCs w:val="28"/>
                <w:lang w:val="uk-UA"/>
              </w:rPr>
              <w:t>Показники</w:t>
            </w:r>
          </w:p>
        </w:tc>
        <w:tc>
          <w:tcPr>
            <w:tcW w:w="913" w:type="pct"/>
            <w:tcBorders>
              <w:top w:val="single" w:sz="4" w:space="0" w:color="auto"/>
              <w:left w:val="single" w:sz="4" w:space="0" w:color="auto"/>
              <w:bottom w:val="single" w:sz="4" w:space="0" w:color="auto"/>
              <w:right w:val="single" w:sz="4" w:space="0" w:color="auto"/>
            </w:tcBorders>
            <w:vAlign w:val="center"/>
          </w:tcPr>
          <w:p w14:paraId="2A6FE71C" w14:textId="1BC42921" w:rsidR="00CE0398" w:rsidRPr="00CE0398" w:rsidRDefault="00CE0398" w:rsidP="00CE0398">
            <w:pPr>
              <w:pStyle w:val="p3"/>
              <w:spacing w:before="0" w:beforeAutospacing="0" w:after="0" w:afterAutospacing="0"/>
              <w:jc w:val="center"/>
              <w:rPr>
                <w:b/>
                <w:bCs/>
                <w:sz w:val="28"/>
                <w:szCs w:val="28"/>
                <w:lang w:val="uk-UA"/>
              </w:rPr>
            </w:pPr>
            <w:r w:rsidRPr="00CE0398">
              <w:rPr>
                <w:b/>
                <w:bCs/>
                <w:sz w:val="28"/>
                <w:szCs w:val="28"/>
                <w:lang w:val="uk-UA"/>
              </w:rPr>
              <w:t>До</w:t>
            </w:r>
          </w:p>
        </w:tc>
        <w:tc>
          <w:tcPr>
            <w:tcW w:w="852" w:type="pct"/>
            <w:tcBorders>
              <w:top w:val="single" w:sz="4" w:space="0" w:color="auto"/>
              <w:left w:val="single" w:sz="4" w:space="0" w:color="auto"/>
              <w:bottom w:val="single" w:sz="4" w:space="0" w:color="auto"/>
              <w:right w:val="single" w:sz="4" w:space="0" w:color="auto"/>
            </w:tcBorders>
            <w:vAlign w:val="center"/>
          </w:tcPr>
          <w:p w14:paraId="2201D838" w14:textId="733E9A22" w:rsidR="00CE0398" w:rsidRPr="00CE0398" w:rsidRDefault="00CE0398" w:rsidP="00CE0398">
            <w:pPr>
              <w:pStyle w:val="p3"/>
              <w:spacing w:before="0" w:beforeAutospacing="0" w:after="0" w:afterAutospacing="0"/>
              <w:jc w:val="center"/>
              <w:rPr>
                <w:b/>
                <w:bCs/>
                <w:sz w:val="28"/>
                <w:szCs w:val="28"/>
                <w:lang w:val="uk-UA"/>
              </w:rPr>
            </w:pPr>
            <w:r w:rsidRPr="00CE0398">
              <w:rPr>
                <w:b/>
                <w:bCs/>
                <w:sz w:val="28"/>
                <w:szCs w:val="28"/>
                <w:lang w:val="uk-UA"/>
              </w:rPr>
              <w:t>Після</w:t>
            </w:r>
          </w:p>
        </w:tc>
        <w:tc>
          <w:tcPr>
            <w:tcW w:w="666" w:type="pct"/>
            <w:tcBorders>
              <w:top w:val="single" w:sz="4" w:space="0" w:color="auto"/>
              <w:left w:val="single" w:sz="4" w:space="0" w:color="auto"/>
              <w:bottom w:val="single" w:sz="4" w:space="0" w:color="auto"/>
              <w:right w:val="single" w:sz="4" w:space="0" w:color="auto"/>
            </w:tcBorders>
            <w:vAlign w:val="center"/>
          </w:tcPr>
          <w:p w14:paraId="3BD094EA" w14:textId="77777777" w:rsidR="00CE0398" w:rsidRPr="00CE0398" w:rsidRDefault="00CE0398" w:rsidP="00CE0398">
            <w:pPr>
              <w:pStyle w:val="p28"/>
              <w:spacing w:before="0" w:beforeAutospacing="0" w:after="0" w:afterAutospacing="0"/>
              <w:jc w:val="center"/>
              <w:rPr>
                <w:b/>
                <w:bCs/>
                <w:sz w:val="28"/>
                <w:szCs w:val="28"/>
                <w:lang w:val="uk-UA"/>
              </w:rPr>
            </w:pPr>
            <w:r w:rsidRPr="00CE0398">
              <w:rPr>
                <w:b/>
                <w:bCs/>
                <w:sz w:val="28"/>
                <w:szCs w:val="28"/>
                <w:lang w:val="uk-UA"/>
              </w:rPr>
              <w:t>Р</w:t>
            </w:r>
          </w:p>
        </w:tc>
        <w:tc>
          <w:tcPr>
            <w:tcW w:w="748" w:type="pct"/>
            <w:tcBorders>
              <w:top w:val="single" w:sz="4" w:space="0" w:color="auto"/>
              <w:left w:val="single" w:sz="4" w:space="0" w:color="auto"/>
              <w:bottom w:val="single" w:sz="4" w:space="0" w:color="auto"/>
              <w:right w:val="single" w:sz="4" w:space="0" w:color="auto"/>
            </w:tcBorders>
            <w:vAlign w:val="center"/>
          </w:tcPr>
          <w:p w14:paraId="4BEDB42B" w14:textId="77777777" w:rsidR="00CE0398" w:rsidRPr="00CE0398" w:rsidRDefault="00CE0398" w:rsidP="00CE0398">
            <w:pPr>
              <w:pStyle w:val="p28"/>
              <w:spacing w:before="0" w:beforeAutospacing="0" w:after="0" w:afterAutospacing="0"/>
              <w:jc w:val="center"/>
              <w:rPr>
                <w:b/>
                <w:bCs/>
                <w:sz w:val="28"/>
                <w:szCs w:val="28"/>
                <w:lang w:val="uk-UA"/>
              </w:rPr>
            </w:pPr>
            <w:r w:rsidRPr="00CE0398">
              <w:rPr>
                <w:b/>
                <w:bCs/>
                <w:sz w:val="28"/>
                <w:szCs w:val="28"/>
                <w:lang w:val="uk-UA"/>
              </w:rPr>
              <w:t>%</w:t>
            </w:r>
          </w:p>
        </w:tc>
      </w:tr>
      <w:tr w:rsidR="00CE0398" w:rsidRPr="00CE0398" w14:paraId="0C418E8C" w14:textId="77777777" w:rsidTr="00C42A3E">
        <w:trPr>
          <w:trHeight w:val="659"/>
          <w:jc w:val="center"/>
        </w:trPr>
        <w:tc>
          <w:tcPr>
            <w:tcW w:w="338" w:type="pct"/>
            <w:tcBorders>
              <w:top w:val="single" w:sz="4" w:space="0" w:color="auto"/>
              <w:left w:val="single" w:sz="4" w:space="0" w:color="auto"/>
              <w:bottom w:val="single" w:sz="4" w:space="0" w:color="auto"/>
              <w:right w:val="single" w:sz="4" w:space="0" w:color="auto"/>
            </w:tcBorders>
            <w:vAlign w:val="center"/>
          </w:tcPr>
          <w:p w14:paraId="33F7687E" w14:textId="77777777" w:rsidR="00CE0398" w:rsidRPr="00CE0398" w:rsidRDefault="00CE0398" w:rsidP="00CE0398">
            <w:pPr>
              <w:spacing w:after="0"/>
              <w:jc w:val="center"/>
              <w:rPr>
                <w:szCs w:val="28"/>
                <w:lang w:val="uk-UA"/>
              </w:rPr>
            </w:pPr>
            <w:r w:rsidRPr="00CE0398">
              <w:rPr>
                <w:szCs w:val="28"/>
                <w:lang w:val="uk-UA"/>
              </w:rPr>
              <w:t>1</w:t>
            </w:r>
          </w:p>
        </w:tc>
        <w:tc>
          <w:tcPr>
            <w:tcW w:w="1483" w:type="pct"/>
            <w:tcBorders>
              <w:top w:val="single" w:sz="4" w:space="0" w:color="auto"/>
              <w:left w:val="single" w:sz="4" w:space="0" w:color="auto"/>
              <w:bottom w:val="single" w:sz="4" w:space="0" w:color="auto"/>
              <w:right w:val="single" w:sz="4" w:space="0" w:color="auto"/>
            </w:tcBorders>
            <w:vAlign w:val="center"/>
          </w:tcPr>
          <w:p w14:paraId="35706C3C" w14:textId="00DA0BAF" w:rsidR="00CE0398" w:rsidRPr="00CE0398" w:rsidRDefault="00CE0398" w:rsidP="00CE0398">
            <w:pPr>
              <w:spacing w:after="0"/>
              <w:jc w:val="center"/>
              <w:rPr>
                <w:szCs w:val="28"/>
                <w:lang w:val="uk-UA"/>
              </w:rPr>
            </w:pPr>
            <w:r w:rsidRPr="00CE0398">
              <w:rPr>
                <w:szCs w:val="28"/>
                <w:lang w:val="uk-UA"/>
              </w:rPr>
              <w:t>Окр</w:t>
            </w:r>
            <w:r>
              <w:rPr>
                <w:szCs w:val="28"/>
                <w:lang w:val="uk-UA"/>
              </w:rPr>
              <w:t>ужність</w:t>
            </w:r>
            <w:r w:rsidRPr="00CE0398">
              <w:rPr>
                <w:szCs w:val="28"/>
                <w:lang w:val="uk-UA"/>
              </w:rPr>
              <w:t xml:space="preserve"> грудей, см</w:t>
            </w:r>
          </w:p>
        </w:tc>
        <w:tc>
          <w:tcPr>
            <w:tcW w:w="913" w:type="pct"/>
            <w:tcBorders>
              <w:top w:val="single" w:sz="4" w:space="0" w:color="auto"/>
              <w:left w:val="single" w:sz="4" w:space="0" w:color="auto"/>
              <w:bottom w:val="single" w:sz="4" w:space="0" w:color="auto"/>
              <w:right w:val="single" w:sz="4" w:space="0" w:color="auto"/>
            </w:tcBorders>
            <w:vAlign w:val="center"/>
          </w:tcPr>
          <w:p w14:paraId="34F5180F" w14:textId="77777777" w:rsidR="00CE0398" w:rsidRPr="00CE0398" w:rsidRDefault="00CE0398" w:rsidP="00CE0398">
            <w:pPr>
              <w:spacing w:after="0"/>
              <w:jc w:val="center"/>
              <w:rPr>
                <w:szCs w:val="28"/>
                <w:lang w:val="uk-UA"/>
              </w:rPr>
            </w:pPr>
            <w:r w:rsidRPr="00CE0398">
              <w:rPr>
                <w:szCs w:val="28"/>
                <w:lang w:val="uk-UA"/>
              </w:rPr>
              <w:t>98,2±1,6</w:t>
            </w:r>
          </w:p>
        </w:tc>
        <w:tc>
          <w:tcPr>
            <w:tcW w:w="852" w:type="pct"/>
            <w:tcBorders>
              <w:top w:val="single" w:sz="4" w:space="0" w:color="auto"/>
              <w:left w:val="single" w:sz="4" w:space="0" w:color="auto"/>
              <w:bottom w:val="single" w:sz="4" w:space="0" w:color="auto"/>
              <w:right w:val="single" w:sz="4" w:space="0" w:color="auto"/>
            </w:tcBorders>
            <w:vAlign w:val="center"/>
          </w:tcPr>
          <w:p w14:paraId="39A8BE42" w14:textId="77777777" w:rsidR="00CE0398" w:rsidRPr="00CE0398" w:rsidRDefault="00CE0398" w:rsidP="00CE0398">
            <w:pPr>
              <w:spacing w:after="0"/>
              <w:jc w:val="center"/>
              <w:rPr>
                <w:szCs w:val="28"/>
                <w:lang w:val="uk-UA"/>
              </w:rPr>
            </w:pPr>
            <w:r w:rsidRPr="00CE0398">
              <w:rPr>
                <w:szCs w:val="28"/>
                <w:lang w:val="uk-UA"/>
              </w:rPr>
              <w:t>94,1±1,3</w:t>
            </w:r>
          </w:p>
        </w:tc>
        <w:tc>
          <w:tcPr>
            <w:tcW w:w="666" w:type="pct"/>
            <w:tcBorders>
              <w:top w:val="single" w:sz="4" w:space="0" w:color="auto"/>
              <w:left w:val="single" w:sz="4" w:space="0" w:color="auto"/>
              <w:bottom w:val="single" w:sz="4" w:space="0" w:color="auto"/>
              <w:right w:val="single" w:sz="4" w:space="0" w:color="auto"/>
            </w:tcBorders>
            <w:vAlign w:val="center"/>
          </w:tcPr>
          <w:p w14:paraId="1997B668" w14:textId="77777777" w:rsidR="00CE0398" w:rsidRPr="00CE0398" w:rsidRDefault="00CE0398" w:rsidP="00CE0398">
            <w:pPr>
              <w:spacing w:after="0"/>
              <w:jc w:val="center"/>
              <w:rPr>
                <w:szCs w:val="28"/>
                <w:lang w:val="uk-UA"/>
              </w:rPr>
            </w:pPr>
            <w:r w:rsidRPr="00CE0398">
              <w:rPr>
                <w:szCs w:val="28"/>
                <w:lang w:val="uk-UA"/>
              </w:rPr>
              <w:t>&gt;0,05</w:t>
            </w:r>
          </w:p>
        </w:tc>
        <w:tc>
          <w:tcPr>
            <w:tcW w:w="748" w:type="pct"/>
            <w:tcBorders>
              <w:top w:val="single" w:sz="4" w:space="0" w:color="auto"/>
              <w:left w:val="single" w:sz="4" w:space="0" w:color="auto"/>
              <w:bottom w:val="single" w:sz="4" w:space="0" w:color="auto"/>
              <w:right w:val="single" w:sz="4" w:space="0" w:color="auto"/>
            </w:tcBorders>
            <w:vAlign w:val="center"/>
          </w:tcPr>
          <w:p w14:paraId="6C3D71BF" w14:textId="77777777" w:rsidR="00CE0398" w:rsidRPr="00CE0398" w:rsidRDefault="00CE0398" w:rsidP="00CE0398">
            <w:pPr>
              <w:spacing w:after="0"/>
              <w:jc w:val="center"/>
              <w:rPr>
                <w:szCs w:val="28"/>
                <w:lang w:val="uk-UA"/>
              </w:rPr>
            </w:pPr>
            <w:r w:rsidRPr="00CE0398">
              <w:rPr>
                <w:szCs w:val="28"/>
                <w:lang w:val="uk-UA"/>
              </w:rPr>
              <w:t>9,5</w:t>
            </w:r>
          </w:p>
        </w:tc>
      </w:tr>
      <w:tr w:rsidR="00CE0398" w:rsidRPr="00CE0398" w14:paraId="7FFDE123" w14:textId="77777777" w:rsidTr="00C42A3E">
        <w:trPr>
          <w:trHeight w:val="744"/>
          <w:jc w:val="center"/>
        </w:trPr>
        <w:tc>
          <w:tcPr>
            <w:tcW w:w="338" w:type="pct"/>
            <w:tcBorders>
              <w:top w:val="single" w:sz="4" w:space="0" w:color="auto"/>
              <w:left w:val="single" w:sz="4" w:space="0" w:color="auto"/>
              <w:bottom w:val="single" w:sz="4" w:space="0" w:color="auto"/>
              <w:right w:val="single" w:sz="4" w:space="0" w:color="auto"/>
            </w:tcBorders>
            <w:vAlign w:val="center"/>
          </w:tcPr>
          <w:p w14:paraId="4A064289" w14:textId="77777777" w:rsidR="00CE0398" w:rsidRPr="00CE0398" w:rsidRDefault="00CE0398" w:rsidP="00CE0398">
            <w:pPr>
              <w:spacing w:after="0"/>
              <w:jc w:val="center"/>
              <w:rPr>
                <w:szCs w:val="28"/>
                <w:lang w:val="uk-UA"/>
              </w:rPr>
            </w:pPr>
            <w:r w:rsidRPr="00CE0398">
              <w:rPr>
                <w:szCs w:val="28"/>
                <w:lang w:val="uk-UA"/>
              </w:rPr>
              <w:t>2</w:t>
            </w:r>
          </w:p>
        </w:tc>
        <w:tc>
          <w:tcPr>
            <w:tcW w:w="1483" w:type="pct"/>
            <w:tcBorders>
              <w:top w:val="single" w:sz="4" w:space="0" w:color="auto"/>
              <w:left w:val="single" w:sz="4" w:space="0" w:color="auto"/>
              <w:bottom w:val="single" w:sz="4" w:space="0" w:color="auto"/>
              <w:right w:val="single" w:sz="4" w:space="0" w:color="auto"/>
            </w:tcBorders>
            <w:vAlign w:val="center"/>
          </w:tcPr>
          <w:p w14:paraId="6D336C04" w14:textId="7EF5C396" w:rsidR="00CE0398" w:rsidRPr="00CE0398" w:rsidRDefault="00CE0398" w:rsidP="00CE0398">
            <w:pPr>
              <w:spacing w:after="0"/>
              <w:jc w:val="center"/>
              <w:rPr>
                <w:szCs w:val="28"/>
                <w:lang w:val="uk-UA"/>
              </w:rPr>
            </w:pPr>
            <w:r w:rsidRPr="00CE0398">
              <w:rPr>
                <w:szCs w:val="28"/>
                <w:lang w:val="uk-UA"/>
              </w:rPr>
              <w:t>Окр</w:t>
            </w:r>
            <w:r>
              <w:rPr>
                <w:szCs w:val="28"/>
                <w:lang w:val="uk-UA"/>
              </w:rPr>
              <w:t>ужність</w:t>
            </w:r>
            <w:r w:rsidRPr="00CE0398">
              <w:rPr>
                <w:szCs w:val="28"/>
                <w:lang w:val="uk-UA"/>
              </w:rPr>
              <w:t xml:space="preserve"> плеча, см</w:t>
            </w:r>
          </w:p>
        </w:tc>
        <w:tc>
          <w:tcPr>
            <w:tcW w:w="913" w:type="pct"/>
            <w:tcBorders>
              <w:top w:val="single" w:sz="4" w:space="0" w:color="auto"/>
              <w:left w:val="single" w:sz="4" w:space="0" w:color="auto"/>
              <w:bottom w:val="single" w:sz="4" w:space="0" w:color="auto"/>
              <w:right w:val="single" w:sz="4" w:space="0" w:color="auto"/>
            </w:tcBorders>
            <w:vAlign w:val="center"/>
          </w:tcPr>
          <w:p w14:paraId="68C3C505" w14:textId="77777777" w:rsidR="00CE0398" w:rsidRPr="00CE0398" w:rsidRDefault="00CE0398" w:rsidP="00CE0398">
            <w:pPr>
              <w:spacing w:after="0"/>
              <w:jc w:val="center"/>
              <w:rPr>
                <w:szCs w:val="28"/>
                <w:lang w:val="uk-UA"/>
              </w:rPr>
            </w:pPr>
            <w:r w:rsidRPr="00CE0398">
              <w:rPr>
                <w:szCs w:val="28"/>
                <w:lang w:val="uk-UA"/>
              </w:rPr>
              <w:t>33,8±0,5</w:t>
            </w:r>
          </w:p>
        </w:tc>
        <w:tc>
          <w:tcPr>
            <w:tcW w:w="852" w:type="pct"/>
            <w:tcBorders>
              <w:top w:val="single" w:sz="4" w:space="0" w:color="auto"/>
              <w:left w:val="single" w:sz="4" w:space="0" w:color="auto"/>
              <w:bottom w:val="single" w:sz="4" w:space="0" w:color="auto"/>
              <w:right w:val="single" w:sz="4" w:space="0" w:color="auto"/>
            </w:tcBorders>
            <w:vAlign w:val="center"/>
          </w:tcPr>
          <w:p w14:paraId="396A3C7D" w14:textId="77777777" w:rsidR="00CE0398" w:rsidRPr="00CE0398" w:rsidRDefault="00CE0398" w:rsidP="00CE0398">
            <w:pPr>
              <w:spacing w:after="0"/>
              <w:jc w:val="center"/>
              <w:rPr>
                <w:szCs w:val="28"/>
                <w:lang w:val="uk-UA"/>
              </w:rPr>
            </w:pPr>
            <w:r w:rsidRPr="00CE0398">
              <w:rPr>
                <w:szCs w:val="28"/>
                <w:lang w:val="uk-UA"/>
              </w:rPr>
              <w:t>28,0±0,4</w:t>
            </w:r>
          </w:p>
        </w:tc>
        <w:tc>
          <w:tcPr>
            <w:tcW w:w="666" w:type="pct"/>
            <w:tcBorders>
              <w:top w:val="single" w:sz="4" w:space="0" w:color="auto"/>
              <w:left w:val="single" w:sz="4" w:space="0" w:color="auto"/>
              <w:bottom w:val="single" w:sz="4" w:space="0" w:color="auto"/>
              <w:right w:val="single" w:sz="4" w:space="0" w:color="auto"/>
            </w:tcBorders>
            <w:vAlign w:val="center"/>
          </w:tcPr>
          <w:p w14:paraId="3B9F61ED" w14:textId="77777777" w:rsidR="00CE0398" w:rsidRPr="00CE0398" w:rsidRDefault="00CE0398" w:rsidP="00CE0398">
            <w:pPr>
              <w:spacing w:after="0"/>
              <w:jc w:val="center"/>
              <w:rPr>
                <w:szCs w:val="28"/>
                <w:lang w:val="uk-UA"/>
              </w:rPr>
            </w:pPr>
            <w:r w:rsidRPr="00CE0398">
              <w:rPr>
                <w:szCs w:val="28"/>
                <w:lang w:val="uk-UA"/>
              </w:rPr>
              <w:t>&lt;0,001</w:t>
            </w:r>
          </w:p>
        </w:tc>
        <w:tc>
          <w:tcPr>
            <w:tcW w:w="748" w:type="pct"/>
            <w:tcBorders>
              <w:top w:val="single" w:sz="4" w:space="0" w:color="auto"/>
              <w:left w:val="single" w:sz="4" w:space="0" w:color="auto"/>
              <w:bottom w:val="single" w:sz="4" w:space="0" w:color="auto"/>
              <w:right w:val="single" w:sz="4" w:space="0" w:color="auto"/>
            </w:tcBorders>
            <w:vAlign w:val="center"/>
          </w:tcPr>
          <w:p w14:paraId="6C7C84C1" w14:textId="77777777" w:rsidR="00CE0398" w:rsidRPr="00CE0398" w:rsidRDefault="00CE0398" w:rsidP="00CE0398">
            <w:pPr>
              <w:spacing w:after="0"/>
              <w:jc w:val="center"/>
              <w:rPr>
                <w:szCs w:val="28"/>
                <w:lang w:val="uk-UA"/>
              </w:rPr>
            </w:pPr>
            <w:r w:rsidRPr="00CE0398">
              <w:rPr>
                <w:szCs w:val="28"/>
                <w:lang w:val="uk-UA"/>
              </w:rPr>
              <w:t>8,2</w:t>
            </w:r>
          </w:p>
        </w:tc>
      </w:tr>
      <w:tr w:rsidR="00CE0398" w:rsidRPr="00CE0398" w14:paraId="525164D3" w14:textId="77777777" w:rsidTr="00C42A3E">
        <w:trPr>
          <w:trHeight w:val="716"/>
          <w:jc w:val="center"/>
        </w:trPr>
        <w:tc>
          <w:tcPr>
            <w:tcW w:w="338" w:type="pct"/>
            <w:tcBorders>
              <w:top w:val="single" w:sz="4" w:space="0" w:color="auto"/>
              <w:left w:val="single" w:sz="4" w:space="0" w:color="auto"/>
              <w:bottom w:val="single" w:sz="4" w:space="0" w:color="auto"/>
              <w:right w:val="single" w:sz="4" w:space="0" w:color="auto"/>
            </w:tcBorders>
            <w:vAlign w:val="center"/>
          </w:tcPr>
          <w:p w14:paraId="49B2F3D3" w14:textId="77777777" w:rsidR="00CE0398" w:rsidRPr="00CE0398" w:rsidRDefault="00CE0398" w:rsidP="00CE0398">
            <w:pPr>
              <w:spacing w:after="0"/>
              <w:jc w:val="center"/>
              <w:rPr>
                <w:szCs w:val="28"/>
                <w:lang w:val="uk-UA"/>
              </w:rPr>
            </w:pPr>
            <w:r w:rsidRPr="00CE0398">
              <w:rPr>
                <w:szCs w:val="28"/>
                <w:lang w:val="uk-UA"/>
              </w:rPr>
              <w:t>3</w:t>
            </w:r>
          </w:p>
        </w:tc>
        <w:tc>
          <w:tcPr>
            <w:tcW w:w="1483" w:type="pct"/>
            <w:tcBorders>
              <w:top w:val="single" w:sz="4" w:space="0" w:color="auto"/>
              <w:left w:val="single" w:sz="4" w:space="0" w:color="auto"/>
              <w:bottom w:val="single" w:sz="4" w:space="0" w:color="auto"/>
              <w:right w:val="single" w:sz="4" w:space="0" w:color="auto"/>
            </w:tcBorders>
            <w:vAlign w:val="center"/>
          </w:tcPr>
          <w:p w14:paraId="7140C615" w14:textId="786A640E" w:rsidR="00CE0398" w:rsidRPr="00CE0398" w:rsidRDefault="00CE0398" w:rsidP="00CE0398">
            <w:pPr>
              <w:spacing w:after="0"/>
              <w:jc w:val="center"/>
              <w:rPr>
                <w:szCs w:val="28"/>
                <w:lang w:val="uk-UA"/>
              </w:rPr>
            </w:pPr>
            <w:r w:rsidRPr="00CE0398">
              <w:rPr>
                <w:szCs w:val="28"/>
                <w:lang w:val="uk-UA"/>
              </w:rPr>
              <w:t>Окр</w:t>
            </w:r>
            <w:r>
              <w:rPr>
                <w:szCs w:val="28"/>
                <w:lang w:val="uk-UA"/>
              </w:rPr>
              <w:t>ужність</w:t>
            </w:r>
            <w:r w:rsidRPr="00CE0398">
              <w:rPr>
                <w:szCs w:val="28"/>
                <w:lang w:val="uk-UA"/>
              </w:rPr>
              <w:t xml:space="preserve"> стегон, см</w:t>
            </w:r>
          </w:p>
        </w:tc>
        <w:tc>
          <w:tcPr>
            <w:tcW w:w="913" w:type="pct"/>
            <w:tcBorders>
              <w:top w:val="single" w:sz="4" w:space="0" w:color="auto"/>
              <w:left w:val="single" w:sz="4" w:space="0" w:color="auto"/>
              <w:bottom w:val="single" w:sz="4" w:space="0" w:color="auto"/>
              <w:right w:val="single" w:sz="4" w:space="0" w:color="auto"/>
            </w:tcBorders>
            <w:vAlign w:val="center"/>
          </w:tcPr>
          <w:p w14:paraId="5CFC0B10" w14:textId="77777777" w:rsidR="00CE0398" w:rsidRPr="00CE0398" w:rsidRDefault="00CE0398" w:rsidP="00CE0398">
            <w:pPr>
              <w:spacing w:after="0"/>
              <w:jc w:val="center"/>
              <w:rPr>
                <w:szCs w:val="28"/>
                <w:lang w:val="uk-UA"/>
              </w:rPr>
            </w:pPr>
            <w:r w:rsidRPr="00CE0398">
              <w:rPr>
                <w:szCs w:val="28"/>
                <w:lang w:val="uk-UA"/>
              </w:rPr>
              <w:t>109,2±0,9</w:t>
            </w:r>
          </w:p>
        </w:tc>
        <w:tc>
          <w:tcPr>
            <w:tcW w:w="852" w:type="pct"/>
            <w:tcBorders>
              <w:top w:val="single" w:sz="4" w:space="0" w:color="auto"/>
              <w:left w:val="single" w:sz="4" w:space="0" w:color="auto"/>
              <w:bottom w:val="single" w:sz="4" w:space="0" w:color="auto"/>
              <w:right w:val="single" w:sz="4" w:space="0" w:color="auto"/>
            </w:tcBorders>
            <w:vAlign w:val="center"/>
          </w:tcPr>
          <w:p w14:paraId="4C415355" w14:textId="77777777" w:rsidR="00CE0398" w:rsidRPr="00CE0398" w:rsidRDefault="00CE0398" w:rsidP="00CE0398">
            <w:pPr>
              <w:spacing w:after="0"/>
              <w:jc w:val="center"/>
              <w:rPr>
                <w:szCs w:val="28"/>
                <w:lang w:val="uk-UA"/>
              </w:rPr>
            </w:pPr>
            <w:r w:rsidRPr="00CE0398">
              <w:rPr>
                <w:szCs w:val="28"/>
                <w:lang w:val="uk-UA"/>
              </w:rPr>
              <w:t>103,4±1,0</w:t>
            </w:r>
          </w:p>
        </w:tc>
        <w:tc>
          <w:tcPr>
            <w:tcW w:w="666" w:type="pct"/>
            <w:tcBorders>
              <w:top w:val="single" w:sz="4" w:space="0" w:color="auto"/>
              <w:left w:val="single" w:sz="4" w:space="0" w:color="auto"/>
              <w:bottom w:val="single" w:sz="4" w:space="0" w:color="auto"/>
              <w:right w:val="single" w:sz="4" w:space="0" w:color="auto"/>
            </w:tcBorders>
            <w:vAlign w:val="center"/>
          </w:tcPr>
          <w:p w14:paraId="0126BAA6" w14:textId="77777777" w:rsidR="00CE0398" w:rsidRPr="00CE0398" w:rsidRDefault="00CE0398" w:rsidP="00CE0398">
            <w:pPr>
              <w:spacing w:after="0"/>
              <w:jc w:val="center"/>
              <w:rPr>
                <w:szCs w:val="28"/>
                <w:lang w:val="uk-UA"/>
              </w:rPr>
            </w:pPr>
            <w:r w:rsidRPr="00CE0398">
              <w:rPr>
                <w:szCs w:val="28"/>
                <w:lang w:val="uk-UA"/>
              </w:rPr>
              <w:t>&gt;0,05</w:t>
            </w:r>
          </w:p>
        </w:tc>
        <w:tc>
          <w:tcPr>
            <w:tcW w:w="748" w:type="pct"/>
            <w:tcBorders>
              <w:top w:val="single" w:sz="4" w:space="0" w:color="auto"/>
              <w:left w:val="single" w:sz="4" w:space="0" w:color="auto"/>
              <w:bottom w:val="single" w:sz="4" w:space="0" w:color="auto"/>
              <w:right w:val="single" w:sz="4" w:space="0" w:color="auto"/>
            </w:tcBorders>
            <w:vAlign w:val="center"/>
          </w:tcPr>
          <w:p w14:paraId="45D332D1" w14:textId="77777777" w:rsidR="00CE0398" w:rsidRPr="00CE0398" w:rsidRDefault="00CE0398" w:rsidP="00CE0398">
            <w:pPr>
              <w:spacing w:after="0"/>
              <w:jc w:val="center"/>
              <w:rPr>
                <w:szCs w:val="28"/>
                <w:lang w:val="uk-UA"/>
              </w:rPr>
            </w:pPr>
            <w:r w:rsidRPr="00CE0398">
              <w:rPr>
                <w:szCs w:val="28"/>
                <w:lang w:val="uk-UA"/>
              </w:rPr>
              <w:t>9,4</w:t>
            </w:r>
          </w:p>
        </w:tc>
      </w:tr>
      <w:tr w:rsidR="00CE0398" w:rsidRPr="00CE0398" w14:paraId="7F61F010" w14:textId="77777777" w:rsidTr="00C42A3E">
        <w:trPr>
          <w:trHeight w:val="747"/>
          <w:jc w:val="center"/>
        </w:trPr>
        <w:tc>
          <w:tcPr>
            <w:tcW w:w="338" w:type="pct"/>
            <w:tcBorders>
              <w:top w:val="single" w:sz="4" w:space="0" w:color="auto"/>
              <w:left w:val="single" w:sz="4" w:space="0" w:color="auto"/>
              <w:bottom w:val="single" w:sz="4" w:space="0" w:color="auto"/>
              <w:right w:val="single" w:sz="4" w:space="0" w:color="auto"/>
            </w:tcBorders>
            <w:vAlign w:val="center"/>
          </w:tcPr>
          <w:p w14:paraId="1795E359" w14:textId="77777777" w:rsidR="00CE0398" w:rsidRPr="00CE0398" w:rsidRDefault="00CE0398" w:rsidP="00CE0398">
            <w:pPr>
              <w:spacing w:after="0"/>
              <w:jc w:val="center"/>
              <w:rPr>
                <w:szCs w:val="28"/>
                <w:lang w:val="uk-UA"/>
              </w:rPr>
            </w:pPr>
            <w:r w:rsidRPr="00CE0398">
              <w:rPr>
                <w:szCs w:val="28"/>
                <w:lang w:val="uk-UA"/>
              </w:rPr>
              <w:t>4</w:t>
            </w:r>
          </w:p>
        </w:tc>
        <w:tc>
          <w:tcPr>
            <w:tcW w:w="1483" w:type="pct"/>
            <w:tcBorders>
              <w:top w:val="single" w:sz="4" w:space="0" w:color="auto"/>
              <w:left w:val="single" w:sz="4" w:space="0" w:color="auto"/>
              <w:bottom w:val="single" w:sz="4" w:space="0" w:color="auto"/>
              <w:right w:val="single" w:sz="4" w:space="0" w:color="auto"/>
            </w:tcBorders>
            <w:vAlign w:val="center"/>
          </w:tcPr>
          <w:p w14:paraId="6C3F8800" w14:textId="5FB8E856" w:rsidR="00CE0398" w:rsidRPr="00CE0398" w:rsidRDefault="00CE0398" w:rsidP="00CE0398">
            <w:pPr>
              <w:spacing w:after="0"/>
              <w:jc w:val="center"/>
              <w:rPr>
                <w:szCs w:val="28"/>
                <w:lang w:val="uk-UA"/>
              </w:rPr>
            </w:pPr>
            <w:r w:rsidRPr="00CE0398">
              <w:rPr>
                <w:szCs w:val="28"/>
                <w:lang w:val="uk-UA"/>
              </w:rPr>
              <w:t>Окр</w:t>
            </w:r>
            <w:r>
              <w:rPr>
                <w:szCs w:val="28"/>
                <w:lang w:val="uk-UA"/>
              </w:rPr>
              <w:t>ужність</w:t>
            </w:r>
            <w:r w:rsidRPr="00CE0398">
              <w:rPr>
                <w:szCs w:val="28"/>
                <w:lang w:val="uk-UA"/>
              </w:rPr>
              <w:t xml:space="preserve"> стегна, см</w:t>
            </w:r>
          </w:p>
        </w:tc>
        <w:tc>
          <w:tcPr>
            <w:tcW w:w="913" w:type="pct"/>
            <w:tcBorders>
              <w:top w:val="single" w:sz="4" w:space="0" w:color="auto"/>
              <w:left w:val="single" w:sz="4" w:space="0" w:color="auto"/>
              <w:bottom w:val="single" w:sz="4" w:space="0" w:color="auto"/>
              <w:right w:val="single" w:sz="4" w:space="0" w:color="auto"/>
            </w:tcBorders>
            <w:vAlign w:val="center"/>
          </w:tcPr>
          <w:p w14:paraId="5C514A74" w14:textId="77777777" w:rsidR="00CE0398" w:rsidRPr="00CE0398" w:rsidRDefault="00CE0398" w:rsidP="00CE0398">
            <w:pPr>
              <w:spacing w:after="0"/>
              <w:jc w:val="center"/>
              <w:rPr>
                <w:szCs w:val="28"/>
                <w:lang w:val="uk-UA"/>
              </w:rPr>
            </w:pPr>
            <w:r w:rsidRPr="00CE0398">
              <w:rPr>
                <w:szCs w:val="28"/>
                <w:lang w:val="uk-UA"/>
              </w:rPr>
              <w:t>68,2±0,7</w:t>
            </w:r>
          </w:p>
        </w:tc>
        <w:tc>
          <w:tcPr>
            <w:tcW w:w="852" w:type="pct"/>
            <w:tcBorders>
              <w:top w:val="single" w:sz="4" w:space="0" w:color="auto"/>
              <w:left w:val="single" w:sz="4" w:space="0" w:color="auto"/>
              <w:bottom w:val="single" w:sz="4" w:space="0" w:color="auto"/>
              <w:right w:val="single" w:sz="4" w:space="0" w:color="auto"/>
            </w:tcBorders>
            <w:vAlign w:val="center"/>
          </w:tcPr>
          <w:p w14:paraId="35A2380E" w14:textId="77777777" w:rsidR="00CE0398" w:rsidRPr="00CE0398" w:rsidRDefault="00CE0398" w:rsidP="00CE0398">
            <w:pPr>
              <w:spacing w:after="0"/>
              <w:jc w:val="center"/>
              <w:rPr>
                <w:szCs w:val="28"/>
                <w:lang w:val="uk-UA"/>
              </w:rPr>
            </w:pPr>
            <w:r w:rsidRPr="00CE0398">
              <w:rPr>
                <w:szCs w:val="28"/>
                <w:lang w:val="uk-UA"/>
              </w:rPr>
              <w:t>58,7±0,5</w:t>
            </w:r>
          </w:p>
        </w:tc>
        <w:tc>
          <w:tcPr>
            <w:tcW w:w="666" w:type="pct"/>
            <w:tcBorders>
              <w:top w:val="single" w:sz="4" w:space="0" w:color="auto"/>
              <w:left w:val="single" w:sz="4" w:space="0" w:color="auto"/>
              <w:bottom w:val="single" w:sz="4" w:space="0" w:color="auto"/>
              <w:right w:val="single" w:sz="4" w:space="0" w:color="auto"/>
            </w:tcBorders>
            <w:vAlign w:val="center"/>
          </w:tcPr>
          <w:p w14:paraId="2B4D4ADA" w14:textId="77777777" w:rsidR="00CE0398" w:rsidRPr="00CE0398" w:rsidRDefault="00CE0398" w:rsidP="00CE0398">
            <w:pPr>
              <w:spacing w:after="0"/>
              <w:jc w:val="center"/>
              <w:rPr>
                <w:szCs w:val="28"/>
                <w:lang w:val="uk-UA"/>
              </w:rPr>
            </w:pPr>
            <w:r w:rsidRPr="00CE0398">
              <w:rPr>
                <w:szCs w:val="28"/>
                <w:lang w:val="uk-UA"/>
              </w:rPr>
              <w:t>&gt;0,05</w:t>
            </w:r>
          </w:p>
        </w:tc>
        <w:tc>
          <w:tcPr>
            <w:tcW w:w="748" w:type="pct"/>
            <w:tcBorders>
              <w:top w:val="single" w:sz="4" w:space="0" w:color="auto"/>
              <w:left w:val="single" w:sz="4" w:space="0" w:color="auto"/>
              <w:bottom w:val="single" w:sz="4" w:space="0" w:color="auto"/>
              <w:right w:val="single" w:sz="4" w:space="0" w:color="auto"/>
            </w:tcBorders>
            <w:vAlign w:val="center"/>
          </w:tcPr>
          <w:p w14:paraId="4F3D57E6" w14:textId="77777777" w:rsidR="00CE0398" w:rsidRPr="00CE0398" w:rsidRDefault="00CE0398" w:rsidP="00CE0398">
            <w:pPr>
              <w:spacing w:after="0"/>
              <w:jc w:val="center"/>
              <w:rPr>
                <w:szCs w:val="28"/>
                <w:lang w:val="uk-UA"/>
              </w:rPr>
            </w:pPr>
            <w:r w:rsidRPr="00CE0398">
              <w:rPr>
                <w:szCs w:val="28"/>
                <w:lang w:val="uk-UA"/>
              </w:rPr>
              <w:t>8,6</w:t>
            </w:r>
          </w:p>
        </w:tc>
      </w:tr>
      <w:tr w:rsidR="00CE0398" w:rsidRPr="00CE0398" w14:paraId="1175D013" w14:textId="77777777" w:rsidTr="00C42A3E">
        <w:trPr>
          <w:trHeight w:val="719"/>
          <w:jc w:val="center"/>
        </w:trPr>
        <w:tc>
          <w:tcPr>
            <w:tcW w:w="338" w:type="pct"/>
            <w:tcBorders>
              <w:top w:val="single" w:sz="4" w:space="0" w:color="auto"/>
              <w:left w:val="single" w:sz="4" w:space="0" w:color="auto"/>
              <w:bottom w:val="single" w:sz="4" w:space="0" w:color="auto"/>
              <w:right w:val="single" w:sz="4" w:space="0" w:color="auto"/>
            </w:tcBorders>
            <w:vAlign w:val="center"/>
          </w:tcPr>
          <w:p w14:paraId="6B438A06" w14:textId="77777777" w:rsidR="00CE0398" w:rsidRPr="00CE0398" w:rsidRDefault="00CE0398" w:rsidP="00CE0398">
            <w:pPr>
              <w:spacing w:after="0"/>
              <w:jc w:val="center"/>
              <w:rPr>
                <w:szCs w:val="28"/>
                <w:lang w:val="uk-UA"/>
              </w:rPr>
            </w:pPr>
            <w:r w:rsidRPr="00CE0398">
              <w:rPr>
                <w:szCs w:val="28"/>
                <w:lang w:val="uk-UA"/>
              </w:rPr>
              <w:t>5</w:t>
            </w:r>
          </w:p>
        </w:tc>
        <w:tc>
          <w:tcPr>
            <w:tcW w:w="1483" w:type="pct"/>
            <w:tcBorders>
              <w:top w:val="single" w:sz="4" w:space="0" w:color="auto"/>
              <w:left w:val="single" w:sz="4" w:space="0" w:color="auto"/>
              <w:bottom w:val="single" w:sz="4" w:space="0" w:color="auto"/>
              <w:right w:val="single" w:sz="4" w:space="0" w:color="auto"/>
            </w:tcBorders>
            <w:vAlign w:val="center"/>
          </w:tcPr>
          <w:p w14:paraId="1912FDE5" w14:textId="61293EFE" w:rsidR="00CE0398" w:rsidRPr="00CE0398" w:rsidRDefault="00CE0398" w:rsidP="00CE0398">
            <w:pPr>
              <w:spacing w:after="0"/>
              <w:jc w:val="center"/>
              <w:rPr>
                <w:szCs w:val="28"/>
                <w:lang w:val="uk-UA"/>
              </w:rPr>
            </w:pPr>
            <w:r w:rsidRPr="00CE0398">
              <w:rPr>
                <w:szCs w:val="28"/>
                <w:lang w:val="uk-UA"/>
              </w:rPr>
              <w:t>Окр</w:t>
            </w:r>
            <w:r>
              <w:rPr>
                <w:szCs w:val="28"/>
                <w:lang w:val="uk-UA"/>
              </w:rPr>
              <w:t>ужність</w:t>
            </w:r>
            <w:r w:rsidRPr="00CE0398">
              <w:rPr>
                <w:szCs w:val="28"/>
                <w:lang w:val="uk-UA"/>
              </w:rPr>
              <w:t xml:space="preserve"> талії, см</w:t>
            </w:r>
          </w:p>
        </w:tc>
        <w:tc>
          <w:tcPr>
            <w:tcW w:w="913" w:type="pct"/>
            <w:tcBorders>
              <w:top w:val="single" w:sz="4" w:space="0" w:color="auto"/>
              <w:left w:val="single" w:sz="4" w:space="0" w:color="auto"/>
              <w:bottom w:val="single" w:sz="4" w:space="0" w:color="auto"/>
              <w:right w:val="single" w:sz="4" w:space="0" w:color="auto"/>
            </w:tcBorders>
            <w:vAlign w:val="center"/>
          </w:tcPr>
          <w:p w14:paraId="08A2FB75" w14:textId="77777777" w:rsidR="00CE0398" w:rsidRPr="00CE0398" w:rsidRDefault="00CE0398" w:rsidP="00CE0398">
            <w:pPr>
              <w:spacing w:after="0"/>
              <w:jc w:val="center"/>
              <w:rPr>
                <w:szCs w:val="28"/>
                <w:lang w:val="uk-UA"/>
              </w:rPr>
            </w:pPr>
            <w:r w:rsidRPr="00CE0398">
              <w:rPr>
                <w:szCs w:val="28"/>
                <w:lang w:val="uk-UA"/>
              </w:rPr>
              <w:t>87,6±2,6</w:t>
            </w:r>
          </w:p>
        </w:tc>
        <w:tc>
          <w:tcPr>
            <w:tcW w:w="852" w:type="pct"/>
            <w:tcBorders>
              <w:top w:val="single" w:sz="4" w:space="0" w:color="auto"/>
              <w:left w:val="single" w:sz="4" w:space="0" w:color="auto"/>
              <w:bottom w:val="single" w:sz="4" w:space="0" w:color="auto"/>
              <w:right w:val="single" w:sz="4" w:space="0" w:color="auto"/>
            </w:tcBorders>
            <w:vAlign w:val="center"/>
          </w:tcPr>
          <w:p w14:paraId="6F9572FF" w14:textId="77777777" w:rsidR="00CE0398" w:rsidRPr="00CE0398" w:rsidRDefault="00CE0398" w:rsidP="00CE0398">
            <w:pPr>
              <w:spacing w:after="0"/>
              <w:jc w:val="center"/>
              <w:rPr>
                <w:szCs w:val="28"/>
                <w:lang w:val="uk-UA"/>
              </w:rPr>
            </w:pPr>
            <w:r w:rsidRPr="00CE0398">
              <w:rPr>
                <w:szCs w:val="28"/>
                <w:lang w:val="uk-UA"/>
              </w:rPr>
              <w:t>78,0±1,3</w:t>
            </w:r>
          </w:p>
        </w:tc>
        <w:tc>
          <w:tcPr>
            <w:tcW w:w="666" w:type="pct"/>
            <w:tcBorders>
              <w:top w:val="single" w:sz="4" w:space="0" w:color="auto"/>
              <w:left w:val="single" w:sz="4" w:space="0" w:color="auto"/>
              <w:bottom w:val="single" w:sz="4" w:space="0" w:color="auto"/>
              <w:right w:val="single" w:sz="4" w:space="0" w:color="auto"/>
            </w:tcBorders>
            <w:vAlign w:val="center"/>
          </w:tcPr>
          <w:p w14:paraId="53698304" w14:textId="77777777" w:rsidR="00CE0398" w:rsidRPr="00CE0398" w:rsidRDefault="00CE0398" w:rsidP="00CE0398">
            <w:pPr>
              <w:spacing w:after="0"/>
              <w:jc w:val="center"/>
              <w:rPr>
                <w:szCs w:val="28"/>
                <w:lang w:val="uk-UA"/>
              </w:rPr>
            </w:pPr>
            <w:r w:rsidRPr="00CE0398">
              <w:rPr>
                <w:szCs w:val="28"/>
                <w:lang w:val="uk-UA"/>
              </w:rPr>
              <w:t>&gt;0,05</w:t>
            </w:r>
          </w:p>
        </w:tc>
        <w:tc>
          <w:tcPr>
            <w:tcW w:w="748" w:type="pct"/>
            <w:tcBorders>
              <w:top w:val="single" w:sz="4" w:space="0" w:color="auto"/>
              <w:left w:val="single" w:sz="4" w:space="0" w:color="auto"/>
              <w:bottom w:val="single" w:sz="4" w:space="0" w:color="auto"/>
              <w:right w:val="single" w:sz="4" w:space="0" w:color="auto"/>
            </w:tcBorders>
            <w:vAlign w:val="center"/>
          </w:tcPr>
          <w:p w14:paraId="11D41D54" w14:textId="77777777" w:rsidR="00CE0398" w:rsidRPr="00CE0398" w:rsidRDefault="00CE0398" w:rsidP="00CE0398">
            <w:pPr>
              <w:spacing w:after="0"/>
              <w:jc w:val="center"/>
              <w:rPr>
                <w:szCs w:val="28"/>
                <w:lang w:val="uk-UA"/>
              </w:rPr>
            </w:pPr>
            <w:r w:rsidRPr="00CE0398">
              <w:rPr>
                <w:szCs w:val="28"/>
                <w:lang w:val="uk-UA"/>
              </w:rPr>
              <w:t>8,9</w:t>
            </w:r>
          </w:p>
        </w:tc>
      </w:tr>
      <w:tr w:rsidR="00CE0398" w:rsidRPr="00CE0398" w14:paraId="6F9814D9" w14:textId="77777777" w:rsidTr="00C42A3E">
        <w:trPr>
          <w:trHeight w:val="692"/>
          <w:jc w:val="center"/>
        </w:trPr>
        <w:tc>
          <w:tcPr>
            <w:tcW w:w="338" w:type="pct"/>
            <w:tcBorders>
              <w:top w:val="single" w:sz="4" w:space="0" w:color="auto"/>
              <w:left w:val="single" w:sz="4" w:space="0" w:color="auto"/>
              <w:bottom w:val="single" w:sz="4" w:space="0" w:color="auto"/>
              <w:right w:val="single" w:sz="4" w:space="0" w:color="auto"/>
            </w:tcBorders>
            <w:vAlign w:val="center"/>
          </w:tcPr>
          <w:p w14:paraId="6FBC10FD" w14:textId="77777777" w:rsidR="00CE0398" w:rsidRPr="00CE0398" w:rsidRDefault="00CE0398" w:rsidP="00CE0398">
            <w:pPr>
              <w:spacing w:after="0"/>
              <w:jc w:val="center"/>
              <w:rPr>
                <w:szCs w:val="28"/>
                <w:lang w:val="uk-UA"/>
              </w:rPr>
            </w:pPr>
            <w:r w:rsidRPr="00CE0398">
              <w:rPr>
                <w:szCs w:val="28"/>
                <w:lang w:val="uk-UA"/>
              </w:rPr>
              <w:t>6</w:t>
            </w:r>
          </w:p>
        </w:tc>
        <w:tc>
          <w:tcPr>
            <w:tcW w:w="1483" w:type="pct"/>
            <w:tcBorders>
              <w:top w:val="single" w:sz="4" w:space="0" w:color="auto"/>
              <w:left w:val="single" w:sz="4" w:space="0" w:color="auto"/>
              <w:bottom w:val="single" w:sz="4" w:space="0" w:color="auto"/>
              <w:right w:val="single" w:sz="4" w:space="0" w:color="auto"/>
            </w:tcBorders>
            <w:vAlign w:val="center"/>
          </w:tcPr>
          <w:p w14:paraId="1CE49A92"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Маса тіла (кг)</w:t>
            </w:r>
          </w:p>
        </w:tc>
        <w:tc>
          <w:tcPr>
            <w:tcW w:w="913" w:type="pct"/>
            <w:tcBorders>
              <w:top w:val="single" w:sz="4" w:space="0" w:color="auto"/>
              <w:left w:val="single" w:sz="4" w:space="0" w:color="auto"/>
              <w:bottom w:val="single" w:sz="4" w:space="0" w:color="auto"/>
              <w:right w:val="single" w:sz="4" w:space="0" w:color="auto"/>
            </w:tcBorders>
            <w:vAlign w:val="center"/>
          </w:tcPr>
          <w:p w14:paraId="090A92CF"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72,9±1,4</w:t>
            </w:r>
          </w:p>
        </w:tc>
        <w:tc>
          <w:tcPr>
            <w:tcW w:w="852" w:type="pct"/>
            <w:tcBorders>
              <w:top w:val="single" w:sz="4" w:space="0" w:color="auto"/>
              <w:left w:val="single" w:sz="4" w:space="0" w:color="auto"/>
              <w:bottom w:val="single" w:sz="4" w:space="0" w:color="auto"/>
              <w:right w:val="single" w:sz="4" w:space="0" w:color="auto"/>
            </w:tcBorders>
            <w:vAlign w:val="center"/>
          </w:tcPr>
          <w:p w14:paraId="75AEB26A"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64,8±1,4</w:t>
            </w:r>
          </w:p>
        </w:tc>
        <w:tc>
          <w:tcPr>
            <w:tcW w:w="666" w:type="pct"/>
            <w:tcBorders>
              <w:top w:val="single" w:sz="4" w:space="0" w:color="auto"/>
              <w:left w:val="single" w:sz="4" w:space="0" w:color="auto"/>
              <w:bottom w:val="single" w:sz="4" w:space="0" w:color="auto"/>
              <w:right w:val="single" w:sz="4" w:space="0" w:color="auto"/>
            </w:tcBorders>
            <w:vAlign w:val="center"/>
          </w:tcPr>
          <w:p w14:paraId="49FF7495"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&gt;0,05</w:t>
            </w:r>
          </w:p>
        </w:tc>
        <w:tc>
          <w:tcPr>
            <w:tcW w:w="748" w:type="pct"/>
            <w:tcBorders>
              <w:top w:val="single" w:sz="4" w:space="0" w:color="auto"/>
              <w:left w:val="single" w:sz="4" w:space="0" w:color="auto"/>
              <w:bottom w:val="single" w:sz="4" w:space="0" w:color="auto"/>
              <w:right w:val="single" w:sz="4" w:space="0" w:color="auto"/>
            </w:tcBorders>
            <w:vAlign w:val="center"/>
          </w:tcPr>
          <w:p w14:paraId="68285D81"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8,8</w:t>
            </w:r>
          </w:p>
        </w:tc>
      </w:tr>
      <w:tr w:rsidR="00CE0398" w:rsidRPr="00CE0398" w14:paraId="6C10112A" w14:textId="77777777" w:rsidTr="00C42A3E">
        <w:trPr>
          <w:trHeight w:val="498"/>
          <w:jc w:val="center"/>
        </w:trPr>
        <w:tc>
          <w:tcPr>
            <w:tcW w:w="338" w:type="pct"/>
            <w:tcBorders>
              <w:top w:val="single" w:sz="4" w:space="0" w:color="auto"/>
              <w:left w:val="single" w:sz="4" w:space="0" w:color="auto"/>
              <w:bottom w:val="single" w:sz="4" w:space="0" w:color="auto"/>
              <w:right w:val="single" w:sz="4" w:space="0" w:color="auto"/>
            </w:tcBorders>
            <w:vAlign w:val="center"/>
          </w:tcPr>
          <w:p w14:paraId="3864B3C1" w14:textId="77777777" w:rsidR="00CE0398" w:rsidRPr="00CE0398" w:rsidRDefault="00CE0398" w:rsidP="00CE0398">
            <w:pPr>
              <w:spacing w:after="0"/>
              <w:jc w:val="center"/>
              <w:rPr>
                <w:szCs w:val="28"/>
                <w:lang w:val="uk-UA"/>
              </w:rPr>
            </w:pPr>
            <w:r w:rsidRPr="00CE0398">
              <w:rPr>
                <w:szCs w:val="28"/>
                <w:lang w:val="uk-UA"/>
              </w:rPr>
              <w:t>7</w:t>
            </w:r>
          </w:p>
        </w:tc>
        <w:tc>
          <w:tcPr>
            <w:tcW w:w="1483" w:type="pct"/>
            <w:tcBorders>
              <w:top w:val="single" w:sz="4" w:space="0" w:color="auto"/>
              <w:left w:val="single" w:sz="4" w:space="0" w:color="auto"/>
              <w:bottom w:val="single" w:sz="4" w:space="0" w:color="auto"/>
              <w:right w:val="single" w:sz="4" w:space="0" w:color="auto"/>
            </w:tcBorders>
            <w:vAlign w:val="center"/>
          </w:tcPr>
          <w:p w14:paraId="0A50D4C0" w14:textId="0E508236"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ІМТ по Кетл</w:t>
            </w:r>
            <w:r>
              <w:rPr>
                <w:sz w:val="28"/>
                <w:szCs w:val="28"/>
                <w:lang w:val="uk-UA"/>
              </w:rPr>
              <w:t>е</w:t>
            </w:r>
            <w:r w:rsidRPr="00CE0398">
              <w:rPr>
                <w:sz w:val="28"/>
                <w:szCs w:val="28"/>
                <w:lang w:val="uk-UA"/>
              </w:rPr>
              <w:t>, (кг/м</w:t>
            </w:r>
            <w:r w:rsidRPr="00CE0398">
              <w:rPr>
                <w:sz w:val="28"/>
                <w:szCs w:val="28"/>
                <w:vertAlign w:val="superscript"/>
                <w:lang w:val="uk-UA"/>
              </w:rPr>
              <w:t>2</w:t>
            </w:r>
            <w:r w:rsidRPr="00CE0398">
              <w:rPr>
                <w:sz w:val="28"/>
                <w:szCs w:val="28"/>
                <w:lang w:val="uk-UA"/>
              </w:rPr>
              <w:t>)</w:t>
            </w:r>
          </w:p>
        </w:tc>
        <w:tc>
          <w:tcPr>
            <w:tcW w:w="913" w:type="pct"/>
            <w:tcBorders>
              <w:top w:val="single" w:sz="4" w:space="0" w:color="auto"/>
              <w:left w:val="single" w:sz="4" w:space="0" w:color="auto"/>
              <w:bottom w:val="single" w:sz="4" w:space="0" w:color="auto"/>
              <w:right w:val="single" w:sz="4" w:space="0" w:color="auto"/>
            </w:tcBorders>
            <w:vAlign w:val="center"/>
          </w:tcPr>
          <w:p w14:paraId="59FE70DC"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30,1±0,5</w:t>
            </w:r>
          </w:p>
        </w:tc>
        <w:tc>
          <w:tcPr>
            <w:tcW w:w="852" w:type="pct"/>
            <w:tcBorders>
              <w:top w:val="single" w:sz="4" w:space="0" w:color="auto"/>
              <w:left w:val="single" w:sz="4" w:space="0" w:color="auto"/>
              <w:bottom w:val="single" w:sz="4" w:space="0" w:color="auto"/>
              <w:right w:val="single" w:sz="4" w:space="0" w:color="auto"/>
            </w:tcBorders>
            <w:vAlign w:val="center"/>
          </w:tcPr>
          <w:p w14:paraId="113CA116"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25,5±0,5</w:t>
            </w:r>
          </w:p>
        </w:tc>
        <w:tc>
          <w:tcPr>
            <w:tcW w:w="666" w:type="pct"/>
            <w:tcBorders>
              <w:top w:val="single" w:sz="4" w:space="0" w:color="auto"/>
              <w:left w:val="single" w:sz="4" w:space="0" w:color="auto"/>
              <w:bottom w:val="single" w:sz="4" w:space="0" w:color="auto"/>
              <w:right w:val="single" w:sz="4" w:space="0" w:color="auto"/>
            </w:tcBorders>
            <w:vAlign w:val="center"/>
          </w:tcPr>
          <w:p w14:paraId="5DFC7174"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&gt;0,05</w:t>
            </w:r>
          </w:p>
        </w:tc>
        <w:tc>
          <w:tcPr>
            <w:tcW w:w="748" w:type="pct"/>
            <w:tcBorders>
              <w:top w:val="single" w:sz="4" w:space="0" w:color="auto"/>
              <w:left w:val="single" w:sz="4" w:space="0" w:color="auto"/>
              <w:bottom w:val="single" w:sz="4" w:space="0" w:color="auto"/>
              <w:right w:val="single" w:sz="4" w:space="0" w:color="auto"/>
            </w:tcBorders>
            <w:vAlign w:val="center"/>
          </w:tcPr>
          <w:p w14:paraId="38994C47"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8,4</w:t>
            </w:r>
          </w:p>
        </w:tc>
      </w:tr>
      <w:tr w:rsidR="00CE0398" w:rsidRPr="00CE0398" w14:paraId="18A6344B" w14:textId="77777777" w:rsidTr="00C42A3E">
        <w:trPr>
          <w:trHeight w:val="668"/>
          <w:jc w:val="center"/>
        </w:trPr>
        <w:tc>
          <w:tcPr>
            <w:tcW w:w="338" w:type="pct"/>
            <w:tcBorders>
              <w:top w:val="single" w:sz="4" w:space="0" w:color="auto"/>
              <w:left w:val="single" w:sz="4" w:space="0" w:color="auto"/>
              <w:bottom w:val="single" w:sz="4" w:space="0" w:color="auto"/>
              <w:right w:val="single" w:sz="4" w:space="0" w:color="auto"/>
            </w:tcBorders>
            <w:vAlign w:val="center"/>
          </w:tcPr>
          <w:p w14:paraId="3F6F5C23" w14:textId="77777777" w:rsidR="00CE0398" w:rsidRPr="00CE0398" w:rsidRDefault="00CE0398" w:rsidP="00CE0398">
            <w:pPr>
              <w:spacing w:after="0"/>
              <w:jc w:val="center"/>
              <w:rPr>
                <w:szCs w:val="28"/>
                <w:lang w:val="uk-UA"/>
              </w:rPr>
            </w:pPr>
            <w:r w:rsidRPr="00CE0398">
              <w:rPr>
                <w:szCs w:val="28"/>
                <w:lang w:val="uk-UA"/>
              </w:rPr>
              <w:t>8</w:t>
            </w:r>
          </w:p>
        </w:tc>
        <w:tc>
          <w:tcPr>
            <w:tcW w:w="1483" w:type="pct"/>
            <w:tcBorders>
              <w:top w:val="single" w:sz="4" w:space="0" w:color="auto"/>
              <w:left w:val="single" w:sz="4" w:space="0" w:color="auto"/>
              <w:bottom w:val="single" w:sz="4" w:space="0" w:color="auto"/>
              <w:right w:val="single" w:sz="4" w:space="0" w:color="auto"/>
            </w:tcBorders>
            <w:vAlign w:val="center"/>
          </w:tcPr>
          <w:p w14:paraId="2E2E8980"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ІМТ по Броку (см)</w:t>
            </w:r>
          </w:p>
        </w:tc>
        <w:tc>
          <w:tcPr>
            <w:tcW w:w="913" w:type="pct"/>
            <w:tcBorders>
              <w:top w:val="single" w:sz="4" w:space="0" w:color="auto"/>
              <w:left w:val="single" w:sz="4" w:space="0" w:color="auto"/>
              <w:bottom w:val="single" w:sz="4" w:space="0" w:color="auto"/>
              <w:right w:val="single" w:sz="4" w:space="0" w:color="auto"/>
            </w:tcBorders>
            <w:vAlign w:val="center"/>
          </w:tcPr>
          <w:p w14:paraId="4A5DC4B9"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60,2±2,34</w:t>
            </w:r>
          </w:p>
        </w:tc>
        <w:tc>
          <w:tcPr>
            <w:tcW w:w="852" w:type="pct"/>
            <w:tcBorders>
              <w:top w:val="single" w:sz="4" w:space="0" w:color="auto"/>
              <w:left w:val="single" w:sz="4" w:space="0" w:color="auto"/>
              <w:bottom w:val="single" w:sz="4" w:space="0" w:color="auto"/>
              <w:right w:val="single" w:sz="4" w:space="0" w:color="auto"/>
            </w:tcBorders>
            <w:vAlign w:val="center"/>
          </w:tcPr>
          <w:p w14:paraId="0A50C327"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58,3±2,10</w:t>
            </w:r>
          </w:p>
        </w:tc>
        <w:tc>
          <w:tcPr>
            <w:tcW w:w="666" w:type="pct"/>
            <w:tcBorders>
              <w:top w:val="single" w:sz="4" w:space="0" w:color="auto"/>
              <w:left w:val="single" w:sz="4" w:space="0" w:color="auto"/>
              <w:bottom w:val="single" w:sz="4" w:space="0" w:color="auto"/>
              <w:right w:val="single" w:sz="4" w:space="0" w:color="auto"/>
            </w:tcBorders>
            <w:vAlign w:val="center"/>
          </w:tcPr>
          <w:p w14:paraId="575B6FC1"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&gt;0,05</w:t>
            </w:r>
          </w:p>
        </w:tc>
        <w:tc>
          <w:tcPr>
            <w:tcW w:w="748" w:type="pct"/>
            <w:tcBorders>
              <w:top w:val="single" w:sz="4" w:space="0" w:color="auto"/>
              <w:left w:val="single" w:sz="4" w:space="0" w:color="auto"/>
              <w:bottom w:val="single" w:sz="4" w:space="0" w:color="auto"/>
              <w:right w:val="single" w:sz="4" w:space="0" w:color="auto"/>
            </w:tcBorders>
            <w:vAlign w:val="center"/>
          </w:tcPr>
          <w:p w14:paraId="69DB2EFB"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9,6</w:t>
            </w:r>
          </w:p>
        </w:tc>
      </w:tr>
      <w:tr w:rsidR="00CE0398" w:rsidRPr="00CE0398" w14:paraId="11673E71" w14:textId="77777777" w:rsidTr="00C42A3E">
        <w:trPr>
          <w:trHeight w:val="668"/>
          <w:jc w:val="center"/>
        </w:trPr>
        <w:tc>
          <w:tcPr>
            <w:tcW w:w="338" w:type="pct"/>
            <w:tcBorders>
              <w:top w:val="single" w:sz="4" w:space="0" w:color="auto"/>
              <w:left w:val="single" w:sz="4" w:space="0" w:color="auto"/>
              <w:bottom w:val="single" w:sz="4" w:space="0" w:color="auto"/>
              <w:right w:val="single" w:sz="4" w:space="0" w:color="auto"/>
            </w:tcBorders>
            <w:vAlign w:val="center"/>
          </w:tcPr>
          <w:p w14:paraId="3B30E44F" w14:textId="77777777" w:rsidR="00CE0398" w:rsidRPr="00CE0398" w:rsidRDefault="00CE0398" w:rsidP="00CE0398">
            <w:pPr>
              <w:spacing w:after="0"/>
              <w:jc w:val="center"/>
              <w:rPr>
                <w:szCs w:val="28"/>
                <w:lang w:val="uk-UA"/>
              </w:rPr>
            </w:pPr>
            <w:r w:rsidRPr="00CE0398">
              <w:rPr>
                <w:szCs w:val="28"/>
                <w:lang w:val="uk-UA"/>
              </w:rPr>
              <w:t>9</w:t>
            </w:r>
          </w:p>
        </w:tc>
        <w:tc>
          <w:tcPr>
            <w:tcW w:w="1483" w:type="pct"/>
            <w:tcBorders>
              <w:top w:val="single" w:sz="4" w:space="0" w:color="auto"/>
              <w:left w:val="single" w:sz="4" w:space="0" w:color="auto"/>
              <w:bottom w:val="single" w:sz="4" w:space="0" w:color="auto"/>
              <w:right w:val="single" w:sz="4" w:space="0" w:color="auto"/>
            </w:tcBorders>
            <w:vAlign w:val="center"/>
          </w:tcPr>
          <w:p w14:paraId="5DB373FA"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Таніта (%)</w:t>
            </w:r>
          </w:p>
        </w:tc>
        <w:tc>
          <w:tcPr>
            <w:tcW w:w="913" w:type="pct"/>
            <w:tcBorders>
              <w:top w:val="single" w:sz="4" w:space="0" w:color="auto"/>
              <w:left w:val="single" w:sz="4" w:space="0" w:color="auto"/>
              <w:bottom w:val="single" w:sz="4" w:space="0" w:color="auto"/>
              <w:right w:val="single" w:sz="4" w:space="0" w:color="auto"/>
            </w:tcBorders>
            <w:vAlign w:val="center"/>
          </w:tcPr>
          <w:p w14:paraId="48753063"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39,7±0,8</w:t>
            </w:r>
          </w:p>
        </w:tc>
        <w:tc>
          <w:tcPr>
            <w:tcW w:w="852" w:type="pct"/>
            <w:tcBorders>
              <w:top w:val="single" w:sz="4" w:space="0" w:color="auto"/>
              <w:left w:val="single" w:sz="4" w:space="0" w:color="auto"/>
              <w:bottom w:val="single" w:sz="4" w:space="0" w:color="auto"/>
              <w:right w:val="single" w:sz="4" w:space="0" w:color="auto"/>
            </w:tcBorders>
            <w:vAlign w:val="center"/>
          </w:tcPr>
          <w:p w14:paraId="52CE1563"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32,0±0,8</w:t>
            </w:r>
          </w:p>
        </w:tc>
        <w:tc>
          <w:tcPr>
            <w:tcW w:w="666" w:type="pct"/>
            <w:tcBorders>
              <w:top w:val="single" w:sz="4" w:space="0" w:color="auto"/>
              <w:left w:val="single" w:sz="4" w:space="0" w:color="auto"/>
              <w:bottom w:val="single" w:sz="4" w:space="0" w:color="auto"/>
              <w:right w:val="single" w:sz="4" w:space="0" w:color="auto"/>
            </w:tcBorders>
            <w:vAlign w:val="center"/>
          </w:tcPr>
          <w:p w14:paraId="4717657C"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&gt;0,05</w:t>
            </w:r>
          </w:p>
        </w:tc>
        <w:tc>
          <w:tcPr>
            <w:tcW w:w="748" w:type="pct"/>
            <w:tcBorders>
              <w:top w:val="single" w:sz="4" w:space="0" w:color="auto"/>
              <w:left w:val="single" w:sz="4" w:space="0" w:color="auto"/>
              <w:bottom w:val="single" w:sz="4" w:space="0" w:color="auto"/>
              <w:right w:val="single" w:sz="4" w:space="0" w:color="auto"/>
            </w:tcBorders>
            <w:vAlign w:val="center"/>
          </w:tcPr>
          <w:p w14:paraId="679D1CD0" w14:textId="77777777" w:rsidR="00CE0398" w:rsidRPr="00CE0398" w:rsidRDefault="00CE0398" w:rsidP="00CE0398">
            <w:pPr>
              <w:pStyle w:val="p3"/>
              <w:spacing w:before="0" w:beforeAutospacing="0" w:after="0" w:afterAutospacing="0"/>
              <w:jc w:val="center"/>
              <w:rPr>
                <w:sz w:val="28"/>
                <w:szCs w:val="28"/>
                <w:lang w:val="uk-UA"/>
              </w:rPr>
            </w:pPr>
            <w:r w:rsidRPr="00CE0398">
              <w:rPr>
                <w:sz w:val="28"/>
                <w:szCs w:val="28"/>
                <w:lang w:val="uk-UA"/>
              </w:rPr>
              <w:t>8,0</w:t>
            </w:r>
          </w:p>
        </w:tc>
      </w:tr>
    </w:tbl>
    <w:p w14:paraId="20AB7D22" w14:textId="3C73E52D" w:rsidR="00726281" w:rsidRDefault="00CE0398" w:rsidP="00CE0398">
      <w:pPr>
        <w:spacing w:after="0" w:line="360" w:lineRule="auto"/>
        <w:ind w:firstLine="720"/>
        <w:jc w:val="both"/>
        <w:rPr>
          <w:lang w:val="uk-UA"/>
        </w:rPr>
      </w:pPr>
      <w:r w:rsidRPr="00CE0398">
        <w:rPr>
          <w:lang w:val="uk-UA"/>
        </w:rPr>
        <w:t>Індекс Кетле та показник вмісту жирових відкладень вказували на наявність надлишкової маси тіла у жінок, що обстежуються.</w:t>
      </w:r>
    </w:p>
    <w:p w14:paraId="3D0AF175" w14:textId="1D17EC50" w:rsidR="00BA1D80" w:rsidRPr="00BA1D80" w:rsidRDefault="00BA1D80" w:rsidP="00BA1D80">
      <w:pPr>
        <w:spacing w:after="0" w:line="360" w:lineRule="auto"/>
        <w:ind w:firstLine="720"/>
        <w:jc w:val="both"/>
        <w:rPr>
          <w:lang w:val="uk-UA"/>
        </w:rPr>
      </w:pPr>
      <w:r w:rsidRPr="00BA1D80">
        <w:rPr>
          <w:lang w:val="uk-UA"/>
        </w:rPr>
        <w:t>Зміни показників свідчать про те, що почалося поступове зниження маси тіла та жирових відкладень. Зниження ваги на місяць на 2-3</w:t>
      </w:r>
      <w:r>
        <w:rPr>
          <w:lang w:val="uk-UA"/>
        </w:rPr>
        <w:t xml:space="preserve"> </w:t>
      </w:r>
      <w:r w:rsidRPr="00BA1D80">
        <w:rPr>
          <w:lang w:val="uk-UA"/>
        </w:rPr>
        <w:t>кг вважається нормою, і веде до тривалих та стійких результатів збереження нормальної маси тіла.</w:t>
      </w:r>
    </w:p>
    <w:p w14:paraId="67DDEFCA" w14:textId="05E3D1E9" w:rsidR="00BA1D80" w:rsidRPr="00BA1D80" w:rsidRDefault="00BA1D80" w:rsidP="00BA1D80">
      <w:pPr>
        <w:spacing w:after="0" w:line="360" w:lineRule="auto"/>
        <w:ind w:firstLine="720"/>
        <w:jc w:val="both"/>
        <w:rPr>
          <w:lang w:val="uk-UA"/>
        </w:rPr>
      </w:pPr>
      <w:r w:rsidRPr="00BA1D80">
        <w:rPr>
          <w:lang w:val="uk-UA"/>
        </w:rPr>
        <w:lastRenderedPageBreak/>
        <w:t xml:space="preserve">Найбільші зміни відбулися в </w:t>
      </w:r>
      <w:r>
        <w:rPr>
          <w:lang w:val="uk-UA"/>
        </w:rPr>
        <w:t>окружності</w:t>
      </w:r>
      <w:r w:rsidRPr="00BA1D80">
        <w:rPr>
          <w:lang w:val="uk-UA"/>
        </w:rPr>
        <w:t xml:space="preserve"> плеча та талії, це говорить про те, що схуднення починає відбуватися поступово і обсяги зменшуються поступово.</w:t>
      </w:r>
    </w:p>
    <w:p w14:paraId="3C4D4B85" w14:textId="2F36BDC3" w:rsidR="00BA1D80" w:rsidRDefault="00BA1D80" w:rsidP="00BA1D80">
      <w:pPr>
        <w:spacing w:after="0" w:line="360" w:lineRule="auto"/>
        <w:ind w:firstLine="720"/>
        <w:jc w:val="both"/>
        <w:rPr>
          <w:lang w:val="uk-UA"/>
        </w:rPr>
      </w:pPr>
      <w:r w:rsidRPr="00BA1D80">
        <w:rPr>
          <w:lang w:val="uk-UA"/>
        </w:rPr>
        <w:t>На 60-й день курсу реабілітації відбулися більш значні зміни в антропометричних показниках тіла (табл. 3.</w:t>
      </w:r>
      <w:r w:rsidR="00521DD3">
        <w:rPr>
          <w:lang w:val="uk-UA"/>
        </w:rPr>
        <w:t>2</w:t>
      </w:r>
      <w:r w:rsidRPr="00BA1D80">
        <w:rPr>
          <w:lang w:val="uk-UA"/>
        </w:rPr>
        <w:t xml:space="preserve">, рис.3.2, рис. 3.3, рис. 3.4): окружність грудей змінилася незначно - 94,1±1,3 см, </w:t>
      </w:r>
      <w:r>
        <w:rPr>
          <w:lang w:val="uk-UA"/>
        </w:rPr>
        <w:t>окружність</w:t>
      </w:r>
      <w:r w:rsidRPr="00BA1D80">
        <w:rPr>
          <w:lang w:val="uk-UA"/>
        </w:rPr>
        <w:t xml:space="preserve"> плеча стало 28,0±0,4 см</w:t>
      </w:r>
      <w:r>
        <w:rPr>
          <w:lang w:val="uk-UA"/>
        </w:rPr>
        <w:t xml:space="preserve"> </w:t>
      </w:r>
      <w:r w:rsidRPr="00BA1D80">
        <w:rPr>
          <w:lang w:val="uk-UA"/>
        </w:rPr>
        <w:t xml:space="preserve">(р&lt;0,001), що на 8,2% менше, ніж до проведення курсу реабілітації, </w:t>
      </w:r>
      <w:r>
        <w:rPr>
          <w:lang w:val="uk-UA"/>
        </w:rPr>
        <w:t>окружність</w:t>
      </w:r>
      <w:r w:rsidRPr="00BA1D80">
        <w:rPr>
          <w:lang w:val="uk-UA"/>
        </w:rPr>
        <w:t xml:space="preserve"> талії змінилося до 78,0±1,3 см(р&lt;0,05), що на 8,9% ніж у 1-й день.</w:t>
      </w:r>
    </w:p>
    <w:p w14:paraId="2FF42FA3" w14:textId="72ED354F" w:rsidR="00BA1D80" w:rsidRPr="00521DD3" w:rsidRDefault="00BA1D80" w:rsidP="00BA1D80">
      <w:pPr>
        <w:spacing w:after="0" w:line="360" w:lineRule="auto"/>
        <w:jc w:val="center"/>
        <w:rPr>
          <w:sz w:val="20"/>
          <w:szCs w:val="20"/>
          <w:lang w:val="uk-UA"/>
        </w:rPr>
      </w:pPr>
      <w:r w:rsidRPr="00521DD3">
        <w:rPr>
          <w:noProof/>
          <w:sz w:val="20"/>
          <w:szCs w:val="20"/>
          <w:lang w:eastAsia="ru-RU"/>
        </w:rPr>
        <w:drawing>
          <wp:inline distT="0" distB="0" distL="0" distR="0" wp14:anchorId="112318BB" wp14:editId="10F13FEF">
            <wp:extent cx="6004560" cy="3642360"/>
            <wp:effectExtent l="0" t="0" r="15240" b="15240"/>
            <wp:docPr id="114087260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518E73D" w14:textId="154A130D" w:rsidR="00521DD3" w:rsidRDefault="00521DD3" w:rsidP="00BA1D80">
      <w:pPr>
        <w:spacing w:after="0" w:line="360" w:lineRule="auto"/>
        <w:jc w:val="center"/>
        <w:rPr>
          <w:sz w:val="20"/>
          <w:szCs w:val="20"/>
          <w:lang w:val="uk-UA"/>
        </w:rPr>
      </w:pPr>
      <w:r w:rsidRPr="00521DD3">
        <w:rPr>
          <w:sz w:val="20"/>
          <w:szCs w:val="20"/>
          <w:lang w:val="uk-UA"/>
        </w:rPr>
        <w:t>Рис.3.2. Порівняльний аналіз динаміки показника жирових відкладень (ТАНІТА) та індексу маси тіла (%)</w:t>
      </w:r>
    </w:p>
    <w:p w14:paraId="4E092A57" w14:textId="122E6953" w:rsidR="00A91E96" w:rsidRDefault="00A91E96" w:rsidP="00A91E96">
      <w:pPr>
        <w:spacing w:after="0" w:line="360" w:lineRule="auto"/>
        <w:ind w:firstLine="709"/>
        <w:jc w:val="both"/>
        <w:rPr>
          <w:szCs w:val="28"/>
          <w:lang w:val="uk-UA"/>
        </w:rPr>
      </w:pPr>
      <w:r w:rsidRPr="00A91E96">
        <w:rPr>
          <w:szCs w:val="28"/>
          <w:lang w:val="uk-UA"/>
        </w:rPr>
        <w:t>Жирові відкладення знизилися на 8,0%, проте цей відсоток ще свідчить про надмірну масу тіла і говорить про високий рівень ожиріння, але цей показник вже межує з нижнім значенням і наближається до норми.</w:t>
      </w:r>
    </w:p>
    <w:p w14:paraId="287A0E76" w14:textId="0CDC3403" w:rsidR="00A91E96" w:rsidRDefault="00A91E96" w:rsidP="00A91E96">
      <w:pPr>
        <w:spacing w:after="0" w:line="360" w:lineRule="auto"/>
        <w:ind w:firstLine="709"/>
        <w:jc w:val="both"/>
        <w:rPr>
          <w:szCs w:val="28"/>
          <w:lang w:val="uk-UA"/>
        </w:rPr>
      </w:pPr>
      <w:r w:rsidRPr="00A91E96">
        <w:rPr>
          <w:szCs w:val="28"/>
          <w:lang w:val="uk-UA"/>
        </w:rPr>
        <w:t>Це свідчить про нормалізацію маси тіла та зменшення жирових відкладень.</w:t>
      </w:r>
    </w:p>
    <w:p w14:paraId="3871066E" w14:textId="76C40099" w:rsidR="00BA1D80" w:rsidRPr="00A91E96" w:rsidRDefault="00521DD3" w:rsidP="00A91E96">
      <w:pPr>
        <w:spacing w:after="0" w:line="360" w:lineRule="auto"/>
        <w:jc w:val="center"/>
        <w:rPr>
          <w:sz w:val="20"/>
          <w:szCs w:val="20"/>
          <w:lang w:val="uk-UA"/>
        </w:rPr>
      </w:pPr>
      <w:r w:rsidRPr="00A91E96">
        <w:rPr>
          <w:noProof/>
          <w:sz w:val="20"/>
          <w:szCs w:val="20"/>
          <w:lang w:eastAsia="ru-RU"/>
        </w:rPr>
        <w:lastRenderedPageBreak/>
        <w:drawing>
          <wp:inline distT="0" distB="0" distL="0" distR="0" wp14:anchorId="4C9B2E9C" wp14:editId="626D47A1">
            <wp:extent cx="6004560" cy="3642360"/>
            <wp:effectExtent l="0" t="0" r="15240" b="15240"/>
            <wp:docPr id="130036242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190584E" w14:textId="325DFB42" w:rsidR="00A91E96" w:rsidRPr="00A91E96" w:rsidRDefault="00A91E96" w:rsidP="00521DD3">
      <w:pPr>
        <w:spacing w:after="0" w:line="360" w:lineRule="auto"/>
        <w:jc w:val="center"/>
        <w:rPr>
          <w:sz w:val="20"/>
          <w:szCs w:val="20"/>
          <w:lang w:val="uk-UA"/>
        </w:rPr>
      </w:pPr>
      <w:r w:rsidRPr="00A91E96">
        <w:rPr>
          <w:sz w:val="20"/>
          <w:szCs w:val="20"/>
          <w:lang w:val="uk-UA"/>
        </w:rPr>
        <w:t>Рис.3.3. Динаміка зниження маси тіла у жінок зрілого віку (кг)</w:t>
      </w:r>
    </w:p>
    <w:p w14:paraId="4F411D97" w14:textId="77777777" w:rsidR="008F6884" w:rsidRPr="008F6884" w:rsidRDefault="008F6884" w:rsidP="008F6884">
      <w:pPr>
        <w:spacing w:after="0" w:line="360" w:lineRule="auto"/>
        <w:ind w:firstLine="720"/>
        <w:jc w:val="both"/>
        <w:rPr>
          <w:lang w:val="uk-UA"/>
        </w:rPr>
      </w:pPr>
      <w:r w:rsidRPr="008F6884">
        <w:rPr>
          <w:lang w:val="uk-UA"/>
        </w:rPr>
        <w:t>Використання фізичних вправ, очевидно, сприяє зменшенню жирового прошарку за рахунок того, що навантаження зміцнюють серце, розвивають мережу капілярів і покращують кровообіг і тим самим покращують обмін речовин, що тягне за собою доставку жирів через кров та їх спалювання.</w:t>
      </w:r>
    </w:p>
    <w:p w14:paraId="10190B31" w14:textId="77777777" w:rsidR="008F6884" w:rsidRPr="008F6884" w:rsidRDefault="008F6884" w:rsidP="008F6884">
      <w:pPr>
        <w:spacing w:after="0" w:line="360" w:lineRule="auto"/>
        <w:ind w:firstLine="720"/>
        <w:jc w:val="both"/>
        <w:rPr>
          <w:lang w:val="uk-UA"/>
        </w:rPr>
      </w:pPr>
      <w:r w:rsidRPr="008F6884">
        <w:rPr>
          <w:lang w:val="uk-UA"/>
        </w:rPr>
        <w:t>Стимулюючий вплив фізичних вправ обмін речовин обумовлюється трофічним дією. Безумовно - та умовно-рефлекторне підвищення обміну речовин пояснюється коригуючим впливом нервової системи на трофіку тканин.</w:t>
      </w:r>
    </w:p>
    <w:p w14:paraId="2BCF0868" w14:textId="4FCC83A5" w:rsidR="008F6884" w:rsidRPr="008F6884" w:rsidRDefault="008F6884" w:rsidP="008F6884">
      <w:pPr>
        <w:spacing w:after="0" w:line="360" w:lineRule="auto"/>
        <w:ind w:firstLine="720"/>
        <w:jc w:val="both"/>
        <w:rPr>
          <w:lang w:val="uk-UA"/>
        </w:rPr>
      </w:pPr>
      <w:r w:rsidRPr="008F6884">
        <w:rPr>
          <w:lang w:val="uk-UA"/>
        </w:rPr>
        <w:t xml:space="preserve">Завдяки аеробним тренуванням на витривалість набувається хороша спортивна форма. </w:t>
      </w:r>
      <w:r>
        <w:rPr>
          <w:lang w:val="uk-UA"/>
        </w:rPr>
        <w:t>«</w:t>
      </w:r>
      <w:r w:rsidRPr="008F6884">
        <w:rPr>
          <w:lang w:val="uk-UA"/>
        </w:rPr>
        <w:t>Аеробна</w:t>
      </w:r>
      <w:r>
        <w:rPr>
          <w:lang w:val="uk-UA"/>
        </w:rPr>
        <w:t>»</w:t>
      </w:r>
      <w:r w:rsidRPr="008F6884">
        <w:rPr>
          <w:lang w:val="uk-UA"/>
        </w:rPr>
        <w:t xml:space="preserve"> означає </w:t>
      </w:r>
      <w:r>
        <w:rPr>
          <w:lang w:val="uk-UA"/>
        </w:rPr>
        <w:t>–</w:t>
      </w:r>
      <w:r w:rsidRPr="008F6884">
        <w:rPr>
          <w:lang w:val="uk-UA"/>
        </w:rPr>
        <w:t xml:space="preserve"> </w:t>
      </w:r>
      <w:r>
        <w:rPr>
          <w:lang w:val="uk-UA"/>
        </w:rPr>
        <w:t>«</w:t>
      </w:r>
      <w:r w:rsidRPr="008F6884">
        <w:rPr>
          <w:lang w:val="uk-UA"/>
        </w:rPr>
        <w:t>з киснем</w:t>
      </w:r>
      <w:r>
        <w:rPr>
          <w:lang w:val="uk-UA"/>
        </w:rPr>
        <w:t>»</w:t>
      </w:r>
      <w:r w:rsidRPr="008F6884">
        <w:rPr>
          <w:lang w:val="uk-UA"/>
        </w:rPr>
        <w:t>, тобто. організм через дихання повинен постійно отримувати достатню кількість кисню.</w:t>
      </w:r>
    </w:p>
    <w:p w14:paraId="2681E966" w14:textId="40823AB3" w:rsidR="00521DD3" w:rsidRDefault="008F6884" w:rsidP="008F6884">
      <w:pPr>
        <w:spacing w:after="0" w:line="360" w:lineRule="auto"/>
        <w:ind w:firstLine="720"/>
        <w:jc w:val="both"/>
        <w:rPr>
          <w:lang w:val="uk-UA"/>
        </w:rPr>
      </w:pPr>
      <w:r w:rsidRPr="008F6884">
        <w:rPr>
          <w:lang w:val="uk-UA"/>
        </w:rPr>
        <w:t>Тренування призводить до підвищення активності багатьох ферментів, що беруть участь в окисленні жирів, що зумовлює збільшення вмісту вільних жирних кислот. Це, у свою чергу, призводить до більш інтенсивного використання жирів як джерело енергії.</w:t>
      </w:r>
    </w:p>
    <w:p w14:paraId="3F56339D" w14:textId="5664A288" w:rsidR="007E443D" w:rsidRDefault="007E443D" w:rsidP="00051191">
      <w:pPr>
        <w:spacing w:after="0" w:line="360" w:lineRule="auto"/>
        <w:jc w:val="center"/>
        <w:rPr>
          <w:lang w:val="uk-UA"/>
        </w:rPr>
      </w:pPr>
      <w:r>
        <w:rPr>
          <w:noProof/>
          <w:lang w:eastAsia="ru-RU"/>
        </w:rPr>
        <w:lastRenderedPageBreak/>
        <w:drawing>
          <wp:inline distT="0" distB="0" distL="0" distR="0" wp14:anchorId="6DBC2188" wp14:editId="1D04143E">
            <wp:extent cx="6004560" cy="3573780"/>
            <wp:effectExtent l="0" t="0" r="15240" b="7620"/>
            <wp:docPr id="148415094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531865A" w14:textId="574A5061" w:rsidR="00051191" w:rsidRPr="00051191" w:rsidRDefault="00051191" w:rsidP="00051191">
      <w:pPr>
        <w:spacing w:after="0" w:line="360" w:lineRule="auto"/>
        <w:jc w:val="center"/>
        <w:rPr>
          <w:sz w:val="20"/>
          <w:szCs w:val="20"/>
          <w:lang w:val="uk-UA"/>
        </w:rPr>
      </w:pPr>
      <w:r w:rsidRPr="00051191">
        <w:rPr>
          <w:sz w:val="20"/>
          <w:szCs w:val="20"/>
          <w:lang w:val="uk-UA"/>
        </w:rPr>
        <w:t>Рис.3.4</w:t>
      </w:r>
      <w:r>
        <w:rPr>
          <w:sz w:val="20"/>
          <w:szCs w:val="20"/>
          <w:lang w:val="uk-UA"/>
        </w:rPr>
        <w:t>.</w:t>
      </w:r>
      <w:r w:rsidRPr="00051191">
        <w:rPr>
          <w:sz w:val="20"/>
          <w:szCs w:val="20"/>
          <w:lang w:val="uk-UA"/>
        </w:rPr>
        <w:t xml:space="preserve"> Динаміка зміни об'ємних показників у жінок зрілого віку із надмірною масою тіла (см)</w:t>
      </w:r>
    </w:p>
    <w:p w14:paraId="29502A41" w14:textId="77777777" w:rsidR="00290529" w:rsidRPr="00290529" w:rsidRDefault="00290529" w:rsidP="00290529">
      <w:pPr>
        <w:spacing w:after="0" w:line="360" w:lineRule="auto"/>
        <w:ind w:firstLine="720"/>
        <w:jc w:val="both"/>
        <w:rPr>
          <w:lang w:val="uk-UA"/>
        </w:rPr>
      </w:pPr>
      <w:r w:rsidRPr="00290529">
        <w:rPr>
          <w:lang w:val="uk-UA"/>
        </w:rPr>
        <w:t>Силові вправи підвищують метаболізм і в спокійному стані, метаболізм підвищується через дві години після тренування. Зміна виду фізичної активності також підвищує обмін речовин унаслідок відсутності звикання до фізичної діяльності.</w:t>
      </w:r>
    </w:p>
    <w:p w14:paraId="0371CE38" w14:textId="77777777" w:rsidR="00290529" w:rsidRPr="00290529" w:rsidRDefault="00290529" w:rsidP="00290529">
      <w:pPr>
        <w:spacing w:after="0" w:line="360" w:lineRule="auto"/>
        <w:ind w:firstLine="720"/>
        <w:jc w:val="both"/>
        <w:rPr>
          <w:lang w:val="uk-UA"/>
        </w:rPr>
      </w:pPr>
      <w:r w:rsidRPr="00290529">
        <w:rPr>
          <w:lang w:val="uk-UA"/>
        </w:rPr>
        <w:t>При збільшенні фізичної активності більше жирів перетворюється на енергію, м'язова маса вже зросла і їй потрібно більше енергії.</w:t>
      </w:r>
    </w:p>
    <w:p w14:paraId="0D40CE44" w14:textId="73E324EF" w:rsidR="00BA1D80" w:rsidRDefault="00290529" w:rsidP="008F6884">
      <w:pPr>
        <w:spacing w:after="0" w:line="360" w:lineRule="auto"/>
        <w:ind w:firstLine="720"/>
        <w:jc w:val="both"/>
        <w:rPr>
          <w:lang w:val="uk-UA"/>
        </w:rPr>
      </w:pPr>
      <w:r w:rsidRPr="00290529">
        <w:rPr>
          <w:lang w:val="uk-UA"/>
        </w:rPr>
        <w:t>Також при фізичних навантаженнях внаслідок викиду в кров адаптивних гормонів (адреналін, норадреналін, катехоламінів, глюкокортикоїдів) витрата жирів організмом зростає, і ці гормони мобілізують жири з жирових депо.</w:t>
      </w:r>
    </w:p>
    <w:p w14:paraId="20FF51D5" w14:textId="77777777" w:rsidR="00BA1D80" w:rsidRPr="00221453" w:rsidRDefault="00BA1D80" w:rsidP="00CE0398">
      <w:pPr>
        <w:spacing w:after="0" w:line="360" w:lineRule="auto"/>
        <w:ind w:firstLine="720"/>
        <w:jc w:val="both"/>
        <w:rPr>
          <w:lang w:val="uk-UA"/>
        </w:rPr>
      </w:pPr>
    </w:p>
    <w:p w14:paraId="0CC105F0" w14:textId="77777777" w:rsidR="008F6884" w:rsidRPr="008F6884" w:rsidRDefault="008F6884" w:rsidP="008F6884">
      <w:pPr>
        <w:spacing w:after="0" w:line="360" w:lineRule="auto"/>
        <w:jc w:val="center"/>
        <w:rPr>
          <w:b/>
          <w:bCs/>
          <w:lang w:val="uk-UA"/>
        </w:rPr>
      </w:pPr>
      <w:r w:rsidRPr="008F6884">
        <w:rPr>
          <w:b/>
          <w:bCs/>
          <w:lang w:val="uk-UA"/>
        </w:rPr>
        <w:t>3.3. Динаміка показників опорно-рухового апарату</w:t>
      </w:r>
    </w:p>
    <w:p w14:paraId="640D73F2" w14:textId="77777777" w:rsidR="008F6884" w:rsidRPr="008F6884" w:rsidRDefault="008F6884" w:rsidP="008F6884">
      <w:pPr>
        <w:spacing w:after="0" w:line="360" w:lineRule="auto"/>
        <w:ind w:firstLine="720"/>
        <w:jc w:val="both"/>
        <w:rPr>
          <w:lang w:val="uk-UA"/>
        </w:rPr>
      </w:pPr>
      <w:r w:rsidRPr="008F6884">
        <w:rPr>
          <w:lang w:val="uk-UA"/>
        </w:rPr>
        <w:t>До проведення курсу реабілітації показники функціонального стану опорно-рухового апарату у жінок вказували на те, що вони вели малорухливий спосіб життя та мали слабку фізичну підготовку:</w:t>
      </w:r>
    </w:p>
    <w:p w14:paraId="1E2F8C59" w14:textId="77777777" w:rsidR="008F6884" w:rsidRPr="008F6884" w:rsidRDefault="008F6884" w:rsidP="008F6884">
      <w:pPr>
        <w:spacing w:after="0" w:line="360" w:lineRule="auto"/>
        <w:ind w:firstLine="720"/>
        <w:jc w:val="both"/>
        <w:rPr>
          <w:lang w:val="uk-UA"/>
        </w:rPr>
      </w:pPr>
      <w:r w:rsidRPr="008F6884">
        <w:rPr>
          <w:lang w:val="uk-UA"/>
        </w:rPr>
        <w:t>Слабка динамічна витривалість м'язів, що відзначається, підтверджує слабкий розвиток мускулатури і наявність надлишкових жирових відкладень.</w:t>
      </w:r>
    </w:p>
    <w:p w14:paraId="2127E403" w14:textId="77777777" w:rsidR="008F6884" w:rsidRPr="008F6884" w:rsidRDefault="008F6884" w:rsidP="008F6884">
      <w:pPr>
        <w:spacing w:after="0" w:line="360" w:lineRule="auto"/>
        <w:ind w:firstLine="720"/>
        <w:jc w:val="both"/>
        <w:rPr>
          <w:lang w:val="uk-UA"/>
        </w:rPr>
      </w:pPr>
    </w:p>
    <w:p w14:paraId="12630AFA" w14:textId="77777777" w:rsidR="008F6884" w:rsidRPr="008F6884" w:rsidRDefault="008F6884" w:rsidP="00790FAC">
      <w:pPr>
        <w:spacing w:after="0" w:line="360" w:lineRule="auto"/>
        <w:ind w:firstLine="720"/>
        <w:jc w:val="right"/>
        <w:rPr>
          <w:lang w:val="uk-UA"/>
        </w:rPr>
      </w:pPr>
      <w:r w:rsidRPr="008F6884">
        <w:rPr>
          <w:lang w:val="uk-UA"/>
        </w:rPr>
        <w:lastRenderedPageBreak/>
        <w:t>Таблиця 3.3.</w:t>
      </w:r>
    </w:p>
    <w:p w14:paraId="0299ADE0" w14:textId="0784B47D" w:rsidR="00927926" w:rsidRPr="00790FAC" w:rsidRDefault="008F6884" w:rsidP="00790FAC">
      <w:pPr>
        <w:spacing w:after="0" w:line="360" w:lineRule="auto"/>
        <w:jc w:val="center"/>
        <w:rPr>
          <w:b/>
          <w:bCs/>
          <w:lang w:val="uk-UA"/>
        </w:rPr>
      </w:pPr>
      <w:r w:rsidRPr="00790FAC">
        <w:rPr>
          <w:b/>
          <w:bCs/>
          <w:lang w:val="uk-UA"/>
        </w:rPr>
        <w:t>Зміна показників стану опорно-рухового апарату на 1-й та 60-й день курсу реабілітації</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2"/>
        <w:gridCol w:w="3316"/>
        <w:gridCol w:w="1736"/>
        <w:gridCol w:w="1580"/>
        <w:gridCol w:w="1264"/>
        <w:gridCol w:w="1066"/>
      </w:tblGrid>
      <w:tr w:rsidR="00790FAC" w:rsidRPr="00790FAC" w14:paraId="7ACCC837" w14:textId="77777777" w:rsidTr="00C42A3E">
        <w:trPr>
          <w:trHeight w:val="602"/>
        </w:trPr>
        <w:tc>
          <w:tcPr>
            <w:tcW w:w="752" w:type="dxa"/>
            <w:shd w:val="clear" w:color="auto" w:fill="auto"/>
            <w:vAlign w:val="center"/>
          </w:tcPr>
          <w:p w14:paraId="7CE621AC" w14:textId="77777777" w:rsidR="00790FAC" w:rsidRPr="00790FAC" w:rsidRDefault="00790FAC" w:rsidP="00790FAC">
            <w:pPr>
              <w:pStyle w:val="p4"/>
              <w:spacing w:before="0" w:beforeAutospacing="0" w:after="0" w:afterAutospacing="0"/>
              <w:jc w:val="center"/>
              <w:rPr>
                <w:b/>
                <w:bCs/>
                <w:sz w:val="28"/>
                <w:szCs w:val="28"/>
              </w:rPr>
            </w:pPr>
            <w:r w:rsidRPr="00790FAC">
              <w:rPr>
                <w:b/>
                <w:bCs/>
                <w:sz w:val="28"/>
                <w:szCs w:val="28"/>
              </w:rPr>
              <w:t>№</w:t>
            </w:r>
          </w:p>
        </w:tc>
        <w:tc>
          <w:tcPr>
            <w:tcW w:w="3316" w:type="dxa"/>
            <w:shd w:val="clear" w:color="auto" w:fill="auto"/>
            <w:vAlign w:val="center"/>
          </w:tcPr>
          <w:p w14:paraId="23A6B6F3" w14:textId="37069A66" w:rsidR="00790FAC" w:rsidRPr="00790FAC" w:rsidRDefault="00790FAC" w:rsidP="00790FAC">
            <w:pPr>
              <w:pStyle w:val="p4"/>
              <w:spacing w:before="0" w:beforeAutospacing="0" w:after="0" w:afterAutospacing="0"/>
              <w:jc w:val="center"/>
              <w:rPr>
                <w:b/>
                <w:bCs/>
                <w:sz w:val="28"/>
                <w:szCs w:val="28"/>
              </w:rPr>
            </w:pPr>
            <w:r w:rsidRPr="00790FAC">
              <w:rPr>
                <w:b/>
                <w:bCs/>
                <w:sz w:val="28"/>
                <w:szCs w:val="28"/>
              </w:rPr>
              <w:t>Показники</w:t>
            </w:r>
          </w:p>
        </w:tc>
        <w:tc>
          <w:tcPr>
            <w:tcW w:w="1736" w:type="dxa"/>
            <w:shd w:val="clear" w:color="auto" w:fill="auto"/>
            <w:vAlign w:val="center"/>
          </w:tcPr>
          <w:p w14:paraId="4DC55EAB" w14:textId="6E3708CA" w:rsidR="00790FAC" w:rsidRPr="00790FAC" w:rsidRDefault="00790FAC" w:rsidP="00790FAC">
            <w:pPr>
              <w:pStyle w:val="p4"/>
              <w:spacing w:before="0" w:beforeAutospacing="0" w:after="0" w:afterAutospacing="0"/>
              <w:jc w:val="center"/>
              <w:rPr>
                <w:b/>
                <w:bCs/>
                <w:sz w:val="28"/>
                <w:szCs w:val="28"/>
              </w:rPr>
            </w:pPr>
            <w:r w:rsidRPr="00790FAC">
              <w:rPr>
                <w:b/>
                <w:bCs/>
                <w:sz w:val="28"/>
                <w:szCs w:val="28"/>
              </w:rPr>
              <w:t>До</w:t>
            </w:r>
          </w:p>
        </w:tc>
        <w:tc>
          <w:tcPr>
            <w:tcW w:w="1580" w:type="dxa"/>
            <w:shd w:val="clear" w:color="auto" w:fill="auto"/>
            <w:vAlign w:val="center"/>
          </w:tcPr>
          <w:p w14:paraId="27CDB085" w14:textId="02397077" w:rsidR="00790FAC" w:rsidRPr="00790FAC" w:rsidRDefault="00790FAC" w:rsidP="00790FAC">
            <w:pPr>
              <w:pStyle w:val="p4"/>
              <w:spacing w:before="0" w:beforeAutospacing="0" w:after="0" w:afterAutospacing="0"/>
              <w:jc w:val="center"/>
              <w:rPr>
                <w:b/>
                <w:bCs/>
                <w:sz w:val="28"/>
                <w:szCs w:val="28"/>
              </w:rPr>
            </w:pPr>
            <w:r w:rsidRPr="00790FAC">
              <w:rPr>
                <w:b/>
                <w:bCs/>
                <w:sz w:val="28"/>
                <w:szCs w:val="28"/>
              </w:rPr>
              <w:t>Після</w:t>
            </w:r>
          </w:p>
        </w:tc>
        <w:tc>
          <w:tcPr>
            <w:tcW w:w="1264" w:type="dxa"/>
            <w:shd w:val="clear" w:color="auto" w:fill="auto"/>
            <w:vAlign w:val="center"/>
          </w:tcPr>
          <w:p w14:paraId="18F9B576" w14:textId="77777777" w:rsidR="00790FAC" w:rsidRPr="00790FAC" w:rsidRDefault="00790FAC" w:rsidP="00790FAC">
            <w:pPr>
              <w:pStyle w:val="p4"/>
              <w:spacing w:before="0" w:beforeAutospacing="0" w:after="0" w:afterAutospacing="0"/>
              <w:jc w:val="center"/>
              <w:rPr>
                <w:b/>
                <w:bCs/>
                <w:sz w:val="28"/>
                <w:szCs w:val="28"/>
              </w:rPr>
            </w:pPr>
            <w:r w:rsidRPr="00790FAC">
              <w:rPr>
                <w:b/>
                <w:bCs/>
                <w:sz w:val="28"/>
                <w:szCs w:val="28"/>
              </w:rPr>
              <w:t>Р</w:t>
            </w:r>
          </w:p>
        </w:tc>
        <w:tc>
          <w:tcPr>
            <w:tcW w:w="1066" w:type="dxa"/>
            <w:shd w:val="clear" w:color="auto" w:fill="auto"/>
            <w:vAlign w:val="center"/>
          </w:tcPr>
          <w:p w14:paraId="3EB32CDC" w14:textId="77777777" w:rsidR="00790FAC" w:rsidRPr="00790FAC" w:rsidRDefault="00790FAC" w:rsidP="00790FAC">
            <w:pPr>
              <w:pStyle w:val="p4"/>
              <w:spacing w:before="0" w:beforeAutospacing="0" w:after="0" w:afterAutospacing="0"/>
              <w:jc w:val="center"/>
              <w:rPr>
                <w:b/>
                <w:bCs/>
                <w:sz w:val="28"/>
                <w:szCs w:val="28"/>
              </w:rPr>
            </w:pPr>
            <w:r w:rsidRPr="00790FAC">
              <w:rPr>
                <w:b/>
                <w:bCs/>
                <w:sz w:val="28"/>
                <w:szCs w:val="28"/>
              </w:rPr>
              <w:t>%</w:t>
            </w:r>
          </w:p>
        </w:tc>
      </w:tr>
      <w:tr w:rsidR="00790FAC" w:rsidRPr="00790FAC" w14:paraId="0A343F19" w14:textId="77777777" w:rsidTr="00C42A3E">
        <w:trPr>
          <w:trHeight w:val="645"/>
        </w:trPr>
        <w:tc>
          <w:tcPr>
            <w:tcW w:w="752" w:type="dxa"/>
            <w:shd w:val="clear" w:color="auto" w:fill="auto"/>
            <w:vAlign w:val="center"/>
          </w:tcPr>
          <w:p w14:paraId="1D29CD16"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1</w:t>
            </w:r>
          </w:p>
        </w:tc>
        <w:tc>
          <w:tcPr>
            <w:tcW w:w="3316" w:type="dxa"/>
            <w:shd w:val="clear" w:color="auto" w:fill="auto"/>
            <w:vAlign w:val="center"/>
          </w:tcPr>
          <w:p w14:paraId="67AD7611" w14:textId="403C19CC" w:rsidR="00790FAC" w:rsidRPr="00790FAC" w:rsidRDefault="00790FAC" w:rsidP="00790FAC">
            <w:pPr>
              <w:spacing w:after="0"/>
              <w:jc w:val="center"/>
              <w:rPr>
                <w:rFonts w:cs="Times New Roman"/>
                <w:szCs w:val="28"/>
              </w:rPr>
            </w:pPr>
            <w:r>
              <w:rPr>
                <w:rFonts w:cs="Times New Roman"/>
                <w:szCs w:val="28"/>
                <w:lang w:val="uk-UA"/>
              </w:rPr>
              <w:t>Динамічна витривалість</w:t>
            </w:r>
            <w:r w:rsidRPr="00790FAC">
              <w:rPr>
                <w:rFonts w:cs="Times New Roman"/>
                <w:szCs w:val="28"/>
              </w:rPr>
              <w:t xml:space="preserve"> </w:t>
            </w:r>
            <w:r>
              <w:rPr>
                <w:rFonts w:cs="Times New Roman"/>
                <w:szCs w:val="28"/>
                <w:lang w:val="uk-UA"/>
              </w:rPr>
              <w:t>м’язів</w:t>
            </w:r>
            <w:r w:rsidRPr="00790FAC">
              <w:rPr>
                <w:rFonts w:cs="Times New Roman"/>
                <w:szCs w:val="28"/>
              </w:rPr>
              <w:t xml:space="preserve"> плеча, (раз)</w:t>
            </w:r>
          </w:p>
        </w:tc>
        <w:tc>
          <w:tcPr>
            <w:tcW w:w="1736" w:type="dxa"/>
            <w:shd w:val="clear" w:color="auto" w:fill="auto"/>
            <w:vAlign w:val="center"/>
          </w:tcPr>
          <w:p w14:paraId="04976968"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10,3±0,7</w:t>
            </w:r>
          </w:p>
        </w:tc>
        <w:tc>
          <w:tcPr>
            <w:tcW w:w="1580" w:type="dxa"/>
            <w:shd w:val="clear" w:color="auto" w:fill="auto"/>
            <w:vAlign w:val="center"/>
          </w:tcPr>
          <w:p w14:paraId="3FB37E97" w14:textId="2D109C9E" w:rsidR="00790FAC" w:rsidRPr="00790FAC" w:rsidRDefault="00790FAC" w:rsidP="00790FAC">
            <w:pPr>
              <w:pStyle w:val="p4"/>
              <w:spacing w:before="0" w:beforeAutospacing="0" w:after="0" w:afterAutospacing="0"/>
              <w:jc w:val="center"/>
              <w:rPr>
                <w:sz w:val="28"/>
                <w:szCs w:val="28"/>
              </w:rPr>
            </w:pPr>
            <w:r w:rsidRPr="00790FAC">
              <w:rPr>
                <w:sz w:val="28"/>
                <w:szCs w:val="28"/>
                <w:lang w:val="en-US"/>
              </w:rPr>
              <w:t>1</w:t>
            </w:r>
            <w:r w:rsidRPr="00790FAC">
              <w:rPr>
                <w:sz w:val="28"/>
                <w:szCs w:val="28"/>
              </w:rPr>
              <w:t>9,5±1,05</w:t>
            </w:r>
          </w:p>
        </w:tc>
        <w:tc>
          <w:tcPr>
            <w:tcW w:w="1264" w:type="dxa"/>
            <w:shd w:val="clear" w:color="auto" w:fill="auto"/>
            <w:vAlign w:val="center"/>
          </w:tcPr>
          <w:p w14:paraId="640C4F74" w14:textId="77777777" w:rsidR="00790FAC" w:rsidRPr="00790FAC" w:rsidRDefault="00790FAC" w:rsidP="00790FAC">
            <w:pPr>
              <w:spacing w:after="0"/>
              <w:jc w:val="center"/>
              <w:rPr>
                <w:rFonts w:cs="Times New Roman"/>
                <w:szCs w:val="28"/>
              </w:rPr>
            </w:pPr>
            <w:r w:rsidRPr="00790FAC">
              <w:rPr>
                <w:rFonts w:cs="Times New Roman"/>
                <w:szCs w:val="28"/>
              </w:rPr>
              <w:t>&lt;0,001</w:t>
            </w:r>
          </w:p>
        </w:tc>
        <w:tc>
          <w:tcPr>
            <w:tcW w:w="1066" w:type="dxa"/>
            <w:shd w:val="clear" w:color="auto" w:fill="auto"/>
            <w:vAlign w:val="center"/>
          </w:tcPr>
          <w:p w14:paraId="475104DC"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18,9</w:t>
            </w:r>
          </w:p>
        </w:tc>
      </w:tr>
      <w:tr w:rsidR="00790FAC" w:rsidRPr="00790FAC" w14:paraId="591A4586" w14:textId="77777777" w:rsidTr="00C42A3E">
        <w:trPr>
          <w:trHeight w:val="602"/>
        </w:trPr>
        <w:tc>
          <w:tcPr>
            <w:tcW w:w="752" w:type="dxa"/>
            <w:shd w:val="clear" w:color="auto" w:fill="auto"/>
            <w:vAlign w:val="center"/>
          </w:tcPr>
          <w:p w14:paraId="11654706"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2</w:t>
            </w:r>
          </w:p>
        </w:tc>
        <w:tc>
          <w:tcPr>
            <w:tcW w:w="3316" w:type="dxa"/>
            <w:shd w:val="clear" w:color="auto" w:fill="auto"/>
            <w:vAlign w:val="center"/>
          </w:tcPr>
          <w:p w14:paraId="756279B5" w14:textId="0DB62360" w:rsidR="00790FAC" w:rsidRPr="00790FAC" w:rsidRDefault="00790FAC" w:rsidP="00790FAC">
            <w:pPr>
              <w:pStyle w:val="p4"/>
              <w:spacing w:before="0" w:beforeAutospacing="0" w:after="0" w:afterAutospacing="0"/>
              <w:jc w:val="center"/>
              <w:rPr>
                <w:sz w:val="28"/>
                <w:szCs w:val="28"/>
              </w:rPr>
            </w:pPr>
            <w:r w:rsidRPr="00790FAC">
              <w:rPr>
                <w:sz w:val="28"/>
                <w:szCs w:val="28"/>
              </w:rPr>
              <w:t>Динамічна витривалість м'язів стегна, (раз)</w:t>
            </w:r>
          </w:p>
        </w:tc>
        <w:tc>
          <w:tcPr>
            <w:tcW w:w="1736" w:type="dxa"/>
            <w:shd w:val="clear" w:color="auto" w:fill="auto"/>
            <w:vAlign w:val="center"/>
          </w:tcPr>
          <w:p w14:paraId="5DE40E5C"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41,6±1,5</w:t>
            </w:r>
          </w:p>
        </w:tc>
        <w:tc>
          <w:tcPr>
            <w:tcW w:w="1580" w:type="dxa"/>
            <w:shd w:val="clear" w:color="auto" w:fill="auto"/>
            <w:vAlign w:val="center"/>
          </w:tcPr>
          <w:p w14:paraId="1107D822"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59,1±2,3</w:t>
            </w:r>
          </w:p>
        </w:tc>
        <w:tc>
          <w:tcPr>
            <w:tcW w:w="1264" w:type="dxa"/>
            <w:shd w:val="clear" w:color="auto" w:fill="auto"/>
            <w:vAlign w:val="center"/>
          </w:tcPr>
          <w:p w14:paraId="74FB5BBA" w14:textId="77777777" w:rsidR="00790FAC" w:rsidRPr="00790FAC" w:rsidRDefault="00790FAC" w:rsidP="00790FAC">
            <w:pPr>
              <w:spacing w:after="0"/>
              <w:jc w:val="center"/>
              <w:rPr>
                <w:rFonts w:cs="Times New Roman"/>
              </w:rPr>
            </w:pPr>
            <w:r w:rsidRPr="00790FAC">
              <w:rPr>
                <w:rFonts w:cs="Times New Roman"/>
                <w:szCs w:val="28"/>
              </w:rPr>
              <w:t>&lt;0,001</w:t>
            </w:r>
          </w:p>
        </w:tc>
        <w:tc>
          <w:tcPr>
            <w:tcW w:w="1066" w:type="dxa"/>
            <w:shd w:val="clear" w:color="auto" w:fill="auto"/>
            <w:vAlign w:val="center"/>
          </w:tcPr>
          <w:p w14:paraId="69FAE46E"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14,2</w:t>
            </w:r>
          </w:p>
        </w:tc>
      </w:tr>
      <w:tr w:rsidR="00790FAC" w:rsidRPr="00790FAC" w14:paraId="7423CBC5" w14:textId="77777777" w:rsidTr="00C42A3E">
        <w:trPr>
          <w:trHeight w:val="1290"/>
        </w:trPr>
        <w:tc>
          <w:tcPr>
            <w:tcW w:w="752" w:type="dxa"/>
            <w:shd w:val="clear" w:color="auto" w:fill="auto"/>
            <w:vAlign w:val="center"/>
          </w:tcPr>
          <w:p w14:paraId="5FE9FF4B"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3</w:t>
            </w:r>
          </w:p>
        </w:tc>
        <w:tc>
          <w:tcPr>
            <w:tcW w:w="3316" w:type="dxa"/>
            <w:shd w:val="clear" w:color="auto" w:fill="auto"/>
            <w:vAlign w:val="center"/>
          </w:tcPr>
          <w:p w14:paraId="2EF3C361" w14:textId="44EBC715" w:rsidR="00790FAC" w:rsidRPr="00790FAC" w:rsidRDefault="00790FAC" w:rsidP="00790FAC">
            <w:pPr>
              <w:pStyle w:val="p4"/>
              <w:spacing w:before="0" w:beforeAutospacing="0" w:after="0" w:afterAutospacing="0"/>
              <w:jc w:val="center"/>
              <w:rPr>
                <w:sz w:val="28"/>
                <w:szCs w:val="28"/>
              </w:rPr>
            </w:pPr>
            <w:r w:rsidRPr="00790FAC">
              <w:rPr>
                <w:sz w:val="28"/>
                <w:szCs w:val="28"/>
              </w:rPr>
              <w:t>Динамічна витривалість м'язів черевного преса, (раз)</w:t>
            </w:r>
          </w:p>
        </w:tc>
        <w:tc>
          <w:tcPr>
            <w:tcW w:w="1736" w:type="dxa"/>
            <w:shd w:val="clear" w:color="auto" w:fill="auto"/>
            <w:vAlign w:val="center"/>
          </w:tcPr>
          <w:p w14:paraId="589B1FA0"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15,6±0,8</w:t>
            </w:r>
          </w:p>
        </w:tc>
        <w:tc>
          <w:tcPr>
            <w:tcW w:w="1580" w:type="dxa"/>
            <w:shd w:val="clear" w:color="auto" w:fill="auto"/>
            <w:vAlign w:val="center"/>
          </w:tcPr>
          <w:p w14:paraId="52193097"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29,5±1,4</w:t>
            </w:r>
          </w:p>
        </w:tc>
        <w:tc>
          <w:tcPr>
            <w:tcW w:w="1264" w:type="dxa"/>
            <w:shd w:val="clear" w:color="auto" w:fill="auto"/>
            <w:vAlign w:val="center"/>
          </w:tcPr>
          <w:p w14:paraId="2B69E72D" w14:textId="77777777" w:rsidR="00790FAC" w:rsidRPr="00790FAC" w:rsidRDefault="00790FAC" w:rsidP="00790FAC">
            <w:pPr>
              <w:spacing w:after="0"/>
              <w:jc w:val="center"/>
              <w:rPr>
                <w:rFonts w:cs="Times New Roman"/>
                <w:szCs w:val="28"/>
              </w:rPr>
            </w:pPr>
            <w:r w:rsidRPr="00790FAC">
              <w:rPr>
                <w:rFonts w:cs="Times New Roman"/>
                <w:szCs w:val="28"/>
              </w:rPr>
              <w:t>&lt;0,001</w:t>
            </w:r>
          </w:p>
        </w:tc>
        <w:tc>
          <w:tcPr>
            <w:tcW w:w="1066" w:type="dxa"/>
            <w:shd w:val="clear" w:color="auto" w:fill="auto"/>
            <w:vAlign w:val="center"/>
          </w:tcPr>
          <w:p w14:paraId="18D6666B"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18,9</w:t>
            </w:r>
          </w:p>
        </w:tc>
      </w:tr>
      <w:tr w:rsidR="00790FAC" w:rsidRPr="00790FAC" w14:paraId="34615627" w14:textId="77777777" w:rsidTr="00C42A3E">
        <w:trPr>
          <w:trHeight w:val="1247"/>
        </w:trPr>
        <w:tc>
          <w:tcPr>
            <w:tcW w:w="752" w:type="dxa"/>
            <w:shd w:val="clear" w:color="auto" w:fill="auto"/>
            <w:vAlign w:val="center"/>
          </w:tcPr>
          <w:p w14:paraId="1C4D278D"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4</w:t>
            </w:r>
          </w:p>
        </w:tc>
        <w:tc>
          <w:tcPr>
            <w:tcW w:w="3316" w:type="dxa"/>
            <w:shd w:val="clear" w:color="auto" w:fill="auto"/>
            <w:vAlign w:val="center"/>
          </w:tcPr>
          <w:p w14:paraId="56F2FDC0" w14:textId="671D5526" w:rsidR="00790FAC" w:rsidRPr="00790FAC" w:rsidRDefault="00790FAC" w:rsidP="00790FAC">
            <w:pPr>
              <w:pStyle w:val="p4"/>
              <w:spacing w:before="0" w:beforeAutospacing="0" w:after="0" w:afterAutospacing="0"/>
              <w:jc w:val="center"/>
              <w:rPr>
                <w:sz w:val="28"/>
                <w:szCs w:val="28"/>
              </w:rPr>
            </w:pPr>
            <w:r w:rsidRPr="00790FAC">
              <w:rPr>
                <w:sz w:val="28"/>
                <w:szCs w:val="28"/>
              </w:rPr>
              <w:t xml:space="preserve">Динамічна витривалість косих м'язів </w:t>
            </w:r>
            <w:r>
              <w:rPr>
                <w:sz w:val="28"/>
                <w:szCs w:val="28"/>
                <w:lang w:val="uk-UA"/>
              </w:rPr>
              <w:t>черевного преса</w:t>
            </w:r>
            <w:r w:rsidRPr="00790FAC">
              <w:rPr>
                <w:sz w:val="28"/>
                <w:szCs w:val="28"/>
              </w:rPr>
              <w:t>, (раз)</w:t>
            </w:r>
          </w:p>
        </w:tc>
        <w:tc>
          <w:tcPr>
            <w:tcW w:w="1736" w:type="dxa"/>
            <w:shd w:val="clear" w:color="auto" w:fill="auto"/>
            <w:vAlign w:val="center"/>
          </w:tcPr>
          <w:p w14:paraId="42FD8B10"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21,9±0,9</w:t>
            </w:r>
          </w:p>
        </w:tc>
        <w:tc>
          <w:tcPr>
            <w:tcW w:w="1580" w:type="dxa"/>
            <w:shd w:val="clear" w:color="auto" w:fill="auto"/>
            <w:vAlign w:val="center"/>
          </w:tcPr>
          <w:p w14:paraId="13CCB643" w14:textId="307FF510" w:rsidR="00790FAC" w:rsidRPr="00790FAC" w:rsidRDefault="00790FAC" w:rsidP="00790FAC">
            <w:pPr>
              <w:pStyle w:val="p4"/>
              <w:spacing w:before="0" w:beforeAutospacing="0" w:after="0" w:afterAutospacing="0"/>
              <w:jc w:val="center"/>
              <w:rPr>
                <w:sz w:val="28"/>
                <w:szCs w:val="28"/>
              </w:rPr>
            </w:pPr>
            <w:r w:rsidRPr="00790FAC">
              <w:rPr>
                <w:sz w:val="28"/>
                <w:szCs w:val="28"/>
                <w:lang w:val="en-US"/>
              </w:rPr>
              <w:t>41,</w:t>
            </w:r>
            <w:r w:rsidRPr="00790FAC">
              <w:rPr>
                <w:sz w:val="28"/>
                <w:szCs w:val="28"/>
              </w:rPr>
              <w:t>2±1,7</w:t>
            </w:r>
          </w:p>
        </w:tc>
        <w:tc>
          <w:tcPr>
            <w:tcW w:w="1264" w:type="dxa"/>
            <w:shd w:val="clear" w:color="auto" w:fill="auto"/>
            <w:vAlign w:val="center"/>
          </w:tcPr>
          <w:p w14:paraId="2F78ECD3"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&lt;0,001</w:t>
            </w:r>
          </w:p>
        </w:tc>
        <w:tc>
          <w:tcPr>
            <w:tcW w:w="1066" w:type="dxa"/>
            <w:shd w:val="clear" w:color="auto" w:fill="auto"/>
            <w:vAlign w:val="center"/>
          </w:tcPr>
          <w:p w14:paraId="4D22353D"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18,8</w:t>
            </w:r>
          </w:p>
        </w:tc>
      </w:tr>
      <w:tr w:rsidR="00790FAC" w:rsidRPr="00790FAC" w14:paraId="424711CB" w14:textId="77777777" w:rsidTr="00C42A3E">
        <w:trPr>
          <w:trHeight w:val="645"/>
        </w:trPr>
        <w:tc>
          <w:tcPr>
            <w:tcW w:w="752" w:type="dxa"/>
            <w:shd w:val="clear" w:color="auto" w:fill="auto"/>
            <w:vAlign w:val="center"/>
          </w:tcPr>
          <w:p w14:paraId="1532ECB7"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5</w:t>
            </w:r>
          </w:p>
        </w:tc>
        <w:tc>
          <w:tcPr>
            <w:tcW w:w="3316" w:type="dxa"/>
            <w:shd w:val="clear" w:color="auto" w:fill="auto"/>
            <w:vAlign w:val="center"/>
          </w:tcPr>
          <w:p w14:paraId="5DAFD416" w14:textId="4DA17D0B" w:rsidR="00790FAC" w:rsidRPr="00790FAC" w:rsidRDefault="00790FAC" w:rsidP="00790FAC">
            <w:pPr>
              <w:pStyle w:val="p4"/>
              <w:spacing w:before="0" w:beforeAutospacing="0" w:after="0" w:afterAutospacing="0"/>
              <w:jc w:val="center"/>
              <w:rPr>
                <w:sz w:val="28"/>
                <w:szCs w:val="28"/>
              </w:rPr>
            </w:pPr>
            <w:r w:rsidRPr="00790FAC">
              <w:rPr>
                <w:sz w:val="28"/>
                <w:szCs w:val="28"/>
              </w:rPr>
              <w:t>Динамічна витривалість м'язів спини (раз)</w:t>
            </w:r>
          </w:p>
        </w:tc>
        <w:tc>
          <w:tcPr>
            <w:tcW w:w="1736" w:type="dxa"/>
            <w:shd w:val="clear" w:color="auto" w:fill="auto"/>
            <w:vAlign w:val="center"/>
          </w:tcPr>
          <w:p w14:paraId="3D684541" w14:textId="77777777" w:rsidR="00790FAC" w:rsidRPr="00790FAC" w:rsidRDefault="00790FAC" w:rsidP="00790FAC">
            <w:pPr>
              <w:spacing w:after="0"/>
              <w:jc w:val="center"/>
              <w:rPr>
                <w:rFonts w:cs="Times New Roman"/>
                <w:szCs w:val="28"/>
              </w:rPr>
            </w:pPr>
            <w:r w:rsidRPr="00790FAC">
              <w:rPr>
                <w:rFonts w:cs="Times New Roman"/>
                <w:szCs w:val="28"/>
              </w:rPr>
              <w:t>15,9±0,7</w:t>
            </w:r>
          </w:p>
        </w:tc>
        <w:tc>
          <w:tcPr>
            <w:tcW w:w="1580" w:type="dxa"/>
            <w:shd w:val="clear" w:color="auto" w:fill="auto"/>
            <w:vAlign w:val="center"/>
          </w:tcPr>
          <w:p w14:paraId="6435B2B7"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24,2±0,9</w:t>
            </w:r>
          </w:p>
        </w:tc>
        <w:tc>
          <w:tcPr>
            <w:tcW w:w="1264" w:type="dxa"/>
            <w:shd w:val="clear" w:color="auto" w:fill="auto"/>
            <w:vAlign w:val="center"/>
          </w:tcPr>
          <w:p w14:paraId="7B160A17"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&lt;0,001</w:t>
            </w:r>
          </w:p>
        </w:tc>
        <w:tc>
          <w:tcPr>
            <w:tcW w:w="1066" w:type="dxa"/>
            <w:shd w:val="clear" w:color="auto" w:fill="auto"/>
            <w:vAlign w:val="center"/>
          </w:tcPr>
          <w:p w14:paraId="178E1EFA" w14:textId="77777777" w:rsidR="00790FAC" w:rsidRPr="00790FAC" w:rsidRDefault="00790FAC" w:rsidP="00790FAC">
            <w:pPr>
              <w:pStyle w:val="p4"/>
              <w:spacing w:before="0" w:beforeAutospacing="0" w:after="0" w:afterAutospacing="0"/>
              <w:jc w:val="center"/>
              <w:rPr>
                <w:sz w:val="28"/>
                <w:szCs w:val="28"/>
              </w:rPr>
            </w:pPr>
            <w:r w:rsidRPr="00790FAC">
              <w:rPr>
                <w:sz w:val="28"/>
                <w:szCs w:val="28"/>
              </w:rPr>
              <w:t>15,2</w:t>
            </w:r>
          </w:p>
        </w:tc>
      </w:tr>
    </w:tbl>
    <w:p w14:paraId="6DA917EE" w14:textId="0EFE073F" w:rsidR="00790FAC" w:rsidRDefault="00790FAC" w:rsidP="008F6884">
      <w:pPr>
        <w:spacing w:after="0" w:line="360" w:lineRule="auto"/>
        <w:ind w:firstLine="720"/>
        <w:jc w:val="both"/>
        <w:rPr>
          <w:lang w:val="uk-UA"/>
        </w:rPr>
      </w:pPr>
      <w:r w:rsidRPr="00790FAC">
        <w:rPr>
          <w:lang w:val="uk-UA"/>
        </w:rPr>
        <w:t>На 60-й день програми реабілітації показники опорно-рухового апарату значно покращилися та склали (табл. 3.3, рис. 3.4):</w:t>
      </w:r>
    </w:p>
    <w:p w14:paraId="6B55E0B3" w14:textId="3E7D171A" w:rsidR="00790FAC" w:rsidRPr="00790FAC" w:rsidRDefault="00790FAC" w:rsidP="00790FAC">
      <w:pPr>
        <w:spacing w:after="0" w:line="360" w:lineRule="auto"/>
        <w:ind w:firstLine="720"/>
        <w:jc w:val="both"/>
        <w:rPr>
          <w:lang w:val="uk-UA"/>
        </w:rPr>
      </w:pPr>
      <w:r w:rsidRPr="00790FAC">
        <w:rPr>
          <w:lang w:val="uk-UA"/>
        </w:rPr>
        <w:t>•</w:t>
      </w:r>
      <w:r>
        <w:rPr>
          <w:lang w:val="uk-UA"/>
        </w:rPr>
        <w:t xml:space="preserve"> </w:t>
      </w:r>
      <w:r w:rsidRPr="00790FAC">
        <w:rPr>
          <w:lang w:val="uk-UA"/>
        </w:rPr>
        <w:t>динамічна витривалість м'язів плеча покращала на 18,9%</w:t>
      </w:r>
      <w:r>
        <w:rPr>
          <w:lang w:val="uk-UA"/>
        </w:rPr>
        <w:t>;</w:t>
      </w:r>
    </w:p>
    <w:p w14:paraId="589A1914" w14:textId="5B751B36" w:rsidR="00790FAC" w:rsidRPr="00790FAC" w:rsidRDefault="00790FAC" w:rsidP="00790FAC">
      <w:pPr>
        <w:spacing w:after="0" w:line="360" w:lineRule="auto"/>
        <w:ind w:firstLine="720"/>
        <w:jc w:val="both"/>
        <w:rPr>
          <w:lang w:val="uk-UA"/>
        </w:rPr>
      </w:pPr>
      <w:r w:rsidRPr="00790FAC">
        <w:rPr>
          <w:lang w:val="uk-UA"/>
        </w:rPr>
        <w:t>•</w:t>
      </w:r>
      <w:r>
        <w:rPr>
          <w:lang w:val="uk-UA"/>
        </w:rPr>
        <w:t xml:space="preserve"> </w:t>
      </w:r>
      <w:r w:rsidRPr="00790FAC">
        <w:rPr>
          <w:lang w:val="uk-UA"/>
        </w:rPr>
        <w:t>динамічна витривалість м'язів стегна підвищилося на 14,2%</w:t>
      </w:r>
      <w:r>
        <w:rPr>
          <w:lang w:val="uk-UA"/>
        </w:rPr>
        <w:t>;</w:t>
      </w:r>
    </w:p>
    <w:p w14:paraId="2AC0FD64" w14:textId="776F4E04" w:rsidR="00790FAC" w:rsidRPr="00790FAC" w:rsidRDefault="00790FAC" w:rsidP="00790FAC">
      <w:pPr>
        <w:spacing w:after="0" w:line="360" w:lineRule="auto"/>
        <w:ind w:firstLine="720"/>
        <w:jc w:val="both"/>
        <w:rPr>
          <w:lang w:val="uk-UA"/>
        </w:rPr>
      </w:pPr>
      <w:r w:rsidRPr="00790FAC">
        <w:rPr>
          <w:lang w:val="uk-UA"/>
        </w:rPr>
        <w:t>•</w:t>
      </w:r>
      <w:r>
        <w:rPr>
          <w:lang w:val="uk-UA"/>
        </w:rPr>
        <w:t xml:space="preserve"> </w:t>
      </w:r>
      <w:r w:rsidRPr="00790FAC">
        <w:rPr>
          <w:lang w:val="uk-UA"/>
        </w:rPr>
        <w:t>динамічна витривалість м'язів черевного преса – 18,8%</w:t>
      </w:r>
      <w:r>
        <w:rPr>
          <w:lang w:val="uk-UA"/>
        </w:rPr>
        <w:t>;</w:t>
      </w:r>
    </w:p>
    <w:p w14:paraId="48C5B919" w14:textId="1825D906" w:rsidR="00790FAC" w:rsidRPr="00790FAC" w:rsidRDefault="00790FAC" w:rsidP="00790FAC">
      <w:pPr>
        <w:spacing w:after="0" w:line="360" w:lineRule="auto"/>
        <w:ind w:firstLine="720"/>
        <w:jc w:val="both"/>
        <w:rPr>
          <w:lang w:val="uk-UA"/>
        </w:rPr>
      </w:pPr>
      <w:r w:rsidRPr="00790FAC">
        <w:rPr>
          <w:lang w:val="uk-UA"/>
        </w:rPr>
        <w:t>•</w:t>
      </w:r>
      <w:r>
        <w:rPr>
          <w:lang w:val="uk-UA"/>
        </w:rPr>
        <w:t xml:space="preserve"> </w:t>
      </w:r>
      <w:r w:rsidRPr="00790FAC">
        <w:rPr>
          <w:lang w:val="uk-UA"/>
        </w:rPr>
        <w:t>динамічна витривалість косих м'язів черевного преса – 18,8%</w:t>
      </w:r>
      <w:r>
        <w:rPr>
          <w:lang w:val="uk-UA"/>
        </w:rPr>
        <w:t>;</w:t>
      </w:r>
    </w:p>
    <w:p w14:paraId="645AD0C4" w14:textId="42CA086B" w:rsidR="00790FAC" w:rsidRPr="00790FAC" w:rsidRDefault="00790FAC" w:rsidP="00790FAC">
      <w:pPr>
        <w:spacing w:after="0" w:line="360" w:lineRule="auto"/>
        <w:ind w:firstLine="720"/>
        <w:jc w:val="both"/>
        <w:rPr>
          <w:lang w:val="uk-UA"/>
        </w:rPr>
      </w:pPr>
      <w:r w:rsidRPr="00790FAC">
        <w:rPr>
          <w:lang w:val="uk-UA"/>
        </w:rPr>
        <w:t>•</w:t>
      </w:r>
      <w:r>
        <w:rPr>
          <w:lang w:val="uk-UA"/>
        </w:rPr>
        <w:t xml:space="preserve"> </w:t>
      </w:r>
      <w:r w:rsidRPr="00790FAC">
        <w:rPr>
          <w:lang w:val="uk-UA"/>
        </w:rPr>
        <w:t>динамічна витривалість м'язів спини – 15,2%</w:t>
      </w:r>
      <w:r>
        <w:rPr>
          <w:lang w:val="uk-UA"/>
        </w:rPr>
        <w:t>.</w:t>
      </w:r>
    </w:p>
    <w:p w14:paraId="2BC81922" w14:textId="0B07E37F" w:rsidR="00790FAC" w:rsidRDefault="00790FAC" w:rsidP="00790FAC">
      <w:pPr>
        <w:spacing w:after="0" w:line="360" w:lineRule="auto"/>
        <w:ind w:firstLine="720"/>
        <w:jc w:val="both"/>
        <w:rPr>
          <w:lang w:val="uk-UA"/>
        </w:rPr>
      </w:pPr>
      <w:r w:rsidRPr="00790FAC">
        <w:rPr>
          <w:lang w:val="uk-UA"/>
        </w:rPr>
        <w:t>Позитивні реакції з боку опорно-рухового апарату є адекватною відповіддю організму жінок на різні навантаження, викликані комплексами вправ оздоровчої ходьби, слайд-аеробіки, функціонального та силового тренінгу та вправ із системи пілатес.</w:t>
      </w:r>
    </w:p>
    <w:p w14:paraId="5C0D14DC" w14:textId="17ADA176" w:rsidR="00790FAC" w:rsidRDefault="000643A1" w:rsidP="000643A1">
      <w:pPr>
        <w:spacing w:after="0" w:line="360" w:lineRule="auto"/>
        <w:jc w:val="center"/>
        <w:rPr>
          <w:lang w:val="uk-UA"/>
        </w:rPr>
      </w:pPr>
      <w:r w:rsidRPr="00CD5395">
        <w:rPr>
          <w:noProof/>
          <w:sz w:val="20"/>
          <w:szCs w:val="20"/>
          <w:lang w:eastAsia="ru-RU"/>
        </w:rPr>
        <w:lastRenderedPageBreak/>
        <w:drawing>
          <wp:inline distT="0" distB="0" distL="0" distR="0" wp14:anchorId="7B17E5C9" wp14:editId="72E8F54B">
            <wp:extent cx="6004560" cy="3642360"/>
            <wp:effectExtent l="0" t="0" r="15240" b="15240"/>
            <wp:docPr id="184251243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02F640" w14:textId="2E47E43E" w:rsidR="000643A1" w:rsidRDefault="00AA7CD5" w:rsidP="008F6884">
      <w:pPr>
        <w:spacing w:after="0" w:line="360" w:lineRule="auto"/>
        <w:ind w:firstLine="720"/>
        <w:jc w:val="both"/>
        <w:rPr>
          <w:lang w:val="uk-UA"/>
        </w:rPr>
      </w:pPr>
      <w:r w:rsidRPr="00AA7CD5">
        <w:rPr>
          <w:lang w:val="uk-UA"/>
        </w:rPr>
        <w:t>Позитивний ефект, очевидно, пов'язаний із збільшенням сили та маси м'язів. Систематична інтенсивна робота м'яза сприяє збільшенню маси м'язової тканини.</w:t>
      </w:r>
    </w:p>
    <w:p w14:paraId="10C06E74" w14:textId="77777777" w:rsidR="00AA7CD5" w:rsidRPr="00AA7CD5" w:rsidRDefault="00AA7CD5" w:rsidP="00AA7CD5">
      <w:pPr>
        <w:spacing w:after="0" w:line="360" w:lineRule="auto"/>
        <w:ind w:firstLine="720"/>
        <w:jc w:val="both"/>
        <w:rPr>
          <w:lang w:val="uk-UA"/>
        </w:rPr>
      </w:pPr>
      <w:r w:rsidRPr="00AA7CD5">
        <w:rPr>
          <w:lang w:val="uk-UA"/>
        </w:rPr>
        <w:t>Також позитивна динаміка може пояснюватися тим, що на заняттях застосовувалися різні види фізичних навантажень (слайд-аеробіка, функціональний та пілатес) з використанням різноманітного фітнес-обладнання. Це дозволило впливати на різні м'язові групи, а також на поверхневу та глибоку мускулатуру.</w:t>
      </w:r>
    </w:p>
    <w:p w14:paraId="0A6DAE6D" w14:textId="415A0E17" w:rsidR="000643A1" w:rsidRDefault="00AA7CD5" w:rsidP="00AA7CD5">
      <w:pPr>
        <w:spacing w:after="0" w:line="360" w:lineRule="auto"/>
        <w:ind w:firstLine="720"/>
        <w:jc w:val="both"/>
        <w:rPr>
          <w:lang w:val="uk-UA"/>
        </w:rPr>
      </w:pPr>
      <w:r w:rsidRPr="00AA7CD5">
        <w:rPr>
          <w:lang w:val="uk-UA"/>
        </w:rPr>
        <w:t>Фізичні вправи забезпечили як збільшення динамічної витривалості м'язів, а й з'явилися однією з найважливіших чинників підвищення фізичної працездатності і зниження маси тіла в жінок.</w:t>
      </w:r>
    </w:p>
    <w:p w14:paraId="1810F853" w14:textId="77777777" w:rsidR="00AA7CD5" w:rsidRDefault="00AA7CD5" w:rsidP="00AA7CD5">
      <w:pPr>
        <w:spacing w:after="0" w:line="360" w:lineRule="auto"/>
        <w:ind w:firstLine="720"/>
        <w:jc w:val="both"/>
        <w:rPr>
          <w:lang w:val="uk-UA"/>
        </w:rPr>
      </w:pPr>
    </w:p>
    <w:p w14:paraId="5F0BB2F9" w14:textId="77777777" w:rsidR="00AA7CD5" w:rsidRPr="00AA7CD5" w:rsidRDefault="00AA7CD5" w:rsidP="00AA7CD5">
      <w:pPr>
        <w:spacing w:after="0" w:line="360" w:lineRule="auto"/>
        <w:jc w:val="center"/>
        <w:rPr>
          <w:b/>
          <w:bCs/>
          <w:lang w:val="uk-UA"/>
        </w:rPr>
      </w:pPr>
      <w:r w:rsidRPr="00AA7CD5">
        <w:rPr>
          <w:b/>
          <w:bCs/>
          <w:lang w:val="uk-UA"/>
        </w:rPr>
        <w:t>3.4. Зміна вегетативного статусу, адаптаційного потенціалу та рівня фізичної працездатності внаслідок занять</w:t>
      </w:r>
    </w:p>
    <w:p w14:paraId="041CC020" w14:textId="00568A67" w:rsidR="00AA7CD5" w:rsidRPr="00AA7CD5" w:rsidRDefault="00AA7CD5" w:rsidP="00AA7CD5">
      <w:pPr>
        <w:spacing w:after="0" w:line="360" w:lineRule="auto"/>
        <w:ind w:firstLine="720"/>
        <w:jc w:val="both"/>
        <w:rPr>
          <w:lang w:val="uk-UA"/>
        </w:rPr>
      </w:pPr>
      <w:r w:rsidRPr="00AA7CD5">
        <w:rPr>
          <w:lang w:val="uk-UA"/>
        </w:rPr>
        <w:t>Показники фізичної працездатності, вегетативного статусу та адаптаційного потенціалу на вихідному рівні вимірювань мали такі значення (табл. 3.5.): ортостатична проба була в межах норми – 15,78±1,44 уд/хв, фізична працездатність також була на високому рівні та становила 471,0±32,3</w:t>
      </w:r>
      <w:r>
        <w:rPr>
          <w:lang w:val="uk-UA"/>
        </w:rPr>
        <w:t xml:space="preserve"> </w:t>
      </w:r>
      <w:r w:rsidRPr="00AA7CD5">
        <w:rPr>
          <w:lang w:val="uk-UA"/>
        </w:rPr>
        <w:t xml:space="preserve">кгм/хв, </w:t>
      </w:r>
      <w:r w:rsidRPr="00AA7CD5">
        <w:rPr>
          <w:lang w:val="uk-UA"/>
        </w:rPr>
        <w:lastRenderedPageBreak/>
        <w:t>адаптаційний потенціал становив 2,44±0,06 балів, що відповідає рівню напруги адаптації організму.</w:t>
      </w:r>
    </w:p>
    <w:p w14:paraId="5E032C38" w14:textId="77777777" w:rsidR="00AA7CD5" w:rsidRPr="00AA7CD5" w:rsidRDefault="00AA7CD5" w:rsidP="00AA7CD5">
      <w:pPr>
        <w:spacing w:after="0" w:line="360" w:lineRule="auto"/>
        <w:ind w:firstLine="720"/>
        <w:jc w:val="right"/>
        <w:rPr>
          <w:lang w:val="uk-UA"/>
        </w:rPr>
      </w:pPr>
      <w:r w:rsidRPr="00AA7CD5">
        <w:rPr>
          <w:lang w:val="uk-UA"/>
        </w:rPr>
        <w:t>Таблиця 3.4</w:t>
      </w:r>
    </w:p>
    <w:p w14:paraId="427C6B6F" w14:textId="3AC43AB5" w:rsidR="000643A1" w:rsidRPr="00AA7CD5" w:rsidRDefault="00AA7CD5" w:rsidP="00AA7CD5">
      <w:pPr>
        <w:spacing w:after="0" w:line="360" w:lineRule="auto"/>
        <w:jc w:val="center"/>
        <w:rPr>
          <w:b/>
          <w:bCs/>
          <w:lang w:val="uk-UA"/>
        </w:rPr>
      </w:pPr>
      <w:r w:rsidRPr="00AA7CD5">
        <w:rPr>
          <w:b/>
          <w:bCs/>
          <w:lang w:val="uk-UA"/>
        </w:rPr>
        <w:t>Зміна показників адаптаційного потенціалу, вегетативного статусу та рівня фізичної працездатності в результаті фізичних вправ на 1-й та 60-й день проведення тренувань.</w:t>
      </w:r>
    </w:p>
    <w:tbl>
      <w:tblPr>
        <w:tblW w:w="44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
        <w:gridCol w:w="2088"/>
        <w:gridCol w:w="1709"/>
        <w:gridCol w:w="1749"/>
        <w:gridCol w:w="1075"/>
        <w:gridCol w:w="1275"/>
      </w:tblGrid>
      <w:tr w:rsidR="00F7371A" w:rsidRPr="00F7371A" w14:paraId="2E47973F" w14:textId="77777777" w:rsidTr="00F7371A">
        <w:trPr>
          <w:trHeight w:val="498"/>
        </w:trPr>
        <w:tc>
          <w:tcPr>
            <w:tcW w:w="342" w:type="pct"/>
            <w:tcBorders>
              <w:top w:val="single" w:sz="4" w:space="0" w:color="auto"/>
              <w:left w:val="single" w:sz="4" w:space="0" w:color="auto"/>
              <w:bottom w:val="single" w:sz="4" w:space="0" w:color="auto"/>
              <w:right w:val="single" w:sz="4" w:space="0" w:color="auto"/>
            </w:tcBorders>
            <w:vAlign w:val="center"/>
          </w:tcPr>
          <w:p w14:paraId="3D8FD7A9" w14:textId="77777777" w:rsidR="00F7371A" w:rsidRPr="00F7371A" w:rsidRDefault="00F7371A" w:rsidP="00F7371A">
            <w:pPr>
              <w:spacing w:after="0"/>
              <w:jc w:val="both"/>
              <w:rPr>
                <w:b/>
                <w:bCs/>
                <w:szCs w:val="28"/>
                <w:lang w:val="uk-UA"/>
              </w:rPr>
            </w:pPr>
            <w:r w:rsidRPr="00F7371A">
              <w:rPr>
                <w:b/>
                <w:bCs/>
                <w:szCs w:val="28"/>
                <w:lang w:val="uk-UA"/>
              </w:rPr>
              <w:t>№</w:t>
            </w:r>
          </w:p>
        </w:tc>
        <w:tc>
          <w:tcPr>
            <w:tcW w:w="1232" w:type="pct"/>
            <w:tcBorders>
              <w:top w:val="single" w:sz="4" w:space="0" w:color="auto"/>
              <w:left w:val="single" w:sz="4" w:space="0" w:color="auto"/>
              <w:bottom w:val="single" w:sz="4" w:space="0" w:color="auto"/>
              <w:right w:val="single" w:sz="4" w:space="0" w:color="auto"/>
            </w:tcBorders>
            <w:vAlign w:val="center"/>
          </w:tcPr>
          <w:p w14:paraId="52513248" w14:textId="77777777" w:rsidR="00F7371A" w:rsidRPr="00F7371A" w:rsidRDefault="00F7371A" w:rsidP="00F7371A">
            <w:pPr>
              <w:spacing w:after="0"/>
              <w:jc w:val="both"/>
              <w:rPr>
                <w:b/>
                <w:bCs/>
                <w:szCs w:val="28"/>
                <w:lang w:val="uk-UA"/>
              </w:rPr>
            </w:pPr>
            <w:r w:rsidRPr="00F7371A">
              <w:rPr>
                <w:b/>
                <w:bCs/>
                <w:szCs w:val="28"/>
                <w:lang w:val="uk-UA"/>
              </w:rPr>
              <w:t>Показники</w:t>
            </w:r>
          </w:p>
        </w:tc>
        <w:tc>
          <w:tcPr>
            <w:tcW w:w="1008" w:type="pct"/>
            <w:tcBorders>
              <w:top w:val="single" w:sz="4" w:space="0" w:color="auto"/>
              <w:left w:val="single" w:sz="4" w:space="0" w:color="auto"/>
              <w:bottom w:val="single" w:sz="4" w:space="0" w:color="auto"/>
              <w:right w:val="single" w:sz="4" w:space="0" w:color="auto"/>
            </w:tcBorders>
            <w:vAlign w:val="center"/>
          </w:tcPr>
          <w:p w14:paraId="1002D45E" w14:textId="4C6D5312" w:rsidR="00F7371A" w:rsidRPr="00F7371A" w:rsidRDefault="00F7371A" w:rsidP="00F7371A">
            <w:pPr>
              <w:pStyle w:val="p3"/>
              <w:spacing w:before="0" w:beforeAutospacing="0" w:after="0" w:afterAutospacing="0"/>
              <w:jc w:val="center"/>
              <w:rPr>
                <w:b/>
                <w:bCs/>
                <w:sz w:val="28"/>
                <w:szCs w:val="28"/>
                <w:lang w:val="uk-UA"/>
              </w:rPr>
            </w:pPr>
            <w:r w:rsidRPr="00F7371A">
              <w:rPr>
                <w:b/>
                <w:bCs/>
                <w:sz w:val="28"/>
                <w:szCs w:val="28"/>
                <w:lang w:val="uk-UA"/>
              </w:rPr>
              <w:t>До</w:t>
            </w:r>
          </w:p>
        </w:tc>
        <w:tc>
          <w:tcPr>
            <w:tcW w:w="1032" w:type="pct"/>
            <w:tcBorders>
              <w:top w:val="single" w:sz="4" w:space="0" w:color="auto"/>
              <w:left w:val="single" w:sz="4" w:space="0" w:color="auto"/>
              <w:bottom w:val="single" w:sz="4" w:space="0" w:color="auto"/>
              <w:right w:val="single" w:sz="4" w:space="0" w:color="auto"/>
            </w:tcBorders>
            <w:vAlign w:val="center"/>
          </w:tcPr>
          <w:p w14:paraId="5799D651" w14:textId="2EFF5F39" w:rsidR="00F7371A" w:rsidRPr="00F7371A" w:rsidRDefault="00F7371A" w:rsidP="00F7371A">
            <w:pPr>
              <w:pStyle w:val="p3"/>
              <w:spacing w:before="0" w:beforeAutospacing="0" w:after="0" w:afterAutospacing="0"/>
              <w:jc w:val="center"/>
              <w:rPr>
                <w:b/>
                <w:bCs/>
                <w:sz w:val="28"/>
                <w:szCs w:val="28"/>
                <w:lang w:val="uk-UA"/>
              </w:rPr>
            </w:pPr>
            <w:r w:rsidRPr="00F7371A">
              <w:rPr>
                <w:b/>
                <w:bCs/>
                <w:sz w:val="28"/>
                <w:szCs w:val="28"/>
                <w:lang w:val="uk-UA"/>
              </w:rPr>
              <w:t>Після</w:t>
            </w:r>
          </w:p>
        </w:tc>
        <w:tc>
          <w:tcPr>
            <w:tcW w:w="634" w:type="pct"/>
            <w:tcBorders>
              <w:top w:val="single" w:sz="4" w:space="0" w:color="auto"/>
              <w:left w:val="single" w:sz="4" w:space="0" w:color="auto"/>
              <w:bottom w:val="single" w:sz="4" w:space="0" w:color="auto"/>
              <w:right w:val="single" w:sz="4" w:space="0" w:color="auto"/>
            </w:tcBorders>
            <w:vAlign w:val="center"/>
          </w:tcPr>
          <w:p w14:paraId="43BFB5CC" w14:textId="77777777" w:rsidR="00F7371A" w:rsidRPr="00F7371A" w:rsidRDefault="00F7371A" w:rsidP="00F7371A">
            <w:pPr>
              <w:pStyle w:val="p28"/>
              <w:spacing w:before="0" w:beforeAutospacing="0" w:after="0" w:afterAutospacing="0"/>
              <w:jc w:val="center"/>
              <w:rPr>
                <w:b/>
                <w:bCs/>
                <w:sz w:val="28"/>
                <w:szCs w:val="28"/>
                <w:lang w:val="uk-UA"/>
              </w:rPr>
            </w:pPr>
            <w:r w:rsidRPr="00F7371A">
              <w:rPr>
                <w:b/>
                <w:bCs/>
                <w:sz w:val="28"/>
                <w:szCs w:val="28"/>
                <w:lang w:val="uk-UA"/>
              </w:rPr>
              <w:t>Р</w:t>
            </w:r>
          </w:p>
        </w:tc>
        <w:tc>
          <w:tcPr>
            <w:tcW w:w="753" w:type="pct"/>
            <w:tcBorders>
              <w:top w:val="single" w:sz="4" w:space="0" w:color="auto"/>
              <w:left w:val="single" w:sz="4" w:space="0" w:color="auto"/>
              <w:bottom w:val="single" w:sz="4" w:space="0" w:color="auto"/>
              <w:right w:val="single" w:sz="4" w:space="0" w:color="auto"/>
            </w:tcBorders>
            <w:vAlign w:val="center"/>
          </w:tcPr>
          <w:p w14:paraId="2CAE1AD1" w14:textId="77777777" w:rsidR="00F7371A" w:rsidRPr="00F7371A" w:rsidRDefault="00F7371A" w:rsidP="00F7371A">
            <w:pPr>
              <w:pStyle w:val="p28"/>
              <w:spacing w:before="0" w:beforeAutospacing="0" w:after="0" w:afterAutospacing="0"/>
              <w:jc w:val="center"/>
              <w:rPr>
                <w:b/>
                <w:bCs/>
                <w:sz w:val="28"/>
                <w:szCs w:val="28"/>
                <w:lang w:val="uk-UA"/>
              </w:rPr>
            </w:pPr>
            <w:r w:rsidRPr="00F7371A">
              <w:rPr>
                <w:b/>
                <w:bCs/>
                <w:sz w:val="28"/>
                <w:szCs w:val="28"/>
                <w:lang w:val="uk-UA"/>
              </w:rPr>
              <w:t>%</w:t>
            </w:r>
          </w:p>
        </w:tc>
      </w:tr>
      <w:tr w:rsidR="00F7371A" w:rsidRPr="00F7371A" w14:paraId="032EB60C" w14:textId="77777777" w:rsidTr="00F7371A">
        <w:trPr>
          <w:trHeight w:val="826"/>
        </w:trPr>
        <w:tc>
          <w:tcPr>
            <w:tcW w:w="342" w:type="pct"/>
            <w:tcBorders>
              <w:top w:val="single" w:sz="4" w:space="0" w:color="auto"/>
              <w:left w:val="single" w:sz="4" w:space="0" w:color="auto"/>
              <w:bottom w:val="single" w:sz="4" w:space="0" w:color="auto"/>
              <w:right w:val="single" w:sz="4" w:space="0" w:color="auto"/>
            </w:tcBorders>
            <w:vAlign w:val="center"/>
          </w:tcPr>
          <w:p w14:paraId="0B822521" w14:textId="77777777" w:rsidR="00F7371A" w:rsidRPr="00F7371A" w:rsidRDefault="00F7371A" w:rsidP="00F7371A">
            <w:pPr>
              <w:spacing w:after="0"/>
              <w:jc w:val="center"/>
              <w:rPr>
                <w:szCs w:val="28"/>
                <w:lang w:val="uk-UA"/>
              </w:rPr>
            </w:pPr>
            <w:r w:rsidRPr="00F7371A">
              <w:rPr>
                <w:szCs w:val="28"/>
                <w:lang w:val="uk-UA"/>
              </w:rPr>
              <w:t>1</w:t>
            </w:r>
          </w:p>
        </w:tc>
        <w:tc>
          <w:tcPr>
            <w:tcW w:w="1232" w:type="pct"/>
            <w:tcBorders>
              <w:top w:val="single" w:sz="4" w:space="0" w:color="auto"/>
              <w:left w:val="single" w:sz="4" w:space="0" w:color="auto"/>
              <w:bottom w:val="single" w:sz="4" w:space="0" w:color="auto"/>
              <w:right w:val="single" w:sz="4" w:space="0" w:color="auto"/>
            </w:tcBorders>
            <w:vAlign w:val="center"/>
          </w:tcPr>
          <w:p w14:paraId="1AD72348" w14:textId="748A9401" w:rsidR="00F7371A" w:rsidRPr="00F7371A" w:rsidRDefault="00F7371A" w:rsidP="00F7371A">
            <w:pPr>
              <w:spacing w:after="0"/>
              <w:rPr>
                <w:szCs w:val="28"/>
                <w:lang w:val="uk-UA"/>
              </w:rPr>
            </w:pPr>
            <w:r w:rsidRPr="00F7371A">
              <w:rPr>
                <w:szCs w:val="28"/>
                <w:lang w:val="uk-UA"/>
              </w:rPr>
              <w:t>А</w:t>
            </w:r>
            <w:r>
              <w:rPr>
                <w:szCs w:val="28"/>
                <w:lang w:val="uk-UA"/>
              </w:rPr>
              <w:t>даптаційний потенціал</w:t>
            </w:r>
            <w:r w:rsidRPr="00F7371A">
              <w:rPr>
                <w:szCs w:val="28"/>
                <w:lang w:val="uk-UA"/>
              </w:rPr>
              <w:t xml:space="preserve"> (бал)</w:t>
            </w:r>
          </w:p>
        </w:tc>
        <w:tc>
          <w:tcPr>
            <w:tcW w:w="1008" w:type="pct"/>
            <w:tcBorders>
              <w:top w:val="single" w:sz="4" w:space="0" w:color="auto"/>
              <w:left w:val="single" w:sz="4" w:space="0" w:color="auto"/>
              <w:bottom w:val="single" w:sz="4" w:space="0" w:color="auto"/>
              <w:right w:val="single" w:sz="4" w:space="0" w:color="auto"/>
            </w:tcBorders>
            <w:vAlign w:val="center"/>
          </w:tcPr>
          <w:p w14:paraId="4A712ECA" w14:textId="5D80FB9D" w:rsidR="00F7371A" w:rsidRPr="00F7371A" w:rsidRDefault="00F7371A" w:rsidP="00F7371A">
            <w:pPr>
              <w:spacing w:after="0"/>
              <w:jc w:val="center"/>
              <w:rPr>
                <w:szCs w:val="28"/>
                <w:lang w:val="uk-UA"/>
              </w:rPr>
            </w:pPr>
            <w:r w:rsidRPr="00F7371A">
              <w:rPr>
                <w:szCs w:val="28"/>
                <w:lang w:val="uk-UA"/>
              </w:rPr>
              <w:t>2,42 ±0,06</w:t>
            </w:r>
          </w:p>
        </w:tc>
        <w:tc>
          <w:tcPr>
            <w:tcW w:w="1032" w:type="pct"/>
            <w:tcBorders>
              <w:top w:val="single" w:sz="4" w:space="0" w:color="auto"/>
              <w:left w:val="single" w:sz="4" w:space="0" w:color="auto"/>
              <w:bottom w:val="single" w:sz="4" w:space="0" w:color="auto"/>
              <w:right w:val="single" w:sz="4" w:space="0" w:color="auto"/>
            </w:tcBorders>
            <w:vAlign w:val="center"/>
          </w:tcPr>
          <w:p w14:paraId="731CC69C" w14:textId="4A5B2674" w:rsidR="00F7371A" w:rsidRPr="00F7371A" w:rsidRDefault="00F7371A" w:rsidP="00F7371A">
            <w:pPr>
              <w:spacing w:after="0"/>
              <w:jc w:val="center"/>
              <w:rPr>
                <w:szCs w:val="28"/>
                <w:lang w:val="uk-UA"/>
              </w:rPr>
            </w:pPr>
            <w:r w:rsidRPr="00F7371A">
              <w:rPr>
                <w:szCs w:val="28"/>
                <w:lang w:val="uk-UA"/>
              </w:rPr>
              <w:t>2,08±0,04</w:t>
            </w:r>
          </w:p>
        </w:tc>
        <w:tc>
          <w:tcPr>
            <w:tcW w:w="634" w:type="pct"/>
            <w:tcBorders>
              <w:top w:val="single" w:sz="4" w:space="0" w:color="auto"/>
              <w:left w:val="single" w:sz="4" w:space="0" w:color="auto"/>
              <w:bottom w:val="single" w:sz="4" w:space="0" w:color="auto"/>
              <w:right w:val="single" w:sz="4" w:space="0" w:color="auto"/>
            </w:tcBorders>
            <w:vAlign w:val="center"/>
          </w:tcPr>
          <w:p w14:paraId="31FC3699" w14:textId="77777777" w:rsidR="00F7371A" w:rsidRPr="00F7371A" w:rsidRDefault="00F7371A" w:rsidP="00F7371A">
            <w:pPr>
              <w:spacing w:after="0"/>
              <w:jc w:val="center"/>
              <w:rPr>
                <w:szCs w:val="28"/>
                <w:lang w:val="uk-UA"/>
              </w:rPr>
            </w:pPr>
            <w:r w:rsidRPr="00F7371A">
              <w:rPr>
                <w:szCs w:val="28"/>
                <w:lang w:val="uk-UA"/>
              </w:rPr>
              <w:t>&gt;0,05</w:t>
            </w:r>
          </w:p>
        </w:tc>
        <w:tc>
          <w:tcPr>
            <w:tcW w:w="753" w:type="pct"/>
            <w:tcBorders>
              <w:top w:val="single" w:sz="4" w:space="0" w:color="auto"/>
              <w:left w:val="single" w:sz="4" w:space="0" w:color="auto"/>
              <w:bottom w:val="single" w:sz="4" w:space="0" w:color="auto"/>
              <w:right w:val="single" w:sz="4" w:space="0" w:color="auto"/>
            </w:tcBorders>
            <w:vAlign w:val="center"/>
          </w:tcPr>
          <w:p w14:paraId="33C76306" w14:textId="77777777" w:rsidR="00F7371A" w:rsidRPr="00F7371A" w:rsidRDefault="00F7371A" w:rsidP="00F7371A">
            <w:pPr>
              <w:spacing w:after="0"/>
              <w:jc w:val="center"/>
              <w:rPr>
                <w:szCs w:val="28"/>
                <w:lang w:val="uk-UA"/>
              </w:rPr>
            </w:pPr>
            <w:r w:rsidRPr="00F7371A">
              <w:rPr>
                <w:szCs w:val="28"/>
                <w:lang w:val="uk-UA"/>
              </w:rPr>
              <w:t>8,6</w:t>
            </w:r>
          </w:p>
        </w:tc>
      </w:tr>
      <w:tr w:rsidR="00F7371A" w:rsidRPr="00F7371A" w14:paraId="79D63A18" w14:textId="77777777" w:rsidTr="00F7371A">
        <w:trPr>
          <w:trHeight w:val="913"/>
        </w:trPr>
        <w:tc>
          <w:tcPr>
            <w:tcW w:w="342" w:type="pct"/>
            <w:tcBorders>
              <w:top w:val="single" w:sz="4" w:space="0" w:color="auto"/>
              <w:left w:val="single" w:sz="4" w:space="0" w:color="auto"/>
              <w:bottom w:val="single" w:sz="4" w:space="0" w:color="auto"/>
              <w:right w:val="single" w:sz="4" w:space="0" w:color="auto"/>
            </w:tcBorders>
            <w:vAlign w:val="center"/>
          </w:tcPr>
          <w:p w14:paraId="320AAE2C" w14:textId="77777777" w:rsidR="00F7371A" w:rsidRPr="00F7371A" w:rsidRDefault="00F7371A" w:rsidP="00F7371A">
            <w:pPr>
              <w:spacing w:after="0"/>
              <w:jc w:val="center"/>
              <w:rPr>
                <w:szCs w:val="28"/>
                <w:lang w:val="uk-UA"/>
              </w:rPr>
            </w:pPr>
            <w:r w:rsidRPr="00F7371A">
              <w:rPr>
                <w:szCs w:val="28"/>
                <w:lang w:val="uk-UA"/>
              </w:rPr>
              <w:t>2</w:t>
            </w:r>
          </w:p>
        </w:tc>
        <w:tc>
          <w:tcPr>
            <w:tcW w:w="1232" w:type="pct"/>
            <w:tcBorders>
              <w:top w:val="single" w:sz="4" w:space="0" w:color="auto"/>
              <w:left w:val="single" w:sz="4" w:space="0" w:color="auto"/>
              <w:bottom w:val="single" w:sz="4" w:space="0" w:color="auto"/>
              <w:right w:val="single" w:sz="4" w:space="0" w:color="auto"/>
            </w:tcBorders>
            <w:vAlign w:val="center"/>
          </w:tcPr>
          <w:p w14:paraId="5EC89039" w14:textId="3D0521C0" w:rsidR="00F7371A" w:rsidRPr="00F7371A" w:rsidRDefault="00F7371A" w:rsidP="00F7371A">
            <w:pPr>
              <w:spacing w:after="0"/>
              <w:rPr>
                <w:szCs w:val="28"/>
                <w:lang w:val="uk-UA"/>
              </w:rPr>
            </w:pPr>
            <w:r w:rsidRPr="00F7371A">
              <w:rPr>
                <w:szCs w:val="28"/>
                <w:lang w:val="uk-UA"/>
              </w:rPr>
              <w:t>Орт</w:t>
            </w:r>
            <w:r>
              <w:rPr>
                <w:szCs w:val="28"/>
                <w:lang w:val="uk-UA"/>
              </w:rPr>
              <w:t>остатична проба</w:t>
            </w:r>
            <w:r w:rsidRPr="00F7371A">
              <w:rPr>
                <w:szCs w:val="28"/>
                <w:lang w:val="uk-UA"/>
              </w:rPr>
              <w:t xml:space="preserve"> (уд/хв)</w:t>
            </w:r>
          </w:p>
        </w:tc>
        <w:tc>
          <w:tcPr>
            <w:tcW w:w="1008" w:type="pct"/>
            <w:tcBorders>
              <w:top w:val="single" w:sz="4" w:space="0" w:color="auto"/>
              <w:left w:val="single" w:sz="4" w:space="0" w:color="auto"/>
              <w:bottom w:val="single" w:sz="4" w:space="0" w:color="auto"/>
              <w:right w:val="single" w:sz="4" w:space="0" w:color="auto"/>
            </w:tcBorders>
            <w:vAlign w:val="center"/>
          </w:tcPr>
          <w:p w14:paraId="4F51BB10" w14:textId="7A244BE8" w:rsidR="00F7371A" w:rsidRPr="00F7371A" w:rsidRDefault="00F7371A" w:rsidP="00F7371A">
            <w:pPr>
              <w:spacing w:after="0"/>
              <w:jc w:val="center"/>
              <w:rPr>
                <w:szCs w:val="28"/>
                <w:lang w:val="uk-UA"/>
              </w:rPr>
            </w:pPr>
            <w:r w:rsidRPr="00F7371A">
              <w:rPr>
                <w:szCs w:val="28"/>
                <w:lang w:val="uk-UA"/>
              </w:rPr>
              <w:t>13,8±1,4</w:t>
            </w:r>
          </w:p>
        </w:tc>
        <w:tc>
          <w:tcPr>
            <w:tcW w:w="1032" w:type="pct"/>
            <w:tcBorders>
              <w:top w:val="single" w:sz="4" w:space="0" w:color="auto"/>
              <w:left w:val="single" w:sz="4" w:space="0" w:color="auto"/>
              <w:bottom w:val="single" w:sz="4" w:space="0" w:color="auto"/>
              <w:right w:val="single" w:sz="4" w:space="0" w:color="auto"/>
            </w:tcBorders>
            <w:vAlign w:val="center"/>
          </w:tcPr>
          <w:p w14:paraId="0D824549" w14:textId="3841AB73" w:rsidR="00F7371A" w:rsidRPr="00F7371A" w:rsidRDefault="00F7371A" w:rsidP="00F7371A">
            <w:pPr>
              <w:spacing w:after="0"/>
              <w:jc w:val="center"/>
              <w:rPr>
                <w:szCs w:val="28"/>
                <w:lang w:val="uk-UA"/>
              </w:rPr>
            </w:pPr>
            <w:r w:rsidRPr="00F7371A">
              <w:rPr>
                <w:szCs w:val="28"/>
                <w:lang w:val="uk-UA"/>
              </w:rPr>
              <w:t>11,6±0,8</w:t>
            </w:r>
          </w:p>
        </w:tc>
        <w:tc>
          <w:tcPr>
            <w:tcW w:w="634" w:type="pct"/>
            <w:tcBorders>
              <w:top w:val="single" w:sz="4" w:space="0" w:color="auto"/>
              <w:left w:val="single" w:sz="4" w:space="0" w:color="auto"/>
              <w:bottom w:val="single" w:sz="4" w:space="0" w:color="auto"/>
              <w:right w:val="single" w:sz="4" w:space="0" w:color="auto"/>
            </w:tcBorders>
            <w:vAlign w:val="center"/>
          </w:tcPr>
          <w:p w14:paraId="59A8A748" w14:textId="77777777" w:rsidR="00F7371A" w:rsidRPr="00F7371A" w:rsidRDefault="00F7371A" w:rsidP="00F7371A">
            <w:pPr>
              <w:spacing w:after="0"/>
              <w:jc w:val="center"/>
              <w:rPr>
                <w:szCs w:val="28"/>
                <w:lang w:val="uk-UA"/>
              </w:rPr>
            </w:pPr>
            <w:r w:rsidRPr="00F7371A">
              <w:rPr>
                <w:szCs w:val="28"/>
                <w:lang w:val="uk-UA"/>
              </w:rPr>
              <w:t>&gt;0,05</w:t>
            </w:r>
          </w:p>
        </w:tc>
        <w:tc>
          <w:tcPr>
            <w:tcW w:w="753" w:type="pct"/>
            <w:tcBorders>
              <w:top w:val="single" w:sz="4" w:space="0" w:color="auto"/>
              <w:left w:val="single" w:sz="4" w:space="0" w:color="auto"/>
              <w:bottom w:val="single" w:sz="4" w:space="0" w:color="auto"/>
              <w:right w:val="single" w:sz="4" w:space="0" w:color="auto"/>
            </w:tcBorders>
            <w:vAlign w:val="center"/>
          </w:tcPr>
          <w:p w14:paraId="362663FA" w14:textId="77777777" w:rsidR="00F7371A" w:rsidRPr="00F7371A" w:rsidRDefault="00F7371A" w:rsidP="00F7371A">
            <w:pPr>
              <w:spacing w:after="0"/>
              <w:jc w:val="center"/>
              <w:rPr>
                <w:szCs w:val="28"/>
                <w:lang w:val="uk-UA"/>
              </w:rPr>
            </w:pPr>
            <w:r w:rsidRPr="00F7371A">
              <w:rPr>
                <w:szCs w:val="28"/>
                <w:lang w:val="uk-UA"/>
              </w:rPr>
              <w:t>8,4</w:t>
            </w:r>
          </w:p>
        </w:tc>
      </w:tr>
      <w:tr w:rsidR="00F7371A" w:rsidRPr="00F7371A" w14:paraId="1472352C" w14:textId="77777777" w:rsidTr="00F7371A">
        <w:trPr>
          <w:trHeight w:val="819"/>
        </w:trPr>
        <w:tc>
          <w:tcPr>
            <w:tcW w:w="342" w:type="pct"/>
            <w:tcBorders>
              <w:top w:val="single" w:sz="4" w:space="0" w:color="auto"/>
              <w:left w:val="single" w:sz="4" w:space="0" w:color="auto"/>
              <w:bottom w:val="single" w:sz="4" w:space="0" w:color="auto"/>
              <w:right w:val="single" w:sz="4" w:space="0" w:color="auto"/>
            </w:tcBorders>
            <w:vAlign w:val="center"/>
          </w:tcPr>
          <w:p w14:paraId="2A7FA77A" w14:textId="77777777" w:rsidR="00F7371A" w:rsidRPr="00F7371A" w:rsidRDefault="00F7371A" w:rsidP="00F7371A">
            <w:pPr>
              <w:spacing w:after="0"/>
              <w:jc w:val="center"/>
              <w:rPr>
                <w:szCs w:val="28"/>
                <w:lang w:val="uk-UA"/>
              </w:rPr>
            </w:pPr>
            <w:r w:rsidRPr="00F7371A">
              <w:rPr>
                <w:szCs w:val="28"/>
                <w:lang w:val="uk-UA"/>
              </w:rPr>
              <w:t>3</w:t>
            </w:r>
          </w:p>
        </w:tc>
        <w:tc>
          <w:tcPr>
            <w:tcW w:w="1232" w:type="pct"/>
            <w:tcBorders>
              <w:top w:val="single" w:sz="4" w:space="0" w:color="auto"/>
              <w:left w:val="single" w:sz="4" w:space="0" w:color="auto"/>
              <w:bottom w:val="single" w:sz="4" w:space="0" w:color="auto"/>
              <w:right w:val="single" w:sz="4" w:space="0" w:color="auto"/>
            </w:tcBorders>
            <w:vAlign w:val="center"/>
          </w:tcPr>
          <w:p w14:paraId="7E48B76D" w14:textId="15B81206" w:rsidR="00F7371A" w:rsidRPr="00F7371A" w:rsidRDefault="00F7371A" w:rsidP="00F7371A">
            <w:pPr>
              <w:spacing w:after="0"/>
              <w:rPr>
                <w:szCs w:val="28"/>
                <w:lang w:val="uk-UA"/>
              </w:rPr>
            </w:pPr>
            <w:r>
              <w:rPr>
                <w:szCs w:val="28"/>
                <w:lang w:val="uk-UA"/>
              </w:rPr>
              <w:t>Фізична працездатність</w:t>
            </w:r>
            <w:r w:rsidRPr="00F7371A">
              <w:rPr>
                <w:szCs w:val="28"/>
                <w:lang w:val="uk-UA"/>
              </w:rPr>
              <w:t xml:space="preserve"> (кгм/хв)</w:t>
            </w:r>
          </w:p>
        </w:tc>
        <w:tc>
          <w:tcPr>
            <w:tcW w:w="1008" w:type="pct"/>
            <w:tcBorders>
              <w:top w:val="single" w:sz="4" w:space="0" w:color="auto"/>
              <w:left w:val="single" w:sz="4" w:space="0" w:color="auto"/>
              <w:bottom w:val="single" w:sz="4" w:space="0" w:color="auto"/>
              <w:right w:val="single" w:sz="4" w:space="0" w:color="auto"/>
            </w:tcBorders>
            <w:vAlign w:val="center"/>
          </w:tcPr>
          <w:p w14:paraId="46B1D512" w14:textId="77777777" w:rsidR="00F7371A" w:rsidRPr="00F7371A" w:rsidRDefault="00F7371A" w:rsidP="00F7371A">
            <w:pPr>
              <w:spacing w:after="0"/>
              <w:jc w:val="center"/>
              <w:rPr>
                <w:szCs w:val="28"/>
                <w:lang w:val="uk-UA"/>
              </w:rPr>
            </w:pPr>
            <w:r w:rsidRPr="00F7371A">
              <w:rPr>
                <w:szCs w:val="28"/>
                <w:lang w:val="uk-UA"/>
              </w:rPr>
              <w:t>469,0±32,3</w:t>
            </w:r>
          </w:p>
        </w:tc>
        <w:tc>
          <w:tcPr>
            <w:tcW w:w="1032" w:type="pct"/>
            <w:tcBorders>
              <w:top w:val="single" w:sz="4" w:space="0" w:color="auto"/>
              <w:left w:val="single" w:sz="4" w:space="0" w:color="auto"/>
              <w:bottom w:val="single" w:sz="4" w:space="0" w:color="auto"/>
              <w:right w:val="single" w:sz="4" w:space="0" w:color="auto"/>
            </w:tcBorders>
            <w:vAlign w:val="center"/>
          </w:tcPr>
          <w:p w14:paraId="2F47F2C6" w14:textId="77777777" w:rsidR="00F7371A" w:rsidRPr="00F7371A" w:rsidRDefault="00F7371A" w:rsidP="00F7371A">
            <w:pPr>
              <w:spacing w:after="0"/>
              <w:jc w:val="center"/>
              <w:rPr>
                <w:szCs w:val="28"/>
                <w:lang w:val="uk-UA"/>
              </w:rPr>
            </w:pPr>
            <w:r w:rsidRPr="00F7371A">
              <w:rPr>
                <w:szCs w:val="28"/>
                <w:lang w:val="uk-UA"/>
              </w:rPr>
              <w:t>600,0±54,4</w:t>
            </w:r>
          </w:p>
        </w:tc>
        <w:tc>
          <w:tcPr>
            <w:tcW w:w="634" w:type="pct"/>
            <w:tcBorders>
              <w:top w:val="single" w:sz="4" w:space="0" w:color="auto"/>
              <w:left w:val="single" w:sz="4" w:space="0" w:color="auto"/>
              <w:bottom w:val="single" w:sz="4" w:space="0" w:color="auto"/>
              <w:right w:val="single" w:sz="4" w:space="0" w:color="auto"/>
            </w:tcBorders>
            <w:vAlign w:val="center"/>
          </w:tcPr>
          <w:p w14:paraId="76396A98" w14:textId="77777777" w:rsidR="00F7371A" w:rsidRPr="00F7371A" w:rsidRDefault="00F7371A" w:rsidP="00F7371A">
            <w:pPr>
              <w:spacing w:after="0"/>
              <w:jc w:val="center"/>
              <w:rPr>
                <w:szCs w:val="28"/>
                <w:lang w:val="uk-UA"/>
              </w:rPr>
            </w:pPr>
            <w:r w:rsidRPr="00F7371A">
              <w:rPr>
                <w:szCs w:val="28"/>
                <w:lang w:val="uk-UA"/>
              </w:rPr>
              <w:t>&gt;0,05</w:t>
            </w:r>
          </w:p>
        </w:tc>
        <w:tc>
          <w:tcPr>
            <w:tcW w:w="753" w:type="pct"/>
            <w:tcBorders>
              <w:top w:val="single" w:sz="4" w:space="0" w:color="auto"/>
              <w:left w:val="single" w:sz="4" w:space="0" w:color="auto"/>
              <w:bottom w:val="single" w:sz="4" w:space="0" w:color="auto"/>
              <w:right w:val="single" w:sz="4" w:space="0" w:color="auto"/>
            </w:tcBorders>
            <w:vAlign w:val="center"/>
          </w:tcPr>
          <w:p w14:paraId="13BB532A" w14:textId="77777777" w:rsidR="00F7371A" w:rsidRPr="00F7371A" w:rsidRDefault="00F7371A" w:rsidP="00F7371A">
            <w:pPr>
              <w:spacing w:after="0"/>
              <w:jc w:val="center"/>
              <w:rPr>
                <w:szCs w:val="28"/>
                <w:lang w:val="uk-UA"/>
              </w:rPr>
            </w:pPr>
            <w:r w:rsidRPr="00F7371A">
              <w:rPr>
                <w:szCs w:val="28"/>
                <w:lang w:val="uk-UA"/>
              </w:rPr>
              <w:t>12,8</w:t>
            </w:r>
          </w:p>
        </w:tc>
      </w:tr>
    </w:tbl>
    <w:p w14:paraId="0A52CAA6" w14:textId="77777777" w:rsidR="00F7371A" w:rsidRPr="00F7371A" w:rsidRDefault="00F7371A" w:rsidP="00F7371A">
      <w:pPr>
        <w:spacing w:after="0" w:line="360" w:lineRule="auto"/>
        <w:ind w:firstLine="720"/>
        <w:jc w:val="both"/>
        <w:rPr>
          <w:lang w:val="uk-UA"/>
        </w:rPr>
      </w:pPr>
      <w:r w:rsidRPr="00F7371A">
        <w:rPr>
          <w:lang w:val="uk-UA"/>
        </w:rPr>
        <w:t>На 60-й день програми реабілітації показники склали:</w:t>
      </w:r>
    </w:p>
    <w:p w14:paraId="2534E91F" w14:textId="6A832FD4" w:rsidR="00F7371A" w:rsidRPr="00F7371A" w:rsidRDefault="00F7371A" w:rsidP="00F7371A">
      <w:pPr>
        <w:spacing w:after="0" w:line="360" w:lineRule="auto"/>
        <w:ind w:firstLine="720"/>
        <w:jc w:val="both"/>
        <w:rPr>
          <w:lang w:val="uk-UA"/>
        </w:rPr>
      </w:pPr>
      <w:r w:rsidRPr="00F7371A">
        <w:rPr>
          <w:lang w:val="uk-UA"/>
        </w:rPr>
        <w:t>•</w:t>
      </w:r>
      <w:r>
        <w:rPr>
          <w:lang w:val="uk-UA"/>
        </w:rPr>
        <w:t xml:space="preserve"> </w:t>
      </w:r>
      <w:r w:rsidRPr="00F7371A">
        <w:rPr>
          <w:lang w:val="uk-UA"/>
        </w:rPr>
        <w:t>у показнику адаптаційного потенціалу також простежувалася позитивна динаміка, зміни становили на 60-й день - 2,04±0,04 балів (р&lt;0,05), і перейшла в критерій задовільної адаптації</w:t>
      </w:r>
      <w:r>
        <w:rPr>
          <w:lang w:val="uk-UA"/>
        </w:rPr>
        <w:t>;</w:t>
      </w:r>
    </w:p>
    <w:p w14:paraId="79E0012E" w14:textId="280DD343" w:rsidR="00F7371A" w:rsidRPr="00F7371A" w:rsidRDefault="00F7371A" w:rsidP="00F7371A">
      <w:pPr>
        <w:spacing w:after="0" w:line="360" w:lineRule="auto"/>
        <w:ind w:firstLine="720"/>
        <w:jc w:val="both"/>
        <w:rPr>
          <w:lang w:val="uk-UA"/>
        </w:rPr>
      </w:pPr>
      <w:r w:rsidRPr="00F7371A">
        <w:rPr>
          <w:lang w:val="uk-UA"/>
        </w:rPr>
        <w:t>•</w:t>
      </w:r>
      <w:r>
        <w:rPr>
          <w:lang w:val="uk-UA"/>
        </w:rPr>
        <w:t xml:space="preserve"> </w:t>
      </w:r>
      <w:r w:rsidRPr="00F7371A">
        <w:rPr>
          <w:lang w:val="uk-UA"/>
        </w:rPr>
        <w:t>ортостатична проба склала 11,6±0,8 уд/хв (р&gt;0,05), що на 8,4% нижче по відношенню до вихідних даних (1-го дня)</w:t>
      </w:r>
      <w:r>
        <w:rPr>
          <w:lang w:val="uk-UA"/>
        </w:rPr>
        <w:t>;</w:t>
      </w:r>
    </w:p>
    <w:p w14:paraId="219A4763" w14:textId="0A76591B" w:rsidR="00F7371A" w:rsidRPr="00F7371A" w:rsidRDefault="00F7371A" w:rsidP="00F7371A">
      <w:pPr>
        <w:spacing w:after="0" w:line="360" w:lineRule="auto"/>
        <w:ind w:firstLine="720"/>
        <w:jc w:val="both"/>
        <w:rPr>
          <w:lang w:val="uk-UA"/>
        </w:rPr>
      </w:pPr>
      <w:r w:rsidRPr="00F7371A">
        <w:rPr>
          <w:lang w:val="uk-UA"/>
        </w:rPr>
        <w:t>•</w:t>
      </w:r>
      <w:r>
        <w:rPr>
          <w:lang w:val="uk-UA"/>
        </w:rPr>
        <w:t xml:space="preserve"> </w:t>
      </w:r>
      <w:r w:rsidRPr="00F7371A">
        <w:rPr>
          <w:lang w:val="uk-UA"/>
        </w:rPr>
        <w:t>а працездатність становила 600,0±54,4 кгм/хв</w:t>
      </w:r>
      <w:r>
        <w:rPr>
          <w:lang w:val="uk-UA"/>
        </w:rPr>
        <w:t xml:space="preserve"> </w:t>
      </w:r>
      <w:r w:rsidRPr="00F7371A">
        <w:rPr>
          <w:lang w:val="uk-UA"/>
        </w:rPr>
        <w:t>(р&lt;0,05), і порівняно з 1-м днем змінила свій показник на 12,8%</w:t>
      </w:r>
      <w:r>
        <w:rPr>
          <w:lang w:val="uk-UA"/>
        </w:rPr>
        <w:t>.</w:t>
      </w:r>
    </w:p>
    <w:p w14:paraId="3D67CC76" w14:textId="6D9942F1" w:rsidR="00AA7CD5" w:rsidRDefault="00F7371A" w:rsidP="00F7371A">
      <w:pPr>
        <w:spacing w:after="0" w:line="360" w:lineRule="auto"/>
        <w:ind w:firstLine="720"/>
        <w:jc w:val="both"/>
        <w:rPr>
          <w:lang w:val="uk-UA"/>
        </w:rPr>
      </w:pPr>
      <w:r w:rsidRPr="00F7371A">
        <w:rPr>
          <w:lang w:val="uk-UA"/>
        </w:rPr>
        <w:t xml:space="preserve">Наведені дані дозволяють говорити про ефективність проведення реабілітаційних заходів. Їх позитивний вплив пов'язаний, очевидно, зі збільшенням фізичної активності, а також зміцнюючою та нормалізуючою дією фізичних вправ на нервову систему, покращенням діяльності вегетативних відділів. Дія аеробних навантажень обумовлена моторно-вісцеральними рефлексами. </w:t>
      </w:r>
    </w:p>
    <w:p w14:paraId="31849ECB" w14:textId="256A4653" w:rsidR="00F7371A" w:rsidRPr="00AB5955" w:rsidRDefault="00F7371A" w:rsidP="00F7371A">
      <w:pPr>
        <w:spacing w:after="0" w:line="360" w:lineRule="auto"/>
        <w:jc w:val="center"/>
        <w:rPr>
          <w:sz w:val="20"/>
          <w:szCs w:val="20"/>
          <w:lang w:val="uk-UA"/>
        </w:rPr>
      </w:pPr>
      <w:r w:rsidRPr="00AB5955">
        <w:rPr>
          <w:noProof/>
          <w:sz w:val="20"/>
          <w:szCs w:val="20"/>
          <w:lang w:eastAsia="ru-RU"/>
        </w:rPr>
        <w:lastRenderedPageBreak/>
        <w:drawing>
          <wp:inline distT="0" distB="0" distL="0" distR="0" wp14:anchorId="79189A18" wp14:editId="64DC3B1D">
            <wp:extent cx="6004560" cy="3642360"/>
            <wp:effectExtent l="0" t="0" r="15240" b="15240"/>
            <wp:docPr id="184630507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8482EF" w14:textId="6DF9E5F7" w:rsidR="00AB5955" w:rsidRPr="00AB5955" w:rsidRDefault="00AB5955" w:rsidP="00F7371A">
      <w:pPr>
        <w:spacing w:after="0" w:line="360" w:lineRule="auto"/>
        <w:jc w:val="center"/>
        <w:rPr>
          <w:sz w:val="20"/>
          <w:szCs w:val="20"/>
          <w:lang w:val="uk-UA"/>
        </w:rPr>
      </w:pPr>
      <w:r w:rsidRPr="00AB5955">
        <w:rPr>
          <w:sz w:val="20"/>
          <w:szCs w:val="20"/>
          <w:lang w:val="uk-UA"/>
        </w:rPr>
        <w:t>Мал. 3.8. Порівняльний аналіз динаміки вегетативного статусу, фізичної працездатності та адаптаційного потенціалу (%)</w:t>
      </w:r>
    </w:p>
    <w:p w14:paraId="60DDF50B" w14:textId="77777777" w:rsidR="00AB5955" w:rsidRPr="00AB5955" w:rsidRDefault="00AB5955" w:rsidP="00AB5955">
      <w:pPr>
        <w:spacing w:after="0" w:line="360" w:lineRule="auto"/>
        <w:ind w:firstLine="720"/>
        <w:jc w:val="both"/>
        <w:rPr>
          <w:lang w:val="uk-UA"/>
        </w:rPr>
      </w:pPr>
      <w:r w:rsidRPr="00AB5955">
        <w:rPr>
          <w:lang w:val="uk-UA"/>
        </w:rPr>
        <w:t>Позитивний вплив аеробних навантажень на вегетативну нервову систему, ймовірно, зумовлений регулюванням діяльності органів кровообігу, дихання, виділення та обміну речовин.</w:t>
      </w:r>
    </w:p>
    <w:p w14:paraId="3E0E8136" w14:textId="77777777" w:rsidR="00AB5955" w:rsidRPr="00AB5955" w:rsidRDefault="00AB5955" w:rsidP="00AB5955">
      <w:pPr>
        <w:spacing w:after="0" w:line="360" w:lineRule="auto"/>
        <w:ind w:firstLine="720"/>
        <w:jc w:val="both"/>
        <w:rPr>
          <w:lang w:val="uk-UA"/>
        </w:rPr>
      </w:pPr>
      <w:r w:rsidRPr="00AB5955">
        <w:rPr>
          <w:lang w:val="uk-UA"/>
        </w:rPr>
        <w:t>Збільшення фізичної працездатності пов'язане із збільшенням резервного об'єму крові, збільшенням скорочувальної здатності міокарда і це призводить до збільшення об'єму та продуктивності серця.</w:t>
      </w:r>
    </w:p>
    <w:p w14:paraId="4D7FC2C4" w14:textId="77777777" w:rsidR="00AB5955" w:rsidRPr="00AB5955" w:rsidRDefault="00AB5955" w:rsidP="00AB5955">
      <w:pPr>
        <w:spacing w:after="0" w:line="360" w:lineRule="auto"/>
        <w:ind w:firstLine="720"/>
        <w:jc w:val="both"/>
        <w:rPr>
          <w:lang w:val="uk-UA"/>
        </w:rPr>
      </w:pPr>
      <w:r w:rsidRPr="00AB5955">
        <w:rPr>
          <w:lang w:val="uk-UA"/>
        </w:rPr>
        <w:t>Також, позитивний ефект від тренувань пов'язаний із збільшенням запасів ендогенів (глікогену) у червоних м'язових волокнах, збільшення числа мітохондрій, зниження активності ферментів анаеробного метаболізму відповідно до підвищення потенціалу аеробних процесів.</w:t>
      </w:r>
    </w:p>
    <w:p w14:paraId="395FC45A" w14:textId="77777777" w:rsidR="00AB5955" w:rsidRPr="00AB5955" w:rsidRDefault="00AB5955" w:rsidP="00AB5955">
      <w:pPr>
        <w:spacing w:after="0" w:line="360" w:lineRule="auto"/>
        <w:ind w:firstLine="720"/>
        <w:jc w:val="both"/>
        <w:rPr>
          <w:lang w:val="uk-UA"/>
        </w:rPr>
      </w:pPr>
      <w:r w:rsidRPr="00AB5955">
        <w:rPr>
          <w:lang w:val="uk-UA"/>
        </w:rPr>
        <w:t>Позитивна динаміка, обумовлена тим, що аеробні навантаження активізували тканинний процес, покращили стан центральної нервової системи та кровообігу. Завдяки цьому покращився тонус організму та працездатність.</w:t>
      </w:r>
    </w:p>
    <w:p w14:paraId="0B47596F" w14:textId="56E5CC41" w:rsidR="00AA7CD5" w:rsidRPr="008F6884" w:rsidRDefault="00AB5955" w:rsidP="00AA7CD5">
      <w:pPr>
        <w:spacing w:after="0" w:line="360" w:lineRule="auto"/>
        <w:ind w:firstLine="720"/>
        <w:jc w:val="both"/>
        <w:rPr>
          <w:lang w:val="uk-UA"/>
        </w:rPr>
      </w:pPr>
      <w:r w:rsidRPr="00AB5955">
        <w:rPr>
          <w:lang w:val="uk-UA"/>
        </w:rPr>
        <w:t xml:space="preserve">Позитивний вплив аеробних навантажень є адаптованістю організму до систематичних навантажень і здатністю швидко відновлювати свою діяльність після фізичної активності на вищому рівні, що пов'язано з функціональним </w:t>
      </w:r>
      <w:r w:rsidRPr="00AB5955">
        <w:rPr>
          <w:lang w:val="uk-UA"/>
        </w:rPr>
        <w:lastRenderedPageBreak/>
        <w:t>удосконаленням центральної нервової системи у процесі тренування, тобто виробленням тимчасових зв'язків на м'язову діяльність.</w:t>
      </w:r>
    </w:p>
    <w:p w14:paraId="6F2D7887" w14:textId="77777777" w:rsidR="00E51F58" w:rsidRPr="00AA7CD5" w:rsidRDefault="00E51F58">
      <w:pPr>
        <w:spacing w:line="259" w:lineRule="auto"/>
        <w:rPr>
          <w:b/>
          <w:bCs/>
          <w:lang w:val="uk-UA"/>
        </w:rPr>
      </w:pPr>
      <w:r>
        <w:rPr>
          <w:b/>
          <w:bCs/>
          <w:lang w:val="uk-UA"/>
        </w:rPr>
        <w:br w:type="page"/>
      </w:r>
    </w:p>
    <w:p w14:paraId="096204D1" w14:textId="1F8FEAC0" w:rsidR="00B94DA9" w:rsidRPr="00E07DAD" w:rsidRDefault="00B94DA9" w:rsidP="00B94DA9">
      <w:pPr>
        <w:spacing w:after="0" w:line="360" w:lineRule="auto"/>
        <w:jc w:val="center"/>
        <w:rPr>
          <w:b/>
          <w:bCs/>
          <w:lang w:val="uk-UA"/>
        </w:rPr>
      </w:pPr>
      <w:r w:rsidRPr="00E07DAD">
        <w:rPr>
          <w:b/>
          <w:bCs/>
          <w:lang w:val="uk-UA"/>
        </w:rPr>
        <w:lastRenderedPageBreak/>
        <w:t>ВИСНОВКИ</w:t>
      </w:r>
    </w:p>
    <w:p w14:paraId="105F6D1E" w14:textId="77777777" w:rsidR="00B94DA9" w:rsidRPr="00E07DAD" w:rsidRDefault="00B94DA9" w:rsidP="00B94DA9">
      <w:pPr>
        <w:spacing w:after="0" w:line="360" w:lineRule="auto"/>
        <w:ind w:firstLine="709"/>
        <w:jc w:val="both"/>
        <w:rPr>
          <w:lang w:val="uk-UA"/>
        </w:rPr>
      </w:pPr>
    </w:p>
    <w:p w14:paraId="3815A92B" w14:textId="77777777" w:rsidR="00AB5955" w:rsidRPr="00AB5955" w:rsidRDefault="00AB5955" w:rsidP="00AB5955">
      <w:pPr>
        <w:spacing w:after="0" w:line="360" w:lineRule="auto"/>
        <w:ind w:firstLine="709"/>
        <w:jc w:val="both"/>
        <w:rPr>
          <w:lang w:val="uk-UA"/>
        </w:rPr>
      </w:pPr>
      <w:r w:rsidRPr="00AB5955">
        <w:rPr>
          <w:lang w:val="uk-UA"/>
        </w:rPr>
        <w:t>1) Проведений аналіз науково-методичної літератури показує, що низька рухова активність веде до надлишкової маси тіла в жінок зрілого віку.</w:t>
      </w:r>
    </w:p>
    <w:p w14:paraId="3207AD04" w14:textId="77777777" w:rsidR="00AB5955" w:rsidRPr="00AB5955" w:rsidRDefault="00AB5955" w:rsidP="00AB5955">
      <w:pPr>
        <w:spacing w:after="0" w:line="360" w:lineRule="auto"/>
        <w:ind w:firstLine="709"/>
        <w:jc w:val="both"/>
        <w:rPr>
          <w:lang w:val="uk-UA"/>
        </w:rPr>
      </w:pPr>
      <w:r w:rsidRPr="00AB5955">
        <w:rPr>
          <w:lang w:val="uk-UA"/>
        </w:rPr>
        <w:t>Адаптація організму до фізичних навантажень призводить до зниження маси тіла, поліпшення кардіореспіраторної системи та поліпшення стану всіх систем організму. Серед сучасних методів зниження ваги значне місце приділяється застосуванню різних комплексів вправ аеробного характеру.</w:t>
      </w:r>
    </w:p>
    <w:p w14:paraId="6B8541F3" w14:textId="77777777" w:rsidR="00AB5955" w:rsidRPr="00AB5955" w:rsidRDefault="00AB5955" w:rsidP="00AB5955">
      <w:pPr>
        <w:spacing w:after="0" w:line="360" w:lineRule="auto"/>
        <w:ind w:firstLine="709"/>
        <w:jc w:val="both"/>
        <w:rPr>
          <w:lang w:val="uk-UA"/>
        </w:rPr>
      </w:pPr>
      <w:r w:rsidRPr="00AB5955">
        <w:rPr>
          <w:lang w:val="uk-UA"/>
        </w:rPr>
        <w:t>2) Дослідження динаміки впливу аеробних навантажень на антропометричні показники показали ефективність застосування різних програм тренувань:</w:t>
      </w:r>
    </w:p>
    <w:p w14:paraId="723FFCC3" w14:textId="77D29927" w:rsidR="00AB5955" w:rsidRPr="00AB5955" w:rsidRDefault="00AB5955" w:rsidP="00AB5955">
      <w:pPr>
        <w:spacing w:after="0" w:line="360" w:lineRule="auto"/>
        <w:ind w:firstLine="709"/>
        <w:jc w:val="both"/>
        <w:rPr>
          <w:lang w:val="uk-UA"/>
        </w:rPr>
      </w:pPr>
      <w:r w:rsidRPr="00AB5955">
        <w:rPr>
          <w:lang w:val="uk-UA"/>
        </w:rPr>
        <w:t>•</w:t>
      </w:r>
      <w:r>
        <w:rPr>
          <w:lang w:val="uk-UA"/>
        </w:rPr>
        <w:t xml:space="preserve"> окружність</w:t>
      </w:r>
      <w:r w:rsidRPr="00AB5955">
        <w:rPr>
          <w:lang w:val="uk-UA"/>
        </w:rPr>
        <w:t xml:space="preserve"> грудей зменшилося на 9,5% (р&lt;0,005)</w:t>
      </w:r>
      <w:r>
        <w:rPr>
          <w:lang w:val="uk-UA"/>
        </w:rPr>
        <w:t>;</w:t>
      </w:r>
    </w:p>
    <w:p w14:paraId="1BD0BDDA" w14:textId="73F3A003" w:rsidR="00AB5955" w:rsidRPr="00AB5955" w:rsidRDefault="00AB5955" w:rsidP="00AB5955">
      <w:pPr>
        <w:spacing w:after="0" w:line="360" w:lineRule="auto"/>
        <w:ind w:firstLine="709"/>
        <w:jc w:val="both"/>
        <w:rPr>
          <w:lang w:val="uk-UA"/>
        </w:rPr>
      </w:pPr>
      <w:r w:rsidRPr="00AB5955">
        <w:rPr>
          <w:lang w:val="uk-UA"/>
        </w:rPr>
        <w:t>•</w:t>
      </w:r>
      <w:r>
        <w:rPr>
          <w:lang w:val="uk-UA"/>
        </w:rPr>
        <w:t xml:space="preserve"> окружність</w:t>
      </w:r>
      <w:r w:rsidRPr="00AB5955">
        <w:rPr>
          <w:lang w:val="uk-UA"/>
        </w:rPr>
        <w:t xml:space="preserve"> плеча зменшилося на 8,2% (р&lt;0,001)</w:t>
      </w:r>
      <w:r>
        <w:rPr>
          <w:lang w:val="uk-UA"/>
        </w:rPr>
        <w:t>;</w:t>
      </w:r>
    </w:p>
    <w:p w14:paraId="7DF9FEDC" w14:textId="4AD8D28F" w:rsidR="00AB5955" w:rsidRPr="00AB5955" w:rsidRDefault="00AB5955" w:rsidP="00AB5955">
      <w:pPr>
        <w:spacing w:after="0" w:line="360" w:lineRule="auto"/>
        <w:ind w:firstLine="709"/>
        <w:jc w:val="both"/>
        <w:rPr>
          <w:lang w:val="uk-UA"/>
        </w:rPr>
      </w:pPr>
      <w:r w:rsidRPr="00AB5955">
        <w:rPr>
          <w:lang w:val="uk-UA"/>
        </w:rPr>
        <w:t>•</w:t>
      </w:r>
      <w:r>
        <w:rPr>
          <w:lang w:val="uk-UA"/>
        </w:rPr>
        <w:t xml:space="preserve"> окружність</w:t>
      </w:r>
      <w:r w:rsidRPr="00AB5955">
        <w:rPr>
          <w:lang w:val="uk-UA"/>
        </w:rPr>
        <w:t xml:space="preserve"> стегон знизився на 9,4% (р&lt;0,05)</w:t>
      </w:r>
      <w:r>
        <w:rPr>
          <w:lang w:val="uk-UA"/>
        </w:rPr>
        <w:t>;</w:t>
      </w:r>
    </w:p>
    <w:p w14:paraId="2E088BE1" w14:textId="13A07659" w:rsidR="00AB5955" w:rsidRPr="00AB5955" w:rsidRDefault="00AB5955" w:rsidP="00AB5955">
      <w:pPr>
        <w:spacing w:after="0" w:line="360" w:lineRule="auto"/>
        <w:ind w:firstLine="709"/>
        <w:jc w:val="both"/>
        <w:rPr>
          <w:lang w:val="uk-UA"/>
        </w:rPr>
      </w:pPr>
      <w:r w:rsidRPr="00AB5955">
        <w:rPr>
          <w:lang w:val="uk-UA"/>
        </w:rPr>
        <w:t>•</w:t>
      </w:r>
      <w:r>
        <w:rPr>
          <w:lang w:val="uk-UA"/>
        </w:rPr>
        <w:t xml:space="preserve"> окружність</w:t>
      </w:r>
      <w:r w:rsidRPr="00AB5955">
        <w:rPr>
          <w:lang w:val="uk-UA"/>
        </w:rPr>
        <w:t xml:space="preserve"> стегна знизилася на 8,6% (р&lt;0,01) порівняно з вихідним рівнем</w:t>
      </w:r>
      <w:r>
        <w:rPr>
          <w:lang w:val="uk-UA"/>
        </w:rPr>
        <w:t>;</w:t>
      </w:r>
    </w:p>
    <w:p w14:paraId="18EB033E" w14:textId="3E871A0A" w:rsidR="00AB5955" w:rsidRPr="00AB5955" w:rsidRDefault="00AB5955" w:rsidP="00AB5955">
      <w:pPr>
        <w:spacing w:after="0" w:line="360" w:lineRule="auto"/>
        <w:ind w:firstLine="709"/>
        <w:jc w:val="both"/>
        <w:rPr>
          <w:lang w:val="uk-UA"/>
        </w:rPr>
      </w:pPr>
      <w:r w:rsidRPr="00AB5955">
        <w:rPr>
          <w:lang w:val="uk-UA"/>
        </w:rPr>
        <w:t>•</w:t>
      </w:r>
      <w:r>
        <w:rPr>
          <w:lang w:val="uk-UA"/>
        </w:rPr>
        <w:t xml:space="preserve"> окружність</w:t>
      </w:r>
      <w:r w:rsidRPr="00AB5955">
        <w:rPr>
          <w:lang w:val="uk-UA"/>
        </w:rPr>
        <w:t xml:space="preserve"> талії на 8,9% (р&lt;0,05)</w:t>
      </w:r>
      <w:r>
        <w:rPr>
          <w:lang w:val="uk-UA"/>
        </w:rPr>
        <w:t>;</w:t>
      </w:r>
    </w:p>
    <w:p w14:paraId="0AE82676" w14:textId="4C40F918" w:rsidR="00AB5955" w:rsidRPr="00AB5955" w:rsidRDefault="00AB5955" w:rsidP="00AB5955">
      <w:pPr>
        <w:spacing w:after="0" w:line="360" w:lineRule="auto"/>
        <w:ind w:firstLine="709"/>
        <w:jc w:val="both"/>
        <w:rPr>
          <w:lang w:val="uk-UA"/>
        </w:rPr>
      </w:pPr>
      <w:r w:rsidRPr="00AB5955">
        <w:rPr>
          <w:lang w:val="uk-UA"/>
        </w:rPr>
        <w:t>•</w:t>
      </w:r>
      <w:r>
        <w:rPr>
          <w:lang w:val="uk-UA"/>
        </w:rPr>
        <w:t xml:space="preserve"> </w:t>
      </w:r>
      <w:r w:rsidRPr="00AB5955">
        <w:rPr>
          <w:lang w:val="uk-UA"/>
        </w:rPr>
        <w:t>маса тіла знизилася на 8,8% (р&lt;0,01) у порівнянні з 1-м днем реабілітації</w:t>
      </w:r>
      <w:r>
        <w:rPr>
          <w:lang w:val="uk-UA"/>
        </w:rPr>
        <w:t>;</w:t>
      </w:r>
    </w:p>
    <w:p w14:paraId="0718348B" w14:textId="00F112D4" w:rsidR="00AB5955" w:rsidRPr="00AB5955" w:rsidRDefault="00AB5955" w:rsidP="00AB5955">
      <w:pPr>
        <w:spacing w:after="0" w:line="360" w:lineRule="auto"/>
        <w:ind w:firstLine="709"/>
        <w:jc w:val="both"/>
        <w:rPr>
          <w:lang w:val="uk-UA"/>
        </w:rPr>
      </w:pPr>
      <w:r w:rsidRPr="00AB5955">
        <w:rPr>
          <w:lang w:val="uk-UA"/>
        </w:rPr>
        <w:t>•</w:t>
      </w:r>
      <w:r>
        <w:rPr>
          <w:lang w:val="uk-UA"/>
        </w:rPr>
        <w:t xml:space="preserve"> </w:t>
      </w:r>
      <w:r w:rsidRPr="00AB5955">
        <w:rPr>
          <w:lang w:val="uk-UA"/>
        </w:rPr>
        <w:t>ІМТ зменшився на 8,4% (р&lt;0,01)</w:t>
      </w:r>
      <w:r>
        <w:rPr>
          <w:lang w:val="uk-UA"/>
        </w:rPr>
        <w:t>;</w:t>
      </w:r>
    </w:p>
    <w:p w14:paraId="46A46A66" w14:textId="3AF5DE72" w:rsidR="00AB5955" w:rsidRPr="00AB5955" w:rsidRDefault="00AB5955" w:rsidP="00AB5955">
      <w:pPr>
        <w:spacing w:after="0" w:line="360" w:lineRule="auto"/>
        <w:ind w:firstLine="709"/>
        <w:jc w:val="both"/>
        <w:rPr>
          <w:lang w:val="uk-UA"/>
        </w:rPr>
      </w:pPr>
      <w:r w:rsidRPr="00AB5955">
        <w:rPr>
          <w:lang w:val="uk-UA"/>
        </w:rPr>
        <w:t>•</w:t>
      </w:r>
      <w:r>
        <w:rPr>
          <w:lang w:val="uk-UA"/>
        </w:rPr>
        <w:t xml:space="preserve"> </w:t>
      </w:r>
      <w:r w:rsidRPr="00AB5955">
        <w:rPr>
          <w:lang w:val="uk-UA"/>
        </w:rPr>
        <w:t>ІМТ Кетле знизився на 8,4 (р&lt;0,05)</w:t>
      </w:r>
      <w:r>
        <w:rPr>
          <w:lang w:val="uk-UA"/>
        </w:rPr>
        <w:t>;</w:t>
      </w:r>
    </w:p>
    <w:p w14:paraId="2C92A3D9" w14:textId="5761DBCB" w:rsidR="00AB5955" w:rsidRPr="00AB5955" w:rsidRDefault="00AB5955" w:rsidP="00AB5955">
      <w:pPr>
        <w:spacing w:after="0" w:line="360" w:lineRule="auto"/>
        <w:ind w:firstLine="709"/>
        <w:jc w:val="both"/>
        <w:rPr>
          <w:lang w:val="uk-UA"/>
        </w:rPr>
      </w:pPr>
      <w:r w:rsidRPr="00AB5955">
        <w:rPr>
          <w:lang w:val="uk-UA"/>
        </w:rPr>
        <w:t>•</w:t>
      </w:r>
      <w:r>
        <w:rPr>
          <w:lang w:val="uk-UA"/>
        </w:rPr>
        <w:t xml:space="preserve"> </w:t>
      </w:r>
      <w:r w:rsidRPr="00AB5955">
        <w:rPr>
          <w:lang w:val="uk-UA"/>
        </w:rPr>
        <w:t>ІМТ Брока знизився на 9,6% (р&lt;0,05)</w:t>
      </w:r>
      <w:r>
        <w:rPr>
          <w:lang w:val="uk-UA"/>
        </w:rPr>
        <w:t>;</w:t>
      </w:r>
    </w:p>
    <w:p w14:paraId="10A478AD" w14:textId="28C50BD3" w:rsidR="00AB5955" w:rsidRPr="00AB5955" w:rsidRDefault="00AB5955" w:rsidP="00AB5955">
      <w:pPr>
        <w:spacing w:after="0" w:line="360" w:lineRule="auto"/>
        <w:ind w:firstLine="709"/>
        <w:jc w:val="both"/>
        <w:rPr>
          <w:lang w:val="uk-UA"/>
        </w:rPr>
      </w:pPr>
      <w:r w:rsidRPr="00AB5955">
        <w:rPr>
          <w:lang w:val="uk-UA"/>
        </w:rPr>
        <w:t>•</w:t>
      </w:r>
      <w:r>
        <w:rPr>
          <w:lang w:val="uk-UA"/>
        </w:rPr>
        <w:t xml:space="preserve"> </w:t>
      </w:r>
      <w:r w:rsidRPr="00AB5955">
        <w:rPr>
          <w:lang w:val="uk-UA"/>
        </w:rPr>
        <w:t>вміст жирових відкладень знизився на 8,0% (р&lt;0,001).</w:t>
      </w:r>
    </w:p>
    <w:p w14:paraId="10B64B35" w14:textId="77777777" w:rsidR="00AB5955" w:rsidRPr="00AB5955" w:rsidRDefault="00AB5955" w:rsidP="00AB5955">
      <w:pPr>
        <w:spacing w:after="0" w:line="360" w:lineRule="auto"/>
        <w:ind w:firstLine="709"/>
        <w:jc w:val="both"/>
        <w:rPr>
          <w:lang w:val="uk-UA"/>
        </w:rPr>
      </w:pPr>
      <w:r w:rsidRPr="00AB5955">
        <w:rPr>
          <w:lang w:val="uk-UA"/>
        </w:rPr>
        <w:t>3) Показники кардіореспіраторної системи мали позитивну динаміку та склали:</w:t>
      </w:r>
    </w:p>
    <w:p w14:paraId="3C6FF93C" w14:textId="0FB31526" w:rsidR="00AB5955" w:rsidRPr="00AB5955" w:rsidRDefault="00AB5955" w:rsidP="00AB5955">
      <w:pPr>
        <w:spacing w:after="0" w:line="360" w:lineRule="auto"/>
        <w:ind w:firstLine="709"/>
        <w:jc w:val="both"/>
        <w:rPr>
          <w:lang w:val="uk-UA"/>
        </w:rPr>
      </w:pPr>
      <w:r w:rsidRPr="00AB5955">
        <w:rPr>
          <w:lang w:val="uk-UA"/>
        </w:rPr>
        <w:t>•</w:t>
      </w:r>
      <w:r>
        <w:rPr>
          <w:lang w:val="uk-UA"/>
        </w:rPr>
        <w:t xml:space="preserve"> </w:t>
      </w:r>
      <w:r w:rsidRPr="00AB5955">
        <w:rPr>
          <w:lang w:val="uk-UA"/>
        </w:rPr>
        <w:t>А</w:t>
      </w:r>
      <w:r>
        <w:rPr>
          <w:lang w:val="uk-UA"/>
        </w:rPr>
        <w:t xml:space="preserve">Т систолічний </w:t>
      </w:r>
      <w:r w:rsidRPr="00AB5955">
        <w:rPr>
          <w:lang w:val="uk-UA"/>
        </w:rPr>
        <w:t>знизи</w:t>
      </w:r>
      <w:r>
        <w:rPr>
          <w:lang w:val="uk-UA"/>
        </w:rPr>
        <w:t>вся</w:t>
      </w:r>
      <w:r w:rsidRPr="00AB5955">
        <w:rPr>
          <w:lang w:val="uk-UA"/>
        </w:rPr>
        <w:t xml:space="preserve"> на 9,7%</w:t>
      </w:r>
      <w:r>
        <w:rPr>
          <w:lang w:val="uk-UA"/>
        </w:rPr>
        <w:t>;</w:t>
      </w:r>
    </w:p>
    <w:p w14:paraId="2EB9497E" w14:textId="643F1E41" w:rsidR="00AB5955" w:rsidRPr="00AB5955" w:rsidRDefault="00AB5955" w:rsidP="00AB5955">
      <w:pPr>
        <w:spacing w:after="0" w:line="360" w:lineRule="auto"/>
        <w:ind w:firstLine="709"/>
        <w:jc w:val="both"/>
        <w:rPr>
          <w:lang w:val="uk-UA"/>
        </w:rPr>
      </w:pPr>
      <w:r w:rsidRPr="00AB5955">
        <w:rPr>
          <w:lang w:val="uk-UA"/>
        </w:rPr>
        <w:t>•</w:t>
      </w:r>
      <w:r>
        <w:rPr>
          <w:lang w:val="uk-UA"/>
        </w:rPr>
        <w:t xml:space="preserve"> </w:t>
      </w:r>
      <w:r w:rsidRPr="00AB5955">
        <w:rPr>
          <w:lang w:val="uk-UA"/>
        </w:rPr>
        <w:t>ЧСС знизилося на 9,2%</w:t>
      </w:r>
      <w:r>
        <w:rPr>
          <w:lang w:val="uk-UA"/>
        </w:rPr>
        <w:t>;</w:t>
      </w:r>
    </w:p>
    <w:p w14:paraId="15452052" w14:textId="6478A071" w:rsidR="00AB5955" w:rsidRPr="00AB5955" w:rsidRDefault="00AB5955" w:rsidP="00AB5955">
      <w:pPr>
        <w:spacing w:after="0" w:line="360" w:lineRule="auto"/>
        <w:ind w:firstLine="709"/>
        <w:jc w:val="both"/>
        <w:rPr>
          <w:lang w:val="uk-UA"/>
        </w:rPr>
      </w:pPr>
      <w:r w:rsidRPr="00AB5955">
        <w:rPr>
          <w:lang w:val="uk-UA"/>
        </w:rPr>
        <w:t>•</w:t>
      </w:r>
      <w:r>
        <w:rPr>
          <w:lang w:val="uk-UA"/>
        </w:rPr>
        <w:t xml:space="preserve"> </w:t>
      </w:r>
      <w:r w:rsidRPr="00AB5955">
        <w:rPr>
          <w:lang w:val="uk-UA"/>
        </w:rPr>
        <w:t>показники проби Штанге піднялися на 11,6% (р&lt;0,01)</w:t>
      </w:r>
      <w:r>
        <w:rPr>
          <w:lang w:val="uk-UA"/>
        </w:rPr>
        <w:t>;</w:t>
      </w:r>
    </w:p>
    <w:p w14:paraId="17F5B073" w14:textId="7B1FD81F" w:rsidR="00AB5955" w:rsidRPr="00AB5955" w:rsidRDefault="00AB5955" w:rsidP="00AB5955">
      <w:pPr>
        <w:spacing w:after="0" w:line="360" w:lineRule="auto"/>
        <w:ind w:firstLine="709"/>
        <w:jc w:val="both"/>
        <w:rPr>
          <w:lang w:val="uk-UA"/>
        </w:rPr>
      </w:pPr>
      <w:r w:rsidRPr="00AB5955">
        <w:rPr>
          <w:lang w:val="uk-UA"/>
        </w:rPr>
        <w:t>•</w:t>
      </w:r>
      <w:r>
        <w:rPr>
          <w:lang w:val="uk-UA"/>
        </w:rPr>
        <w:t xml:space="preserve"> </w:t>
      </w:r>
      <w:r w:rsidRPr="00AB5955">
        <w:rPr>
          <w:lang w:val="uk-UA"/>
        </w:rPr>
        <w:t>показники проби Генчі покращали на 10,5%.</w:t>
      </w:r>
    </w:p>
    <w:p w14:paraId="477EEA44" w14:textId="77777777" w:rsidR="00AB5955" w:rsidRPr="00AB5955" w:rsidRDefault="00AB5955" w:rsidP="00AB5955">
      <w:pPr>
        <w:spacing w:after="0" w:line="360" w:lineRule="auto"/>
        <w:ind w:firstLine="709"/>
        <w:jc w:val="both"/>
        <w:rPr>
          <w:lang w:val="uk-UA"/>
        </w:rPr>
      </w:pPr>
      <w:r w:rsidRPr="00AB5955">
        <w:rPr>
          <w:lang w:val="uk-UA"/>
        </w:rPr>
        <w:t>4) Показники опорно-рухового апарату в результаті курсу реабілітації склали:</w:t>
      </w:r>
    </w:p>
    <w:p w14:paraId="6AEE1F46" w14:textId="17B49D18" w:rsidR="00AB5955" w:rsidRPr="00AB5955" w:rsidRDefault="00AB5955" w:rsidP="00AB5955">
      <w:pPr>
        <w:spacing w:after="0" w:line="360" w:lineRule="auto"/>
        <w:ind w:firstLine="709"/>
        <w:jc w:val="both"/>
        <w:rPr>
          <w:lang w:val="uk-UA"/>
        </w:rPr>
      </w:pPr>
      <w:r w:rsidRPr="00AB5955">
        <w:rPr>
          <w:lang w:val="uk-UA"/>
        </w:rPr>
        <w:lastRenderedPageBreak/>
        <w:t>•</w:t>
      </w:r>
      <w:r>
        <w:rPr>
          <w:lang w:val="uk-UA"/>
        </w:rPr>
        <w:t xml:space="preserve"> </w:t>
      </w:r>
      <w:r w:rsidRPr="00790FAC">
        <w:rPr>
          <w:lang w:val="uk-UA"/>
        </w:rPr>
        <w:t>динамічна витривалість</w:t>
      </w:r>
      <w:r w:rsidRPr="00AB5955">
        <w:rPr>
          <w:lang w:val="uk-UA"/>
        </w:rPr>
        <w:t xml:space="preserve"> м'язів плеча стала більшою на 18,9% (р&lt;0,001)</w:t>
      </w:r>
      <w:r>
        <w:rPr>
          <w:lang w:val="uk-UA"/>
        </w:rPr>
        <w:t>;</w:t>
      </w:r>
    </w:p>
    <w:p w14:paraId="4C32A1D6" w14:textId="72E37220" w:rsidR="00AB5955" w:rsidRPr="00AB5955" w:rsidRDefault="00AB5955" w:rsidP="00AB5955">
      <w:pPr>
        <w:spacing w:after="0" w:line="360" w:lineRule="auto"/>
        <w:ind w:firstLine="709"/>
        <w:jc w:val="both"/>
        <w:rPr>
          <w:lang w:val="uk-UA"/>
        </w:rPr>
      </w:pPr>
      <w:r w:rsidRPr="00AB5955">
        <w:rPr>
          <w:lang w:val="uk-UA"/>
        </w:rPr>
        <w:t>•</w:t>
      </w:r>
      <w:r>
        <w:rPr>
          <w:lang w:val="uk-UA"/>
        </w:rPr>
        <w:t xml:space="preserve"> </w:t>
      </w:r>
      <w:r w:rsidRPr="00790FAC">
        <w:rPr>
          <w:lang w:val="uk-UA"/>
        </w:rPr>
        <w:t>динамічна витривалість</w:t>
      </w:r>
      <w:r w:rsidRPr="00AB5955">
        <w:rPr>
          <w:lang w:val="uk-UA"/>
        </w:rPr>
        <w:t xml:space="preserve"> м'язів стегон на 14,2% (р&lt;0,001)</w:t>
      </w:r>
      <w:r>
        <w:rPr>
          <w:lang w:val="uk-UA"/>
        </w:rPr>
        <w:t>;</w:t>
      </w:r>
    </w:p>
    <w:p w14:paraId="4D776DAD" w14:textId="42DFD3A0" w:rsidR="00AB5955" w:rsidRPr="00AB5955" w:rsidRDefault="00AB5955" w:rsidP="00AB5955">
      <w:pPr>
        <w:spacing w:after="0" w:line="360" w:lineRule="auto"/>
        <w:ind w:firstLine="709"/>
        <w:jc w:val="both"/>
        <w:rPr>
          <w:lang w:val="uk-UA"/>
        </w:rPr>
      </w:pPr>
      <w:r w:rsidRPr="00AB5955">
        <w:rPr>
          <w:lang w:val="uk-UA"/>
        </w:rPr>
        <w:t>•</w:t>
      </w:r>
      <w:r>
        <w:rPr>
          <w:lang w:val="uk-UA"/>
        </w:rPr>
        <w:t xml:space="preserve"> </w:t>
      </w:r>
      <w:r w:rsidRPr="00790FAC">
        <w:rPr>
          <w:lang w:val="uk-UA"/>
        </w:rPr>
        <w:t>динамічна витривалість</w:t>
      </w:r>
      <w:r w:rsidRPr="00AB5955">
        <w:rPr>
          <w:lang w:val="uk-UA"/>
        </w:rPr>
        <w:t xml:space="preserve"> м'язів черевного преса зросла на 18,9% (р&lt;0,001)</w:t>
      </w:r>
      <w:r>
        <w:rPr>
          <w:lang w:val="uk-UA"/>
        </w:rPr>
        <w:t>;</w:t>
      </w:r>
    </w:p>
    <w:p w14:paraId="79B76501" w14:textId="1ADE591F" w:rsidR="00AB5955" w:rsidRPr="00AB5955" w:rsidRDefault="00AB5955" w:rsidP="00AB5955">
      <w:pPr>
        <w:spacing w:after="0" w:line="360" w:lineRule="auto"/>
        <w:ind w:firstLine="709"/>
        <w:jc w:val="both"/>
        <w:rPr>
          <w:lang w:val="uk-UA"/>
        </w:rPr>
      </w:pPr>
      <w:r w:rsidRPr="00AB5955">
        <w:rPr>
          <w:lang w:val="uk-UA"/>
        </w:rPr>
        <w:t>•</w:t>
      </w:r>
      <w:r>
        <w:rPr>
          <w:lang w:val="uk-UA"/>
        </w:rPr>
        <w:t xml:space="preserve"> </w:t>
      </w:r>
      <w:r w:rsidRPr="00790FAC">
        <w:rPr>
          <w:lang w:val="uk-UA"/>
        </w:rPr>
        <w:t>динамічна витривалість</w:t>
      </w:r>
      <w:r w:rsidRPr="00AB5955">
        <w:rPr>
          <w:lang w:val="uk-UA"/>
        </w:rPr>
        <w:t xml:space="preserve"> косих м'язів черевного преса збільшилася на 18,8% (р&lt;0,001)</w:t>
      </w:r>
      <w:r>
        <w:rPr>
          <w:lang w:val="uk-UA"/>
        </w:rPr>
        <w:t>;</w:t>
      </w:r>
    </w:p>
    <w:p w14:paraId="0BAACB6E" w14:textId="0F70ECAD" w:rsidR="00AB5955" w:rsidRPr="00AB5955" w:rsidRDefault="00AB5955" w:rsidP="00AB5955">
      <w:pPr>
        <w:spacing w:after="0" w:line="360" w:lineRule="auto"/>
        <w:ind w:firstLine="709"/>
        <w:jc w:val="both"/>
        <w:rPr>
          <w:lang w:val="uk-UA"/>
        </w:rPr>
      </w:pPr>
      <w:r w:rsidRPr="00AB5955">
        <w:rPr>
          <w:lang w:val="uk-UA"/>
        </w:rPr>
        <w:t>•</w:t>
      </w:r>
      <w:r>
        <w:rPr>
          <w:lang w:val="uk-UA"/>
        </w:rPr>
        <w:t xml:space="preserve"> </w:t>
      </w:r>
      <w:r w:rsidRPr="00790FAC">
        <w:rPr>
          <w:lang w:val="uk-UA"/>
        </w:rPr>
        <w:t>динамічна витривалість</w:t>
      </w:r>
      <w:r w:rsidRPr="00AB5955">
        <w:rPr>
          <w:lang w:val="uk-UA"/>
        </w:rPr>
        <w:t xml:space="preserve"> м'язів спини </w:t>
      </w:r>
      <w:r w:rsidR="00F54145" w:rsidRPr="00AB5955">
        <w:rPr>
          <w:lang w:val="uk-UA"/>
        </w:rPr>
        <w:t>покращила</w:t>
      </w:r>
      <w:r w:rsidR="00F54145">
        <w:rPr>
          <w:lang w:val="uk-UA"/>
        </w:rPr>
        <w:t>сь</w:t>
      </w:r>
      <w:r w:rsidRPr="00AB5955">
        <w:rPr>
          <w:lang w:val="uk-UA"/>
        </w:rPr>
        <w:t xml:space="preserve"> на 15,2% (р&lt;0,001) до кінця курсу реабілітації.</w:t>
      </w:r>
    </w:p>
    <w:p w14:paraId="324AFC60" w14:textId="77777777" w:rsidR="00AB5955" w:rsidRPr="00AB5955" w:rsidRDefault="00AB5955" w:rsidP="00AB5955">
      <w:pPr>
        <w:spacing w:after="0" w:line="360" w:lineRule="auto"/>
        <w:ind w:firstLine="709"/>
        <w:jc w:val="both"/>
        <w:rPr>
          <w:lang w:val="uk-UA"/>
        </w:rPr>
      </w:pPr>
      <w:r w:rsidRPr="00AB5955">
        <w:rPr>
          <w:lang w:val="uk-UA"/>
        </w:rPr>
        <w:t>5) Проаналізувавши зміни адаптаційного потенціалу, вегетативного статусу та фізичної працездатності в результаті занять можна відзначити, що:</w:t>
      </w:r>
    </w:p>
    <w:p w14:paraId="01C0B84F" w14:textId="55349E19" w:rsidR="00AB5955" w:rsidRPr="00AB5955" w:rsidRDefault="00AB5955" w:rsidP="00AB5955">
      <w:pPr>
        <w:spacing w:after="0" w:line="360" w:lineRule="auto"/>
        <w:ind w:firstLine="709"/>
        <w:jc w:val="both"/>
        <w:rPr>
          <w:lang w:val="uk-UA"/>
        </w:rPr>
      </w:pPr>
      <w:r w:rsidRPr="00AB5955">
        <w:rPr>
          <w:lang w:val="uk-UA"/>
        </w:rPr>
        <w:t>•</w:t>
      </w:r>
      <w:r w:rsidR="00F54145">
        <w:rPr>
          <w:lang w:val="uk-UA"/>
        </w:rPr>
        <w:t xml:space="preserve"> </w:t>
      </w:r>
      <w:r w:rsidRPr="00AB5955">
        <w:rPr>
          <w:lang w:val="uk-UA"/>
        </w:rPr>
        <w:t>показник адаптаційного потенціалу став вищим на 8,6% (р&lt;0,05) і відповідає рівню задовільної адаптації</w:t>
      </w:r>
      <w:r w:rsidR="00F54145">
        <w:rPr>
          <w:lang w:val="uk-UA"/>
        </w:rPr>
        <w:t>;</w:t>
      </w:r>
    </w:p>
    <w:p w14:paraId="596B6279" w14:textId="0BCE0698" w:rsidR="00AB5955" w:rsidRPr="00AB5955" w:rsidRDefault="00AB5955" w:rsidP="00AB5955">
      <w:pPr>
        <w:spacing w:after="0" w:line="360" w:lineRule="auto"/>
        <w:ind w:firstLine="709"/>
        <w:jc w:val="both"/>
        <w:rPr>
          <w:lang w:val="uk-UA"/>
        </w:rPr>
      </w:pPr>
      <w:r w:rsidRPr="00AB5955">
        <w:rPr>
          <w:lang w:val="uk-UA"/>
        </w:rPr>
        <w:t>•</w:t>
      </w:r>
      <w:r w:rsidR="00F54145">
        <w:rPr>
          <w:lang w:val="uk-UA"/>
        </w:rPr>
        <w:t xml:space="preserve"> </w:t>
      </w:r>
      <w:r w:rsidRPr="00AB5955">
        <w:rPr>
          <w:lang w:val="uk-UA"/>
        </w:rPr>
        <w:t>показник ортостатичної проби покращився на 8,4% (р&gt;0,05), по відношенню до вихідних даних</w:t>
      </w:r>
      <w:r w:rsidR="00F54145">
        <w:rPr>
          <w:lang w:val="uk-UA"/>
        </w:rPr>
        <w:t>;</w:t>
      </w:r>
    </w:p>
    <w:p w14:paraId="07ADA982" w14:textId="141F5FBA" w:rsidR="00AB5955" w:rsidRPr="00AB5955" w:rsidRDefault="00AB5955" w:rsidP="00AB5955">
      <w:pPr>
        <w:spacing w:after="0" w:line="360" w:lineRule="auto"/>
        <w:ind w:firstLine="709"/>
        <w:jc w:val="both"/>
        <w:rPr>
          <w:lang w:val="uk-UA"/>
        </w:rPr>
      </w:pPr>
      <w:r w:rsidRPr="00AB5955">
        <w:rPr>
          <w:lang w:val="uk-UA"/>
        </w:rPr>
        <w:t>•</w:t>
      </w:r>
      <w:r w:rsidR="00F54145">
        <w:rPr>
          <w:lang w:val="uk-UA"/>
        </w:rPr>
        <w:t xml:space="preserve"> </w:t>
      </w:r>
      <w:r w:rsidRPr="00AB5955">
        <w:rPr>
          <w:lang w:val="uk-UA"/>
        </w:rPr>
        <w:t>фізична працездатність збільшилась на 12,8% (р&lt;0,05) порівняно з 1-м днем.</w:t>
      </w:r>
    </w:p>
    <w:p w14:paraId="690129FF" w14:textId="2C4C99C6" w:rsidR="00E51F58" w:rsidRDefault="00AB5955" w:rsidP="00AB5955">
      <w:pPr>
        <w:spacing w:after="0" w:line="360" w:lineRule="auto"/>
        <w:ind w:firstLine="709"/>
        <w:jc w:val="both"/>
        <w:rPr>
          <w:lang w:val="uk-UA"/>
        </w:rPr>
      </w:pPr>
      <w:r w:rsidRPr="00AB5955">
        <w:rPr>
          <w:lang w:val="uk-UA"/>
        </w:rPr>
        <w:t>Отримані дані підтверджують ефективність аеробних навантажень та дозволяють рекомендувати їх для зниження маси тіла та підвищення адаптивних можливостей організму жінкам зрілого віку.</w:t>
      </w:r>
      <w:r w:rsidR="0064721F">
        <w:rPr>
          <w:lang w:val="uk-UA"/>
        </w:rPr>
        <w:br w:type="page"/>
      </w:r>
    </w:p>
    <w:p w14:paraId="2705F137" w14:textId="5C31F021" w:rsidR="00F62B7A" w:rsidRPr="00E07DAD" w:rsidRDefault="00F62B7A" w:rsidP="00F62B7A">
      <w:pPr>
        <w:pStyle w:val="1"/>
        <w:spacing w:before="0" w:after="0" w:line="360" w:lineRule="auto"/>
        <w:jc w:val="center"/>
        <w:rPr>
          <w:rFonts w:ascii="Times New Roman" w:hAnsi="Times New Roman" w:cs="Times New Roman"/>
          <w:sz w:val="28"/>
          <w:szCs w:val="28"/>
          <w:lang w:val="uk-UA"/>
        </w:rPr>
      </w:pPr>
      <w:bookmarkStart w:id="4" w:name="_Toc256539455"/>
      <w:r w:rsidRPr="00E07DAD">
        <w:rPr>
          <w:rFonts w:ascii="Times New Roman" w:hAnsi="Times New Roman" w:cs="Times New Roman"/>
          <w:sz w:val="28"/>
          <w:szCs w:val="28"/>
          <w:lang w:val="uk-UA"/>
        </w:rPr>
        <w:lastRenderedPageBreak/>
        <w:t>СПИСОК ЛИТЕРАТУР</w:t>
      </w:r>
      <w:bookmarkEnd w:id="4"/>
      <w:r w:rsidR="00DC22CB" w:rsidRPr="00E07DAD">
        <w:rPr>
          <w:rFonts w:ascii="Times New Roman" w:hAnsi="Times New Roman" w:cs="Times New Roman"/>
          <w:sz w:val="28"/>
          <w:szCs w:val="28"/>
          <w:lang w:val="uk-UA"/>
        </w:rPr>
        <w:t>И</w:t>
      </w:r>
    </w:p>
    <w:p w14:paraId="2A039F5A" w14:textId="77777777" w:rsidR="00F62B7A" w:rsidRPr="00E07DAD" w:rsidRDefault="00F62B7A" w:rsidP="00F62B7A">
      <w:pPr>
        <w:spacing w:line="360" w:lineRule="auto"/>
        <w:ind w:firstLine="709"/>
        <w:jc w:val="both"/>
        <w:rPr>
          <w:szCs w:val="28"/>
          <w:lang w:val="uk-UA"/>
        </w:rPr>
      </w:pPr>
    </w:p>
    <w:p w14:paraId="0B9CA56A" w14:textId="77777777" w:rsidR="00CF6E76" w:rsidRPr="00CF6E76" w:rsidRDefault="00CF6E76" w:rsidP="00CF6E76">
      <w:pPr>
        <w:spacing w:after="0" w:line="360" w:lineRule="auto"/>
        <w:ind w:firstLine="709"/>
        <w:jc w:val="both"/>
        <w:rPr>
          <w:szCs w:val="28"/>
          <w:lang w:val="uk-UA"/>
        </w:rPr>
      </w:pPr>
      <w:r w:rsidRPr="00CF6E76">
        <w:rPr>
          <w:szCs w:val="28"/>
          <w:lang w:val="uk-UA"/>
        </w:rPr>
        <w:t>1. Белікова Н.О. Основи фізичної реабілітації в схемах і таблицях: [навч.- метод. посіб.] / Н.О. Белікова, Л.П. Сущено. – Київ : Козарі, 2009. – 74 с.</w:t>
      </w:r>
    </w:p>
    <w:p w14:paraId="13829021" w14:textId="77777777" w:rsidR="00CF6E76" w:rsidRPr="00CF6E76" w:rsidRDefault="00CF6E76" w:rsidP="00CF6E76">
      <w:pPr>
        <w:spacing w:after="0" w:line="360" w:lineRule="auto"/>
        <w:ind w:firstLine="709"/>
        <w:jc w:val="both"/>
        <w:rPr>
          <w:szCs w:val="28"/>
          <w:lang w:val="uk-UA"/>
        </w:rPr>
      </w:pPr>
      <w:r w:rsidRPr="00CF6E76">
        <w:rPr>
          <w:szCs w:val="28"/>
          <w:lang w:val="uk-UA"/>
        </w:rPr>
        <w:t>2.  Богдановська Н.В. Фізична реабілітація різних нозологічних груп: навч. посіб. / Н.В. Богдановська. – Запоріжжя: ЗДУ, 2002. – 136 с.</w:t>
      </w:r>
    </w:p>
    <w:p w14:paraId="12DFF372" w14:textId="77777777" w:rsidR="00CF6E76" w:rsidRPr="00CF6E76" w:rsidRDefault="00CF6E76" w:rsidP="00CF6E76">
      <w:pPr>
        <w:spacing w:after="0" w:line="360" w:lineRule="auto"/>
        <w:ind w:firstLine="709"/>
        <w:jc w:val="both"/>
        <w:rPr>
          <w:szCs w:val="28"/>
          <w:lang w:val="uk-UA"/>
        </w:rPr>
      </w:pPr>
      <w:r w:rsidRPr="00CF6E76">
        <w:rPr>
          <w:szCs w:val="28"/>
          <w:lang w:val="uk-UA"/>
        </w:rPr>
        <w:t>3. Вакуленко Л.О., Клапчук В.В. Основи фізичної реабілітації: навч. посіб. Тернопіль: ТНПУ, 2010. 234 с.</w:t>
      </w:r>
    </w:p>
    <w:p w14:paraId="348B0B65" w14:textId="77777777" w:rsidR="00CF6E76" w:rsidRPr="00CF6E76" w:rsidRDefault="00CF6E76" w:rsidP="00CF6E76">
      <w:pPr>
        <w:spacing w:after="0" w:line="360" w:lineRule="auto"/>
        <w:ind w:firstLine="709"/>
        <w:jc w:val="both"/>
        <w:rPr>
          <w:szCs w:val="28"/>
          <w:lang w:val="uk-UA"/>
        </w:rPr>
      </w:pPr>
      <w:r w:rsidRPr="00CF6E76">
        <w:rPr>
          <w:szCs w:val="28"/>
          <w:lang w:val="uk-UA"/>
        </w:rPr>
        <w:t>4. Вовканич А.С. Вступ у фізичну реабілітацію (матеріали лекційного курсу) : навч. посіб. / А.С. Вовканич. – Львів: [Укр. технології], 2008. – 199 с.</w:t>
      </w:r>
    </w:p>
    <w:p w14:paraId="5540F742" w14:textId="77777777" w:rsidR="00CF6E76" w:rsidRPr="00CF6E76" w:rsidRDefault="00CF6E76" w:rsidP="00CF6E76">
      <w:pPr>
        <w:spacing w:after="0" w:line="360" w:lineRule="auto"/>
        <w:ind w:firstLine="709"/>
        <w:jc w:val="both"/>
        <w:rPr>
          <w:szCs w:val="28"/>
          <w:lang w:val="uk-UA"/>
        </w:rPr>
      </w:pPr>
      <w:r w:rsidRPr="00CF6E76">
        <w:rPr>
          <w:szCs w:val="28"/>
          <w:lang w:val="uk-UA"/>
        </w:rPr>
        <w:t>5. Глиняна О.О. Основи кінезіотейпування: навчальний посібник / О.О. Глиняна, Ю.В. Копочинська; КПІ ім. Ігоря Сікорського. – Електронні текстові дані. – Київ : КПІ ім. Ігоря Сікорського, 2019. – 142с.</w:t>
      </w:r>
    </w:p>
    <w:p w14:paraId="385A8973" w14:textId="77777777" w:rsidR="00CF6E76" w:rsidRPr="00CF6E76" w:rsidRDefault="00CF6E76" w:rsidP="00CF6E76">
      <w:pPr>
        <w:spacing w:after="0" w:line="360" w:lineRule="auto"/>
        <w:ind w:firstLine="709"/>
        <w:jc w:val="both"/>
        <w:rPr>
          <w:szCs w:val="28"/>
          <w:lang w:val="uk-UA"/>
        </w:rPr>
      </w:pPr>
      <w:r w:rsidRPr="00CF6E76">
        <w:rPr>
          <w:szCs w:val="28"/>
          <w:lang w:val="uk-UA"/>
        </w:rPr>
        <w:t>6. Григус І.М., Нагорна О.Б. Основи фізичної терапії / І.М. Григус, О.Б. Нагорна - Видавництво: Олді+, 2022 – 150 с.</w:t>
      </w:r>
    </w:p>
    <w:p w14:paraId="0457DEE4" w14:textId="77777777" w:rsidR="00CF6E76" w:rsidRPr="00CF6E76" w:rsidRDefault="00CF6E76" w:rsidP="00CF6E76">
      <w:pPr>
        <w:spacing w:after="0" w:line="360" w:lineRule="auto"/>
        <w:ind w:firstLine="709"/>
        <w:jc w:val="both"/>
        <w:rPr>
          <w:szCs w:val="28"/>
          <w:lang w:val="uk-UA"/>
        </w:rPr>
      </w:pPr>
      <w:r w:rsidRPr="00CF6E76">
        <w:rPr>
          <w:szCs w:val="28"/>
          <w:lang w:val="uk-UA"/>
        </w:rPr>
        <w:t>7. Грязелікування (навч. посібник для самост. роботи): Бондаренко С.В., Калюжка А.А.- Харків: ТОВ «Друкарня Мадрид», 2018.- 42 с.</w:t>
      </w:r>
    </w:p>
    <w:p w14:paraId="3A0E89B3" w14:textId="77777777" w:rsidR="00CF6E76" w:rsidRPr="00CF6E76" w:rsidRDefault="00CF6E76" w:rsidP="00CF6E76">
      <w:pPr>
        <w:spacing w:after="0" w:line="360" w:lineRule="auto"/>
        <w:ind w:firstLine="709"/>
        <w:jc w:val="both"/>
        <w:rPr>
          <w:szCs w:val="28"/>
          <w:lang w:val="uk-UA"/>
        </w:rPr>
      </w:pPr>
      <w:r w:rsidRPr="00CF6E76">
        <w:rPr>
          <w:szCs w:val="28"/>
          <w:lang w:val="uk-UA"/>
        </w:rPr>
        <w:t>8. Іпотерапія: лікувально-реабілітаційні аспекти: метод. рек. / Вергун А.Р., Шелухова І.В. – Тернопіль: [б. в.], 2005. – 18 с.</w:t>
      </w:r>
    </w:p>
    <w:p w14:paraId="5AC56CB2" w14:textId="77777777" w:rsidR="00CF6E76" w:rsidRPr="00CF6E76" w:rsidRDefault="00CF6E76" w:rsidP="00CF6E76">
      <w:pPr>
        <w:spacing w:after="0" w:line="360" w:lineRule="auto"/>
        <w:ind w:firstLine="709"/>
        <w:jc w:val="both"/>
        <w:rPr>
          <w:szCs w:val="28"/>
          <w:lang w:val="uk-UA"/>
        </w:rPr>
      </w:pPr>
      <w:r w:rsidRPr="00CF6E76">
        <w:rPr>
          <w:szCs w:val="28"/>
          <w:lang w:val="uk-UA"/>
        </w:rPr>
        <w:t>9. Кобелєв С. Фізична реабілітація осіб з травмою грудного та поперекового відділів хребта і спинного мозку: метод. посіб. / Степан Кобелєв. – Львів : ПП Сорока Т.Б., 2005. – 88 с.</w:t>
      </w:r>
    </w:p>
    <w:p w14:paraId="62E7CC3E" w14:textId="77777777" w:rsidR="00CF6E76" w:rsidRPr="00CF6E76" w:rsidRDefault="00CF6E76" w:rsidP="00CF6E76">
      <w:pPr>
        <w:spacing w:after="0" w:line="360" w:lineRule="auto"/>
        <w:ind w:firstLine="709"/>
        <w:jc w:val="both"/>
        <w:rPr>
          <w:szCs w:val="28"/>
          <w:lang w:val="uk-UA"/>
        </w:rPr>
      </w:pPr>
      <w:r w:rsidRPr="00CF6E76">
        <w:rPr>
          <w:szCs w:val="28"/>
          <w:lang w:val="uk-UA"/>
        </w:rPr>
        <w:t xml:space="preserve">10. Костенко І.Ф. Обстеження та оцінювання стану здоров'я людини: підручник / І.Ф. Костенко. – К.: Медицина, 2014. – 278 с. </w:t>
      </w:r>
    </w:p>
    <w:p w14:paraId="71934FB8" w14:textId="77777777" w:rsidR="00CF6E76" w:rsidRPr="00CF6E76" w:rsidRDefault="00CF6E76" w:rsidP="00CF6E76">
      <w:pPr>
        <w:spacing w:after="0" w:line="360" w:lineRule="auto"/>
        <w:ind w:firstLine="709"/>
        <w:jc w:val="both"/>
        <w:rPr>
          <w:szCs w:val="28"/>
          <w:lang w:val="uk-UA"/>
        </w:rPr>
      </w:pPr>
      <w:r w:rsidRPr="00CF6E76">
        <w:rPr>
          <w:szCs w:val="28"/>
          <w:lang w:val="uk-UA"/>
        </w:rPr>
        <w:t>11. Заваріка Г.М. Курортна справа: Навчальний посібник. – К.: Центр учбової літератури, 2018. – 264 с.</w:t>
      </w:r>
    </w:p>
    <w:p w14:paraId="3B6646F2" w14:textId="77777777" w:rsidR="00CF6E76" w:rsidRPr="00CF6E76" w:rsidRDefault="00CF6E76" w:rsidP="00CF6E76">
      <w:pPr>
        <w:spacing w:after="0" w:line="360" w:lineRule="auto"/>
        <w:ind w:firstLine="709"/>
        <w:jc w:val="both"/>
        <w:rPr>
          <w:szCs w:val="28"/>
          <w:lang w:val="uk-UA"/>
        </w:rPr>
      </w:pPr>
      <w:r w:rsidRPr="00CF6E76">
        <w:rPr>
          <w:szCs w:val="28"/>
          <w:lang w:val="uk-UA"/>
        </w:rPr>
        <w:t>12. Лікувальна фізкультура та спортивна медицина (Вибрані лекції для студентів) / Абрамов В.В., Клапчук В.В., Смирнова О.Л. та ін.; за ред. проф. В.В Клапчука. – Дніпропетровськ: Медакадемія, 2006. – 179 с.</w:t>
      </w:r>
    </w:p>
    <w:p w14:paraId="5DBC8A8E" w14:textId="77777777" w:rsidR="00CF6E76" w:rsidRPr="00CF6E76" w:rsidRDefault="00CF6E76" w:rsidP="00CF6E76">
      <w:pPr>
        <w:spacing w:after="0" w:line="360" w:lineRule="auto"/>
        <w:ind w:firstLine="709"/>
        <w:jc w:val="both"/>
        <w:rPr>
          <w:szCs w:val="28"/>
          <w:lang w:val="uk-UA"/>
        </w:rPr>
      </w:pPr>
      <w:r w:rsidRPr="00CF6E76">
        <w:rPr>
          <w:szCs w:val="28"/>
          <w:lang w:val="uk-UA"/>
        </w:rPr>
        <w:lastRenderedPageBreak/>
        <w:t>13. Ликов О.О., Середенко Л.П., Добровольська Н.О. Лікувальна фізкультура при внутрішніх хворобах: Практикум / О.О. Ликов, Л.П. Середенко, Н.О. Добровольська. – Донецьк: Дон. держ. мед. ун-т, 2002. – 163 с.</w:t>
      </w:r>
    </w:p>
    <w:p w14:paraId="251C3EDB" w14:textId="77777777" w:rsidR="00CF6E76" w:rsidRPr="00CF6E76" w:rsidRDefault="00CF6E76" w:rsidP="00CF6E76">
      <w:pPr>
        <w:spacing w:after="0" w:line="360" w:lineRule="auto"/>
        <w:ind w:firstLine="709"/>
        <w:jc w:val="both"/>
        <w:rPr>
          <w:szCs w:val="28"/>
          <w:lang w:val="uk-UA"/>
        </w:rPr>
      </w:pPr>
      <w:r w:rsidRPr="00CF6E76">
        <w:rPr>
          <w:szCs w:val="28"/>
          <w:lang w:val="uk-UA"/>
        </w:rPr>
        <w:t>14. Магльована Г.П. Основи фізичної реабілітації / Магльована Г.П. – Львів: [Ліга-Прес], 2006. – 147 с. – ISBN 966-367-018-6.</w:t>
      </w:r>
    </w:p>
    <w:p w14:paraId="47A42629" w14:textId="77777777" w:rsidR="00CF6E76" w:rsidRPr="00CF6E76" w:rsidRDefault="00CF6E76" w:rsidP="00CF6E76">
      <w:pPr>
        <w:spacing w:after="0" w:line="360" w:lineRule="auto"/>
        <w:ind w:firstLine="709"/>
        <w:jc w:val="both"/>
        <w:rPr>
          <w:szCs w:val="28"/>
          <w:lang w:val="uk-UA"/>
        </w:rPr>
      </w:pPr>
      <w:r w:rsidRPr="00CF6E76">
        <w:rPr>
          <w:szCs w:val="28"/>
          <w:lang w:val="uk-UA"/>
        </w:rPr>
        <w:t>15. Медична і соціальна реабілітація: підручник / В. Б. Самойленко, Н. П. Яковенко, І. О. Петряшев та ін.. - К.: ВСВ «Медицина», 2013. - 464 с.</w:t>
      </w:r>
    </w:p>
    <w:p w14:paraId="7F58BB1F" w14:textId="77777777" w:rsidR="00CF6E76" w:rsidRPr="00CF6E76" w:rsidRDefault="00CF6E76" w:rsidP="00CF6E76">
      <w:pPr>
        <w:spacing w:after="0" w:line="360" w:lineRule="auto"/>
        <w:ind w:firstLine="709"/>
        <w:jc w:val="both"/>
        <w:rPr>
          <w:szCs w:val="28"/>
          <w:lang w:val="uk-UA"/>
        </w:rPr>
      </w:pPr>
      <w:r w:rsidRPr="00CF6E76">
        <w:rPr>
          <w:szCs w:val="28"/>
          <w:lang w:val="uk-UA"/>
        </w:rPr>
        <w:t>16. Мухін В.М. Фізична реабілітація: підруч. для вузів / В.М. Мухін. – К.: Олімп, л–ра, 2003. – 358 с.</w:t>
      </w:r>
    </w:p>
    <w:p w14:paraId="0A0F985D" w14:textId="77777777" w:rsidR="00CF6E76" w:rsidRPr="00CF6E76" w:rsidRDefault="00CF6E76" w:rsidP="00CF6E76">
      <w:pPr>
        <w:spacing w:after="0" w:line="360" w:lineRule="auto"/>
        <w:ind w:firstLine="709"/>
        <w:jc w:val="both"/>
        <w:rPr>
          <w:szCs w:val="28"/>
          <w:lang w:val="uk-UA"/>
        </w:rPr>
      </w:pPr>
      <w:r w:rsidRPr="00CF6E76">
        <w:rPr>
          <w:szCs w:val="28"/>
          <w:lang w:val="uk-UA"/>
        </w:rPr>
        <w:t>17. Мятига О.М. Клінічний реабілітаційний менеджмент при порушеннях постави, сколіозах та плоскостопості: Методичні рекомендації / О.М. Мятига. - Харків, 1998. - 36 с.</w:t>
      </w:r>
    </w:p>
    <w:p w14:paraId="1354E441" w14:textId="77777777" w:rsidR="00CF6E76" w:rsidRPr="00CF6E76" w:rsidRDefault="00CF6E76" w:rsidP="00CF6E76">
      <w:pPr>
        <w:spacing w:after="0" w:line="360" w:lineRule="auto"/>
        <w:ind w:firstLine="709"/>
        <w:jc w:val="both"/>
        <w:rPr>
          <w:szCs w:val="28"/>
          <w:lang w:val="uk-UA"/>
        </w:rPr>
      </w:pPr>
      <w:r w:rsidRPr="00CF6E76">
        <w:rPr>
          <w:szCs w:val="28"/>
          <w:lang w:val="uk-UA"/>
        </w:rPr>
        <w:t>18. Окамото Г. Основи фізичної реабілітації: навч. посіб. / Гері Окамото; пер. Юрія Кобіва та Анастасії Добриніної. – Львів: [Галицька видавнича спілка], 2002. – 293 с. – ISBN 966-7893-17-0.</w:t>
      </w:r>
    </w:p>
    <w:p w14:paraId="3AC55B7E" w14:textId="77777777" w:rsidR="00CF6E76" w:rsidRPr="00CF6E76" w:rsidRDefault="00CF6E76" w:rsidP="00CF6E76">
      <w:pPr>
        <w:spacing w:after="0" w:line="360" w:lineRule="auto"/>
        <w:ind w:firstLine="709"/>
        <w:jc w:val="both"/>
        <w:rPr>
          <w:szCs w:val="28"/>
          <w:lang w:val="uk-UA"/>
        </w:rPr>
      </w:pPr>
      <w:r w:rsidRPr="00CF6E76">
        <w:rPr>
          <w:szCs w:val="28"/>
          <w:lang w:val="uk-UA"/>
        </w:rPr>
        <w:t>19. Ортопедія і травматологія / За ред. проф. О.М. Хвисюка. – Х., 2013. 656 с.</w:t>
      </w:r>
    </w:p>
    <w:p w14:paraId="4053CE5C" w14:textId="77777777" w:rsidR="00CF6E76" w:rsidRPr="00CF6E76" w:rsidRDefault="00CF6E76" w:rsidP="00CF6E76">
      <w:pPr>
        <w:spacing w:after="0" w:line="360" w:lineRule="auto"/>
        <w:ind w:firstLine="709"/>
        <w:jc w:val="both"/>
        <w:rPr>
          <w:szCs w:val="28"/>
          <w:lang w:val="uk-UA"/>
        </w:rPr>
      </w:pPr>
      <w:r w:rsidRPr="00CF6E76">
        <w:rPr>
          <w:szCs w:val="28"/>
          <w:lang w:val="uk-UA"/>
        </w:rPr>
        <w:t>20. Основи реабілітації, фізіотерапії, лікувальної фізичної культури і масажу / За ред. В.В. Клапчука, О.С. Полянської. – Чернівці: Прут, 2006. – 208 с.</w:t>
      </w:r>
    </w:p>
    <w:p w14:paraId="6A20743D" w14:textId="77777777" w:rsidR="00CF6E76" w:rsidRPr="00CF6E76" w:rsidRDefault="00CF6E76" w:rsidP="00CF6E76">
      <w:pPr>
        <w:spacing w:after="0" w:line="360" w:lineRule="auto"/>
        <w:ind w:firstLine="709"/>
        <w:jc w:val="both"/>
        <w:rPr>
          <w:szCs w:val="28"/>
          <w:lang w:val="uk-UA"/>
        </w:rPr>
      </w:pPr>
      <w:r w:rsidRPr="00CF6E76">
        <w:rPr>
          <w:szCs w:val="28"/>
          <w:lang w:val="uk-UA"/>
        </w:rPr>
        <w:t>21. Основи внутрішньої медицини та фізичної реабілітації / за ред. Швед М.І. - Видавництво: Укрмедкнига, 2021 – 412 с.</w:t>
      </w:r>
    </w:p>
    <w:p w14:paraId="7A1839AC" w14:textId="77777777" w:rsidR="00CF6E76" w:rsidRPr="00CF6E76" w:rsidRDefault="00CF6E76" w:rsidP="00CF6E76">
      <w:pPr>
        <w:spacing w:after="0" w:line="360" w:lineRule="auto"/>
        <w:ind w:firstLine="709"/>
        <w:jc w:val="both"/>
        <w:rPr>
          <w:szCs w:val="28"/>
          <w:lang w:val="uk-UA"/>
        </w:rPr>
      </w:pPr>
      <w:r w:rsidRPr="00CF6E76">
        <w:rPr>
          <w:szCs w:val="28"/>
          <w:lang w:val="uk-UA"/>
        </w:rPr>
        <w:t>22. Полянська О.С., Тащук В.К. Медична та соціальна реабілітація: Навчальний посібник / О.С. Полянська, В.К. Тащук. – Чернівці: Медакадемія, 2004. – 232с.</w:t>
      </w:r>
    </w:p>
    <w:p w14:paraId="0E6982CF" w14:textId="77777777" w:rsidR="00CF6E76" w:rsidRPr="00CF6E76" w:rsidRDefault="00CF6E76" w:rsidP="00CF6E76">
      <w:pPr>
        <w:spacing w:after="0" w:line="360" w:lineRule="auto"/>
        <w:ind w:firstLine="709"/>
        <w:jc w:val="both"/>
        <w:rPr>
          <w:szCs w:val="28"/>
          <w:lang w:val="uk-UA"/>
        </w:rPr>
      </w:pPr>
      <w:r w:rsidRPr="00CF6E76">
        <w:rPr>
          <w:szCs w:val="28"/>
          <w:lang w:val="uk-UA"/>
        </w:rPr>
        <w:t>23. Примачок Л. Л. Історія медицини та реабілітації: навч. посіб./ Л.Л. Примачок. - Ніжин: НДУ ім. Гоголя, 2015. - 104 с.</w:t>
      </w:r>
    </w:p>
    <w:p w14:paraId="00CBF47A" w14:textId="77777777" w:rsidR="00CF6E76" w:rsidRPr="00CF6E76" w:rsidRDefault="00CF6E76" w:rsidP="00CF6E76">
      <w:pPr>
        <w:spacing w:after="0" w:line="360" w:lineRule="auto"/>
        <w:ind w:firstLine="709"/>
        <w:jc w:val="both"/>
        <w:rPr>
          <w:szCs w:val="28"/>
          <w:lang w:val="uk-UA"/>
        </w:rPr>
      </w:pPr>
      <w:r w:rsidRPr="00CF6E76">
        <w:rPr>
          <w:szCs w:val="28"/>
          <w:lang w:val="uk-UA"/>
        </w:rPr>
        <w:t>24. Самойленко В.Б., Яковенко Н.П., Петряшев І.О. Медична і соціальна реабілітація: підручник / В.Б. Самойленко, Н.П. Яковенко, І.О. Петряшев та ін. – К.: Медицина, 2013. – 463 с.</w:t>
      </w:r>
    </w:p>
    <w:p w14:paraId="2B6EA56B" w14:textId="77777777" w:rsidR="00CF6E76" w:rsidRPr="00CF6E76" w:rsidRDefault="00CF6E76" w:rsidP="00CF6E76">
      <w:pPr>
        <w:spacing w:after="0" w:line="360" w:lineRule="auto"/>
        <w:ind w:firstLine="709"/>
        <w:jc w:val="both"/>
        <w:rPr>
          <w:szCs w:val="28"/>
          <w:lang w:val="uk-UA"/>
        </w:rPr>
      </w:pPr>
      <w:r w:rsidRPr="00CF6E76">
        <w:rPr>
          <w:szCs w:val="28"/>
          <w:lang w:val="uk-UA"/>
        </w:rPr>
        <w:lastRenderedPageBreak/>
        <w:t>25. Соколовський В.С. та ін. Лікувальна фізична культура: Підручник / В.С. Соколовський, Н.О. Романова, О.Г. Юшковська. – Одеса: Одес. держ. мед. ун-т. – 2005. – 234 с. – (Б-ка студента-медика).</w:t>
      </w:r>
    </w:p>
    <w:p w14:paraId="4ECCBD15" w14:textId="77777777" w:rsidR="00CF6E76" w:rsidRPr="00CF6E76" w:rsidRDefault="00CF6E76" w:rsidP="00CF6E76">
      <w:pPr>
        <w:spacing w:after="0" w:line="360" w:lineRule="auto"/>
        <w:ind w:firstLine="709"/>
        <w:jc w:val="both"/>
        <w:rPr>
          <w:szCs w:val="28"/>
          <w:lang w:val="uk-UA"/>
        </w:rPr>
      </w:pPr>
      <w:r w:rsidRPr="00CF6E76">
        <w:rPr>
          <w:szCs w:val="28"/>
          <w:lang w:val="uk-UA"/>
        </w:rPr>
        <w:t>26. Спортивна медицина і фізична реабілітація : навч. посіб. для студ. вищ. мед. закл. освіти IV рівня акредитації / В.А. Шаповалова, В.М. Коршак, В.М. Халтагарова та ін. - Київ : Медицина, 2008. - 248 с.</w:t>
      </w:r>
    </w:p>
    <w:p w14:paraId="1F7EB159" w14:textId="77777777" w:rsidR="00CF6E76" w:rsidRPr="00CF6E76" w:rsidRDefault="00CF6E76" w:rsidP="00CF6E76">
      <w:pPr>
        <w:spacing w:after="0" w:line="360" w:lineRule="auto"/>
        <w:ind w:firstLine="709"/>
        <w:jc w:val="both"/>
        <w:rPr>
          <w:szCs w:val="28"/>
          <w:lang w:val="uk-UA"/>
        </w:rPr>
      </w:pPr>
      <w:r w:rsidRPr="00CF6E76">
        <w:rPr>
          <w:szCs w:val="28"/>
          <w:lang w:val="uk-UA"/>
        </w:rPr>
        <w:t>27. Терапевтичні вправи: навч. посіб. / [О. Єжова, К. Тимрук-Скоропад, Л. Ціж, О. Ситник]. – Житомир: ПП «Євро-Волинь», 2021. – 150 с.</w:t>
      </w:r>
    </w:p>
    <w:p w14:paraId="5A6675E7" w14:textId="77777777" w:rsidR="00CF6E76" w:rsidRPr="00CF6E76" w:rsidRDefault="00CF6E76" w:rsidP="00CF6E76">
      <w:pPr>
        <w:spacing w:after="0" w:line="360" w:lineRule="auto"/>
        <w:ind w:firstLine="709"/>
        <w:jc w:val="both"/>
        <w:rPr>
          <w:szCs w:val="28"/>
          <w:lang w:val="uk-UA"/>
        </w:rPr>
      </w:pPr>
      <w:r w:rsidRPr="00CF6E76">
        <w:rPr>
          <w:szCs w:val="28"/>
          <w:lang w:val="uk-UA"/>
        </w:rPr>
        <w:t>28. Травматологія та ортопедія: підручник для студ. Вищих мед. навч. закладів / за ред.: Голки Г.Г., Бур’янова О.А., Климовицького В.Г. - Вінниця: Нова Книга, 2013. - 400 с.</w:t>
      </w:r>
    </w:p>
    <w:p w14:paraId="27C5FF34" w14:textId="77777777" w:rsidR="00CF6E76" w:rsidRPr="00CF6E76" w:rsidRDefault="00CF6E76" w:rsidP="00CF6E76">
      <w:pPr>
        <w:spacing w:after="0" w:line="360" w:lineRule="auto"/>
        <w:ind w:firstLine="709"/>
        <w:jc w:val="both"/>
        <w:rPr>
          <w:szCs w:val="28"/>
          <w:lang w:val="uk-UA"/>
        </w:rPr>
      </w:pPr>
      <w:r w:rsidRPr="00CF6E76">
        <w:rPr>
          <w:szCs w:val="28"/>
          <w:lang w:val="uk-UA"/>
        </w:rPr>
        <w:t>29. Традиційні та нетрадиційні методи лікування в клінічній спортивній медицині / О.М. Хвистюк, В.Г. Марченко, І.С. Вітенко та інш. – Х.: Фоліо, 2007. – 409 с.</w:t>
      </w:r>
    </w:p>
    <w:p w14:paraId="71DC3106" w14:textId="77777777" w:rsidR="00CF6E76" w:rsidRPr="00CF6E76" w:rsidRDefault="00CF6E76" w:rsidP="00CF6E76">
      <w:pPr>
        <w:spacing w:after="0" w:line="360" w:lineRule="auto"/>
        <w:ind w:firstLine="709"/>
        <w:jc w:val="both"/>
        <w:rPr>
          <w:szCs w:val="28"/>
          <w:lang w:val="uk-UA"/>
        </w:rPr>
      </w:pPr>
      <w:r w:rsidRPr="00CF6E76">
        <w:rPr>
          <w:szCs w:val="28"/>
          <w:lang w:val="uk-UA"/>
        </w:rPr>
        <w:t>30. Фізичні чинники в медичній реабілітації. Підручник для студентів та лікарів / За заг.ред. В.М. Сокрута, В.М. Казакова. – Донецьк: ДонНМУ: ДОКТМО, 2008. – 576 с.</w:t>
      </w:r>
    </w:p>
    <w:p w14:paraId="2751A9CB" w14:textId="77777777" w:rsidR="00CF6E76" w:rsidRPr="00CF6E76" w:rsidRDefault="00CF6E76" w:rsidP="00CF6E76">
      <w:pPr>
        <w:spacing w:after="0" w:line="360" w:lineRule="auto"/>
        <w:ind w:firstLine="709"/>
        <w:jc w:val="both"/>
        <w:rPr>
          <w:szCs w:val="28"/>
          <w:lang w:val="uk-UA"/>
        </w:rPr>
      </w:pPr>
      <w:r w:rsidRPr="00CF6E76">
        <w:rPr>
          <w:szCs w:val="28"/>
          <w:lang w:val="uk-UA"/>
        </w:rPr>
        <w:t>31. Фізіотерапевтичні та фізіопунктурні методи і їх практичне застосування: Навчально–методичний посібник /Самосюк І.З., Парамончик В.М., Губенко В.П. та ін. – К.: Альтерпрес, 2001. – 316 с.</w:t>
      </w:r>
    </w:p>
    <w:p w14:paraId="02EB98E8" w14:textId="77777777" w:rsidR="00CF6E76" w:rsidRPr="00CF6E76" w:rsidRDefault="00CF6E76" w:rsidP="00CF6E76">
      <w:pPr>
        <w:spacing w:after="0" w:line="360" w:lineRule="auto"/>
        <w:ind w:firstLine="709"/>
        <w:jc w:val="both"/>
        <w:rPr>
          <w:szCs w:val="28"/>
          <w:lang w:val="uk-UA"/>
        </w:rPr>
      </w:pPr>
      <w:r w:rsidRPr="00CF6E76">
        <w:rPr>
          <w:szCs w:val="28"/>
          <w:lang w:val="uk-UA"/>
        </w:rPr>
        <w:t>32. Яковенко Н.П. Фізіотерапія (Підручник) / Яковенко Н.П., Самойленко В.Б. - Київ. ВСВ «Медицина» - 2018.-255 с.</w:t>
      </w:r>
    </w:p>
    <w:p w14:paraId="2355ACB0" w14:textId="77777777" w:rsidR="00CF6E76" w:rsidRPr="00CF6E76" w:rsidRDefault="00CF6E76" w:rsidP="00CF6E76">
      <w:pPr>
        <w:spacing w:after="0" w:line="360" w:lineRule="auto"/>
        <w:ind w:firstLine="709"/>
        <w:jc w:val="both"/>
        <w:rPr>
          <w:szCs w:val="28"/>
          <w:lang w:val="uk-UA"/>
        </w:rPr>
      </w:pPr>
      <w:r w:rsidRPr="00CF6E76">
        <w:rPr>
          <w:szCs w:val="28"/>
          <w:lang w:val="uk-UA"/>
        </w:rPr>
        <w:t>33. Alstrue Vidal A. New norms and advices in the evaluation of anthropometric parameters in our population // Med Clin. - 1988. - v.91, №6. - P. 223-236.</w:t>
      </w:r>
    </w:p>
    <w:p w14:paraId="28CE9C74" w14:textId="77777777" w:rsidR="00CF6E76" w:rsidRPr="00CF6E76" w:rsidRDefault="00CF6E76" w:rsidP="00CF6E76">
      <w:pPr>
        <w:spacing w:after="0" w:line="360" w:lineRule="auto"/>
        <w:ind w:firstLine="709"/>
        <w:jc w:val="both"/>
        <w:rPr>
          <w:szCs w:val="28"/>
          <w:lang w:val="uk-UA"/>
        </w:rPr>
      </w:pPr>
      <w:r w:rsidRPr="00CF6E76">
        <w:rPr>
          <w:szCs w:val="28"/>
          <w:lang w:val="uk-UA"/>
        </w:rPr>
        <w:t>34. Associations of muscle strength and fitness with metabolic syndrome in men / R. Jurca [et al.] // Med. Sci. Sports. Exerc. – 2014. – P. 1301-1307.</w:t>
      </w:r>
    </w:p>
    <w:p w14:paraId="1954E7AF" w14:textId="77777777" w:rsidR="00CF6E76" w:rsidRPr="00CF6E76" w:rsidRDefault="00CF6E76" w:rsidP="00CF6E76">
      <w:pPr>
        <w:spacing w:after="0" w:line="360" w:lineRule="auto"/>
        <w:ind w:firstLine="709"/>
        <w:jc w:val="both"/>
        <w:rPr>
          <w:szCs w:val="28"/>
          <w:lang w:val="uk-UA"/>
        </w:rPr>
      </w:pPr>
      <w:r w:rsidRPr="00CF6E76">
        <w:rPr>
          <w:szCs w:val="28"/>
          <w:lang w:val="uk-UA"/>
        </w:rPr>
        <w:t>35. Essentials of Physical Medicine and Rehabilitation: Musculoskeletal Disorders, Pain, and Rehabilitation, 2nd Edition by Walter R. Frontera MD PhD, Julie K. Silver MD, Thomas D. Rizzo Jr. MD: Saunders, Elsevier, 2008 – 935 p.</w:t>
      </w:r>
    </w:p>
    <w:p w14:paraId="6948DA5F" w14:textId="77777777" w:rsidR="00CF6E76" w:rsidRPr="00CF6E76" w:rsidRDefault="00CF6E76" w:rsidP="00CF6E76">
      <w:pPr>
        <w:spacing w:after="0" w:line="360" w:lineRule="auto"/>
        <w:ind w:firstLine="709"/>
        <w:jc w:val="both"/>
        <w:rPr>
          <w:szCs w:val="28"/>
          <w:lang w:val="uk-UA"/>
        </w:rPr>
      </w:pPr>
      <w:r w:rsidRPr="00CF6E76">
        <w:rPr>
          <w:szCs w:val="28"/>
          <w:lang w:val="uk-UA"/>
        </w:rPr>
        <w:lastRenderedPageBreak/>
        <w:t>36. Evangelista L.S., Stromberg A., Westlake С. et al. Developing a Web-based education and counseling program for heart failure patients // Prog. Cardiovasc. Nurs. – 2016. –P. 196-201.</w:t>
      </w:r>
    </w:p>
    <w:p w14:paraId="2AEE5863" w14:textId="77777777" w:rsidR="00CF6E76" w:rsidRPr="00CF6E76" w:rsidRDefault="00CF6E76" w:rsidP="00CF6E76">
      <w:pPr>
        <w:spacing w:after="0" w:line="360" w:lineRule="auto"/>
        <w:ind w:firstLine="709"/>
        <w:jc w:val="both"/>
        <w:rPr>
          <w:szCs w:val="28"/>
          <w:lang w:val="uk-UA"/>
        </w:rPr>
      </w:pPr>
      <w:r w:rsidRPr="00CF6E76">
        <w:rPr>
          <w:szCs w:val="28"/>
          <w:lang w:val="uk-UA"/>
        </w:rPr>
        <w:t>37. Danielsson A.J. What .impact does spinal deformity correction for adolescent idiopathic scoliosis make on quality of life? // Spine. – 2007. – Vol. 32(19 Suppl). – S 101-8.</w:t>
      </w:r>
    </w:p>
    <w:p w14:paraId="14C19AB2" w14:textId="77777777" w:rsidR="00CF6E76" w:rsidRPr="00CF6E76" w:rsidRDefault="00CF6E76" w:rsidP="00CF6E76">
      <w:pPr>
        <w:spacing w:after="0" w:line="360" w:lineRule="auto"/>
        <w:ind w:firstLine="709"/>
        <w:jc w:val="both"/>
        <w:rPr>
          <w:szCs w:val="28"/>
          <w:lang w:val="uk-UA"/>
        </w:rPr>
      </w:pPr>
      <w:r w:rsidRPr="00CF6E76">
        <w:rPr>
          <w:szCs w:val="28"/>
          <w:lang w:val="uk-UA"/>
        </w:rPr>
        <w:t>38. Janda V. Muscles, central nervous motor regulation and back problems.// Neuro biologic Mechanisms in Manipulative Therapy: Plenums Press. - New York-London, 1978.- P. 27-41.</w:t>
      </w:r>
    </w:p>
    <w:p w14:paraId="62585223" w14:textId="77777777" w:rsidR="00CF6E76" w:rsidRPr="00CF6E76" w:rsidRDefault="00CF6E76" w:rsidP="00CF6E76">
      <w:pPr>
        <w:spacing w:after="0" w:line="360" w:lineRule="auto"/>
        <w:ind w:firstLine="709"/>
        <w:jc w:val="both"/>
        <w:rPr>
          <w:szCs w:val="28"/>
          <w:lang w:val="uk-UA"/>
        </w:rPr>
      </w:pPr>
      <w:r w:rsidRPr="00CF6E76">
        <w:rPr>
          <w:szCs w:val="28"/>
          <w:lang w:val="uk-UA"/>
        </w:rPr>
        <w:t>39. McCarroll J.R., Shelbourne K.D., Patel D.V. Anterior cruciate ligament injuries in young athletes. Recommendations for treatment and rehabilitation // Sports Med. – London, 1995. - P. 117-127</w:t>
      </w:r>
    </w:p>
    <w:p w14:paraId="715400BF" w14:textId="77777777" w:rsidR="00CF6E76" w:rsidRPr="00CF6E76" w:rsidRDefault="00CF6E76" w:rsidP="00CF6E76">
      <w:pPr>
        <w:spacing w:after="0" w:line="360" w:lineRule="auto"/>
        <w:ind w:firstLine="709"/>
        <w:jc w:val="both"/>
        <w:rPr>
          <w:szCs w:val="28"/>
          <w:lang w:val="uk-UA"/>
        </w:rPr>
      </w:pPr>
      <w:r w:rsidRPr="00CF6E76">
        <w:rPr>
          <w:szCs w:val="28"/>
          <w:lang w:val="uk-UA"/>
        </w:rPr>
        <w:t>40. Musselman K.E. Clinical significance testing in rehabilitation research: what, why and how / K.E. Musselman // Physical therapy reviews – Vol. 12. – № 4. – P. 287–296.</w:t>
      </w:r>
    </w:p>
    <w:p w14:paraId="37503750" w14:textId="29FEB9F6" w:rsidR="00C7741B" w:rsidRDefault="00CF6E76" w:rsidP="00CF6E76">
      <w:pPr>
        <w:spacing w:after="0" w:line="360" w:lineRule="auto"/>
        <w:ind w:firstLine="709"/>
        <w:jc w:val="both"/>
        <w:rPr>
          <w:szCs w:val="28"/>
          <w:lang w:val="uk-UA"/>
        </w:rPr>
      </w:pPr>
      <w:r w:rsidRPr="00CF6E76">
        <w:rPr>
          <w:szCs w:val="28"/>
          <w:lang w:val="uk-UA"/>
        </w:rPr>
        <w:t>41. Physical Medicine &amp; Rehabilitation. Fourth edition. Edited by Randall L. Braddom. Saunders Elsevier. – 2011. – 1506 p.</w:t>
      </w:r>
    </w:p>
    <w:sectPr w:rsidR="00C7741B" w:rsidSect="00203FE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bar{x}\,\!" style="width:8.25pt;height:9pt;visibility:visible;mso-wrap-style:square" o:bullet="t">
        <v:imagedata r:id="rId1" o:title="!"/>
      </v:shape>
    </w:pict>
  </w:numPicBullet>
  <w:numPicBullet w:numPicBulletId="1">
    <w:pict>
      <v:shape id="_x0000_i1029" type="#_x0000_t75" alt="n\,\!" style="width:9pt;height:6.75pt;visibility:visible;mso-wrap-style:square" o:bullet="t">
        <v:imagedata r:id="rId2" o:title="!"/>
      </v:shape>
    </w:pict>
  </w:numPicBullet>
  <w:abstractNum w:abstractNumId="0" w15:restartNumberingAfterBreak="0">
    <w:nsid w:val="009C141D"/>
    <w:multiLevelType w:val="hybridMultilevel"/>
    <w:tmpl w:val="3E689518"/>
    <w:lvl w:ilvl="0" w:tplc="62502664">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2163127"/>
    <w:multiLevelType w:val="hybridMultilevel"/>
    <w:tmpl w:val="760AF91C"/>
    <w:lvl w:ilvl="0" w:tplc="D65E8366">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36B464E"/>
    <w:multiLevelType w:val="hybridMultilevel"/>
    <w:tmpl w:val="D9A0484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3A74AB9"/>
    <w:multiLevelType w:val="multilevel"/>
    <w:tmpl w:val="19AC2750"/>
    <w:lvl w:ilvl="0">
      <w:start w:val="1"/>
      <w:numFmt w:val="decimal"/>
      <w:lvlText w:val="%1."/>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6297B58"/>
    <w:multiLevelType w:val="hybridMultilevel"/>
    <w:tmpl w:val="6F30E654"/>
    <w:lvl w:ilvl="0" w:tplc="2E48F99C">
      <w:start w:val="1"/>
      <w:numFmt w:val="decimal"/>
      <w:lvlText w:val="%1."/>
      <w:lvlJc w:val="left"/>
      <w:pPr>
        <w:ind w:left="360" w:hanging="360"/>
      </w:pPr>
      <w:rPr>
        <w:rFonts w:ascii="Arial" w:eastAsiaTheme="minorEastAsia" w:hAnsi="Arial" w:cs="Arial" w:hint="default"/>
        <w:color w:val="333333"/>
        <w:sz w:val="2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F3F1B8E"/>
    <w:multiLevelType w:val="hybridMultilevel"/>
    <w:tmpl w:val="78C495D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1B7C0F9F"/>
    <w:multiLevelType w:val="multilevel"/>
    <w:tmpl w:val="0DB65A80"/>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320ACA"/>
    <w:multiLevelType w:val="multilevel"/>
    <w:tmpl w:val="1FC8A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F568CA"/>
    <w:multiLevelType w:val="hybridMultilevel"/>
    <w:tmpl w:val="78364B88"/>
    <w:lvl w:ilvl="0" w:tplc="CD8AB176">
      <w:start w:val="1"/>
      <w:numFmt w:val="decimal"/>
      <w:lvlText w:val="%1."/>
      <w:lvlJc w:val="left"/>
      <w:pPr>
        <w:ind w:left="360" w:hanging="360"/>
      </w:pPr>
      <w:rPr>
        <w:rFonts w:ascii="Times New Roman" w:hAnsi="Times New Roman"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2960DF5"/>
    <w:multiLevelType w:val="multilevel"/>
    <w:tmpl w:val="472CB3B6"/>
    <w:lvl w:ilvl="0">
      <w:start w:val="250"/>
      <w:numFmt w:val="decimal"/>
      <w:lvlText w:val="(%1"/>
      <w:lvlJc w:val="left"/>
      <w:pPr>
        <w:ind w:left="888" w:hanging="888"/>
      </w:pPr>
      <w:rPr>
        <w:rFonts w:hint="default"/>
      </w:rPr>
    </w:lvl>
    <w:lvl w:ilvl="1">
      <w:start w:val="500"/>
      <w:numFmt w:val="decimal"/>
      <w:lvlText w:val="(%1-%2"/>
      <w:lvlJc w:val="left"/>
      <w:pPr>
        <w:ind w:left="888" w:hanging="888"/>
      </w:pPr>
      <w:rPr>
        <w:rFonts w:hint="default"/>
      </w:rPr>
    </w:lvl>
    <w:lvl w:ilvl="2">
      <w:start w:val="1"/>
      <w:numFmt w:val="decimal"/>
      <w:lvlText w:val="(%1-%2.%3"/>
      <w:lvlJc w:val="left"/>
      <w:pPr>
        <w:ind w:left="888" w:hanging="888"/>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C132E6"/>
    <w:multiLevelType w:val="multilevel"/>
    <w:tmpl w:val="D90C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953AED"/>
    <w:multiLevelType w:val="hybridMultilevel"/>
    <w:tmpl w:val="181660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082385A"/>
    <w:multiLevelType w:val="hybridMultilevel"/>
    <w:tmpl w:val="AA08A6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0F44A03"/>
    <w:multiLevelType w:val="hybridMultilevel"/>
    <w:tmpl w:val="14EE6D84"/>
    <w:lvl w:ilvl="0" w:tplc="C25CF5E6">
      <w:start w:val="1"/>
      <w:numFmt w:val="decimal"/>
      <w:lvlText w:val="%1)"/>
      <w:lvlJc w:val="left"/>
      <w:pPr>
        <w:tabs>
          <w:tab w:val="num" w:pos="1319"/>
        </w:tabs>
        <w:ind w:left="1319" w:hanging="1035"/>
      </w:pPr>
      <w:rPr>
        <w:rFonts w:hint="default"/>
      </w:rPr>
    </w:lvl>
    <w:lvl w:ilvl="1" w:tplc="04190019" w:tentative="1">
      <w:start w:val="1"/>
      <w:numFmt w:val="lowerLetter"/>
      <w:lvlText w:val="%2."/>
      <w:lvlJc w:val="left"/>
      <w:pPr>
        <w:tabs>
          <w:tab w:val="num" w:pos="1015"/>
        </w:tabs>
        <w:ind w:left="1015" w:hanging="360"/>
      </w:pPr>
    </w:lvl>
    <w:lvl w:ilvl="2" w:tplc="0419001B" w:tentative="1">
      <w:start w:val="1"/>
      <w:numFmt w:val="lowerRoman"/>
      <w:lvlText w:val="%3."/>
      <w:lvlJc w:val="right"/>
      <w:pPr>
        <w:tabs>
          <w:tab w:val="num" w:pos="1735"/>
        </w:tabs>
        <w:ind w:left="1735" w:hanging="180"/>
      </w:pPr>
    </w:lvl>
    <w:lvl w:ilvl="3" w:tplc="0419000F" w:tentative="1">
      <w:start w:val="1"/>
      <w:numFmt w:val="decimal"/>
      <w:lvlText w:val="%4."/>
      <w:lvlJc w:val="left"/>
      <w:pPr>
        <w:tabs>
          <w:tab w:val="num" w:pos="2455"/>
        </w:tabs>
        <w:ind w:left="2455" w:hanging="360"/>
      </w:pPr>
    </w:lvl>
    <w:lvl w:ilvl="4" w:tplc="04190019" w:tentative="1">
      <w:start w:val="1"/>
      <w:numFmt w:val="lowerLetter"/>
      <w:lvlText w:val="%5."/>
      <w:lvlJc w:val="left"/>
      <w:pPr>
        <w:tabs>
          <w:tab w:val="num" w:pos="3175"/>
        </w:tabs>
        <w:ind w:left="3175" w:hanging="360"/>
      </w:pPr>
    </w:lvl>
    <w:lvl w:ilvl="5" w:tplc="0419001B" w:tentative="1">
      <w:start w:val="1"/>
      <w:numFmt w:val="lowerRoman"/>
      <w:lvlText w:val="%6."/>
      <w:lvlJc w:val="right"/>
      <w:pPr>
        <w:tabs>
          <w:tab w:val="num" w:pos="3895"/>
        </w:tabs>
        <w:ind w:left="3895" w:hanging="180"/>
      </w:pPr>
    </w:lvl>
    <w:lvl w:ilvl="6" w:tplc="0419000F" w:tentative="1">
      <w:start w:val="1"/>
      <w:numFmt w:val="decimal"/>
      <w:lvlText w:val="%7."/>
      <w:lvlJc w:val="left"/>
      <w:pPr>
        <w:tabs>
          <w:tab w:val="num" w:pos="4615"/>
        </w:tabs>
        <w:ind w:left="4615" w:hanging="360"/>
      </w:pPr>
    </w:lvl>
    <w:lvl w:ilvl="7" w:tplc="04190019" w:tentative="1">
      <w:start w:val="1"/>
      <w:numFmt w:val="lowerLetter"/>
      <w:lvlText w:val="%8."/>
      <w:lvlJc w:val="left"/>
      <w:pPr>
        <w:tabs>
          <w:tab w:val="num" w:pos="5335"/>
        </w:tabs>
        <w:ind w:left="5335" w:hanging="360"/>
      </w:pPr>
    </w:lvl>
    <w:lvl w:ilvl="8" w:tplc="0419001B" w:tentative="1">
      <w:start w:val="1"/>
      <w:numFmt w:val="lowerRoman"/>
      <w:lvlText w:val="%9."/>
      <w:lvlJc w:val="right"/>
      <w:pPr>
        <w:tabs>
          <w:tab w:val="num" w:pos="6055"/>
        </w:tabs>
        <w:ind w:left="6055" w:hanging="180"/>
      </w:pPr>
    </w:lvl>
  </w:abstractNum>
  <w:abstractNum w:abstractNumId="14" w15:restartNumberingAfterBreak="0">
    <w:nsid w:val="34DE7398"/>
    <w:multiLevelType w:val="hybridMultilevel"/>
    <w:tmpl w:val="4C2A35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A4F3647"/>
    <w:multiLevelType w:val="multilevel"/>
    <w:tmpl w:val="A296CA50"/>
    <w:lvl w:ilvl="0">
      <w:start w:val="1"/>
      <w:numFmt w:val="decimal"/>
      <w:lvlText w:val="%1."/>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F5B4DB9"/>
    <w:multiLevelType w:val="hybridMultilevel"/>
    <w:tmpl w:val="A086B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8117D57"/>
    <w:multiLevelType w:val="hybridMultilevel"/>
    <w:tmpl w:val="7270A9D2"/>
    <w:lvl w:ilvl="0" w:tplc="28628764">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5FE3310"/>
    <w:multiLevelType w:val="multilevel"/>
    <w:tmpl w:val="6C44E2E6"/>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253692"/>
    <w:multiLevelType w:val="hybridMultilevel"/>
    <w:tmpl w:val="2DB4DE1E"/>
    <w:lvl w:ilvl="0" w:tplc="AF5CE390">
      <w:start w:val="1"/>
      <w:numFmt w:val="decimal"/>
      <w:lvlText w:val="%1."/>
      <w:lvlJc w:val="left"/>
      <w:pPr>
        <w:ind w:left="360" w:hanging="360"/>
      </w:pPr>
      <w:rPr>
        <w:rFonts w:ascii="Times New Roman" w:eastAsiaTheme="minorEastAsia" w:hAnsi="Times New Roman" w:cs="Times New Roman" w:hint="default"/>
        <w:color w:val="333333"/>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B231C2D"/>
    <w:multiLevelType w:val="hybridMultilevel"/>
    <w:tmpl w:val="6C125B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B355BC5"/>
    <w:multiLevelType w:val="hybridMultilevel"/>
    <w:tmpl w:val="5DD0807A"/>
    <w:lvl w:ilvl="0" w:tplc="4F2E17BC">
      <w:start w:val="1"/>
      <w:numFmt w:val="decimal"/>
      <w:lvlText w:val="%1."/>
      <w:lvlJc w:val="left"/>
      <w:pPr>
        <w:tabs>
          <w:tab w:val="num" w:pos="720"/>
        </w:tabs>
        <w:ind w:left="720" w:hanging="360"/>
      </w:pPr>
      <w:rPr>
        <w:rFonts w:hint="default"/>
      </w:rPr>
    </w:lvl>
    <w:lvl w:ilvl="1" w:tplc="E0C8111C">
      <w:numFmt w:val="none"/>
      <w:lvlText w:val=""/>
      <w:lvlJc w:val="left"/>
      <w:pPr>
        <w:tabs>
          <w:tab w:val="num" w:pos="360"/>
        </w:tabs>
      </w:pPr>
    </w:lvl>
    <w:lvl w:ilvl="2" w:tplc="BD5E66BC">
      <w:numFmt w:val="none"/>
      <w:lvlText w:val=""/>
      <w:lvlJc w:val="left"/>
      <w:pPr>
        <w:tabs>
          <w:tab w:val="num" w:pos="360"/>
        </w:tabs>
      </w:pPr>
    </w:lvl>
    <w:lvl w:ilvl="3" w:tplc="AA147496">
      <w:numFmt w:val="none"/>
      <w:lvlText w:val=""/>
      <w:lvlJc w:val="left"/>
      <w:pPr>
        <w:tabs>
          <w:tab w:val="num" w:pos="360"/>
        </w:tabs>
      </w:pPr>
    </w:lvl>
    <w:lvl w:ilvl="4" w:tplc="230A90CE">
      <w:numFmt w:val="none"/>
      <w:lvlText w:val=""/>
      <w:lvlJc w:val="left"/>
      <w:pPr>
        <w:tabs>
          <w:tab w:val="num" w:pos="360"/>
        </w:tabs>
      </w:pPr>
    </w:lvl>
    <w:lvl w:ilvl="5" w:tplc="B7F84A66">
      <w:numFmt w:val="none"/>
      <w:lvlText w:val=""/>
      <w:lvlJc w:val="left"/>
      <w:pPr>
        <w:tabs>
          <w:tab w:val="num" w:pos="360"/>
        </w:tabs>
      </w:pPr>
    </w:lvl>
    <w:lvl w:ilvl="6" w:tplc="AC90B780">
      <w:numFmt w:val="none"/>
      <w:lvlText w:val=""/>
      <w:lvlJc w:val="left"/>
      <w:pPr>
        <w:tabs>
          <w:tab w:val="num" w:pos="360"/>
        </w:tabs>
      </w:pPr>
    </w:lvl>
    <w:lvl w:ilvl="7" w:tplc="406CE0FC">
      <w:numFmt w:val="none"/>
      <w:lvlText w:val=""/>
      <w:lvlJc w:val="left"/>
      <w:pPr>
        <w:tabs>
          <w:tab w:val="num" w:pos="360"/>
        </w:tabs>
      </w:pPr>
    </w:lvl>
    <w:lvl w:ilvl="8" w:tplc="BA62DE4E">
      <w:numFmt w:val="none"/>
      <w:lvlText w:val=""/>
      <w:lvlJc w:val="left"/>
      <w:pPr>
        <w:tabs>
          <w:tab w:val="num" w:pos="360"/>
        </w:tabs>
      </w:pPr>
    </w:lvl>
  </w:abstractNum>
  <w:abstractNum w:abstractNumId="22" w15:restartNumberingAfterBreak="0">
    <w:nsid w:val="603E7E81"/>
    <w:multiLevelType w:val="hybridMultilevel"/>
    <w:tmpl w:val="DA50C6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4067A78"/>
    <w:multiLevelType w:val="hybridMultilevel"/>
    <w:tmpl w:val="85D6C4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761543A"/>
    <w:multiLevelType w:val="hybridMultilevel"/>
    <w:tmpl w:val="402E95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7E0518C"/>
    <w:multiLevelType w:val="hybridMultilevel"/>
    <w:tmpl w:val="18D87B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691473F4"/>
    <w:multiLevelType w:val="hybridMultilevel"/>
    <w:tmpl w:val="8C3099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A3B351D"/>
    <w:multiLevelType w:val="hybridMultilevel"/>
    <w:tmpl w:val="8C82F0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AA87DF9"/>
    <w:multiLevelType w:val="hybridMultilevel"/>
    <w:tmpl w:val="535671E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B1A0D54"/>
    <w:multiLevelType w:val="hybridMultilevel"/>
    <w:tmpl w:val="4894DE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CDD2C55"/>
    <w:multiLevelType w:val="multilevel"/>
    <w:tmpl w:val="C592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B13655"/>
    <w:multiLevelType w:val="hybridMultilevel"/>
    <w:tmpl w:val="BD9EE6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73072A69"/>
    <w:multiLevelType w:val="multilevel"/>
    <w:tmpl w:val="5B2E5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FC2F97"/>
    <w:multiLevelType w:val="multilevel"/>
    <w:tmpl w:val="0DB65A80"/>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2"/>
  </w:num>
  <w:num w:numId="3">
    <w:abstractNumId w:val="30"/>
  </w:num>
  <w:num w:numId="4">
    <w:abstractNumId w:val="7"/>
  </w:num>
  <w:num w:numId="5">
    <w:abstractNumId w:val="13"/>
  </w:num>
  <w:num w:numId="6">
    <w:abstractNumId w:val="24"/>
  </w:num>
  <w:num w:numId="7">
    <w:abstractNumId w:val="3"/>
  </w:num>
  <w:num w:numId="8">
    <w:abstractNumId w:val="15"/>
  </w:num>
  <w:num w:numId="9">
    <w:abstractNumId w:val="27"/>
  </w:num>
  <w:num w:numId="10">
    <w:abstractNumId w:val="12"/>
  </w:num>
  <w:num w:numId="11">
    <w:abstractNumId w:val="8"/>
  </w:num>
  <w:num w:numId="12">
    <w:abstractNumId w:val="11"/>
  </w:num>
  <w:num w:numId="13">
    <w:abstractNumId w:val="2"/>
  </w:num>
  <w:num w:numId="14">
    <w:abstractNumId w:val="22"/>
  </w:num>
  <w:num w:numId="15">
    <w:abstractNumId w:val="23"/>
  </w:num>
  <w:num w:numId="16">
    <w:abstractNumId w:val="26"/>
  </w:num>
  <w:num w:numId="17">
    <w:abstractNumId w:val="20"/>
  </w:num>
  <w:num w:numId="18">
    <w:abstractNumId w:val="5"/>
  </w:num>
  <w:num w:numId="19">
    <w:abstractNumId w:val="6"/>
  </w:num>
  <w:num w:numId="20">
    <w:abstractNumId w:val="0"/>
  </w:num>
  <w:num w:numId="21">
    <w:abstractNumId w:val="18"/>
  </w:num>
  <w:num w:numId="22">
    <w:abstractNumId w:val="25"/>
  </w:num>
  <w:num w:numId="23">
    <w:abstractNumId w:val="17"/>
  </w:num>
  <w:num w:numId="24">
    <w:abstractNumId w:val="16"/>
  </w:num>
  <w:num w:numId="25">
    <w:abstractNumId w:val="33"/>
  </w:num>
  <w:num w:numId="26">
    <w:abstractNumId w:val="1"/>
  </w:num>
  <w:num w:numId="27">
    <w:abstractNumId w:val="14"/>
  </w:num>
  <w:num w:numId="28">
    <w:abstractNumId w:val="9"/>
  </w:num>
  <w:num w:numId="29">
    <w:abstractNumId w:val="28"/>
  </w:num>
  <w:num w:numId="30">
    <w:abstractNumId w:val="4"/>
  </w:num>
  <w:num w:numId="31">
    <w:abstractNumId w:val="29"/>
  </w:num>
  <w:num w:numId="32">
    <w:abstractNumId w:val="31"/>
  </w:num>
  <w:num w:numId="33">
    <w:abstractNumId w:val="19"/>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088"/>
    <w:rsid w:val="00001316"/>
    <w:rsid w:val="00003410"/>
    <w:rsid w:val="0000515A"/>
    <w:rsid w:val="000062C1"/>
    <w:rsid w:val="00010396"/>
    <w:rsid w:val="00010ACC"/>
    <w:rsid w:val="00015B7D"/>
    <w:rsid w:val="00020E77"/>
    <w:rsid w:val="00023B14"/>
    <w:rsid w:val="000404AB"/>
    <w:rsid w:val="000475F0"/>
    <w:rsid w:val="00047E9A"/>
    <w:rsid w:val="00047FCD"/>
    <w:rsid w:val="00051191"/>
    <w:rsid w:val="00053DD6"/>
    <w:rsid w:val="000643A1"/>
    <w:rsid w:val="00070DBD"/>
    <w:rsid w:val="000718C2"/>
    <w:rsid w:val="00073540"/>
    <w:rsid w:val="00076AF7"/>
    <w:rsid w:val="00083596"/>
    <w:rsid w:val="00083B92"/>
    <w:rsid w:val="000856B7"/>
    <w:rsid w:val="00087E90"/>
    <w:rsid w:val="00093A89"/>
    <w:rsid w:val="0009431E"/>
    <w:rsid w:val="00095B60"/>
    <w:rsid w:val="000961BE"/>
    <w:rsid w:val="00096CA4"/>
    <w:rsid w:val="000A0208"/>
    <w:rsid w:val="000A5165"/>
    <w:rsid w:val="000A572D"/>
    <w:rsid w:val="000A7FE0"/>
    <w:rsid w:val="000B1BD0"/>
    <w:rsid w:val="000B559F"/>
    <w:rsid w:val="000B7463"/>
    <w:rsid w:val="000C4C76"/>
    <w:rsid w:val="000C69FB"/>
    <w:rsid w:val="000C7A7F"/>
    <w:rsid w:val="000C7EE8"/>
    <w:rsid w:val="000D24DC"/>
    <w:rsid w:val="000D42F5"/>
    <w:rsid w:val="000D48FE"/>
    <w:rsid w:val="000D5908"/>
    <w:rsid w:val="000D70BA"/>
    <w:rsid w:val="000E0175"/>
    <w:rsid w:val="000E2B4B"/>
    <w:rsid w:val="000E48E3"/>
    <w:rsid w:val="000E54C5"/>
    <w:rsid w:val="000F02A2"/>
    <w:rsid w:val="000F291F"/>
    <w:rsid w:val="000F4831"/>
    <w:rsid w:val="000F5DE4"/>
    <w:rsid w:val="001062E4"/>
    <w:rsid w:val="001104F2"/>
    <w:rsid w:val="00111AE2"/>
    <w:rsid w:val="00124153"/>
    <w:rsid w:val="00124FE6"/>
    <w:rsid w:val="00134BCF"/>
    <w:rsid w:val="001353C0"/>
    <w:rsid w:val="00136F63"/>
    <w:rsid w:val="00137CE8"/>
    <w:rsid w:val="00141DFC"/>
    <w:rsid w:val="001441E8"/>
    <w:rsid w:val="00146CFA"/>
    <w:rsid w:val="00152871"/>
    <w:rsid w:val="00152B17"/>
    <w:rsid w:val="001547B0"/>
    <w:rsid w:val="00160A9B"/>
    <w:rsid w:val="00162253"/>
    <w:rsid w:val="0016270E"/>
    <w:rsid w:val="00165C00"/>
    <w:rsid w:val="0017031E"/>
    <w:rsid w:val="00171BFC"/>
    <w:rsid w:val="00171FD7"/>
    <w:rsid w:val="001744AD"/>
    <w:rsid w:val="00174FCC"/>
    <w:rsid w:val="00175A07"/>
    <w:rsid w:val="00175D9B"/>
    <w:rsid w:val="00176726"/>
    <w:rsid w:val="00176C68"/>
    <w:rsid w:val="00180B85"/>
    <w:rsid w:val="00180BF3"/>
    <w:rsid w:val="00181374"/>
    <w:rsid w:val="00182A84"/>
    <w:rsid w:val="00184182"/>
    <w:rsid w:val="00187929"/>
    <w:rsid w:val="00193806"/>
    <w:rsid w:val="001B139B"/>
    <w:rsid w:val="001B475C"/>
    <w:rsid w:val="001B55C5"/>
    <w:rsid w:val="001C0DFD"/>
    <w:rsid w:val="001C28A4"/>
    <w:rsid w:val="001C3F6B"/>
    <w:rsid w:val="001D23D3"/>
    <w:rsid w:val="001D7DCF"/>
    <w:rsid w:val="001E1267"/>
    <w:rsid w:val="001E34F5"/>
    <w:rsid w:val="001F1505"/>
    <w:rsid w:val="001F4804"/>
    <w:rsid w:val="00203FE0"/>
    <w:rsid w:val="00206300"/>
    <w:rsid w:val="00207F2B"/>
    <w:rsid w:val="00207F89"/>
    <w:rsid w:val="0021172F"/>
    <w:rsid w:val="0021670E"/>
    <w:rsid w:val="00221453"/>
    <w:rsid w:val="00221F2B"/>
    <w:rsid w:val="002327BE"/>
    <w:rsid w:val="0024738C"/>
    <w:rsid w:val="002473AC"/>
    <w:rsid w:val="002508CE"/>
    <w:rsid w:val="002565C6"/>
    <w:rsid w:val="00256B73"/>
    <w:rsid w:val="0025768D"/>
    <w:rsid w:val="00257760"/>
    <w:rsid w:val="00260D36"/>
    <w:rsid w:val="00263B88"/>
    <w:rsid w:val="0026550F"/>
    <w:rsid w:val="00271583"/>
    <w:rsid w:val="00271F39"/>
    <w:rsid w:val="002766F5"/>
    <w:rsid w:val="00276955"/>
    <w:rsid w:val="0028156D"/>
    <w:rsid w:val="00283484"/>
    <w:rsid w:val="0028382F"/>
    <w:rsid w:val="00284052"/>
    <w:rsid w:val="00287529"/>
    <w:rsid w:val="00290529"/>
    <w:rsid w:val="0029349F"/>
    <w:rsid w:val="00294018"/>
    <w:rsid w:val="00297431"/>
    <w:rsid w:val="00297A58"/>
    <w:rsid w:val="002A3817"/>
    <w:rsid w:val="002A78E7"/>
    <w:rsid w:val="002B0561"/>
    <w:rsid w:val="002B1875"/>
    <w:rsid w:val="002B1EE2"/>
    <w:rsid w:val="002B7874"/>
    <w:rsid w:val="002C1D08"/>
    <w:rsid w:val="002C26AC"/>
    <w:rsid w:val="002C4E74"/>
    <w:rsid w:val="002C6734"/>
    <w:rsid w:val="002C7CDF"/>
    <w:rsid w:val="002D3211"/>
    <w:rsid w:val="002E3E6E"/>
    <w:rsid w:val="002E4BC8"/>
    <w:rsid w:val="002F36A5"/>
    <w:rsid w:val="002F718D"/>
    <w:rsid w:val="0030178D"/>
    <w:rsid w:val="003045D7"/>
    <w:rsid w:val="0031579B"/>
    <w:rsid w:val="00325B4E"/>
    <w:rsid w:val="00327514"/>
    <w:rsid w:val="00331619"/>
    <w:rsid w:val="00332624"/>
    <w:rsid w:val="00333C05"/>
    <w:rsid w:val="00334BC7"/>
    <w:rsid w:val="00334BF8"/>
    <w:rsid w:val="0033525A"/>
    <w:rsid w:val="00335792"/>
    <w:rsid w:val="0034015E"/>
    <w:rsid w:val="0035271C"/>
    <w:rsid w:val="00352974"/>
    <w:rsid w:val="00356BF0"/>
    <w:rsid w:val="003575F9"/>
    <w:rsid w:val="00361F76"/>
    <w:rsid w:val="0036470D"/>
    <w:rsid w:val="00365285"/>
    <w:rsid w:val="003677A4"/>
    <w:rsid w:val="00367B5F"/>
    <w:rsid w:val="003728AC"/>
    <w:rsid w:val="00372E7C"/>
    <w:rsid w:val="00376BF7"/>
    <w:rsid w:val="00376DD6"/>
    <w:rsid w:val="00377212"/>
    <w:rsid w:val="00380202"/>
    <w:rsid w:val="00380889"/>
    <w:rsid w:val="00383744"/>
    <w:rsid w:val="00384A9C"/>
    <w:rsid w:val="0038626B"/>
    <w:rsid w:val="00387AD5"/>
    <w:rsid w:val="003914EE"/>
    <w:rsid w:val="00393D71"/>
    <w:rsid w:val="00396368"/>
    <w:rsid w:val="003A3C8C"/>
    <w:rsid w:val="003A6004"/>
    <w:rsid w:val="003A64E5"/>
    <w:rsid w:val="003A769F"/>
    <w:rsid w:val="003A7C1D"/>
    <w:rsid w:val="003B06EC"/>
    <w:rsid w:val="003B08B5"/>
    <w:rsid w:val="003B36F5"/>
    <w:rsid w:val="003B444E"/>
    <w:rsid w:val="003B4BB1"/>
    <w:rsid w:val="003B4C0F"/>
    <w:rsid w:val="003B6513"/>
    <w:rsid w:val="003B6FA1"/>
    <w:rsid w:val="003B7F94"/>
    <w:rsid w:val="003C7F52"/>
    <w:rsid w:val="003D037F"/>
    <w:rsid w:val="003D233E"/>
    <w:rsid w:val="003D2A14"/>
    <w:rsid w:val="003D2E47"/>
    <w:rsid w:val="003D673F"/>
    <w:rsid w:val="003E2594"/>
    <w:rsid w:val="003E4BD4"/>
    <w:rsid w:val="003E7951"/>
    <w:rsid w:val="003F79FF"/>
    <w:rsid w:val="0040447B"/>
    <w:rsid w:val="00405BB7"/>
    <w:rsid w:val="00413915"/>
    <w:rsid w:val="0041632C"/>
    <w:rsid w:val="0042175B"/>
    <w:rsid w:val="00423509"/>
    <w:rsid w:val="00423BAB"/>
    <w:rsid w:val="00424305"/>
    <w:rsid w:val="00425AC5"/>
    <w:rsid w:val="0043256D"/>
    <w:rsid w:val="00442AA5"/>
    <w:rsid w:val="0044772C"/>
    <w:rsid w:val="00447C6E"/>
    <w:rsid w:val="00450574"/>
    <w:rsid w:val="00450DD4"/>
    <w:rsid w:val="00455A84"/>
    <w:rsid w:val="00455BCC"/>
    <w:rsid w:val="00460771"/>
    <w:rsid w:val="00462325"/>
    <w:rsid w:val="00462D19"/>
    <w:rsid w:val="00463218"/>
    <w:rsid w:val="00466E14"/>
    <w:rsid w:val="00467166"/>
    <w:rsid w:val="00471787"/>
    <w:rsid w:val="00472123"/>
    <w:rsid w:val="00473AC2"/>
    <w:rsid w:val="004749E5"/>
    <w:rsid w:val="0047726B"/>
    <w:rsid w:val="00480473"/>
    <w:rsid w:val="00480CC8"/>
    <w:rsid w:val="00482AA9"/>
    <w:rsid w:val="0049058D"/>
    <w:rsid w:val="00491AAE"/>
    <w:rsid w:val="004A22E4"/>
    <w:rsid w:val="004A2793"/>
    <w:rsid w:val="004A4CE1"/>
    <w:rsid w:val="004A5E87"/>
    <w:rsid w:val="004B229D"/>
    <w:rsid w:val="004B6AEA"/>
    <w:rsid w:val="004B7412"/>
    <w:rsid w:val="004C27A6"/>
    <w:rsid w:val="004C547C"/>
    <w:rsid w:val="004C5682"/>
    <w:rsid w:val="004D4044"/>
    <w:rsid w:val="004D4F09"/>
    <w:rsid w:val="004E0D49"/>
    <w:rsid w:val="004E5FC7"/>
    <w:rsid w:val="004E7C4E"/>
    <w:rsid w:val="004F3FDF"/>
    <w:rsid w:val="004F540A"/>
    <w:rsid w:val="004F57A3"/>
    <w:rsid w:val="00502801"/>
    <w:rsid w:val="005174BB"/>
    <w:rsid w:val="00520D0C"/>
    <w:rsid w:val="00521DD3"/>
    <w:rsid w:val="00525B02"/>
    <w:rsid w:val="00526D98"/>
    <w:rsid w:val="0052725A"/>
    <w:rsid w:val="00533C1B"/>
    <w:rsid w:val="00552F3E"/>
    <w:rsid w:val="00553833"/>
    <w:rsid w:val="00553E73"/>
    <w:rsid w:val="005627E9"/>
    <w:rsid w:val="00562848"/>
    <w:rsid w:val="00566CC3"/>
    <w:rsid w:val="00582CF4"/>
    <w:rsid w:val="00593FF3"/>
    <w:rsid w:val="00596AB7"/>
    <w:rsid w:val="00597647"/>
    <w:rsid w:val="005A0299"/>
    <w:rsid w:val="005A045F"/>
    <w:rsid w:val="005B2B8D"/>
    <w:rsid w:val="005C6180"/>
    <w:rsid w:val="005C655E"/>
    <w:rsid w:val="005C75AC"/>
    <w:rsid w:val="005D13C3"/>
    <w:rsid w:val="005D4884"/>
    <w:rsid w:val="005D52CB"/>
    <w:rsid w:val="005D6DE8"/>
    <w:rsid w:val="005E14FA"/>
    <w:rsid w:val="005E170B"/>
    <w:rsid w:val="005E696D"/>
    <w:rsid w:val="005F1C8C"/>
    <w:rsid w:val="005F3A02"/>
    <w:rsid w:val="005F3AC7"/>
    <w:rsid w:val="005F4636"/>
    <w:rsid w:val="005F6E55"/>
    <w:rsid w:val="006017AC"/>
    <w:rsid w:val="00602839"/>
    <w:rsid w:val="00602ED7"/>
    <w:rsid w:val="0060745C"/>
    <w:rsid w:val="00610AE4"/>
    <w:rsid w:val="00614C85"/>
    <w:rsid w:val="00615D8F"/>
    <w:rsid w:val="00615E80"/>
    <w:rsid w:val="006165CF"/>
    <w:rsid w:val="00616D12"/>
    <w:rsid w:val="006228C2"/>
    <w:rsid w:val="006275EE"/>
    <w:rsid w:val="00631DA9"/>
    <w:rsid w:val="0063246A"/>
    <w:rsid w:val="006355E9"/>
    <w:rsid w:val="00637BEC"/>
    <w:rsid w:val="00644A83"/>
    <w:rsid w:val="00645C00"/>
    <w:rsid w:val="0064721F"/>
    <w:rsid w:val="0065464F"/>
    <w:rsid w:val="006567BA"/>
    <w:rsid w:val="006569C6"/>
    <w:rsid w:val="00656EE8"/>
    <w:rsid w:val="00661E02"/>
    <w:rsid w:val="00662207"/>
    <w:rsid w:val="006626BB"/>
    <w:rsid w:val="00662D06"/>
    <w:rsid w:val="00670403"/>
    <w:rsid w:val="00673895"/>
    <w:rsid w:val="00675C7A"/>
    <w:rsid w:val="006825C5"/>
    <w:rsid w:val="00685E26"/>
    <w:rsid w:val="0069076F"/>
    <w:rsid w:val="0069270D"/>
    <w:rsid w:val="00696E56"/>
    <w:rsid w:val="006A400C"/>
    <w:rsid w:val="006A415D"/>
    <w:rsid w:val="006A44CD"/>
    <w:rsid w:val="006A65DB"/>
    <w:rsid w:val="006B0C3E"/>
    <w:rsid w:val="006B4F86"/>
    <w:rsid w:val="006C5A52"/>
    <w:rsid w:val="006C7E88"/>
    <w:rsid w:val="006C7ED6"/>
    <w:rsid w:val="006D3EEB"/>
    <w:rsid w:val="006D4882"/>
    <w:rsid w:val="006E1C67"/>
    <w:rsid w:val="006E21CE"/>
    <w:rsid w:val="006E226A"/>
    <w:rsid w:val="006E2359"/>
    <w:rsid w:val="006E4088"/>
    <w:rsid w:val="006E66B0"/>
    <w:rsid w:val="006E6BAC"/>
    <w:rsid w:val="006F0B3D"/>
    <w:rsid w:val="006F4307"/>
    <w:rsid w:val="006F5A28"/>
    <w:rsid w:val="00700024"/>
    <w:rsid w:val="00700E22"/>
    <w:rsid w:val="00710746"/>
    <w:rsid w:val="00711920"/>
    <w:rsid w:val="0071196E"/>
    <w:rsid w:val="0071319E"/>
    <w:rsid w:val="00715066"/>
    <w:rsid w:val="00716D9C"/>
    <w:rsid w:val="00720D08"/>
    <w:rsid w:val="00722300"/>
    <w:rsid w:val="00723324"/>
    <w:rsid w:val="00724957"/>
    <w:rsid w:val="007260E8"/>
    <w:rsid w:val="00726281"/>
    <w:rsid w:val="007310B0"/>
    <w:rsid w:val="0073127F"/>
    <w:rsid w:val="007335FA"/>
    <w:rsid w:val="00740AF3"/>
    <w:rsid w:val="007415C8"/>
    <w:rsid w:val="00741C62"/>
    <w:rsid w:val="0074400B"/>
    <w:rsid w:val="007441B4"/>
    <w:rsid w:val="00744247"/>
    <w:rsid w:val="00744E45"/>
    <w:rsid w:val="00750221"/>
    <w:rsid w:val="007574FA"/>
    <w:rsid w:val="00760CC9"/>
    <w:rsid w:val="00760FBB"/>
    <w:rsid w:val="007624C5"/>
    <w:rsid w:val="00764246"/>
    <w:rsid w:val="0076578A"/>
    <w:rsid w:val="007667BD"/>
    <w:rsid w:val="00767447"/>
    <w:rsid w:val="007679C0"/>
    <w:rsid w:val="00770E7F"/>
    <w:rsid w:val="00771BC6"/>
    <w:rsid w:val="00771D04"/>
    <w:rsid w:val="00773125"/>
    <w:rsid w:val="007749E1"/>
    <w:rsid w:val="0077648D"/>
    <w:rsid w:val="007776F8"/>
    <w:rsid w:val="00777957"/>
    <w:rsid w:val="00777DBE"/>
    <w:rsid w:val="00781801"/>
    <w:rsid w:val="00784E5D"/>
    <w:rsid w:val="00790FAC"/>
    <w:rsid w:val="00791B26"/>
    <w:rsid w:val="00792307"/>
    <w:rsid w:val="00793F39"/>
    <w:rsid w:val="00797C57"/>
    <w:rsid w:val="007A0956"/>
    <w:rsid w:val="007A0AA4"/>
    <w:rsid w:val="007A502F"/>
    <w:rsid w:val="007A5BCA"/>
    <w:rsid w:val="007A7206"/>
    <w:rsid w:val="007A76BC"/>
    <w:rsid w:val="007B1487"/>
    <w:rsid w:val="007B6E11"/>
    <w:rsid w:val="007C2650"/>
    <w:rsid w:val="007C4225"/>
    <w:rsid w:val="007C42B0"/>
    <w:rsid w:val="007C522F"/>
    <w:rsid w:val="007C7120"/>
    <w:rsid w:val="007D152F"/>
    <w:rsid w:val="007D2E06"/>
    <w:rsid w:val="007D6FE9"/>
    <w:rsid w:val="007E0F80"/>
    <w:rsid w:val="007E1B5E"/>
    <w:rsid w:val="007E443D"/>
    <w:rsid w:val="007E4D01"/>
    <w:rsid w:val="007F0045"/>
    <w:rsid w:val="007F2ED7"/>
    <w:rsid w:val="007F5AC1"/>
    <w:rsid w:val="0080201B"/>
    <w:rsid w:val="00802084"/>
    <w:rsid w:val="0081648A"/>
    <w:rsid w:val="008172E8"/>
    <w:rsid w:val="00817ECA"/>
    <w:rsid w:val="0082777C"/>
    <w:rsid w:val="00831934"/>
    <w:rsid w:val="00831AD8"/>
    <w:rsid w:val="00831FB2"/>
    <w:rsid w:val="00837287"/>
    <w:rsid w:val="00841448"/>
    <w:rsid w:val="00843D04"/>
    <w:rsid w:val="008442E2"/>
    <w:rsid w:val="008579E7"/>
    <w:rsid w:val="00865125"/>
    <w:rsid w:val="00867D52"/>
    <w:rsid w:val="00870D46"/>
    <w:rsid w:val="00870E91"/>
    <w:rsid w:val="00872EFC"/>
    <w:rsid w:val="00872FC1"/>
    <w:rsid w:val="008819C6"/>
    <w:rsid w:val="00882760"/>
    <w:rsid w:val="008829CB"/>
    <w:rsid w:val="00884A8F"/>
    <w:rsid w:val="0088693D"/>
    <w:rsid w:val="008919A0"/>
    <w:rsid w:val="00892448"/>
    <w:rsid w:val="0089256F"/>
    <w:rsid w:val="00892B82"/>
    <w:rsid w:val="00893CC4"/>
    <w:rsid w:val="0089501D"/>
    <w:rsid w:val="0089657C"/>
    <w:rsid w:val="00897094"/>
    <w:rsid w:val="008A1E76"/>
    <w:rsid w:val="008A4EE4"/>
    <w:rsid w:val="008A6401"/>
    <w:rsid w:val="008B098F"/>
    <w:rsid w:val="008B0DF4"/>
    <w:rsid w:val="008B171C"/>
    <w:rsid w:val="008B19D1"/>
    <w:rsid w:val="008D133F"/>
    <w:rsid w:val="008D4EDD"/>
    <w:rsid w:val="008D5009"/>
    <w:rsid w:val="008D5113"/>
    <w:rsid w:val="008D6181"/>
    <w:rsid w:val="008D6B18"/>
    <w:rsid w:val="008E3BCD"/>
    <w:rsid w:val="008F4894"/>
    <w:rsid w:val="008F6884"/>
    <w:rsid w:val="00903DB5"/>
    <w:rsid w:val="00904119"/>
    <w:rsid w:val="00904A41"/>
    <w:rsid w:val="00905B32"/>
    <w:rsid w:val="0091075B"/>
    <w:rsid w:val="00910C4E"/>
    <w:rsid w:val="009114D3"/>
    <w:rsid w:val="00911B02"/>
    <w:rsid w:val="0091401F"/>
    <w:rsid w:val="009204CD"/>
    <w:rsid w:val="009210D1"/>
    <w:rsid w:val="00922205"/>
    <w:rsid w:val="009243B9"/>
    <w:rsid w:val="0092451B"/>
    <w:rsid w:val="00927926"/>
    <w:rsid w:val="0093059F"/>
    <w:rsid w:val="00930F28"/>
    <w:rsid w:val="009331F6"/>
    <w:rsid w:val="009332D6"/>
    <w:rsid w:val="00934170"/>
    <w:rsid w:val="00934684"/>
    <w:rsid w:val="00936E85"/>
    <w:rsid w:val="00945DD2"/>
    <w:rsid w:val="0094722F"/>
    <w:rsid w:val="0094798F"/>
    <w:rsid w:val="009625EB"/>
    <w:rsid w:val="009628C5"/>
    <w:rsid w:val="0096359E"/>
    <w:rsid w:val="00964EA0"/>
    <w:rsid w:val="009663B9"/>
    <w:rsid w:val="00966832"/>
    <w:rsid w:val="00966878"/>
    <w:rsid w:val="0096768D"/>
    <w:rsid w:val="00967BB9"/>
    <w:rsid w:val="00970355"/>
    <w:rsid w:val="00971545"/>
    <w:rsid w:val="0097412C"/>
    <w:rsid w:val="00974B22"/>
    <w:rsid w:val="009764A2"/>
    <w:rsid w:val="00981ECE"/>
    <w:rsid w:val="0098286F"/>
    <w:rsid w:val="00984947"/>
    <w:rsid w:val="009909E7"/>
    <w:rsid w:val="00996C37"/>
    <w:rsid w:val="009A181C"/>
    <w:rsid w:val="009A29DD"/>
    <w:rsid w:val="009A2EB4"/>
    <w:rsid w:val="009A6D76"/>
    <w:rsid w:val="009A76B5"/>
    <w:rsid w:val="009B1E1D"/>
    <w:rsid w:val="009C02FC"/>
    <w:rsid w:val="009D3AEC"/>
    <w:rsid w:val="009D49C8"/>
    <w:rsid w:val="009D591C"/>
    <w:rsid w:val="009D7EEE"/>
    <w:rsid w:val="009E472A"/>
    <w:rsid w:val="009F1F51"/>
    <w:rsid w:val="009F5A2F"/>
    <w:rsid w:val="009F76F5"/>
    <w:rsid w:val="00A017EA"/>
    <w:rsid w:val="00A04C81"/>
    <w:rsid w:val="00A04CE8"/>
    <w:rsid w:val="00A051C9"/>
    <w:rsid w:val="00A1183A"/>
    <w:rsid w:val="00A11BFC"/>
    <w:rsid w:val="00A1237C"/>
    <w:rsid w:val="00A12B5A"/>
    <w:rsid w:val="00A133EE"/>
    <w:rsid w:val="00A14448"/>
    <w:rsid w:val="00A17E07"/>
    <w:rsid w:val="00A231D1"/>
    <w:rsid w:val="00A246DD"/>
    <w:rsid w:val="00A2778E"/>
    <w:rsid w:val="00A278E0"/>
    <w:rsid w:val="00A319AF"/>
    <w:rsid w:val="00A46355"/>
    <w:rsid w:val="00A47462"/>
    <w:rsid w:val="00A53028"/>
    <w:rsid w:val="00A53DEB"/>
    <w:rsid w:val="00A5688B"/>
    <w:rsid w:val="00A56902"/>
    <w:rsid w:val="00A70083"/>
    <w:rsid w:val="00A70BBB"/>
    <w:rsid w:val="00A72182"/>
    <w:rsid w:val="00A72639"/>
    <w:rsid w:val="00A7413A"/>
    <w:rsid w:val="00A74614"/>
    <w:rsid w:val="00A76FB4"/>
    <w:rsid w:val="00A81065"/>
    <w:rsid w:val="00A81429"/>
    <w:rsid w:val="00A8445F"/>
    <w:rsid w:val="00A85394"/>
    <w:rsid w:val="00A91E96"/>
    <w:rsid w:val="00A9320C"/>
    <w:rsid w:val="00A93F77"/>
    <w:rsid w:val="00A97791"/>
    <w:rsid w:val="00AA05E9"/>
    <w:rsid w:val="00AA2CBE"/>
    <w:rsid w:val="00AA5B6D"/>
    <w:rsid w:val="00AA7CD5"/>
    <w:rsid w:val="00AB0BF7"/>
    <w:rsid w:val="00AB58A9"/>
    <w:rsid w:val="00AB5955"/>
    <w:rsid w:val="00AB5D52"/>
    <w:rsid w:val="00AB61EF"/>
    <w:rsid w:val="00AC1DBD"/>
    <w:rsid w:val="00AC4205"/>
    <w:rsid w:val="00AD0713"/>
    <w:rsid w:val="00AD08C2"/>
    <w:rsid w:val="00AD2F82"/>
    <w:rsid w:val="00AD325B"/>
    <w:rsid w:val="00AD3678"/>
    <w:rsid w:val="00AE1278"/>
    <w:rsid w:val="00AE1EDF"/>
    <w:rsid w:val="00AE3DC4"/>
    <w:rsid w:val="00AE440A"/>
    <w:rsid w:val="00AE5222"/>
    <w:rsid w:val="00AE6A98"/>
    <w:rsid w:val="00AE6DB7"/>
    <w:rsid w:val="00AF0EA6"/>
    <w:rsid w:val="00AF713F"/>
    <w:rsid w:val="00B01490"/>
    <w:rsid w:val="00B01887"/>
    <w:rsid w:val="00B05AF7"/>
    <w:rsid w:val="00B16623"/>
    <w:rsid w:val="00B17F1F"/>
    <w:rsid w:val="00B21609"/>
    <w:rsid w:val="00B24AA4"/>
    <w:rsid w:val="00B25CA4"/>
    <w:rsid w:val="00B26D6C"/>
    <w:rsid w:val="00B27372"/>
    <w:rsid w:val="00B27BBD"/>
    <w:rsid w:val="00B3052B"/>
    <w:rsid w:val="00B36558"/>
    <w:rsid w:val="00B42467"/>
    <w:rsid w:val="00B461A1"/>
    <w:rsid w:val="00B47EF1"/>
    <w:rsid w:val="00B50021"/>
    <w:rsid w:val="00B52203"/>
    <w:rsid w:val="00B52FC0"/>
    <w:rsid w:val="00B54A8D"/>
    <w:rsid w:val="00B60E19"/>
    <w:rsid w:val="00B757C9"/>
    <w:rsid w:val="00B77D0B"/>
    <w:rsid w:val="00B77F60"/>
    <w:rsid w:val="00B80E71"/>
    <w:rsid w:val="00B86CD0"/>
    <w:rsid w:val="00B91FFC"/>
    <w:rsid w:val="00B94DA9"/>
    <w:rsid w:val="00B964D6"/>
    <w:rsid w:val="00B96DF4"/>
    <w:rsid w:val="00B97843"/>
    <w:rsid w:val="00BA1D80"/>
    <w:rsid w:val="00BA20EE"/>
    <w:rsid w:val="00BA212B"/>
    <w:rsid w:val="00BA57EE"/>
    <w:rsid w:val="00BB0BA8"/>
    <w:rsid w:val="00BB26CA"/>
    <w:rsid w:val="00BB4794"/>
    <w:rsid w:val="00BB47E0"/>
    <w:rsid w:val="00BB489F"/>
    <w:rsid w:val="00BB4F7B"/>
    <w:rsid w:val="00BC025A"/>
    <w:rsid w:val="00BC1F3E"/>
    <w:rsid w:val="00BC2651"/>
    <w:rsid w:val="00BC6C9D"/>
    <w:rsid w:val="00BC787C"/>
    <w:rsid w:val="00BD16AE"/>
    <w:rsid w:val="00BD1B1F"/>
    <w:rsid w:val="00BD3B36"/>
    <w:rsid w:val="00BD3FBD"/>
    <w:rsid w:val="00BD7518"/>
    <w:rsid w:val="00BE540F"/>
    <w:rsid w:val="00BE6253"/>
    <w:rsid w:val="00C032F5"/>
    <w:rsid w:val="00C05AC3"/>
    <w:rsid w:val="00C06493"/>
    <w:rsid w:val="00C07357"/>
    <w:rsid w:val="00C07DAE"/>
    <w:rsid w:val="00C16F83"/>
    <w:rsid w:val="00C20544"/>
    <w:rsid w:val="00C22051"/>
    <w:rsid w:val="00C22EDD"/>
    <w:rsid w:val="00C26871"/>
    <w:rsid w:val="00C32983"/>
    <w:rsid w:val="00C33AFB"/>
    <w:rsid w:val="00C33B43"/>
    <w:rsid w:val="00C33E94"/>
    <w:rsid w:val="00C34388"/>
    <w:rsid w:val="00C34B23"/>
    <w:rsid w:val="00C3564A"/>
    <w:rsid w:val="00C359E1"/>
    <w:rsid w:val="00C36412"/>
    <w:rsid w:val="00C41D28"/>
    <w:rsid w:val="00C41FAE"/>
    <w:rsid w:val="00C44DBF"/>
    <w:rsid w:val="00C52857"/>
    <w:rsid w:val="00C53014"/>
    <w:rsid w:val="00C549F4"/>
    <w:rsid w:val="00C5581D"/>
    <w:rsid w:val="00C568ED"/>
    <w:rsid w:val="00C617C1"/>
    <w:rsid w:val="00C67F41"/>
    <w:rsid w:val="00C7741B"/>
    <w:rsid w:val="00C817F2"/>
    <w:rsid w:val="00C81A8F"/>
    <w:rsid w:val="00C84A41"/>
    <w:rsid w:val="00C86C17"/>
    <w:rsid w:val="00C878B5"/>
    <w:rsid w:val="00C90066"/>
    <w:rsid w:val="00C93289"/>
    <w:rsid w:val="00C94442"/>
    <w:rsid w:val="00C9445D"/>
    <w:rsid w:val="00C96BD5"/>
    <w:rsid w:val="00CA5475"/>
    <w:rsid w:val="00CA7A03"/>
    <w:rsid w:val="00CB0081"/>
    <w:rsid w:val="00CB12F1"/>
    <w:rsid w:val="00CB18BD"/>
    <w:rsid w:val="00CB1F31"/>
    <w:rsid w:val="00CB24AC"/>
    <w:rsid w:val="00CB692A"/>
    <w:rsid w:val="00CC0B1C"/>
    <w:rsid w:val="00CC7A64"/>
    <w:rsid w:val="00CD3F84"/>
    <w:rsid w:val="00CD4099"/>
    <w:rsid w:val="00CD5395"/>
    <w:rsid w:val="00CD7713"/>
    <w:rsid w:val="00CD7D68"/>
    <w:rsid w:val="00CE0398"/>
    <w:rsid w:val="00CE50BD"/>
    <w:rsid w:val="00CE54F1"/>
    <w:rsid w:val="00CF14C2"/>
    <w:rsid w:val="00CF267C"/>
    <w:rsid w:val="00CF67F4"/>
    <w:rsid w:val="00CF6E76"/>
    <w:rsid w:val="00D00709"/>
    <w:rsid w:val="00D00FE5"/>
    <w:rsid w:val="00D012BB"/>
    <w:rsid w:val="00D02E1E"/>
    <w:rsid w:val="00D05212"/>
    <w:rsid w:val="00D10E92"/>
    <w:rsid w:val="00D12358"/>
    <w:rsid w:val="00D126EB"/>
    <w:rsid w:val="00D1374B"/>
    <w:rsid w:val="00D13C15"/>
    <w:rsid w:val="00D15EAE"/>
    <w:rsid w:val="00D17028"/>
    <w:rsid w:val="00D21717"/>
    <w:rsid w:val="00D23CEC"/>
    <w:rsid w:val="00D259FF"/>
    <w:rsid w:val="00D3064C"/>
    <w:rsid w:val="00D3168E"/>
    <w:rsid w:val="00D31CAF"/>
    <w:rsid w:val="00D33F78"/>
    <w:rsid w:val="00D42D70"/>
    <w:rsid w:val="00D44644"/>
    <w:rsid w:val="00D44ECC"/>
    <w:rsid w:val="00D45698"/>
    <w:rsid w:val="00D505DD"/>
    <w:rsid w:val="00D521B5"/>
    <w:rsid w:val="00D53F6C"/>
    <w:rsid w:val="00D54403"/>
    <w:rsid w:val="00D56DAA"/>
    <w:rsid w:val="00D62571"/>
    <w:rsid w:val="00D63FA0"/>
    <w:rsid w:val="00D650A5"/>
    <w:rsid w:val="00D70384"/>
    <w:rsid w:val="00D73E5E"/>
    <w:rsid w:val="00D758B7"/>
    <w:rsid w:val="00D75ECB"/>
    <w:rsid w:val="00D75FB2"/>
    <w:rsid w:val="00D771A0"/>
    <w:rsid w:val="00D77306"/>
    <w:rsid w:val="00D83D82"/>
    <w:rsid w:val="00D86278"/>
    <w:rsid w:val="00D957F7"/>
    <w:rsid w:val="00D96489"/>
    <w:rsid w:val="00D97593"/>
    <w:rsid w:val="00DA1BAE"/>
    <w:rsid w:val="00DA2926"/>
    <w:rsid w:val="00DA4AB1"/>
    <w:rsid w:val="00DA74A4"/>
    <w:rsid w:val="00DB07CC"/>
    <w:rsid w:val="00DB0DD6"/>
    <w:rsid w:val="00DB4F00"/>
    <w:rsid w:val="00DC018B"/>
    <w:rsid w:val="00DC17A1"/>
    <w:rsid w:val="00DC18EC"/>
    <w:rsid w:val="00DC22CB"/>
    <w:rsid w:val="00DC399B"/>
    <w:rsid w:val="00DC49A6"/>
    <w:rsid w:val="00DC7EE2"/>
    <w:rsid w:val="00DD15FB"/>
    <w:rsid w:val="00DD19B2"/>
    <w:rsid w:val="00DD5896"/>
    <w:rsid w:val="00DD669B"/>
    <w:rsid w:val="00DE0E23"/>
    <w:rsid w:val="00DE2476"/>
    <w:rsid w:val="00DE3F48"/>
    <w:rsid w:val="00DF2087"/>
    <w:rsid w:val="00DF42BB"/>
    <w:rsid w:val="00E04E5F"/>
    <w:rsid w:val="00E05EF8"/>
    <w:rsid w:val="00E07DAD"/>
    <w:rsid w:val="00E15C63"/>
    <w:rsid w:val="00E162BA"/>
    <w:rsid w:val="00E16E7D"/>
    <w:rsid w:val="00E174C7"/>
    <w:rsid w:val="00E21056"/>
    <w:rsid w:val="00E33865"/>
    <w:rsid w:val="00E34F19"/>
    <w:rsid w:val="00E370F3"/>
    <w:rsid w:val="00E41931"/>
    <w:rsid w:val="00E44D0F"/>
    <w:rsid w:val="00E501DC"/>
    <w:rsid w:val="00E50B18"/>
    <w:rsid w:val="00E51F58"/>
    <w:rsid w:val="00E55307"/>
    <w:rsid w:val="00E60E36"/>
    <w:rsid w:val="00E6228D"/>
    <w:rsid w:val="00E62F44"/>
    <w:rsid w:val="00E64D20"/>
    <w:rsid w:val="00E6733C"/>
    <w:rsid w:val="00E6744F"/>
    <w:rsid w:val="00E67FC8"/>
    <w:rsid w:val="00E72438"/>
    <w:rsid w:val="00E800F5"/>
    <w:rsid w:val="00E84203"/>
    <w:rsid w:val="00E878FF"/>
    <w:rsid w:val="00E902C7"/>
    <w:rsid w:val="00E90D26"/>
    <w:rsid w:val="00E91641"/>
    <w:rsid w:val="00E9279E"/>
    <w:rsid w:val="00E95F72"/>
    <w:rsid w:val="00EA0818"/>
    <w:rsid w:val="00EA3B60"/>
    <w:rsid w:val="00EA45C8"/>
    <w:rsid w:val="00EA624E"/>
    <w:rsid w:val="00EA7900"/>
    <w:rsid w:val="00EB1FC3"/>
    <w:rsid w:val="00EB1FCC"/>
    <w:rsid w:val="00EB3F2C"/>
    <w:rsid w:val="00EB69D1"/>
    <w:rsid w:val="00EB72B0"/>
    <w:rsid w:val="00EC1EB2"/>
    <w:rsid w:val="00EC2E61"/>
    <w:rsid w:val="00EC3B2A"/>
    <w:rsid w:val="00EC4EA0"/>
    <w:rsid w:val="00EC6118"/>
    <w:rsid w:val="00EC7FE9"/>
    <w:rsid w:val="00ED168B"/>
    <w:rsid w:val="00ED1DCA"/>
    <w:rsid w:val="00ED2F05"/>
    <w:rsid w:val="00EE0BDA"/>
    <w:rsid w:val="00EE22C3"/>
    <w:rsid w:val="00EE2A47"/>
    <w:rsid w:val="00EE52E3"/>
    <w:rsid w:val="00EE5311"/>
    <w:rsid w:val="00EE6104"/>
    <w:rsid w:val="00EE6B22"/>
    <w:rsid w:val="00EF35CE"/>
    <w:rsid w:val="00EF7E60"/>
    <w:rsid w:val="00F00E6C"/>
    <w:rsid w:val="00F01D46"/>
    <w:rsid w:val="00F03E79"/>
    <w:rsid w:val="00F04AAC"/>
    <w:rsid w:val="00F05235"/>
    <w:rsid w:val="00F05CAA"/>
    <w:rsid w:val="00F10662"/>
    <w:rsid w:val="00F1121F"/>
    <w:rsid w:val="00F15916"/>
    <w:rsid w:val="00F15EB0"/>
    <w:rsid w:val="00F16FC9"/>
    <w:rsid w:val="00F27311"/>
    <w:rsid w:val="00F31B9C"/>
    <w:rsid w:val="00F336EF"/>
    <w:rsid w:val="00F33BA4"/>
    <w:rsid w:val="00F36870"/>
    <w:rsid w:val="00F41E95"/>
    <w:rsid w:val="00F45D4C"/>
    <w:rsid w:val="00F46689"/>
    <w:rsid w:val="00F470F4"/>
    <w:rsid w:val="00F50875"/>
    <w:rsid w:val="00F54145"/>
    <w:rsid w:val="00F550DE"/>
    <w:rsid w:val="00F5564B"/>
    <w:rsid w:val="00F57F1B"/>
    <w:rsid w:val="00F6017D"/>
    <w:rsid w:val="00F62B7A"/>
    <w:rsid w:val="00F63A76"/>
    <w:rsid w:val="00F643C7"/>
    <w:rsid w:val="00F64BED"/>
    <w:rsid w:val="00F67E85"/>
    <w:rsid w:val="00F7371A"/>
    <w:rsid w:val="00F73C71"/>
    <w:rsid w:val="00F773AF"/>
    <w:rsid w:val="00F80B87"/>
    <w:rsid w:val="00F847FB"/>
    <w:rsid w:val="00F8562C"/>
    <w:rsid w:val="00F90390"/>
    <w:rsid w:val="00F90BB4"/>
    <w:rsid w:val="00F9161F"/>
    <w:rsid w:val="00F925A9"/>
    <w:rsid w:val="00F938A6"/>
    <w:rsid w:val="00F94D52"/>
    <w:rsid w:val="00F97A5C"/>
    <w:rsid w:val="00FA12AE"/>
    <w:rsid w:val="00FB2286"/>
    <w:rsid w:val="00FB2427"/>
    <w:rsid w:val="00FB304B"/>
    <w:rsid w:val="00FB5986"/>
    <w:rsid w:val="00FB5FA2"/>
    <w:rsid w:val="00FB64C5"/>
    <w:rsid w:val="00FB7FFC"/>
    <w:rsid w:val="00FC1A08"/>
    <w:rsid w:val="00FC5841"/>
    <w:rsid w:val="00FC7752"/>
    <w:rsid w:val="00FC7782"/>
    <w:rsid w:val="00FC7AA3"/>
    <w:rsid w:val="00FD2210"/>
    <w:rsid w:val="00FD3505"/>
    <w:rsid w:val="00FD46A3"/>
    <w:rsid w:val="00FD5635"/>
    <w:rsid w:val="00FD6B37"/>
    <w:rsid w:val="00FD77D4"/>
    <w:rsid w:val="00FE5654"/>
    <w:rsid w:val="00FE7F55"/>
    <w:rsid w:val="00FF06F9"/>
    <w:rsid w:val="00FF0705"/>
    <w:rsid w:val="00FF0EC0"/>
    <w:rsid w:val="00FF238C"/>
    <w:rsid w:val="00FF36B5"/>
    <w:rsid w:val="00FF3C07"/>
    <w:rsid w:val="00FF52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9B8E"/>
  <w15:docId w15:val="{B53AEA27-F650-42EE-87A6-0DA1B9A1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A89"/>
    <w:pPr>
      <w:spacing w:line="240" w:lineRule="auto"/>
    </w:pPr>
    <w:rPr>
      <w:rFonts w:ascii="Times New Roman" w:hAnsi="Times New Roman"/>
      <w:kern w:val="0"/>
      <w:sz w:val="28"/>
    </w:rPr>
  </w:style>
  <w:style w:type="paragraph" w:styleId="1">
    <w:name w:val="heading 1"/>
    <w:basedOn w:val="a"/>
    <w:next w:val="a"/>
    <w:link w:val="10"/>
    <w:qFormat/>
    <w:rsid w:val="00F62B7A"/>
    <w:pPr>
      <w:keepNext/>
      <w:spacing w:before="240" w:after="60"/>
      <w:outlineLvl w:val="0"/>
    </w:pPr>
    <w:rPr>
      <w:rFonts w:ascii="Arial" w:eastAsia="Times New Roman" w:hAnsi="Arial" w:cs="Arial"/>
      <w:b/>
      <w:bCs/>
      <w:kern w:val="32"/>
      <w:sz w:val="32"/>
      <w:szCs w:val="32"/>
      <w:lang w:eastAsia="ru-RU"/>
    </w:rPr>
  </w:style>
  <w:style w:type="paragraph" w:styleId="3">
    <w:name w:val="heading 3"/>
    <w:basedOn w:val="a"/>
    <w:next w:val="a"/>
    <w:link w:val="30"/>
    <w:uiPriority w:val="9"/>
    <w:semiHidden/>
    <w:unhideWhenUsed/>
    <w:qFormat/>
    <w:rsid w:val="00793F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93A89"/>
    <w:pPr>
      <w:spacing w:after="0" w:line="240" w:lineRule="auto"/>
    </w:pPr>
    <w:rPr>
      <w:rFonts w:ascii="Calibri" w:eastAsia="Times New Roman" w:hAnsi="Calibri"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Title"/>
    <w:basedOn w:val="a"/>
    <w:link w:val="a5"/>
    <w:qFormat/>
    <w:rsid w:val="00093A89"/>
    <w:pPr>
      <w:spacing w:after="0"/>
      <w:jc w:val="center"/>
    </w:pPr>
    <w:rPr>
      <w:rFonts w:eastAsia="Times New Roman" w:cs="Times New Roman"/>
      <w:sz w:val="36"/>
      <w:szCs w:val="20"/>
      <w:lang w:eastAsia="ru-RU"/>
    </w:rPr>
  </w:style>
  <w:style w:type="character" w:customStyle="1" w:styleId="a5">
    <w:name w:val="Заголовок Знак"/>
    <w:basedOn w:val="a0"/>
    <w:link w:val="a4"/>
    <w:rsid w:val="00093A89"/>
    <w:rPr>
      <w:rFonts w:ascii="Times New Roman" w:eastAsia="Times New Roman" w:hAnsi="Times New Roman" w:cs="Times New Roman"/>
      <w:kern w:val="0"/>
      <w:sz w:val="36"/>
      <w:szCs w:val="20"/>
      <w:lang w:val="ru-RU" w:eastAsia="ru-RU"/>
    </w:rPr>
  </w:style>
  <w:style w:type="paragraph" w:customStyle="1" w:styleId="Standard">
    <w:name w:val="Standard"/>
    <w:rsid w:val="00093A89"/>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11">
    <w:name w:val="Жирный Знак1"/>
    <w:basedOn w:val="a"/>
    <w:link w:val="12"/>
    <w:autoRedefine/>
    <w:rsid w:val="00093A89"/>
    <w:pPr>
      <w:spacing w:after="0" w:line="360" w:lineRule="auto"/>
      <w:ind w:firstLine="709"/>
      <w:jc w:val="both"/>
    </w:pPr>
    <w:rPr>
      <w:rFonts w:eastAsia="Times New Roman" w:cs="Times New Roman"/>
      <w:b/>
      <w:szCs w:val="28"/>
      <w:lang w:eastAsia="uk-UA"/>
    </w:rPr>
  </w:style>
  <w:style w:type="character" w:customStyle="1" w:styleId="12">
    <w:name w:val="Жирный Знак1 Знак"/>
    <w:link w:val="11"/>
    <w:rsid w:val="00093A89"/>
    <w:rPr>
      <w:rFonts w:ascii="Times New Roman" w:eastAsia="Times New Roman" w:hAnsi="Times New Roman" w:cs="Times New Roman"/>
      <w:b/>
      <w:kern w:val="0"/>
      <w:sz w:val="28"/>
      <w:szCs w:val="28"/>
      <w:lang w:val="ru-RU" w:eastAsia="uk-UA"/>
    </w:rPr>
  </w:style>
  <w:style w:type="paragraph" w:styleId="a6">
    <w:name w:val="List Paragraph"/>
    <w:basedOn w:val="a"/>
    <w:uiPriority w:val="34"/>
    <w:qFormat/>
    <w:rsid w:val="006275EE"/>
    <w:pPr>
      <w:ind w:left="720"/>
      <w:contextualSpacing/>
    </w:pPr>
  </w:style>
  <w:style w:type="paragraph" w:styleId="a7">
    <w:name w:val="Normal (Web)"/>
    <w:basedOn w:val="a"/>
    <w:uiPriority w:val="99"/>
    <w:rsid w:val="00AC1DBD"/>
    <w:pPr>
      <w:spacing w:before="100" w:beforeAutospacing="1" w:after="100" w:afterAutospacing="1"/>
    </w:pPr>
    <w:rPr>
      <w:rFonts w:eastAsia="Times New Roman" w:cs="Times New Roman"/>
      <w:sz w:val="24"/>
      <w:szCs w:val="24"/>
      <w:lang w:val="uk" w:eastAsia="ru-RU"/>
    </w:rPr>
  </w:style>
  <w:style w:type="paragraph" w:customStyle="1" w:styleId="13">
    <w:name w:val="Обычный1"/>
    <w:rsid w:val="00F57F1B"/>
    <w:pPr>
      <w:spacing w:after="0" w:line="240" w:lineRule="auto"/>
    </w:pPr>
    <w:rPr>
      <w:rFonts w:ascii="Times New Roman" w:eastAsia="Times New Roman" w:hAnsi="Times New Roman" w:cs="Times New Roman"/>
      <w:snapToGrid w:val="0"/>
      <w:kern w:val="0"/>
      <w:sz w:val="20"/>
      <w:szCs w:val="20"/>
      <w:lang w:val="uk" w:eastAsia="ru-RU"/>
    </w:rPr>
  </w:style>
  <w:style w:type="character" w:customStyle="1" w:styleId="10">
    <w:name w:val="Заголовок 1 Знак"/>
    <w:basedOn w:val="a0"/>
    <w:link w:val="1"/>
    <w:rsid w:val="00F62B7A"/>
    <w:rPr>
      <w:rFonts w:ascii="Arial" w:eastAsia="Times New Roman" w:hAnsi="Arial" w:cs="Arial"/>
      <w:b/>
      <w:bCs/>
      <w:kern w:val="32"/>
      <w:sz w:val="32"/>
      <w:szCs w:val="32"/>
      <w:lang w:val="ru-RU" w:eastAsia="ru-RU"/>
    </w:rPr>
  </w:style>
  <w:style w:type="character" w:styleId="a8">
    <w:name w:val="Hyperlink"/>
    <w:basedOn w:val="a0"/>
    <w:uiPriority w:val="99"/>
    <w:semiHidden/>
    <w:rsid w:val="004B229D"/>
    <w:rPr>
      <w:rFonts w:cs="Times New Roman"/>
      <w:color w:val="0000FF"/>
      <w:u w:val="single"/>
    </w:rPr>
  </w:style>
  <w:style w:type="character" w:styleId="a9">
    <w:name w:val="Emphasis"/>
    <w:basedOn w:val="a0"/>
    <w:uiPriority w:val="99"/>
    <w:qFormat/>
    <w:rsid w:val="004B229D"/>
    <w:rPr>
      <w:rFonts w:cs="Times New Roman"/>
      <w:i/>
      <w:iCs/>
      <w:color w:val="444444"/>
    </w:rPr>
  </w:style>
  <w:style w:type="character" w:customStyle="1" w:styleId="30">
    <w:name w:val="Заголовок 3 Знак"/>
    <w:basedOn w:val="a0"/>
    <w:link w:val="3"/>
    <w:uiPriority w:val="9"/>
    <w:semiHidden/>
    <w:rsid w:val="00793F39"/>
    <w:rPr>
      <w:rFonts w:asciiTheme="majorHAnsi" w:eastAsiaTheme="majorEastAsia" w:hAnsiTheme="majorHAnsi" w:cstheme="majorBidi"/>
      <w:color w:val="1F3763" w:themeColor="accent1" w:themeShade="7F"/>
      <w:kern w:val="0"/>
      <w:sz w:val="24"/>
      <w:szCs w:val="24"/>
      <w:lang w:val="ru-RU"/>
    </w:rPr>
  </w:style>
  <w:style w:type="paragraph" w:customStyle="1" w:styleId="14">
    <w:name w:val="Обычный (веб)1"/>
    <w:basedOn w:val="a"/>
    <w:unhideWhenUsed/>
    <w:rsid w:val="005D52CB"/>
    <w:pPr>
      <w:spacing w:after="120"/>
    </w:pPr>
    <w:rPr>
      <w:rFonts w:eastAsia="Times New Roman" w:cs="Times New Roman"/>
      <w:sz w:val="24"/>
      <w:szCs w:val="24"/>
      <w:lang w:val="uk" w:eastAsia="ru-RU"/>
      <w14:ligatures w14:val="none"/>
    </w:rPr>
  </w:style>
  <w:style w:type="paragraph" w:styleId="aa">
    <w:name w:val="caption"/>
    <w:basedOn w:val="a"/>
    <w:next w:val="a"/>
    <w:uiPriority w:val="35"/>
    <w:unhideWhenUsed/>
    <w:qFormat/>
    <w:rsid w:val="004E0D49"/>
    <w:pPr>
      <w:spacing w:after="200"/>
    </w:pPr>
    <w:rPr>
      <w:i/>
      <w:iCs/>
      <w:color w:val="44546A" w:themeColor="text2"/>
      <w:sz w:val="18"/>
      <w:szCs w:val="18"/>
    </w:rPr>
  </w:style>
  <w:style w:type="character" w:customStyle="1" w:styleId="ab">
    <w:name w:val="Другое_"/>
    <w:basedOn w:val="a0"/>
    <w:link w:val="ac"/>
    <w:rsid w:val="003D2E47"/>
    <w:rPr>
      <w:rFonts w:ascii="Arial" w:eastAsia="Arial" w:hAnsi="Arial" w:cs="Arial"/>
      <w:sz w:val="16"/>
      <w:szCs w:val="16"/>
    </w:rPr>
  </w:style>
  <w:style w:type="paragraph" w:customStyle="1" w:styleId="ac">
    <w:name w:val="Другое"/>
    <w:basedOn w:val="a"/>
    <w:link w:val="ab"/>
    <w:rsid w:val="003D2E47"/>
    <w:pPr>
      <w:widowControl w:val="0"/>
      <w:spacing w:after="0"/>
    </w:pPr>
    <w:rPr>
      <w:rFonts w:ascii="Arial" w:eastAsia="Arial" w:hAnsi="Arial" w:cs="Arial"/>
      <w:kern w:val="2"/>
      <w:sz w:val="16"/>
      <w:szCs w:val="16"/>
    </w:rPr>
  </w:style>
  <w:style w:type="character" w:styleId="ad">
    <w:name w:val="Placeholder Text"/>
    <w:basedOn w:val="a0"/>
    <w:uiPriority w:val="99"/>
    <w:semiHidden/>
    <w:rsid w:val="007F5AC1"/>
    <w:rPr>
      <w:color w:val="666666"/>
    </w:rPr>
  </w:style>
  <w:style w:type="paragraph" w:customStyle="1" w:styleId="p9">
    <w:name w:val="p9"/>
    <w:basedOn w:val="a"/>
    <w:rsid w:val="005F4636"/>
    <w:pPr>
      <w:spacing w:before="100" w:beforeAutospacing="1" w:after="100" w:afterAutospacing="1"/>
    </w:pPr>
    <w:rPr>
      <w:rFonts w:eastAsia="Times New Roman" w:cs="Times New Roman"/>
      <w:sz w:val="24"/>
      <w:szCs w:val="24"/>
      <w:lang w:val="uk" w:eastAsia="ru-RU"/>
      <w14:ligatures w14:val="none"/>
    </w:rPr>
  </w:style>
  <w:style w:type="paragraph" w:customStyle="1" w:styleId="p3">
    <w:name w:val="p3"/>
    <w:basedOn w:val="a"/>
    <w:rsid w:val="00726281"/>
    <w:pPr>
      <w:spacing w:before="100" w:beforeAutospacing="1" w:after="100" w:afterAutospacing="1"/>
    </w:pPr>
    <w:rPr>
      <w:rFonts w:eastAsia="Times New Roman" w:cs="Times New Roman"/>
      <w:sz w:val="24"/>
      <w:szCs w:val="24"/>
      <w:lang w:val="uk" w:eastAsia="ru-RU"/>
      <w14:ligatures w14:val="none"/>
    </w:rPr>
  </w:style>
  <w:style w:type="character" w:customStyle="1" w:styleId="s2">
    <w:name w:val="s2"/>
    <w:basedOn w:val="a0"/>
    <w:rsid w:val="00726281"/>
  </w:style>
  <w:style w:type="paragraph" w:customStyle="1" w:styleId="p28">
    <w:name w:val="p28"/>
    <w:basedOn w:val="a"/>
    <w:rsid w:val="00726281"/>
    <w:pPr>
      <w:spacing w:before="100" w:beforeAutospacing="1" w:after="100" w:afterAutospacing="1"/>
    </w:pPr>
    <w:rPr>
      <w:rFonts w:eastAsia="Times New Roman" w:cs="Times New Roman"/>
      <w:sz w:val="24"/>
      <w:szCs w:val="24"/>
      <w:lang w:val="uk" w:eastAsia="ru-RU"/>
      <w14:ligatures w14:val="none"/>
    </w:rPr>
  </w:style>
  <w:style w:type="paragraph" w:customStyle="1" w:styleId="p4">
    <w:name w:val="p4"/>
    <w:basedOn w:val="a"/>
    <w:rsid w:val="00790FAC"/>
    <w:pPr>
      <w:spacing w:before="100" w:beforeAutospacing="1" w:after="100" w:afterAutospacing="1"/>
    </w:pPr>
    <w:rPr>
      <w:rFonts w:eastAsia="Times New Roman" w:cs="Times New Roman"/>
      <w:sz w:val="24"/>
      <w:szCs w:val="24"/>
      <w:lang w:val="uk"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image" Target="media/image10.png"/><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ustomXml" Target="ink/ink1.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7261281426116157E-2"/>
          <c:y val="3.8354253835425386E-2"/>
          <c:w val="0.91216342246559279"/>
          <c:h val="0.66754686521925344"/>
        </c:manualLayout>
      </c:layout>
      <c:bar3DChart>
        <c:barDir val="col"/>
        <c:grouping val="clustered"/>
        <c:varyColors val="0"/>
        <c:ser>
          <c:idx val="0"/>
          <c:order val="0"/>
          <c:tx>
            <c:strRef>
              <c:f>Лист1!$B$1</c:f>
              <c:strCache>
                <c:ptCount val="1"/>
                <c:pt idx="0">
                  <c:v>До</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АТ систолічний (мм.рт.ст.)</c:v>
                </c:pt>
                <c:pt idx="1">
                  <c:v>АТ діастолічний (мм.рт.ст.)</c:v>
                </c:pt>
                <c:pt idx="2">
                  <c:v>ЧСС (уд/хв)</c:v>
                </c:pt>
                <c:pt idx="3">
                  <c:v>Проба Штанге</c:v>
                </c:pt>
                <c:pt idx="4">
                  <c:v>Проба Генчі</c:v>
                </c:pt>
              </c:strCache>
            </c:strRef>
          </c:cat>
          <c:val>
            <c:numRef>
              <c:f>Лист1!$B$2:$B$6</c:f>
              <c:numCache>
                <c:formatCode>0.0</c:formatCode>
                <c:ptCount val="5"/>
                <c:pt idx="0">
                  <c:v>125</c:v>
                </c:pt>
                <c:pt idx="1">
                  <c:v>82.2</c:v>
                </c:pt>
                <c:pt idx="2">
                  <c:v>86.6</c:v>
                </c:pt>
                <c:pt idx="3">
                  <c:v>39.4</c:v>
                </c:pt>
                <c:pt idx="4">
                  <c:v>38.1</c:v>
                </c:pt>
              </c:numCache>
            </c:numRef>
          </c:val>
          <c:extLst>
            <c:ext xmlns:c16="http://schemas.microsoft.com/office/drawing/2014/chart" uri="{C3380CC4-5D6E-409C-BE32-E72D297353CC}">
              <c16:uniqueId val="{00000000-6E41-4D85-AEDF-3D5135FF9022}"/>
            </c:ext>
          </c:extLst>
        </c:ser>
        <c:ser>
          <c:idx val="1"/>
          <c:order val="1"/>
          <c:tx>
            <c:strRef>
              <c:f>Лист1!$C$1</c:f>
              <c:strCache>
                <c:ptCount val="1"/>
                <c:pt idx="0">
                  <c:v>Після</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АТ систолічний (мм.рт.ст.)</c:v>
                </c:pt>
                <c:pt idx="1">
                  <c:v>АТ діастолічний (мм.рт.ст.)</c:v>
                </c:pt>
                <c:pt idx="2">
                  <c:v>ЧСС (уд/хв)</c:v>
                </c:pt>
                <c:pt idx="3">
                  <c:v>Проба Штанге</c:v>
                </c:pt>
                <c:pt idx="4">
                  <c:v>Проба Генчі</c:v>
                </c:pt>
              </c:strCache>
            </c:strRef>
          </c:cat>
          <c:val>
            <c:numRef>
              <c:f>Лист1!$C$2:$C$6</c:f>
              <c:numCache>
                <c:formatCode>0.0</c:formatCode>
                <c:ptCount val="5"/>
                <c:pt idx="0">
                  <c:v>121.4</c:v>
                </c:pt>
                <c:pt idx="1">
                  <c:v>80.8</c:v>
                </c:pt>
                <c:pt idx="2">
                  <c:v>81</c:v>
                </c:pt>
                <c:pt idx="3">
                  <c:v>45.6</c:v>
                </c:pt>
                <c:pt idx="4">
                  <c:v>40</c:v>
                </c:pt>
              </c:numCache>
            </c:numRef>
          </c:val>
          <c:extLst>
            <c:ext xmlns:c16="http://schemas.microsoft.com/office/drawing/2014/chart" uri="{C3380CC4-5D6E-409C-BE32-E72D297353CC}">
              <c16:uniqueId val="{00000001-6E41-4D85-AEDF-3D5135FF9022}"/>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1.3154002957752106E-2"/>
          <c:y val="0.86227006666007755"/>
          <c:w val="0.96593189176226057"/>
          <c:h val="0.11747465928683601"/>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9376340647774352E-2"/>
          <c:y val="3.8354253835425386E-2"/>
          <c:w val="0.91216342246559279"/>
          <c:h val="0.7477421232387792"/>
        </c:manualLayout>
      </c:layout>
      <c:bar3DChart>
        <c:barDir val="col"/>
        <c:grouping val="clustered"/>
        <c:varyColors val="0"/>
        <c:ser>
          <c:idx val="0"/>
          <c:order val="0"/>
          <c:tx>
            <c:strRef>
              <c:f>Лист1!$B$1</c:f>
              <c:strCache>
                <c:ptCount val="1"/>
                <c:pt idx="0">
                  <c:v>До</c:v>
                </c:pt>
              </c:strCache>
            </c:strRef>
          </c:tx>
          <c:spPr>
            <a:solidFill>
              <a:schemeClr val="accent1"/>
            </a:solidFill>
            <a:ln>
              <a:noFill/>
            </a:ln>
            <a:effectLst/>
            <a:sp3d/>
          </c:spPr>
          <c:invertIfNegative val="0"/>
          <c:dLbls>
            <c:dLbl>
              <c:idx val="0"/>
              <c:layout>
                <c:manualLayout>
                  <c:x val="0"/>
                  <c:y val="-3.13807531380753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ADC-46EF-B79D-96F6EF4D879A}"/>
                </c:ext>
              </c:extLst>
            </c:dLbl>
            <c:dLbl>
              <c:idx val="1"/>
              <c:layout>
                <c:manualLayout>
                  <c:x val="0"/>
                  <c:y val="-3.13807531380753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ADC-46EF-B79D-96F6EF4D879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ІМТ по Кетле (кг/м2)</c:v>
                </c:pt>
                <c:pt idx="1">
                  <c:v>Таніта (%)</c:v>
                </c:pt>
              </c:strCache>
            </c:strRef>
          </c:cat>
          <c:val>
            <c:numRef>
              <c:f>Лист1!$B$2:$B$3</c:f>
              <c:numCache>
                <c:formatCode>0.0</c:formatCode>
                <c:ptCount val="2"/>
                <c:pt idx="0">
                  <c:v>30.1</c:v>
                </c:pt>
                <c:pt idx="1">
                  <c:v>39.700000000000003</c:v>
                </c:pt>
              </c:numCache>
            </c:numRef>
          </c:val>
          <c:extLst>
            <c:ext xmlns:c16="http://schemas.microsoft.com/office/drawing/2014/chart" uri="{C3380CC4-5D6E-409C-BE32-E72D297353CC}">
              <c16:uniqueId val="{00000000-0ADC-46EF-B79D-96F6EF4D879A}"/>
            </c:ext>
          </c:extLst>
        </c:ser>
        <c:ser>
          <c:idx val="1"/>
          <c:order val="1"/>
          <c:tx>
            <c:strRef>
              <c:f>Лист1!$C$1</c:f>
              <c:strCache>
                <c:ptCount val="1"/>
                <c:pt idx="0">
                  <c:v>Після</c:v>
                </c:pt>
              </c:strCache>
            </c:strRef>
          </c:tx>
          <c:spPr>
            <a:solidFill>
              <a:schemeClr val="accent2"/>
            </a:solidFill>
            <a:ln>
              <a:noFill/>
            </a:ln>
            <a:effectLst/>
            <a:sp3d/>
          </c:spPr>
          <c:invertIfNegative val="0"/>
          <c:dLbls>
            <c:dLbl>
              <c:idx val="0"/>
              <c:layout>
                <c:manualLayout>
                  <c:x val="8.4602368866327476E-3"/>
                  <c:y val="-3.83542538354253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ADC-46EF-B79D-96F6EF4D879A}"/>
                </c:ext>
              </c:extLst>
            </c:dLbl>
            <c:dLbl>
              <c:idx val="1"/>
              <c:layout>
                <c:manualLayout>
                  <c:x val="0"/>
                  <c:y val="-3.48675034867503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ADC-46EF-B79D-96F6EF4D879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ІМТ по Кетле (кг/м2)</c:v>
                </c:pt>
                <c:pt idx="1">
                  <c:v>Таніта (%)</c:v>
                </c:pt>
              </c:strCache>
            </c:strRef>
          </c:cat>
          <c:val>
            <c:numRef>
              <c:f>Лист1!$C$2:$C$3</c:f>
              <c:numCache>
                <c:formatCode>0.0</c:formatCode>
                <c:ptCount val="2"/>
                <c:pt idx="0">
                  <c:v>25.5</c:v>
                </c:pt>
                <c:pt idx="1">
                  <c:v>32</c:v>
                </c:pt>
              </c:numCache>
            </c:numRef>
          </c:val>
          <c:extLst>
            <c:ext xmlns:c16="http://schemas.microsoft.com/office/drawing/2014/chart" uri="{C3380CC4-5D6E-409C-BE32-E72D297353CC}">
              <c16:uniqueId val="{00000001-0ADC-46EF-B79D-96F6EF4D879A}"/>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1.3154002957752106E-2"/>
          <c:y val="0.86227006666007755"/>
          <c:w val="0.96593189176226057"/>
          <c:h val="0.11747465928683601"/>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9376340647774352E-2"/>
          <c:y val="3.8354253835425386E-2"/>
          <c:w val="0.91216342246559279"/>
          <c:h val="0.7477421232387792"/>
        </c:manualLayout>
      </c:layout>
      <c:bar3DChart>
        <c:barDir val="col"/>
        <c:grouping val="clustered"/>
        <c:varyColors val="0"/>
        <c:ser>
          <c:idx val="0"/>
          <c:order val="0"/>
          <c:tx>
            <c:strRef>
              <c:f>Лист1!$B$1</c:f>
              <c:strCache>
                <c:ptCount val="1"/>
                <c:pt idx="0">
                  <c:v>До</c:v>
                </c:pt>
              </c:strCache>
            </c:strRef>
          </c:tx>
          <c:spPr>
            <a:solidFill>
              <a:schemeClr val="accent1"/>
            </a:solidFill>
            <a:ln>
              <a:noFill/>
            </a:ln>
            <a:effectLst/>
            <a:sp3d/>
          </c:spPr>
          <c:invertIfNegative val="0"/>
          <c:dLbls>
            <c:dLbl>
              <c:idx val="0"/>
              <c:layout>
                <c:manualLayout>
                  <c:x val="4.2301184433164128E-3"/>
                  <c:y val="-6.97350069735007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B64-476E-8D99-EB46EC218FBB}"/>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Маса тіла (кг)</c:v>
                </c:pt>
              </c:strCache>
            </c:strRef>
          </c:cat>
          <c:val>
            <c:numRef>
              <c:f>Лист1!$B$2</c:f>
              <c:numCache>
                <c:formatCode>0.0</c:formatCode>
                <c:ptCount val="1"/>
                <c:pt idx="0">
                  <c:v>72.900000000000006</c:v>
                </c:pt>
              </c:numCache>
            </c:numRef>
          </c:val>
          <c:extLst>
            <c:ext xmlns:c16="http://schemas.microsoft.com/office/drawing/2014/chart" uri="{C3380CC4-5D6E-409C-BE32-E72D297353CC}">
              <c16:uniqueId val="{00000000-FB64-476E-8D99-EB46EC218FBB}"/>
            </c:ext>
          </c:extLst>
        </c:ser>
        <c:ser>
          <c:idx val="1"/>
          <c:order val="1"/>
          <c:tx>
            <c:strRef>
              <c:f>Лист1!$C$1</c:f>
              <c:strCache>
                <c:ptCount val="1"/>
                <c:pt idx="0">
                  <c:v>Після</c:v>
                </c:pt>
              </c:strCache>
            </c:strRef>
          </c:tx>
          <c:spPr>
            <a:solidFill>
              <a:schemeClr val="accent2"/>
            </a:solidFill>
            <a:ln>
              <a:noFill/>
            </a:ln>
            <a:effectLst/>
            <a:sp3d/>
          </c:spPr>
          <c:invertIfNegative val="0"/>
          <c:dLbls>
            <c:dLbl>
              <c:idx val="0"/>
              <c:layout>
                <c:manualLayout>
                  <c:x val="1.6920473773265575E-2"/>
                  <c:y val="-6.97350069735006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B64-476E-8D99-EB46EC218FBB}"/>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Маса тіла (кг)</c:v>
                </c:pt>
              </c:strCache>
            </c:strRef>
          </c:cat>
          <c:val>
            <c:numRef>
              <c:f>Лист1!$C$2</c:f>
              <c:numCache>
                <c:formatCode>0.0</c:formatCode>
                <c:ptCount val="1"/>
                <c:pt idx="0">
                  <c:v>64.8</c:v>
                </c:pt>
              </c:numCache>
            </c:numRef>
          </c:val>
          <c:extLst>
            <c:ext xmlns:c16="http://schemas.microsoft.com/office/drawing/2014/chart" uri="{C3380CC4-5D6E-409C-BE32-E72D297353CC}">
              <c16:uniqueId val="{00000001-FB64-476E-8D99-EB46EC218FBB}"/>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1.3154002957752106E-2"/>
          <c:y val="0.86227006666007755"/>
          <c:w val="0.96593189176226057"/>
          <c:h val="0.11747465928683601"/>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Окружність грудей, см</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c:v>
                </c:pt>
                <c:pt idx="1">
                  <c:v>Після</c:v>
                </c:pt>
              </c:strCache>
            </c:strRef>
          </c:cat>
          <c:val>
            <c:numRef>
              <c:f>Лист1!$B$2:$B$3</c:f>
              <c:numCache>
                <c:formatCode>General</c:formatCode>
                <c:ptCount val="2"/>
                <c:pt idx="0">
                  <c:v>98.2</c:v>
                </c:pt>
                <c:pt idx="1">
                  <c:v>94.1</c:v>
                </c:pt>
              </c:numCache>
            </c:numRef>
          </c:val>
          <c:smooth val="0"/>
          <c:extLst>
            <c:ext xmlns:c16="http://schemas.microsoft.com/office/drawing/2014/chart" uri="{C3380CC4-5D6E-409C-BE32-E72D297353CC}">
              <c16:uniqueId val="{00000000-B8A1-4C12-9A9F-8C8D6E50E862}"/>
            </c:ext>
          </c:extLst>
        </c:ser>
        <c:ser>
          <c:idx val="1"/>
          <c:order val="1"/>
          <c:tx>
            <c:strRef>
              <c:f>Лист1!$C$1</c:f>
              <c:strCache>
                <c:ptCount val="1"/>
                <c:pt idx="0">
                  <c:v>Окружність плеча, см</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c:v>
                </c:pt>
                <c:pt idx="1">
                  <c:v>Після</c:v>
                </c:pt>
              </c:strCache>
            </c:strRef>
          </c:cat>
          <c:val>
            <c:numRef>
              <c:f>Лист1!$C$2:$C$3</c:f>
              <c:numCache>
                <c:formatCode>General</c:formatCode>
                <c:ptCount val="2"/>
                <c:pt idx="0">
                  <c:v>33.799999999999997</c:v>
                </c:pt>
                <c:pt idx="1">
                  <c:v>28</c:v>
                </c:pt>
              </c:numCache>
            </c:numRef>
          </c:val>
          <c:smooth val="0"/>
          <c:extLst>
            <c:ext xmlns:c16="http://schemas.microsoft.com/office/drawing/2014/chart" uri="{C3380CC4-5D6E-409C-BE32-E72D297353CC}">
              <c16:uniqueId val="{00000001-B8A1-4C12-9A9F-8C8D6E50E862}"/>
            </c:ext>
          </c:extLst>
        </c:ser>
        <c:ser>
          <c:idx val="2"/>
          <c:order val="2"/>
          <c:tx>
            <c:strRef>
              <c:f>Лист1!$D$1</c:f>
              <c:strCache>
                <c:ptCount val="1"/>
                <c:pt idx="0">
                  <c:v>Окружність стегон, см</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c:v>
                </c:pt>
                <c:pt idx="1">
                  <c:v>Після</c:v>
                </c:pt>
              </c:strCache>
            </c:strRef>
          </c:cat>
          <c:val>
            <c:numRef>
              <c:f>Лист1!$D$2:$D$3</c:f>
              <c:numCache>
                <c:formatCode>General</c:formatCode>
                <c:ptCount val="2"/>
                <c:pt idx="0">
                  <c:v>109.2</c:v>
                </c:pt>
                <c:pt idx="1">
                  <c:v>103.4</c:v>
                </c:pt>
              </c:numCache>
            </c:numRef>
          </c:val>
          <c:smooth val="0"/>
          <c:extLst>
            <c:ext xmlns:c16="http://schemas.microsoft.com/office/drawing/2014/chart" uri="{C3380CC4-5D6E-409C-BE32-E72D297353CC}">
              <c16:uniqueId val="{00000002-B8A1-4C12-9A9F-8C8D6E50E862}"/>
            </c:ext>
          </c:extLst>
        </c:ser>
        <c:ser>
          <c:idx val="3"/>
          <c:order val="3"/>
          <c:tx>
            <c:strRef>
              <c:f>Лист1!$E$1</c:f>
              <c:strCache>
                <c:ptCount val="1"/>
                <c:pt idx="0">
                  <c:v>Окружність стегна, см</c:v>
                </c:pt>
              </c:strCache>
            </c:strRef>
          </c:tx>
          <c:spPr>
            <a:ln w="28575" cap="rnd">
              <a:solidFill>
                <a:schemeClr val="accent4"/>
              </a:solidFill>
              <a:round/>
            </a:ln>
            <a:effectLst/>
          </c:spPr>
          <c:marker>
            <c:symbol val="none"/>
          </c:marker>
          <c:dLbls>
            <c:dLbl>
              <c:idx val="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6="http://schemas.microsoft.com/office/drawing/2014/chart" uri="{C3380CC4-5D6E-409C-BE32-E72D297353CC}">
                  <c16:uniqueId val="{00000006-B8A1-4C12-9A9F-8C8D6E50E862}"/>
                </c:ext>
              </c:extLst>
            </c:dLbl>
            <c:dLbl>
              <c:idx val="1"/>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6="http://schemas.microsoft.com/office/drawing/2014/chart" uri="{C3380CC4-5D6E-409C-BE32-E72D297353CC}">
                  <c16:uniqueId val="{00000007-B8A1-4C12-9A9F-8C8D6E50E862}"/>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c:v>
                </c:pt>
                <c:pt idx="1">
                  <c:v>Після</c:v>
                </c:pt>
              </c:strCache>
            </c:strRef>
          </c:cat>
          <c:val>
            <c:numRef>
              <c:f>Лист1!$E$2:$E$3</c:f>
              <c:numCache>
                <c:formatCode>General</c:formatCode>
                <c:ptCount val="2"/>
                <c:pt idx="0">
                  <c:v>68.2</c:v>
                </c:pt>
                <c:pt idx="1">
                  <c:v>58.7</c:v>
                </c:pt>
              </c:numCache>
            </c:numRef>
          </c:val>
          <c:smooth val="0"/>
          <c:extLst>
            <c:ext xmlns:c16="http://schemas.microsoft.com/office/drawing/2014/chart" uri="{C3380CC4-5D6E-409C-BE32-E72D297353CC}">
              <c16:uniqueId val="{00000003-B8A1-4C12-9A9F-8C8D6E50E862}"/>
            </c:ext>
          </c:extLst>
        </c:ser>
        <c:ser>
          <c:idx val="4"/>
          <c:order val="4"/>
          <c:tx>
            <c:strRef>
              <c:f>Лист1!$F$1</c:f>
              <c:strCache>
                <c:ptCount val="1"/>
                <c:pt idx="0">
                  <c:v>Окружність талії, см</c:v>
                </c:pt>
              </c:strCache>
            </c:strRef>
          </c:tx>
          <c:spPr>
            <a:ln w="28575"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До</c:v>
                </c:pt>
                <c:pt idx="1">
                  <c:v>Після</c:v>
                </c:pt>
              </c:strCache>
            </c:strRef>
          </c:cat>
          <c:val>
            <c:numRef>
              <c:f>Лист1!$F$2:$F$3</c:f>
              <c:numCache>
                <c:formatCode>General</c:formatCode>
                <c:ptCount val="2"/>
                <c:pt idx="0">
                  <c:v>87.6</c:v>
                </c:pt>
                <c:pt idx="1">
                  <c:v>78</c:v>
                </c:pt>
              </c:numCache>
            </c:numRef>
          </c:val>
          <c:smooth val="0"/>
          <c:extLst>
            <c:ext xmlns:c16="http://schemas.microsoft.com/office/drawing/2014/chart" uri="{C3380CC4-5D6E-409C-BE32-E72D297353CC}">
              <c16:uniqueId val="{00000004-B8A1-4C12-9A9F-8C8D6E50E862}"/>
            </c:ext>
          </c:extLst>
        </c:ser>
        <c:dLbls>
          <c:showLegendKey val="0"/>
          <c:showVal val="0"/>
          <c:showCatName val="0"/>
          <c:showSerName val="0"/>
          <c:showPercent val="0"/>
          <c:showBubbleSize val="0"/>
        </c:dLbls>
        <c:smooth val="0"/>
        <c:axId val="968599983"/>
        <c:axId val="968594703"/>
      </c:lineChart>
      <c:catAx>
        <c:axId val="968599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968594703"/>
        <c:crosses val="autoZero"/>
        <c:auto val="1"/>
        <c:lblAlgn val="ctr"/>
        <c:lblOffset val="100"/>
        <c:noMultiLvlLbl val="0"/>
      </c:catAx>
      <c:valAx>
        <c:axId val="9685947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85999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7261281426116157E-2"/>
          <c:y val="3.8354253835425386E-2"/>
          <c:w val="0.91216342246559279"/>
          <c:h val="0.66754686521925344"/>
        </c:manualLayout>
      </c:layout>
      <c:bar3DChart>
        <c:barDir val="col"/>
        <c:grouping val="clustered"/>
        <c:varyColors val="0"/>
        <c:ser>
          <c:idx val="0"/>
          <c:order val="0"/>
          <c:tx>
            <c:strRef>
              <c:f>Лист1!$B$1</c:f>
              <c:strCache>
                <c:ptCount val="1"/>
                <c:pt idx="0">
                  <c:v>До</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М’язи плеча</c:v>
                </c:pt>
                <c:pt idx="1">
                  <c:v>М’язи стегна</c:v>
                </c:pt>
                <c:pt idx="2">
                  <c:v>М’язи черевного преса</c:v>
                </c:pt>
                <c:pt idx="3">
                  <c:v>Косі м’язи черевного преса</c:v>
                </c:pt>
                <c:pt idx="4">
                  <c:v>М’язи спини</c:v>
                </c:pt>
              </c:strCache>
            </c:strRef>
          </c:cat>
          <c:val>
            <c:numRef>
              <c:f>Лист1!$B$2:$B$6</c:f>
              <c:numCache>
                <c:formatCode>0.0</c:formatCode>
                <c:ptCount val="5"/>
                <c:pt idx="0">
                  <c:v>10.3</c:v>
                </c:pt>
                <c:pt idx="1">
                  <c:v>41.6</c:v>
                </c:pt>
                <c:pt idx="2">
                  <c:v>15.6</c:v>
                </c:pt>
                <c:pt idx="3">
                  <c:v>21.9</c:v>
                </c:pt>
                <c:pt idx="4">
                  <c:v>15.9</c:v>
                </c:pt>
              </c:numCache>
            </c:numRef>
          </c:val>
          <c:extLst>
            <c:ext xmlns:c16="http://schemas.microsoft.com/office/drawing/2014/chart" uri="{C3380CC4-5D6E-409C-BE32-E72D297353CC}">
              <c16:uniqueId val="{00000000-6DA3-4424-882C-83976726784E}"/>
            </c:ext>
          </c:extLst>
        </c:ser>
        <c:ser>
          <c:idx val="1"/>
          <c:order val="1"/>
          <c:tx>
            <c:strRef>
              <c:f>Лист1!$C$1</c:f>
              <c:strCache>
                <c:ptCount val="1"/>
                <c:pt idx="0">
                  <c:v>Після</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М’язи плеча</c:v>
                </c:pt>
                <c:pt idx="1">
                  <c:v>М’язи стегна</c:v>
                </c:pt>
                <c:pt idx="2">
                  <c:v>М’язи черевного преса</c:v>
                </c:pt>
                <c:pt idx="3">
                  <c:v>Косі м’язи черевного преса</c:v>
                </c:pt>
                <c:pt idx="4">
                  <c:v>М’язи спини</c:v>
                </c:pt>
              </c:strCache>
            </c:strRef>
          </c:cat>
          <c:val>
            <c:numRef>
              <c:f>Лист1!$C$2:$C$6</c:f>
              <c:numCache>
                <c:formatCode>0.0</c:formatCode>
                <c:ptCount val="5"/>
                <c:pt idx="0">
                  <c:v>19.5</c:v>
                </c:pt>
                <c:pt idx="1">
                  <c:v>59.1</c:v>
                </c:pt>
                <c:pt idx="2">
                  <c:v>29.5</c:v>
                </c:pt>
                <c:pt idx="3">
                  <c:v>41.2</c:v>
                </c:pt>
                <c:pt idx="4">
                  <c:v>24.2</c:v>
                </c:pt>
              </c:numCache>
            </c:numRef>
          </c:val>
          <c:extLst>
            <c:ext xmlns:c16="http://schemas.microsoft.com/office/drawing/2014/chart" uri="{C3380CC4-5D6E-409C-BE32-E72D297353CC}">
              <c16:uniqueId val="{00000001-6DA3-4424-882C-83976726784E}"/>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1.3154002957752106E-2"/>
          <c:y val="0.86227006666007755"/>
          <c:w val="0.96593189176226057"/>
          <c:h val="0.11747465928683601"/>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0916103761141547E-2"/>
          <c:y val="3.8354253835425386E-2"/>
          <c:w val="0.91216342246559279"/>
          <c:h val="0.66754686521925344"/>
        </c:manualLayout>
      </c:layout>
      <c:bar3DChart>
        <c:barDir val="col"/>
        <c:grouping val="clustered"/>
        <c:varyColors val="0"/>
        <c:ser>
          <c:idx val="0"/>
          <c:order val="0"/>
          <c:tx>
            <c:strRef>
              <c:f>Лист1!$B$1</c:f>
              <c:strCache>
                <c:ptCount val="1"/>
                <c:pt idx="0">
                  <c:v>До</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Адаптаційний потенціал (бал)</c:v>
                </c:pt>
                <c:pt idx="1">
                  <c:v>Ортостатична проба (уд/хв)</c:v>
                </c:pt>
                <c:pt idx="2">
                  <c:v>Фізична працездатність (кгм/хв)</c:v>
                </c:pt>
              </c:strCache>
            </c:strRef>
          </c:cat>
          <c:val>
            <c:numRef>
              <c:f>Лист1!$B$2:$B$4</c:f>
              <c:numCache>
                <c:formatCode>0.0</c:formatCode>
                <c:ptCount val="3"/>
                <c:pt idx="0">
                  <c:v>2.42</c:v>
                </c:pt>
                <c:pt idx="1">
                  <c:v>13.8</c:v>
                </c:pt>
                <c:pt idx="2">
                  <c:v>469</c:v>
                </c:pt>
              </c:numCache>
            </c:numRef>
          </c:val>
          <c:extLst>
            <c:ext xmlns:c16="http://schemas.microsoft.com/office/drawing/2014/chart" uri="{C3380CC4-5D6E-409C-BE32-E72D297353CC}">
              <c16:uniqueId val="{00000000-364B-4F73-83F9-A5ECCFBDCD6E}"/>
            </c:ext>
          </c:extLst>
        </c:ser>
        <c:ser>
          <c:idx val="1"/>
          <c:order val="1"/>
          <c:tx>
            <c:strRef>
              <c:f>Лист1!$C$1</c:f>
              <c:strCache>
                <c:ptCount val="1"/>
                <c:pt idx="0">
                  <c:v>Після</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Адаптаційний потенціал (бал)</c:v>
                </c:pt>
                <c:pt idx="1">
                  <c:v>Ортостатична проба (уд/хв)</c:v>
                </c:pt>
                <c:pt idx="2">
                  <c:v>Фізична працездатність (кгм/хв)</c:v>
                </c:pt>
              </c:strCache>
            </c:strRef>
          </c:cat>
          <c:val>
            <c:numRef>
              <c:f>Лист1!$C$2:$C$4</c:f>
              <c:numCache>
                <c:formatCode>0.0</c:formatCode>
                <c:ptCount val="3"/>
                <c:pt idx="0">
                  <c:v>2.08</c:v>
                </c:pt>
                <c:pt idx="1">
                  <c:v>11.6</c:v>
                </c:pt>
                <c:pt idx="2">
                  <c:v>600</c:v>
                </c:pt>
              </c:numCache>
            </c:numRef>
          </c:val>
          <c:extLst>
            <c:ext xmlns:c16="http://schemas.microsoft.com/office/drawing/2014/chart" uri="{C3380CC4-5D6E-409C-BE32-E72D297353CC}">
              <c16:uniqueId val="{00000001-364B-4F73-83F9-A5ECCFBDCD6E}"/>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1.3154002957752106E-2"/>
          <c:y val="0.86227006666007755"/>
          <c:w val="0.96593189176226057"/>
          <c:h val="0.11747465928683601"/>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3T08:30:54.245"/>
    </inkml:context>
    <inkml:brush xml:id="br0">
      <inkml:brushProperty name="width" value="0.05" units="cm"/>
      <inkml:brushProperty name="height" value="0.05" units="cm"/>
    </inkml:brush>
  </inkml:definitions>
  <inkml:trace contextRef="#ctx0" brushRef="#br0">2106 7622 4143 0 0,'0'-2'319'0'0,"0"-16"799"0"0,0 0 0 0 0,5-33-1 0 0,-3 31-1038 0 0,-1 2 0 0 0,-1-1 0 0 0,0 1 0 0 0,-2-1 0 0 0,-6-31 0 0 0,4 27-379 0 0,0 1-18 0 0</inkml:trace>
  <inkml:trace contextRef="#ctx0" brushRef="#br0" timeOffset="417.77">1760 6482 455 0 0,'-24'-114'-18'0'0,"-6"-43"468"0"0,-24-388 1750 0 0,54-60-2028 0 0,76-307 1352 0 0,-63 817-1544 0 0,1-3-80 0 0</inkml:trace>
  <inkml:trace contextRef="#ctx0" brushRef="#br0" timeOffset="2567.55">1804 11249 3223 0 0,'-1'-1'240'0'0,"-3"-5"-29"0"0,1-1 0 0 0,0 0-1 0 0,0 0 1 0 0,1 1-1 0 0,0-1 1 0 0,0 0 0 0 0,0 0-1 0 0,1 0 1 0 0,0 0-1 0 0,0-13 1 0 0,2-8 1561 0 0,5-40 0 0 0,-1 19-1025 0 0,-4 36-751 0 0,8-174-384 0 0,-10 42-17 0 0,14-471 32 0 0,23-665-1418 0 0,-64 33-207 0 0,7 599 3847 0 0,21-13 687 0 0,49 1-1259 0 0,19 190-693 0 0,8 96-423 0 0,-33 172-135 0 0,16-65 12 0 0,82-469-65 0 0,-48 222-322 0 0,93-262 179 0 0,-154 679 212 0 0,89-185 1 0 0,-76 183 17 0 0,-22 44-188 0 0,39-64 0 0 0,-56 112-220 0 0,0 0 0 0 0,9-9 0 0 0,-2 2-3223 0 0</inkml:trace>
  <inkml:trace contextRef="#ctx0" brushRef="#br0" timeOffset="-165254.78">1486 8275 1839 0 0,'-1'-67'2328'0'0,"-22"-135"0"0"0,-25-26-3697 0 0,39 176 922 0 0</inkml:trace>
  <inkml:trace contextRef="#ctx0" brushRef="#br0" timeOffset="-164743.8299">1492 6541 2759 0 0,'26'-97'248'0'0,"-6"17"-248"0"0,-1-19 0 0 0,3-12 0 0 0,3-9 544 0 0,4-9 64 0 0,7-6 16 0 0,6-8 0 0 0,3-5-536 0 0,0-9-88 0 0</inkml:trace>
  <inkml:trace contextRef="#ctx0" brushRef="#br0" timeOffset="-163680.81">97 12682 1583 0 0,'0'0'68'0'0,"0"-2"2"0"0,-7-34-54 0 0,4 20-17 0 0,-4-21 0 0 0,-1-75 1 0 0,3 30 0 0 0,-1-43 0 0 0,-22-261 0 0 0,22 336 0 0 0,3 17 0 0 0</inkml:trace>
  <inkml:trace contextRef="#ctx0" brushRef="#br0" timeOffset="-162849.16">0 10470 919 0 0,'5'-62'135'0'0,"41"-460"2130"0"0,-27 351-1943 0 0,12-131 204 0 0,12-260 214 0 0,-19 0 1271 0 0,-10 353-1200 0 0,-6 112-551 0 0,38-362 695 0 0,-6 68-316 0 0,-24 233-438 0 0,5-42 1 0 0,4-367 473 0 0,-15 297-501 0 0,1-44-90 0 0,10-125 8 0 0,-6 200-56 0 0,19-309 39 0 0,49-207 160 0 0,-48 517-199 0 0,30-169 162 0 0,-9 112 130 0 0,18-16 13 0 0,22 6-108 0 0,5-14-175 0 0,-20-23-33 0 0,-51 204 14 0 0,118-502-324 0 0,-56 127-2350 0 0,-83 444 1849 0 0,-3 3-100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22A3B-1E6B-47DC-9C07-31A16D3A5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12859</Words>
  <Characters>73297</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Латогуз Сергій Іванович</dc:creator>
  <cp:keywords/>
  <dc:description/>
  <cp:lastModifiedBy>Asus</cp:lastModifiedBy>
  <cp:revision>2</cp:revision>
  <dcterms:created xsi:type="dcterms:W3CDTF">2025-01-04T09:21:00Z</dcterms:created>
  <dcterms:modified xsi:type="dcterms:W3CDTF">2025-01-04T09:21:00Z</dcterms:modified>
</cp:coreProperties>
</file>