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BD355C" w14:textId="33B6D7E6" w:rsidR="00830E43" w:rsidRPr="0035215B" w:rsidRDefault="00830E43" w:rsidP="00830E43">
      <w:pPr>
        <w:pStyle w:val="af4"/>
        <w:spacing w:line="360" w:lineRule="auto"/>
        <w:jc w:val="right"/>
        <w:rPr>
          <w:b/>
          <w:caps/>
          <w:sz w:val="28"/>
          <w:szCs w:val="28"/>
          <w:lang w:val="uk-UA"/>
        </w:rPr>
      </w:pPr>
      <w:bookmarkStart w:id="0" w:name="_GoBack"/>
      <w:bookmarkEnd w:id="0"/>
      <w:r w:rsidRPr="0035215B">
        <w:rPr>
          <w:caps/>
          <w:sz w:val="28"/>
          <w:szCs w:val="28"/>
          <w:lang w:val="uk-UA"/>
        </w:rPr>
        <w:t>Ф А 2.2.1</w:t>
      </w:r>
      <w:r w:rsidR="00A6191F">
        <w:rPr>
          <w:caps/>
          <w:sz w:val="28"/>
          <w:szCs w:val="28"/>
          <w:lang w:val="uk-UA"/>
        </w:rPr>
        <w:t>–</w:t>
      </w:r>
      <w:r w:rsidRPr="0035215B">
        <w:rPr>
          <w:caps/>
          <w:sz w:val="28"/>
          <w:szCs w:val="28"/>
          <w:lang w:val="uk-UA"/>
        </w:rPr>
        <w:t>25</w:t>
      </w:r>
      <w:r w:rsidR="00A6191F">
        <w:rPr>
          <w:caps/>
          <w:sz w:val="28"/>
          <w:szCs w:val="28"/>
          <w:lang w:val="uk-UA"/>
        </w:rPr>
        <w:t>–</w:t>
      </w:r>
      <w:r w:rsidRPr="0035215B">
        <w:rPr>
          <w:caps/>
          <w:sz w:val="28"/>
          <w:szCs w:val="28"/>
          <w:lang w:val="uk-UA"/>
        </w:rPr>
        <w:t>367</w:t>
      </w:r>
    </w:p>
    <w:p w14:paraId="61B4EC47" w14:textId="77777777" w:rsidR="00830E43" w:rsidRPr="0035215B" w:rsidRDefault="00830E43" w:rsidP="00830E43">
      <w:pPr>
        <w:pStyle w:val="af4"/>
        <w:spacing w:line="360" w:lineRule="auto"/>
        <w:rPr>
          <w:caps/>
          <w:sz w:val="28"/>
          <w:szCs w:val="28"/>
          <w:lang w:val="uk-UA"/>
        </w:rPr>
      </w:pPr>
      <w:r w:rsidRPr="0035215B">
        <w:rPr>
          <w:caps/>
          <w:sz w:val="28"/>
          <w:szCs w:val="28"/>
          <w:lang w:val="uk-UA"/>
        </w:rPr>
        <w:t>Міністерство охорони здоров’я України</w:t>
      </w:r>
    </w:p>
    <w:p w14:paraId="74D9422C" w14:textId="77777777" w:rsidR="00830E43" w:rsidRPr="0035215B" w:rsidRDefault="00830E43" w:rsidP="00830E43">
      <w:pPr>
        <w:pStyle w:val="af4"/>
        <w:spacing w:line="360" w:lineRule="auto"/>
        <w:rPr>
          <w:caps/>
          <w:sz w:val="28"/>
          <w:szCs w:val="28"/>
          <w:lang w:val="uk-UA"/>
        </w:rPr>
      </w:pPr>
      <w:r w:rsidRPr="0035215B">
        <w:rPr>
          <w:caps/>
          <w:sz w:val="28"/>
          <w:szCs w:val="28"/>
          <w:lang w:val="uk-UA"/>
        </w:rPr>
        <w:t>Харківський національний медичний університет</w:t>
      </w:r>
    </w:p>
    <w:p w14:paraId="4DCC7EC8" w14:textId="77777777" w:rsidR="00830E43" w:rsidRPr="0035215B" w:rsidRDefault="00830E43" w:rsidP="00830E43">
      <w:pPr>
        <w:pStyle w:val="af4"/>
        <w:spacing w:line="360" w:lineRule="auto"/>
        <w:rPr>
          <w:caps/>
          <w:sz w:val="28"/>
          <w:szCs w:val="28"/>
          <w:lang w:val="uk-UA"/>
        </w:rPr>
      </w:pPr>
      <w:r w:rsidRPr="0035215B">
        <w:rPr>
          <w:caps/>
          <w:sz w:val="28"/>
          <w:szCs w:val="28"/>
          <w:lang w:val="uk-UA"/>
        </w:rPr>
        <w:t>IV МЕДИЧНИЙ ФАКУЛЬТЕТ</w:t>
      </w:r>
    </w:p>
    <w:p w14:paraId="39288E9B" w14:textId="77777777" w:rsidR="00830E43" w:rsidRPr="0035215B" w:rsidRDefault="00830E43" w:rsidP="00830E43">
      <w:pPr>
        <w:pStyle w:val="af4"/>
        <w:rPr>
          <w:sz w:val="28"/>
          <w:szCs w:val="28"/>
          <w:lang w:val="uk-UA"/>
        </w:rPr>
      </w:pPr>
      <w:r w:rsidRPr="0035215B">
        <w:rPr>
          <w:sz w:val="28"/>
          <w:szCs w:val="28"/>
          <w:lang w:val="uk-UA"/>
        </w:rPr>
        <w:t>Кафедра спортивної, фізичної та реабілітаційної медицини, фізичної терапії та ерготерапії</w:t>
      </w:r>
    </w:p>
    <w:p w14:paraId="63F3A2E1" w14:textId="5818AB5A" w:rsidR="00830E43" w:rsidRDefault="00830E43" w:rsidP="00830E43">
      <w:pPr>
        <w:pStyle w:val="af4"/>
        <w:spacing w:line="360" w:lineRule="auto"/>
        <w:rPr>
          <w:b/>
          <w:sz w:val="28"/>
          <w:szCs w:val="28"/>
          <w:lang w:val="uk-UA"/>
        </w:rPr>
      </w:pPr>
    </w:p>
    <w:p w14:paraId="45726FD7" w14:textId="52396445" w:rsidR="00E774D2" w:rsidRDefault="00E774D2" w:rsidP="00830E43">
      <w:pPr>
        <w:pStyle w:val="af4"/>
        <w:spacing w:line="360" w:lineRule="auto"/>
        <w:rPr>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774D2" w:rsidRPr="00A95D98" w14:paraId="64658405" w14:textId="77777777" w:rsidTr="00BE3B6C">
        <w:tc>
          <w:tcPr>
            <w:tcW w:w="7621" w:type="dxa"/>
          </w:tcPr>
          <w:p w14:paraId="6E7FBFDD" w14:textId="77777777" w:rsidR="00E774D2" w:rsidRDefault="00E774D2" w:rsidP="00BE3B6C">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«Допущено до захисту</w:t>
            </w:r>
            <w:r>
              <w:rPr>
                <w:rFonts w:ascii="Liberation Serif" w:eastAsia="SimSun" w:hAnsi="Liberation Serif" w:cs="Mangal"/>
                <w:b/>
                <w:i/>
                <w:kern w:val="3"/>
                <w:sz w:val="28"/>
                <w:szCs w:val="28"/>
                <w:lang w:val="uk-UA" w:eastAsia="zh-CN" w:bidi="hi-IN"/>
              </w:rPr>
              <w:t xml:space="preserve"> </w:t>
            </w:r>
          </w:p>
          <w:p w14:paraId="35F07281" w14:textId="77777777" w:rsidR="00E774D2" w:rsidRPr="00276D9C" w:rsidRDefault="00E774D2" w:rsidP="00BE3B6C">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магістерської роботи»</w:t>
            </w:r>
          </w:p>
        </w:tc>
      </w:tr>
      <w:tr w:rsidR="00E774D2" w:rsidRPr="00585DF9" w14:paraId="5BA66177" w14:textId="77777777" w:rsidTr="00BE3B6C">
        <w:tc>
          <w:tcPr>
            <w:tcW w:w="7621" w:type="dxa"/>
            <w:hideMark/>
          </w:tcPr>
          <w:p w14:paraId="2586A6C2" w14:textId="46E0FDEE" w:rsidR="00E774D2" w:rsidRDefault="00585DF9" w:rsidP="00BE3B6C">
            <w:pPr>
              <w:suppressAutoHyphens/>
              <w:autoSpaceDN w:val="0"/>
              <w:spacing w:after="0"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В.о. з</w:t>
            </w:r>
            <w:r w:rsidR="00E774D2" w:rsidRPr="00276D9C">
              <w:rPr>
                <w:rFonts w:ascii="Liberation Serif" w:eastAsia="SimSun" w:hAnsi="Liberation Serif" w:cs="Mangal"/>
                <w:kern w:val="3"/>
                <w:sz w:val="28"/>
                <w:szCs w:val="28"/>
                <w:lang w:val="uk-UA" w:eastAsia="zh-CN" w:bidi="hi-IN"/>
              </w:rPr>
              <w:t>авідувач</w:t>
            </w:r>
            <w:r>
              <w:rPr>
                <w:rFonts w:ascii="Liberation Serif" w:eastAsia="SimSun" w:hAnsi="Liberation Serif" w:cs="Mangal"/>
                <w:kern w:val="3"/>
                <w:sz w:val="28"/>
                <w:szCs w:val="28"/>
                <w:lang w:val="uk-UA" w:eastAsia="zh-CN" w:bidi="hi-IN"/>
              </w:rPr>
              <w:t>а</w:t>
            </w:r>
            <w:r w:rsidR="00E774D2" w:rsidRPr="00276D9C">
              <w:rPr>
                <w:rFonts w:ascii="Liberation Serif" w:eastAsia="SimSun" w:hAnsi="Liberation Serif" w:cs="Mangal"/>
                <w:kern w:val="3"/>
                <w:sz w:val="28"/>
                <w:szCs w:val="28"/>
                <w:lang w:val="uk-UA" w:eastAsia="zh-CN" w:bidi="hi-IN"/>
              </w:rPr>
              <w:t xml:space="preserve"> кафедри спортивної, </w:t>
            </w:r>
          </w:p>
          <w:p w14:paraId="39B82C61" w14:textId="77777777" w:rsidR="00E774D2" w:rsidRDefault="00E774D2" w:rsidP="00BE3B6C">
            <w:pPr>
              <w:suppressAutoHyphens/>
              <w:autoSpaceDN w:val="0"/>
              <w:spacing w:after="0"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фізичної</w:t>
            </w:r>
            <w:r w:rsidRPr="00815E38">
              <w:rPr>
                <w:rFonts w:ascii="Liberation Serif" w:eastAsia="SimSun" w:hAnsi="Liberation Serif" w:cs="Mangal"/>
                <w:kern w:val="3"/>
                <w:sz w:val="28"/>
                <w:szCs w:val="28"/>
                <w:lang w:val="uk-UA" w:eastAsia="zh-CN" w:bidi="hi-IN"/>
              </w:rPr>
              <w:t xml:space="preserve"> </w:t>
            </w:r>
            <w:r w:rsidRPr="00276D9C">
              <w:rPr>
                <w:rFonts w:ascii="Liberation Serif" w:eastAsia="SimSun" w:hAnsi="Liberation Serif" w:cs="Mangal"/>
                <w:kern w:val="3"/>
                <w:sz w:val="28"/>
                <w:szCs w:val="28"/>
                <w:lang w:val="uk-UA" w:eastAsia="zh-CN" w:bidi="hi-IN"/>
              </w:rPr>
              <w:t xml:space="preserve">та реабілітаційної медицини, </w:t>
            </w:r>
          </w:p>
          <w:p w14:paraId="698B5F26" w14:textId="77777777" w:rsidR="00E774D2" w:rsidRPr="00815E38" w:rsidRDefault="00E774D2" w:rsidP="00BE3B6C">
            <w:pPr>
              <w:suppressAutoHyphens/>
              <w:autoSpaceDN w:val="0"/>
              <w:spacing w:after="0" w:line="360" w:lineRule="auto"/>
              <w:rPr>
                <w:rFonts w:ascii="Liberation Serif" w:eastAsia="SimSun" w:hAnsi="Liberation Serif" w:cs="Mangal" w:hint="eastAsia"/>
                <w:kern w:val="3"/>
                <w:sz w:val="24"/>
                <w:szCs w:val="24"/>
                <w:lang w:val="uk-UA" w:eastAsia="zh-CN" w:bidi="hi-IN"/>
              </w:rPr>
            </w:pPr>
            <w:r w:rsidRPr="00276D9C">
              <w:rPr>
                <w:rFonts w:ascii="Liberation Serif" w:eastAsia="SimSun" w:hAnsi="Liberation Serif" w:cs="Mangal"/>
                <w:kern w:val="3"/>
                <w:sz w:val="28"/>
                <w:szCs w:val="28"/>
                <w:lang w:val="uk-UA" w:eastAsia="zh-CN" w:bidi="hi-IN"/>
              </w:rPr>
              <w:t xml:space="preserve">фізичної терапії, </w:t>
            </w:r>
            <w:r>
              <w:rPr>
                <w:rFonts w:ascii="Liberation Serif" w:eastAsia="SimSun" w:hAnsi="Liberation Serif" w:cs="Mangal"/>
                <w:kern w:val="3"/>
                <w:sz w:val="28"/>
                <w:szCs w:val="28"/>
                <w:lang w:val="uk-UA" w:eastAsia="zh-CN" w:bidi="hi-IN"/>
              </w:rPr>
              <w:t>ерготерапії</w:t>
            </w:r>
          </w:p>
          <w:p w14:paraId="22CE33CF" w14:textId="2FC421F6" w:rsidR="00E774D2" w:rsidRPr="00276D9C" w:rsidRDefault="00E774D2" w:rsidP="00BE3B6C">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color w:val="000000"/>
                <w:kern w:val="3"/>
                <w:sz w:val="28"/>
                <w:szCs w:val="28"/>
                <w:lang w:val="uk-UA" w:eastAsia="zh-CN" w:bidi="hi-IN"/>
              </w:rPr>
              <w:t>_____________</w:t>
            </w:r>
            <w:r w:rsidR="00585DF9">
              <w:rPr>
                <w:rFonts w:ascii="Liberation Serif" w:eastAsia="SimSun" w:hAnsi="Liberation Serif" w:cs="Mangal"/>
                <w:color w:val="000000"/>
                <w:kern w:val="3"/>
                <w:sz w:val="28"/>
                <w:szCs w:val="28"/>
                <w:lang w:val="uk-UA" w:eastAsia="zh-CN" w:bidi="hi-IN"/>
              </w:rPr>
              <w:t>к</w:t>
            </w:r>
            <w:r w:rsidRPr="00276D9C">
              <w:rPr>
                <w:rFonts w:ascii="Liberation Serif" w:eastAsia="SimSun" w:hAnsi="Liberation Serif" w:cs="Mangal"/>
                <w:color w:val="000000"/>
                <w:kern w:val="3"/>
                <w:sz w:val="28"/>
                <w:szCs w:val="28"/>
                <w:lang w:val="uk-UA" w:eastAsia="zh-CN" w:bidi="hi-IN"/>
              </w:rPr>
              <w:t xml:space="preserve">.мед.н., </w:t>
            </w:r>
            <w:r w:rsidR="00585DF9">
              <w:rPr>
                <w:rFonts w:ascii="Liberation Serif" w:eastAsia="SimSun" w:hAnsi="Liberation Serif" w:cs="Mangal"/>
                <w:color w:val="000000"/>
                <w:kern w:val="3"/>
                <w:sz w:val="28"/>
                <w:szCs w:val="28"/>
                <w:lang w:val="uk-UA" w:eastAsia="zh-CN" w:bidi="hi-IN"/>
              </w:rPr>
              <w:t>доцент</w:t>
            </w:r>
            <w:r w:rsidRPr="00276D9C">
              <w:rPr>
                <w:rFonts w:ascii="Liberation Serif" w:eastAsia="SimSun" w:hAnsi="Liberation Serif" w:cs="Mangal"/>
                <w:color w:val="000000"/>
                <w:kern w:val="3"/>
                <w:sz w:val="28"/>
                <w:szCs w:val="28"/>
                <w:lang w:val="uk-UA" w:eastAsia="zh-CN" w:bidi="hi-IN"/>
              </w:rPr>
              <w:t xml:space="preserve"> </w:t>
            </w:r>
            <w:r w:rsidR="00585DF9">
              <w:rPr>
                <w:rFonts w:ascii="Liberation Serif" w:eastAsia="SimSun" w:hAnsi="Liberation Serif" w:cs="Mangal"/>
                <w:color w:val="000000"/>
                <w:kern w:val="3"/>
                <w:sz w:val="28"/>
                <w:szCs w:val="28"/>
                <w:lang w:val="uk-UA" w:eastAsia="zh-CN" w:bidi="hi-IN"/>
              </w:rPr>
              <w:t>С</w:t>
            </w:r>
            <w:r w:rsidRPr="00276D9C">
              <w:rPr>
                <w:rFonts w:ascii="Liberation Serif" w:eastAsia="SimSun" w:hAnsi="Liberation Serif" w:cs="Mangal"/>
                <w:color w:val="000000"/>
                <w:kern w:val="3"/>
                <w:sz w:val="28"/>
                <w:szCs w:val="28"/>
                <w:lang w:val="uk-UA" w:eastAsia="zh-CN" w:bidi="hi-IN"/>
              </w:rPr>
              <w:t>.</w:t>
            </w:r>
            <w:r w:rsidR="00585DF9">
              <w:rPr>
                <w:rFonts w:ascii="Liberation Serif" w:eastAsia="SimSun" w:hAnsi="Liberation Serif" w:cs="Mangal"/>
                <w:color w:val="000000"/>
                <w:kern w:val="3"/>
                <w:sz w:val="28"/>
                <w:szCs w:val="28"/>
                <w:lang w:val="uk-UA" w:eastAsia="zh-CN" w:bidi="hi-IN"/>
              </w:rPr>
              <w:t>І</w:t>
            </w:r>
            <w:r w:rsidRPr="00276D9C">
              <w:rPr>
                <w:rFonts w:ascii="Liberation Serif" w:eastAsia="SimSun" w:hAnsi="Liberation Serif" w:cs="Mangal"/>
                <w:color w:val="000000"/>
                <w:kern w:val="3"/>
                <w:sz w:val="28"/>
                <w:szCs w:val="28"/>
                <w:lang w:val="uk-UA" w:eastAsia="zh-CN" w:bidi="hi-IN"/>
              </w:rPr>
              <w:t xml:space="preserve">. </w:t>
            </w:r>
            <w:r w:rsidR="00585DF9">
              <w:rPr>
                <w:rFonts w:ascii="Liberation Serif" w:eastAsia="SimSun" w:hAnsi="Liberation Serif" w:cs="Mangal"/>
                <w:color w:val="000000"/>
                <w:kern w:val="3"/>
                <w:sz w:val="28"/>
                <w:szCs w:val="28"/>
                <w:lang w:val="uk-UA" w:eastAsia="zh-CN" w:bidi="hi-IN"/>
              </w:rPr>
              <w:t>Латогуз</w:t>
            </w:r>
          </w:p>
        </w:tc>
      </w:tr>
    </w:tbl>
    <w:p w14:paraId="7EC88ABF" w14:textId="77777777" w:rsidR="00E774D2" w:rsidRPr="0035215B" w:rsidRDefault="00E774D2" w:rsidP="00830E43">
      <w:pPr>
        <w:pStyle w:val="af4"/>
        <w:spacing w:line="360" w:lineRule="auto"/>
        <w:rPr>
          <w:b/>
          <w:sz w:val="28"/>
          <w:szCs w:val="28"/>
          <w:lang w:val="uk-UA"/>
        </w:rPr>
      </w:pPr>
    </w:p>
    <w:p w14:paraId="73C476B6" w14:textId="563B6742" w:rsidR="00830E43" w:rsidRPr="0035215B" w:rsidRDefault="006872A0" w:rsidP="00E774D2">
      <w:pPr>
        <w:pStyle w:val="af4"/>
        <w:spacing w:line="360" w:lineRule="auto"/>
        <w:jc w:val="left"/>
        <w:rPr>
          <w:sz w:val="28"/>
          <w:szCs w:val="28"/>
          <w:lang w:val="uk-UA"/>
        </w:rPr>
      </w:pPr>
      <w:r>
        <w:rPr>
          <w:noProof/>
          <w:sz w:val="28"/>
          <w:szCs w:val="28"/>
        </w:rPr>
        <mc:AlternateContent>
          <mc:Choice Requires="wpi">
            <w:drawing>
              <wp:anchor distT="0" distB="0" distL="114300" distR="114300" simplePos="0" relativeHeight="251667456" behindDoc="0" locked="0" layoutInCell="1" allowOverlap="1" wp14:anchorId="298ED5D0" wp14:editId="5A7549E7">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8">
                      <w14:nvContentPartPr>
                        <w14:cNvContentPartPr/>
                      </w14:nvContentPartPr>
                      <w14:xfrm>
                        <a:off x="0" y="0"/>
                        <a:ext cx="1003935" cy="4547995"/>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BA8566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9" o:title=""/>
              </v:shape>
            </w:pict>
          </mc:Fallback>
        </mc:AlternateContent>
      </w:r>
    </w:p>
    <w:p w14:paraId="530B2AC3" w14:textId="77777777" w:rsidR="00830E43" w:rsidRPr="0035215B" w:rsidRDefault="00830E43" w:rsidP="00830E43">
      <w:pPr>
        <w:pStyle w:val="af4"/>
        <w:spacing w:line="360" w:lineRule="auto"/>
        <w:rPr>
          <w:sz w:val="28"/>
          <w:szCs w:val="28"/>
          <w:lang w:val="uk-UA"/>
        </w:rPr>
      </w:pPr>
      <w:r w:rsidRPr="0035215B">
        <w:rPr>
          <w:sz w:val="28"/>
          <w:szCs w:val="28"/>
          <w:lang w:val="uk-UA"/>
        </w:rPr>
        <w:t>Магістерська робота</w:t>
      </w:r>
    </w:p>
    <w:p w14:paraId="6E746469" w14:textId="77777777" w:rsidR="00830E43" w:rsidRPr="0035215B" w:rsidRDefault="00830E43" w:rsidP="00830E43">
      <w:pPr>
        <w:pStyle w:val="af4"/>
        <w:spacing w:line="360" w:lineRule="auto"/>
        <w:rPr>
          <w:sz w:val="28"/>
          <w:szCs w:val="28"/>
          <w:lang w:val="uk-UA"/>
        </w:rPr>
      </w:pPr>
      <w:r w:rsidRPr="00D41DB3">
        <w:rPr>
          <w:sz w:val="28"/>
          <w:szCs w:val="28"/>
          <w:lang w:val="uk-UA"/>
        </w:rPr>
        <w:t>за спеціальністю</w:t>
      </w:r>
      <w:r>
        <w:rPr>
          <w:sz w:val="28"/>
          <w:szCs w:val="28"/>
          <w:lang w:val="uk-UA"/>
        </w:rPr>
        <w:t xml:space="preserve"> </w:t>
      </w:r>
      <w:r w:rsidRPr="00D41DB3">
        <w:rPr>
          <w:sz w:val="28"/>
          <w:szCs w:val="28"/>
          <w:lang w:val="uk-UA"/>
        </w:rPr>
        <w:t>227 Фізична терапія</w:t>
      </w:r>
    </w:p>
    <w:p w14:paraId="023D0DBA" w14:textId="1F01C0A8" w:rsidR="00830E43" w:rsidRDefault="00830E43" w:rsidP="00830E43">
      <w:pPr>
        <w:spacing w:after="0" w:line="360" w:lineRule="auto"/>
        <w:jc w:val="center"/>
        <w:rPr>
          <w:rFonts w:ascii="Times New Roman" w:hAnsi="Times New Roman"/>
          <w:sz w:val="28"/>
          <w:szCs w:val="28"/>
          <w:lang w:val="uk-UA"/>
        </w:rPr>
      </w:pPr>
    </w:p>
    <w:p w14:paraId="7B445C87" w14:textId="1386A4CA" w:rsidR="00830E43" w:rsidRPr="0035215B" w:rsidRDefault="00830E43" w:rsidP="00D37249">
      <w:pPr>
        <w:spacing w:after="0" w:line="360" w:lineRule="auto"/>
        <w:jc w:val="center"/>
        <w:rPr>
          <w:rFonts w:ascii="Times New Roman" w:hAnsi="Times New Roman"/>
          <w:caps/>
          <w:sz w:val="28"/>
          <w:szCs w:val="28"/>
          <w:u w:val="single"/>
          <w:lang w:val="uk-UA"/>
        </w:rPr>
      </w:pPr>
      <w:r>
        <w:rPr>
          <w:rFonts w:ascii="Times New Roman" w:hAnsi="Times New Roman"/>
          <w:sz w:val="28"/>
          <w:szCs w:val="28"/>
          <w:lang w:val="uk-UA"/>
        </w:rPr>
        <w:t>н</w:t>
      </w:r>
      <w:r w:rsidRPr="0035215B">
        <w:rPr>
          <w:rFonts w:ascii="Times New Roman" w:hAnsi="Times New Roman"/>
          <w:sz w:val="28"/>
          <w:szCs w:val="28"/>
          <w:lang w:val="uk-UA"/>
        </w:rPr>
        <w:t xml:space="preserve">а тему: </w:t>
      </w:r>
      <w:r w:rsidR="00942318" w:rsidRPr="00942318">
        <w:rPr>
          <w:rFonts w:ascii="Times New Roman" w:hAnsi="Times New Roman"/>
          <w:caps/>
          <w:sz w:val="28"/>
          <w:szCs w:val="28"/>
          <w:lang w:val="uk-UA"/>
        </w:rPr>
        <w:t>Особливості програми фізичної терапії для дітей 7-8 років, що мають круглу спину</w:t>
      </w:r>
    </w:p>
    <w:p w14:paraId="30DA5C9D" w14:textId="3FF53434" w:rsidR="00830E43" w:rsidRDefault="00830E43" w:rsidP="00E774D2">
      <w:pPr>
        <w:pStyle w:val="af4"/>
        <w:spacing w:line="360" w:lineRule="auto"/>
        <w:jc w:val="left"/>
        <w:rPr>
          <w:sz w:val="28"/>
          <w:szCs w:val="28"/>
          <w:lang w:val="uk-UA"/>
        </w:rPr>
      </w:pPr>
    </w:p>
    <w:p w14:paraId="3CE097F1" w14:textId="77777777" w:rsidR="00E774D2" w:rsidRPr="0035215B" w:rsidRDefault="00E774D2" w:rsidP="00E774D2">
      <w:pPr>
        <w:pStyle w:val="af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830E43" w:rsidRPr="003D775B" w14:paraId="04E25B72" w14:textId="77777777" w:rsidTr="00901069">
        <w:tc>
          <w:tcPr>
            <w:tcW w:w="9854" w:type="dxa"/>
            <w:tcBorders>
              <w:top w:val="nil"/>
              <w:left w:val="nil"/>
              <w:bottom w:val="nil"/>
              <w:right w:val="nil"/>
            </w:tcBorders>
            <w:shd w:val="clear" w:color="auto" w:fill="auto"/>
          </w:tcPr>
          <w:p w14:paraId="441FB400" w14:textId="258D7CD7" w:rsidR="00830E43" w:rsidRPr="0035215B" w:rsidRDefault="00830E43" w:rsidP="00942318">
            <w:pPr>
              <w:spacing w:after="0" w:line="360" w:lineRule="auto"/>
              <w:ind w:left="4003"/>
              <w:rPr>
                <w:rFonts w:ascii="Times New Roman" w:hAnsi="Times New Roman"/>
                <w:sz w:val="28"/>
                <w:szCs w:val="28"/>
                <w:lang w:val="uk-UA"/>
              </w:rPr>
            </w:pPr>
            <w:r>
              <w:rPr>
                <w:rFonts w:ascii="Times New Roman" w:hAnsi="Times New Roman"/>
                <w:sz w:val="28"/>
                <w:szCs w:val="28"/>
                <w:lang w:val="uk-UA"/>
              </w:rPr>
              <w:t>Виконала</w:t>
            </w:r>
            <w:r w:rsidRPr="0035215B">
              <w:rPr>
                <w:rFonts w:ascii="Times New Roman" w:hAnsi="Times New Roman"/>
                <w:sz w:val="28"/>
                <w:szCs w:val="28"/>
                <w:lang w:val="uk-UA"/>
              </w:rPr>
              <w:t xml:space="preserve">: </w:t>
            </w:r>
            <w:r>
              <w:rPr>
                <w:rFonts w:ascii="Times New Roman" w:hAnsi="Times New Roman"/>
                <w:sz w:val="28"/>
                <w:szCs w:val="28"/>
                <w:lang w:val="uk-UA"/>
              </w:rPr>
              <w:t>студент</w:t>
            </w:r>
            <w:r w:rsidR="00BB5816">
              <w:rPr>
                <w:rFonts w:ascii="Times New Roman" w:hAnsi="Times New Roman"/>
                <w:sz w:val="28"/>
                <w:szCs w:val="28"/>
                <w:lang w:val="uk-UA"/>
              </w:rPr>
              <w:t>ка</w:t>
            </w:r>
            <w:r>
              <w:rPr>
                <w:rFonts w:ascii="Times New Roman" w:hAnsi="Times New Roman"/>
                <w:sz w:val="28"/>
                <w:szCs w:val="28"/>
                <w:lang w:val="uk-UA"/>
              </w:rPr>
              <w:t xml:space="preserve"> 2 курсу, групи № 1</w:t>
            </w:r>
          </w:p>
          <w:p w14:paraId="0F4929FC" w14:textId="77777777" w:rsidR="00830E43" w:rsidRPr="0035215B" w:rsidRDefault="00830E43" w:rsidP="00942318">
            <w:pPr>
              <w:spacing w:after="0" w:line="360" w:lineRule="auto"/>
              <w:ind w:left="4003"/>
              <w:rPr>
                <w:rFonts w:ascii="Times New Roman" w:hAnsi="Times New Roman"/>
                <w:sz w:val="28"/>
                <w:szCs w:val="28"/>
                <w:lang w:val="uk-UA"/>
              </w:rPr>
            </w:pPr>
            <w:r w:rsidRPr="0035215B">
              <w:rPr>
                <w:rFonts w:ascii="Times New Roman" w:hAnsi="Times New Roman"/>
                <w:sz w:val="28"/>
                <w:szCs w:val="28"/>
                <w:lang w:val="uk-UA"/>
              </w:rPr>
              <w:t>IV медичний</w:t>
            </w:r>
            <w:r>
              <w:rPr>
                <w:rFonts w:ascii="Times New Roman" w:hAnsi="Times New Roman"/>
                <w:sz w:val="28"/>
                <w:szCs w:val="28"/>
                <w:lang w:val="uk-UA"/>
              </w:rPr>
              <w:t xml:space="preserve"> факультет, фізична терапія</w:t>
            </w:r>
          </w:p>
          <w:p w14:paraId="04DC750D" w14:textId="7D027CAD" w:rsidR="00830E43" w:rsidRPr="0035215B" w:rsidRDefault="005051D6" w:rsidP="00942318">
            <w:pPr>
              <w:spacing w:after="0" w:line="360" w:lineRule="auto"/>
              <w:ind w:left="4003"/>
              <w:rPr>
                <w:rFonts w:ascii="Times New Roman" w:hAnsi="Times New Roman"/>
                <w:sz w:val="28"/>
                <w:szCs w:val="28"/>
                <w:lang w:val="uk-UA"/>
              </w:rPr>
            </w:pPr>
            <w:r w:rsidRPr="005051D6">
              <w:rPr>
                <w:rFonts w:ascii="Times New Roman" w:hAnsi="Times New Roman"/>
                <w:sz w:val="28"/>
                <w:szCs w:val="28"/>
                <w:lang w:val="uk-UA"/>
              </w:rPr>
              <w:t>Варнавський Данило Дмитрович</w:t>
            </w:r>
          </w:p>
          <w:p w14:paraId="188338A9" w14:textId="15BA050C" w:rsidR="00830E43" w:rsidRPr="0035215B" w:rsidRDefault="00830E43" w:rsidP="00942318">
            <w:pPr>
              <w:spacing w:after="0" w:line="360" w:lineRule="auto"/>
              <w:ind w:left="4003"/>
              <w:rPr>
                <w:rFonts w:ascii="Times New Roman" w:hAnsi="Times New Roman"/>
                <w:sz w:val="28"/>
                <w:szCs w:val="28"/>
                <w:lang w:val="uk-UA"/>
              </w:rPr>
            </w:pPr>
            <w:r w:rsidRPr="0035215B">
              <w:rPr>
                <w:rFonts w:ascii="Times New Roman" w:hAnsi="Times New Roman"/>
                <w:sz w:val="28"/>
                <w:szCs w:val="28"/>
                <w:lang w:val="uk-UA"/>
              </w:rPr>
              <w:t>Керівник</w:t>
            </w:r>
            <w:r>
              <w:rPr>
                <w:rFonts w:ascii="Times New Roman" w:hAnsi="Times New Roman"/>
                <w:sz w:val="28"/>
                <w:szCs w:val="28"/>
                <w:lang w:val="uk-UA"/>
              </w:rPr>
              <w:t>:</w:t>
            </w:r>
            <w:r w:rsidRPr="0035215B">
              <w:rPr>
                <w:rFonts w:ascii="Times New Roman" w:hAnsi="Times New Roman"/>
                <w:sz w:val="28"/>
                <w:szCs w:val="28"/>
                <w:lang w:val="uk-UA"/>
              </w:rPr>
              <w:t xml:space="preserve"> к.мед.н. </w:t>
            </w:r>
            <w:r w:rsidR="00171714">
              <w:rPr>
                <w:rFonts w:ascii="Times New Roman" w:hAnsi="Times New Roman"/>
                <w:sz w:val="28"/>
                <w:szCs w:val="28"/>
                <w:lang w:val="uk-UA"/>
              </w:rPr>
              <w:t>Гуржій О.І.</w:t>
            </w:r>
          </w:p>
          <w:p w14:paraId="7D216310" w14:textId="32321B49" w:rsidR="00830E43" w:rsidRPr="00CC779F" w:rsidRDefault="00830E43" w:rsidP="00942318">
            <w:pPr>
              <w:spacing w:after="0" w:line="360" w:lineRule="auto"/>
              <w:ind w:left="4003"/>
              <w:rPr>
                <w:rFonts w:ascii="Times New Roman" w:hAnsi="Times New Roman"/>
                <w:sz w:val="28"/>
                <w:szCs w:val="28"/>
                <w:lang w:val="uk-UA"/>
              </w:rPr>
            </w:pPr>
            <w:r w:rsidRPr="0035215B">
              <w:rPr>
                <w:rFonts w:ascii="Times New Roman" w:hAnsi="Times New Roman"/>
                <w:sz w:val="28"/>
                <w:szCs w:val="28"/>
                <w:lang w:val="uk-UA"/>
              </w:rPr>
              <w:t>Рецензент</w:t>
            </w:r>
            <w:r>
              <w:rPr>
                <w:rFonts w:ascii="Times New Roman" w:hAnsi="Times New Roman"/>
                <w:sz w:val="28"/>
                <w:szCs w:val="28"/>
                <w:lang w:val="uk-UA"/>
              </w:rPr>
              <w:t>:</w:t>
            </w:r>
            <w:r w:rsidRPr="0035215B">
              <w:rPr>
                <w:rFonts w:ascii="Times New Roman" w:hAnsi="Times New Roman"/>
                <w:sz w:val="28"/>
                <w:szCs w:val="28"/>
                <w:lang w:val="uk-UA"/>
              </w:rPr>
              <w:t xml:space="preserve"> </w:t>
            </w:r>
            <w:r w:rsidR="003D775B">
              <w:rPr>
                <w:rFonts w:ascii="Times New Roman" w:hAnsi="Times New Roman"/>
                <w:sz w:val="28"/>
                <w:szCs w:val="28"/>
                <w:lang w:val="uk-UA"/>
              </w:rPr>
              <w:t>доцент</w:t>
            </w:r>
            <w:r w:rsidRPr="0035215B">
              <w:rPr>
                <w:rFonts w:ascii="Times New Roman" w:hAnsi="Times New Roman"/>
                <w:sz w:val="28"/>
                <w:szCs w:val="28"/>
                <w:lang w:val="uk-UA"/>
              </w:rPr>
              <w:t xml:space="preserve">, </w:t>
            </w:r>
            <w:r w:rsidR="003D775B">
              <w:rPr>
                <w:rFonts w:ascii="Times New Roman" w:hAnsi="Times New Roman"/>
                <w:sz w:val="28"/>
                <w:szCs w:val="28"/>
                <w:lang w:val="uk-UA"/>
              </w:rPr>
              <w:t>к</w:t>
            </w:r>
            <w:r w:rsidRPr="0035215B">
              <w:rPr>
                <w:rFonts w:ascii="Times New Roman" w:hAnsi="Times New Roman"/>
                <w:sz w:val="28"/>
                <w:szCs w:val="28"/>
                <w:lang w:val="uk-UA"/>
              </w:rPr>
              <w:t xml:space="preserve">.мед.н. </w:t>
            </w:r>
            <w:r w:rsidR="003D775B">
              <w:rPr>
                <w:rFonts w:ascii="Times New Roman" w:hAnsi="Times New Roman"/>
                <w:sz w:val="28"/>
                <w:szCs w:val="28"/>
                <w:lang w:val="uk-UA"/>
              </w:rPr>
              <w:t>Латогуз С.І.</w:t>
            </w:r>
          </w:p>
        </w:tc>
      </w:tr>
    </w:tbl>
    <w:p w14:paraId="38DA6C5A" w14:textId="77777777" w:rsidR="00830E43" w:rsidRDefault="00830E43" w:rsidP="00E774D2">
      <w:pPr>
        <w:spacing w:line="360" w:lineRule="auto"/>
        <w:rPr>
          <w:rFonts w:ascii="Times New Roman" w:hAnsi="Times New Roman"/>
          <w:sz w:val="28"/>
          <w:szCs w:val="28"/>
          <w:lang w:val="uk-UA"/>
        </w:rPr>
      </w:pPr>
    </w:p>
    <w:p w14:paraId="5852EA95" w14:textId="73D15931" w:rsidR="00E774D2" w:rsidRDefault="00830E43" w:rsidP="00E774D2">
      <w:pPr>
        <w:spacing w:after="200" w:line="276" w:lineRule="auto"/>
        <w:jc w:val="center"/>
        <w:rPr>
          <w:sz w:val="28"/>
          <w:szCs w:val="32"/>
        </w:rPr>
      </w:pPr>
      <w:r w:rsidRPr="00E920E7">
        <w:rPr>
          <w:rFonts w:ascii="Times New Roman" w:hAnsi="Times New Roman"/>
          <w:sz w:val="28"/>
          <w:szCs w:val="28"/>
          <w:lang w:val="uk-UA"/>
        </w:rPr>
        <w:t>Харків – 202</w:t>
      </w:r>
      <w:r w:rsidR="00942318">
        <w:rPr>
          <w:rFonts w:ascii="Times New Roman" w:hAnsi="Times New Roman"/>
          <w:sz w:val="28"/>
          <w:szCs w:val="28"/>
          <w:lang w:val="uk-UA"/>
        </w:rPr>
        <w:t>4</w:t>
      </w:r>
      <w:r>
        <w:rPr>
          <w:sz w:val="28"/>
          <w:szCs w:val="32"/>
        </w:rPr>
        <w:br w:type="page"/>
      </w:r>
    </w:p>
    <w:tbl>
      <w:tblPr>
        <w:tblStyle w:val="aa"/>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774D2" w:rsidRPr="00F32FE6" w14:paraId="59A1FF4D" w14:textId="77777777" w:rsidTr="00BE3B6C">
        <w:tc>
          <w:tcPr>
            <w:tcW w:w="5353" w:type="dxa"/>
            <w:vAlign w:val="bottom"/>
          </w:tcPr>
          <w:p w14:paraId="7FFE4B77"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bookmarkStart w:id="1" w:name="_Hlk105442879"/>
            <w:r w:rsidRPr="00F32FE6">
              <w:rPr>
                <w:rFonts w:ascii="Times New Roman" w:hAnsi="Times New Roman" w:cs="Times New Roman"/>
                <w:color w:val="000000"/>
                <w:sz w:val="28"/>
                <w:szCs w:val="28"/>
                <w:lang w:val="uk-UA"/>
              </w:rPr>
              <w:lastRenderedPageBreak/>
              <w:t>У Екзаменаційній комісії</w:t>
            </w:r>
          </w:p>
        </w:tc>
      </w:tr>
      <w:tr w:rsidR="00E774D2" w:rsidRPr="00F32FE6" w14:paraId="4F6FC5BB" w14:textId="77777777" w:rsidTr="00BE3B6C">
        <w:tc>
          <w:tcPr>
            <w:tcW w:w="5353" w:type="dxa"/>
            <w:vAlign w:val="bottom"/>
          </w:tcPr>
          <w:p w14:paraId="36CC1C8B" w14:textId="5AE6E8F8"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 ______________202</w:t>
            </w:r>
            <w:r w:rsidR="00942318">
              <w:rPr>
                <w:rFonts w:ascii="Times New Roman" w:hAnsi="Times New Roman" w:cs="Times New Roman"/>
                <w:color w:val="000000"/>
                <w:sz w:val="28"/>
                <w:szCs w:val="28"/>
                <w:lang w:val="uk-UA"/>
              </w:rPr>
              <w:t>4</w:t>
            </w:r>
            <w:r w:rsidRPr="00F32FE6">
              <w:rPr>
                <w:rFonts w:ascii="Times New Roman" w:hAnsi="Times New Roman" w:cs="Times New Roman"/>
                <w:color w:val="000000"/>
                <w:sz w:val="28"/>
                <w:szCs w:val="28"/>
                <w:lang w:val="uk-UA"/>
              </w:rPr>
              <w:t>р</w:t>
            </w:r>
          </w:p>
        </w:tc>
      </w:tr>
      <w:tr w:rsidR="00E774D2" w:rsidRPr="00F32FE6" w14:paraId="675EB876" w14:textId="77777777" w:rsidTr="00BE3B6C">
        <w:tc>
          <w:tcPr>
            <w:tcW w:w="5353" w:type="dxa"/>
            <w:vAlign w:val="bottom"/>
          </w:tcPr>
          <w:p w14:paraId="0E016A7B"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color w:val="000000"/>
                <w:sz w:val="28"/>
                <w:szCs w:val="28"/>
                <w:lang w:val="uk-UA"/>
              </w:rPr>
              <w:t>З оцінкою __________________</w:t>
            </w:r>
          </w:p>
        </w:tc>
      </w:tr>
      <w:tr w:rsidR="00E774D2" w:rsidRPr="00F32FE6" w14:paraId="6276CE6F" w14:textId="77777777" w:rsidTr="00BE3B6C">
        <w:tc>
          <w:tcPr>
            <w:tcW w:w="5353" w:type="dxa"/>
            <w:vAlign w:val="bottom"/>
          </w:tcPr>
          <w:p w14:paraId="37D78785"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Голова Екзаменаційної комісії,</w:t>
            </w:r>
          </w:p>
        </w:tc>
      </w:tr>
      <w:tr w:rsidR="00E774D2" w:rsidRPr="00F32FE6" w14:paraId="0E88D02C" w14:textId="77777777" w:rsidTr="00BE3B6C">
        <w:tc>
          <w:tcPr>
            <w:tcW w:w="5353" w:type="dxa"/>
            <w:vAlign w:val="bottom"/>
          </w:tcPr>
          <w:p w14:paraId="02DA5F5B"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доктор медичних наук, професор</w:t>
            </w:r>
          </w:p>
        </w:tc>
      </w:tr>
      <w:tr w:rsidR="00E774D2" w:rsidRPr="00F32FE6" w14:paraId="69B6E11C" w14:textId="77777777" w:rsidTr="00BE3B6C">
        <w:tc>
          <w:tcPr>
            <w:tcW w:w="5353" w:type="dxa"/>
            <w:vAlign w:val="bottom"/>
          </w:tcPr>
          <w:p w14:paraId="31A6DE9C" w14:textId="4AE1508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_____________</w:t>
            </w:r>
            <w:r w:rsidRPr="00F32FE6">
              <w:rPr>
                <w:rFonts w:ascii="Times New Roman" w:eastAsia="Symbol" w:hAnsi="Times New Roman" w:cs="Times New Roman"/>
                <w:color w:val="000000"/>
                <w:sz w:val="28"/>
                <w:szCs w:val="28"/>
                <w:lang w:val="uk-UA"/>
              </w:rPr>
              <w:t>/</w:t>
            </w:r>
            <w:r w:rsidRPr="00F32FE6">
              <w:rPr>
                <w:rFonts w:ascii="Times New Roman" w:hAnsi="Times New Roman" w:cs="Times New Roman"/>
                <w:color w:val="000000"/>
                <w:sz w:val="28"/>
                <w:szCs w:val="28"/>
                <w:lang w:val="uk-UA"/>
              </w:rPr>
              <w:t xml:space="preserve"> </w:t>
            </w:r>
            <w:r w:rsidR="004F2FC7" w:rsidRPr="004F2FC7">
              <w:rPr>
                <w:rFonts w:ascii="Times New Roman" w:hAnsi="Times New Roman" w:cs="Times New Roman"/>
                <w:color w:val="000000"/>
                <w:sz w:val="28"/>
                <w:szCs w:val="28"/>
                <w:lang w:val="uk-UA"/>
              </w:rPr>
              <w:t>О.М. Нечипуренко</w:t>
            </w:r>
            <w:r w:rsidRPr="00F32FE6">
              <w:rPr>
                <w:rFonts w:ascii="Times New Roman" w:hAnsi="Times New Roman" w:cs="Times New Roman"/>
                <w:color w:val="000000"/>
                <w:sz w:val="28"/>
                <w:szCs w:val="28"/>
                <w:lang w:val="uk-UA"/>
              </w:rPr>
              <w:t xml:space="preserve"> /</w:t>
            </w:r>
          </w:p>
        </w:tc>
      </w:tr>
      <w:bookmarkEnd w:id="1"/>
    </w:tbl>
    <w:p w14:paraId="2A4BC2FE" w14:textId="537C0830" w:rsidR="00E774D2" w:rsidRDefault="00E774D2" w:rsidP="00E774D2">
      <w:pPr>
        <w:spacing w:after="200" w:line="276" w:lineRule="auto"/>
        <w:jc w:val="center"/>
        <w:rPr>
          <w:sz w:val="28"/>
          <w:szCs w:val="32"/>
        </w:rPr>
      </w:pPr>
      <w:r>
        <w:rPr>
          <w:sz w:val="28"/>
          <w:szCs w:val="32"/>
        </w:rPr>
        <w:br w:type="page"/>
      </w:r>
    </w:p>
    <w:p w14:paraId="2E7B905D" w14:textId="787B3922" w:rsidR="00830E43" w:rsidRPr="006261B1" w:rsidRDefault="00830E43" w:rsidP="00830E43">
      <w:pPr>
        <w:spacing w:line="360" w:lineRule="auto"/>
        <w:jc w:val="center"/>
        <w:rPr>
          <w:rStyle w:val="16"/>
          <w:rFonts w:eastAsia="PMingLiU"/>
          <w:lang w:val="uk-UA"/>
        </w:rPr>
      </w:pPr>
      <w:r w:rsidRPr="006261B1">
        <w:rPr>
          <w:rStyle w:val="16"/>
          <w:rFonts w:eastAsia="PMingLiU"/>
          <w:lang w:val="uk-UA"/>
        </w:rPr>
        <w:lastRenderedPageBreak/>
        <w:t>ЗМІСТ</w:t>
      </w:r>
    </w:p>
    <w:p w14:paraId="555E0731" w14:textId="77777777" w:rsidR="00830E43" w:rsidRPr="0035215B" w:rsidRDefault="00830E43" w:rsidP="00830E43">
      <w:pPr>
        <w:spacing w:line="360" w:lineRule="auto"/>
        <w:jc w:val="center"/>
        <w:rPr>
          <w:rStyle w:val="16"/>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830E43" w:rsidRPr="0035215B" w14:paraId="53E7A58D" w14:textId="77777777" w:rsidTr="00901069">
        <w:tc>
          <w:tcPr>
            <w:tcW w:w="1908" w:type="dxa"/>
          </w:tcPr>
          <w:p w14:paraId="1346C09D" w14:textId="77777777" w:rsidR="00830E43" w:rsidRPr="00F25077" w:rsidRDefault="00830E43" w:rsidP="00901069">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1C580A66" w14:textId="77777777" w:rsidR="00830E43" w:rsidRPr="0035215B" w:rsidRDefault="00830E43" w:rsidP="00901069">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7893A9D7" w14:textId="79ED7AD7" w:rsidR="00830E43" w:rsidRPr="00B52D33" w:rsidRDefault="00B52D33"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830E43" w:rsidRPr="0035215B" w14:paraId="667F5FFC" w14:textId="77777777" w:rsidTr="002446B5">
        <w:tc>
          <w:tcPr>
            <w:tcW w:w="1908" w:type="dxa"/>
          </w:tcPr>
          <w:p w14:paraId="78C6E338"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1</w:t>
            </w:r>
          </w:p>
        </w:tc>
        <w:tc>
          <w:tcPr>
            <w:tcW w:w="6150" w:type="dxa"/>
          </w:tcPr>
          <w:p w14:paraId="0107C2C0" w14:textId="06A09308" w:rsidR="00830E43" w:rsidRPr="0035215B" w:rsidRDefault="00442501" w:rsidP="002446B5">
            <w:pPr>
              <w:spacing w:line="360" w:lineRule="auto"/>
              <w:rPr>
                <w:rFonts w:ascii="Times New Roman" w:hAnsi="Times New Roman"/>
                <w:sz w:val="28"/>
                <w:szCs w:val="28"/>
                <w:lang w:val="uk-UA"/>
              </w:rPr>
            </w:pPr>
            <w:r w:rsidRPr="00442501">
              <w:rPr>
                <w:rFonts w:ascii="Times New Roman" w:hAnsi="Times New Roman"/>
                <w:b/>
                <w:sz w:val="28"/>
                <w:szCs w:val="28"/>
                <w:lang w:val="uk-UA"/>
              </w:rPr>
              <w:t>Теоретичне та методологічне обґрунтування порушень опорно-рухового апарату</w:t>
            </w:r>
            <w:r w:rsidR="000A4194" w:rsidRPr="000A4194">
              <w:rPr>
                <w:rFonts w:ascii="Times New Roman" w:hAnsi="Times New Roman"/>
                <w:b/>
                <w:sz w:val="28"/>
                <w:szCs w:val="28"/>
                <w:lang w:val="uk-UA"/>
              </w:rPr>
              <w:t xml:space="preserve"> у дітей 6-7 років</w:t>
            </w:r>
            <w:r w:rsidR="0003504F">
              <w:rPr>
                <w:rFonts w:ascii="Times New Roman" w:hAnsi="Times New Roman"/>
                <w:sz w:val="28"/>
                <w:szCs w:val="28"/>
                <w:lang w:val="uk-UA"/>
              </w:rPr>
              <w:t>…</w:t>
            </w:r>
            <w:r w:rsidR="002446B5">
              <w:rPr>
                <w:rFonts w:ascii="Times New Roman" w:hAnsi="Times New Roman"/>
                <w:sz w:val="28"/>
                <w:szCs w:val="28"/>
                <w:lang w:val="uk-UA"/>
              </w:rPr>
              <w:t>..</w:t>
            </w:r>
            <w:r w:rsidR="00800A59">
              <w:rPr>
                <w:rFonts w:ascii="Times New Roman" w:hAnsi="Times New Roman"/>
                <w:sz w:val="28"/>
                <w:szCs w:val="28"/>
                <w:lang w:val="uk-UA"/>
              </w:rPr>
              <w:t>.</w:t>
            </w:r>
            <w:r w:rsidR="00682FE6">
              <w:rPr>
                <w:rFonts w:ascii="Times New Roman" w:hAnsi="Times New Roman"/>
                <w:sz w:val="28"/>
                <w:szCs w:val="28"/>
                <w:lang w:val="uk-UA"/>
              </w:rPr>
              <w:t>..</w:t>
            </w:r>
            <w:r w:rsidR="00F73190">
              <w:rPr>
                <w:rFonts w:ascii="Times New Roman" w:hAnsi="Times New Roman"/>
                <w:sz w:val="28"/>
                <w:szCs w:val="28"/>
                <w:lang w:val="uk-UA"/>
              </w:rPr>
              <w:t>......</w:t>
            </w:r>
            <w:r>
              <w:rPr>
                <w:rFonts w:ascii="Times New Roman" w:hAnsi="Times New Roman"/>
                <w:sz w:val="28"/>
                <w:szCs w:val="28"/>
                <w:lang w:val="uk-UA"/>
              </w:rPr>
              <w:t>...........................................................</w:t>
            </w:r>
          </w:p>
        </w:tc>
        <w:tc>
          <w:tcPr>
            <w:tcW w:w="1061" w:type="dxa"/>
            <w:vAlign w:val="bottom"/>
          </w:tcPr>
          <w:p w14:paraId="21C6E657" w14:textId="3B2C895B" w:rsidR="00E25647" w:rsidRPr="00B52D33" w:rsidRDefault="00B52D33" w:rsidP="002446B5">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830E43" w:rsidRPr="0035215B" w14:paraId="154611DD" w14:textId="77777777" w:rsidTr="00800A59">
        <w:tc>
          <w:tcPr>
            <w:tcW w:w="1908" w:type="dxa"/>
          </w:tcPr>
          <w:p w14:paraId="3F923DB8"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856A50A" w14:textId="70EAA39D"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1.1. </w:t>
            </w:r>
            <w:r w:rsidR="00442501" w:rsidRPr="00442501">
              <w:rPr>
                <w:rFonts w:ascii="Times New Roman" w:hAnsi="Times New Roman"/>
                <w:sz w:val="28"/>
                <w:szCs w:val="28"/>
                <w:lang w:val="uk-UA"/>
              </w:rPr>
              <w:t>Основні порушення опорно-рухового апарату</w:t>
            </w:r>
            <w:r w:rsidR="00800A59">
              <w:rPr>
                <w:rFonts w:ascii="Times New Roman" w:hAnsi="Times New Roman"/>
                <w:sz w:val="28"/>
                <w:szCs w:val="28"/>
                <w:lang w:val="uk-UA"/>
              </w:rPr>
              <w:t>…………...</w:t>
            </w:r>
            <w:r w:rsidR="00251464">
              <w:rPr>
                <w:rFonts w:ascii="Times New Roman" w:hAnsi="Times New Roman"/>
                <w:sz w:val="28"/>
                <w:szCs w:val="28"/>
                <w:lang w:val="uk-UA"/>
              </w:rPr>
              <w:t>..</w:t>
            </w:r>
            <w:r w:rsidR="00E2742E">
              <w:rPr>
                <w:rFonts w:ascii="Times New Roman" w:hAnsi="Times New Roman"/>
                <w:sz w:val="28"/>
                <w:szCs w:val="28"/>
                <w:lang w:val="uk-UA"/>
              </w:rPr>
              <w:t>....................</w:t>
            </w:r>
            <w:r w:rsidR="000A4194">
              <w:rPr>
                <w:rFonts w:ascii="Times New Roman" w:hAnsi="Times New Roman"/>
                <w:sz w:val="28"/>
                <w:szCs w:val="28"/>
                <w:lang w:val="uk-UA"/>
              </w:rPr>
              <w:t>.</w:t>
            </w:r>
            <w:r w:rsidR="00442501">
              <w:rPr>
                <w:rFonts w:ascii="Times New Roman" w:hAnsi="Times New Roman"/>
                <w:sz w:val="28"/>
                <w:szCs w:val="28"/>
                <w:lang w:val="uk-UA"/>
              </w:rPr>
              <w:t>.............................</w:t>
            </w:r>
          </w:p>
        </w:tc>
        <w:tc>
          <w:tcPr>
            <w:tcW w:w="1061" w:type="dxa"/>
            <w:vAlign w:val="bottom"/>
          </w:tcPr>
          <w:p w14:paraId="5F0671BC" w14:textId="379552AD" w:rsidR="00830E43" w:rsidRPr="00B52D33" w:rsidRDefault="00B52D33" w:rsidP="00800A59">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830E43" w:rsidRPr="0035215B" w14:paraId="7D6EB5FF" w14:textId="77777777" w:rsidTr="00901069">
        <w:tc>
          <w:tcPr>
            <w:tcW w:w="1908" w:type="dxa"/>
          </w:tcPr>
          <w:p w14:paraId="3C281996"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96A6236" w14:textId="0706D085" w:rsidR="00E2742E" w:rsidRPr="0035215B" w:rsidRDefault="00830E43" w:rsidP="00E2742E">
            <w:pPr>
              <w:spacing w:line="360" w:lineRule="auto"/>
              <w:rPr>
                <w:rFonts w:ascii="Times New Roman" w:hAnsi="Times New Roman"/>
                <w:sz w:val="28"/>
                <w:szCs w:val="28"/>
                <w:lang w:val="uk-UA"/>
              </w:rPr>
            </w:pPr>
            <w:r>
              <w:rPr>
                <w:rFonts w:ascii="Times New Roman" w:hAnsi="Times New Roman"/>
                <w:sz w:val="28"/>
                <w:szCs w:val="28"/>
                <w:lang w:val="uk-UA"/>
              </w:rPr>
              <w:t xml:space="preserve">1.2. </w:t>
            </w:r>
            <w:r w:rsidR="00442501" w:rsidRPr="00442501">
              <w:rPr>
                <w:rFonts w:ascii="Times New Roman" w:hAnsi="Times New Roman"/>
                <w:sz w:val="28"/>
                <w:szCs w:val="28"/>
                <w:lang w:val="uk-UA"/>
              </w:rPr>
              <w:t>Процес формування постави. Причини порушень постави та їх характеристика</w:t>
            </w:r>
            <w:r w:rsidR="000A4194">
              <w:rPr>
                <w:rFonts w:ascii="Times New Roman" w:hAnsi="Times New Roman"/>
                <w:sz w:val="28"/>
                <w:szCs w:val="28"/>
                <w:lang w:val="uk-UA"/>
              </w:rPr>
              <w:t>…………</w:t>
            </w:r>
            <w:r w:rsidR="00442501">
              <w:rPr>
                <w:rFonts w:ascii="Times New Roman" w:hAnsi="Times New Roman"/>
                <w:sz w:val="28"/>
                <w:szCs w:val="28"/>
                <w:lang w:val="uk-UA"/>
              </w:rPr>
              <w:t>.</w:t>
            </w:r>
          </w:p>
        </w:tc>
        <w:tc>
          <w:tcPr>
            <w:tcW w:w="1061" w:type="dxa"/>
          </w:tcPr>
          <w:p w14:paraId="39D313F0" w14:textId="77777777" w:rsidR="000A4194" w:rsidRDefault="000A4194" w:rsidP="00E2742E">
            <w:pPr>
              <w:spacing w:after="0" w:line="360" w:lineRule="auto"/>
              <w:jc w:val="center"/>
              <w:rPr>
                <w:rFonts w:ascii="Times New Roman" w:hAnsi="Times New Roman"/>
                <w:sz w:val="28"/>
                <w:szCs w:val="28"/>
                <w:lang w:val="uk-UA"/>
              </w:rPr>
            </w:pPr>
          </w:p>
          <w:p w14:paraId="31469FD7" w14:textId="4621275F" w:rsidR="00830E43" w:rsidRPr="0035215B" w:rsidRDefault="00E25647" w:rsidP="00E2742E">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B52D33">
              <w:rPr>
                <w:rFonts w:ascii="Times New Roman" w:hAnsi="Times New Roman"/>
                <w:sz w:val="28"/>
                <w:szCs w:val="28"/>
                <w:lang w:val="uk-UA"/>
              </w:rPr>
              <w:t>0</w:t>
            </w:r>
          </w:p>
        </w:tc>
      </w:tr>
      <w:tr w:rsidR="00442501" w:rsidRPr="00442501" w14:paraId="4FC61327" w14:textId="77777777" w:rsidTr="00901069">
        <w:tc>
          <w:tcPr>
            <w:tcW w:w="1908" w:type="dxa"/>
          </w:tcPr>
          <w:p w14:paraId="16D2B3AF" w14:textId="77777777" w:rsidR="00442501" w:rsidRPr="0035215B" w:rsidRDefault="00442501" w:rsidP="00901069">
            <w:pPr>
              <w:spacing w:line="360" w:lineRule="auto"/>
              <w:rPr>
                <w:rFonts w:ascii="Times New Roman" w:hAnsi="Times New Roman"/>
                <w:sz w:val="28"/>
                <w:szCs w:val="28"/>
                <w:lang w:val="uk-UA"/>
              </w:rPr>
            </w:pPr>
          </w:p>
        </w:tc>
        <w:tc>
          <w:tcPr>
            <w:tcW w:w="6150" w:type="dxa"/>
          </w:tcPr>
          <w:p w14:paraId="2C440523" w14:textId="19A9B266" w:rsidR="00442501" w:rsidRDefault="00442501" w:rsidP="00901069">
            <w:pPr>
              <w:spacing w:line="360" w:lineRule="auto"/>
              <w:rPr>
                <w:rFonts w:ascii="Times New Roman" w:hAnsi="Times New Roman"/>
                <w:sz w:val="28"/>
                <w:szCs w:val="28"/>
                <w:lang w:val="uk-UA"/>
              </w:rPr>
            </w:pPr>
            <w:r>
              <w:rPr>
                <w:rFonts w:ascii="Times New Roman" w:hAnsi="Times New Roman"/>
                <w:sz w:val="28"/>
                <w:szCs w:val="28"/>
                <w:lang w:val="uk-UA"/>
              </w:rPr>
              <w:t>1.</w:t>
            </w:r>
            <w:r w:rsidR="00B52D33">
              <w:rPr>
                <w:rFonts w:ascii="Times New Roman" w:hAnsi="Times New Roman"/>
                <w:sz w:val="28"/>
                <w:szCs w:val="28"/>
                <w:lang w:val="uk-UA"/>
              </w:rPr>
              <w:t>3</w:t>
            </w:r>
            <w:r>
              <w:rPr>
                <w:rFonts w:ascii="Times New Roman" w:hAnsi="Times New Roman"/>
                <w:sz w:val="28"/>
                <w:szCs w:val="28"/>
                <w:lang w:val="uk-UA"/>
              </w:rPr>
              <w:t xml:space="preserve">. </w:t>
            </w:r>
            <w:r w:rsidRPr="00442501">
              <w:rPr>
                <w:rFonts w:ascii="Times New Roman" w:hAnsi="Times New Roman"/>
                <w:sz w:val="28"/>
                <w:szCs w:val="28"/>
                <w:lang w:val="uk-UA"/>
              </w:rPr>
              <w:t>Вибір засобів і методів фізичної терапії в профілактиці і лікуванні розладів постави</w:t>
            </w:r>
            <w:r>
              <w:rPr>
                <w:rFonts w:ascii="Times New Roman" w:hAnsi="Times New Roman"/>
                <w:sz w:val="28"/>
                <w:szCs w:val="28"/>
                <w:lang w:val="uk-UA"/>
              </w:rPr>
              <w:t>………</w:t>
            </w:r>
          </w:p>
        </w:tc>
        <w:tc>
          <w:tcPr>
            <w:tcW w:w="1061" w:type="dxa"/>
          </w:tcPr>
          <w:p w14:paraId="57520CFA" w14:textId="77777777" w:rsidR="00442501" w:rsidRDefault="00442501" w:rsidP="00D16427">
            <w:pPr>
              <w:spacing w:after="0" w:line="360" w:lineRule="auto"/>
              <w:jc w:val="center"/>
              <w:rPr>
                <w:rFonts w:ascii="Times New Roman" w:hAnsi="Times New Roman"/>
                <w:sz w:val="28"/>
                <w:szCs w:val="28"/>
                <w:lang w:val="uk-UA"/>
              </w:rPr>
            </w:pPr>
          </w:p>
          <w:p w14:paraId="4885CAE8" w14:textId="09D6E99B" w:rsidR="00B52D33" w:rsidRPr="00442501" w:rsidRDefault="00B52D33"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p>
        </w:tc>
      </w:tr>
      <w:tr w:rsidR="00830E43" w:rsidRPr="0035215B" w14:paraId="57C2E645" w14:textId="77777777" w:rsidTr="00901069">
        <w:tc>
          <w:tcPr>
            <w:tcW w:w="1908" w:type="dxa"/>
          </w:tcPr>
          <w:p w14:paraId="462730E3"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2</w:t>
            </w:r>
          </w:p>
        </w:tc>
        <w:tc>
          <w:tcPr>
            <w:tcW w:w="6150" w:type="dxa"/>
          </w:tcPr>
          <w:p w14:paraId="688B4B74" w14:textId="4DA172C6" w:rsidR="00830E43" w:rsidRPr="00CE14EF" w:rsidRDefault="00442501" w:rsidP="00901069">
            <w:pPr>
              <w:spacing w:line="360" w:lineRule="auto"/>
              <w:rPr>
                <w:rFonts w:ascii="Times New Roman" w:hAnsi="Times New Roman"/>
                <w:bCs/>
                <w:sz w:val="28"/>
                <w:szCs w:val="28"/>
                <w:lang w:val="uk-UA"/>
              </w:rPr>
            </w:pPr>
            <w:r w:rsidRPr="00442501">
              <w:rPr>
                <w:rFonts w:ascii="Times New Roman" w:hAnsi="Times New Roman"/>
                <w:b/>
                <w:sz w:val="28"/>
                <w:szCs w:val="28"/>
                <w:lang w:val="uk-UA"/>
              </w:rPr>
              <w:t>Методи та організація дослідження</w:t>
            </w:r>
            <w:r w:rsidR="00CE14EF">
              <w:rPr>
                <w:rFonts w:ascii="Times New Roman" w:hAnsi="Times New Roman"/>
                <w:bCs/>
                <w:sz w:val="28"/>
                <w:szCs w:val="28"/>
                <w:lang w:val="uk-UA"/>
              </w:rPr>
              <w:t>…………</w:t>
            </w:r>
            <w:r>
              <w:rPr>
                <w:rFonts w:ascii="Times New Roman" w:hAnsi="Times New Roman"/>
                <w:bCs/>
                <w:sz w:val="28"/>
                <w:szCs w:val="28"/>
                <w:lang w:val="uk-UA"/>
              </w:rPr>
              <w:t>…</w:t>
            </w:r>
          </w:p>
        </w:tc>
        <w:tc>
          <w:tcPr>
            <w:tcW w:w="1061" w:type="dxa"/>
          </w:tcPr>
          <w:p w14:paraId="42DA9CEC" w14:textId="079B0C84" w:rsidR="00830E43" w:rsidRPr="00B52D33" w:rsidRDefault="00743BB2" w:rsidP="00E76457">
            <w:pPr>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B52D33">
              <w:rPr>
                <w:rFonts w:ascii="Times New Roman" w:hAnsi="Times New Roman"/>
                <w:sz w:val="28"/>
                <w:szCs w:val="28"/>
                <w:lang w:val="uk-UA"/>
              </w:rPr>
              <w:t>4</w:t>
            </w:r>
          </w:p>
        </w:tc>
      </w:tr>
      <w:tr w:rsidR="00830E43" w:rsidRPr="0035215B" w14:paraId="228167DE" w14:textId="77777777" w:rsidTr="00901069">
        <w:tc>
          <w:tcPr>
            <w:tcW w:w="1908" w:type="dxa"/>
          </w:tcPr>
          <w:p w14:paraId="6B08CB6B"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B70A65B" w14:textId="791CDE0B"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2</w:t>
            </w:r>
            <w:r w:rsidRPr="0035215B">
              <w:rPr>
                <w:rFonts w:ascii="Times New Roman" w:hAnsi="Times New Roman"/>
                <w:sz w:val="28"/>
                <w:szCs w:val="28"/>
                <w:lang w:val="uk-UA"/>
              </w:rPr>
              <w:t xml:space="preserve">.1. </w:t>
            </w:r>
            <w:r w:rsidR="00442501">
              <w:rPr>
                <w:rFonts w:ascii="Times New Roman" w:hAnsi="Times New Roman"/>
                <w:sz w:val="28"/>
                <w:szCs w:val="28"/>
                <w:lang w:val="uk-UA"/>
              </w:rPr>
              <w:t>Методи</w:t>
            </w:r>
            <w:r w:rsidR="00CE14EF">
              <w:rPr>
                <w:rFonts w:ascii="Times New Roman" w:hAnsi="Times New Roman"/>
                <w:sz w:val="28"/>
                <w:szCs w:val="28"/>
                <w:lang w:val="uk-UA"/>
              </w:rPr>
              <w:t xml:space="preserve"> дослідження</w:t>
            </w:r>
            <w:r w:rsidR="00B26582">
              <w:rPr>
                <w:rFonts w:ascii="Times New Roman" w:hAnsi="Times New Roman"/>
                <w:sz w:val="28"/>
                <w:szCs w:val="28"/>
                <w:lang w:val="uk-UA"/>
              </w:rPr>
              <w:t>……………</w:t>
            </w:r>
            <w:r w:rsidR="00487A9D">
              <w:rPr>
                <w:rFonts w:ascii="Times New Roman" w:hAnsi="Times New Roman"/>
                <w:sz w:val="28"/>
                <w:szCs w:val="28"/>
                <w:lang w:val="uk-UA"/>
              </w:rPr>
              <w:t>…</w:t>
            </w:r>
            <w:r w:rsidR="00CE14EF">
              <w:rPr>
                <w:rFonts w:ascii="Times New Roman" w:hAnsi="Times New Roman"/>
                <w:sz w:val="28"/>
                <w:szCs w:val="28"/>
                <w:lang w:val="uk-UA"/>
              </w:rPr>
              <w:t>……...</w:t>
            </w:r>
            <w:r w:rsidR="00442501">
              <w:rPr>
                <w:rFonts w:ascii="Times New Roman" w:hAnsi="Times New Roman"/>
                <w:sz w:val="28"/>
                <w:szCs w:val="28"/>
                <w:lang w:val="uk-UA"/>
              </w:rPr>
              <w:t>......</w:t>
            </w:r>
          </w:p>
        </w:tc>
        <w:tc>
          <w:tcPr>
            <w:tcW w:w="1061" w:type="dxa"/>
          </w:tcPr>
          <w:p w14:paraId="3BAACCD9" w14:textId="2D1934D2" w:rsidR="00830E43" w:rsidRPr="00B52D33" w:rsidRDefault="00743BB2" w:rsidP="00E76457">
            <w:pPr>
              <w:spacing w:after="0" w:line="360" w:lineRule="auto"/>
              <w:jc w:val="center"/>
              <w:rPr>
                <w:rFonts w:ascii="Times New Roman" w:hAnsi="Times New Roman"/>
                <w:sz w:val="28"/>
                <w:szCs w:val="28"/>
                <w:lang w:val="uk-UA"/>
              </w:rPr>
            </w:pPr>
            <w:r>
              <w:rPr>
                <w:rFonts w:ascii="Times New Roman" w:hAnsi="Times New Roman"/>
                <w:sz w:val="28"/>
                <w:szCs w:val="28"/>
                <w:lang w:val="en-US"/>
              </w:rPr>
              <w:t>2</w:t>
            </w:r>
            <w:r w:rsidR="00B52D33">
              <w:rPr>
                <w:rFonts w:ascii="Times New Roman" w:hAnsi="Times New Roman"/>
                <w:sz w:val="28"/>
                <w:szCs w:val="28"/>
                <w:lang w:val="uk-UA"/>
              </w:rPr>
              <w:t>4</w:t>
            </w:r>
          </w:p>
        </w:tc>
      </w:tr>
      <w:tr w:rsidR="00830E43" w:rsidRPr="0035215B" w14:paraId="30317F81" w14:textId="77777777" w:rsidTr="00901069">
        <w:tc>
          <w:tcPr>
            <w:tcW w:w="1908" w:type="dxa"/>
          </w:tcPr>
          <w:p w14:paraId="597A6A9E"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859075D" w14:textId="7670242C" w:rsidR="00830E43" w:rsidRDefault="00830E43"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2.2. </w:t>
            </w:r>
            <w:r w:rsidR="00442501">
              <w:rPr>
                <w:rFonts w:ascii="Times New Roman" w:hAnsi="Times New Roman"/>
                <w:sz w:val="28"/>
                <w:szCs w:val="28"/>
                <w:lang w:val="uk-UA"/>
              </w:rPr>
              <w:t>Організація</w:t>
            </w:r>
            <w:r w:rsidR="00CE14EF">
              <w:rPr>
                <w:rFonts w:ascii="Times New Roman" w:hAnsi="Times New Roman"/>
                <w:sz w:val="28"/>
                <w:szCs w:val="28"/>
                <w:lang w:val="uk-UA"/>
              </w:rPr>
              <w:t xml:space="preserve"> дослідження</w:t>
            </w:r>
            <w:r w:rsidR="0049752D">
              <w:rPr>
                <w:rFonts w:ascii="Times New Roman" w:hAnsi="Times New Roman"/>
                <w:sz w:val="28"/>
                <w:szCs w:val="28"/>
                <w:lang w:val="uk-UA"/>
              </w:rPr>
              <w:t>…</w:t>
            </w:r>
            <w:r w:rsidR="00487A9D">
              <w:rPr>
                <w:rFonts w:ascii="Times New Roman" w:hAnsi="Times New Roman"/>
                <w:sz w:val="28"/>
                <w:szCs w:val="28"/>
                <w:lang w:val="uk-UA"/>
              </w:rPr>
              <w:t>…</w:t>
            </w:r>
            <w:r w:rsidR="003F0C47">
              <w:rPr>
                <w:rFonts w:ascii="Times New Roman" w:hAnsi="Times New Roman"/>
                <w:sz w:val="28"/>
                <w:szCs w:val="28"/>
                <w:lang w:val="uk-UA"/>
              </w:rPr>
              <w:t>…………</w:t>
            </w:r>
            <w:r w:rsidR="00CE14EF">
              <w:rPr>
                <w:rFonts w:ascii="Times New Roman" w:hAnsi="Times New Roman"/>
                <w:sz w:val="28"/>
                <w:szCs w:val="28"/>
                <w:lang w:val="uk-UA"/>
              </w:rPr>
              <w:t>…</w:t>
            </w:r>
            <w:r w:rsidR="00442501">
              <w:rPr>
                <w:rFonts w:ascii="Times New Roman" w:hAnsi="Times New Roman"/>
                <w:sz w:val="28"/>
                <w:szCs w:val="28"/>
                <w:lang w:val="uk-UA"/>
              </w:rPr>
              <w:t>…...</w:t>
            </w:r>
          </w:p>
        </w:tc>
        <w:tc>
          <w:tcPr>
            <w:tcW w:w="1061" w:type="dxa"/>
          </w:tcPr>
          <w:p w14:paraId="1A7C5E11" w14:textId="25C39553" w:rsidR="00830E43" w:rsidRPr="00743BB2" w:rsidRDefault="00743BB2" w:rsidP="00E76457">
            <w:pPr>
              <w:spacing w:after="0" w:line="360" w:lineRule="auto"/>
              <w:jc w:val="center"/>
              <w:rPr>
                <w:rFonts w:ascii="Times New Roman" w:hAnsi="Times New Roman"/>
                <w:sz w:val="28"/>
                <w:szCs w:val="28"/>
                <w:lang w:val="en-US"/>
              </w:rPr>
            </w:pPr>
            <w:r>
              <w:rPr>
                <w:rFonts w:ascii="Times New Roman" w:hAnsi="Times New Roman"/>
                <w:sz w:val="28"/>
                <w:szCs w:val="28"/>
                <w:lang w:val="en-US"/>
              </w:rPr>
              <w:t>28</w:t>
            </w:r>
          </w:p>
        </w:tc>
      </w:tr>
      <w:tr w:rsidR="00CE14EF" w:rsidRPr="0035215B" w14:paraId="49F56920" w14:textId="77777777" w:rsidTr="00901069">
        <w:tc>
          <w:tcPr>
            <w:tcW w:w="1908" w:type="dxa"/>
          </w:tcPr>
          <w:p w14:paraId="22AFF27F" w14:textId="22BC48FA" w:rsidR="00CE14EF" w:rsidRPr="00CE14EF" w:rsidRDefault="00CE14EF" w:rsidP="00901069">
            <w:pPr>
              <w:spacing w:line="360" w:lineRule="auto"/>
              <w:rPr>
                <w:rFonts w:ascii="Times New Roman" w:hAnsi="Times New Roman"/>
                <w:b/>
                <w:bCs/>
                <w:sz w:val="28"/>
                <w:szCs w:val="28"/>
                <w:lang w:val="uk-UA"/>
              </w:rPr>
            </w:pPr>
            <w:r>
              <w:rPr>
                <w:rFonts w:ascii="Times New Roman" w:hAnsi="Times New Roman"/>
                <w:b/>
                <w:bCs/>
                <w:sz w:val="28"/>
                <w:szCs w:val="28"/>
                <w:lang w:val="uk-UA"/>
              </w:rPr>
              <w:t>РОЗДІЛ 3</w:t>
            </w:r>
          </w:p>
        </w:tc>
        <w:tc>
          <w:tcPr>
            <w:tcW w:w="6150" w:type="dxa"/>
          </w:tcPr>
          <w:p w14:paraId="52F6BC3D" w14:textId="1EE6C2BE" w:rsidR="00CE14EF" w:rsidRPr="00CE14EF" w:rsidRDefault="007C5773" w:rsidP="0049752D">
            <w:pPr>
              <w:spacing w:line="360" w:lineRule="auto"/>
              <w:rPr>
                <w:rFonts w:ascii="Times New Roman" w:hAnsi="Times New Roman"/>
                <w:sz w:val="28"/>
                <w:szCs w:val="28"/>
                <w:lang w:val="uk-UA"/>
              </w:rPr>
            </w:pPr>
            <w:r w:rsidRPr="007C5773">
              <w:rPr>
                <w:rFonts w:ascii="Times New Roman" w:hAnsi="Times New Roman"/>
                <w:b/>
                <w:bCs/>
                <w:sz w:val="28"/>
                <w:szCs w:val="28"/>
                <w:lang w:val="uk-UA"/>
              </w:rPr>
              <w:t xml:space="preserve">Обґрунтування методики </w:t>
            </w:r>
            <w:r>
              <w:rPr>
                <w:rFonts w:ascii="Times New Roman" w:hAnsi="Times New Roman"/>
                <w:b/>
                <w:bCs/>
                <w:sz w:val="28"/>
                <w:szCs w:val="28"/>
                <w:lang w:val="uk-UA"/>
              </w:rPr>
              <w:t>ЛФК</w:t>
            </w:r>
            <w:r w:rsidRPr="007C5773">
              <w:rPr>
                <w:rFonts w:ascii="Times New Roman" w:hAnsi="Times New Roman"/>
                <w:b/>
                <w:bCs/>
                <w:sz w:val="28"/>
                <w:szCs w:val="28"/>
                <w:lang w:val="uk-UA"/>
              </w:rPr>
              <w:t xml:space="preserve"> при порушеннях постави у дітей 6-7 років та результати дослідження</w:t>
            </w:r>
            <w:r w:rsidR="00CE14EF">
              <w:rPr>
                <w:rFonts w:ascii="Times New Roman" w:hAnsi="Times New Roman"/>
                <w:sz w:val="28"/>
                <w:szCs w:val="28"/>
                <w:lang w:val="uk-UA"/>
              </w:rPr>
              <w:t>………………………</w:t>
            </w:r>
            <w:r>
              <w:rPr>
                <w:rFonts w:ascii="Times New Roman" w:hAnsi="Times New Roman"/>
                <w:sz w:val="28"/>
                <w:szCs w:val="28"/>
                <w:lang w:val="uk-UA"/>
              </w:rPr>
              <w:t>…</w:t>
            </w:r>
          </w:p>
        </w:tc>
        <w:tc>
          <w:tcPr>
            <w:tcW w:w="1061" w:type="dxa"/>
          </w:tcPr>
          <w:p w14:paraId="5A9A2ECB" w14:textId="77777777" w:rsidR="00CE14EF" w:rsidRDefault="00CE14EF" w:rsidP="00E76457">
            <w:pPr>
              <w:spacing w:after="0" w:line="360" w:lineRule="auto"/>
              <w:jc w:val="center"/>
              <w:rPr>
                <w:rFonts w:ascii="Times New Roman" w:hAnsi="Times New Roman"/>
                <w:sz w:val="28"/>
                <w:szCs w:val="28"/>
                <w:lang w:val="uk-UA"/>
              </w:rPr>
            </w:pPr>
          </w:p>
          <w:p w14:paraId="58293B3F" w14:textId="77777777" w:rsidR="00B52D33" w:rsidRDefault="00B52D33" w:rsidP="00E76457">
            <w:pPr>
              <w:spacing w:after="0" w:line="360" w:lineRule="auto"/>
              <w:jc w:val="center"/>
              <w:rPr>
                <w:rFonts w:ascii="Times New Roman" w:hAnsi="Times New Roman"/>
                <w:sz w:val="28"/>
                <w:szCs w:val="28"/>
                <w:lang w:val="uk-UA"/>
              </w:rPr>
            </w:pPr>
          </w:p>
          <w:p w14:paraId="5EA062A6" w14:textId="16B5D140" w:rsidR="00B52D33" w:rsidRPr="00C71876" w:rsidRDefault="00B52D33"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30</w:t>
            </w:r>
          </w:p>
        </w:tc>
      </w:tr>
      <w:tr w:rsidR="00CE14EF" w:rsidRPr="0035215B" w14:paraId="38ACA1E9" w14:textId="77777777" w:rsidTr="00901069">
        <w:tc>
          <w:tcPr>
            <w:tcW w:w="1908" w:type="dxa"/>
          </w:tcPr>
          <w:p w14:paraId="0584733A" w14:textId="77777777" w:rsidR="00CE14EF" w:rsidRPr="0035215B" w:rsidRDefault="00CE14EF" w:rsidP="00901069">
            <w:pPr>
              <w:spacing w:line="360" w:lineRule="auto"/>
              <w:rPr>
                <w:rFonts w:ascii="Times New Roman" w:hAnsi="Times New Roman"/>
                <w:sz w:val="28"/>
                <w:szCs w:val="28"/>
                <w:lang w:val="uk-UA"/>
              </w:rPr>
            </w:pPr>
          </w:p>
        </w:tc>
        <w:tc>
          <w:tcPr>
            <w:tcW w:w="6150" w:type="dxa"/>
          </w:tcPr>
          <w:p w14:paraId="45453510" w14:textId="702B3300" w:rsidR="00CE14EF" w:rsidRDefault="005D53E2"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3.1. </w:t>
            </w:r>
            <w:r w:rsidR="00494AE4" w:rsidRPr="00494AE4">
              <w:rPr>
                <w:rFonts w:ascii="Times New Roman" w:hAnsi="Times New Roman"/>
                <w:sz w:val="28"/>
                <w:szCs w:val="28"/>
                <w:lang w:val="uk-UA"/>
              </w:rPr>
              <w:t xml:space="preserve">Обґрунтування методології організації занять ЛФК при порушеннях постави </w:t>
            </w:r>
            <w:r>
              <w:rPr>
                <w:rFonts w:ascii="Times New Roman" w:hAnsi="Times New Roman"/>
                <w:sz w:val="28"/>
                <w:szCs w:val="28"/>
                <w:lang w:val="uk-UA"/>
              </w:rPr>
              <w:t>………</w:t>
            </w:r>
            <w:r w:rsidR="00494AE4">
              <w:rPr>
                <w:rFonts w:ascii="Times New Roman" w:hAnsi="Times New Roman"/>
                <w:sz w:val="28"/>
                <w:szCs w:val="28"/>
                <w:lang w:val="uk-UA"/>
              </w:rPr>
              <w:t>…...</w:t>
            </w:r>
          </w:p>
        </w:tc>
        <w:tc>
          <w:tcPr>
            <w:tcW w:w="1061" w:type="dxa"/>
          </w:tcPr>
          <w:p w14:paraId="710910C5" w14:textId="77777777" w:rsidR="00CE14EF" w:rsidRDefault="00CE14EF" w:rsidP="00E76457">
            <w:pPr>
              <w:spacing w:after="0" w:line="360" w:lineRule="auto"/>
              <w:jc w:val="center"/>
              <w:rPr>
                <w:rFonts w:ascii="Times New Roman" w:hAnsi="Times New Roman"/>
                <w:sz w:val="28"/>
                <w:szCs w:val="28"/>
              </w:rPr>
            </w:pPr>
          </w:p>
          <w:p w14:paraId="0B117B1C" w14:textId="2B2E2DF8" w:rsidR="00B52D33" w:rsidRPr="00B52D33" w:rsidRDefault="00B52D33"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30</w:t>
            </w:r>
          </w:p>
        </w:tc>
      </w:tr>
      <w:tr w:rsidR="00CE14EF" w:rsidRPr="0035215B" w14:paraId="10CE286A" w14:textId="77777777" w:rsidTr="00901069">
        <w:tc>
          <w:tcPr>
            <w:tcW w:w="1908" w:type="dxa"/>
          </w:tcPr>
          <w:p w14:paraId="61FD5C88" w14:textId="77777777" w:rsidR="00CE14EF" w:rsidRPr="0035215B" w:rsidRDefault="00CE14EF" w:rsidP="00901069">
            <w:pPr>
              <w:spacing w:line="360" w:lineRule="auto"/>
              <w:rPr>
                <w:rFonts w:ascii="Times New Roman" w:hAnsi="Times New Roman"/>
                <w:sz w:val="28"/>
                <w:szCs w:val="28"/>
                <w:lang w:val="uk-UA"/>
              </w:rPr>
            </w:pPr>
          </w:p>
        </w:tc>
        <w:tc>
          <w:tcPr>
            <w:tcW w:w="6150" w:type="dxa"/>
          </w:tcPr>
          <w:p w14:paraId="4FD3BD20" w14:textId="76D2651A" w:rsidR="00CE14EF" w:rsidRDefault="005D53E2"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3.2. </w:t>
            </w:r>
            <w:r w:rsidR="00494AE4" w:rsidRPr="00494AE4">
              <w:rPr>
                <w:rFonts w:ascii="Times New Roman" w:hAnsi="Times New Roman"/>
                <w:sz w:val="28"/>
                <w:szCs w:val="28"/>
                <w:lang w:val="uk-UA"/>
              </w:rPr>
              <w:t>Методика ефективного використання ЛФК</w:t>
            </w:r>
            <w:r w:rsidR="00494AE4">
              <w:rPr>
                <w:rFonts w:ascii="Times New Roman" w:hAnsi="Times New Roman"/>
                <w:sz w:val="28"/>
                <w:szCs w:val="28"/>
                <w:lang w:val="uk-UA"/>
              </w:rPr>
              <w:t>…</w:t>
            </w:r>
          </w:p>
        </w:tc>
        <w:tc>
          <w:tcPr>
            <w:tcW w:w="1061" w:type="dxa"/>
          </w:tcPr>
          <w:p w14:paraId="090B47CD" w14:textId="77D84A8F" w:rsidR="00CE14EF" w:rsidRPr="00B52D33" w:rsidRDefault="00B52D33"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34</w:t>
            </w:r>
          </w:p>
        </w:tc>
      </w:tr>
      <w:tr w:rsidR="00CE14EF" w:rsidRPr="00442501" w14:paraId="55508B6C" w14:textId="77777777" w:rsidTr="00901069">
        <w:tc>
          <w:tcPr>
            <w:tcW w:w="1908" w:type="dxa"/>
          </w:tcPr>
          <w:p w14:paraId="6AC7BAA6" w14:textId="77777777" w:rsidR="00CE14EF" w:rsidRPr="0035215B" w:rsidRDefault="00CE14EF" w:rsidP="00901069">
            <w:pPr>
              <w:spacing w:line="360" w:lineRule="auto"/>
              <w:rPr>
                <w:rFonts w:ascii="Times New Roman" w:hAnsi="Times New Roman"/>
                <w:sz w:val="28"/>
                <w:szCs w:val="28"/>
                <w:lang w:val="uk-UA"/>
              </w:rPr>
            </w:pPr>
          </w:p>
        </w:tc>
        <w:tc>
          <w:tcPr>
            <w:tcW w:w="6150" w:type="dxa"/>
          </w:tcPr>
          <w:p w14:paraId="0B5053F1" w14:textId="3A4F59AD" w:rsidR="00CE14EF" w:rsidRDefault="005D53E2"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3.3. </w:t>
            </w:r>
            <w:r w:rsidR="00494AE4" w:rsidRPr="00494AE4">
              <w:rPr>
                <w:rFonts w:ascii="Times New Roman" w:hAnsi="Times New Roman"/>
                <w:sz w:val="28"/>
                <w:szCs w:val="28"/>
                <w:lang w:val="uk-UA"/>
              </w:rPr>
              <w:t>Метод комбінованого використання масажу, фізіотерапевтичних вправ і тяги при сколіозі</w:t>
            </w:r>
            <w:r w:rsidR="00494AE4">
              <w:rPr>
                <w:rFonts w:ascii="Times New Roman" w:hAnsi="Times New Roman"/>
                <w:sz w:val="28"/>
                <w:szCs w:val="28"/>
                <w:lang w:val="uk-UA"/>
              </w:rPr>
              <w:t>……</w:t>
            </w:r>
          </w:p>
        </w:tc>
        <w:tc>
          <w:tcPr>
            <w:tcW w:w="1061" w:type="dxa"/>
          </w:tcPr>
          <w:p w14:paraId="23B0EBBE" w14:textId="0C54C845" w:rsidR="00CE14EF" w:rsidRPr="005D53E2" w:rsidRDefault="00B52D33"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39</w:t>
            </w:r>
          </w:p>
        </w:tc>
      </w:tr>
      <w:tr w:rsidR="00494AE4" w:rsidRPr="00442501" w14:paraId="2351A76B" w14:textId="77777777" w:rsidTr="00901069">
        <w:tc>
          <w:tcPr>
            <w:tcW w:w="1908" w:type="dxa"/>
          </w:tcPr>
          <w:p w14:paraId="685362BC" w14:textId="77777777" w:rsidR="00494AE4" w:rsidRPr="0035215B" w:rsidRDefault="00494AE4" w:rsidP="00901069">
            <w:pPr>
              <w:spacing w:line="360" w:lineRule="auto"/>
              <w:rPr>
                <w:rFonts w:ascii="Times New Roman" w:hAnsi="Times New Roman"/>
                <w:sz w:val="28"/>
                <w:szCs w:val="28"/>
                <w:lang w:val="uk-UA"/>
              </w:rPr>
            </w:pPr>
          </w:p>
        </w:tc>
        <w:tc>
          <w:tcPr>
            <w:tcW w:w="6150" w:type="dxa"/>
          </w:tcPr>
          <w:p w14:paraId="61FFBA22" w14:textId="2F800F9E" w:rsidR="00494AE4" w:rsidRDefault="00494AE4"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3.4. </w:t>
            </w:r>
            <w:r w:rsidRPr="00494AE4">
              <w:rPr>
                <w:rFonts w:ascii="Times New Roman" w:hAnsi="Times New Roman"/>
                <w:sz w:val="28"/>
                <w:szCs w:val="28"/>
                <w:lang w:val="uk-UA"/>
              </w:rPr>
              <w:t>Результати досліджень</w:t>
            </w:r>
            <w:r>
              <w:rPr>
                <w:rFonts w:ascii="Times New Roman" w:hAnsi="Times New Roman"/>
                <w:sz w:val="28"/>
                <w:szCs w:val="28"/>
                <w:lang w:val="uk-UA"/>
              </w:rPr>
              <w:t>………………………..</w:t>
            </w:r>
          </w:p>
        </w:tc>
        <w:tc>
          <w:tcPr>
            <w:tcW w:w="1061" w:type="dxa"/>
          </w:tcPr>
          <w:p w14:paraId="2A94A383" w14:textId="5F62CB91" w:rsidR="00494AE4" w:rsidRPr="005D53E2" w:rsidRDefault="00B52D33"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42</w:t>
            </w:r>
          </w:p>
        </w:tc>
      </w:tr>
      <w:tr w:rsidR="00222FB6" w:rsidRPr="0035215B" w14:paraId="39A1807C" w14:textId="77777777" w:rsidTr="006E2710">
        <w:tc>
          <w:tcPr>
            <w:tcW w:w="8058" w:type="dxa"/>
            <w:gridSpan w:val="2"/>
          </w:tcPr>
          <w:p w14:paraId="424B2B7B" w14:textId="5E8A225C" w:rsidR="00222FB6" w:rsidRPr="00222FB6" w:rsidRDefault="00222FB6" w:rsidP="00222FB6">
            <w:pPr>
              <w:spacing w:line="360" w:lineRule="auto"/>
              <w:rPr>
                <w:rFonts w:ascii="Times New Roman" w:hAnsi="Times New Roman"/>
                <w:b/>
                <w:sz w:val="28"/>
                <w:szCs w:val="28"/>
                <w:lang w:val="uk-UA"/>
              </w:rPr>
            </w:pPr>
            <w:r w:rsidRPr="00F25077">
              <w:rPr>
                <w:rFonts w:ascii="Times New Roman" w:hAnsi="Times New Roman"/>
                <w:b/>
                <w:sz w:val="28"/>
                <w:szCs w:val="28"/>
                <w:lang w:val="uk-UA"/>
              </w:rPr>
              <w:lastRenderedPageBreak/>
              <w:t>ВИСНОВКИ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58CFDEC1" w14:textId="5ABF2A15" w:rsidR="00222FB6" w:rsidRPr="00071C12" w:rsidRDefault="00B52D33" w:rsidP="00901069">
            <w:pPr>
              <w:spacing w:line="360" w:lineRule="auto"/>
              <w:jc w:val="center"/>
              <w:rPr>
                <w:rFonts w:ascii="Times New Roman" w:hAnsi="Times New Roman"/>
                <w:sz w:val="28"/>
                <w:szCs w:val="28"/>
                <w:lang w:val="en-US"/>
              </w:rPr>
            </w:pPr>
            <w:r>
              <w:rPr>
                <w:rFonts w:ascii="Times New Roman" w:hAnsi="Times New Roman"/>
                <w:sz w:val="28"/>
                <w:szCs w:val="28"/>
                <w:lang w:val="uk-UA"/>
              </w:rPr>
              <w:t>49</w:t>
            </w:r>
          </w:p>
        </w:tc>
      </w:tr>
      <w:tr w:rsidR="00494AE4" w:rsidRPr="0035215B" w14:paraId="74D5D8BF" w14:textId="77777777" w:rsidTr="006E2710">
        <w:tc>
          <w:tcPr>
            <w:tcW w:w="8058" w:type="dxa"/>
            <w:gridSpan w:val="2"/>
          </w:tcPr>
          <w:p w14:paraId="28965595" w14:textId="5A5047D8" w:rsidR="00494AE4" w:rsidRPr="00494AE4" w:rsidRDefault="00494AE4" w:rsidP="00222FB6">
            <w:pPr>
              <w:spacing w:line="360" w:lineRule="auto"/>
              <w:rPr>
                <w:rFonts w:ascii="Times New Roman" w:hAnsi="Times New Roman"/>
                <w:bCs/>
                <w:sz w:val="28"/>
                <w:szCs w:val="28"/>
                <w:lang w:val="uk-UA"/>
              </w:rPr>
            </w:pPr>
            <w:r>
              <w:rPr>
                <w:rFonts w:ascii="Times New Roman" w:hAnsi="Times New Roman"/>
                <w:b/>
                <w:sz w:val="28"/>
                <w:szCs w:val="28"/>
                <w:lang w:val="uk-UA"/>
              </w:rPr>
              <w:t>ПРАКТИЧНІ РЕКОМЕНДАЦІЇ</w:t>
            </w:r>
            <w:r>
              <w:rPr>
                <w:rFonts w:ascii="Times New Roman" w:hAnsi="Times New Roman"/>
                <w:bCs/>
                <w:sz w:val="28"/>
                <w:szCs w:val="28"/>
                <w:lang w:val="uk-UA"/>
              </w:rPr>
              <w:t>………………………………….</w:t>
            </w:r>
          </w:p>
        </w:tc>
        <w:tc>
          <w:tcPr>
            <w:tcW w:w="1061" w:type="dxa"/>
          </w:tcPr>
          <w:p w14:paraId="2A5E0AEC" w14:textId="07473141" w:rsidR="00494AE4" w:rsidRDefault="00B52D33"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r>
      <w:tr w:rsidR="00830E43" w:rsidRPr="0035215B" w14:paraId="0474CEED" w14:textId="77777777" w:rsidTr="00901069">
        <w:tc>
          <w:tcPr>
            <w:tcW w:w="8058" w:type="dxa"/>
            <w:gridSpan w:val="2"/>
          </w:tcPr>
          <w:p w14:paraId="03CADDE2" w14:textId="77777777" w:rsidR="00830E43" w:rsidRPr="0035215B" w:rsidRDefault="00830E43" w:rsidP="00901069">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18AEC97F" w14:textId="72892751" w:rsidR="00830E43" w:rsidRPr="00071C12" w:rsidRDefault="00071C12" w:rsidP="00901069">
            <w:pPr>
              <w:spacing w:line="360" w:lineRule="auto"/>
              <w:jc w:val="center"/>
              <w:rPr>
                <w:rFonts w:ascii="Times New Roman" w:hAnsi="Times New Roman"/>
                <w:sz w:val="28"/>
                <w:szCs w:val="28"/>
                <w:lang w:val="en-US"/>
              </w:rPr>
            </w:pPr>
            <w:r>
              <w:rPr>
                <w:rFonts w:ascii="Times New Roman" w:hAnsi="Times New Roman"/>
                <w:sz w:val="28"/>
                <w:szCs w:val="28"/>
                <w:lang w:val="en-US"/>
              </w:rPr>
              <w:t>51</w:t>
            </w:r>
          </w:p>
        </w:tc>
      </w:tr>
      <w:tr w:rsidR="00222FB6" w:rsidRPr="0035215B" w14:paraId="3A0CBB0D" w14:textId="77777777" w:rsidTr="00901069">
        <w:tc>
          <w:tcPr>
            <w:tcW w:w="8058" w:type="dxa"/>
            <w:gridSpan w:val="2"/>
          </w:tcPr>
          <w:p w14:paraId="2F86DDA1" w14:textId="3BE0C751" w:rsidR="00222FB6" w:rsidRPr="00222FB6" w:rsidRDefault="00222FB6" w:rsidP="00901069">
            <w:pPr>
              <w:spacing w:line="360" w:lineRule="auto"/>
              <w:rPr>
                <w:rFonts w:ascii="Times New Roman" w:hAnsi="Times New Roman"/>
                <w:bCs/>
                <w:sz w:val="28"/>
                <w:szCs w:val="28"/>
                <w:lang w:val="uk-UA"/>
              </w:rPr>
            </w:pPr>
            <w:r>
              <w:rPr>
                <w:rFonts w:ascii="Times New Roman" w:hAnsi="Times New Roman"/>
                <w:b/>
                <w:sz w:val="28"/>
                <w:szCs w:val="28"/>
                <w:lang w:val="uk-UA"/>
              </w:rPr>
              <w:t>ДОДАТ</w:t>
            </w:r>
            <w:r w:rsidR="00F436C0">
              <w:rPr>
                <w:rFonts w:ascii="Times New Roman" w:hAnsi="Times New Roman"/>
                <w:b/>
                <w:sz w:val="28"/>
                <w:szCs w:val="28"/>
                <w:lang w:val="uk-UA"/>
              </w:rPr>
              <w:t>КИ</w:t>
            </w:r>
            <w:r>
              <w:rPr>
                <w:rFonts w:ascii="Times New Roman" w:hAnsi="Times New Roman"/>
                <w:bCs/>
                <w:sz w:val="28"/>
                <w:szCs w:val="28"/>
                <w:lang w:val="uk-UA"/>
              </w:rPr>
              <w:t>…………………………………………………………</w:t>
            </w:r>
            <w:r w:rsidR="00F436C0">
              <w:rPr>
                <w:rFonts w:ascii="Times New Roman" w:hAnsi="Times New Roman"/>
                <w:bCs/>
                <w:sz w:val="28"/>
                <w:szCs w:val="28"/>
                <w:lang w:val="uk-UA"/>
              </w:rPr>
              <w:t>...</w:t>
            </w:r>
          </w:p>
        </w:tc>
        <w:tc>
          <w:tcPr>
            <w:tcW w:w="1061" w:type="dxa"/>
          </w:tcPr>
          <w:p w14:paraId="63F145B9" w14:textId="0458FDBF" w:rsidR="00222FB6" w:rsidRPr="004774E0" w:rsidRDefault="00071C12" w:rsidP="00901069">
            <w:pPr>
              <w:spacing w:line="360" w:lineRule="auto"/>
              <w:jc w:val="center"/>
              <w:rPr>
                <w:rFonts w:ascii="Times New Roman" w:hAnsi="Times New Roman"/>
                <w:sz w:val="28"/>
                <w:szCs w:val="28"/>
                <w:lang w:val="uk-UA"/>
              </w:rPr>
            </w:pPr>
            <w:r>
              <w:rPr>
                <w:rFonts w:ascii="Times New Roman" w:hAnsi="Times New Roman"/>
                <w:sz w:val="28"/>
                <w:szCs w:val="28"/>
                <w:lang w:val="en-US"/>
              </w:rPr>
              <w:t>5</w:t>
            </w:r>
            <w:r w:rsidR="004774E0">
              <w:rPr>
                <w:rFonts w:ascii="Times New Roman" w:hAnsi="Times New Roman"/>
                <w:sz w:val="28"/>
                <w:szCs w:val="28"/>
                <w:lang w:val="uk-UA"/>
              </w:rPr>
              <w:t>4</w:t>
            </w:r>
          </w:p>
        </w:tc>
      </w:tr>
    </w:tbl>
    <w:p w14:paraId="10332002" w14:textId="77777777" w:rsidR="000B7464" w:rsidRDefault="000B7464">
      <w:pPr>
        <w:spacing w:after="200" w:line="276" w:lineRule="auto"/>
        <w:rPr>
          <w:rFonts w:ascii="Times New Roman" w:hAnsi="Times New Roman"/>
          <w:sz w:val="28"/>
        </w:rPr>
      </w:pPr>
      <w:r>
        <w:rPr>
          <w:rFonts w:ascii="Times New Roman" w:hAnsi="Times New Roman"/>
          <w:sz w:val="28"/>
        </w:rPr>
        <w:br w:type="page"/>
      </w:r>
    </w:p>
    <w:p w14:paraId="145FB243" w14:textId="77777777" w:rsidR="00D46F33" w:rsidRPr="008A4F85" w:rsidRDefault="00D46F33" w:rsidP="00D46F33">
      <w:pPr>
        <w:spacing w:after="0" w:line="360" w:lineRule="auto"/>
        <w:jc w:val="center"/>
        <w:rPr>
          <w:rFonts w:ascii="Times New Roman" w:hAnsi="Times New Roman"/>
          <w:b/>
          <w:color w:val="000000"/>
          <w:sz w:val="28"/>
          <w:szCs w:val="28"/>
          <w:shd w:val="clear" w:color="auto" w:fill="FFFFFF"/>
          <w:lang w:val="uk-UA"/>
        </w:rPr>
      </w:pPr>
      <w:bookmarkStart w:id="2" w:name="_Toc419243039"/>
      <w:r w:rsidRPr="008A4F85">
        <w:rPr>
          <w:rFonts w:ascii="Times New Roman" w:hAnsi="Times New Roman"/>
          <w:b/>
          <w:color w:val="000000"/>
          <w:sz w:val="28"/>
          <w:szCs w:val="28"/>
          <w:shd w:val="clear" w:color="auto" w:fill="FFFFFF"/>
          <w:lang w:val="uk-UA"/>
        </w:rPr>
        <w:lastRenderedPageBreak/>
        <w:t>ВСТУП</w:t>
      </w:r>
      <w:bookmarkEnd w:id="2"/>
    </w:p>
    <w:p w14:paraId="36467D65"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p>
    <w:p w14:paraId="0D111691" w14:textId="77777777"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За останні десятиліття, негативні тенденції вже з'явилися в динаміці основних параметрів здоров'я дітей і підлітків. Згідно зі статистичними резюме охорони здоров'я і соціального розвитку.</w:t>
      </w:r>
    </w:p>
    <w:p w14:paraId="639B6ACD" w14:textId="2C3C6DBF"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Найбільш виражене збільшення захворюваності на опорно-руховий апарат (ОРА) спостерігається у дітей та підлітків, особливо шкільного віку. В умовах інтенсифікації навчального процесу, на тлі несприятливих соціальних і гігієнічних умов і складну екологічну ситуацію, дитячий організм потребує в фізичній активності, якої він обділений в силу вищевказаних чинників</w:t>
      </w:r>
      <w:r w:rsidR="00716695">
        <w:rPr>
          <w:rFonts w:ascii="Times New Roman" w:hAnsi="Times New Roman"/>
          <w:color w:val="000000"/>
          <w:sz w:val="28"/>
          <w:szCs w:val="28"/>
          <w:shd w:val="clear" w:color="auto" w:fill="FFFFFF"/>
          <w:lang w:val="uk-UA"/>
        </w:rPr>
        <w:t>[</w:t>
      </w:r>
      <w:r w:rsidR="00716695" w:rsidRPr="00716695">
        <w:rPr>
          <w:rFonts w:ascii="Times New Roman" w:hAnsi="Times New Roman"/>
          <w:color w:val="000000"/>
          <w:sz w:val="28"/>
          <w:szCs w:val="28"/>
          <w:shd w:val="clear" w:color="auto" w:fill="FFFFFF"/>
          <w:lang w:val="uk-UA"/>
        </w:rPr>
        <w:t>2</w:t>
      </w:r>
      <w:r w:rsidR="00716695">
        <w:rPr>
          <w:rFonts w:ascii="Times New Roman" w:hAnsi="Times New Roman"/>
          <w:color w:val="000000"/>
          <w:sz w:val="28"/>
          <w:szCs w:val="28"/>
          <w:shd w:val="clear" w:color="auto" w:fill="FFFFFF"/>
          <w:lang w:val="uk-UA"/>
        </w:rPr>
        <w:t>, 27</w:t>
      </w:r>
      <w:r w:rsidR="00716695" w:rsidRPr="00716695">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w:t>
      </w:r>
    </w:p>
    <w:p w14:paraId="5C5D282B" w14:textId="27944241"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Дані за 2015 рік, діти шкільного віку становили 19,6 млн., або 68% від загального дитячого населення. Більше половини з них мали функціональні порушення ОРА, і це найчастіше спостерігалося серед не тільки молодших, а й старших підлітків шкільного віку. Загальна захворюваність дітей і підлітків шкільного віку за останні 5 років зросла на 12,5%, в зв'язку з захворюваннями опорно-рухового апарату - на 7,6%, що впливає на стан ОРА. Частота порушень постави ОРА у дітей до вступу до школи становила 97,3%, а до кінця школи (у підлітків)</w:t>
      </w:r>
      <w:r w:rsidR="00716695">
        <w:rPr>
          <w:rFonts w:ascii="Times New Roman" w:hAnsi="Times New Roman"/>
          <w:color w:val="000000"/>
          <w:sz w:val="28"/>
          <w:szCs w:val="28"/>
          <w:shd w:val="clear" w:color="auto" w:fill="FFFFFF"/>
          <w:lang w:val="uk-UA"/>
        </w:rPr>
        <w:t xml:space="preserve"> [30</w:t>
      </w:r>
      <w:r w:rsidR="00716695" w:rsidRPr="00716695">
        <w:rPr>
          <w:rFonts w:ascii="Times New Roman" w:hAnsi="Times New Roman"/>
          <w:color w:val="000000"/>
          <w:sz w:val="28"/>
          <w:szCs w:val="28"/>
          <w:shd w:val="clear" w:color="auto" w:fill="FFFFFF"/>
          <w:lang w:val="uk-UA"/>
        </w:rPr>
        <w:t>]</w:t>
      </w:r>
      <w:r w:rsidRPr="00BF39DA">
        <w:rPr>
          <w:rFonts w:ascii="Times New Roman" w:hAnsi="Times New Roman"/>
          <w:color w:val="000000"/>
          <w:sz w:val="28"/>
          <w:szCs w:val="28"/>
          <w:shd w:val="clear" w:color="auto" w:fill="FFFFFF"/>
          <w:lang w:val="uk-UA"/>
        </w:rPr>
        <w:t>.</w:t>
      </w:r>
    </w:p>
    <w:p w14:paraId="7CDAD076" w14:textId="0E0BDD00"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Серйозність проблеми порушень опорно-рухового апарату у дітей і підлітків в зв'язку з тим, що без своєчасної корекції статичні деформації (порушення постави, сколіоз, порушення форми стопи) стають фактором для розвитку структурних змін в хребті у дітей і підлітків, особливо в роки навчання в школі.</w:t>
      </w:r>
    </w:p>
    <w:p w14:paraId="717C2CB6" w14:textId="7FA6D01F"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xml:space="preserve">Серед захворювань опорно-рухового апарату одного з одне з перших місць, як по частоті, так і за складністю патологічних змін займають різні види порушення постави, як за частотою, так і за складністю патологічних змін приймають різного роду </w:t>
      </w:r>
      <w:r w:rsidRPr="003C103F">
        <w:rPr>
          <w:rFonts w:ascii="Times New Roman" w:hAnsi="Times New Roman"/>
          <w:b/>
          <w:bCs/>
          <w:color w:val="000000"/>
          <w:sz w:val="28"/>
          <w:szCs w:val="28"/>
          <w:shd w:val="clear" w:color="auto" w:fill="FFFFFF"/>
          <w:lang w:val="uk-UA"/>
        </w:rPr>
        <w:t>порушення постави</w:t>
      </w:r>
      <w:r w:rsidRPr="00BF39DA">
        <w:rPr>
          <w:rFonts w:ascii="Times New Roman" w:hAnsi="Times New Roman"/>
          <w:color w:val="000000"/>
          <w:sz w:val="28"/>
          <w:szCs w:val="28"/>
          <w:shd w:val="clear" w:color="auto" w:fill="FFFFFF"/>
          <w:lang w:val="uk-UA"/>
        </w:rPr>
        <w:t xml:space="preserve">. У свою чергу, питання корекції постави є однією з найбільш актуальних проблем дитячого здоров'я, так як опора розглядається не тільки як один з факторів, що характеризують певне положення </w:t>
      </w:r>
      <w:r w:rsidRPr="00BF39DA">
        <w:rPr>
          <w:rFonts w:ascii="Times New Roman" w:hAnsi="Times New Roman"/>
          <w:color w:val="000000"/>
          <w:sz w:val="28"/>
          <w:szCs w:val="28"/>
          <w:shd w:val="clear" w:color="auto" w:fill="FFFFFF"/>
          <w:lang w:val="uk-UA"/>
        </w:rPr>
        <w:lastRenderedPageBreak/>
        <w:t>тіла людини в просторі, але і в якості найбільш значущих показників формування стану здоров'я людини з перших років її життя та протягом наступних років</w:t>
      </w:r>
      <w:r w:rsidR="00716695">
        <w:rPr>
          <w:rFonts w:ascii="Times New Roman" w:hAnsi="Times New Roman"/>
          <w:color w:val="000000"/>
          <w:sz w:val="28"/>
          <w:szCs w:val="28"/>
          <w:shd w:val="clear" w:color="auto" w:fill="FFFFFF"/>
          <w:lang w:val="uk-UA"/>
        </w:rPr>
        <w:t xml:space="preserve"> </w:t>
      </w:r>
      <w:r w:rsidR="00CF1718">
        <w:rPr>
          <w:rFonts w:ascii="Times New Roman" w:hAnsi="Times New Roman"/>
          <w:color w:val="000000"/>
          <w:sz w:val="28"/>
          <w:szCs w:val="28"/>
          <w:shd w:val="clear" w:color="auto" w:fill="FFFFFF"/>
          <w:lang w:val="uk-UA"/>
        </w:rPr>
        <w:t>[32</w:t>
      </w:r>
      <w:r w:rsidR="00CF1718" w:rsidRPr="00716695">
        <w:rPr>
          <w:rFonts w:ascii="Times New Roman" w:hAnsi="Times New Roman"/>
          <w:color w:val="000000"/>
          <w:sz w:val="28"/>
          <w:szCs w:val="28"/>
          <w:shd w:val="clear" w:color="auto" w:fill="FFFFFF"/>
          <w:lang w:val="uk-UA"/>
        </w:rPr>
        <w:t>]</w:t>
      </w:r>
      <w:r w:rsidRPr="00BF39DA">
        <w:rPr>
          <w:rFonts w:ascii="Times New Roman" w:hAnsi="Times New Roman"/>
          <w:color w:val="000000"/>
          <w:sz w:val="28"/>
          <w:szCs w:val="28"/>
          <w:shd w:val="clear" w:color="auto" w:fill="FFFFFF"/>
          <w:lang w:val="uk-UA"/>
        </w:rPr>
        <w:t>.</w:t>
      </w:r>
    </w:p>
    <w:p w14:paraId="43CC270C" w14:textId="77777777"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Хвороби хребта, а також різні функціональні розлади хребта, умовно об’єднані терміном «вади хребта», становлять важливий розділ патології дитячого віку. Вони обумовлені, з одного боку, особливостями формування та розвитку опорно- рухового апарату дитини, з іншого боку, впливом на ці процеси фізичним виховання і руховою активністю.</w:t>
      </w:r>
    </w:p>
    <w:p w14:paraId="0A02C49D" w14:textId="6BA17281"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Проблема вивчення порушень ОРА є актуальною при вирішенні багатьох питань збереження та зміцнення здоров’я дітей та підлітків. Проблема порушень ОРА актуальна не тільки в Україні, а й у всьому світі, тому хвороба кістково-м'язової системи була визнана ВООЗ основною метою мультидисциплінарних досліджень на період 2015 - 2021 рр</w:t>
      </w:r>
      <w:r w:rsidR="00CF1718">
        <w:rPr>
          <w:rFonts w:ascii="Times New Roman" w:hAnsi="Times New Roman"/>
          <w:color w:val="000000"/>
          <w:sz w:val="28"/>
          <w:szCs w:val="28"/>
          <w:shd w:val="clear" w:color="auto" w:fill="FFFFFF"/>
          <w:lang w:val="uk-UA"/>
        </w:rPr>
        <w:t xml:space="preserve"> [11</w:t>
      </w:r>
      <w:r w:rsidR="00CF1718" w:rsidRPr="00716695">
        <w:rPr>
          <w:rFonts w:ascii="Times New Roman" w:hAnsi="Times New Roman"/>
          <w:color w:val="000000"/>
          <w:sz w:val="28"/>
          <w:szCs w:val="28"/>
          <w:shd w:val="clear" w:color="auto" w:fill="FFFFFF"/>
          <w:lang w:val="uk-UA"/>
        </w:rPr>
        <w:t>]</w:t>
      </w:r>
      <w:r w:rsidRPr="00BF39DA">
        <w:rPr>
          <w:rFonts w:ascii="Times New Roman" w:hAnsi="Times New Roman"/>
          <w:color w:val="000000"/>
          <w:sz w:val="28"/>
          <w:szCs w:val="28"/>
          <w:shd w:val="clear" w:color="auto" w:fill="FFFFFF"/>
          <w:lang w:val="uk-UA"/>
        </w:rPr>
        <w:t>.</w:t>
      </w:r>
    </w:p>
    <w:p w14:paraId="273D78EE" w14:textId="77777777"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xml:space="preserve">У зв'язку з цим, в даний час активно ведеться пошук найбільш ефективних, педагогічно обґрунтованих засобів і методів і підходів до реабілітації ОРА та оздоровлення населення України. </w:t>
      </w:r>
    </w:p>
    <w:p w14:paraId="7C54F748" w14:textId="4574CC54"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3C103F">
        <w:rPr>
          <w:rFonts w:ascii="Times New Roman" w:hAnsi="Times New Roman"/>
          <w:b/>
          <w:bCs/>
          <w:color w:val="000000"/>
          <w:sz w:val="28"/>
          <w:szCs w:val="28"/>
          <w:shd w:val="clear" w:color="auto" w:fill="FFFFFF"/>
          <w:lang w:val="uk-UA"/>
        </w:rPr>
        <w:t>Об’єктом дослідження</w:t>
      </w:r>
      <w:r w:rsidRPr="00BF39DA">
        <w:rPr>
          <w:rFonts w:ascii="Times New Roman" w:hAnsi="Times New Roman"/>
          <w:color w:val="000000"/>
          <w:sz w:val="28"/>
          <w:szCs w:val="28"/>
          <w:shd w:val="clear" w:color="auto" w:fill="FFFFFF"/>
          <w:lang w:val="uk-UA"/>
        </w:rPr>
        <w:t xml:space="preserve"> є заняття </w:t>
      </w:r>
      <w:r w:rsidR="008508DE">
        <w:rPr>
          <w:rFonts w:ascii="Times New Roman" w:hAnsi="Times New Roman"/>
          <w:color w:val="000000"/>
          <w:sz w:val="28"/>
          <w:szCs w:val="28"/>
          <w:shd w:val="clear" w:color="auto" w:fill="FFFFFF"/>
          <w:lang w:val="uk-UA"/>
        </w:rPr>
        <w:t>фізичною терапією</w:t>
      </w:r>
      <w:r w:rsidRPr="00BF39DA">
        <w:rPr>
          <w:rFonts w:ascii="Times New Roman" w:hAnsi="Times New Roman"/>
          <w:color w:val="000000"/>
          <w:sz w:val="28"/>
          <w:szCs w:val="28"/>
          <w:shd w:val="clear" w:color="auto" w:fill="FFFFFF"/>
          <w:lang w:val="uk-UA"/>
        </w:rPr>
        <w:t xml:space="preserve"> для дітей</w:t>
      </w:r>
      <w:r w:rsidR="008508DE">
        <w:rPr>
          <w:rFonts w:ascii="Times New Roman" w:hAnsi="Times New Roman"/>
          <w:color w:val="000000"/>
          <w:sz w:val="28"/>
          <w:szCs w:val="28"/>
          <w:shd w:val="clear" w:color="auto" w:fill="FFFFFF"/>
          <w:lang w:val="uk-UA"/>
        </w:rPr>
        <w:t xml:space="preserve"> 6-7 років, що мають круглу спину</w:t>
      </w:r>
      <w:r w:rsidRPr="00BF39DA">
        <w:rPr>
          <w:rFonts w:ascii="Times New Roman" w:hAnsi="Times New Roman"/>
          <w:color w:val="000000"/>
          <w:sz w:val="28"/>
          <w:szCs w:val="28"/>
          <w:shd w:val="clear" w:color="auto" w:fill="FFFFFF"/>
          <w:lang w:val="uk-UA"/>
        </w:rPr>
        <w:t xml:space="preserve">. </w:t>
      </w:r>
    </w:p>
    <w:p w14:paraId="629F8788" w14:textId="009EBEAF"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3C103F">
        <w:rPr>
          <w:rFonts w:ascii="Times New Roman" w:hAnsi="Times New Roman"/>
          <w:b/>
          <w:bCs/>
          <w:color w:val="000000"/>
          <w:sz w:val="28"/>
          <w:szCs w:val="28"/>
          <w:shd w:val="clear" w:color="auto" w:fill="FFFFFF"/>
          <w:lang w:val="uk-UA"/>
        </w:rPr>
        <w:t>Предмет дослідження</w:t>
      </w:r>
      <w:r w:rsidRPr="00BF39DA">
        <w:rPr>
          <w:rFonts w:ascii="Times New Roman" w:hAnsi="Times New Roman"/>
          <w:color w:val="000000"/>
          <w:sz w:val="28"/>
          <w:szCs w:val="28"/>
          <w:shd w:val="clear" w:color="auto" w:fill="FFFFFF"/>
          <w:lang w:val="uk-UA"/>
        </w:rPr>
        <w:t xml:space="preserve"> - засоби та методи </w:t>
      </w:r>
      <w:r w:rsidR="008508DE">
        <w:rPr>
          <w:rFonts w:ascii="Times New Roman" w:hAnsi="Times New Roman"/>
          <w:color w:val="000000"/>
          <w:sz w:val="28"/>
          <w:szCs w:val="28"/>
          <w:shd w:val="clear" w:color="auto" w:fill="FFFFFF"/>
          <w:lang w:val="uk-UA"/>
        </w:rPr>
        <w:t>фізичної терапії</w:t>
      </w:r>
      <w:r w:rsidRPr="00BF39DA">
        <w:rPr>
          <w:rFonts w:ascii="Times New Roman" w:hAnsi="Times New Roman"/>
          <w:color w:val="000000"/>
          <w:sz w:val="28"/>
          <w:szCs w:val="28"/>
          <w:shd w:val="clear" w:color="auto" w:fill="FFFFFF"/>
          <w:lang w:val="uk-UA"/>
        </w:rPr>
        <w:t xml:space="preserve"> дітей</w:t>
      </w:r>
      <w:r w:rsidR="008508DE">
        <w:rPr>
          <w:rFonts w:ascii="Times New Roman" w:hAnsi="Times New Roman"/>
          <w:color w:val="000000"/>
          <w:sz w:val="28"/>
          <w:szCs w:val="28"/>
          <w:shd w:val="clear" w:color="auto" w:fill="FFFFFF"/>
          <w:lang w:val="uk-UA"/>
        </w:rPr>
        <w:t xml:space="preserve"> 6-7 років, що мають круглу спину</w:t>
      </w:r>
      <w:r w:rsidRPr="00BF39DA">
        <w:rPr>
          <w:rFonts w:ascii="Times New Roman" w:hAnsi="Times New Roman"/>
          <w:color w:val="000000"/>
          <w:sz w:val="28"/>
          <w:szCs w:val="28"/>
          <w:shd w:val="clear" w:color="auto" w:fill="FFFFFF"/>
          <w:lang w:val="uk-UA"/>
        </w:rPr>
        <w:t>.</w:t>
      </w:r>
    </w:p>
    <w:p w14:paraId="1D1F4859" w14:textId="7369593C"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3C103F">
        <w:rPr>
          <w:rFonts w:ascii="Times New Roman" w:hAnsi="Times New Roman"/>
          <w:b/>
          <w:bCs/>
          <w:color w:val="000000"/>
          <w:sz w:val="28"/>
          <w:szCs w:val="28"/>
          <w:shd w:val="clear" w:color="auto" w:fill="FFFFFF"/>
          <w:lang w:val="uk-UA"/>
        </w:rPr>
        <w:t>Мета дослідження:</w:t>
      </w:r>
      <w:r w:rsidRPr="00BF39DA">
        <w:rPr>
          <w:rFonts w:ascii="Times New Roman" w:hAnsi="Times New Roman"/>
          <w:color w:val="000000"/>
          <w:sz w:val="28"/>
          <w:szCs w:val="28"/>
          <w:shd w:val="clear" w:color="auto" w:fill="FFFFFF"/>
          <w:lang w:val="uk-UA"/>
        </w:rPr>
        <w:t xml:space="preserve"> Розробити оздоровчу та корекційну програму </w:t>
      </w:r>
      <w:r w:rsidR="008508DE">
        <w:rPr>
          <w:rFonts w:ascii="Times New Roman" w:hAnsi="Times New Roman"/>
          <w:color w:val="000000"/>
          <w:sz w:val="28"/>
          <w:szCs w:val="28"/>
          <w:shd w:val="clear" w:color="auto" w:fill="FFFFFF"/>
          <w:lang w:val="uk-UA"/>
        </w:rPr>
        <w:t>фізичної терапії</w:t>
      </w:r>
      <w:r w:rsidRPr="00BF39DA">
        <w:rPr>
          <w:rFonts w:ascii="Times New Roman" w:hAnsi="Times New Roman"/>
          <w:color w:val="000000"/>
          <w:sz w:val="28"/>
          <w:szCs w:val="28"/>
          <w:shd w:val="clear" w:color="auto" w:fill="FFFFFF"/>
          <w:lang w:val="uk-UA"/>
        </w:rPr>
        <w:t xml:space="preserve"> для дітей</w:t>
      </w:r>
      <w:r w:rsidR="003C103F">
        <w:rPr>
          <w:rFonts w:ascii="Times New Roman" w:hAnsi="Times New Roman"/>
          <w:color w:val="000000"/>
          <w:sz w:val="28"/>
          <w:szCs w:val="28"/>
          <w:shd w:val="clear" w:color="auto" w:fill="FFFFFF"/>
          <w:lang w:val="uk-UA"/>
        </w:rPr>
        <w:t xml:space="preserve"> 6-7 років, що мають круглу спину</w:t>
      </w:r>
      <w:r w:rsidRPr="00BF39DA">
        <w:rPr>
          <w:rFonts w:ascii="Times New Roman" w:hAnsi="Times New Roman"/>
          <w:color w:val="000000"/>
          <w:sz w:val="28"/>
          <w:szCs w:val="28"/>
          <w:shd w:val="clear" w:color="auto" w:fill="FFFFFF"/>
          <w:lang w:val="uk-UA"/>
        </w:rPr>
        <w:t xml:space="preserve">. </w:t>
      </w:r>
    </w:p>
    <w:p w14:paraId="54272CF0" w14:textId="77777777" w:rsidR="00BF39DA" w:rsidRPr="003C103F" w:rsidRDefault="00BF39DA" w:rsidP="00BF39DA">
      <w:pPr>
        <w:spacing w:after="0" w:line="360" w:lineRule="auto"/>
        <w:ind w:firstLine="709"/>
        <w:jc w:val="both"/>
        <w:rPr>
          <w:rFonts w:ascii="Times New Roman" w:hAnsi="Times New Roman"/>
          <w:b/>
          <w:bCs/>
          <w:color w:val="000000"/>
          <w:sz w:val="28"/>
          <w:szCs w:val="28"/>
          <w:shd w:val="clear" w:color="auto" w:fill="FFFFFF"/>
          <w:lang w:val="uk-UA"/>
        </w:rPr>
      </w:pPr>
      <w:r w:rsidRPr="003C103F">
        <w:rPr>
          <w:rFonts w:ascii="Times New Roman" w:hAnsi="Times New Roman"/>
          <w:b/>
          <w:bCs/>
          <w:color w:val="000000"/>
          <w:sz w:val="28"/>
          <w:szCs w:val="28"/>
          <w:shd w:val="clear" w:color="auto" w:fill="FFFFFF"/>
          <w:lang w:val="uk-UA"/>
        </w:rPr>
        <w:t>Основні цілі дослідження:</w:t>
      </w:r>
    </w:p>
    <w:p w14:paraId="7DF3CC46" w14:textId="42C738E6"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1. Аналіз наукових джерел по проблемі порушень опорно-рухового апарату і систематизувати спеціальні фізичні вправи і методи масажу, які можуть бути використані в практиці ЛФК для дітей</w:t>
      </w:r>
      <w:r w:rsidR="003C103F">
        <w:rPr>
          <w:rFonts w:ascii="Times New Roman" w:hAnsi="Times New Roman"/>
          <w:color w:val="000000"/>
          <w:sz w:val="28"/>
          <w:szCs w:val="28"/>
          <w:shd w:val="clear" w:color="auto" w:fill="FFFFFF"/>
          <w:lang w:val="uk-UA"/>
        </w:rPr>
        <w:t xml:space="preserve"> 6-7 років</w:t>
      </w:r>
      <w:r w:rsidRPr="00BF39DA">
        <w:rPr>
          <w:rFonts w:ascii="Times New Roman" w:hAnsi="Times New Roman"/>
          <w:color w:val="000000"/>
          <w:sz w:val="28"/>
          <w:szCs w:val="28"/>
          <w:shd w:val="clear" w:color="auto" w:fill="FFFFFF"/>
          <w:lang w:val="uk-UA"/>
        </w:rPr>
        <w:t>.</w:t>
      </w:r>
    </w:p>
    <w:p w14:paraId="0CF09883" w14:textId="5A2E93A2"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2. Розробити програму ЛФК на основі спеціальних вправ і масажу в корекції порушень опорно-рухового апарату дітей</w:t>
      </w:r>
      <w:r w:rsidR="003C103F">
        <w:rPr>
          <w:rFonts w:ascii="Times New Roman" w:hAnsi="Times New Roman"/>
          <w:color w:val="000000"/>
          <w:sz w:val="28"/>
          <w:szCs w:val="28"/>
          <w:shd w:val="clear" w:color="auto" w:fill="FFFFFF"/>
          <w:lang w:val="uk-UA"/>
        </w:rPr>
        <w:t xml:space="preserve"> 6-7 років</w:t>
      </w:r>
      <w:r w:rsidRPr="00BF39DA">
        <w:rPr>
          <w:rFonts w:ascii="Times New Roman" w:hAnsi="Times New Roman"/>
          <w:color w:val="000000"/>
          <w:sz w:val="28"/>
          <w:szCs w:val="28"/>
          <w:shd w:val="clear" w:color="auto" w:fill="FFFFFF"/>
          <w:lang w:val="uk-UA"/>
        </w:rPr>
        <w:t>.</w:t>
      </w:r>
    </w:p>
    <w:p w14:paraId="05178F78" w14:textId="3E60D5BF"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xml:space="preserve">3. Оцінити ефективність застосування засобів і методів </w:t>
      </w:r>
      <w:r w:rsidR="008508DE">
        <w:rPr>
          <w:rFonts w:ascii="Times New Roman" w:hAnsi="Times New Roman"/>
          <w:color w:val="000000"/>
          <w:sz w:val="28"/>
          <w:szCs w:val="28"/>
          <w:shd w:val="clear" w:color="auto" w:fill="FFFFFF"/>
          <w:lang w:val="uk-UA"/>
        </w:rPr>
        <w:t>фізичної терапії</w:t>
      </w:r>
      <w:r w:rsidRPr="00BF39DA">
        <w:rPr>
          <w:rFonts w:ascii="Times New Roman" w:hAnsi="Times New Roman"/>
          <w:color w:val="000000"/>
          <w:sz w:val="28"/>
          <w:szCs w:val="28"/>
          <w:shd w:val="clear" w:color="auto" w:fill="FFFFFF"/>
          <w:lang w:val="uk-UA"/>
        </w:rPr>
        <w:t xml:space="preserve"> та масажу і визначити характеристики спеціальних вправ в поліпшенні показників фізичного розвитку і фізичної підготовленості дітей</w:t>
      </w:r>
      <w:r w:rsidR="008508DE">
        <w:rPr>
          <w:rFonts w:ascii="Times New Roman" w:hAnsi="Times New Roman"/>
          <w:color w:val="000000"/>
          <w:sz w:val="28"/>
          <w:szCs w:val="28"/>
          <w:shd w:val="clear" w:color="auto" w:fill="FFFFFF"/>
          <w:lang w:val="uk-UA"/>
        </w:rPr>
        <w:t xml:space="preserve"> 6-7років</w:t>
      </w:r>
      <w:r w:rsidRPr="00BF39DA">
        <w:rPr>
          <w:rFonts w:ascii="Times New Roman" w:hAnsi="Times New Roman"/>
          <w:color w:val="000000"/>
          <w:sz w:val="28"/>
          <w:szCs w:val="28"/>
          <w:shd w:val="clear" w:color="auto" w:fill="FFFFFF"/>
          <w:lang w:val="uk-UA"/>
        </w:rPr>
        <w:t>.</w:t>
      </w:r>
    </w:p>
    <w:p w14:paraId="73E792B5" w14:textId="77777777" w:rsidR="00BF39DA" w:rsidRPr="008508DE" w:rsidRDefault="00BF39DA" w:rsidP="00BF39DA">
      <w:pPr>
        <w:spacing w:after="0" w:line="360" w:lineRule="auto"/>
        <w:ind w:firstLine="709"/>
        <w:jc w:val="both"/>
        <w:rPr>
          <w:rFonts w:ascii="Times New Roman" w:hAnsi="Times New Roman"/>
          <w:b/>
          <w:bCs/>
          <w:color w:val="000000"/>
          <w:sz w:val="28"/>
          <w:szCs w:val="28"/>
          <w:shd w:val="clear" w:color="auto" w:fill="FFFFFF"/>
          <w:lang w:val="uk-UA"/>
        </w:rPr>
      </w:pPr>
      <w:r w:rsidRPr="008508DE">
        <w:rPr>
          <w:rFonts w:ascii="Times New Roman" w:hAnsi="Times New Roman"/>
          <w:b/>
          <w:bCs/>
          <w:color w:val="000000"/>
          <w:sz w:val="28"/>
          <w:szCs w:val="28"/>
          <w:shd w:val="clear" w:color="auto" w:fill="FFFFFF"/>
          <w:lang w:val="uk-UA"/>
        </w:rPr>
        <w:lastRenderedPageBreak/>
        <w:t xml:space="preserve">Гіпотеза дослідження </w:t>
      </w:r>
    </w:p>
    <w:p w14:paraId="15F418BA" w14:textId="3739400D"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xml:space="preserve">1. Гіпотеза дослідження базується на припущенні, що використання розробленої програми ЛФК, заснованої на застосуванні спеціальних вправ для корекції опорно-рухового апарату у дітей </w:t>
      </w:r>
      <w:r w:rsidR="009022D8">
        <w:rPr>
          <w:rFonts w:ascii="Times New Roman" w:hAnsi="Times New Roman"/>
          <w:color w:val="000000"/>
          <w:sz w:val="28"/>
          <w:szCs w:val="28"/>
          <w:shd w:val="clear" w:color="auto" w:fill="FFFFFF"/>
          <w:lang w:val="uk-UA"/>
        </w:rPr>
        <w:t>6-7 років</w:t>
      </w:r>
      <w:r w:rsidRPr="00BF39DA">
        <w:rPr>
          <w:rFonts w:ascii="Times New Roman" w:hAnsi="Times New Roman"/>
          <w:color w:val="000000"/>
          <w:sz w:val="28"/>
          <w:szCs w:val="28"/>
          <w:shd w:val="clear" w:color="auto" w:fill="FFFFFF"/>
          <w:lang w:val="uk-UA"/>
        </w:rPr>
        <w:t>, матиме позитивний вплив на стан їх опорно-рухов</w:t>
      </w:r>
      <w:r w:rsidR="009022D8">
        <w:rPr>
          <w:rFonts w:ascii="Times New Roman" w:hAnsi="Times New Roman"/>
          <w:color w:val="000000"/>
          <w:sz w:val="28"/>
          <w:szCs w:val="28"/>
          <w:shd w:val="clear" w:color="auto" w:fill="FFFFFF"/>
          <w:lang w:val="uk-UA"/>
        </w:rPr>
        <w:t>ого</w:t>
      </w:r>
      <w:r w:rsidRPr="00BF39DA">
        <w:rPr>
          <w:rFonts w:ascii="Times New Roman" w:hAnsi="Times New Roman"/>
          <w:color w:val="000000"/>
          <w:sz w:val="28"/>
          <w:szCs w:val="28"/>
          <w:shd w:val="clear" w:color="auto" w:fill="FFFFFF"/>
          <w:lang w:val="uk-UA"/>
        </w:rPr>
        <w:t xml:space="preserve"> апарат</w:t>
      </w:r>
      <w:r w:rsidR="009022D8">
        <w:rPr>
          <w:rFonts w:ascii="Times New Roman" w:hAnsi="Times New Roman"/>
          <w:color w:val="000000"/>
          <w:sz w:val="28"/>
          <w:szCs w:val="28"/>
          <w:shd w:val="clear" w:color="auto" w:fill="FFFFFF"/>
          <w:lang w:val="uk-UA"/>
        </w:rPr>
        <w:t>у</w:t>
      </w:r>
      <w:r w:rsidRPr="00BF39DA">
        <w:rPr>
          <w:rFonts w:ascii="Times New Roman" w:hAnsi="Times New Roman"/>
          <w:color w:val="000000"/>
          <w:sz w:val="28"/>
          <w:szCs w:val="28"/>
          <w:shd w:val="clear" w:color="auto" w:fill="FFFFFF"/>
          <w:lang w:val="uk-UA"/>
        </w:rPr>
        <w:t xml:space="preserve"> з одночасним поліпшенням їх фізичного та рухового розвитку. </w:t>
      </w:r>
    </w:p>
    <w:p w14:paraId="50654B7F" w14:textId="3023D294"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xml:space="preserve">2. Інструменти і методи, в яких використовуються спеціальні вправи, які виконуються на </w:t>
      </w:r>
      <w:r w:rsidR="009022D8">
        <w:rPr>
          <w:rFonts w:ascii="Times New Roman" w:hAnsi="Times New Roman"/>
          <w:color w:val="000000"/>
          <w:sz w:val="28"/>
          <w:szCs w:val="28"/>
          <w:shd w:val="clear" w:color="auto" w:fill="FFFFFF"/>
          <w:lang w:val="uk-UA"/>
        </w:rPr>
        <w:t>уроках</w:t>
      </w:r>
      <w:r w:rsidRPr="00BF39DA">
        <w:rPr>
          <w:rFonts w:ascii="Times New Roman" w:hAnsi="Times New Roman"/>
          <w:color w:val="000000"/>
          <w:sz w:val="28"/>
          <w:szCs w:val="28"/>
          <w:shd w:val="clear" w:color="auto" w:fill="FFFFFF"/>
          <w:lang w:val="uk-UA"/>
        </w:rPr>
        <w:t xml:space="preserve"> лікувальної фізичної культури для зміцнення м'язового корсету в поєднанні з контролем м'язово-суглобового відчуття, а також виконання диференційованих вправ на ортопедичних м'ячах, може істотно скоригувати завдяки нормалізації тонусу ослаблених м'язів спини і черевного преса при порушеннях опорно-рухового апарату у дітей</w:t>
      </w:r>
      <w:r w:rsidR="009022D8">
        <w:rPr>
          <w:rFonts w:ascii="Times New Roman" w:hAnsi="Times New Roman"/>
          <w:color w:val="000000"/>
          <w:sz w:val="28"/>
          <w:szCs w:val="28"/>
          <w:shd w:val="clear" w:color="auto" w:fill="FFFFFF"/>
          <w:lang w:val="uk-UA"/>
        </w:rPr>
        <w:t xml:space="preserve"> 6-7 років</w:t>
      </w:r>
      <w:r w:rsidRPr="00BF39DA">
        <w:rPr>
          <w:rFonts w:ascii="Times New Roman" w:hAnsi="Times New Roman"/>
          <w:color w:val="000000"/>
          <w:sz w:val="28"/>
          <w:szCs w:val="28"/>
          <w:shd w:val="clear" w:color="auto" w:fill="FFFFFF"/>
          <w:lang w:val="uk-UA"/>
        </w:rPr>
        <w:t>.</w:t>
      </w:r>
    </w:p>
    <w:p w14:paraId="590E1C41" w14:textId="77777777" w:rsidR="00BF39DA" w:rsidRPr="009022D8" w:rsidRDefault="00BF39DA" w:rsidP="00BF39DA">
      <w:pPr>
        <w:spacing w:after="0" w:line="360" w:lineRule="auto"/>
        <w:ind w:firstLine="709"/>
        <w:jc w:val="both"/>
        <w:rPr>
          <w:rFonts w:ascii="Times New Roman" w:hAnsi="Times New Roman"/>
          <w:b/>
          <w:bCs/>
          <w:color w:val="000000"/>
          <w:sz w:val="28"/>
          <w:szCs w:val="28"/>
          <w:shd w:val="clear" w:color="auto" w:fill="FFFFFF"/>
          <w:lang w:val="uk-UA"/>
        </w:rPr>
      </w:pPr>
      <w:r w:rsidRPr="009022D8">
        <w:rPr>
          <w:rFonts w:ascii="Times New Roman" w:hAnsi="Times New Roman"/>
          <w:b/>
          <w:bCs/>
          <w:color w:val="000000"/>
          <w:sz w:val="28"/>
          <w:szCs w:val="28"/>
          <w:shd w:val="clear" w:color="auto" w:fill="FFFFFF"/>
          <w:lang w:val="uk-UA"/>
        </w:rPr>
        <w:t xml:space="preserve">Наукова новизна </w:t>
      </w:r>
    </w:p>
    <w:p w14:paraId="0D5ED0A5" w14:textId="2B723B8D"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xml:space="preserve">1. Спробували проаналізувати та організувати спеціальні вправи, що застосовуються при різних порушеннях опорно-рухового апарату, що послужить основою для розробки програм </w:t>
      </w:r>
      <w:r w:rsidR="009022D8">
        <w:rPr>
          <w:rFonts w:ascii="Times New Roman" w:hAnsi="Times New Roman"/>
          <w:color w:val="000000"/>
          <w:sz w:val="28"/>
          <w:szCs w:val="28"/>
          <w:shd w:val="clear" w:color="auto" w:fill="FFFFFF"/>
          <w:lang w:val="uk-UA"/>
        </w:rPr>
        <w:t>фізичної терапії</w:t>
      </w:r>
      <w:r w:rsidRPr="00BF39DA">
        <w:rPr>
          <w:rFonts w:ascii="Times New Roman" w:hAnsi="Times New Roman"/>
          <w:color w:val="000000"/>
          <w:sz w:val="28"/>
          <w:szCs w:val="28"/>
          <w:shd w:val="clear" w:color="auto" w:fill="FFFFFF"/>
          <w:lang w:val="uk-UA"/>
        </w:rPr>
        <w:t xml:space="preserve"> (комплекси лікувальної гімнастики, масажу та ін.) при корекції порушень опорно-рухового апарату у дітей</w:t>
      </w:r>
      <w:r w:rsidR="009022D8">
        <w:rPr>
          <w:rFonts w:ascii="Times New Roman" w:hAnsi="Times New Roman"/>
          <w:color w:val="000000"/>
          <w:sz w:val="28"/>
          <w:szCs w:val="28"/>
          <w:shd w:val="clear" w:color="auto" w:fill="FFFFFF"/>
          <w:lang w:val="uk-UA"/>
        </w:rPr>
        <w:t xml:space="preserve"> 6-7 років</w:t>
      </w:r>
      <w:r w:rsidRPr="00BF39DA">
        <w:rPr>
          <w:rFonts w:ascii="Times New Roman" w:hAnsi="Times New Roman"/>
          <w:color w:val="000000"/>
          <w:sz w:val="28"/>
          <w:szCs w:val="28"/>
          <w:shd w:val="clear" w:color="auto" w:fill="FFFFFF"/>
          <w:lang w:val="uk-UA"/>
        </w:rPr>
        <w:t>.</w:t>
      </w:r>
    </w:p>
    <w:p w14:paraId="0976F40E" w14:textId="77777777"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2. Запропонована програма ЛФК, що включає спеціальні вправи, лікувальну гімнастику, масаж, ортопедичні м’ячі, відрізняється значним обсягом навантаження (в коригуючий період) з переважанням методу повторних і повторно-інтервальних вправ загального і спеціального впливу.</w:t>
      </w:r>
    </w:p>
    <w:p w14:paraId="337D73B6" w14:textId="77777777" w:rsidR="00BF39DA" w:rsidRPr="009022D8" w:rsidRDefault="00BF39DA" w:rsidP="00BF39DA">
      <w:pPr>
        <w:spacing w:after="0" w:line="360" w:lineRule="auto"/>
        <w:ind w:firstLine="709"/>
        <w:jc w:val="both"/>
        <w:rPr>
          <w:rFonts w:ascii="Times New Roman" w:hAnsi="Times New Roman"/>
          <w:b/>
          <w:bCs/>
          <w:color w:val="000000"/>
          <w:sz w:val="28"/>
          <w:szCs w:val="28"/>
          <w:shd w:val="clear" w:color="auto" w:fill="FFFFFF"/>
          <w:lang w:val="uk-UA"/>
        </w:rPr>
      </w:pPr>
      <w:r w:rsidRPr="009022D8">
        <w:rPr>
          <w:rFonts w:ascii="Times New Roman" w:hAnsi="Times New Roman"/>
          <w:b/>
          <w:bCs/>
          <w:color w:val="000000"/>
          <w:sz w:val="28"/>
          <w:szCs w:val="28"/>
          <w:shd w:val="clear" w:color="auto" w:fill="FFFFFF"/>
          <w:lang w:val="uk-UA"/>
        </w:rPr>
        <w:t>Практичне значення цієї роботи полягає в тому, що:</w:t>
      </w:r>
    </w:p>
    <w:p w14:paraId="6ECCD08D" w14:textId="6112BE1C" w:rsidR="00BF39DA" w:rsidRPr="00BF39DA"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що результати, отримані в ході дослідження магістерської роботи можуть бути використані фахівцями в області фізичної культури, на уроках лікувальної та адаптивної фізичної культури, для реабілітації в загальноосвітніх школах з порушеннями опорно-рухового апарату дітей</w:t>
      </w:r>
      <w:r w:rsidR="009022D8">
        <w:rPr>
          <w:rFonts w:ascii="Times New Roman" w:hAnsi="Times New Roman"/>
          <w:color w:val="000000"/>
          <w:sz w:val="28"/>
          <w:szCs w:val="28"/>
          <w:shd w:val="clear" w:color="auto" w:fill="FFFFFF"/>
          <w:lang w:val="uk-UA"/>
        </w:rPr>
        <w:t xml:space="preserve"> 6-7 років</w:t>
      </w:r>
      <w:r w:rsidRPr="00BF39DA">
        <w:rPr>
          <w:rFonts w:ascii="Times New Roman" w:hAnsi="Times New Roman"/>
          <w:color w:val="000000"/>
          <w:sz w:val="28"/>
          <w:szCs w:val="28"/>
          <w:shd w:val="clear" w:color="auto" w:fill="FFFFFF"/>
          <w:lang w:val="uk-UA"/>
        </w:rPr>
        <w:t>;</w:t>
      </w:r>
    </w:p>
    <w:p w14:paraId="23BB4204" w14:textId="3A210DF1" w:rsidR="00BC5928" w:rsidRPr="00BC5928" w:rsidRDefault="00BF39DA" w:rsidP="00BF39DA">
      <w:pPr>
        <w:spacing w:after="0" w:line="360" w:lineRule="auto"/>
        <w:ind w:firstLine="709"/>
        <w:jc w:val="both"/>
        <w:rPr>
          <w:rFonts w:ascii="Times New Roman" w:hAnsi="Times New Roman"/>
          <w:color w:val="000000"/>
          <w:sz w:val="28"/>
          <w:szCs w:val="28"/>
          <w:shd w:val="clear" w:color="auto" w:fill="FFFFFF"/>
          <w:lang w:val="uk-UA"/>
        </w:rPr>
      </w:pPr>
      <w:r w:rsidRPr="00BF39DA">
        <w:rPr>
          <w:rFonts w:ascii="Times New Roman" w:hAnsi="Times New Roman"/>
          <w:color w:val="000000"/>
          <w:sz w:val="28"/>
          <w:szCs w:val="28"/>
          <w:shd w:val="clear" w:color="auto" w:fill="FFFFFF"/>
          <w:lang w:val="uk-UA"/>
        </w:rPr>
        <w:t>- скласти програму ЛФК для дітей</w:t>
      </w:r>
      <w:r w:rsidR="009022D8">
        <w:rPr>
          <w:rFonts w:ascii="Times New Roman" w:hAnsi="Times New Roman"/>
          <w:color w:val="000000"/>
          <w:sz w:val="28"/>
          <w:szCs w:val="28"/>
          <w:shd w:val="clear" w:color="auto" w:fill="FFFFFF"/>
          <w:lang w:val="uk-UA"/>
        </w:rPr>
        <w:t xml:space="preserve"> 6-7 років</w:t>
      </w:r>
      <w:r w:rsidRPr="00BF39DA">
        <w:rPr>
          <w:rFonts w:ascii="Times New Roman" w:hAnsi="Times New Roman"/>
          <w:color w:val="000000"/>
          <w:sz w:val="28"/>
          <w:szCs w:val="28"/>
          <w:shd w:val="clear" w:color="auto" w:fill="FFFFFF"/>
          <w:lang w:val="uk-UA"/>
        </w:rPr>
        <w:t xml:space="preserve"> з розладами опорно-рухового апарату, яка в результаті експерименту може бути успішно використана для </w:t>
      </w:r>
      <w:r w:rsidRPr="00BF39DA">
        <w:rPr>
          <w:rFonts w:ascii="Times New Roman" w:hAnsi="Times New Roman"/>
          <w:color w:val="000000"/>
          <w:sz w:val="28"/>
          <w:szCs w:val="28"/>
          <w:shd w:val="clear" w:color="auto" w:fill="FFFFFF"/>
          <w:lang w:val="uk-UA"/>
        </w:rPr>
        <w:lastRenderedPageBreak/>
        <w:t>профілактики ОРА, порушень постави та зміцнення фізичної підготовленості школярів.</w:t>
      </w:r>
    </w:p>
    <w:p w14:paraId="047B59D2" w14:textId="7F50B8A3" w:rsidR="00922C55" w:rsidRDefault="00BC5928" w:rsidP="00BC5928">
      <w:pPr>
        <w:spacing w:after="0" w:line="360" w:lineRule="auto"/>
        <w:ind w:firstLine="709"/>
        <w:jc w:val="both"/>
        <w:rPr>
          <w:rFonts w:ascii="Times New Roman" w:hAnsi="Times New Roman"/>
          <w:color w:val="000000"/>
          <w:sz w:val="28"/>
          <w:szCs w:val="28"/>
          <w:shd w:val="clear" w:color="auto" w:fill="FFFFFF"/>
          <w:lang w:val="uk-UA"/>
        </w:rPr>
      </w:pPr>
      <w:r w:rsidRPr="00D9523F">
        <w:rPr>
          <w:rFonts w:ascii="Times New Roman" w:hAnsi="Times New Roman"/>
          <w:b/>
          <w:bCs/>
          <w:color w:val="000000"/>
          <w:sz w:val="28"/>
          <w:szCs w:val="28"/>
          <w:shd w:val="clear" w:color="auto" w:fill="FFFFFF"/>
          <w:lang w:val="uk-UA"/>
        </w:rPr>
        <w:t>Структура дипломної роботи</w:t>
      </w:r>
      <w:r w:rsidRPr="00BC5928">
        <w:rPr>
          <w:rFonts w:ascii="Times New Roman" w:hAnsi="Times New Roman"/>
          <w:color w:val="000000"/>
          <w:sz w:val="28"/>
          <w:szCs w:val="28"/>
          <w:shd w:val="clear" w:color="auto" w:fill="FFFFFF"/>
          <w:lang w:val="uk-UA"/>
        </w:rPr>
        <w:t xml:space="preserve">. Загальний обсяг дипломної роботи складає </w:t>
      </w:r>
      <w:r w:rsidR="00494AE4">
        <w:rPr>
          <w:rFonts w:ascii="Times New Roman" w:hAnsi="Times New Roman"/>
          <w:color w:val="000000"/>
          <w:sz w:val="28"/>
          <w:szCs w:val="28"/>
          <w:shd w:val="clear" w:color="auto" w:fill="FFFFFF"/>
          <w:lang w:val="uk-UA"/>
        </w:rPr>
        <w:t>6</w:t>
      </w:r>
      <w:r w:rsidR="00CF1718">
        <w:rPr>
          <w:rFonts w:ascii="Times New Roman" w:hAnsi="Times New Roman"/>
          <w:color w:val="000000"/>
          <w:sz w:val="28"/>
          <w:szCs w:val="28"/>
          <w:shd w:val="clear" w:color="auto" w:fill="FFFFFF"/>
          <w:lang w:val="uk-UA"/>
        </w:rPr>
        <w:t>0</w:t>
      </w:r>
      <w:r w:rsidRPr="00BC5928">
        <w:rPr>
          <w:rFonts w:ascii="Times New Roman" w:hAnsi="Times New Roman"/>
          <w:color w:val="000000"/>
          <w:sz w:val="28"/>
          <w:szCs w:val="28"/>
          <w:shd w:val="clear" w:color="auto" w:fill="FFFFFF"/>
          <w:lang w:val="uk-UA"/>
        </w:rPr>
        <w:t xml:space="preserve"> сторін</w:t>
      </w:r>
      <w:r w:rsidR="00CF1718">
        <w:rPr>
          <w:rFonts w:ascii="Times New Roman" w:hAnsi="Times New Roman"/>
          <w:color w:val="000000"/>
          <w:sz w:val="28"/>
          <w:szCs w:val="28"/>
          <w:shd w:val="clear" w:color="auto" w:fill="FFFFFF"/>
          <w:lang w:val="uk-UA"/>
        </w:rPr>
        <w:t>ок</w:t>
      </w:r>
      <w:r w:rsidRPr="00BC5928">
        <w:rPr>
          <w:rFonts w:ascii="Times New Roman" w:hAnsi="Times New Roman"/>
          <w:color w:val="000000"/>
          <w:sz w:val="28"/>
          <w:szCs w:val="28"/>
          <w:shd w:val="clear" w:color="auto" w:fill="FFFFFF"/>
          <w:lang w:val="uk-UA"/>
        </w:rPr>
        <w:t xml:space="preserve">. Робота складається із вступу, трьох розділів, висновків, </w:t>
      </w:r>
      <w:r w:rsidR="00494AE4">
        <w:rPr>
          <w:rFonts w:ascii="Times New Roman" w:hAnsi="Times New Roman"/>
          <w:color w:val="000000"/>
          <w:sz w:val="28"/>
          <w:szCs w:val="28"/>
          <w:shd w:val="clear" w:color="auto" w:fill="FFFFFF"/>
          <w:lang w:val="uk-UA"/>
        </w:rPr>
        <w:t xml:space="preserve">практичних рекомендацій, </w:t>
      </w:r>
      <w:r w:rsidRPr="00BC5928">
        <w:rPr>
          <w:rFonts w:ascii="Times New Roman" w:hAnsi="Times New Roman"/>
          <w:color w:val="000000"/>
          <w:sz w:val="28"/>
          <w:szCs w:val="28"/>
          <w:shd w:val="clear" w:color="auto" w:fill="FFFFFF"/>
          <w:lang w:val="uk-UA"/>
        </w:rPr>
        <w:t xml:space="preserve">списку літератури та додатків. Дипломна робота містить </w:t>
      </w:r>
      <w:r w:rsidR="009C42F2">
        <w:rPr>
          <w:rFonts w:ascii="Times New Roman" w:hAnsi="Times New Roman"/>
          <w:color w:val="000000"/>
          <w:sz w:val="28"/>
          <w:szCs w:val="28"/>
          <w:shd w:val="clear" w:color="auto" w:fill="FFFFFF"/>
          <w:lang w:val="uk-UA"/>
        </w:rPr>
        <w:t>6</w:t>
      </w:r>
      <w:r w:rsidRPr="00BC5928">
        <w:rPr>
          <w:rFonts w:ascii="Times New Roman" w:hAnsi="Times New Roman"/>
          <w:color w:val="000000"/>
          <w:sz w:val="28"/>
          <w:szCs w:val="28"/>
          <w:shd w:val="clear" w:color="auto" w:fill="FFFFFF"/>
          <w:lang w:val="uk-UA"/>
        </w:rPr>
        <w:t xml:space="preserve"> малюнк</w:t>
      </w:r>
      <w:r w:rsidR="009C42F2">
        <w:rPr>
          <w:rFonts w:ascii="Times New Roman" w:hAnsi="Times New Roman"/>
          <w:color w:val="000000"/>
          <w:sz w:val="28"/>
          <w:szCs w:val="28"/>
          <w:shd w:val="clear" w:color="auto" w:fill="FFFFFF"/>
          <w:lang w:val="uk-UA"/>
        </w:rPr>
        <w:t>ів</w:t>
      </w:r>
      <w:r w:rsidRPr="00BC5928">
        <w:rPr>
          <w:rFonts w:ascii="Times New Roman" w:hAnsi="Times New Roman"/>
          <w:color w:val="000000"/>
          <w:sz w:val="28"/>
          <w:szCs w:val="28"/>
          <w:shd w:val="clear" w:color="auto" w:fill="FFFFFF"/>
          <w:lang w:val="uk-UA"/>
        </w:rPr>
        <w:t xml:space="preserve">, </w:t>
      </w:r>
      <w:r w:rsidR="009C42F2">
        <w:rPr>
          <w:rFonts w:ascii="Times New Roman" w:hAnsi="Times New Roman"/>
          <w:color w:val="000000"/>
          <w:sz w:val="28"/>
          <w:szCs w:val="28"/>
          <w:shd w:val="clear" w:color="auto" w:fill="FFFFFF"/>
          <w:lang w:val="uk-UA"/>
        </w:rPr>
        <w:t>2</w:t>
      </w:r>
      <w:r w:rsidRPr="00BC5928">
        <w:rPr>
          <w:rFonts w:ascii="Times New Roman" w:hAnsi="Times New Roman"/>
          <w:color w:val="000000"/>
          <w:sz w:val="28"/>
          <w:szCs w:val="28"/>
          <w:shd w:val="clear" w:color="auto" w:fill="FFFFFF"/>
          <w:lang w:val="uk-UA"/>
        </w:rPr>
        <w:t xml:space="preserve"> таблиц</w:t>
      </w:r>
      <w:r w:rsidR="009C42F2">
        <w:rPr>
          <w:rFonts w:ascii="Times New Roman" w:hAnsi="Times New Roman"/>
          <w:color w:val="000000"/>
          <w:sz w:val="28"/>
          <w:szCs w:val="28"/>
          <w:shd w:val="clear" w:color="auto" w:fill="FFFFFF"/>
          <w:lang w:val="uk-UA"/>
        </w:rPr>
        <w:t>і</w:t>
      </w:r>
      <w:r w:rsidRPr="00BC5928">
        <w:rPr>
          <w:rFonts w:ascii="Times New Roman" w:hAnsi="Times New Roman"/>
          <w:color w:val="000000"/>
          <w:sz w:val="28"/>
          <w:szCs w:val="28"/>
          <w:shd w:val="clear" w:color="auto" w:fill="FFFFFF"/>
          <w:lang w:val="uk-UA"/>
        </w:rPr>
        <w:t xml:space="preserve">, </w:t>
      </w:r>
      <w:r w:rsidR="00494AE4">
        <w:rPr>
          <w:rFonts w:ascii="Times New Roman" w:hAnsi="Times New Roman"/>
          <w:color w:val="000000"/>
          <w:sz w:val="28"/>
          <w:szCs w:val="28"/>
          <w:shd w:val="clear" w:color="auto" w:fill="FFFFFF"/>
          <w:lang w:val="uk-UA"/>
        </w:rPr>
        <w:t>1</w:t>
      </w:r>
      <w:r w:rsidRPr="00BC5928">
        <w:rPr>
          <w:rFonts w:ascii="Times New Roman" w:hAnsi="Times New Roman"/>
          <w:color w:val="000000"/>
          <w:sz w:val="28"/>
          <w:szCs w:val="28"/>
          <w:shd w:val="clear" w:color="auto" w:fill="FFFFFF"/>
          <w:lang w:val="uk-UA"/>
        </w:rPr>
        <w:t xml:space="preserve"> додат</w:t>
      </w:r>
      <w:r w:rsidR="00494AE4">
        <w:rPr>
          <w:rFonts w:ascii="Times New Roman" w:hAnsi="Times New Roman"/>
          <w:color w:val="000000"/>
          <w:sz w:val="28"/>
          <w:szCs w:val="28"/>
          <w:shd w:val="clear" w:color="auto" w:fill="FFFFFF"/>
          <w:lang w:val="uk-UA"/>
        </w:rPr>
        <w:t>ок</w:t>
      </w:r>
      <w:r w:rsidRPr="00BC5928">
        <w:rPr>
          <w:rFonts w:ascii="Times New Roman" w:hAnsi="Times New Roman"/>
          <w:color w:val="000000"/>
          <w:sz w:val="28"/>
          <w:szCs w:val="28"/>
          <w:shd w:val="clear" w:color="auto" w:fill="FFFFFF"/>
          <w:lang w:val="uk-UA"/>
        </w:rPr>
        <w:t>. Список використаної літератури включає 3</w:t>
      </w:r>
      <w:r w:rsidR="00494AE4">
        <w:rPr>
          <w:rFonts w:ascii="Times New Roman" w:hAnsi="Times New Roman"/>
          <w:color w:val="000000"/>
          <w:sz w:val="28"/>
          <w:szCs w:val="28"/>
          <w:shd w:val="clear" w:color="auto" w:fill="FFFFFF"/>
          <w:lang w:val="uk-UA"/>
        </w:rPr>
        <w:t>0</w:t>
      </w:r>
      <w:r w:rsidRPr="00BC5928">
        <w:rPr>
          <w:rFonts w:ascii="Times New Roman" w:hAnsi="Times New Roman"/>
          <w:color w:val="000000"/>
          <w:sz w:val="28"/>
          <w:szCs w:val="28"/>
          <w:shd w:val="clear" w:color="auto" w:fill="FFFFFF"/>
          <w:lang w:val="uk-UA"/>
        </w:rPr>
        <w:t xml:space="preserve"> найменуван</w:t>
      </w:r>
      <w:r w:rsidR="00494AE4">
        <w:rPr>
          <w:rFonts w:ascii="Times New Roman" w:hAnsi="Times New Roman"/>
          <w:color w:val="000000"/>
          <w:sz w:val="28"/>
          <w:szCs w:val="28"/>
          <w:shd w:val="clear" w:color="auto" w:fill="FFFFFF"/>
          <w:lang w:val="uk-UA"/>
        </w:rPr>
        <w:t>ь</w:t>
      </w:r>
      <w:r w:rsidRPr="00BC5928">
        <w:rPr>
          <w:rFonts w:ascii="Times New Roman" w:hAnsi="Times New Roman"/>
          <w:color w:val="000000"/>
          <w:sz w:val="28"/>
          <w:szCs w:val="28"/>
          <w:shd w:val="clear" w:color="auto" w:fill="FFFFFF"/>
          <w:lang w:val="uk-UA"/>
        </w:rPr>
        <w:t>.</w:t>
      </w:r>
    </w:p>
    <w:p w14:paraId="4D2DB0D9" w14:textId="77777777" w:rsidR="00781199" w:rsidRDefault="00781199">
      <w:pPr>
        <w:spacing w:after="200" w:line="276" w:lineRule="auto"/>
        <w:rPr>
          <w:rFonts w:ascii="Times New Roman" w:hAnsi="Times New Roman"/>
          <w:b/>
          <w:color w:val="000000"/>
          <w:sz w:val="28"/>
          <w:szCs w:val="28"/>
          <w:shd w:val="clear" w:color="auto" w:fill="FFFFFF"/>
          <w:lang w:val="uk-UA"/>
        </w:rPr>
      </w:pPr>
      <w:bookmarkStart w:id="3" w:name="_Toc419243040"/>
      <w:r>
        <w:rPr>
          <w:rFonts w:ascii="Times New Roman" w:hAnsi="Times New Roman"/>
          <w:b/>
          <w:color w:val="000000"/>
          <w:sz w:val="28"/>
          <w:szCs w:val="28"/>
          <w:shd w:val="clear" w:color="auto" w:fill="FFFFFF"/>
          <w:lang w:val="uk-UA"/>
        </w:rPr>
        <w:br w:type="page"/>
      </w:r>
    </w:p>
    <w:p w14:paraId="2E0716B0" w14:textId="73CC816F" w:rsidR="00D46F33" w:rsidRPr="008A4F85" w:rsidRDefault="009C42F2" w:rsidP="00D46F33">
      <w:pPr>
        <w:spacing w:after="0" w:line="360" w:lineRule="auto"/>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lastRenderedPageBreak/>
        <w:t>РОЗДІЛ</w:t>
      </w:r>
      <w:r w:rsidR="00D46F33" w:rsidRPr="008A4F85">
        <w:rPr>
          <w:rFonts w:ascii="Times New Roman" w:hAnsi="Times New Roman"/>
          <w:b/>
          <w:color w:val="000000"/>
          <w:sz w:val="28"/>
          <w:szCs w:val="28"/>
          <w:shd w:val="clear" w:color="auto" w:fill="FFFFFF"/>
          <w:lang w:val="uk-UA"/>
        </w:rPr>
        <w:t xml:space="preserve"> 1.</w:t>
      </w:r>
    </w:p>
    <w:bookmarkEnd w:id="3"/>
    <w:p w14:paraId="60FE1AA1" w14:textId="0907CA1F" w:rsidR="00D46F33" w:rsidRPr="008A4F85" w:rsidRDefault="000142D4" w:rsidP="000142D4">
      <w:pPr>
        <w:spacing w:after="0" w:line="360" w:lineRule="auto"/>
        <w:jc w:val="center"/>
        <w:rPr>
          <w:rFonts w:ascii="Times New Roman" w:hAnsi="Times New Roman"/>
          <w:color w:val="000000"/>
          <w:sz w:val="28"/>
          <w:szCs w:val="28"/>
          <w:shd w:val="clear" w:color="auto" w:fill="FFFFFF"/>
          <w:lang w:val="uk-UA"/>
        </w:rPr>
      </w:pPr>
      <w:r w:rsidRPr="000142D4">
        <w:rPr>
          <w:rFonts w:ascii="Times New Roman" w:hAnsi="Times New Roman"/>
          <w:b/>
          <w:color w:val="000000"/>
          <w:sz w:val="28"/>
          <w:szCs w:val="28"/>
          <w:shd w:val="clear" w:color="auto" w:fill="FFFFFF"/>
          <w:lang w:val="uk-UA"/>
        </w:rPr>
        <w:t>ТЕОРЕТИЧНІ ТА МЕТОДОЛОГІЧНІ ОСНОВИ ПОРУШЕНЬ</w:t>
      </w:r>
      <w:r>
        <w:rPr>
          <w:rFonts w:ascii="Times New Roman" w:hAnsi="Times New Roman"/>
          <w:b/>
          <w:color w:val="000000"/>
          <w:sz w:val="28"/>
          <w:szCs w:val="28"/>
          <w:shd w:val="clear" w:color="auto" w:fill="FFFFFF"/>
          <w:lang w:val="uk-UA"/>
        </w:rPr>
        <w:t xml:space="preserve"> </w:t>
      </w:r>
      <w:r w:rsidRPr="000142D4">
        <w:rPr>
          <w:rFonts w:ascii="Times New Roman" w:hAnsi="Times New Roman"/>
          <w:b/>
          <w:color w:val="000000"/>
          <w:sz w:val="28"/>
          <w:szCs w:val="28"/>
          <w:shd w:val="clear" w:color="auto" w:fill="FFFFFF"/>
          <w:lang w:val="uk-UA"/>
        </w:rPr>
        <w:t>ОПОРНО- РУХОВОГО АПАРАТУ У ДІТЕЙ</w:t>
      </w:r>
      <w:r w:rsidR="00D6260E" w:rsidRPr="00D6260E">
        <w:rPr>
          <w:rFonts w:ascii="Times New Roman" w:hAnsi="Times New Roman"/>
          <w:b/>
          <w:color w:val="000000"/>
          <w:sz w:val="28"/>
          <w:szCs w:val="28"/>
          <w:shd w:val="clear" w:color="auto" w:fill="FFFFFF"/>
          <w:lang w:val="uk-UA"/>
        </w:rPr>
        <w:t xml:space="preserve"> 6-7 РОКІВ</w:t>
      </w:r>
    </w:p>
    <w:p w14:paraId="0F507147"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bookmarkStart w:id="4" w:name="_Toc419243041"/>
    </w:p>
    <w:p w14:paraId="1C165BA8" w14:textId="3EE22048" w:rsidR="00D46F33" w:rsidRPr="008A4F85" w:rsidRDefault="00D46F33" w:rsidP="002D1CBB">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1.1</w:t>
      </w:r>
      <w:bookmarkEnd w:id="4"/>
      <w:r w:rsidR="002D1CBB">
        <w:rPr>
          <w:rFonts w:ascii="Times New Roman" w:hAnsi="Times New Roman"/>
          <w:b/>
          <w:color w:val="000000"/>
          <w:sz w:val="28"/>
          <w:szCs w:val="28"/>
          <w:shd w:val="clear" w:color="auto" w:fill="FFFFFF"/>
          <w:lang w:val="uk-UA"/>
        </w:rPr>
        <w:t xml:space="preserve">. </w:t>
      </w:r>
      <w:r w:rsidR="00317221" w:rsidRPr="00317221">
        <w:rPr>
          <w:rFonts w:ascii="Times New Roman" w:hAnsi="Times New Roman"/>
          <w:b/>
          <w:color w:val="000000"/>
          <w:sz w:val="28"/>
          <w:szCs w:val="28"/>
          <w:shd w:val="clear" w:color="auto" w:fill="FFFFFF"/>
          <w:lang w:val="uk-UA"/>
        </w:rPr>
        <w:t>Основні порушення опорно-рухового апарату (ОРА)</w:t>
      </w:r>
    </w:p>
    <w:p w14:paraId="2874A9D4" w14:textId="77777777" w:rsidR="00317221" w:rsidRPr="00317221" w:rsidRDefault="00317221" w:rsidP="00317221">
      <w:pPr>
        <w:spacing w:after="0" w:line="360" w:lineRule="auto"/>
        <w:ind w:left="7" w:right="22" w:firstLine="709"/>
        <w:jc w:val="both"/>
        <w:rPr>
          <w:rFonts w:asciiTheme="majorBidi" w:hAnsiTheme="majorBidi" w:cstheme="majorBidi"/>
          <w:color w:val="000000"/>
          <w:sz w:val="28"/>
          <w:szCs w:val="28"/>
          <w:shd w:val="clear" w:color="auto" w:fill="FFFFFF"/>
          <w:lang w:val="uk-UA"/>
        </w:rPr>
      </w:pPr>
      <w:bookmarkStart w:id="5" w:name="_Toc419243042"/>
      <w:r w:rsidRPr="00317221">
        <w:rPr>
          <w:rFonts w:asciiTheme="majorBidi" w:hAnsiTheme="majorBidi" w:cstheme="majorBidi"/>
          <w:color w:val="000000"/>
          <w:sz w:val="28"/>
          <w:szCs w:val="28"/>
          <w:shd w:val="clear" w:color="auto" w:fill="FFFFFF"/>
          <w:lang w:val="uk-UA"/>
        </w:rPr>
        <w:t>До розладів ОРА відносять зміни в опорно-руховому апараті, найбільш чітко виражені в статичній позі стоячи (наприклад, дефекти постави, сколіоз, плоскостопість та інші.).</w:t>
      </w:r>
    </w:p>
    <w:p w14:paraId="1EA3EEA7" w14:textId="0ABF9D56" w:rsidR="00317221" w:rsidRPr="00317221" w:rsidRDefault="00317221" w:rsidP="00317221">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17221">
        <w:rPr>
          <w:rFonts w:asciiTheme="majorBidi" w:hAnsiTheme="majorBidi" w:cstheme="majorBidi"/>
          <w:color w:val="000000"/>
          <w:sz w:val="28"/>
          <w:szCs w:val="28"/>
          <w:shd w:val="clear" w:color="auto" w:fill="FFFFFF"/>
          <w:lang w:val="uk-UA"/>
        </w:rPr>
        <w:t xml:space="preserve">У роботах вітчизняних і зарубіжних авторів досить точні повністю вивчені різні сторони змін опорно-рухового апарату (ОРА) дітей </w:t>
      </w:r>
      <w:r>
        <w:rPr>
          <w:rFonts w:asciiTheme="majorBidi" w:hAnsiTheme="majorBidi" w:cstheme="majorBidi"/>
          <w:color w:val="000000"/>
          <w:sz w:val="28"/>
          <w:szCs w:val="28"/>
          <w:shd w:val="clear" w:color="auto" w:fill="FFFFFF"/>
          <w:lang w:val="uk-UA"/>
        </w:rPr>
        <w:t>6-7 років</w:t>
      </w:r>
      <w:r w:rsidRPr="00317221">
        <w:rPr>
          <w:rFonts w:asciiTheme="majorBidi" w:hAnsiTheme="majorBidi" w:cstheme="majorBidi"/>
          <w:color w:val="000000"/>
          <w:sz w:val="28"/>
          <w:szCs w:val="28"/>
          <w:shd w:val="clear" w:color="auto" w:fill="FFFFFF"/>
          <w:lang w:val="uk-UA"/>
        </w:rPr>
        <w:t>, процеси формування їх постави, причини, які призводять до різних розладів, а також різні методи їх корекції. Однак, не зважаючи на досить глибоке теоретичне опрацювання даної проблеми, вона, судячи по значній кількості дітей, що мають відхилення у формуванні постави, залишається невирішеною в даний час. У роботах ряду авторів показано, що порушення постави у підлітків складають близько 40% від числа захворювань опорно-рухового апарату</w:t>
      </w:r>
      <w:r w:rsidR="00611427">
        <w:rPr>
          <w:rFonts w:asciiTheme="majorBidi" w:hAnsiTheme="majorBidi" w:cstheme="majorBidi"/>
          <w:color w:val="000000"/>
          <w:sz w:val="28"/>
          <w:szCs w:val="28"/>
          <w:shd w:val="clear" w:color="auto" w:fill="FFFFFF"/>
          <w:lang w:val="uk-UA"/>
        </w:rPr>
        <w:t xml:space="preserve"> </w:t>
      </w:r>
      <w:r w:rsidR="00611427">
        <w:rPr>
          <w:rFonts w:ascii="Times New Roman" w:hAnsi="Times New Roman"/>
          <w:color w:val="000000"/>
          <w:sz w:val="28"/>
          <w:szCs w:val="28"/>
          <w:shd w:val="clear" w:color="auto" w:fill="FFFFFF"/>
          <w:lang w:val="uk-UA"/>
        </w:rPr>
        <w:t>[1, 19</w:t>
      </w:r>
      <w:r w:rsidR="00611427" w:rsidRPr="00716695">
        <w:rPr>
          <w:rFonts w:ascii="Times New Roman" w:hAnsi="Times New Roman"/>
          <w:color w:val="000000"/>
          <w:sz w:val="28"/>
          <w:szCs w:val="28"/>
          <w:shd w:val="clear" w:color="auto" w:fill="FFFFFF"/>
          <w:lang w:val="uk-UA"/>
        </w:rPr>
        <w:t>]</w:t>
      </w:r>
      <w:r w:rsidRPr="00317221">
        <w:rPr>
          <w:rFonts w:asciiTheme="majorBidi" w:hAnsiTheme="majorBidi" w:cstheme="majorBidi"/>
          <w:color w:val="000000"/>
          <w:sz w:val="28"/>
          <w:szCs w:val="28"/>
          <w:shd w:val="clear" w:color="auto" w:fill="FFFFFF"/>
          <w:lang w:val="uk-UA"/>
        </w:rPr>
        <w:t>.</w:t>
      </w:r>
    </w:p>
    <w:p w14:paraId="12073ED5" w14:textId="62DCFB34" w:rsidR="00317221" w:rsidRPr="00317221" w:rsidRDefault="00317221" w:rsidP="00317221">
      <w:pPr>
        <w:spacing w:after="0" w:line="360" w:lineRule="auto"/>
        <w:ind w:left="7" w:right="22" w:firstLine="709"/>
        <w:jc w:val="both"/>
        <w:rPr>
          <w:rFonts w:asciiTheme="majorBidi" w:hAnsiTheme="majorBidi" w:cstheme="majorBidi"/>
          <w:color w:val="000000"/>
          <w:sz w:val="28"/>
          <w:szCs w:val="28"/>
          <w:shd w:val="clear" w:color="auto" w:fill="FFFFFF"/>
          <w:lang w:val="uk-UA"/>
        </w:rPr>
      </w:pPr>
      <w:r w:rsidRPr="00317221">
        <w:rPr>
          <w:rFonts w:asciiTheme="majorBidi" w:hAnsiTheme="majorBidi" w:cstheme="majorBidi"/>
          <w:color w:val="000000"/>
          <w:sz w:val="28"/>
          <w:szCs w:val="28"/>
          <w:shd w:val="clear" w:color="auto" w:fill="FFFFFF"/>
          <w:lang w:val="uk-UA"/>
        </w:rPr>
        <w:t>Приблизно 30% дітей підліткового віку мають якусь ортопедичну патологію. Дослідження, проведені в останні роки, виявили великий відсоток дітей, які ходять до школи з деформацією хребта. Найбільш поширеними і провідними симптомами у дітей при порушеннях постави є слабкість м'язів, що беруть участь в підтримці м'язового корсета, порушення в області повздошно-крижового зчленування, часто супроводжуються перекосом</w:t>
      </w:r>
      <w:r>
        <w:rPr>
          <w:rFonts w:asciiTheme="majorBidi" w:hAnsiTheme="majorBidi" w:cstheme="majorBidi"/>
          <w:color w:val="000000"/>
          <w:sz w:val="28"/>
          <w:szCs w:val="28"/>
          <w:shd w:val="clear" w:color="auto" w:fill="FFFFFF"/>
          <w:lang w:val="uk-UA"/>
        </w:rPr>
        <w:t>.</w:t>
      </w:r>
    </w:p>
    <w:p w14:paraId="72EDEED1" w14:textId="4DF12A10" w:rsidR="003F2346" w:rsidRPr="00317221" w:rsidRDefault="00317221" w:rsidP="00317221">
      <w:pPr>
        <w:spacing w:after="0" w:line="360" w:lineRule="auto"/>
        <w:ind w:left="7" w:right="22" w:firstLine="709"/>
        <w:jc w:val="both"/>
        <w:rPr>
          <w:rFonts w:asciiTheme="majorBidi" w:hAnsiTheme="majorBidi" w:cstheme="majorBidi"/>
          <w:sz w:val="28"/>
          <w:szCs w:val="28"/>
          <w:lang w:val="uk-UA"/>
        </w:rPr>
      </w:pPr>
      <w:r w:rsidRPr="00317221">
        <w:rPr>
          <w:rFonts w:asciiTheme="majorBidi" w:hAnsiTheme="majorBidi" w:cstheme="majorBidi"/>
          <w:color w:val="000000"/>
          <w:sz w:val="28"/>
          <w:szCs w:val="28"/>
          <w:shd w:val="clear" w:color="auto" w:fill="FFFFFF"/>
          <w:lang w:val="uk-UA"/>
        </w:rPr>
        <w:t xml:space="preserve">Підлітки з порушеннями постави, як правило, ведуть малорухомий спосіб життя, віддаючи перевагу неквапливим прогулянкам на свіжому повітрі. Фізична підготовленість таких дітей, як правило, незадовільна. Одним із перспективних напрямків оптимізації системи фізичного виховання дітей з порушеннями постави є розробка нових інноваційних методик, в яких використання спеціально підібраних фізичних вправ дасть позитивний ефект у реабілітації порушень постави. Ці вправи повинні відповідати можливостям організму і забезпечувати тренувальний ефект, збільшуючи адаптаційні </w:t>
      </w:r>
      <w:r w:rsidRPr="00317221">
        <w:rPr>
          <w:rFonts w:asciiTheme="majorBidi" w:hAnsiTheme="majorBidi" w:cstheme="majorBidi"/>
          <w:color w:val="000000"/>
          <w:sz w:val="28"/>
          <w:szCs w:val="28"/>
          <w:shd w:val="clear" w:color="auto" w:fill="FFFFFF"/>
          <w:lang w:val="uk-UA"/>
        </w:rPr>
        <w:lastRenderedPageBreak/>
        <w:t>можливості організму. У той же час, фізична реабілітація розглядаються як медико-педагогічни</w:t>
      </w:r>
      <w:r>
        <w:rPr>
          <w:rFonts w:asciiTheme="majorBidi" w:hAnsiTheme="majorBidi" w:cstheme="majorBidi"/>
          <w:color w:val="000000"/>
          <w:sz w:val="28"/>
          <w:szCs w:val="28"/>
          <w:shd w:val="clear" w:color="auto" w:fill="FFFFFF"/>
          <w:lang w:val="uk-UA"/>
        </w:rPr>
        <w:t>й</w:t>
      </w:r>
      <w:r w:rsidRPr="00317221">
        <w:rPr>
          <w:rFonts w:asciiTheme="majorBidi" w:hAnsiTheme="majorBidi" w:cstheme="majorBidi"/>
          <w:color w:val="000000"/>
          <w:sz w:val="28"/>
          <w:szCs w:val="28"/>
          <w:shd w:val="clear" w:color="auto" w:fill="FFFFFF"/>
          <w:lang w:val="uk-UA"/>
        </w:rPr>
        <w:t xml:space="preserve"> і освітній процес, або, більш правильно, в навчальному процесі. Тому всі закони і правила загальної педагогіки, а також теорії та методики фізичної культури надзвичайно важливі в справі фізичної </w:t>
      </w:r>
      <w:r>
        <w:rPr>
          <w:rFonts w:asciiTheme="majorBidi" w:hAnsiTheme="majorBidi" w:cstheme="majorBidi"/>
          <w:color w:val="000000"/>
          <w:sz w:val="28"/>
          <w:szCs w:val="28"/>
          <w:shd w:val="clear" w:color="auto" w:fill="FFFFFF"/>
          <w:lang w:val="uk-UA"/>
        </w:rPr>
        <w:t>терапії</w:t>
      </w:r>
      <w:r w:rsidRPr="00317221">
        <w:rPr>
          <w:rFonts w:asciiTheme="majorBidi" w:hAnsiTheme="majorBidi" w:cstheme="majorBidi"/>
          <w:color w:val="000000"/>
          <w:sz w:val="28"/>
          <w:szCs w:val="28"/>
          <w:shd w:val="clear" w:color="auto" w:fill="FFFFFF"/>
          <w:lang w:val="uk-UA"/>
        </w:rPr>
        <w:t xml:space="preserve"> порушень постави діте</w:t>
      </w:r>
      <w:r>
        <w:rPr>
          <w:rFonts w:asciiTheme="majorBidi" w:hAnsiTheme="majorBidi" w:cstheme="majorBidi"/>
          <w:color w:val="000000"/>
          <w:sz w:val="28"/>
          <w:szCs w:val="28"/>
          <w:shd w:val="clear" w:color="auto" w:fill="FFFFFF"/>
          <w:lang w:val="uk-UA"/>
        </w:rPr>
        <w:t>й 6-7 років</w:t>
      </w:r>
      <w:r w:rsidR="00611427">
        <w:rPr>
          <w:rFonts w:asciiTheme="majorBidi" w:hAnsiTheme="majorBidi" w:cstheme="majorBidi"/>
          <w:color w:val="000000"/>
          <w:sz w:val="28"/>
          <w:szCs w:val="28"/>
          <w:shd w:val="clear" w:color="auto" w:fill="FFFFFF"/>
          <w:lang w:val="uk-UA"/>
        </w:rPr>
        <w:t xml:space="preserve"> </w:t>
      </w:r>
      <w:r w:rsidR="00611427">
        <w:rPr>
          <w:rFonts w:ascii="Times New Roman" w:hAnsi="Times New Roman"/>
          <w:color w:val="000000"/>
          <w:sz w:val="28"/>
          <w:szCs w:val="28"/>
          <w:shd w:val="clear" w:color="auto" w:fill="FFFFFF"/>
          <w:lang w:val="uk-UA"/>
        </w:rPr>
        <w:t>[3, 8, 20</w:t>
      </w:r>
      <w:r w:rsidR="00611427" w:rsidRPr="00716695">
        <w:rPr>
          <w:rFonts w:ascii="Times New Roman" w:hAnsi="Times New Roman"/>
          <w:color w:val="000000"/>
          <w:sz w:val="28"/>
          <w:szCs w:val="28"/>
          <w:shd w:val="clear" w:color="auto" w:fill="FFFFFF"/>
          <w:lang w:val="uk-UA"/>
        </w:rPr>
        <w:t>]</w:t>
      </w:r>
      <w:r w:rsidRPr="00317221">
        <w:rPr>
          <w:rFonts w:asciiTheme="majorBidi" w:hAnsiTheme="majorBidi" w:cstheme="majorBidi"/>
          <w:color w:val="000000"/>
          <w:sz w:val="28"/>
          <w:szCs w:val="28"/>
          <w:shd w:val="clear" w:color="auto" w:fill="FFFFFF"/>
          <w:lang w:val="uk-UA"/>
        </w:rPr>
        <w:t>.</w:t>
      </w:r>
    </w:p>
    <w:p w14:paraId="78F350E9" w14:textId="77777777" w:rsidR="00103D28" w:rsidRDefault="00103D28" w:rsidP="00D46F33">
      <w:pPr>
        <w:spacing w:after="0" w:line="360" w:lineRule="auto"/>
        <w:jc w:val="center"/>
        <w:rPr>
          <w:rFonts w:ascii="Times New Roman" w:hAnsi="Times New Roman"/>
          <w:b/>
          <w:color w:val="000000"/>
          <w:sz w:val="28"/>
          <w:szCs w:val="28"/>
          <w:lang w:val="uk-UA"/>
        </w:rPr>
      </w:pPr>
    </w:p>
    <w:p w14:paraId="4AC7B908" w14:textId="68E37458" w:rsidR="00D46F33" w:rsidRPr="008C296A" w:rsidRDefault="00D46F33" w:rsidP="00D46F33">
      <w:pPr>
        <w:spacing w:after="0" w:line="360" w:lineRule="auto"/>
        <w:jc w:val="center"/>
        <w:rPr>
          <w:rFonts w:ascii="Times New Roman" w:hAnsi="Times New Roman"/>
          <w:b/>
          <w:color w:val="000000"/>
          <w:sz w:val="28"/>
          <w:szCs w:val="28"/>
        </w:rPr>
      </w:pPr>
      <w:r w:rsidRPr="008A4F85">
        <w:rPr>
          <w:rFonts w:ascii="Times New Roman" w:hAnsi="Times New Roman"/>
          <w:b/>
          <w:color w:val="000000"/>
          <w:sz w:val="28"/>
          <w:szCs w:val="28"/>
          <w:lang w:val="uk-UA"/>
        </w:rPr>
        <w:t>1.2</w:t>
      </w:r>
      <w:r w:rsidR="00A5040F">
        <w:rPr>
          <w:rFonts w:ascii="Times New Roman" w:hAnsi="Times New Roman"/>
          <w:b/>
          <w:color w:val="000000"/>
          <w:sz w:val="28"/>
          <w:szCs w:val="28"/>
          <w:lang w:val="uk-UA"/>
        </w:rPr>
        <w:t>.</w:t>
      </w:r>
      <w:bookmarkEnd w:id="5"/>
      <w:r w:rsidR="00952407" w:rsidRPr="00952407">
        <w:rPr>
          <w:rFonts w:ascii="Times New Roman" w:hAnsi="Times New Roman"/>
          <w:b/>
          <w:color w:val="000000"/>
          <w:sz w:val="28"/>
          <w:szCs w:val="28"/>
          <w:lang w:val="uk-UA"/>
        </w:rPr>
        <w:t xml:space="preserve"> </w:t>
      </w:r>
      <w:r w:rsidR="00317221" w:rsidRPr="00317221">
        <w:rPr>
          <w:rFonts w:ascii="Times New Roman" w:hAnsi="Times New Roman"/>
          <w:b/>
          <w:color w:val="000000"/>
          <w:sz w:val="28"/>
          <w:szCs w:val="28"/>
          <w:lang w:val="uk-UA"/>
        </w:rPr>
        <w:t>Процес формування постави. Причини порушень постави та їх характеристика</w:t>
      </w:r>
    </w:p>
    <w:p w14:paraId="702EE187" w14:textId="77777777"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У формуванні правильної постави основну роль грають хребет і м'язи, що оточують його. Постава - це складне поняття звичайного положення тіла людини, яка стоїть. Віна визначається і регулюється рефлексами постави і відображає не тільки фізичний, але і психічний стан людини, будучи одним із показників здоров’я.</w:t>
      </w:r>
    </w:p>
    <w:p w14:paraId="518EEBF5" w14:textId="77777777"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Постава зумовлена спадковістю, але на її формування в процесі росту у дітей впливають численні фактори зовнішнього середовища. Процес формування постави починається з дуже раннього віку і відбувається на основі тих самих фізіологічних законів вищої нервової діяльності, які характерні для формування умовних рухових зв’язків. Це створює можливість для активного втручання в процес формування постави у дітей, забезпечуючи її правильність розвитку.</w:t>
      </w:r>
    </w:p>
    <w:p w14:paraId="72FEEFD7" w14:textId="438FB0D8"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 xml:space="preserve">Причини, які можуть призвести до порушення постави (сколіоз), численні. Негативний вплив на формування постави надають несприятливі умови оточуючого середовища, соціальних і гігієнічних факторів, зокрема, тривале перебування дитини в </w:t>
      </w:r>
      <w:r w:rsidRPr="00B47F21">
        <w:rPr>
          <w:rFonts w:ascii="Times New Roman" w:hAnsi="Times New Roman"/>
          <w:i/>
          <w:iCs/>
          <w:color w:val="000000"/>
          <w:sz w:val="28"/>
          <w:szCs w:val="28"/>
          <w:lang w:val="uk-UA" w:eastAsia="ru-RU"/>
        </w:rPr>
        <w:t>неправильному положенні тіла</w:t>
      </w:r>
      <w:r w:rsidRPr="003F754F">
        <w:rPr>
          <w:rFonts w:ascii="Times New Roman" w:hAnsi="Times New Roman"/>
          <w:color w:val="000000"/>
          <w:sz w:val="28"/>
          <w:szCs w:val="28"/>
          <w:lang w:val="uk-UA" w:eastAsia="ru-RU"/>
        </w:rPr>
        <w:t>. В результаті неправильного положення тіла відбувається утворення навику неправильної установки тіла. В одних випадках ця навичка неправильної установки тіла формується за відсутності функціональних і структурних змін з боку опорно-рухового апарату, а в інших - на тлі патологічних змін в опорно-руховому апараті вродженого або набутого характеру</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[6, 29</w:t>
      </w:r>
      <w:r w:rsidR="00611427" w:rsidRPr="00716695">
        <w:rPr>
          <w:rFonts w:ascii="Times New Roman" w:hAnsi="Times New Roman"/>
          <w:color w:val="000000"/>
          <w:sz w:val="28"/>
          <w:szCs w:val="28"/>
          <w:shd w:val="clear" w:color="auto" w:fill="FFFFFF"/>
          <w:lang w:val="uk-UA"/>
        </w:rPr>
        <w:t>]</w:t>
      </w:r>
      <w:r w:rsidRPr="003F754F">
        <w:rPr>
          <w:rFonts w:ascii="Times New Roman" w:hAnsi="Times New Roman"/>
          <w:color w:val="000000"/>
          <w:sz w:val="28"/>
          <w:szCs w:val="28"/>
          <w:lang w:val="uk-UA" w:eastAsia="ru-RU"/>
        </w:rPr>
        <w:t>.</w:t>
      </w:r>
    </w:p>
    <w:p w14:paraId="39440324" w14:textId="77777777"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lastRenderedPageBreak/>
        <w:t>В основі порушень постави часто лежить недостатня рухова активність дітей (гіподинамія) або нераціональне захоплення одноманітними фізичними вправами, неправильне фізичне виховання.</w:t>
      </w:r>
    </w:p>
    <w:p w14:paraId="0139559F" w14:textId="0FB228AF"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 xml:space="preserve">Крім того, поява неправильної постави (сколіоз) пов'язана з недостатньою чутливістю рецепторів, що визначають вертикальне положення хребта, або ослабленими м'язами, які утримують це положення, з обмеженою рухливістю в суглобах, акселерацією сучасних дітей. Причиною сколіозу можуть бути також нераціональна одяг, захворювання внутрішніх органів, зниження зору, слуху, недостатня освітленість робочого місця, невідповідна росту дитини меблі та ін. В 90-95% випадків порушення постави є придбаними, найчастіше зустрічаються у дітей астенічної статури і найчастіше зустрічаються у дітей астенічної статури. Порушення постава погіршує зовнішній вигляд людини, сприяє розвитку ранніх дегенеративних змін в міжхребцевих дисках і створюють несприятливі умови для функціонування органів грудної клітини та черевної порожнини. Порушення постава, як правило, </w:t>
      </w:r>
      <w:r>
        <w:rPr>
          <w:rFonts w:ascii="Times New Roman" w:hAnsi="Times New Roman"/>
          <w:color w:val="000000"/>
          <w:sz w:val="28"/>
          <w:szCs w:val="28"/>
          <w:lang w:val="uk-UA" w:eastAsia="ru-RU"/>
        </w:rPr>
        <w:t>не</w:t>
      </w:r>
      <w:r w:rsidRPr="003F754F">
        <w:rPr>
          <w:rFonts w:ascii="Times New Roman" w:hAnsi="Times New Roman"/>
          <w:color w:val="000000"/>
          <w:sz w:val="28"/>
          <w:szCs w:val="28"/>
          <w:lang w:val="uk-UA" w:eastAsia="ru-RU"/>
        </w:rPr>
        <w:t xml:space="preserve"> супроводжуються грубими змінами в хребті. Грубі зміни в хребті розвиваються при сколіотичній хворобі. Вони більше виражені при 2-3-4 ступенях тяжкості сколіозу. Розвивається сколіоз переважно в періоди інтенсивного росту скелета, тобто в 6-7 років, 12-15 років. Із закінченням росту хребта збільшення деформації, як правило, припиняється, за винятком паралітичного сколіозу, при якому деформація може прогресувати протягом усього життя</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[25</w:t>
      </w:r>
      <w:r w:rsidR="00611427" w:rsidRPr="00716695">
        <w:rPr>
          <w:rFonts w:ascii="Times New Roman" w:hAnsi="Times New Roman"/>
          <w:color w:val="000000"/>
          <w:sz w:val="28"/>
          <w:szCs w:val="28"/>
          <w:shd w:val="clear" w:color="auto" w:fill="FFFFFF"/>
          <w:lang w:val="uk-UA"/>
        </w:rPr>
        <w:t>]</w:t>
      </w:r>
      <w:r w:rsidRPr="003F754F">
        <w:rPr>
          <w:rFonts w:ascii="Times New Roman" w:hAnsi="Times New Roman"/>
          <w:color w:val="000000"/>
          <w:sz w:val="28"/>
          <w:szCs w:val="28"/>
          <w:lang w:val="uk-UA" w:eastAsia="ru-RU"/>
        </w:rPr>
        <w:t>.</w:t>
      </w:r>
    </w:p>
    <w:p w14:paraId="0F966A90" w14:textId="77777777" w:rsidR="003F754F" w:rsidRPr="003F754F" w:rsidRDefault="003F754F" w:rsidP="003F754F">
      <w:pPr>
        <w:spacing w:after="0" w:line="360" w:lineRule="auto"/>
        <w:ind w:firstLine="709"/>
        <w:jc w:val="both"/>
        <w:rPr>
          <w:rFonts w:ascii="Times New Roman" w:hAnsi="Times New Roman"/>
          <w:b/>
          <w:bCs/>
          <w:color w:val="000000"/>
          <w:sz w:val="28"/>
          <w:szCs w:val="28"/>
          <w:lang w:val="uk-UA" w:eastAsia="ru-RU"/>
        </w:rPr>
      </w:pPr>
      <w:r w:rsidRPr="003F754F">
        <w:rPr>
          <w:rFonts w:ascii="Times New Roman" w:hAnsi="Times New Roman"/>
          <w:b/>
          <w:bCs/>
          <w:color w:val="000000"/>
          <w:sz w:val="28"/>
          <w:szCs w:val="28"/>
          <w:lang w:val="uk-UA" w:eastAsia="ru-RU"/>
        </w:rPr>
        <w:t xml:space="preserve">Правильна постава </w:t>
      </w:r>
    </w:p>
    <w:p w14:paraId="1882D9D4" w14:textId="612913A5"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Правильна поза характеризуються однаковим рівнем надплечій, сосків, кутів лопаток, рівною довжиною шийно-плечових ліній (відстань від вуха до плечового суглоба), на глибині від талії трикутників (поглиблення, утворене виїмкою талії і вільно-опущеною рукою), прямою вертикальною лінією остистих відростків хребта, рівномірно вираженими фізіологічними вигинами хребта в сагітальній площині, однаковим рельєфом грудної клітки і поперекової області (в положенні нахилу вперед).</w:t>
      </w:r>
    </w:p>
    <w:p w14:paraId="6EEB4BE1" w14:textId="276A4A2B"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lastRenderedPageBreak/>
        <w:t>Правильно сформований хребет має фізіологічні криві в сагітальній площині (при погляді з боку) в якості шийного і поперекового лордозу і кіфозу в грудному і крижовому відділі хребта. Ці вигини, поряд з еластичними властивостями міжхребцевих дисків, обумовлюють амортизуючі особливості хребта. У фронтальній площині (якщо дивитись ззаду) хребет повинен бути, як правило прямим</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[31</w:t>
      </w:r>
      <w:r w:rsidR="00611427" w:rsidRPr="00716695">
        <w:rPr>
          <w:rFonts w:ascii="Times New Roman" w:hAnsi="Times New Roman"/>
          <w:color w:val="000000"/>
          <w:sz w:val="28"/>
          <w:szCs w:val="28"/>
          <w:shd w:val="clear" w:color="auto" w:fill="FFFFFF"/>
          <w:lang w:val="uk-UA"/>
        </w:rPr>
        <w:t>]</w:t>
      </w:r>
      <w:r w:rsidRPr="003F754F">
        <w:rPr>
          <w:rFonts w:ascii="Times New Roman" w:hAnsi="Times New Roman"/>
          <w:color w:val="000000"/>
          <w:sz w:val="28"/>
          <w:szCs w:val="28"/>
          <w:lang w:val="uk-UA" w:eastAsia="ru-RU"/>
        </w:rPr>
        <w:t>.</w:t>
      </w:r>
    </w:p>
    <w:p w14:paraId="4D66BE65" w14:textId="7FE3948D" w:rsidR="00D46F33"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У нормі глибина лордозу в шийному і поперековому відділах хребта відповідає товщині долоні обстежуваного пацієнта (рис 1).</w:t>
      </w:r>
    </w:p>
    <w:p w14:paraId="58C6EFD7" w14:textId="5D120861" w:rsidR="003F754F" w:rsidRDefault="003F754F" w:rsidP="003F754F">
      <w:pPr>
        <w:spacing w:after="0" w:line="360" w:lineRule="auto"/>
        <w:jc w:val="center"/>
        <w:rPr>
          <w:rFonts w:ascii="Times New Roman" w:hAnsi="Times New Roman"/>
          <w:color w:val="000000"/>
          <w:sz w:val="28"/>
          <w:szCs w:val="28"/>
          <w:lang w:val="uk-UA" w:eastAsia="ru-RU"/>
        </w:rPr>
      </w:pPr>
      <w:r>
        <w:rPr>
          <w:rFonts w:ascii="Times New Roman" w:hAnsi="Times New Roman"/>
          <w:noProof/>
          <w:color w:val="000000"/>
          <w:sz w:val="28"/>
          <w:szCs w:val="28"/>
          <w:lang w:eastAsia="ru-RU"/>
        </w:rPr>
        <w:drawing>
          <wp:inline distT="0" distB="0" distL="0" distR="0" wp14:anchorId="17D869A7" wp14:editId="6448C031">
            <wp:extent cx="3267440" cy="2381250"/>
            <wp:effectExtent l="0" t="0" r="9525" b="0"/>
            <wp:docPr id="1" name="Рисунок 1" descr="Изображение выглядит как коллекция карти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коллекция картинок&#10;&#10;Автоматически созданное описание"/>
                    <pic:cNvPicPr/>
                  </pic:nvPicPr>
                  <pic:blipFill>
                    <a:blip r:embed="rId10"/>
                    <a:stretch>
                      <a:fillRect/>
                    </a:stretch>
                  </pic:blipFill>
                  <pic:spPr>
                    <a:xfrm>
                      <a:off x="0" y="0"/>
                      <a:ext cx="3300715" cy="2405500"/>
                    </a:xfrm>
                    <a:prstGeom prst="rect">
                      <a:avLst/>
                    </a:prstGeom>
                  </pic:spPr>
                </pic:pic>
              </a:graphicData>
            </a:graphic>
          </wp:inline>
        </w:drawing>
      </w:r>
    </w:p>
    <w:p w14:paraId="0EF46701" w14:textId="0523AC17" w:rsidR="003F754F" w:rsidRPr="003F754F" w:rsidRDefault="003F754F" w:rsidP="003F754F">
      <w:pPr>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Рис. 1 Правильна постава</w:t>
      </w:r>
    </w:p>
    <w:p w14:paraId="55B40B9A" w14:textId="77777777"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Ці знаки в поєднанні створюють прекрасний зовнішній вигляд людини. Відхилення цих показників від норми вказує на присутність у вигляді порушень постави або сколіозу.</w:t>
      </w:r>
    </w:p>
    <w:p w14:paraId="772DF267" w14:textId="5FF0817E"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B47F21">
        <w:rPr>
          <w:rFonts w:ascii="Times New Roman" w:hAnsi="Times New Roman"/>
          <w:i/>
          <w:iCs/>
          <w:color w:val="000000"/>
          <w:sz w:val="28"/>
          <w:szCs w:val="28"/>
          <w:lang w:val="uk-UA" w:eastAsia="ru-RU"/>
        </w:rPr>
        <w:t>Правильна поза</w:t>
      </w:r>
      <w:r w:rsidRPr="003F754F">
        <w:rPr>
          <w:rFonts w:ascii="Times New Roman" w:hAnsi="Times New Roman"/>
          <w:color w:val="000000"/>
          <w:sz w:val="28"/>
          <w:szCs w:val="28"/>
          <w:lang w:val="uk-UA" w:eastAsia="ru-RU"/>
        </w:rPr>
        <w:t xml:space="preserve"> - це звична поза людини, яка від природи стоїть, яка має здатність тримати тіло і голову прямо без зайвих активних напружень. Люди з правильною позою мають легку ходу, плечі злегка знижені і відведені назад, груди вперед, живіт підтягнутий, ноги розігнуті у колінних суглобах (рис. 1).</w:t>
      </w:r>
    </w:p>
    <w:p w14:paraId="38B942FE" w14:textId="77777777"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 xml:space="preserve">Людина, яка не вміє правильно тримати своє тіло, стоїть і ходить на зігнутих ногах, зігнувшись, схиливши голову і плечі, витягнувши живіт. Це не тільки негарно, але й шкідливо. При поганій поставі діяльність внутрішніх органів утруднена. </w:t>
      </w:r>
    </w:p>
    <w:p w14:paraId="364BE191" w14:textId="55E82C94"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Погана постава (</w:t>
      </w:r>
      <w:r w:rsidRPr="00B47F21">
        <w:rPr>
          <w:rFonts w:ascii="Times New Roman" w:hAnsi="Times New Roman"/>
          <w:i/>
          <w:iCs/>
          <w:color w:val="000000"/>
          <w:sz w:val="28"/>
          <w:szCs w:val="28"/>
          <w:lang w:val="uk-UA" w:eastAsia="ru-RU"/>
        </w:rPr>
        <w:t>сутулість, надмірне відхилення хребта вперед - лордоз, або назад - кіфоз, рівна спина</w:t>
      </w:r>
      <w:r w:rsidRPr="003F754F">
        <w:rPr>
          <w:rFonts w:ascii="Times New Roman" w:hAnsi="Times New Roman"/>
          <w:color w:val="000000"/>
          <w:sz w:val="28"/>
          <w:szCs w:val="28"/>
          <w:lang w:val="uk-UA" w:eastAsia="ru-RU"/>
        </w:rPr>
        <w:t xml:space="preserve">) та </w:t>
      </w:r>
      <w:r w:rsidRPr="009D623D">
        <w:rPr>
          <w:rFonts w:ascii="Times New Roman" w:hAnsi="Times New Roman"/>
          <w:i/>
          <w:iCs/>
          <w:color w:val="000000"/>
          <w:sz w:val="28"/>
          <w:szCs w:val="28"/>
          <w:lang w:val="uk-UA" w:eastAsia="ru-RU"/>
        </w:rPr>
        <w:t>бічне викривлення хребта</w:t>
      </w:r>
      <w:r w:rsidRPr="003F754F">
        <w:rPr>
          <w:rFonts w:ascii="Times New Roman" w:hAnsi="Times New Roman"/>
          <w:color w:val="000000"/>
          <w:sz w:val="28"/>
          <w:szCs w:val="28"/>
          <w:lang w:val="uk-UA" w:eastAsia="ru-RU"/>
        </w:rPr>
        <w:t xml:space="preserve"> - </w:t>
      </w:r>
      <w:r w:rsidRPr="009D623D">
        <w:rPr>
          <w:rFonts w:ascii="Times New Roman" w:hAnsi="Times New Roman"/>
          <w:i/>
          <w:iCs/>
          <w:color w:val="000000"/>
          <w:sz w:val="28"/>
          <w:szCs w:val="28"/>
          <w:lang w:val="uk-UA" w:eastAsia="ru-RU"/>
        </w:rPr>
        <w:t>сколіоз</w:t>
      </w:r>
      <w:r w:rsidRPr="003F754F">
        <w:rPr>
          <w:rFonts w:ascii="Times New Roman" w:hAnsi="Times New Roman"/>
          <w:color w:val="000000"/>
          <w:sz w:val="28"/>
          <w:szCs w:val="28"/>
          <w:lang w:val="uk-UA" w:eastAsia="ru-RU"/>
        </w:rPr>
        <w:t xml:space="preserve"> дуже </w:t>
      </w:r>
      <w:r w:rsidRPr="003F754F">
        <w:rPr>
          <w:rFonts w:ascii="Times New Roman" w:hAnsi="Times New Roman"/>
          <w:color w:val="000000"/>
          <w:sz w:val="28"/>
          <w:szCs w:val="28"/>
          <w:lang w:val="uk-UA" w:eastAsia="ru-RU"/>
        </w:rPr>
        <w:lastRenderedPageBreak/>
        <w:t>поширені серед дітей дошкільного. Це найчастіше фізично ослаблені діти, які перенесли в ранньому дитинстві важкі захворювання або страждають якою-небудь хронічною хворобою. Тому дуже важливо для таких дітей правильно організувати фізичне виховання з самого раннього дитинства. Це сприяє нормальному розвитку кісткового скелета та м’язової системи дитини (особливо м’язів спини та живота). Якщо є відхилення в розвитку цих систем, то є безліч порушень постави, які можуть в майбутньому служити підставою для викривлення хребта</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[5, 26</w:t>
      </w:r>
      <w:r w:rsidR="00611427" w:rsidRPr="00716695">
        <w:rPr>
          <w:rFonts w:ascii="Times New Roman" w:hAnsi="Times New Roman"/>
          <w:color w:val="000000"/>
          <w:sz w:val="28"/>
          <w:szCs w:val="28"/>
          <w:shd w:val="clear" w:color="auto" w:fill="FFFFFF"/>
          <w:lang w:val="uk-UA"/>
        </w:rPr>
        <w:t>]</w:t>
      </w:r>
      <w:r w:rsidRPr="003F754F">
        <w:rPr>
          <w:rFonts w:ascii="Times New Roman" w:hAnsi="Times New Roman"/>
          <w:color w:val="000000"/>
          <w:sz w:val="28"/>
          <w:szCs w:val="28"/>
          <w:lang w:val="uk-UA" w:eastAsia="ru-RU"/>
        </w:rPr>
        <w:t>.</w:t>
      </w:r>
    </w:p>
    <w:p w14:paraId="1819429B" w14:textId="77777777"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Постава формується в процесі росту і розвитку дитини. На характер постави людини великий вплив робить хребет. Хребет зберігає вертикальне положення тіла, підтримує тяжкість голови та верхньої частини тіла.</w:t>
      </w:r>
    </w:p>
    <w:p w14:paraId="1C1D005D" w14:textId="3BC41498"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В утробі матері хребет плода є рівномірною дугою. Відразу після народження дитини хребет випрямляється майже до прямої лінії. З цього моменту</w:t>
      </w:r>
      <w:r w:rsidR="009D623D">
        <w:rPr>
          <w:rFonts w:ascii="Times New Roman" w:hAnsi="Times New Roman"/>
          <w:color w:val="000000"/>
          <w:sz w:val="28"/>
          <w:szCs w:val="28"/>
          <w:lang w:val="uk-UA" w:eastAsia="ru-RU"/>
        </w:rPr>
        <w:t xml:space="preserve"> </w:t>
      </w:r>
      <w:r w:rsidR="009D623D" w:rsidRPr="003F754F">
        <w:rPr>
          <w:rFonts w:ascii="Times New Roman" w:hAnsi="Times New Roman"/>
          <w:color w:val="000000"/>
          <w:sz w:val="28"/>
          <w:szCs w:val="28"/>
          <w:lang w:val="uk-UA" w:eastAsia="ru-RU"/>
        </w:rPr>
        <w:t xml:space="preserve">починається </w:t>
      </w:r>
      <w:r w:rsidRPr="003F754F">
        <w:rPr>
          <w:rFonts w:ascii="Times New Roman" w:hAnsi="Times New Roman"/>
          <w:color w:val="000000"/>
          <w:sz w:val="28"/>
          <w:szCs w:val="28"/>
          <w:lang w:val="uk-UA" w:eastAsia="ru-RU"/>
        </w:rPr>
        <w:t>формування постави. Коли дитина починає тримати голову в піднятому положенні, у шийному відділі хребта утворюється вигин вперед (шийний лордоз); коли дитина починає сидіти, в грудному відділі хребта, утворено вигин назад (кіфоз), а коли починають ходити, утворюється вигин хребта з опуклістю звернену вперед в поперековому частини (поперековий лордоз)</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[16</w:t>
      </w:r>
      <w:r w:rsidR="00611427" w:rsidRPr="00716695">
        <w:rPr>
          <w:rFonts w:ascii="Times New Roman" w:hAnsi="Times New Roman"/>
          <w:color w:val="000000"/>
          <w:sz w:val="28"/>
          <w:szCs w:val="28"/>
          <w:shd w:val="clear" w:color="auto" w:fill="FFFFFF"/>
          <w:lang w:val="uk-UA"/>
        </w:rPr>
        <w:t>]</w:t>
      </w:r>
      <w:r w:rsidRPr="003F754F">
        <w:rPr>
          <w:rFonts w:ascii="Times New Roman" w:hAnsi="Times New Roman"/>
          <w:color w:val="000000"/>
          <w:sz w:val="28"/>
          <w:szCs w:val="28"/>
          <w:lang w:val="uk-UA" w:eastAsia="ru-RU"/>
        </w:rPr>
        <w:t>.</w:t>
      </w:r>
    </w:p>
    <w:p w14:paraId="1FA3B146" w14:textId="0EC44590" w:rsidR="003F754F" w:rsidRPr="003F754F" w:rsidRDefault="003F754F" w:rsidP="003F754F">
      <w:pPr>
        <w:spacing w:after="0" w:line="360" w:lineRule="auto"/>
        <w:ind w:firstLine="709"/>
        <w:jc w:val="both"/>
        <w:rPr>
          <w:rFonts w:ascii="Times New Roman" w:hAnsi="Times New Roman"/>
          <w:color w:val="000000"/>
          <w:sz w:val="28"/>
          <w:szCs w:val="28"/>
          <w:lang w:val="uk-UA" w:eastAsia="ru-RU"/>
        </w:rPr>
      </w:pPr>
      <w:r w:rsidRPr="003F754F">
        <w:rPr>
          <w:rFonts w:ascii="Times New Roman" w:hAnsi="Times New Roman"/>
          <w:color w:val="000000"/>
          <w:sz w:val="28"/>
          <w:szCs w:val="28"/>
          <w:lang w:val="uk-UA" w:eastAsia="ru-RU"/>
        </w:rPr>
        <w:t>Дефекти постави і викривлення хребта можуть виникати навіть у грудному віці. Причин поганої постави багато. Одні з них визначаються станом здоров'я і фізичним розвитком дитини, інші - навколишньо</w:t>
      </w:r>
      <w:r w:rsidR="009D623D">
        <w:rPr>
          <w:rFonts w:ascii="Times New Roman" w:hAnsi="Times New Roman"/>
          <w:color w:val="000000"/>
          <w:sz w:val="28"/>
          <w:szCs w:val="28"/>
          <w:lang w:val="uk-UA" w:eastAsia="ru-RU"/>
        </w:rPr>
        <w:t>ю</w:t>
      </w:r>
      <w:r w:rsidRPr="003F754F">
        <w:rPr>
          <w:rFonts w:ascii="Times New Roman" w:hAnsi="Times New Roman"/>
          <w:color w:val="000000"/>
          <w:sz w:val="28"/>
          <w:szCs w:val="28"/>
          <w:lang w:val="uk-UA" w:eastAsia="ru-RU"/>
        </w:rPr>
        <w:t xml:space="preserve"> обстановкою. Серед усіх факторів і причин важливу роль у вихованні хорошої постави грає повноцінне харчування. Нестача в їжі вітамінів, мінеральних солей негативно позначається на стані скелета і м’язів дитини і призводить до розвитку поганої постави. Найбільш частою причиною виникнення порушень постави є слабкість м'язів тулуба, або нерівномірність їх розвитку. Постійне носіння дитини в одній руці, спроба занадто рано саджати, ставити на ноги або навчати ходити, тримаючи дитину в момент прогулянки за одну руку, не відповідні збільшення дитячих меблів, одягу, неправильне сидіння за столом, читання и малювання в ліжку, з </w:t>
      </w:r>
      <w:r w:rsidRPr="003F754F">
        <w:rPr>
          <w:rFonts w:ascii="Times New Roman" w:hAnsi="Times New Roman"/>
          <w:color w:val="000000"/>
          <w:sz w:val="28"/>
          <w:szCs w:val="28"/>
          <w:lang w:val="uk-UA" w:eastAsia="ru-RU"/>
        </w:rPr>
        <w:lastRenderedPageBreak/>
        <w:t>портфелем в одній руці, діти верхом на велосипеді для дорослих під рамою, по звичці стояти з опорою на одній нозі, тривалі захворювання (рахіт) або часті захворювання, які ослабляють організм, незадовільній загальний режим дитини (пасивний відпочинок, недостатній руховий режим)</w:t>
      </w:r>
      <w:r w:rsidR="00103D28">
        <w:rPr>
          <w:rFonts w:ascii="Times New Roman" w:hAnsi="Times New Roman"/>
          <w:color w:val="000000"/>
          <w:sz w:val="28"/>
          <w:szCs w:val="28"/>
          <w:lang w:val="uk-UA" w:eastAsia="ru-RU"/>
        </w:rPr>
        <w:t xml:space="preserve">. </w:t>
      </w:r>
      <w:r w:rsidRPr="003F754F">
        <w:rPr>
          <w:rFonts w:ascii="Times New Roman" w:hAnsi="Times New Roman"/>
          <w:color w:val="000000"/>
          <w:sz w:val="28"/>
          <w:szCs w:val="28"/>
          <w:lang w:val="uk-UA" w:eastAsia="ru-RU"/>
        </w:rPr>
        <w:t>Найпоширеніше порушення постави - сутулість. У сутулої людини голова опущена, плечові суглоби виведені вперед, грудна клітка плоска, спина кругла, лопатки крилоподібні</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[7</w:t>
      </w:r>
      <w:r w:rsidR="00611427" w:rsidRPr="00716695">
        <w:rPr>
          <w:rFonts w:ascii="Times New Roman" w:hAnsi="Times New Roman"/>
          <w:color w:val="000000"/>
          <w:sz w:val="28"/>
          <w:szCs w:val="28"/>
          <w:shd w:val="clear" w:color="auto" w:fill="FFFFFF"/>
          <w:lang w:val="uk-UA"/>
        </w:rPr>
        <w:t>]</w:t>
      </w:r>
      <w:r w:rsidRPr="003F754F">
        <w:rPr>
          <w:rFonts w:ascii="Times New Roman" w:hAnsi="Times New Roman"/>
          <w:color w:val="000000"/>
          <w:sz w:val="28"/>
          <w:szCs w:val="28"/>
          <w:lang w:val="uk-UA" w:eastAsia="ru-RU"/>
        </w:rPr>
        <w:t>.</w:t>
      </w:r>
    </w:p>
    <w:p w14:paraId="65D49AD3" w14:textId="0C22D7CA" w:rsidR="003F754F" w:rsidRDefault="003F754F" w:rsidP="00081272">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b/>
          <w:bCs/>
          <w:color w:val="000000"/>
          <w:sz w:val="28"/>
          <w:szCs w:val="28"/>
          <w:lang w:val="uk-UA" w:eastAsia="ru-RU"/>
        </w:rPr>
        <w:t>Кіфотична поза</w:t>
      </w:r>
      <w:r w:rsidRPr="003F754F">
        <w:rPr>
          <w:rFonts w:ascii="Times New Roman" w:hAnsi="Times New Roman"/>
          <w:color w:val="000000"/>
          <w:sz w:val="28"/>
          <w:szCs w:val="28"/>
          <w:lang w:val="uk-UA" w:eastAsia="ru-RU"/>
        </w:rPr>
        <w:t xml:space="preserve"> характеризується посиленням шийної і поперекової кривизни. При лордотичній поставі різко виражена зігнутість хребта вперед в поперековому відділі. А випрямлена постава (плоска спина) характеризується малою вираженістю вигинів хребта. Спочатку порушення постави не викликають змін у хребті. Але якщо неправильна постава стає звичною, а причини, що сприяють підтримці неправильної постави, не усуваються, то в хребті відбуваються зміни. Хребет починає згинатися, з’являється сколіоз.</w:t>
      </w:r>
    </w:p>
    <w:p w14:paraId="79A30CF1" w14:textId="02B07F84" w:rsidR="00D46F33" w:rsidRDefault="003F754F" w:rsidP="003F754F">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b/>
          <w:bCs/>
          <w:color w:val="000000"/>
          <w:sz w:val="28"/>
          <w:szCs w:val="28"/>
          <w:lang w:val="uk-UA" w:eastAsia="ru-RU"/>
        </w:rPr>
        <w:t>Сколіоз</w:t>
      </w:r>
      <w:r w:rsidRPr="003F754F">
        <w:rPr>
          <w:rFonts w:ascii="Times New Roman" w:hAnsi="Times New Roman"/>
          <w:color w:val="000000"/>
          <w:sz w:val="28"/>
          <w:szCs w:val="28"/>
          <w:lang w:val="uk-UA" w:eastAsia="ru-RU"/>
        </w:rPr>
        <w:t xml:space="preserve"> - це бічне викривлення хребта. Крім бічного викривлення, при сколіозі утворюється реберний горб.</w:t>
      </w:r>
    </w:p>
    <w:p w14:paraId="34DAF3F3" w14:textId="21BD328C"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Сколіоз може бути вродженим або набутим. </w:t>
      </w:r>
      <w:r>
        <w:rPr>
          <w:rFonts w:ascii="Times New Roman" w:hAnsi="Times New Roman"/>
          <w:color w:val="000000"/>
          <w:sz w:val="28"/>
          <w:szCs w:val="28"/>
          <w:lang w:val="uk-UA" w:eastAsia="ru-RU"/>
        </w:rPr>
        <w:t>Вро</w:t>
      </w:r>
      <w:r w:rsidRPr="00103D28">
        <w:rPr>
          <w:rFonts w:ascii="Times New Roman" w:hAnsi="Times New Roman"/>
          <w:color w:val="000000"/>
          <w:sz w:val="28"/>
          <w:szCs w:val="28"/>
          <w:lang w:val="uk-UA" w:eastAsia="ru-RU"/>
        </w:rPr>
        <w:t>джений сколіоз найбільш часто асоціюються з аномалією в розвитку хребта (неправильний  розвиток) - зайві хребці, зайві ребра, аномалія поперечних відростків, злиття дужок і відростків, не зарощення дужок, клиновидні хребці і т.д. Вроджені сколіози становлять близько 5%, а інші 95% виникають в процесі розвитку і росту організму</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[22</w:t>
      </w:r>
      <w:r w:rsidR="00611427"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4ECD82A6"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Серед набутих сколіозів є:</w:t>
      </w:r>
    </w:p>
    <w:p w14:paraId="3D19FE2F" w14:textId="5A282BCC"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а) </w:t>
      </w:r>
      <w:r w:rsidRPr="00103D28">
        <w:rPr>
          <w:rFonts w:ascii="Times New Roman" w:hAnsi="Times New Roman"/>
          <w:i/>
          <w:iCs/>
          <w:color w:val="000000"/>
          <w:sz w:val="28"/>
          <w:szCs w:val="28"/>
          <w:lang w:val="uk-UA" w:eastAsia="ru-RU"/>
        </w:rPr>
        <w:t>рахітичний</w:t>
      </w:r>
      <w:r w:rsidRPr="00103D28">
        <w:rPr>
          <w:rFonts w:ascii="Times New Roman" w:hAnsi="Times New Roman"/>
          <w:color w:val="000000"/>
          <w:sz w:val="28"/>
          <w:szCs w:val="28"/>
          <w:lang w:val="uk-UA" w:eastAsia="ru-RU"/>
        </w:rPr>
        <w:t>, через перенесений рахіт;</w:t>
      </w:r>
    </w:p>
    <w:p w14:paraId="29392FC9"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б) </w:t>
      </w:r>
      <w:r w:rsidRPr="00103D28">
        <w:rPr>
          <w:rFonts w:ascii="Times New Roman" w:hAnsi="Times New Roman"/>
          <w:i/>
          <w:iCs/>
          <w:color w:val="000000"/>
          <w:sz w:val="28"/>
          <w:szCs w:val="28"/>
          <w:lang w:val="uk-UA" w:eastAsia="ru-RU"/>
        </w:rPr>
        <w:t>звичний</w:t>
      </w:r>
      <w:r w:rsidRPr="00103D28">
        <w:rPr>
          <w:rFonts w:ascii="Times New Roman" w:hAnsi="Times New Roman"/>
          <w:color w:val="000000"/>
          <w:sz w:val="28"/>
          <w:szCs w:val="28"/>
          <w:lang w:val="uk-UA" w:eastAsia="ru-RU"/>
        </w:rPr>
        <w:t xml:space="preserve"> або, як їх ще називають, шкільний сколіоз, що виникає на тлі неправильних звичних поз і неправильної постави;</w:t>
      </w:r>
    </w:p>
    <w:p w14:paraId="11EAFC47"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в) </w:t>
      </w:r>
      <w:r w:rsidRPr="00190CE4">
        <w:rPr>
          <w:rFonts w:ascii="Times New Roman" w:hAnsi="Times New Roman"/>
          <w:i/>
          <w:iCs/>
          <w:color w:val="000000"/>
          <w:sz w:val="28"/>
          <w:szCs w:val="28"/>
          <w:lang w:val="uk-UA" w:eastAsia="ru-RU"/>
        </w:rPr>
        <w:t>статичний</w:t>
      </w:r>
      <w:r w:rsidRPr="00103D28">
        <w:rPr>
          <w:rFonts w:ascii="Times New Roman" w:hAnsi="Times New Roman"/>
          <w:color w:val="000000"/>
          <w:sz w:val="28"/>
          <w:szCs w:val="28"/>
          <w:lang w:val="uk-UA" w:eastAsia="ru-RU"/>
        </w:rPr>
        <w:t xml:space="preserve"> </w:t>
      </w:r>
      <w:r w:rsidRPr="001E6B31">
        <w:rPr>
          <w:rFonts w:ascii="Times New Roman" w:hAnsi="Times New Roman"/>
          <w:i/>
          <w:iCs/>
          <w:color w:val="000000"/>
          <w:sz w:val="28"/>
          <w:szCs w:val="28"/>
          <w:lang w:val="uk-UA" w:eastAsia="ru-RU"/>
        </w:rPr>
        <w:t>сколіоз</w:t>
      </w:r>
      <w:r w:rsidRPr="00103D28">
        <w:rPr>
          <w:rFonts w:ascii="Times New Roman" w:hAnsi="Times New Roman"/>
          <w:color w:val="000000"/>
          <w:sz w:val="28"/>
          <w:szCs w:val="28"/>
          <w:lang w:val="uk-UA" w:eastAsia="ru-RU"/>
        </w:rPr>
        <w:t>, що виникає при неправильному бічному стоянні таза; це часто спостерігається при неоднаковому розвитку нижніх кінцівок (одна кінцівка коротша за іншу);</w:t>
      </w:r>
    </w:p>
    <w:p w14:paraId="7EDCE37D" w14:textId="679CA531"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г) </w:t>
      </w:r>
      <w:r w:rsidRPr="001E6B31">
        <w:rPr>
          <w:rFonts w:ascii="Times New Roman" w:hAnsi="Times New Roman"/>
          <w:i/>
          <w:iCs/>
          <w:color w:val="000000"/>
          <w:sz w:val="28"/>
          <w:szCs w:val="28"/>
          <w:lang w:val="uk-UA" w:eastAsia="ru-RU"/>
        </w:rPr>
        <w:t>паралітичний сколіоз</w:t>
      </w:r>
      <w:r w:rsidRPr="00103D28">
        <w:rPr>
          <w:rFonts w:ascii="Times New Roman" w:hAnsi="Times New Roman"/>
          <w:color w:val="000000"/>
          <w:sz w:val="28"/>
          <w:szCs w:val="28"/>
          <w:lang w:val="uk-UA" w:eastAsia="ru-RU"/>
        </w:rPr>
        <w:t>, який виникає на тлі пошкодження м’язів тулуба; це частіше асоціюється з попереднім поліомієлітом.</w:t>
      </w:r>
    </w:p>
    <w:p w14:paraId="7B103F59" w14:textId="42E77BCE"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lastRenderedPageBreak/>
        <w:t>Інші форми набутого сколіозу (рубцевий - після операції на грудях, після великих стягуючих рубців в результаті опіку; травматичний - після різних травм; рефлекторний біль - частіше через пошкодження нервових корінців) зустрічаються не так часто. У відповідності з величиною кривизни хребта, розрізняють три ступені сколіозу</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[14</w:t>
      </w:r>
      <w:r w:rsidR="00611427"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395B2CCC"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E6B31">
        <w:rPr>
          <w:rFonts w:ascii="Times New Roman" w:hAnsi="Times New Roman"/>
          <w:b/>
          <w:bCs/>
          <w:color w:val="000000"/>
          <w:sz w:val="28"/>
          <w:szCs w:val="28"/>
          <w:lang w:val="uk-UA" w:eastAsia="ru-RU"/>
        </w:rPr>
        <w:t>Перший ступінь</w:t>
      </w:r>
      <w:r w:rsidRPr="00103D28">
        <w:rPr>
          <w:rFonts w:ascii="Times New Roman" w:hAnsi="Times New Roman"/>
          <w:color w:val="000000"/>
          <w:sz w:val="28"/>
          <w:szCs w:val="28"/>
          <w:lang w:val="uk-UA" w:eastAsia="ru-RU"/>
        </w:rPr>
        <w:t xml:space="preserve"> сколіозу характеризується незначним бічним відхиленням хребта від середньої лінії.</w:t>
      </w:r>
    </w:p>
    <w:p w14:paraId="79D26480"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E6B31">
        <w:rPr>
          <w:rFonts w:ascii="Times New Roman" w:hAnsi="Times New Roman"/>
          <w:b/>
          <w:bCs/>
          <w:color w:val="000000"/>
          <w:sz w:val="28"/>
          <w:szCs w:val="28"/>
          <w:lang w:val="uk-UA" w:eastAsia="ru-RU"/>
        </w:rPr>
        <w:t>Другий ступінь</w:t>
      </w:r>
      <w:r w:rsidRPr="00103D28">
        <w:rPr>
          <w:rFonts w:ascii="Times New Roman" w:hAnsi="Times New Roman"/>
          <w:color w:val="000000"/>
          <w:sz w:val="28"/>
          <w:szCs w:val="28"/>
          <w:lang w:val="uk-UA" w:eastAsia="ru-RU"/>
        </w:rPr>
        <w:t xml:space="preserve"> характеризується помітним відхиленням хребта від середньої лінії та починається розвиток ребрового горба.</w:t>
      </w:r>
    </w:p>
    <w:p w14:paraId="17666CE7" w14:textId="13F57B08" w:rsidR="00103D28" w:rsidRDefault="00103D28" w:rsidP="00103D28">
      <w:pPr>
        <w:spacing w:after="0" w:line="360" w:lineRule="auto"/>
        <w:ind w:firstLine="709"/>
        <w:jc w:val="both"/>
        <w:rPr>
          <w:rFonts w:ascii="Times New Roman" w:hAnsi="Times New Roman"/>
          <w:color w:val="000000"/>
          <w:sz w:val="28"/>
          <w:szCs w:val="28"/>
          <w:lang w:val="uk-UA" w:eastAsia="ru-RU"/>
        </w:rPr>
      </w:pPr>
      <w:r w:rsidRPr="001E6B31">
        <w:rPr>
          <w:rFonts w:ascii="Times New Roman" w:hAnsi="Times New Roman"/>
          <w:b/>
          <w:bCs/>
          <w:color w:val="000000"/>
          <w:sz w:val="28"/>
          <w:szCs w:val="28"/>
          <w:lang w:val="uk-UA" w:eastAsia="ru-RU"/>
        </w:rPr>
        <w:t>Третій ступінь</w:t>
      </w:r>
      <w:r w:rsidRPr="00103D28">
        <w:rPr>
          <w:rFonts w:ascii="Times New Roman" w:hAnsi="Times New Roman"/>
          <w:color w:val="000000"/>
          <w:sz w:val="28"/>
          <w:szCs w:val="28"/>
          <w:lang w:val="uk-UA" w:eastAsia="ru-RU"/>
        </w:rPr>
        <w:t xml:space="preserve"> сколіозу характеризується стійкою та більш різко вираженою деформацією грудної клітини, наявністю великого реберно-спинномозкового горба та різким обмеженням рухливості хребта</w:t>
      </w:r>
      <w:r w:rsidR="00081272">
        <w:rPr>
          <w:rFonts w:ascii="Times New Roman" w:hAnsi="Times New Roman"/>
          <w:color w:val="000000"/>
          <w:sz w:val="28"/>
          <w:szCs w:val="28"/>
          <w:lang w:val="uk-UA" w:eastAsia="ru-RU"/>
        </w:rPr>
        <w:t xml:space="preserve"> (рис. 2)</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[18</w:t>
      </w:r>
      <w:r w:rsidR="00611427"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1BCE133F" w14:textId="4E440ACA" w:rsidR="00081272" w:rsidRDefault="00081272" w:rsidP="00081272">
      <w:pPr>
        <w:spacing w:after="0" w:line="360" w:lineRule="auto"/>
        <w:jc w:val="center"/>
        <w:rPr>
          <w:rFonts w:ascii="Times New Roman" w:hAnsi="Times New Roman"/>
          <w:color w:val="000000"/>
          <w:sz w:val="28"/>
          <w:szCs w:val="28"/>
          <w:lang w:val="uk-UA" w:eastAsia="ru-RU"/>
        </w:rPr>
      </w:pPr>
      <w:r>
        <w:rPr>
          <w:rFonts w:ascii="Times New Roman" w:hAnsi="Times New Roman"/>
          <w:noProof/>
          <w:color w:val="000000"/>
          <w:sz w:val="28"/>
          <w:szCs w:val="28"/>
          <w:lang w:eastAsia="ru-RU"/>
        </w:rPr>
        <w:drawing>
          <wp:inline distT="0" distB="0" distL="0" distR="0" wp14:anchorId="305FF790" wp14:editId="07B55C04">
            <wp:extent cx="5640845" cy="2185988"/>
            <wp:effectExtent l="0" t="0" r="0"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06078" cy="2211268"/>
                    </a:xfrm>
                    <a:prstGeom prst="rect">
                      <a:avLst/>
                    </a:prstGeom>
                    <a:noFill/>
                    <a:ln>
                      <a:noFill/>
                    </a:ln>
                  </pic:spPr>
                </pic:pic>
              </a:graphicData>
            </a:graphic>
          </wp:inline>
        </w:drawing>
      </w:r>
    </w:p>
    <w:p w14:paraId="623D75DA" w14:textId="6072F886" w:rsidR="00081272" w:rsidRPr="00081272" w:rsidRDefault="00081272" w:rsidP="00081272">
      <w:pPr>
        <w:spacing w:after="0" w:line="360" w:lineRule="auto"/>
        <w:jc w:val="center"/>
        <w:rPr>
          <w:rFonts w:ascii="Times New Roman" w:hAnsi="Times New Roman"/>
          <w:color w:val="000000"/>
          <w:sz w:val="20"/>
          <w:szCs w:val="20"/>
          <w:lang w:eastAsia="ru-RU"/>
        </w:rPr>
      </w:pPr>
      <w:r w:rsidRPr="00081272">
        <w:rPr>
          <w:rFonts w:ascii="Times New Roman" w:hAnsi="Times New Roman"/>
          <w:color w:val="000000"/>
          <w:sz w:val="20"/>
          <w:szCs w:val="20"/>
          <w:lang w:eastAsia="ru-RU"/>
        </w:rPr>
        <w:t xml:space="preserve">Рис. </w:t>
      </w:r>
      <w:r w:rsidR="007E1CCE">
        <w:rPr>
          <w:rFonts w:ascii="Times New Roman" w:hAnsi="Times New Roman"/>
          <w:color w:val="000000"/>
          <w:sz w:val="20"/>
          <w:szCs w:val="20"/>
          <w:lang w:val="uk-UA" w:eastAsia="ru-RU"/>
        </w:rPr>
        <w:t>2</w:t>
      </w:r>
      <w:r w:rsidRPr="00081272">
        <w:rPr>
          <w:rFonts w:ascii="Times New Roman" w:hAnsi="Times New Roman"/>
          <w:color w:val="000000"/>
          <w:sz w:val="20"/>
          <w:szCs w:val="20"/>
          <w:lang w:eastAsia="ru-RU"/>
        </w:rPr>
        <w:t>. Сколіотична хвороба: А — І ступеня, Б — ІІ ступеня, В — ІІІ ступеня, Г — IV ступеня</w:t>
      </w:r>
    </w:p>
    <w:p w14:paraId="4F6C8AB2"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Порушення постави можуть бути в сагітальній та фронтальній площинах.</w:t>
      </w:r>
    </w:p>
    <w:p w14:paraId="1211B206" w14:textId="77777777" w:rsidR="00103D28" w:rsidRPr="001E6B31" w:rsidRDefault="00103D28" w:rsidP="00103D28">
      <w:pPr>
        <w:spacing w:after="0" w:line="360" w:lineRule="auto"/>
        <w:ind w:firstLine="709"/>
        <w:jc w:val="both"/>
        <w:rPr>
          <w:rFonts w:ascii="Times New Roman" w:hAnsi="Times New Roman"/>
          <w:b/>
          <w:bCs/>
          <w:color w:val="000000"/>
          <w:sz w:val="28"/>
          <w:szCs w:val="28"/>
          <w:lang w:val="uk-UA" w:eastAsia="ru-RU"/>
        </w:rPr>
      </w:pPr>
      <w:r w:rsidRPr="001E6B31">
        <w:rPr>
          <w:rFonts w:ascii="Times New Roman" w:hAnsi="Times New Roman"/>
          <w:b/>
          <w:bCs/>
          <w:color w:val="000000"/>
          <w:sz w:val="28"/>
          <w:szCs w:val="28"/>
          <w:lang w:val="uk-UA" w:eastAsia="ru-RU"/>
        </w:rPr>
        <w:t>Порушення в сагітальній площині</w:t>
      </w:r>
    </w:p>
    <w:p w14:paraId="4BE73E1C"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Існують такі варіанти порушення постави в сагітальній площині, при яких відбувається зміна правильних співвідношень фізіологічних вигинів хребта:               </w:t>
      </w:r>
    </w:p>
    <w:p w14:paraId="01469F47"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а) </w:t>
      </w:r>
      <w:r w:rsidRPr="00945A69">
        <w:rPr>
          <w:rFonts w:ascii="Times New Roman" w:hAnsi="Times New Roman"/>
          <w:b/>
          <w:bCs/>
          <w:color w:val="000000"/>
          <w:sz w:val="28"/>
          <w:szCs w:val="28"/>
          <w:lang w:val="uk-UA" w:eastAsia="ru-RU"/>
        </w:rPr>
        <w:t>«сутулість»</w:t>
      </w:r>
      <w:r w:rsidRPr="00103D28">
        <w:rPr>
          <w:rFonts w:ascii="Times New Roman" w:hAnsi="Times New Roman"/>
          <w:color w:val="000000"/>
          <w:sz w:val="28"/>
          <w:szCs w:val="28"/>
          <w:lang w:val="uk-UA" w:eastAsia="ru-RU"/>
        </w:rPr>
        <w:t xml:space="preserve"> - збільшення грудного кіфозу у верхніх відділах при згладжуванні поперекового лордозу;</w:t>
      </w:r>
    </w:p>
    <w:p w14:paraId="0D5917E0" w14:textId="63B180C5"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б) </w:t>
      </w:r>
      <w:r w:rsidRPr="00945A69">
        <w:rPr>
          <w:rFonts w:ascii="Times New Roman" w:hAnsi="Times New Roman"/>
          <w:b/>
          <w:bCs/>
          <w:color w:val="000000"/>
          <w:sz w:val="28"/>
          <w:szCs w:val="28"/>
          <w:lang w:val="uk-UA" w:eastAsia="ru-RU"/>
        </w:rPr>
        <w:t>«</w:t>
      </w:r>
      <w:r w:rsidR="00945A69">
        <w:rPr>
          <w:rFonts w:ascii="Times New Roman" w:hAnsi="Times New Roman"/>
          <w:b/>
          <w:bCs/>
          <w:color w:val="000000"/>
          <w:sz w:val="28"/>
          <w:szCs w:val="28"/>
          <w:lang w:val="uk-UA" w:eastAsia="ru-RU"/>
        </w:rPr>
        <w:t>к</w:t>
      </w:r>
      <w:r w:rsidRPr="00945A69">
        <w:rPr>
          <w:rFonts w:ascii="Times New Roman" w:hAnsi="Times New Roman"/>
          <w:b/>
          <w:bCs/>
          <w:color w:val="000000"/>
          <w:sz w:val="28"/>
          <w:szCs w:val="28"/>
          <w:lang w:val="uk-UA" w:eastAsia="ru-RU"/>
        </w:rPr>
        <w:t>ругла спина»</w:t>
      </w:r>
      <w:r w:rsidRPr="00103D28">
        <w:rPr>
          <w:rFonts w:ascii="Times New Roman" w:hAnsi="Times New Roman"/>
          <w:color w:val="000000"/>
          <w:sz w:val="28"/>
          <w:szCs w:val="28"/>
          <w:lang w:val="uk-UA" w:eastAsia="ru-RU"/>
        </w:rPr>
        <w:t xml:space="preserve"> - збільшення грудного кіфозу на всьому протязі в грудному відділі хребта;</w:t>
      </w:r>
    </w:p>
    <w:p w14:paraId="2DF59EE1"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в) </w:t>
      </w:r>
      <w:r w:rsidRPr="00945A69">
        <w:rPr>
          <w:rFonts w:ascii="Times New Roman" w:hAnsi="Times New Roman"/>
          <w:b/>
          <w:bCs/>
          <w:color w:val="000000"/>
          <w:sz w:val="28"/>
          <w:szCs w:val="28"/>
          <w:lang w:val="uk-UA" w:eastAsia="ru-RU"/>
        </w:rPr>
        <w:t>«увігнута спина»</w:t>
      </w:r>
      <w:r w:rsidRPr="00103D28">
        <w:rPr>
          <w:rFonts w:ascii="Times New Roman" w:hAnsi="Times New Roman"/>
          <w:color w:val="000000"/>
          <w:sz w:val="28"/>
          <w:szCs w:val="28"/>
          <w:lang w:val="uk-UA" w:eastAsia="ru-RU"/>
        </w:rPr>
        <w:t xml:space="preserve"> - посилений лордоз в поперековій області;</w:t>
      </w:r>
    </w:p>
    <w:p w14:paraId="42DCED0D" w14:textId="5726E006"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lastRenderedPageBreak/>
        <w:t xml:space="preserve">г) </w:t>
      </w:r>
      <w:r w:rsidRPr="00945A69">
        <w:rPr>
          <w:rFonts w:ascii="Times New Roman" w:hAnsi="Times New Roman"/>
          <w:b/>
          <w:bCs/>
          <w:color w:val="000000"/>
          <w:sz w:val="28"/>
          <w:szCs w:val="28"/>
          <w:lang w:val="uk-UA" w:eastAsia="ru-RU"/>
        </w:rPr>
        <w:t>«</w:t>
      </w:r>
      <w:r w:rsidR="00945A69" w:rsidRPr="00945A69">
        <w:rPr>
          <w:rFonts w:ascii="Times New Roman" w:hAnsi="Times New Roman"/>
          <w:b/>
          <w:bCs/>
          <w:color w:val="000000"/>
          <w:sz w:val="28"/>
          <w:szCs w:val="28"/>
          <w:lang w:val="uk-UA" w:eastAsia="ru-RU"/>
        </w:rPr>
        <w:t>к</w:t>
      </w:r>
      <w:r w:rsidRPr="00945A69">
        <w:rPr>
          <w:rFonts w:ascii="Times New Roman" w:hAnsi="Times New Roman"/>
          <w:b/>
          <w:bCs/>
          <w:color w:val="000000"/>
          <w:sz w:val="28"/>
          <w:szCs w:val="28"/>
          <w:lang w:val="uk-UA" w:eastAsia="ru-RU"/>
        </w:rPr>
        <w:t>ругло-увігнута спина»</w:t>
      </w:r>
      <w:r w:rsidRPr="00103D28">
        <w:rPr>
          <w:rFonts w:ascii="Times New Roman" w:hAnsi="Times New Roman"/>
          <w:color w:val="000000"/>
          <w:sz w:val="28"/>
          <w:szCs w:val="28"/>
          <w:lang w:val="uk-UA" w:eastAsia="ru-RU"/>
        </w:rPr>
        <w:t xml:space="preserve"> - збільшення грудного кіфозу і збільшення в поперековому відділі лордозу;</w:t>
      </w:r>
    </w:p>
    <w:p w14:paraId="307EDC9C"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д) </w:t>
      </w:r>
      <w:r w:rsidRPr="00945A69">
        <w:rPr>
          <w:rFonts w:ascii="Times New Roman" w:hAnsi="Times New Roman"/>
          <w:b/>
          <w:bCs/>
          <w:color w:val="000000"/>
          <w:sz w:val="28"/>
          <w:szCs w:val="28"/>
          <w:lang w:val="uk-UA" w:eastAsia="ru-RU"/>
        </w:rPr>
        <w:t>«плоска спина»</w:t>
      </w:r>
      <w:r w:rsidRPr="00103D28">
        <w:rPr>
          <w:rFonts w:ascii="Times New Roman" w:hAnsi="Times New Roman"/>
          <w:color w:val="000000"/>
          <w:sz w:val="28"/>
          <w:szCs w:val="28"/>
          <w:lang w:val="uk-UA" w:eastAsia="ru-RU"/>
        </w:rPr>
        <w:t xml:space="preserve"> - згладжування всіх фізіологічних кривих; </w:t>
      </w:r>
    </w:p>
    <w:p w14:paraId="0DE21668" w14:textId="712E1150" w:rsid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е) </w:t>
      </w:r>
      <w:r w:rsidRPr="00945A69">
        <w:rPr>
          <w:rFonts w:ascii="Times New Roman" w:hAnsi="Times New Roman"/>
          <w:b/>
          <w:bCs/>
          <w:color w:val="000000"/>
          <w:sz w:val="28"/>
          <w:szCs w:val="28"/>
          <w:lang w:val="uk-UA" w:eastAsia="ru-RU"/>
        </w:rPr>
        <w:t>«плоско-увігнута спина»</w:t>
      </w:r>
      <w:r w:rsidRPr="00103D28">
        <w:rPr>
          <w:rFonts w:ascii="Times New Roman" w:hAnsi="Times New Roman"/>
          <w:color w:val="000000"/>
          <w:sz w:val="28"/>
          <w:szCs w:val="28"/>
          <w:lang w:val="uk-UA" w:eastAsia="ru-RU"/>
        </w:rPr>
        <w:t xml:space="preserve"> - зменшення грудного кіфозу при нормальному або трохи збільшеному поперековому лордозі</w:t>
      </w:r>
      <w:r w:rsidR="00611427">
        <w:rPr>
          <w:rFonts w:ascii="Times New Roman" w:hAnsi="Times New Roman"/>
          <w:color w:val="000000"/>
          <w:sz w:val="28"/>
          <w:szCs w:val="28"/>
          <w:lang w:val="uk-UA" w:eastAsia="ru-RU"/>
        </w:rPr>
        <w:t xml:space="preserve"> </w:t>
      </w:r>
      <w:r w:rsidR="00611427">
        <w:rPr>
          <w:rFonts w:ascii="Times New Roman" w:hAnsi="Times New Roman"/>
          <w:color w:val="000000"/>
          <w:sz w:val="28"/>
          <w:szCs w:val="28"/>
          <w:shd w:val="clear" w:color="auto" w:fill="FFFFFF"/>
          <w:lang w:val="uk-UA"/>
        </w:rPr>
        <w:t>[4</w:t>
      </w:r>
      <w:r w:rsidR="00611427"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65B6FA91" w14:textId="77777777" w:rsidR="00081272" w:rsidRDefault="00081272" w:rsidP="00081272">
      <w:pPr>
        <w:spacing w:after="0" w:line="360" w:lineRule="auto"/>
        <w:jc w:val="center"/>
        <w:rPr>
          <w:rFonts w:ascii="Times New Roman" w:hAnsi="Times New Roman"/>
          <w:color w:val="000000"/>
          <w:sz w:val="28"/>
          <w:szCs w:val="28"/>
          <w:lang w:val="uk-UA"/>
        </w:rPr>
      </w:pPr>
      <w:r>
        <w:rPr>
          <w:rFonts w:ascii="Times New Roman" w:hAnsi="Times New Roman"/>
          <w:noProof/>
          <w:color w:val="000000"/>
          <w:sz w:val="28"/>
          <w:szCs w:val="28"/>
          <w:lang w:eastAsia="ru-RU"/>
        </w:rPr>
        <w:drawing>
          <wp:inline distT="0" distB="0" distL="0" distR="0" wp14:anchorId="17344A75" wp14:editId="4C1924CC">
            <wp:extent cx="4538345" cy="25188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12"/>
                    <a:srcRect l="6003" t="19419" r="7342" b="19064"/>
                    <a:stretch/>
                  </pic:blipFill>
                  <pic:spPr bwMode="auto">
                    <a:xfrm>
                      <a:off x="0" y="0"/>
                      <a:ext cx="4539651" cy="2519605"/>
                    </a:xfrm>
                    <a:prstGeom prst="rect">
                      <a:avLst/>
                    </a:prstGeom>
                    <a:ln>
                      <a:noFill/>
                    </a:ln>
                    <a:extLst>
                      <a:ext uri="{53640926-AAD7-44D8-BBD7-CCE9431645EC}">
                        <a14:shadowObscured xmlns:a14="http://schemas.microsoft.com/office/drawing/2010/main"/>
                      </a:ext>
                    </a:extLst>
                  </pic:spPr>
                </pic:pic>
              </a:graphicData>
            </a:graphic>
          </wp:inline>
        </w:drawing>
      </w:r>
    </w:p>
    <w:p w14:paraId="55E5A34F" w14:textId="7D3AE8D0" w:rsidR="00081272" w:rsidRPr="00945A69" w:rsidRDefault="00081272" w:rsidP="00945A69">
      <w:pPr>
        <w:spacing w:line="360" w:lineRule="auto"/>
        <w:jc w:val="center"/>
        <w:rPr>
          <w:color w:val="000000"/>
          <w:sz w:val="20"/>
          <w:szCs w:val="20"/>
        </w:rPr>
      </w:pPr>
      <w:r w:rsidRPr="005C2C28">
        <w:rPr>
          <w:rFonts w:ascii="Times New Roman" w:hAnsi="Times New Roman"/>
          <w:color w:val="000000"/>
          <w:sz w:val="20"/>
          <w:szCs w:val="20"/>
          <w:lang w:val="uk-UA"/>
        </w:rPr>
        <w:t xml:space="preserve">Рис. </w:t>
      </w:r>
      <w:r w:rsidR="007E1CCE">
        <w:rPr>
          <w:color w:val="000000"/>
          <w:sz w:val="20"/>
          <w:szCs w:val="20"/>
          <w:lang w:val="uk-UA"/>
        </w:rPr>
        <w:t>3</w:t>
      </w:r>
      <w:r>
        <w:rPr>
          <w:color w:val="000000"/>
          <w:sz w:val="20"/>
          <w:szCs w:val="20"/>
          <w:lang w:val="uk-UA"/>
        </w:rPr>
        <w:t>.</w:t>
      </w:r>
      <w:r w:rsidRPr="005C2C28">
        <w:rPr>
          <w:rFonts w:ascii="Times New Roman" w:hAnsi="Times New Roman"/>
          <w:color w:val="000000"/>
          <w:sz w:val="20"/>
          <w:szCs w:val="20"/>
          <w:lang w:val="uk-UA"/>
        </w:rPr>
        <w:t xml:space="preserve"> Види порушень постави</w:t>
      </w:r>
      <w:r w:rsidR="00945A69">
        <w:rPr>
          <w:rFonts w:ascii="Times New Roman" w:hAnsi="Times New Roman"/>
          <w:color w:val="000000"/>
          <w:sz w:val="20"/>
          <w:szCs w:val="20"/>
          <w:lang w:val="uk-UA"/>
        </w:rPr>
        <w:t xml:space="preserve"> </w:t>
      </w:r>
      <w:r w:rsidR="00945A69" w:rsidRPr="00945A69">
        <w:rPr>
          <w:rFonts w:ascii="Times New Roman" w:hAnsi="Times New Roman"/>
          <w:color w:val="000000"/>
          <w:sz w:val="20"/>
          <w:szCs w:val="20"/>
          <w:lang w:val="uk-UA"/>
        </w:rPr>
        <w:t>в сагітальній площині</w:t>
      </w:r>
    </w:p>
    <w:p w14:paraId="35823D11"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Зазвичай є 3 ступені викривлення хребта (сколіоз) в сагітальній площині. Щоб визначити, чи є викривлення вже сталим, стійким, - дитини просять випрямитися.</w:t>
      </w:r>
    </w:p>
    <w:p w14:paraId="606D923C"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Деформація 1 ступеня - вигин хребта при випрямленні вирівнюється до нормального положення;</w:t>
      </w:r>
    </w:p>
    <w:p w14:paraId="668FF890"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Деформація 2-го ступеня - частково нівелюється при випрямленні дитини або при висінні на гімнастичній стіні;</w:t>
      </w:r>
    </w:p>
    <w:p w14:paraId="3C3F9450" w14:textId="4039B2B6"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Деформація 3 ступеня - кривизна не змінюється при повішенні або випрямленні дитини</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[4</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6E299F65" w14:textId="77777777" w:rsidR="00103D28" w:rsidRPr="00945A69" w:rsidRDefault="00103D28" w:rsidP="00103D28">
      <w:pPr>
        <w:spacing w:after="0" w:line="360" w:lineRule="auto"/>
        <w:ind w:firstLine="709"/>
        <w:jc w:val="both"/>
        <w:rPr>
          <w:rFonts w:ascii="Times New Roman" w:hAnsi="Times New Roman"/>
          <w:b/>
          <w:bCs/>
          <w:color w:val="000000"/>
          <w:sz w:val="28"/>
          <w:szCs w:val="28"/>
          <w:lang w:val="uk-UA" w:eastAsia="ru-RU"/>
        </w:rPr>
      </w:pPr>
      <w:r w:rsidRPr="00945A69">
        <w:rPr>
          <w:rFonts w:ascii="Times New Roman" w:hAnsi="Times New Roman"/>
          <w:b/>
          <w:bCs/>
          <w:color w:val="000000"/>
          <w:sz w:val="28"/>
          <w:szCs w:val="28"/>
          <w:lang w:val="uk-UA" w:eastAsia="ru-RU"/>
        </w:rPr>
        <w:t xml:space="preserve">Порушення у фронтальній площині   </w:t>
      </w:r>
    </w:p>
    <w:p w14:paraId="4DD4D9D4"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Дефекти постави у фронтальній площині не поділяються на окремі типи. Для них характерне порушення симетрії між правою і лівою половинами тіла; хребетний стовп - це дуга, звернена до вершини праворуч або ліворуч; визначається асиметрія талії трикутники, пояси верхніх кінцівок (плечі, </w:t>
      </w:r>
      <w:r w:rsidRPr="00103D28">
        <w:rPr>
          <w:rFonts w:ascii="Times New Roman" w:hAnsi="Times New Roman"/>
          <w:color w:val="000000"/>
          <w:sz w:val="28"/>
          <w:szCs w:val="28"/>
          <w:lang w:val="uk-UA" w:eastAsia="ru-RU"/>
        </w:rPr>
        <w:lastRenderedPageBreak/>
        <w:t>лопатки), голова нахилена вбік. Симптоми постави можна виявити різним ступенем; за трохи помітним - до різко вираженого.</w:t>
      </w:r>
    </w:p>
    <w:p w14:paraId="79B588D5" w14:textId="025E59F8"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Бічне викривлення хребта при функціональних порушеннях постави може бути виправлено вольов</w:t>
      </w:r>
      <w:r w:rsidR="00945A69">
        <w:rPr>
          <w:rFonts w:ascii="Times New Roman" w:hAnsi="Times New Roman"/>
          <w:color w:val="000000"/>
          <w:sz w:val="28"/>
          <w:szCs w:val="28"/>
          <w:lang w:val="uk-UA" w:eastAsia="ru-RU"/>
        </w:rPr>
        <w:t>ою</w:t>
      </w:r>
      <w:r w:rsidRPr="00103D28">
        <w:rPr>
          <w:rFonts w:ascii="Times New Roman" w:hAnsi="Times New Roman"/>
          <w:color w:val="000000"/>
          <w:sz w:val="28"/>
          <w:szCs w:val="28"/>
          <w:lang w:val="uk-UA" w:eastAsia="ru-RU"/>
        </w:rPr>
        <w:t xml:space="preserve"> напругою мускулатури або в положенні лежачи</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[9</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444F4605" w14:textId="77777777" w:rsidR="00103D28" w:rsidRPr="00945A69" w:rsidRDefault="00103D28" w:rsidP="00103D28">
      <w:pPr>
        <w:spacing w:after="0" w:line="360" w:lineRule="auto"/>
        <w:ind w:firstLine="709"/>
        <w:jc w:val="both"/>
        <w:rPr>
          <w:rFonts w:ascii="Times New Roman" w:hAnsi="Times New Roman"/>
          <w:b/>
          <w:bCs/>
          <w:color w:val="000000"/>
          <w:sz w:val="28"/>
          <w:szCs w:val="28"/>
          <w:lang w:val="uk-UA" w:eastAsia="ru-RU"/>
        </w:rPr>
      </w:pPr>
      <w:r w:rsidRPr="00945A69">
        <w:rPr>
          <w:rFonts w:ascii="Times New Roman" w:hAnsi="Times New Roman"/>
          <w:b/>
          <w:bCs/>
          <w:color w:val="000000"/>
          <w:sz w:val="28"/>
          <w:szCs w:val="28"/>
          <w:lang w:val="uk-UA" w:eastAsia="ru-RU"/>
        </w:rPr>
        <w:t>Сколіоз</w:t>
      </w:r>
    </w:p>
    <w:p w14:paraId="303E045C" w14:textId="79CAB5CF"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Сколіози на початковій стадії процесу розвитку (1 ст.), як правило, характеризуються тими ж змінами, що і порушення постави у фронтальній площині. Але, на відміну від цього, від порушень постави, при сколіотичній хворобі, крім бічного викривлення хребта спостерігається скручування хребців навколо вертикальної осі (кручення). На це вказує наявність реберних виступів на задній поверхні грудної клітини (і з прогресуванням процесу формування реберного горба) і м'язового валика в поперековій області.</w:t>
      </w:r>
    </w:p>
    <w:p w14:paraId="563A0F64" w14:textId="4887B0C4"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На більш пізньому етапі розвитку сколіозу відбувається розвиток клиноподібної деформації хребців, розташованої на вершині дуги викривлення хребта. В залежності від тяжкості деформації сколіози діляться на чотири градуси</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[10</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0C6D6498"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Діагноз сколіоз ставить лікар-ортопед на підставі клінічного та рентгенологічного обстеження.</w:t>
      </w:r>
    </w:p>
    <w:p w14:paraId="5BB8D8F5"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Поставою прийнято називати звичне положення тіла невимушено людини, яка стоїть, яку він приймає без зайвої м'язової напруги. Провідними факторами, що визначають поставу людини, є положення і форма хребта, кут нахилу таза і ступінь розвитку мускулатури, яка багато в чому визначає правильність фізіологічних вигинів хребта. Розрізняють чотири фізіологічних вигину хребта в сагітальній площині: два звернені опуклістю наперед - шийний і поперековий лордоз; два звернені назад - грудний і попереково-куприковий кіфози. Завдяки вигинів хребетний стовп виконує ресорну і захисну функції спинного та головного мозку, внутрішніх органів, збільшується стійкість і рухливість хребта. [2]</w:t>
      </w:r>
    </w:p>
    <w:p w14:paraId="5D68229E" w14:textId="58F3E401"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Для юнаків та дівчат правильною поставою є вертикальне розташування голови і тулуба при випрямлених ногах, плечі опущені, лопатки притиснуті до </w:t>
      </w:r>
      <w:r w:rsidRPr="00103D28">
        <w:rPr>
          <w:rFonts w:ascii="Times New Roman" w:hAnsi="Times New Roman"/>
          <w:color w:val="000000"/>
          <w:sz w:val="28"/>
          <w:szCs w:val="28"/>
          <w:lang w:val="uk-UA" w:eastAsia="ru-RU"/>
        </w:rPr>
        <w:lastRenderedPageBreak/>
        <w:t>тулуба, грудна клітка симетрична. Молочні залози у дівчат і навколососкові кружки у юнаків симетричні і знаходяться на одному рівні. Живіт плаский, втягнутий по відношенню до грудної клітки, у дівчат підкреслять лордоз, у юнаків - кіфоз. Остисті відростки розташовані по середній лінії. Трикутники талії також добре виражені і симетричні. При огляді з боку правильна постава характеризується трохи піднятою грудною кліткою і підтягнутим животом, випрямленими нижніми кінцівками, помірно вираженими фізіологічними вигинами хребта</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[24</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 xml:space="preserve">. </w:t>
      </w:r>
    </w:p>
    <w:p w14:paraId="7F04EBA6" w14:textId="65A43134"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Порушення постави не є захворюванням, це стан, який при своєчасно розпочатих оздоровчих заходах не прогресує і є оборотним процесом. Проте, порушення постави поступово може привести до зниження рухливості грудної клітки, діафрагми, погіршення ресорної функції хребта, що в свою чергу негативно впливає на діяльність центральної нервової системи, серцево-судинної і дихальної систем, стає супутником багатьох хронічних захворювань внаслідок прояву загальної функціональної слабкості дисбалансу в стані м'язів і зв'яз</w:t>
      </w:r>
      <w:r w:rsidR="007E0A2C">
        <w:rPr>
          <w:rFonts w:ascii="Times New Roman" w:hAnsi="Times New Roman"/>
          <w:color w:val="000000"/>
          <w:sz w:val="28"/>
          <w:szCs w:val="28"/>
          <w:lang w:val="uk-UA" w:eastAsia="ru-RU"/>
        </w:rPr>
        <w:t>ок</w:t>
      </w:r>
      <w:r w:rsidRPr="00103D28">
        <w:rPr>
          <w:rFonts w:ascii="Times New Roman" w:hAnsi="Times New Roman"/>
          <w:color w:val="000000"/>
          <w:sz w:val="28"/>
          <w:szCs w:val="28"/>
          <w:lang w:val="uk-UA" w:eastAsia="ru-RU"/>
        </w:rPr>
        <w:t xml:space="preserve"> дітей</w:t>
      </w:r>
      <w:r w:rsidR="007E0A2C">
        <w:rPr>
          <w:rFonts w:ascii="Times New Roman" w:hAnsi="Times New Roman"/>
          <w:color w:val="000000"/>
          <w:sz w:val="28"/>
          <w:szCs w:val="28"/>
          <w:lang w:val="uk-UA" w:eastAsia="ru-RU"/>
        </w:rPr>
        <w:t xml:space="preserve"> 6-7 років</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[28</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7AD140DA"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За даними порушення постави є у 67% школярів. Розрізняють три ступені порушень: </w:t>
      </w:r>
    </w:p>
    <w:p w14:paraId="48B1EDA5" w14:textId="7F79DF0B"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I ступінь характеризується невеликими змінами постави, які усуваються завдяки цілеспрямова</w:t>
      </w:r>
      <w:r w:rsidR="00495F55">
        <w:rPr>
          <w:rFonts w:ascii="Times New Roman" w:hAnsi="Times New Roman"/>
          <w:color w:val="000000"/>
          <w:sz w:val="28"/>
          <w:szCs w:val="28"/>
          <w:lang w:val="uk-UA" w:eastAsia="ru-RU"/>
        </w:rPr>
        <w:t>ній</w:t>
      </w:r>
      <w:r w:rsidRPr="00103D28">
        <w:rPr>
          <w:rFonts w:ascii="Times New Roman" w:hAnsi="Times New Roman"/>
          <w:color w:val="000000"/>
          <w:sz w:val="28"/>
          <w:szCs w:val="28"/>
          <w:lang w:val="uk-UA" w:eastAsia="ru-RU"/>
        </w:rPr>
        <w:t xml:space="preserve"> концентраці</w:t>
      </w:r>
      <w:r w:rsidR="00495F55">
        <w:rPr>
          <w:rFonts w:ascii="Times New Roman" w:hAnsi="Times New Roman"/>
          <w:color w:val="000000"/>
          <w:sz w:val="28"/>
          <w:szCs w:val="28"/>
          <w:lang w:val="uk-UA" w:eastAsia="ru-RU"/>
        </w:rPr>
        <w:t>ї</w:t>
      </w:r>
      <w:r w:rsidRPr="00103D28">
        <w:rPr>
          <w:rFonts w:ascii="Times New Roman" w:hAnsi="Times New Roman"/>
          <w:color w:val="000000"/>
          <w:sz w:val="28"/>
          <w:szCs w:val="28"/>
          <w:lang w:val="uk-UA" w:eastAsia="ru-RU"/>
        </w:rPr>
        <w:t xml:space="preserve"> уваги дитини.</w:t>
      </w:r>
    </w:p>
    <w:p w14:paraId="6CF6B5EB"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II ступінь характеризується збільшенням кількості симптомів порушення постави, які усуваються при розвантаженні хребта в горизонтальному положенні або при підвішуванні (за пахвові западини).</w:t>
      </w:r>
    </w:p>
    <w:p w14:paraId="4FADF68D" w14:textId="77777777"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III ступінь характеризується порушеннями постави, які усуваються при розвантаженні хребта.</w:t>
      </w:r>
    </w:p>
    <w:p w14:paraId="5FD85490" w14:textId="382C4B84"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Дуже часто порушення постави бувають комбінованими (у фронтальній і сагітальній площинах). Вони характеризуються посиленням або зменшенням фізіологічних вигинів в поєднанні з боковим зміщенням хребта (вправо, вліво) різної локалізації. Фронтальні зміщення поєднуються з кругло-увігнут</w:t>
      </w:r>
      <w:r w:rsidR="00495F55">
        <w:rPr>
          <w:rFonts w:ascii="Times New Roman" w:hAnsi="Times New Roman"/>
          <w:color w:val="000000"/>
          <w:sz w:val="28"/>
          <w:szCs w:val="28"/>
          <w:lang w:val="uk-UA" w:eastAsia="ru-RU"/>
        </w:rPr>
        <w:t>ою</w:t>
      </w:r>
      <w:r w:rsidRPr="00103D28">
        <w:rPr>
          <w:rFonts w:ascii="Times New Roman" w:hAnsi="Times New Roman"/>
          <w:color w:val="000000"/>
          <w:sz w:val="28"/>
          <w:szCs w:val="28"/>
          <w:lang w:val="uk-UA" w:eastAsia="ru-RU"/>
        </w:rPr>
        <w:t>, круглою, плоскою</w:t>
      </w:r>
      <w:r w:rsidR="00495F55">
        <w:rPr>
          <w:rFonts w:ascii="Times New Roman" w:hAnsi="Times New Roman"/>
          <w:color w:val="000000"/>
          <w:sz w:val="28"/>
          <w:szCs w:val="28"/>
          <w:lang w:val="uk-UA" w:eastAsia="ru-RU"/>
        </w:rPr>
        <w:t xml:space="preserve"> спиною</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[23</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0931143F" w14:textId="65E1D35A"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495F55">
        <w:rPr>
          <w:rFonts w:ascii="Times New Roman" w:hAnsi="Times New Roman"/>
          <w:b/>
          <w:bCs/>
          <w:color w:val="000000"/>
          <w:sz w:val="28"/>
          <w:szCs w:val="28"/>
          <w:lang w:val="uk-UA" w:eastAsia="ru-RU"/>
        </w:rPr>
        <w:lastRenderedPageBreak/>
        <w:t>Сколіотична хвороба</w:t>
      </w:r>
      <w:r w:rsidRPr="00103D28">
        <w:rPr>
          <w:rFonts w:ascii="Times New Roman" w:hAnsi="Times New Roman"/>
          <w:color w:val="000000"/>
          <w:sz w:val="28"/>
          <w:szCs w:val="28"/>
          <w:lang w:val="uk-UA" w:eastAsia="ru-RU"/>
        </w:rPr>
        <w:t xml:space="preserve"> - це захворювання всього організму, що характеризується цілим комплексом морфологічних змін хребта, грудної клітки, таза, внутрішніх органів. </w:t>
      </w:r>
      <w:r w:rsidR="002C12BC" w:rsidRPr="00103D28">
        <w:rPr>
          <w:rFonts w:ascii="Times New Roman" w:hAnsi="Times New Roman"/>
          <w:color w:val="000000"/>
          <w:sz w:val="28"/>
          <w:szCs w:val="28"/>
          <w:lang w:val="uk-UA" w:eastAsia="ru-RU"/>
        </w:rPr>
        <w:t>О</w:t>
      </w:r>
      <w:r w:rsidRPr="00103D28">
        <w:rPr>
          <w:rFonts w:ascii="Times New Roman" w:hAnsi="Times New Roman"/>
          <w:color w:val="000000"/>
          <w:sz w:val="28"/>
          <w:szCs w:val="28"/>
          <w:lang w:val="uk-UA" w:eastAsia="ru-RU"/>
        </w:rPr>
        <w:t>сновний симптом - викривлення хребта у фронтальній площині і торсія (закріплена ротація) хребців. При сколіозі відзначається також цілий ряд функціональних змін.</w:t>
      </w:r>
    </w:p>
    <w:p w14:paraId="3AE278FF" w14:textId="3BACF6C1"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Сколіоз ділять на вроджений і набутий. До природжених відносять ті сколіози, які формуються внутрішньоутробно. Вони виникають в результаті глибоких розладів регіонарного диференціювання хребта в ембріогенезі</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[21</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1D48ACC0" w14:textId="27F54F1C"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Виникнення вроджених сколіозів пов'язують з різними інфекціями, інтоксикаціями, хронічними отруєннями, радіаційним ураженням, що діють в перші тижні вагітності в період закладки органів і систем майбутньої дитини. Мають значення і спадкові чинники. Зазвичай вроджений сколіоз виявляється на першому році життя. Для нього характерні повільне прогресування, утворення викривлень на невеликій ділянці хребта, слабко виражені компенсаторні противикривлення і незначна торсія тіл хребців</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[15</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0817FAA0" w14:textId="16D773D3"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Ι ступінь сколіозу характеризується простою дугою викривлення, хребетний стовп при цьому нагадує букву С. Клінічно визначається невелика асиметрія частин тулуба: лопаток, надплечій, трикутників талії. Лінія остистих відростків злегка викривлена. На відміну від порушення постави, в положенні хворого лежачи при сколіозі Ι ступеня викривлення ліній остистих відростків зберігається. На стороні викривлення - надпліччя вище іншого, може визначатися невеликий м'язовий валик. На рентгенограмі - кут Дж. Кобба (кут викривлення) до 15º, кут В.Д. Чаклина 180-175º, торсия хребців у вигляді невеликого відхилення остистих відростків від середньої лінії і асиметрія коренів дужок.</w:t>
      </w:r>
    </w:p>
    <w:p w14:paraId="7CC3B18A" w14:textId="5B7BCC3E" w:rsidR="00103D28" w:rsidRPr="00103D28" w:rsidRDefault="00103D28" w:rsidP="00FC2BF4">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 xml:space="preserve">ΙΙ ступінь відрізняється від Ι появою компенсаторної дуги викривлення, внаслідок чого хребетний стовп набуває форму літери S. Асиметрія частин тулуба стає більш вираженою, з'являється невелике відхилення корпусу в сторону. Торсіонні зміни яскраво виражені не тільки рентгенологічно, але і клінічно, чітко визначається м'язовий валик. Нерідко таз з боку сколіозу </w:t>
      </w:r>
      <w:r w:rsidRPr="00103D28">
        <w:rPr>
          <w:rFonts w:ascii="Times New Roman" w:hAnsi="Times New Roman"/>
          <w:color w:val="000000"/>
          <w:sz w:val="28"/>
          <w:szCs w:val="28"/>
          <w:lang w:val="uk-UA" w:eastAsia="ru-RU"/>
        </w:rPr>
        <w:lastRenderedPageBreak/>
        <w:t>опущений. Деформації носять стійкий характер. При переході в горизонтальне</w:t>
      </w:r>
      <w:r w:rsidR="00FC2BF4">
        <w:rPr>
          <w:rFonts w:ascii="Times New Roman" w:hAnsi="Times New Roman"/>
          <w:color w:val="000000"/>
          <w:sz w:val="28"/>
          <w:szCs w:val="28"/>
          <w:lang w:val="uk-UA" w:eastAsia="ru-RU"/>
        </w:rPr>
        <w:t xml:space="preserve"> положення</w:t>
      </w:r>
      <w:r w:rsidRPr="00103D28">
        <w:rPr>
          <w:rFonts w:ascii="Times New Roman" w:hAnsi="Times New Roman"/>
          <w:color w:val="000000"/>
          <w:sz w:val="28"/>
          <w:szCs w:val="28"/>
          <w:lang w:val="uk-UA" w:eastAsia="ru-RU"/>
        </w:rPr>
        <w:t xml:space="preserve"> і при активному витягненні повного виправлення кривизни викривлення домогтися неможливо, рентгенологічно відзначаються виражена торсия і невелика клиноподібна деформація хребців, кут Дж. Кобба - від 20º до 40º, кут В.Д. Чаклина - 175-155º.</w:t>
      </w:r>
    </w:p>
    <w:p w14:paraId="7A7EE454" w14:textId="2D2F94B6" w:rsidR="00103D28" w:rsidRP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При ΙΙΙ ступен</w:t>
      </w:r>
      <w:r w:rsidR="00FC2BF4">
        <w:rPr>
          <w:rFonts w:ascii="Times New Roman" w:hAnsi="Times New Roman"/>
          <w:color w:val="000000"/>
          <w:sz w:val="28"/>
          <w:szCs w:val="28"/>
          <w:lang w:val="uk-UA" w:eastAsia="ru-RU"/>
        </w:rPr>
        <w:t>і</w:t>
      </w:r>
      <w:r w:rsidRPr="00103D28">
        <w:rPr>
          <w:rFonts w:ascii="Times New Roman" w:hAnsi="Times New Roman"/>
          <w:color w:val="000000"/>
          <w:sz w:val="28"/>
          <w:szCs w:val="28"/>
          <w:lang w:val="uk-UA" w:eastAsia="ru-RU"/>
        </w:rPr>
        <w:t xml:space="preserve"> сколіозу хребетний стовп має не менше двох дуг. Асиметрія частин тулуба збільшується, грудна клітка різко деформована, в кінці на опуклій стороні дуги викривлення хребта утворюється задній реберно-хребетний горб. Як правило, на увігнутій стороні викривлення різко западають м'язи і реброва дуга часто зближується з гребенем клубової кістки. Послаблюються м'язи живота. Збільшується кіфоз грудного відділу хребта, рентгенологічно відзначається виражена торсия і клиноподібна деформація хребців і дисків. Кут Дж. Кобба на рентгенограмі - від 40º до 60º, кут В.Д. Чаклина - 155-100º.</w:t>
      </w:r>
    </w:p>
    <w:p w14:paraId="4818A53F" w14:textId="5307EEAB" w:rsidR="00103D28" w:rsidRDefault="00103D28" w:rsidP="00103D28">
      <w:pPr>
        <w:spacing w:after="0" w:line="360" w:lineRule="auto"/>
        <w:ind w:firstLine="709"/>
        <w:jc w:val="both"/>
        <w:rPr>
          <w:rFonts w:ascii="Times New Roman" w:hAnsi="Times New Roman"/>
          <w:color w:val="000000"/>
          <w:sz w:val="28"/>
          <w:szCs w:val="28"/>
          <w:lang w:val="uk-UA" w:eastAsia="ru-RU"/>
        </w:rPr>
      </w:pPr>
      <w:r w:rsidRPr="00103D28">
        <w:rPr>
          <w:rFonts w:ascii="Times New Roman" w:hAnsi="Times New Roman"/>
          <w:color w:val="000000"/>
          <w:sz w:val="28"/>
          <w:szCs w:val="28"/>
          <w:lang w:val="uk-UA" w:eastAsia="ru-RU"/>
        </w:rPr>
        <w:t>При ΙV ступен</w:t>
      </w:r>
      <w:r w:rsidR="00FC2BF4">
        <w:rPr>
          <w:rFonts w:ascii="Times New Roman" w:hAnsi="Times New Roman"/>
          <w:color w:val="000000"/>
          <w:sz w:val="28"/>
          <w:szCs w:val="28"/>
          <w:lang w:val="uk-UA" w:eastAsia="ru-RU"/>
        </w:rPr>
        <w:t>і</w:t>
      </w:r>
      <w:r w:rsidRPr="00103D28">
        <w:rPr>
          <w:rFonts w:ascii="Times New Roman" w:hAnsi="Times New Roman"/>
          <w:color w:val="000000"/>
          <w:sz w:val="28"/>
          <w:szCs w:val="28"/>
          <w:lang w:val="uk-UA" w:eastAsia="ru-RU"/>
        </w:rPr>
        <w:t xml:space="preserve"> сколіозу деформація хребта і грудної клітки ста</w:t>
      </w:r>
      <w:r w:rsidR="00FC2BF4">
        <w:rPr>
          <w:rFonts w:ascii="Times New Roman" w:hAnsi="Times New Roman"/>
          <w:color w:val="000000"/>
          <w:sz w:val="28"/>
          <w:szCs w:val="28"/>
          <w:lang w:val="uk-UA" w:eastAsia="ru-RU"/>
        </w:rPr>
        <w:t>є</w:t>
      </w:r>
      <w:r w:rsidRPr="00103D28">
        <w:rPr>
          <w:rFonts w:ascii="Times New Roman" w:hAnsi="Times New Roman"/>
          <w:color w:val="000000"/>
          <w:sz w:val="28"/>
          <w:szCs w:val="28"/>
          <w:lang w:val="uk-UA" w:eastAsia="ru-RU"/>
        </w:rPr>
        <w:t xml:space="preserve"> грубою і фіксованою. У хворих яскраво виражені передній і задній реберні горби, деформація тазу, грудної клітки,  спостерігається різке порушення функцій органів грудної клітини, нервової системи і всього організму в цілому. Кут Дж. Кобба на рентгенограмі - більш 60º, кут В.Д. Чаклина - менше 100º і не змінюється в положенні лежачи</w:t>
      </w:r>
      <w:r w:rsidR="00F73C73">
        <w:rPr>
          <w:rFonts w:ascii="Times New Roman" w:hAnsi="Times New Roman"/>
          <w:color w:val="000000"/>
          <w:sz w:val="28"/>
          <w:szCs w:val="28"/>
          <w:lang w:val="uk-UA" w:eastAsia="ru-RU"/>
        </w:rPr>
        <w:t xml:space="preserve"> </w:t>
      </w:r>
      <w:r w:rsidR="00F73C73">
        <w:rPr>
          <w:rFonts w:ascii="Times New Roman" w:hAnsi="Times New Roman"/>
          <w:color w:val="000000"/>
          <w:sz w:val="28"/>
          <w:szCs w:val="28"/>
          <w:shd w:val="clear" w:color="auto" w:fill="FFFFFF"/>
          <w:lang w:val="uk-UA"/>
        </w:rPr>
        <w:t>[12</w:t>
      </w:r>
      <w:r w:rsidR="00F73C73" w:rsidRPr="00716695">
        <w:rPr>
          <w:rFonts w:ascii="Times New Roman" w:hAnsi="Times New Roman"/>
          <w:color w:val="000000"/>
          <w:sz w:val="28"/>
          <w:szCs w:val="28"/>
          <w:shd w:val="clear" w:color="auto" w:fill="FFFFFF"/>
          <w:lang w:val="uk-UA"/>
        </w:rPr>
        <w:t>]</w:t>
      </w:r>
      <w:r w:rsidRPr="00103D28">
        <w:rPr>
          <w:rFonts w:ascii="Times New Roman" w:hAnsi="Times New Roman"/>
          <w:color w:val="000000"/>
          <w:sz w:val="28"/>
          <w:szCs w:val="28"/>
          <w:lang w:val="uk-UA" w:eastAsia="ru-RU"/>
        </w:rPr>
        <w:t>.</w:t>
      </w:r>
    </w:p>
    <w:p w14:paraId="5E1A7514" w14:textId="18A2E756" w:rsidR="003D4D37" w:rsidRDefault="003D4D37" w:rsidP="00D46F33">
      <w:pPr>
        <w:spacing w:after="0" w:line="360" w:lineRule="auto"/>
        <w:ind w:firstLine="709"/>
        <w:jc w:val="both"/>
        <w:rPr>
          <w:rFonts w:ascii="Times New Roman" w:hAnsi="Times New Roman"/>
          <w:color w:val="000000"/>
          <w:sz w:val="28"/>
          <w:szCs w:val="28"/>
          <w:lang w:val="uk-UA" w:eastAsia="ru-RU"/>
        </w:rPr>
      </w:pPr>
    </w:p>
    <w:p w14:paraId="3C91841E" w14:textId="77777777" w:rsidR="00B52D33" w:rsidRPr="008A4F85" w:rsidRDefault="00B52D33" w:rsidP="00D46F33">
      <w:pPr>
        <w:spacing w:after="0" w:line="360" w:lineRule="auto"/>
        <w:ind w:firstLine="709"/>
        <w:jc w:val="both"/>
        <w:rPr>
          <w:rFonts w:ascii="Times New Roman" w:hAnsi="Times New Roman"/>
          <w:vanish/>
          <w:color w:val="000000"/>
          <w:sz w:val="28"/>
          <w:szCs w:val="28"/>
          <w:lang w:val="uk-UA" w:eastAsia="ru-RU"/>
        </w:rPr>
      </w:pPr>
    </w:p>
    <w:p w14:paraId="7F347B19" w14:textId="2CEF7FEE" w:rsidR="00D46F33" w:rsidRPr="008A4F85" w:rsidRDefault="00A1194F" w:rsidP="00D46F33">
      <w:pPr>
        <w:spacing w:after="0" w:line="360" w:lineRule="auto"/>
        <w:jc w:val="center"/>
        <w:rPr>
          <w:rFonts w:ascii="Times New Roman" w:hAnsi="Times New Roman"/>
          <w:b/>
          <w:sz w:val="28"/>
          <w:lang w:val="uk-UA"/>
        </w:rPr>
      </w:pPr>
      <w:r>
        <w:rPr>
          <w:rFonts w:ascii="Times New Roman" w:hAnsi="Times New Roman"/>
          <w:b/>
          <w:sz w:val="28"/>
          <w:lang w:val="uk-UA"/>
        </w:rPr>
        <w:t xml:space="preserve">1.3. </w:t>
      </w:r>
      <w:r w:rsidR="003F67C2" w:rsidRPr="003F67C2">
        <w:rPr>
          <w:rFonts w:ascii="Times New Roman" w:hAnsi="Times New Roman"/>
          <w:b/>
          <w:sz w:val="28"/>
          <w:lang w:val="uk-UA"/>
        </w:rPr>
        <w:t>Вибір засобів і методів фізичної терапії в профілактиці і лікуванні розладів постави</w:t>
      </w:r>
      <w:r w:rsidR="00F4349F">
        <w:rPr>
          <w:rFonts w:ascii="Times New Roman" w:hAnsi="Times New Roman"/>
          <w:b/>
          <w:sz w:val="28"/>
          <w:lang w:val="uk-UA"/>
        </w:rPr>
        <w:t xml:space="preserve"> у дітей 6-7 років</w:t>
      </w:r>
    </w:p>
    <w:p w14:paraId="5BC081E9" w14:textId="1E1FC9DC"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 xml:space="preserve">Дітям з порушеннями постави, непрогресуючими формами сколіозу необхідно проводити лікування в амбулаторних умовах до закінчення їх зростання. Основу комплексного лікування повинна становити коригуюча гімнастика і заняття різними видами спорту, що сприяють правильному формуванню хребта. Фізичні навантаження при заняттях фізичною культурою і спортом впливають, в першу чергу, на зв'язкового-м'язовий і кістково-суглобовий апарати, змінюючи їх будову і функцію. Спортивні тренування </w:t>
      </w:r>
      <w:r w:rsidRPr="00525AEB">
        <w:rPr>
          <w:rFonts w:ascii="Times New Roman" w:hAnsi="Times New Roman"/>
          <w:color w:val="000000"/>
          <w:sz w:val="28"/>
          <w:szCs w:val="28"/>
          <w:shd w:val="clear" w:color="auto" w:fill="FFFFFF"/>
          <w:lang w:val="uk-UA"/>
        </w:rPr>
        <w:lastRenderedPageBreak/>
        <w:t>завжди збільшують силу м'язів, еластичність м’язово-зв'язкового апарату та інші їх функціональні якості. Розвиваються і удосконалюються рухові навички (швидкість, гнучкість, спритність, витривалість, сила, рівновага), що свідчать про вдосконалення пропріорецепції, м'язового почуття, вестибулярної стійкості, точності відтворення заданих рухів в просторі, часі і зусиллях</w:t>
      </w:r>
      <w:r w:rsidR="00F73C73">
        <w:rPr>
          <w:rFonts w:ascii="Times New Roman" w:hAnsi="Times New Roman"/>
          <w:color w:val="000000"/>
          <w:sz w:val="28"/>
          <w:szCs w:val="28"/>
          <w:shd w:val="clear" w:color="auto" w:fill="FFFFFF"/>
          <w:lang w:val="uk-UA"/>
        </w:rPr>
        <w:t xml:space="preserve"> [13</w:t>
      </w:r>
      <w:r w:rsidR="00F73C73" w:rsidRPr="00716695">
        <w:rPr>
          <w:rFonts w:ascii="Times New Roman" w:hAnsi="Times New Roman"/>
          <w:color w:val="000000"/>
          <w:sz w:val="28"/>
          <w:szCs w:val="28"/>
          <w:shd w:val="clear" w:color="auto" w:fill="FFFFFF"/>
          <w:lang w:val="uk-UA"/>
        </w:rPr>
        <w:t>]</w:t>
      </w:r>
      <w:r w:rsidRPr="00525AEB">
        <w:rPr>
          <w:rFonts w:ascii="Times New Roman" w:hAnsi="Times New Roman"/>
          <w:color w:val="000000"/>
          <w:sz w:val="28"/>
          <w:szCs w:val="28"/>
          <w:shd w:val="clear" w:color="auto" w:fill="FFFFFF"/>
          <w:lang w:val="uk-UA"/>
        </w:rPr>
        <w:t>.</w:t>
      </w:r>
    </w:p>
    <w:p w14:paraId="0344AD67" w14:textId="77777777"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Важкі форми сколіозу (3-4 ступеня) складають близько 0,6-0,7% від загальної кількості дітей, які страждають на сколіотичну хворобу.</w:t>
      </w:r>
    </w:p>
    <w:p w14:paraId="7CBCEF27" w14:textId="07959175"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 xml:space="preserve">Значна частка сколіозу 1 ступеня стабілізується з віком. </w:t>
      </w:r>
      <w:r w:rsidR="00BC748A" w:rsidRPr="00525AEB">
        <w:rPr>
          <w:rFonts w:ascii="Times New Roman" w:hAnsi="Times New Roman"/>
          <w:color w:val="000000"/>
          <w:sz w:val="28"/>
          <w:szCs w:val="28"/>
          <w:shd w:val="clear" w:color="auto" w:fill="FFFFFF"/>
          <w:lang w:val="uk-UA"/>
        </w:rPr>
        <w:t>Т</w:t>
      </w:r>
      <w:r w:rsidRPr="00525AEB">
        <w:rPr>
          <w:rFonts w:ascii="Times New Roman" w:hAnsi="Times New Roman"/>
          <w:color w:val="000000"/>
          <w:sz w:val="28"/>
          <w:szCs w:val="28"/>
          <w:shd w:val="clear" w:color="auto" w:fill="FFFFFF"/>
          <w:lang w:val="uk-UA"/>
        </w:rPr>
        <w:t>акти</w:t>
      </w:r>
      <w:r w:rsidR="00BC748A">
        <w:rPr>
          <w:rFonts w:ascii="Times New Roman" w:hAnsi="Times New Roman"/>
          <w:color w:val="000000"/>
          <w:sz w:val="28"/>
          <w:szCs w:val="28"/>
          <w:shd w:val="clear" w:color="auto" w:fill="FFFFFF"/>
          <w:lang w:val="uk-UA"/>
        </w:rPr>
        <w:t xml:space="preserve">ка </w:t>
      </w:r>
      <w:r w:rsidRPr="00525AEB">
        <w:rPr>
          <w:rFonts w:ascii="Times New Roman" w:hAnsi="Times New Roman"/>
          <w:color w:val="000000"/>
          <w:sz w:val="28"/>
          <w:szCs w:val="28"/>
          <w:shd w:val="clear" w:color="auto" w:fill="FFFFFF"/>
          <w:lang w:val="uk-UA"/>
        </w:rPr>
        <w:t>лікувально-профілактичних заходів залежить від ступеня сколіозу, прогноз</w:t>
      </w:r>
      <w:r w:rsidR="00BC748A">
        <w:rPr>
          <w:rFonts w:ascii="Times New Roman" w:hAnsi="Times New Roman"/>
          <w:color w:val="000000"/>
          <w:sz w:val="28"/>
          <w:szCs w:val="28"/>
          <w:shd w:val="clear" w:color="auto" w:fill="FFFFFF"/>
          <w:lang w:val="uk-UA"/>
        </w:rPr>
        <w:t>у</w:t>
      </w:r>
      <w:r w:rsidRPr="00525AEB">
        <w:rPr>
          <w:rFonts w:ascii="Times New Roman" w:hAnsi="Times New Roman"/>
          <w:color w:val="000000"/>
          <w:sz w:val="28"/>
          <w:szCs w:val="28"/>
          <w:shd w:val="clear" w:color="auto" w:fill="FFFFFF"/>
          <w:lang w:val="uk-UA"/>
        </w:rPr>
        <w:t xml:space="preserve"> хвороби. Діти з прогресуючими формами сколіозу повинні знаходитися на лікуванні в спеціалізованих закладах.</w:t>
      </w:r>
    </w:p>
    <w:p w14:paraId="772FA7D9" w14:textId="0373330F"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 xml:space="preserve">Зазвичай, якщо інших захворювань немає, дітям із порушеннями постави та сколіозом 1 ступеня (спричиненими недоліками в організації шкільного та домашнього режиму) призначають основну медичну групу з фізичного виховання. Крім того, показані додаткові до звичайних уроків фізичного виховання на шкільних уроках коригувальні вправи під наглядом лікаря-ортопеда. </w:t>
      </w:r>
    </w:p>
    <w:p w14:paraId="7A472A56" w14:textId="36804F08"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 xml:space="preserve">При сколіозі 2-3 ступенів діти потребують особливого підходу і їм зазвичай призначається група лікувальної фізкультури, діти займаються в поліклініці або в лікарсько-фізкультурному диспансері. Для правильної орієнтації дітей для занять спортом необхідно враховувати, що не всі види спорту надають однаковий вплив на подальший розвиток постави і хребта. За характером впливу на опорно-руховий апарат всі види спорту можна розділити на 3 групи: симетричні, асиметричні і змішані види спорту. Багато авторів в результаті спостереження в динаміці розкривають, що для усунення наявних порушень постави у фронтальній площині потрібне тривале лікування (в середньому від 1 до 5 років). В основному, навички неправильної постави, що сформувалися за відсутності функціональних змін з боку опорно-рухового апарату, усуваються при заняттях симетричними видами спорту протягом одного року. В інших випадках для усунення наявних порушень постави потрібні </w:t>
      </w:r>
      <w:r w:rsidRPr="00525AEB">
        <w:rPr>
          <w:rFonts w:ascii="Times New Roman" w:hAnsi="Times New Roman"/>
          <w:color w:val="000000"/>
          <w:sz w:val="28"/>
          <w:szCs w:val="28"/>
          <w:shd w:val="clear" w:color="auto" w:fill="FFFFFF"/>
          <w:lang w:val="uk-UA"/>
        </w:rPr>
        <w:lastRenderedPageBreak/>
        <w:t>більш наполегливі заняття протягом декількох років. Так, навички неправильної установки тіла, утворені на тлі функціональних змін з боку опорно-рухового апарату, виправляються протягом 2-3 років, а порушення постави, що виникли на тлі, наявних функціональних і структурних змін можна виправити лише багаторічними наполегливими заняттями симетричними видами спортивних вправ (видами спорту) протягом 4-5 років, а в окремих випадках (до 6,0-7,0%) вони зберігаються на все життя. Ефективно впливати на деформацію можна фізичними вправами лише до 14-15 річного віку, в більш старшому віці вона не піддається корекції</w:t>
      </w:r>
      <w:r w:rsidR="00F73C73">
        <w:rPr>
          <w:rFonts w:ascii="Times New Roman" w:hAnsi="Times New Roman"/>
          <w:color w:val="000000"/>
          <w:sz w:val="28"/>
          <w:szCs w:val="28"/>
          <w:shd w:val="clear" w:color="auto" w:fill="FFFFFF"/>
          <w:lang w:val="uk-UA"/>
        </w:rPr>
        <w:t xml:space="preserve"> [17</w:t>
      </w:r>
      <w:r w:rsidR="00F73C73" w:rsidRPr="00716695">
        <w:rPr>
          <w:rFonts w:ascii="Times New Roman" w:hAnsi="Times New Roman"/>
          <w:color w:val="000000"/>
          <w:sz w:val="28"/>
          <w:szCs w:val="28"/>
          <w:shd w:val="clear" w:color="auto" w:fill="FFFFFF"/>
          <w:lang w:val="uk-UA"/>
        </w:rPr>
        <w:t>]</w:t>
      </w:r>
      <w:r w:rsidRPr="00525AEB">
        <w:rPr>
          <w:rFonts w:ascii="Times New Roman" w:hAnsi="Times New Roman"/>
          <w:color w:val="000000"/>
          <w:sz w:val="28"/>
          <w:szCs w:val="28"/>
          <w:shd w:val="clear" w:color="auto" w:fill="FFFFFF"/>
          <w:lang w:val="uk-UA"/>
        </w:rPr>
        <w:t>.</w:t>
      </w:r>
    </w:p>
    <w:p w14:paraId="173024D9" w14:textId="30967270"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Таким чином, при виборі засобів профілактики та лікування дітей з порушеннями постави і сколіозом 1</w:t>
      </w:r>
      <w:r w:rsidR="00156B95">
        <w:rPr>
          <w:rFonts w:ascii="Times New Roman" w:hAnsi="Times New Roman"/>
          <w:color w:val="000000"/>
          <w:sz w:val="28"/>
          <w:szCs w:val="28"/>
          <w:shd w:val="clear" w:color="auto" w:fill="FFFFFF"/>
          <w:lang w:val="uk-UA"/>
        </w:rPr>
        <w:t xml:space="preserve"> </w:t>
      </w:r>
      <w:r w:rsidRPr="00525AEB">
        <w:rPr>
          <w:rFonts w:ascii="Times New Roman" w:hAnsi="Times New Roman"/>
          <w:color w:val="000000"/>
          <w:sz w:val="28"/>
          <w:szCs w:val="28"/>
          <w:shd w:val="clear" w:color="auto" w:fill="FFFFFF"/>
          <w:lang w:val="uk-UA"/>
        </w:rPr>
        <w:t>ст</w:t>
      </w:r>
      <w:r w:rsidR="00156B95">
        <w:rPr>
          <w:rFonts w:ascii="Times New Roman" w:hAnsi="Times New Roman"/>
          <w:color w:val="000000"/>
          <w:sz w:val="28"/>
          <w:szCs w:val="28"/>
          <w:shd w:val="clear" w:color="auto" w:fill="FFFFFF"/>
          <w:lang w:val="uk-UA"/>
        </w:rPr>
        <w:t>адії</w:t>
      </w:r>
      <w:r w:rsidRPr="00525AEB">
        <w:rPr>
          <w:rFonts w:ascii="Times New Roman" w:hAnsi="Times New Roman"/>
          <w:color w:val="000000"/>
          <w:sz w:val="28"/>
          <w:szCs w:val="28"/>
          <w:shd w:val="clear" w:color="auto" w:fill="FFFFFF"/>
          <w:lang w:val="uk-UA"/>
        </w:rPr>
        <w:t xml:space="preserve"> важливий правильний підхід: рекомендувати їм коригувальну гімнастику або заняття певними видами спорту. Діти з нормальною поставою можуть займатися будь-якими видами спорту. Однак треба мати на увазі, що рання вузька спеціалізація в асиметричних видах спорту приводить до порушення постави. У зв'язку з цим, важливо передбачити різнобічну підготовку юних спортсменів.</w:t>
      </w:r>
    </w:p>
    <w:p w14:paraId="2D025932" w14:textId="1B4C2CC0"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Підлітки з порушеннями постави і сколіозом 1 ст</w:t>
      </w:r>
      <w:r w:rsidR="00156B95">
        <w:rPr>
          <w:rFonts w:ascii="Times New Roman" w:hAnsi="Times New Roman"/>
          <w:color w:val="000000"/>
          <w:sz w:val="28"/>
          <w:szCs w:val="28"/>
          <w:shd w:val="clear" w:color="auto" w:fill="FFFFFF"/>
          <w:lang w:val="uk-UA"/>
        </w:rPr>
        <w:t>адії</w:t>
      </w:r>
      <w:r w:rsidRPr="00525AEB">
        <w:rPr>
          <w:rFonts w:ascii="Times New Roman" w:hAnsi="Times New Roman"/>
          <w:color w:val="000000"/>
          <w:sz w:val="28"/>
          <w:szCs w:val="28"/>
          <w:shd w:val="clear" w:color="auto" w:fill="FFFFFF"/>
          <w:lang w:val="uk-UA"/>
        </w:rPr>
        <w:t xml:space="preserve"> повинні бути орієнтовані в симетричні і змішані види спорту. Але, таким дітям протягом першого року занять необхідно проводити ортопедичне обстеження не менше 2-х разів на рік, щоб не </w:t>
      </w:r>
      <w:r w:rsidR="00156B95">
        <w:rPr>
          <w:rFonts w:ascii="Times New Roman" w:hAnsi="Times New Roman"/>
          <w:color w:val="000000"/>
          <w:sz w:val="28"/>
          <w:szCs w:val="28"/>
          <w:shd w:val="clear" w:color="auto" w:fill="FFFFFF"/>
          <w:lang w:val="uk-UA"/>
        </w:rPr>
        <w:t>пропустити</w:t>
      </w:r>
      <w:r w:rsidRPr="00525AEB">
        <w:rPr>
          <w:rFonts w:ascii="Times New Roman" w:hAnsi="Times New Roman"/>
          <w:color w:val="000000"/>
          <w:sz w:val="28"/>
          <w:szCs w:val="28"/>
          <w:shd w:val="clear" w:color="auto" w:fill="FFFFFF"/>
          <w:lang w:val="uk-UA"/>
        </w:rPr>
        <w:t xml:space="preserve"> прогресування процесу. При наявності ознак прогресування заняття спортом повинні бути заборонені. Заняття асиметричними видами спорту при порушеннях постави у фронтальній площині і сколіозі</w:t>
      </w:r>
      <w:r w:rsidR="00156B95">
        <w:rPr>
          <w:rFonts w:ascii="Times New Roman" w:hAnsi="Times New Roman"/>
          <w:color w:val="000000"/>
          <w:sz w:val="28"/>
          <w:szCs w:val="28"/>
          <w:shd w:val="clear" w:color="auto" w:fill="FFFFFF"/>
          <w:lang w:val="uk-UA"/>
        </w:rPr>
        <w:t xml:space="preserve"> </w:t>
      </w:r>
      <w:r w:rsidRPr="00525AEB">
        <w:rPr>
          <w:rFonts w:ascii="Times New Roman" w:hAnsi="Times New Roman"/>
          <w:color w:val="000000"/>
          <w:sz w:val="28"/>
          <w:szCs w:val="28"/>
          <w:shd w:val="clear" w:color="auto" w:fill="FFFFFF"/>
          <w:lang w:val="uk-UA"/>
        </w:rPr>
        <w:t>1 ст</w:t>
      </w:r>
      <w:r w:rsidR="00156B95">
        <w:rPr>
          <w:rFonts w:ascii="Times New Roman" w:hAnsi="Times New Roman"/>
          <w:color w:val="000000"/>
          <w:sz w:val="28"/>
          <w:szCs w:val="28"/>
          <w:shd w:val="clear" w:color="auto" w:fill="FFFFFF"/>
          <w:lang w:val="uk-UA"/>
        </w:rPr>
        <w:t>адії</w:t>
      </w:r>
      <w:r w:rsidRPr="00525AEB">
        <w:rPr>
          <w:rFonts w:ascii="Times New Roman" w:hAnsi="Times New Roman"/>
          <w:color w:val="000000"/>
          <w:sz w:val="28"/>
          <w:szCs w:val="28"/>
          <w:shd w:val="clear" w:color="auto" w:fill="FFFFFF"/>
          <w:lang w:val="uk-UA"/>
        </w:rPr>
        <w:t xml:space="preserve"> протипоказані. Вони сприяють прогресуванню наявних змін. При наявності у дітей хронічних захворювань органів дихання, травлення, серцево-судинної систем, органів виділення на тлі порушень постави і сколіозу 1 ст</w:t>
      </w:r>
      <w:r w:rsidR="00156B95">
        <w:rPr>
          <w:rFonts w:ascii="Times New Roman" w:hAnsi="Times New Roman"/>
          <w:color w:val="000000"/>
          <w:sz w:val="28"/>
          <w:szCs w:val="28"/>
          <w:shd w:val="clear" w:color="auto" w:fill="FFFFFF"/>
          <w:lang w:val="uk-UA"/>
        </w:rPr>
        <w:t>адії</w:t>
      </w:r>
      <w:r w:rsidRPr="00525AEB">
        <w:rPr>
          <w:rFonts w:ascii="Times New Roman" w:hAnsi="Times New Roman"/>
          <w:color w:val="000000"/>
          <w:sz w:val="28"/>
          <w:szCs w:val="28"/>
          <w:shd w:val="clear" w:color="auto" w:fill="FFFFFF"/>
          <w:lang w:val="uk-UA"/>
        </w:rPr>
        <w:t xml:space="preserve"> заняття спортом протипоказані</w:t>
      </w:r>
      <w:r w:rsidR="00F73C73">
        <w:rPr>
          <w:rFonts w:ascii="Times New Roman" w:hAnsi="Times New Roman"/>
          <w:color w:val="000000"/>
          <w:sz w:val="28"/>
          <w:szCs w:val="28"/>
          <w:shd w:val="clear" w:color="auto" w:fill="FFFFFF"/>
          <w:lang w:val="uk-UA"/>
        </w:rPr>
        <w:t xml:space="preserve"> [17, 31</w:t>
      </w:r>
      <w:r w:rsidR="00F73C73" w:rsidRPr="00716695">
        <w:rPr>
          <w:rFonts w:ascii="Times New Roman" w:hAnsi="Times New Roman"/>
          <w:color w:val="000000"/>
          <w:sz w:val="28"/>
          <w:szCs w:val="28"/>
          <w:shd w:val="clear" w:color="auto" w:fill="FFFFFF"/>
          <w:lang w:val="uk-UA"/>
        </w:rPr>
        <w:t>]</w:t>
      </w:r>
      <w:r w:rsidRPr="00525AEB">
        <w:rPr>
          <w:rFonts w:ascii="Times New Roman" w:hAnsi="Times New Roman"/>
          <w:color w:val="000000"/>
          <w:sz w:val="28"/>
          <w:szCs w:val="28"/>
          <w:shd w:val="clear" w:color="auto" w:fill="FFFFFF"/>
          <w:lang w:val="uk-UA"/>
        </w:rPr>
        <w:t>.</w:t>
      </w:r>
    </w:p>
    <w:p w14:paraId="4E24AE20" w14:textId="77777777"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Таким чином, тільки розумні заняття спортом і фізичною культурою приносять профілактичний і оздоровчий ефект. А неправильно організовані заняття фізичними вправами або проводяться без урахування анатомо-</w:t>
      </w:r>
      <w:r w:rsidRPr="00525AEB">
        <w:rPr>
          <w:rFonts w:ascii="Times New Roman" w:hAnsi="Times New Roman"/>
          <w:color w:val="000000"/>
          <w:sz w:val="28"/>
          <w:szCs w:val="28"/>
          <w:shd w:val="clear" w:color="auto" w:fill="FFFFFF"/>
          <w:lang w:val="uk-UA"/>
        </w:rPr>
        <w:lastRenderedPageBreak/>
        <w:t>фізіологічних особливостей і стану дитячого організму призводять до патологічних відхилень в опорно руховому апараті.</w:t>
      </w:r>
    </w:p>
    <w:p w14:paraId="7038EF18" w14:textId="5502DC94"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Опорно-руховий апарат займає особливе місце в житті людини. Він включає кісткову систему, суглоби, зв’язки, скелетні м’язи і має великі анатомо-функціональні резерви (повернення здатності рухатися завдяки активності здорових м’язових груп під час атрофії деяких м’язів).</w:t>
      </w:r>
    </w:p>
    <w:p w14:paraId="53395405" w14:textId="77777777"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ЛФК є методом лікування, тому слід застосовувати суворо за показаннями та під контролем.</w:t>
      </w:r>
    </w:p>
    <w:p w14:paraId="595917A9" w14:textId="77777777" w:rsidR="00525AEB" w:rsidRPr="00525AEB" w:rsidRDefault="00525AEB" w:rsidP="00525AEB">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Людина починає рухатися навіть у період внутрішньоутробного життя. Ворушіння плода задовольняє потребу м'язів у русі. Після народження дитини потреба в рухах проявляється в безладних рухах рук і ніг. Але такі рухи доцільні. Це привчає дитину координувати рухи, тренувати м'язи.</w:t>
      </w:r>
    </w:p>
    <w:p w14:paraId="49ED920D" w14:textId="3806C576" w:rsidR="00525AEB" w:rsidRPr="00525AEB" w:rsidRDefault="00525AEB" w:rsidP="00156B95">
      <w:pPr>
        <w:spacing w:after="0" w:line="360" w:lineRule="auto"/>
        <w:ind w:firstLine="709"/>
        <w:jc w:val="both"/>
        <w:rPr>
          <w:rFonts w:ascii="Times New Roman" w:hAnsi="Times New Roman"/>
          <w:color w:val="000000"/>
          <w:sz w:val="28"/>
          <w:szCs w:val="28"/>
          <w:shd w:val="clear" w:color="auto" w:fill="FFFFFF"/>
          <w:lang w:val="uk-UA"/>
        </w:rPr>
      </w:pPr>
      <w:r w:rsidRPr="00525AEB">
        <w:rPr>
          <w:rFonts w:ascii="Times New Roman" w:hAnsi="Times New Roman"/>
          <w:color w:val="000000"/>
          <w:sz w:val="28"/>
          <w:szCs w:val="28"/>
          <w:shd w:val="clear" w:color="auto" w:fill="FFFFFF"/>
          <w:lang w:val="uk-UA"/>
        </w:rPr>
        <w:t>Відомо, що малорухливі діти нерідко відстають у фізичному розвитку, їх слабким м'язам важко підтримувати тулуб у правильному положенні, в зв'язку з чим, зазвичай в шкільному віці з'являється сутулість, викривлення хребта, що порушують нормальну діяльність серцево-судинної системи, дихання, травлення. Більшість підлітків є мобільними. Вони охоче бігають, багато гуляють, займаються спортом</w:t>
      </w:r>
      <w:r w:rsidR="00F73C73">
        <w:rPr>
          <w:rFonts w:ascii="Times New Roman" w:hAnsi="Times New Roman"/>
          <w:color w:val="000000"/>
          <w:sz w:val="28"/>
          <w:szCs w:val="28"/>
          <w:shd w:val="clear" w:color="auto" w:fill="FFFFFF"/>
          <w:lang w:val="uk-UA"/>
        </w:rPr>
        <w:t xml:space="preserve"> [4, 12, 30</w:t>
      </w:r>
      <w:r w:rsidR="00F73C73" w:rsidRPr="00716695">
        <w:rPr>
          <w:rFonts w:ascii="Times New Roman" w:hAnsi="Times New Roman"/>
          <w:color w:val="000000"/>
          <w:sz w:val="28"/>
          <w:szCs w:val="28"/>
          <w:shd w:val="clear" w:color="auto" w:fill="FFFFFF"/>
          <w:lang w:val="uk-UA"/>
        </w:rPr>
        <w:t>]</w:t>
      </w:r>
      <w:r w:rsidRPr="00525AEB">
        <w:rPr>
          <w:rFonts w:ascii="Times New Roman" w:hAnsi="Times New Roman"/>
          <w:color w:val="000000"/>
          <w:sz w:val="28"/>
          <w:szCs w:val="28"/>
          <w:shd w:val="clear" w:color="auto" w:fill="FFFFFF"/>
          <w:lang w:val="uk-UA"/>
        </w:rPr>
        <w:t xml:space="preserve">. </w:t>
      </w:r>
    </w:p>
    <w:p w14:paraId="7C6F79A2" w14:textId="2EC0DB4E" w:rsidR="003C3137" w:rsidRPr="008A4F85" w:rsidRDefault="00525AEB" w:rsidP="00525AEB">
      <w:pPr>
        <w:spacing w:after="0" w:line="360" w:lineRule="auto"/>
        <w:ind w:firstLine="709"/>
        <w:jc w:val="both"/>
        <w:rPr>
          <w:rFonts w:ascii="Times New Roman" w:hAnsi="Times New Roman"/>
          <w:color w:val="000000"/>
          <w:sz w:val="28"/>
          <w:szCs w:val="28"/>
          <w:lang w:val="uk-UA" w:eastAsia="ru-RU"/>
        </w:rPr>
      </w:pPr>
      <w:r w:rsidRPr="00525AEB">
        <w:rPr>
          <w:rFonts w:ascii="Times New Roman" w:hAnsi="Times New Roman"/>
          <w:color w:val="000000"/>
          <w:sz w:val="28"/>
          <w:szCs w:val="28"/>
          <w:shd w:val="clear" w:color="auto" w:fill="FFFFFF"/>
          <w:lang w:val="uk-UA"/>
        </w:rPr>
        <w:t>Зберегти рухливість суглобів, відновити порушені функції пошкоджених кінцівок після травм і вилікувати захворювання кістково</w:t>
      </w:r>
      <w:r w:rsidR="00156B95">
        <w:rPr>
          <w:rFonts w:ascii="Times New Roman" w:hAnsi="Times New Roman"/>
          <w:color w:val="000000"/>
          <w:sz w:val="28"/>
          <w:szCs w:val="28"/>
          <w:shd w:val="clear" w:color="auto" w:fill="FFFFFF"/>
          <w:lang w:val="uk-UA"/>
        </w:rPr>
        <w:t>-</w:t>
      </w:r>
      <w:r w:rsidRPr="00525AEB">
        <w:rPr>
          <w:rFonts w:ascii="Times New Roman" w:hAnsi="Times New Roman"/>
          <w:color w:val="000000"/>
          <w:sz w:val="28"/>
          <w:szCs w:val="28"/>
          <w:shd w:val="clear" w:color="auto" w:fill="FFFFFF"/>
          <w:lang w:val="uk-UA"/>
        </w:rPr>
        <w:t>м'язового апарату допомагає застосування ЛФК.</w:t>
      </w:r>
    </w:p>
    <w:p w14:paraId="5B9A36BC" w14:textId="77777777" w:rsidR="00EC7B9E" w:rsidRPr="008A4F85" w:rsidRDefault="003C3137"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lang w:val="uk-UA"/>
        </w:rPr>
        <w:br w:type="page"/>
      </w:r>
      <w:bookmarkStart w:id="6" w:name="_Toc419243044"/>
      <w:r w:rsidR="00EC7B9E" w:rsidRPr="008A4F85">
        <w:rPr>
          <w:rFonts w:ascii="Times New Roman" w:hAnsi="Times New Roman"/>
          <w:b/>
          <w:color w:val="000000"/>
          <w:sz w:val="28"/>
          <w:szCs w:val="28"/>
          <w:shd w:val="clear" w:color="auto" w:fill="FFFFFF"/>
          <w:lang w:val="uk-UA"/>
        </w:rPr>
        <w:lastRenderedPageBreak/>
        <w:t>РОЗДІЛ 2.</w:t>
      </w:r>
    </w:p>
    <w:bookmarkEnd w:id="6"/>
    <w:p w14:paraId="46329FF1" w14:textId="3A73EA35" w:rsidR="00EC7B9E" w:rsidRPr="008A4F85" w:rsidRDefault="00055718" w:rsidP="00EC7B9E">
      <w:pPr>
        <w:spacing w:after="0" w:line="360" w:lineRule="auto"/>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МЕТОДИ ТА ОРГАНІЗАЦІЯ ДОСЛІДЖЕННЯ</w:t>
      </w:r>
    </w:p>
    <w:p w14:paraId="1F2EABA2" w14:textId="77777777" w:rsidR="00EC7B9E" w:rsidRPr="008A4F85" w:rsidRDefault="00EC7B9E" w:rsidP="00EC7B9E">
      <w:pPr>
        <w:spacing w:after="0" w:line="360" w:lineRule="auto"/>
        <w:ind w:firstLine="709"/>
        <w:jc w:val="both"/>
        <w:rPr>
          <w:rFonts w:ascii="Times New Roman" w:hAnsi="Times New Roman"/>
          <w:color w:val="000000"/>
          <w:sz w:val="28"/>
          <w:szCs w:val="28"/>
          <w:shd w:val="clear" w:color="auto" w:fill="FFFFFF"/>
          <w:lang w:val="uk-UA"/>
        </w:rPr>
      </w:pPr>
      <w:bookmarkStart w:id="7" w:name="_Toc419243045"/>
    </w:p>
    <w:p w14:paraId="5C7B197A" w14:textId="01411A9D" w:rsidR="00EC7B9E" w:rsidRPr="008A4F85" w:rsidRDefault="00EC7B9E"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2.1</w:t>
      </w:r>
      <w:r w:rsidR="00BA7675">
        <w:rPr>
          <w:rFonts w:ascii="Times New Roman" w:hAnsi="Times New Roman"/>
          <w:b/>
          <w:color w:val="000000"/>
          <w:sz w:val="28"/>
          <w:szCs w:val="28"/>
          <w:shd w:val="clear" w:color="auto" w:fill="FFFFFF"/>
          <w:lang w:val="uk-UA"/>
        </w:rPr>
        <w:t>.</w:t>
      </w:r>
      <w:bookmarkEnd w:id="7"/>
      <w:r w:rsidR="00DC486A">
        <w:rPr>
          <w:rFonts w:ascii="Times New Roman" w:hAnsi="Times New Roman"/>
          <w:b/>
          <w:color w:val="000000"/>
          <w:sz w:val="28"/>
          <w:szCs w:val="28"/>
          <w:shd w:val="clear" w:color="auto" w:fill="FFFFFF"/>
          <w:lang w:val="uk-UA"/>
        </w:rPr>
        <w:t xml:space="preserve"> </w:t>
      </w:r>
      <w:r w:rsidR="00055718">
        <w:rPr>
          <w:rFonts w:ascii="Times New Roman" w:hAnsi="Times New Roman"/>
          <w:b/>
          <w:color w:val="000000"/>
          <w:sz w:val="28"/>
          <w:szCs w:val="28"/>
          <w:shd w:val="clear" w:color="auto" w:fill="FFFFFF"/>
          <w:lang w:val="uk-UA"/>
        </w:rPr>
        <w:t>Методи</w:t>
      </w:r>
      <w:r w:rsidR="00E3304B">
        <w:rPr>
          <w:rFonts w:ascii="Times New Roman" w:hAnsi="Times New Roman"/>
          <w:b/>
          <w:color w:val="000000"/>
          <w:sz w:val="28"/>
          <w:szCs w:val="28"/>
          <w:shd w:val="clear" w:color="auto" w:fill="FFFFFF"/>
          <w:lang w:val="uk-UA"/>
        </w:rPr>
        <w:t xml:space="preserve"> дослідження</w:t>
      </w:r>
    </w:p>
    <w:p w14:paraId="6B110EDF"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Для вирішення поставлених завдань використовувалися методи дослідження:</w:t>
      </w:r>
    </w:p>
    <w:p w14:paraId="087475FA" w14:textId="308A2EC3"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а</w:t>
      </w:r>
      <w:r w:rsidRPr="00B95DC5">
        <w:rPr>
          <w:rFonts w:ascii="Times New Roman" w:hAnsi="Times New Roman"/>
          <w:color w:val="000000"/>
          <w:sz w:val="28"/>
          <w:szCs w:val="28"/>
          <w:shd w:val="clear" w:color="auto" w:fill="FFFFFF"/>
          <w:lang w:val="uk-UA"/>
        </w:rPr>
        <w:t>наліз науково-методичної літератури.</w:t>
      </w:r>
    </w:p>
    <w:p w14:paraId="76DEC020" w14:textId="2B0287B6"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а</w:t>
      </w:r>
      <w:r w:rsidRPr="00B95DC5">
        <w:rPr>
          <w:rFonts w:ascii="Times New Roman" w:hAnsi="Times New Roman"/>
          <w:color w:val="000000"/>
          <w:sz w:val="28"/>
          <w:szCs w:val="28"/>
          <w:shd w:val="clear" w:color="auto" w:fill="FFFFFF"/>
          <w:lang w:val="uk-UA"/>
        </w:rPr>
        <w:t>наліз медичної документації.</w:t>
      </w:r>
    </w:p>
    <w:p w14:paraId="5A7D7054" w14:textId="473F9F1C"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а</w:t>
      </w:r>
      <w:r w:rsidRPr="00B95DC5">
        <w:rPr>
          <w:rFonts w:ascii="Times New Roman" w:hAnsi="Times New Roman"/>
          <w:color w:val="000000"/>
          <w:sz w:val="28"/>
          <w:szCs w:val="28"/>
          <w:shd w:val="clear" w:color="auto" w:fill="FFFFFF"/>
          <w:lang w:val="uk-UA"/>
        </w:rPr>
        <w:t>нтропометричні вимірювання.</w:t>
      </w:r>
    </w:p>
    <w:p w14:paraId="194B2527" w14:textId="0223FA5A"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п</w:t>
      </w:r>
      <w:r w:rsidRPr="00B95DC5">
        <w:rPr>
          <w:rFonts w:ascii="Times New Roman" w:hAnsi="Times New Roman"/>
          <w:color w:val="000000"/>
          <w:sz w:val="28"/>
          <w:szCs w:val="28"/>
          <w:shd w:val="clear" w:color="auto" w:fill="FFFFFF"/>
          <w:lang w:val="uk-UA"/>
        </w:rPr>
        <w:t>еревірка фізичної підготовленості та функціонального стану.</w:t>
      </w:r>
    </w:p>
    <w:p w14:paraId="72DD0C73" w14:textId="1B571A5A"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п</w:t>
      </w:r>
      <w:r w:rsidRPr="00B95DC5">
        <w:rPr>
          <w:rFonts w:ascii="Times New Roman" w:hAnsi="Times New Roman"/>
          <w:color w:val="000000"/>
          <w:sz w:val="28"/>
          <w:szCs w:val="28"/>
          <w:shd w:val="clear" w:color="auto" w:fill="FFFFFF"/>
          <w:lang w:val="uk-UA"/>
        </w:rPr>
        <w:t>едагогічний нагляд.</w:t>
      </w:r>
    </w:p>
    <w:p w14:paraId="25339C54" w14:textId="0174AD5C"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п</w:t>
      </w:r>
      <w:r w:rsidRPr="00B95DC5">
        <w:rPr>
          <w:rFonts w:ascii="Times New Roman" w:hAnsi="Times New Roman"/>
          <w:color w:val="000000"/>
          <w:sz w:val="28"/>
          <w:szCs w:val="28"/>
          <w:shd w:val="clear" w:color="auto" w:fill="FFFFFF"/>
          <w:lang w:val="uk-UA"/>
        </w:rPr>
        <w:t>едагогічний експеримент.</w:t>
      </w:r>
    </w:p>
    <w:p w14:paraId="4801026E" w14:textId="3DD02720"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м</w:t>
      </w:r>
      <w:r w:rsidRPr="00B95DC5">
        <w:rPr>
          <w:rFonts w:ascii="Times New Roman" w:hAnsi="Times New Roman"/>
          <w:color w:val="000000"/>
          <w:sz w:val="28"/>
          <w:szCs w:val="28"/>
          <w:shd w:val="clear" w:color="auto" w:fill="FFFFFF"/>
          <w:lang w:val="uk-UA"/>
        </w:rPr>
        <w:t>етоди математичної статистики.</w:t>
      </w:r>
    </w:p>
    <w:p w14:paraId="69C70D7A" w14:textId="77777777" w:rsidR="00B95DC5" w:rsidRPr="00B95DC5" w:rsidRDefault="00B95DC5" w:rsidP="00B95DC5">
      <w:pPr>
        <w:spacing w:after="0" w:line="360" w:lineRule="auto"/>
        <w:ind w:firstLine="709"/>
        <w:jc w:val="both"/>
        <w:rPr>
          <w:rFonts w:ascii="Times New Roman" w:hAnsi="Times New Roman"/>
          <w:b/>
          <w:bCs/>
          <w:color w:val="000000"/>
          <w:sz w:val="28"/>
          <w:szCs w:val="28"/>
          <w:shd w:val="clear" w:color="auto" w:fill="FFFFFF"/>
          <w:lang w:val="uk-UA"/>
        </w:rPr>
      </w:pPr>
      <w:r w:rsidRPr="00B95DC5">
        <w:rPr>
          <w:rFonts w:ascii="Times New Roman" w:hAnsi="Times New Roman"/>
          <w:b/>
          <w:bCs/>
          <w:color w:val="000000"/>
          <w:sz w:val="28"/>
          <w:szCs w:val="28"/>
          <w:shd w:val="clear" w:color="auto" w:fill="FFFFFF"/>
          <w:lang w:val="uk-UA"/>
        </w:rPr>
        <w:t xml:space="preserve">Аналіз науково-методичної літератури  </w:t>
      </w:r>
    </w:p>
    <w:p w14:paraId="145CE128" w14:textId="7579C55F"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Вивчив та проаналізував широкий спектр вітчизняної літератури з питань організації лікувальної фізичної культури</w:t>
      </w:r>
      <w:r>
        <w:rPr>
          <w:rFonts w:ascii="Times New Roman" w:hAnsi="Times New Roman"/>
          <w:color w:val="000000"/>
          <w:sz w:val="28"/>
          <w:szCs w:val="28"/>
          <w:shd w:val="clear" w:color="auto" w:fill="FFFFFF"/>
          <w:lang w:val="uk-UA"/>
        </w:rPr>
        <w:t xml:space="preserve"> </w:t>
      </w:r>
      <w:r w:rsidRPr="00B95DC5">
        <w:rPr>
          <w:rFonts w:ascii="Times New Roman" w:hAnsi="Times New Roman"/>
          <w:color w:val="000000"/>
          <w:sz w:val="28"/>
          <w:szCs w:val="28"/>
          <w:shd w:val="clear" w:color="auto" w:fill="FFFFFF"/>
          <w:lang w:val="uk-UA"/>
        </w:rPr>
        <w:t>(ЛФК), лікувально-оздоровчої діяльності (ЛОД) в умовах загальноосвітніх шкіл на заняттях лікувальної фізичної культури.</w:t>
      </w:r>
    </w:p>
    <w:p w14:paraId="4A367B38" w14:textId="3EE60543"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Розглядалися також такі питання, як проблеми здоров'я школярів м. Харкова, України, шляхи підвищення лікувально-оздоровчих заходів у профілактиці захворювань, методи і засоби підвищення фізичного розвитку школярів </w:t>
      </w:r>
      <w:r>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-7 років, структура і зміст різних лікувально-оздоровчих програм лікувальної фізичної культури (ЛФК) для дітей шкільного віку.</w:t>
      </w:r>
    </w:p>
    <w:p w14:paraId="2721FC52" w14:textId="629F1DF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Аналіз медичної документації учнів школи № 102, у віці </w:t>
      </w:r>
      <w:r w:rsidR="00586075" w:rsidRPr="00586075">
        <w:rPr>
          <w:rFonts w:ascii="Times New Roman" w:hAnsi="Times New Roman"/>
          <w:color w:val="000000"/>
          <w:sz w:val="28"/>
          <w:szCs w:val="28"/>
          <w:shd w:val="clear" w:color="auto" w:fill="FFFFFF"/>
        </w:rPr>
        <w:t>6</w:t>
      </w:r>
      <w:r w:rsidRPr="00B95DC5">
        <w:rPr>
          <w:rFonts w:ascii="Times New Roman" w:hAnsi="Times New Roman"/>
          <w:color w:val="000000"/>
          <w:sz w:val="28"/>
          <w:szCs w:val="28"/>
          <w:shd w:val="clear" w:color="auto" w:fill="FFFFFF"/>
          <w:lang w:val="uk-UA"/>
        </w:rPr>
        <w:t>-</w:t>
      </w:r>
      <w:r w:rsidR="00586075" w:rsidRPr="00586075">
        <w:rPr>
          <w:rFonts w:ascii="Times New Roman" w:hAnsi="Times New Roman"/>
          <w:color w:val="000000"/>
          <w:sz w:val="28"/>
          <w:szCs w:val="28"/>
          <w:shd w:val="clear" w:color="auto" w:fill="FFFFFF"/>
        </w:rPr>
        <w:t>7</w:t>
      </w:r>
      <w:r w:rsidRPr="00B95DC5">
        <w:rPr>
          <w:rFonts w:ascii="Times New Roman" w:hAnsi="Times New Roman"/>
          <w:color w:val="000000"/>
          <w:sz w:val="28"/>
          <w:szCs w:val="28"/>
          <w:shd w:val="clear" w:color="auto" w:fill="FFFFFF"/>
          <w:lang w:val="uk-UA"/>
        </w:rPr>
        <w:t xml:space="preserve"> років із захворюваннями опорно-рухового апарату</w:t>
      </w:r>
    </w:p>
    <w:p w14:paraId="5DD99B9F" w14:textId="26353491"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Розробити індивідуальний підхід до занять ЛФК та визначити зміст занять для школярів із захворюваннями ОРА</w:t>
      </w:r>
      <w:r w:rsidR="00586075" w:rsidRPr="00586075">
        <w:rPr>
          <w:rFonts w:ascii="Times New Roman" w:hAnsi="Times New Roman"/>
          <w:color w:val="000000"/>
          <w:sz w:val="28"/>
          <w:szCs w:val="28"/>
          <w:shd w:val="clear" w:color="auto" w:fill="FFFFFF"/>
          <w:lang w:val="uk-UA"/>
        </w:rPr>
        <w:t>.</w:t>
      </w:r>
      <w:r w:rsidRPr="00B95DC5">
        <w:rPr>
          <w:rFonts w:ascii="Times New Roman" w:hAnsi="Times New Roman"/>
          <w:color w:val="000000"/>
          <w:sz w:val="28"/>
          <w:szCs w:val="28"/>
          <w:shd w:val="clear" w:color="auto" w:fill="FFFFFF"/>
          <w:lang w:val="uk-UA"/>
        </w:rPr>
        <w:t xml:space="preserve"> </w:t>
      </w:r>
      <w:r w:rsidR="00586075" w:rsidRPr="00B95DC5">
        <w:rPr>
          <w:rFonts w:ascii="Times New Roman" w:hAnsi="Times New Roman"/>
          <w:color w:val="000000"/>
          <w:sz w:val="28"/>
          <w:szCs w:val="28"/>
          <w:shd w:val="clear" w:color="auto" w:fill="FFFFFF"/>
          <w:lang w:val="uk-UA"/>
        </w:rPr>
        <w:t>П</w:t>
      </w:r>
      <w:r w:rsidRPr="00B95DC5">
        <w:rPr>
          <w:rFonts w:ascii="Times New Roman" w:hAnsi="Times New Roman"/>
          <w:color w:val="000000"/>
          <w:sz w:val="28"/>
          <w:szCs w:val="28"/>
          <w:shd w:val="clear" w:color="auto" w:fill="FFFFFF"/>
          <w:lang w:val="uk-UA"/>
        </w:rPr>
        <w:t>роаналізува</w:t>
      </w:r>
      <w:r w:rsidR="00586075">
        <w:rPr>
          <w:rFonts w:ascii="Times New Roman" w:hAnsi="Times New Roman"/>
          <w:color w:val="000000"/>
          <w:sz w:val="28"/>
          <w:szCs w:val="28"/>
          <w:shd w:val="clear" w:color="auto" w:fill="FFFFFF"/>
          <w:lang w:val="uk-UA"/>
        </w:rPr>
        <w:t>ти</w:t>
      </w:r>
      <w:r w:rsidRPr="00B95DC5">
        <w:rPr>
          <w:rFonts w:ascii="Times New Roman" w:hAnsi="Times New Roman"/>
          <w:color w:val="000000"/>
          <w:sz w:val="28"/>
          <w:szCs w:val="28"/>
          <w:shd w:val="clear" w:color="auto" w:fill="FFFFFF"/>
          <w:lang w:val="uk-UA"/>
        </w:rPr>
        <w:t xml:space="preserve"> їх медичну документацію та висновки медичної комісії. Фіксувався вік, основний дефект і супутні захворювання. За вивченим</w:t>
      </w:r>
      <w:r w:rsidR="00586075">
        <w:rPr>
          <w:rFonts w:ascii="Times New Roman" w:hAnsi="Times New Roman"/>
          <w:color w:val="000000"/>
          <w:sz w:val="28"/>
          <w:szCs w:val="28"/>
          <w:shd w:val="clear" w:color="auto" w:fill="FFFFFF"/>
          <w:lang w:val="uk-UA"/>
        </w:rPr>
        <w:t>и</w:t>
      </w:r>
      <w:r w:rsidRPr="00B95DC5">
        <w:rPr>
          <w:rFonts w:ascii="Times New Roman" w:hAnsi="Times New Roman"/>
          <w:color w:val="000000"/>
          <w:sz w:val="28"/>
          <w:szCs w:val="28"/>
          <w:shd w:val="clear" w:color="auto" w:fill="FFFFFF"/>
          <w:lang w:val="uk-UA"/>
        </w:rPr>
        <w:t xml:space="preserve"> документам</w:t>
      </w:r>
      <w:r w:rsidR="00586075">
        <w:rPr>
          <w:rFonts w:ascii="Times New Roman" w:hAnsi="Times New Roman"/>
          <w:color w:val="000000"/>
          <w:sz w:val="28"/>
          <w:szCs w:val="28"/>
          <w:shd w:val="clear" w:color="auto" w:fill="FFFFFF"/>
          <w:lang w:val="uk-UA"/>
        </w:rPr>
        <w:t>и</w:t>
      </w:r>
      <w:r w:rsidRPr="00B95DC5">
        <w:rPr>
          <w:rFonts w:ascii="Times New Roman" w:hAnsi="Times New Roman"/>
          <w:color w:val="000000"/>
          <w:sz w:val="28"/>
          <w:szCs w:val="28"/>
          <w:shd w:val="clear" w:color="auto" w:fill="FFFFFF"/>
          <w:lang w:val="uk-UA"/>
        </w:rPr>
        <w:t xml:space="preserve"> з'ясовували ступінь порушення </w:t>
      </w:r>
      <w:r w:rsidRPr="00B95DC5">
        <w:rPr>
          <w:rFonts w:ascii="Times New Roman" w:hAnsi="Times New Roman"/>
          <w:color w:val="000000"/>
          <w:sz w:val="28"/>
          <w:szCs w:val="28"/>
          <w:shd w:val="clear" w:color="auto" w:fill="FFFFFF"/>
          <w:lang w:val="uk-UA"/>
        </w:rPr>
        <w:lastRenderedPageBreak/>
        <w:t>хребта і вторинні відхилення у фізичному розвитку та фізичної підготовленості досліджуваних школярів.</w:t>
      </w:r>
    </w:p>
    <w:p w14:paraId="003407B2" w14:textId="77777777" w:rsidR="00B95DC5" w:rsidRPr="00586075" w:rsidRDefault="00B95DC5" w:rsidP="00B95DC5">
      <w:pPr>
        <w:spacing w:after="0" w:line="360" w:lineRule="auto"/>
        <w:ind w:firstLine="709"/>
        <w:jc w:val="both"/>
        <w:rPr>
          <w:rFonts w:ascii="Times New Roman" w:hAnsi="Times New Roman"/>
          <w:b/>
          <w:bCs/>
          <w:color w:val="000000"/>
          <w:sz w:val="28"/>
          <w:szCs w:val="28"/>
          <w:shd w:val="clear" w:color="auto" w:fill="FFFFFF"/>
          <w:lang w:val="uk-UA"/>
        </w:rPr>
      </w:pPr>
      <w:r w:rsidRPr="00586075">
        <w:rPr>
          <w:rFonts w:ascii="Times New Roman" w:hAnsi="Times New Roman"/>
          <w:b/>
          <w:bCs/>
          <w:color w:val="000000"/>
          <w:sz w:val="28"/>
          <w:szCs w:val="28"/>
          <w:shd w:val="clear" w:color="auto" w:fill="FFFFFF"/>
          <w:lang w:val="uk-UA"/>
        </w:rPr>
        <w:t xml:space="preserve">Антропометричні вимірювання </w:t>
      </w:r>
    </w:p>
    <w:p w14:paraId="6717DE7A" w14:textId="751A6B2E"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Для визначення фізичного розвитку дівчат у віці </w:t>
      </w:r>
      <w:r w:rsidR="00586075">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 xml:space="preserve">-7 років, </w:t>
      </w:r>
      <w:r w:rsidR="00586075">
        <w:rPr>
          <w:rFonts w:ascii="Times New Roman" w:hAnsi="Times New Roman"/>
          <w:color w:val="000000"/>
          <w:sz w:val="28"/>
          <w:szCs w:val="28"/>
          <w:shd w:val="clear" w:color="auto" w:fill="FFFFFF"/>
          <w:lang w:val="uk-UA"/>
        </w:rPr>
        <w:t xml:space="preserve">були використані </w:t>
      </w:r>
      <w:r w:rsidRPr="00B95DC5">
        <w:rPr>
          <w:rFonts w:ascii="Times New Roman" w:hAnsi="Times New Roman"/>
          <w:color w:val="000000"/>
          <w:sz w:val="28"/>
          <w:szCs w:val="28"/>
          <w:shd w:val="clear" w:color="auto" w:fill="FFFFFF"/>
          <w:lang w:val="uk-UA"/>
        </w:rPr>
        <w:t>стандартні методи вимірювань: вага, довжина тіла, окружність грудної клітини.</w:t>
      </w:r>
    </w:p>
    <w:p w14:paraId="19BECB9C"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1272EB">
        <w:rPr>
          <w:rFonts w:ascii="Times New Roman" w:hAnsi="Times New Roman"/>
          <w:i/>
          <w:iCs/>
          <w:color w:val="000000"/>
          <w:sz w:val="28"/>
          <w:szCs w:val="28"/>
          <w:shd w:val="clear" w:color="auto" w:fill="FFFFFF"/>
          <w:lang w:val="uk-UA"/>
        </w:rPr>
        <w:t>Вагу тіла</w:t>
      </w:r>
      <w:r w:rsidRPr="00B95DC5">
        <w:rPr>
          <w:rFonts w:ascii="Times New Roman" w:hAnsi="Times New Roman"/>
          <w:color w:val="000000"/>
          <w:sz w:val="28"/>
          <w:szCs w:val="28"/>
          <w:shd w:val="clear" w:color="auto" w:fill="FFFFFF"/>
          <w:lang w:val="uk-UA"/>
        </w:rPr>
        <w:t xml:space="preserve"> визначали за допомогою медичної вагів вранці (натщесерце), без взуття, у шортах та футболці.     </w:t>
      </w:r>
    </w:p>
    <w:p w14:paraId="4795E701" w14:textId="19EE14B5"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1272EB">
        <w:rPr>
          <w:rFonts w:ascii="Times New Roman" w:hAnsi="Times New Roman"/>
          <w:i/>
          <w:iCs/>
          <w:color w:val="000000"/>
          <w:sz w:val="28"/>
          <w:szCs w:val="28"/>
          <w:shd w:val="clear" w:color="auto" w:fill="FFFFFF"/>
          <w:lang w:val="uk-UA"/>
        </w:rPr>
        <w:t>Довжина тіла</w:t>
      </w:r>
      <w:r w:rsidRPr="00B95DC5">
        <w:rPr>
          <w:rFonts w:ascii="Times New Roman" w:hAnsi="Times New Roman"/>
          <w:color w:val="000000"/>
          <w:sz w:val="28"/>
          <w:szCs w:val="28"/>
          <w:shd w:val="clear" w:color="auto" w:fill="FFFFFF"/>
          <w:lang w:val="uk-UA"/>
        </w:rPr>
        <w:t xml:space="preserve"> виміряна на медичному ростомірі, на початку педагогічного експерименту (вересень 202</w:t>
      </w:r>
      <w:r w:rsidR="00586075">
        <w:rPr>
          <w:rFonts w:ascii="Times New Roman" w:hAnsi="Times New Roman"/>
          <w:color w:val="000000"/>
          <w:sz w:val="28"/>
          <w:szCs w:val="28"/>
          <w:shd w:val="clear" w:color="auto" w:fill="FFFFFF"/>
          <w:lang w:val="uk-UA"/>
        </w:rPr>
        <w:t>2</w:t>
      </w:r>
      <w:r w:rsidRPr="00B95DC5">
        <w:rPr>
          <w:rFonts w:ascii="Times New Roman" w:hAnsi="Times New Roman"/>
          <w:color w:val="000000"/>
          <w:sz w:val="28"/>
          <w:szCs w:val="28"/>
          <w:shd w:val="clear" w:color="auto" w:fill="FFFFFF"/>
          <w:lang w:val="uk-UA"/>
        </w:rPr>
        <w:t xml:space="preserve"> року), без взуття. Обстежувані учні ставал</w:t>
      </w:r>
      <w:r w:rsidR="00586075">
        <w:rPr>
          <w:rFonts w:ascii="Times New Roman" w:hAnsi="Times New Roman"/>
          <w:color w:val="000000"/>
          <w:sz w:val="28"/>
          <w:szCs w:val="28"/>
          <w:shd w:val="clear" w:color="auto" w:fill="FFFFFF"/>
          <w:lang w:val="uk-UA"/>
        </w:rPr>
        <w:t>и</w:t>
      </w:r>
      <w:r w:rsidRPr="00B95DC5">
        <w:rPr>
          <w:rFonts w:ascii="Times New Roman" w:hAnsi="Times New Roman"/>
          <w:color w:val="000000"/>
          <w:sz w:val="28"/>
          <w:szCs w:val="28"/>
          <w:shd w:val="clear" w:color="auto" w:fill="FFFFFF"/>
          <w:lang w:val="uk-UA"/>
        </w:rPr>
        <w:t xml:space="preserve"> по стійці «струнко». При цьому вона стосувалася вертикальній площині (стійки ростоміра) п'ятами, сідницями і міжлопатковою областю. Голову встанов</w:t>
      </w:r>
      <w:r w:rsidR="00586075">
        <w:rPr>
          <w:rFonts w:ascii="Times New Roman" w:hAnsi="Times New Roman"/>
          <w:color w:val="000000"/>
          <w:sz w:val="28"/>
          <w:szCs w:val="28"/>
          <w:shd w:val="clear" w:color="auto" w:fill="FFFFFF"/>
          <w:lang w:val="uk-UA"/>
        </w:rPr>
        <w:t>лювали</w:t>
      </w:r>
      <w:r w:rsidRPr="00B95DC5">
        <w:rPr>
          <w:rFonts w:ascii="Times New Roman" w:hAnsi="Times New Roman"/>
          <w:color w:val="000000"/>
          <w:sz w:val="28"/>
          <w:szCs w:val="28"/>
          <w:shd w:val="clear" w:color="auto" w:fill="FFFFFF"/>
          <w:lang w:val="uk-UA"/>
        </w:rPr>
        <w:t xml:space="preserve"> так, щоб зовнішній кут ока і козелок вушної раковини знаходилися на одній горизонталі, а ковзаючу планку ростоміра опускали до зіткнення з верх</w:t>
      </w:r>
      <w:r w:rsidR="001272EB">
        <w:rPr>
          <w:rFonts w:ascii="Times New Roman" w:hAnsi="Times New Roman"/>
          <w:color w:val="000000"/>
          <w:sz w:val="28"/>
          <w:szCs w:val="28"/>
          <w:shd w:val="clear" w:color="auto" w:fill="FFFFFF"/>
          <w:lang w:val="uk-UA"/>
        </w:rPr>
        <w:t>ньою</w:t>
      </w:r>
      <w:r w:rsidRPr="00B95DC5">
        <w:rPr>
          <w:rFonts w:ascii="Times New Roman" w:hAnsi="Times New Roman"/>
          <w:color w:val="000000"/>
          <w:sz w:val="28"/>
          <w:szCs w:val="28"/>
          <w:shd w:val="clear" w:color="auto" w:fill="FFFFFF"/>
          <w:lang w:val="uk-UA"/>
        </w:rPr>
        <w:t xml:space="preserve"> точкою голови. </w:t>
      </w:r>
    </w:p>
    <w:p w14:paraId="5CCBE834" w14:textId="77777777" w:rsidR="00B95DC5" w:rsidRPr="001272EB" w:rsidRDefault="00B95DC5" w:rsidP="00B95DC5">
      <w:pPr>
        <w:spacing w:after="0" w:line="360" w:lineRule="auto"/>
        <w:ind w:firstLine="709"/>
        <w:jc w:val="both"/>
        <w:rPr>
          <w:rFonts w:ascii="Times New Roman" w:hAnsi="Times New Roman"/>
          <w:color w:val="000000"/>
          <w:sz w:val="28"/>
          <w:szCs w:val="28"/>
          <w:shd w:val="clear" w:color="auto" w:fill="FFFFFF"/>
        </w:rPr>
      </w:pPr>
      <w:r w:rsidRPr="001272EB">
        <w:rPr>
          <w:rFonts w:ascii="Times New Roman" w:hAnsi="Times New Roman"/>
          <w:b/>
          <w:bCs/>
          <w:color w:val="000000"/>
          <w:sz w:val="28"/>
          <w:szCs w:val="28"/>
          <w:shd w:val="clear" w:color="auto" w:fill="FFFFFF"/>
          <w:lang w:val="uk-UA"/>
        </w:rPr>
        <w:t>Тестування фізичної підготовленості та функціонального стану піддослідних</w:t>
      </w:r>
      <w:r w:rsidRPr="00B95DC5">
        <w:rPr>
          <w:rFonts w:ascii="Times New Roman" w:hAnsi="Times New Roman"/>
          <w:color w:val="000000"/>
          <w:sz w:val="28"/>
          <w:szCs w:val="28"/>
          <w:shd w:val="clear" w:color="auto" w:fill="FFFFFF"/>
          <w:lang w:val="uk-UA"/>
        </w:rPr>
        <w:t>.</w:t>
      </w:r>
    </w:p>
    <w:p w14:paraId="159800BD" w14:textId="2A0AA05D"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1272EB">
        <w:rPr>
          <w:rFonts w:ascii="Times New Roman" w:hAnsi="Times New Roman"/>
          <w:i/>
          <w:iCs/>
          <w:color w:val="000000"/>
          <w:sz w:val="28"/>
          <w:szCs w:val="28"/>
          <w:shd w:val="clear" w:color="auto" w:fill="FFFFFF"/>
          <w:lang w:val="uk-UA"/>
        </w:rPr>
        <w:t>Для тестування станової сили</w:t>
      </w:r>
      <w:r w:rsidRPr="00B95DC5">
        <w:rPr>
          <w:rFonts w:ascii="Times New Roman" w:hAnsi="Times New Roman"/>
          <w:color w:val="000000"/>
          <w:sz w:val="28"/>
          <w:szCs w:val="28"/>
          <w:shd w:val="clear" w:color="auto" w:fill="FFFFFF"/>
          <w:lang w:val="uk-UA"/>
        </w:rPr>
        <w:t xml:space="preserve"> застосовувався показник станового динамометра (кг). Вимірювання станової сили </w:t>
      </w:r>
      <w:r w:rsidR="001272EB">
        <w:rPr>
          <w:rFonts w:ascii="Times New Roman" w:hAnsi="Times New Roman"/>
          <w:color w:val="000000"/>
          <w:sz w:val="28"/>
          <w:szCs w:val="28"/>
          <w:shd w:val="clear" w:color="auto" w:fill="FFFFFF"/>
          <w:lang w:val="uk-UA"/>
        </w:rPr>
        <w:t>робили</w:t>
      </w:r>
      <w:r w:rsidRPr="00B95DC5">
        <w:rPr>
          <w:rFonts w:ascii="Times New Roman" w:hAnsi="Times New Roman"/>
          <w:color w:val="000000"/>
          <w:sz w:val="28"/>
          <w:szCs w:val="28"/>
          <w:shd w:val="clear" w:color="auto" w:fill="FFFFFF"/>
          <w:lang w:val="uk-UA"/>
        </w:rPr>
        <w:t xml:space="preserve"> за допомогою станового динамометра з відміткою на 180 кг. Випробовувані по 2 рази тягнули при нахилі динамометр (ноги в колінах прямі) з максимальним зусиллям, але без ривка, при цьому пряма нога утримувалася в положенні (на рівні колін).</w:t>
      </w:r>
    </w:p>
    <w:p w14:paraId="03611114" w14:textId="77777777" w:rsidR="00B95DC5" w:rsidRPr="001272EB" w:rsidRDefault="00B95DC5" w:rsidP="00B95DC5">
      <w:pPr>
        <w:spacing w:after="0" w:line="360" w:lineRule="auto"/>
        <w:ind w:firstLine="709"/>
        <w:jc w:val="both"/>
        <w:rPr>
          <w:rFonts w:ascii="Times New Roman" w:hAnsi="Times New Roman"/>
          <w:b/>
          <w:bCs/>
          <w:color w:val="000000"/>
          <w:sz w:val="28"/>
          <w:szCs w:val="28"/>
          <w:shd w:val="clear" w:color="auto" w:fill="FFFFFF"/>
          <w:lang w:val="uk-UA"/>
        </w:rPr>
      </w:pPr>
      <w:r w:rsidRPr="001272EB">
        <w:rPr>
          <w:rFonts w:ascii="Times New Roman" w:hAnsi="Times New Roman"/>
          <w:b/>
          <w:bCs/>
          <w:color w:val="000000"/>
          <w:sz w:val="28"/>
          <w:szCs w:val="28"/>
          <w:shd w:val="clear" w:color="auto" w:fill="FFFFFF"/>
          <w:lang w:val="uk-UA"/>
        </w:rPr>
        <w:t>Тести фізичної підготовленості учнів</w:t>
      </w:r>
    </w:p>
    <w:p w14:paraId="3DD8EB81"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Ми використовували загальноприйняті і доступні тести, які включені в шкільну програму фізичного виховання.</w:t>
      </w:r>
    </w:p>
    <w:p w14:paraId="45CF9964" w14:textId="11F27F98"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Тест на гнучкість - </w:t>
      </w:r>
      <w:r w:rsidRPr="001272EB">
        <w:rPr>
          <w:rFonts w:ascii="Times New Roman" w:hAnsi="Times New Roman"/>
          <w:i/>
          <w:iCs/>
          <w:color w:val="000000"/>
          <w:sz w:val="28"/>
          <w:szCs w:val="28"/>
          <w:shd w:val="clear" w:color="auto" w:fill="FFFFFF"/>
          <w:lang w:val="uk-UA"/>
        </w:rPr>
        <w:t>нахилити тулуб вперед</w:t>
      </w:r>
      <w:r w:rsidRPr="00B95DC5">
        <w:rPr>
          <w:rFonts w:ascii="Times New Roman" w:hAnsi="Times New Roman"/>
          <w:color w:val="000000"/>
          <w:sz w:val="28"/>
          <w:szCs w:val="28"/>
          <w:shd w:val="clear" w:color="auto" w:fill="FFFFFF"/>
          <w:lang w:val="uk-UA"/>
        </w:rPr>
        <w:t xml:space="preserve"> з положення стоячи.</w:t>
      </w:r>
    </w:p>
    <w:p w14:paraId="483C6FE3"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Обладнання: рулетка, лава.</w:t>
      </w:r>
    </w:p>
    <w:p w14:paraId="519D3A25"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1272EB">
        <w:rPr>
          <w:rFonts w:ascii="Times New Roman" w:hAnsi="Times New Roman"/>
          <w:i/>
          <w:iCs/>
          <w:color w:val="000000"/>
          <w:sz w:val="28"/>
          <w:szCs w:val="28"/>
          <w:shd w:val="clear" w:color="auto" w:fill="FFFFFF"/>
          <w:lang w:val="uk-UA"/>
        </w:rPr>
        <w:t>Процедура тестування</w:t>
      </w:r>
      <w:r w:rsidRPr="00B95DC5">
        <w:rPr>
          <w:rFonts w:ascii="Times New Roman" w:hAnsi="Times New Roman"/>
          <w:color w:val="000000"/>
          <w:sz w:val="28"/>
          <w:szCs w:val="28"/>
          <w:shd w:val="clear" w:color="auto" w:fill="FFFFFF"/>
          <w:lang w:val="uk-UA"/>
        </w:rPr>
        <w:t>. Випробовуваний стоїть на лавці, нахиляє тіло вперед - вниз. Учитель з допомогою рулетки вимірює відстань від кінчиків пальців до лавки.</w:t>
      </w:r>
    </w:p>
    <w:p w14:paraId="17CC7FC0"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lastRenderedPageBreak/>
        <w:t>Дослідження силових здібностей</w:t>
      </w:r>
    </w:p>
    <w:p w14:paraId="1B4DA838" w14:textId="4A820C5D"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Дослідження силових здібностей (м'язів тулуба і живота):        </w:t>
      </w:r>
    </w:p>
    <w:p w14:paraId="0D3B1A0E" w14:textId="7420A8E5"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w:t>
      </w:r>
      <w:r w:rsidR="00B42565" w:rsidRPr="00B42565">
        <w:rPr>
          <w:rFonts w:ascii="Times New Roman" w:hAnsi="Times New Roman"/>
          <w:color w:val="000000"/>
          <w:sz w:val="28"/>
          <w:szCs w:val="28"/>
          <w:shd w:val="clear" w:color="auto" w:fill="FFFFFF"/>
          <w:lang w:val="uk-UA"/>
        </w:rPr>
        <w:t>учасник тестування сидить на підлозі босоніж так, щоб його п’яти торкалися лінії АВ. Відстань між п’ятами – 20-30 см. Ступні розташовані до підлозі вертикально. Руки підняти вгору, долоні разом. Учасник тестування плавно нахиляється вперед, не згинає колін, намагається дотягнутися руками якомога далі за п’яти. Положення максимального нахилу слід утримувати протягом 2 сек., фіксуються пальці на розмітці (лінійка). Тест повторюється двічі. Кращій результат записується. Оцінюється кількість сантиметрів</w:t>
      </w:r>
      <w:r w:rsidRPr="00B95DC5">
        <w:rPr>
          <w:rFonts w:ascii="Times New Roman" w:hAnsi="Times New Roman"/>
          <w:color w:val="000000"/>
          <w:sz w:val="28"/>
          <w:szCs w:val="28"/>
          <w:shd w:val="clear" w:color="auto" w:fill="FFFFFF"/>
          <w:lang w:val="uk-UA"/>
        </w:rPr>
        <w:t xml:space="preserve">. </w:t>
      </w:r>
    </w:p>
    <w:p w14:paraId="2F6336EC" w14:textId="516B91F3"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 підняття прямих ніг </w:t>
      </w:r>
      <w:r w:rsidR="008137F7">
        <w:rPr>
          <w:rFonts w:ascii="Times New Roman" w:hAnsi="Times New Roman"/>
          <w:color w:val="000000"/>
          <w:sz w:val="28"/>
          <w:szCs w:val="28"/>
          <w:shd w:val="clear" w:color="auto" w:fill="FFFFFF"/>
          <w:lang w:val="uk-UA"/>
        </w:rPr>
        <w:t>–</w:t>
      </w:r>
      <w:r w:rsidRPr="00B95DC5">
        <w:rPr>
          <w:rFonts w:ascii="Times New Roman" w:hAnsi="Times New Roman"/>
          <w:color w:val="000000"/>
          <w:sz w:val="28"/>
          <w:szCs w:val="28"/>
          <w:shd w:val="clear" w:color="auto" w:fill="FFFFFF"/>
          <w:lang w:val="uk-UA"/>
        </w:rPr>
        <w:t xml:space="preserve"> В</w:t>
      </w:r>
      <w:r w:rsidR="008137F7">
        <w:rPr>
          <w:rFonts w:ascii="Times New Roman" w:hAnsi="Times New Roman"/>
          <w:color w:val="000000"/>
          <w:sz w:val="28"/>
          <w:szCs w:val="28"/>
          <w:shd w:val="clear" w:color="auto" w:fill="FFFFFF"/>
          <w:lang w:val="uk-UA"/>
        </w:rPr>
        <w:t>.</w:t>
      </w:r>
      <w:r w:rsidRPr="00B95DC5">
        <w:rPr>
          <w:rFonts w:ascii="Times New Roman" w:hAnsi="Times New Roman"/>
          <w:color w:val="000000"/>
          <w:sz w:val="28"/>
          <w:szCs w:val="28"/>
          <w:shd w:val="clear" w:color="auto" w:fill="FFFFFF"/>
          <w:lang w:val="uk-UA"/>
        </w:rPr>
        <w:t>П</w:t>
      </w:r>
      <w:r w:rsidR="008137F7">
        <w:rPr>
          <w:rFonts w:ascii="Times New Roman" w:hAnsi="Times New Roman"/>
          <w:color w:val="000000"/>
          <w:sz w:val="28"/>
          <w:szCs w:val="28"/>
          <w:shd w:val="clear" w:color="auto" w:fill="FFFFFF"/>
          <w:lang w:val="uk-UA"/>
        </w:rPr>
        <w:t>.</w:t>
      </w:r>
      <w:r w:rsidRPr="00B95DC5">
        <w:rPr>
          <w:rFonts w:ascii="Times New Roman" w:hAnsi="Times New Roman"/>
          <w:color w:val="000000"/>
          <w:sz w:val="28"/>
          <w:szCs w:val="28"/>
          <w:shd w:val="clear" w:color="auto" w:fill="FFFFFF"/>
          <w:lang w:val="uk-UA"/>
        </w:rPr>
        <w:t xml:space="preserve"> - лежачи на спині. Підніміть прямі ноги до 90⁰, порахуйте кількість (разів).</w:t>
      </w:r>
    </w:p>
    <w:p w14:paraId="0C3EB92E"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Тест - 100 м - вимірювали швидкісні можливості (с). Учні по 2-4 повинні пробігти довжину 100 м, час фіксували секундоміром (с).</w:t>
      </w:r>
    </w:p>
    <w:p w14:paraId="5D52CB16" w14:textId="7777777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Тест 1000 м – вимірювали витривалість - 200 м шкільний стадіон пробігали 5 разів, секундомір вимірював час (хвилини та секунди).</w:t>
      </w:r>
    </w:p>
    <w:p w14:paraId="4C45FFBB" w14:textId="77777777" w:rsidR="00B95DC5" w:rsidRPr="00B42565" w:rsidRDefault="00B95DC5" w:rsidP="00B95DC5">
      <w:pPr>
        <w:spacing w:after="0" w:line="360" w:lineRule="auto"/>
        <w:ind w:firstLine="709"/>
        <w:jc w:val="both"/>
        <w:rPr>
          <w:rFonts w:ascii="Times New Roman" w:hAnsi="Times New Roman"/>
          <w:b/>
          <w:bCs/>
          <w:color w:val="000000"/>
          <w:sz w:val="28"/>
          <w:szCs w:val="28"/>
          <w:shd w:val="clear" w:color="auto" w:fill="FFFFFF"/>
          <w:lang w:val="uk-UA"/>
        </w:rPr>
      </w:pPr>
      <w:r w:rsidRPr="00B42565">
        <w:rPr>
          <w:rFonts w:ascii="Times New Roman" w:hAnsi="Times New Roman"/>
          <w:b/>
          <w:bCs/>
          <w:color w:val="000000"/>
          <w:sz w:val="28"/>
          <w:szCs w:val="28"/>
          <w:shd w:val="clear" w:color="auto" w:fill="FFFFFF"/>
          <w:lang w:val="uk-UA"/>
        </w:rPr>
        <w:t xml:space="preserve">Педагогічний нагляд </w:t>
      </w:r>
    </w:p>
    <w:p w14:paraId="347082A0" w14:textId="428382C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Під час педагогічного експерименту здійснювалося систематичне спостереження за різними сторонами занять в групах ЛФК серед школярів </w:t>
      </w:r>
      <w:r w:rsidR="00B42565">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-7 років – учні з різними захворюваннями ОРА в умовах школи № 102  м. Харкова</w:t>
      </w:r>
    </w:p>
    <w:p w14:paraId="5B4FF7DC" w14:textId="50694723"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Визначено та зафіксовано особливості занять у групах ЛФК для </w:t>
      </w:r>
      <w:r w:rsidR="00165573">
        <w:rPr>
          <w:rFonts w:ascii="Times New Roman" w:hAnsi="Times New Roman"/>
          <w:color w:val="000000"/>
          <w:sz w:val="28"/>
          <w:szCs w:val="28"/>
          <w:shd w:val="clear" w:color="auto" w:fill="FFFFFF"/>
          <w:lang w:val="uk-UA"/>
        </w:rPr>
        <w:t>дітей, що мають круглу спину</w:t>
      </w:r>
      <w:r w:rsidRPr="00B95DC5">
        <w:rPr>
          <w:rFonts w:ascii="Times New Roman" w:hAnsi="Times New Roman"/>
          <w:color w:val="000000"/>
          <w:sz w:val="28"/>
          <w:szCs w:val="28"/>
          <w:shd w:val="clear" w:color="auto" w:fill="FFFFFF"/>
          <w:lang w:val="uk-UA"/>
        </w:rPr>
        <w:t xml:space="preserve">, організацію та проведення вправ з ЛФК. Вивчалася динаміка таких показників, як збалансованість морфофункціональних особливостей, поточні зміни рівня фізичної підготовленості учнів </w:t>
      </w:r>
      <w:r w:rsidR="00165573">
        <w:rPr>
          <w:rFonts w:ascii="Times New Roman" w:hAnsi="Times New Roman"/>
          <w:color w:val="000000"/>
          <w:sz w:val="28"/>
          <w:szCs w:val="28"/>
          <w:shd w:val="clear" w:color="auto" w:fill="FFFFFF"/>
          <w:lang w:val="uk-UA"/>
        </w:rPr>
        <w:t>1</w:t>
      </w:r>
      <w:r w:rsidRPr="00B95DC5">
        <w:rPr>
          <w:rFonts w:ascii="Times New Roman" w:hAnsi="Times New Roman"/>
          <w:color w:val="000000"/>
          <w:sz w:val="28"/>
          <w:szCs w:val="28"/>
          <w:shd w:val="clear" w:color="auto" w:fill="FFFFFF"/>
          <w:lang w:val="uk-UA"/>
        </w:rPr>
        <w:t>-</w:t>
      </w:r>
      <w:r w:rsidR="00165573">
        <w:rPr>
          <w:rFonts w:ascii="Times New Roman" w:hAnsi="Times New Roman"/>
          <w:color w:val="000000"/>
          <w:sz w:val="28"/>
          <w:szCs w:val="28"/>
          <w:shd w:val="clear" w:color="auto" w:fill="FFFFFF"/>
          <w:lang w:val="uk-UA"/>
        </w:rPr>
        <w:t>2</w:t>
      </w:r>
      <w:r w:rsidRPr="00B95DC5">
        <w:rPr>
          <w:rFonts w:ascii="Times New Roman" w:hAnsi="Times New Roman"/>
          <w:color w:val="000000"/>
          <w:sz w:val="28"/>
          <w:szCs w:val="28"/>
          <w:shd w:val="clear" w:color="auto" w:fill="FFFFFF"/>
          <w:lang w:val="uk-UA"/>
        </w:rPr>
        <w:t xml:space="preserve"> класів.</w:t>
      </w:r>
    </w:p>
    <w:p w14:paraId="25E4948E" w14:textId="74169EBD"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Основний обсяг спостережень проводився на заняттях з лікувальної фізичної культури в експериментальній групі, а контрольна група була створена - для порівняння початкових і кінцевих даних експерименту (тестування). Аналіз протоколів педагогічного спостереження дозволив нам вибрати програму ЛФК для дітей, які відвідують групи ЛФК з порушеннями опорно-рухового апарату.</w:t>
      </w:r>
    </w:p>
    <w:p w14:paraId="2155E880" w14:textId="3B568EC1" w:rsidR="00B95DC5" w:rsidRPr="00B95DC5" w:rsidRDefault="00B95DC5" w:rsidP="00165573">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В експериментальній групі значну частину процесу педагогічного спостереження склали індивідуальні спостереження, які дозволили групувати </w:t>
      </w:r>
      <w:r w:rsidRPr="00B95DC5">
        <w:rPr>
          <w:rFonts w:ascii="Times New Roman" w:hAnsi="Times New Roman"/>
          <w:color w:val="000000"/>
          <w:sz w:val="28"/>
          <w:szCs w:val="28"/>
          <w:shd w:val="clear" w:color="auto" w:fill="FFFFFF"/>
          <w:lang w:val="uk-UA"/>
        </w:rPr>
        <w:lastRenderedPageBreak/>
        <w:t xml:space="preserve">спеціальні вправи в корекції і лікування, також в профілактиці захворювань ОРА у школярів </w:t>
      </w:r>
      <w:r w:rsidR="00165573">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-7 років.</w:t>
      </w:r>
    </w:p>
    <w:p w14:paraId="77C52D45" w14:textId="77777777" w:rsidR="00B95DC5" w:rsidRPr="00165573" w:rsidRDefault="00B95DC5" w:rsidP="00B95DC5">
      <w:pPr>
        <w:spacing w:after="0" w:line="360" w:lineRule="auto"/>
        <w:ind w:firstLine="709"/>
        <w:jc w:val="both"/>
        <w:rPr>
          <w:rFonts w:ascii="Times New Roman" w:hAnsi="Times New Roman"/>
          <w:b/>
          <w:bCs/>
          <w:color w:val="000000"/>
          <w:sz w:val="28"/>
          <w:szCs w:val="28"/>
          <w:shd w:val="clear" w:color="auto" w:fill="FFFFFF"/>
          <w:lang w:val="uk-UA"/>
        </w:rPr>
      </w:pPr>
      <w:r w:rsidRPr="00165573">
        <w:rPr>
          <w:rFonts w:ascii="Times New Roman" w:hAnsi="Times New Roman"/>
          <w:b/>
          <w:bCs/>
          <w:color w:val="000000"/>
          <w:sz w:val="28"/>
          <w:szCs w:val="28"/>
          <w:shd w:val="clear" w:color="auto" w:fill="FFFFFF"/>
          <w:lang w:val="uk-UA"/>
        </w:rPr>
        <w:t xml:space="preserve">Педагогічний експеримент </w:t>
      </w:r>
    </w:p>
    <w:p w14:paraId="6266A7CD" w14:textId="2F291432"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Педагогічний експеримент полягав у проведенні занять ЛФК у групах зі школярами </w:t>
      </w:r>
      <w:r w:rsidR="001A16EE">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-7 років</w:t>
      </w:r>
      <w:r w:rsidR="001A16EE">
        <w:rPr>
          <w:rFonts w:ascii="Times New Roman" w:hAnsi="Times New Roman"/>
          <w:color w:val="000000"/>
          <w:sz w:val="28"/>
          <w:szCs w:val="28"/>
          <w:shd w:val="clear" w:color="auto" w:fill="FFFFFF"/>
          <w:lang w:val="uk-UA"/>
        </w:rPr>
        <w:t>, які мають круглу спину</w:t>
      </w:r>
      <w:r w:rsidR="001A16EE" w:rsidRPr="00B95DC5">
        <w:rPr>
          <w:rFonts w:ascii="Times New Roman" w:hAnsi="Times New Roman"/>
          <w:color w:val="000000"/>
          <w:sz w:val="28"/>
          <w:szCs w:val="28"/>
          <w:shd w:val="clear" w:color="auto" w:fill="FFFFFF"/>
          <w:lang w:val="uk-UA"/>
        </w:rPr>
        <w:t xml:space="preserve"> </w:t>
      </w:r>
      <w:r w:rsidRPr="00B95DC5">
        <w:rPr>
          <w:rFonts w:ascii="Times New Roman" w:hAnsi="Times New Roman"/>
          <w:color w:val="000000"/>
          <w:sz w:val="28"/>
          <w:szCs w:val="28"/>
          <w:shd w:val="clear" w:color="auto" w:fill="FFFFFF"/>
          <w:lang w:val="uk-UA"/>
        </w:rPr>
        <w:t xml:space="preserve">в м. Харків. Кількість школярів у віці </w:t>
      </w:r>
      <w:r w:rsidR="00F51FE7">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-7 років 24 по 12 чоловік в групах контрольної і експериментальної.</w:t>
      </w:r>
    </w:p>
    <w:p w14:paraId="17404781" w14:textId="3CAE0DBC"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З метою перевірки ефективності розробленої методики лікувальної фізичної культури для школярів із захворюваннями ОРА, в умовах загальноосвітньої школи №</w:t>
      </w:r>
      <w:r w:rsidR="00F51FE7">
        <w:rPr>
          <w:rFonts w:ascii="Times New Roman" w:hAnsi="Times New Roman"/>
          <w:color w:val="000000"/>
          <w:sz w:val="28"/>
          <w:szCs w:val="28"/>
          <w:shd w:val="clear" w:color="auto" w:fill="FFFFFF"/>
          <w:lang w:val="uk-UA"/>
        </w:rPr>
        <w:t xml:space="preserve"> </w:t>
      </w:r>
      <w:r w:rsidRPr="00B95DC5">
        <w:rPr>
          <w:rFonts w:ascii="Times New Roman" w:hAnsi="Times New Roman"/>
          <w:color w:val="000000"/>
          <w:sz w:val="28"/>
          <w:szCs w:val="28"/>
          <w:shd w:val="clear" w:color="auto" w:fill="FFFFFF"/>
          <w:lang w:val="uk-UA"/>
        </w:rPr>
        <w:t>102 м</w:t>
      </w:r>
      <w:r w:rsidR="00F51FE7">
        <w:rPr>
          <w:rFonts w:ascii="Times New Roman" w:hAnsi="Times New Roman"/>
          <w:color w:val="000000"/>
          <w:sz w:val="28"/>
          <w:szCs w:val="28"/>
          <w:shd w:val="clear" w:color="auto" w:fill="FFFFFF"/>
          <w:lang w:val="uk-UA"/>
        </w:rPr>
        <w:t>.</w:t>
      </w:r>
      <w:r w:rsidRPr="00B95DC5">
        <w:rPr>
          <w:rFonts w:ascii="Times New Roman" w:hAnsi="Times New Roman"/>
          <w:color w:val="000000"/>
          <w:sz w:val="28"/>
          <w:szCs w:val="28"/>
          <w:shd w:val="clear" w:color="auto" w:fill="FFFFFF"/>
          <w:lang w:val="uk-UA"/>
        </w:rPr>
        <w:t xml:space="preserve"> Харкова був проведений педагогічний експеримент.</w:t>
      </w:r>
    </w:p>
    <w:p w14:paraId="1803E626" w14:textId="2024E6F9"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Суть педагогічного експерименту була в розробці методики лікувальної фізичної культури при захворюваннях ОРА (</w:t>
      </w:r>
      <w:r w:rsidR="00F51FE7">
        <w:rPr>
          <w:rFonts w:ascii="Times New Roman" w:hAnsi="Times New Roman"/>
          <w:color w:val="000000"/>
          <w:sz w:val="28"/>
          <w:szCs w:val="28"/>
          <w:shd w:val="clear" w:color="auto" w:fill="FFFFFF"/>
          <w:lang w:val="uk-UA"/>
        </w:rPr>
        <w:t>кругла спина</w:t>
      </w:r>
      <w:r w:rsidRPr="00B95DC5">
        <w:rPr>
          <w:rFonts w:ascii="Times New Roman" w:hAnsi="Times New Roman"/>
          <w:color w:val="000000"/>
          <w:sz w:val="28"/>
          <w:szCs w:val="28"/>
          <w:shd w:val="clear" w:color="auto" w:fill="FFFFFF"/>
          <w:lang w:val="uk-UA"/>
        </w:rPr>
        <w:t xml:space="preserve"> та інші захворювання) з лікувально-оздоровчої спрямованості, з впровадженням і адаптацією в ній наступного підходу - корекції хребта і профілактики захворювань ОРА.</w:t>
      </w:r>
    </w:p>
    <w:p w14:paraId="68A101D0" w14:textId="1564DF0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У запропонованій методиці занять ЛФК - пропонується проводити - лікувально-оздоровчі заняття в умовах загальноосвітньої школи №</w:t>
      </w:r>
      <w:r w:rsidR="00A74056">
        <w:rPr>
          <w:rFonts w:ascii="Times New Roman" w:hAnsi="Times New Roman"/>
          <w:color w:val="000000"/>
          <w:sz w:val="28"/>
          <w:szCs w:val="28"/>
          <w:shd w:val="clear" w:color="auto" w:fill="FFFFFF"/>
          <w:lang w:val="uk-UA"/>
        </w:rPr>
        <w:t xml:space="preserve"> </w:t>
      </w:r>
      <w:r w:rsidRPr="00B95DC5">
        <w:rPr>
          <w:rFonts w:ascii="Times New Roman" w:hAnsi="Times New Roman"/>
          <w:color w:val="000000"/>
          <w:sz w:val="28"/>
          <w:szCs w:val="28"/>
          <w:shd w:val="clear" w:color="auto" w:fill="FFFFFF"/>
          <w:lang w:val="uk-UA"/>
        </w:rPr>
        <w:t>102 м. Харкова. З огляду на специфіку захворювань ОРА (різні форми порушення постави), що пред'являються до цих захворювань і різних систем організму, були розроблені спеціальні комплекси занять з акцентом на корекцію постави і тренування м'язів спини і живота - що входить в основу ОРА і в цілому на систем організму учнів. Методика дана в 3</w:t>
      </w:r>
      <w:r w:rsidR="00A74056">
        <w:rPr>
          <w:rFonts w:ascii="Times New Roman" w:hAnsi="Times New Roman"/>
          <w:color w:val="000000"/>
          <w:sz w:val="28"/>
          <w:szCs w:val="28"/>
          <w:shd w:val="clear" w:color="auto" w:fill="FFFFFF"/>
          <w:lang w:val="uk-UA"/>
        </w:rPr>
        <w:t xml:space="preserve"> розділі</w:t>
      </w:r>
      <w:r w:rsidRPr="00B95DC5">
        <w:rPr>
          <w:rFonts w:ascii="Times New Roman" w:hAnsi="Times New Roman"/>
          <w:color w:val="000000"/>
          <w:sz w:val="28"/>
          <w:szCs w:val="28"/>
          <w:shd w:val="clear" w:color="auto" w:fill="FFFFFF"/>
          <w:lang w:val="uk-UA"/>
        </w:rPr>
        <w:t>.</w:t>
      </w:r>
    </w:p>
    <w:p w14:paraId="03CF89BE" w14:textId="33E5BA1C"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1. У дослідженні взяли участь 24 учні </w:t>
      </w:r>
      <w:r w:rsidR="002F688C">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 xml:space="preserve">-7 років, учні </w:t>
      </w:r>
      <w:r w:rsidR="002F688C">
        <w:rPr>
          <w:rFonts w:ascii="Times New Roman" w:hAnsi="Times New Roman"/>
          <w:color w:val="000000"/>
          <w:sz w:val="28"/>
          <w:szCs w:val="28"/>
          <w:shd w:val="clear" w:color="auto" w:fill="FFFFFF"/>
          <w:lang w:val="uk-UA"/>
        </w:rPr>
        <w:t>1</w:t>
      </w:r>
      <w:r w:rsidRPr="00B95DC5">
        <w:rPr>
          <w:rFonts w:ascii="Times New Roman" w:hAnsi="Times New Roman"/>
          <w:color w:val="000000"/>
          <w:sz w:val="28"/>
          <w:szCs w:val="28"/>
          <w:shd w:val="clear" w:color="auto" w:fill="FFFFFF"/>
          <w:lang w:val="uk-UA"/>
        </w:rPr>
        <w:t>-</w:t>
      </w:r>
      <w:r w:rsidR="002F688C">
        <w:rPr>
          <w:rFonts w:ascii="Times New Roman" w:hAnsi="Times New Roman"/>
          <w:color w:val="000000"/>
          <w:sz w:val="28"/>
          <w:szCs w:val="28"/>
          <w:shd w:val="clear" w:color="auto" w:fill="FFFFFF"/>
          <w:lang w:val="uk-UA"/>
        </w:rPr>
        <w:t>2</w:t>
      </w:r>
      <w:r w:rsidRPr="00B95DC5">
        <w:rPr>
          <w:rFonts w:ascii="Times New Roman" w:hAnsi="Times New Roman"/>
          <w:color w:val="000000"/>
          <w:sz w:val="28"/>
          <w:szCs w:val="28"/>
          <w:shd w:val="clear" w:color="auto" w:fill="FFFFFF"/>
          <w:lang w:val="uk-UA"/>
        </w:rPr>
        <w:t xml:space="preserve"> класів, з різними відхиленнями в ОРА (порушення постави), проаналізовано їх медичні карти, стан здоров'я школярів (реєструвалися кількість довідок, по пропуску через хворобу в журналі).</w:t>
      </w:r>
    </w:p>
    <w:p w14:paraId="4BE3F731" w14:textId="6C749927"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Контрольн</w:t>
      </w:r>
      <w:r w:rsidR="00F77466">
        <w:rPr>
          <w:rFonts w:ascii="Times New Roman" w:hAnsi="Times New Roman"/>
          <w:color w:val="000000"/>
          <w:sz w:val="28"/>
          <w:szCs w:val="28"/>
          <w:shd w:val="clear" w:color="auto" w:fill="FFFFFF"/>
          <w:lang w:val="uk-UA"/>
        </w:rPr>
        <w:t>а</w:t>
      </w:r>
      <w:r w:rsidRPr="00B95DC5">
        <w:rPr>
          <w:rFonts w:ascii="Times New Roman" w:hAnsi="Times New Roman"/>
          <w:color w:val="000000"/>
          <w:sz w:val="28"/>
          <w:szCs w:val="28"/>
          <w:shd w:val="clear" w:color="auto" w:fill="FFFFFF"/>
          <w:lang w:val="uk-UA"/>
        </w:rPr>
        <w:t xml:space="preserve"> груп</w:t>
      </w:r>
      <w:r w:rsidR="00F77466">
        <w:rPr>
          <w:rFonts w:ascii="Times New Roman" w:hAnsi="Times New Roman"/>
          <w:color w:val="000000"/>
          <w:sz w:val="28"/>
          <w:szCs w:val="28"/>
          <w:shd w:val="clear" w:color="auto" w:fill="FFFFFF"/>
          <w:lang w:val="uk-UA"/>
        </w:rPr>
        <w:t>а</w:t>
      </w:r>
      <w:r w:rsidRPr="00B95DC5">
        <w:rPr>
          <w:rFonts w:ascii="Times New Roman" w:hAnsi="Times New Roman"/>
          <w:color w:val="000000"/>
          <w:sz w:val="28"/>
          <w:szCs w:val="28"/>
          <w:shd w:val="clear" w:color="auto" w:fill="FFFFFF"/>
          <w:lang w:val="uk-UA"/>
        </w:rPr>
        <w:t xml:space="preserve"> - теж - 12 учні</w:t>
      </w:r>
      <w:r w:rsidR="00F77466">
        <w:rPr>
          <w:rFonts w:ascii="Times New Roman" w:hAnsi="Times New Roman"/>
          <w:color w:val="000000"/>
          <w:sz w:val="28"/>
          <w:szCs w:val="28"/>
          <w:shd w:val="clear" w:color="auto" w:fill="FFFFFF"/>
          <w:lang w:val="uk-UA"/>
        </w:rPr>
        <w:t>в</w:t>
      </w:r>
      <w:r w:rsidRPr="00B95DC5">
        <w:rPr>
          <w:rFonts w:ascii="Times New Roman" w:hAnsi="Times New Roman"/>
          <w:color w:val="000000"/>
          <w:sz w:val="28"/>
          <w:szCs w:val="28"/>
          <w:shd w:val="clear" w:color="auto" w:fill="FFFFFF"/>
          <w:lang w:val="uk-UA"/>
        </w:rPr>
        <w:t xml:space="preserve"> (в віковому діапазоні </w:t>
      </w:r>
      <w:r w:rsidR="00F77466">
        <w:rPr>
          <w:rFonts w:ascii="Times New Roman" w:hAnsi="Times New Roman"/>
          <w:color w:val="000000"/>
          <w:sz w:val="28"/>
          <w:szCs w:val="28"/>
          <w:shd w:val="clear" w:color="auto" w:fill="FFFFFF"/>
          <w:lang w:val="uk-UA"/>
        </w:rPr>
        <w:t>6</w:t>
      </w:r>
      <w:r w:rsidRPr="00B95DC5">
        <w:rPr>
          <w:rFonts w:ascii="Times New Roman" w:hAnsi="Times New Roman"/>
          <w:color w:val="000000"/>
          <w:sz w:val="28"/>
          <w:szCs w:val="28"/>
          <w:shd w:val="clear" w:color="auto" w:fill="FFFFFF"/>
          <w:lang w:val="uk-UA"/>
        </w:rPr>
        <w:t>-7 років), із захворюваннями ОРА, які відвідують теж заняття ЛФК - займаються за класичною програмою ЛФК.</w:t>
      </w:r>
    </w:p>
    <w:p w14:paraId="038F0359" w14:textId="350F0EDD"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Педагогічний експеримент включав в себе проведення занять в групах ЛФК</w:t>
      </w:r>
      <w:r w:rsidR="00F77466">
        <w:rPr>
          <w:rFonts w:ascii="Times New Roman" w:hAnsi="Times New Roman"/>
          <w:color w:val="000000"/>
          <w:sz w:val="28"/>
          <w:szCs w:val="28"/>
          <w:shd w:val="clear" w:color="auto" w:fill="FFFFFF"/>
          <w:lang w:val="uk-UA"/>
        </w:rPr>
        <w:t xml:space="preserve"> </w:t>
      </w:r>
      <w:r w:rsidRPr="00B95DC5">
        <w:rPr>
          <w:rFonts w:ascii="Times New Roman" w:hAnsi="Times New Roman"/>
          <w:color w:val="000000"/>
          <w:sz w:val="28"/>
          <w:szCs w:val="28"/>
          <w:shd w:val="clear" w:color="auto" w:fill="FFFFFF"/>
          <w:lang w:val="uk-UA"/>
        </w:rPr>
        <w:t>із застосуванням масажу.</w:t>
      </w:r>
    </w:p>
    <w:p w14:paraId="20801A11" w14:textId="204DA39D"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lastRenderedPageBreak/>
        <w:t>Експеримент проходив з вересня 202</w:t>
      </w:r>
      <w:r w:rsidR="00F77466">
        <w:rPr>
          <w:rFonts w:ascii="Times New Roman" w:hAnsi="Times New Roman"/>
          <w:color w:val="000000"/>
          <w:sz w:val="28"/>
          <w:szCs w:val="28"/>
          <w:shd w:val="clear" w:color="auto" w:fill="FFFFFF"/>
          <w:lang w:val="uk-UA"/>
        </w:rPr>
        <w:t>2</w:t>
      </w:r>
      <w:r w:rsidRPr="00B95DC5">
        <w:rPr>
          <w:rFonts w:ascii="Times New Roman" w:hAnsi="Times New Roman"/>
          <w:color w:val="000000"/>
          <w:sz w:val="28"/>
          <w:szCs w:val="28"/>
          <w:shd w:val="clear" w:color="auto" w:fill="FFFFFF"/>
          <w:lang w:val="uk-UA"/>
        </w:rPr>
        <w:t>р. по травень 202</w:t>
      </w:r>
      <w:r w:rsidR="00F77466">
        <w:rPr>
          <w:rFonts w:ascii="Times New Roman" w:hAnsi="Times New Roman"/>
          <w:color w:val="000000"/>
          <w:sz w:val="28"/>
          <w:szCs w:val="28"/>
          <w:shd w:val="clear" w:color="auto" w:fill="FFFFFF"/>
          <w:lang w:val="uk-UA"/>
        </w:rPr>
        <w:t>3</w:t>
      </w:r>
      <w:r w:rsidRPr="00B95DC5">
        <w:rPr>
          <w:rFonts w:ascii="Times New Roman" w:hAnsi="Times New Roman"/>
          <w:color w:val="000000"/>
          <w:sz w:val="28"/>
          <w:szCs w:val="28"/>
          <w:shd w:val="clear" w:color="auto" w:fill="FFFFFF"/>
          <w:lang w:val="uk-UA"/>
        </w:rPr>
        <w:t xml:space="preserve"> рік на базі загальноосвітньої школи №</w:t>
      </w:r>
      <w:r w:rsidR="00F77466">
        <w:rPr>
          <w:rFonts w:ascii="Times New Roman" w:hAnsi="Times New Roman"/>
          <w:color w:val="000000"/>
          <w:sz w:val="28"/>
          <w:szCs w:val="28"/>
          <w:shd w:val="clear" w:color="auto" w:fill="FFFFFF"/>
          <w:lang w:val="uk-UA"/>
        </w:rPr>
        <w:t xml:space="preserve"> </w:t>
      </w:r>
      <w:r w:rsidRPr="00B95DC5">
        <w:rPr>
          <w:rFonts w:ascii="Times New Roman" w:hAnsi="Times New Roman"/>
          <w:color w:val="000000"/>
          <w:sz w:val="28"/>
          <w:szCs w:val="28"/>
          <w:shd w:val="clear" w:color="auto" w:fill="FFFFFF"/>
          <w:lang w:val="uk-UA"/>
        </w:rPr>
        <w:t>102 в спортивному залі та у залі ЛФК дитячої міської поліклініці №</w:t>
      </w:r>
      <w:r w:rsidR="00F77466">
        <w:rPr>
          <w:rFonts w:ascii="Times New Roman" w:hAnsi="Times New Roman"/>
          <w:color w:val="000000"/>
          <w:sz w:val="28"/>
          <w:szCs w:val="28"/>
          <w:shd w:val="clear" w:color="auto" w:fill="FFFFFF"/>
          <w:lang w:val="uk-UA"/>
        </w:rPr>
        <w:t xml:space="preserve"> </w:t>
      </w:r>
      <w:r w:rsidRPr="00B95DC5">
        <w:rPr>
          <w:rFonts w:ascii="Times New Roman" w:hAnsi="Times New Roman"/>
          <w:color w:val="000000"/>
          <w:sz w:val="28"/>
          <w:szCs w:val="28"/>
          <w:shd w:val="clear" w:color="auto" w:fill="FFFFFF"/>
          <w:lang w:val="uk-UA"/>
        </w:rPr>
        <w:t>1 м. Харкова.</w:t>
      </w:r>
    </w:p>
    <w:p w14:paraId="6D74C282" w14:textId="04BB4142"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 xml:space="preserve">На початку педагогічного експерименту всі учні з діагнозом порушення </w:t>
      </w:r>
      <w:r w:rsidR="00075EAC">
        <w:rPr>
          <w:rFonts w:ascii="Times New Roman" w:hAnsi="Times New Roman"/>
          <w:color w:val="000000"/>
          <w:sz w:val="28"/>
          <w:szCs w:val="28"/>
          <w:shd w:val="clear" w:color="auto" w:fill="FFFFFF"/>
          <w:lang w:val="uk-UA"/>
        </w:rPr>
        <w:t>постави (кругла спина)</w:t>
      </w:r>
      <w:r w:rsidRPr="00B95DC5">
        <w:rPr>
          <w:rFonts w:ascii="Times New Roman" w:hAnsi="Times New Roman"/>
          <w:color w:val="000000"/>
          <w:sz w:val="28"/>
          <w:szCs w:val="28"/>
          <w:shd w:val="clear" w:color="auto" w:fill="FFFFFF"/>
          <w:lang w:val="uk-UA"/>
        </w:rPr>
        <w:t xml:space="preserve"> були розподілені на 2 групи - (експериментальні - 12 осіб і контрольна група - 12 осіб). Всі вимірювання проводилися медичною сестрою і нами в школі № 102 </w:t>
      </w:r>
    </w:p>
    <w:p w14:paraId="3356E83E" w14:textId="173D3763" w:rsidR="00B95DC5" w:rsidRPr="00B95DC5" w:rsidRDefault="00B95DC5" w:rsidP="00B95DC5">
      <w:pPr>
        <w:spacing w:after="0" w:line="360" w:lineRule="auto"/>
        <w:ind w:firstLine="709"/>
        <w:jc w:val="both"/>
        <w:rPr>
          <w:rFonts w:ascii="Times New Roman" w:hAnsi="Times New Roman"/>
          <w:color w:val="000000"/>
          <w:sz w:val="28"/>
          <w:szCs w:val="28"/>
          <w:shd w:val="clear" w:color="auto" w:fill="FFFFFF"/>
          <w:lang w:val="uk-UA"/>
        </w:rPr>
      </w:pPr>
      <w:r w:rsidRPr="00B95DC5">
        <w:rPr>
          <w:rFonts w:ascii="Times New Roman" w:hAnsi="Times New Roman"/>
          <w:color w:val="000000"/>
          <w:sz w:val="28"/>
          <w:szCs w:val="28"/>
          <w:shd w:val="clear" w:color="auto" w:fill="FFFFFF"/>
          <w:lang w:val="uk-UA"/>
        </w:rPr>
        <w:t>Під спостереженнями інструктора ЛФК та вчителя фізкультури всі учні експериментальної групи займалися за нашою корекційно</w:t>
      </w:r>
      <w:r w:rsidR="00075EAC">
        <w:rPr>
          <w:rFonts w:ascii="Times New Roman" w:hAnsi="Times New Roman"/>
          <w:color w:val="000000"/>
          <w:sz w:val="28"/>
          <w:szCs w:val="28"/>
          <w:shd w:val="clear" w:color="auto" w:fill="FFFFFF"/>
          <w:lang w:val="uk-UA"/>
        </w:rPr>
        <w:t>ю</w:t>
      </w:r>
      <w:r w:rsidRPr="00B95DC5">
        <w:rPr>
          <w:rFonts w:ascii="Times New Roman" w:hAnsi="Times New Roman"/>
          <w:color w:val="000000"/>
          <w:sz w:val="28"/>
          <w:szCs w:val="28"/>
          <w:shd w:val="clear" w:color="auto" w:fill="FFFFFF"/>
          <w:lang w:val="uk-UA"/>
        </w:rPr>
        <w:t xml:space="preserve"> методикою, вівся контроль в кожній групі. Інструктор ЛФК завжди вела урок</w:t>
      </w:r>
      <w:r w:rsidR="00075EAC">
        <w:rPr>
          <w:rFonts w:ascii="Times New Roman" w:hAnsi="Times New Roman"/>
          <w:color w:val="000000"/>
          <w:sz w:val="28"/>
          <w:szCs w:val="28"/>
          <w:shd w:val="clear" w:color="auto" w:fill="FFFFFF"/>
          <w:lang w:val="uk-UA"/>
        </w:rPr>
        <w:t xml:space="preserve">и </w:t>
      </w:r>
      <w:r w:rsidRPr="00B95DC5">
        <w:rPr>
          <w:rFonts w:ascii="Times New Roman" w:hAnsi="Times New Roman"/>
          <w:color w:val="000000"/>
          <w:sz w:val="28"/>
          <w:szCs w:val="28"/>
          <w:shd w:val="clear" w:color="auto" w:fill="FFFFFF"/>
          <w:lang w:val="uk-UA"/>
        </w:rPr>
        <w:t xml:space="preserve">і ми допомагали їй </w:t>
      </w:r>
      <w:r w:rsidR="00075EAC">
        <w:rPr>
          <w:rFonts w:ascii="Times New Roman" w:hAnsi="Times New Roman"/>
          <w:color w:val="000000"/>
          <w:sz w:val="28"/>
          <w:szCs w:val="28"/>
          <w:shd w:val="clear" w:color="auto" w:fill="FFFFFF"/>
          <w:lang w:val="uk-UA"/>
        </w:rPr>
        <w:t>в</w:t>
      </w:r>
      <w:r w:rsidRPr="00B95DC5">
        <w:rPr>
          <w:rFonts w:ascii="Times New Roman" w:hAnsi="Times New Roman"/>
          <w:color w:val="000000"/>
          <w:sz w:val="28"/>
          <w:szCs w:val="28"/>
          <w:shd w:val="clear" w:color="auto" w:fill="FFFFFF"/>
          <w:lang w:val="uk-UA"/>
        </w:rPr>
        <w:t xml:space="preserve"> проведенні занять ЛФК і допомагали тим, хто не зміг самостійно виконати ефективно запропоновані вправи.</w:t>
      </w:r>
    </w:p>
    <w:p w14:paraId="28186579" w14:textId="77777777" w:rsidR="00B95DC5" w:rsidRPr="00075EAC" w:rsidRDefault="00B95DC5" w:rsidP="00B95DC5">
      <w:pPr>
        <w:spacing w:after="0" w:line="360" w:lineRule="auto"/>
        <w:ind w:firstLine="709"/>
        <w:jc w:val="both"/>
        <w:rPr>
          <w:rFonts w:ascii="Times New Roman" w:hAnsi="Times New Roman"/>
          <w:b/>
          <w:bCs/>
          <w:color w:val="000000"/>
          <w:sz w:val="28"/>
          <w:szCs w:val="28"/>
          <w:shd w:val="clear" w:color="auto" w:fill="FFFFFF"/>
          <w:lang w:val="uk-UA"/>
        </w:rPr>
      </w:pPr>
      <w:r w:rsidRPr="00075EAC">
        <w:rPr>
          <w:rFonts w:ascii="Times New Roman" w:hAnsi="Times New Roman"/>
          <w:b/>
          <w:bCs/>
          <w:color w:val="000000"/>
          <w:sz w:val="28"/>
          <w:szCs w:val="28"/>
          <w:shd w:val="clear" w:color="auto" w:fill="FFFFFF"/>
          <w:lang w:val="uk-UA"/>
        </w:rPr>
        <w:t xml:space="preserve">Методи математичної статистики  </w:t>
      </w:r>
    </w:p>
    <w:p w14:paraId="1B3D6EFF" w14:textId="5B82BF28" w:rsidR="0012523C" w:rsidRDefault="00B95DC5" w:rsidP="00B95DC5">
      <w:pPr>
        <w:spacing w:after="0" w:line="360" w:lineRule="auto"/>
        <w:ind w:firstLine="709"/>
        <w:jc w:val="both"/>
        <w:rPr>
          <w:rFonts w:ascii="Times New Roman" w:hAnsi="Times New Roman"/>
          <w:color w:val="000000"/>
          <w:sz w:val="28"/>
          <w:szCs w:val="28"/>
          <w:lang w:val="uk-UA"/>
        </w:rPr>
      </w:pPr>
      <w:r w:rsidRPr="00B95DC5">
        <w:rPr>
          <w:rFonts w:ascii="Times New Roman" w:hAnsi="Times New Roman"/>
          <w:color w:val="000000"/>
          <w:sz w:val="28"/>
          <w:szCs w:val="28"/>
          <w:shd w:val="clear" w:color="auto" w:fill="FFFFFF"/>
          <w:lang w:val="uk-UA"/>
        </w:rPr>
        <w:t xml:space="preserve">Для обробки і статистичної оцінки отриманих даних були застосовані методи математичної статистики. Визначалася середня арифметична величина (М), середнє квадратичне відхилення (5), стандартна помилка середньої арифметичної величини (м), середня помилка різниці (1). За допомогою t-критерію Стьюдента розраховувалася достовірність відмінностей статистичних характеристик. Достовірність відмінностей показників вважається суттєвою при рівні значущості </w:t>
      </w:r>
      <w:r w:rsidR="00075EAC">
        <w:rPr>
          <w:rFonts w:ascii="Times New Roman" w:hAnsi="Times New Roman"/>
          <w:color w:val="000000"/>
          <w:sz w:val="28"/>
          <w:szCs w:val="28"/>
          <w:shd w:val="clear" w:color="auto" w:fill="FFFFFF"/>
          <w:lang w:val="uk-UA"/>
        </w:rPr>
        <w:t>р</w:t>
      </w:r>
      <w:r w:rsidRPr="00B95DC5">
        <w:rPr>
          <w:rFonts w:ascii="Times New Roman" w:hAnsi="Times New Roman"/>
          <w:color w:val="000000"/>
          <w:sz w:val="28"/>
          <w:szCs w:val="28"/>
          <w:shd w:val="clear" w:color="auto" w:fill="FFFFFF"/>
          <w:lang w:val="uk-UA"/>
        </w:rPr>
        <w:t xml:space="preserve">&lt;0,05 і </w:t>
      </w:r>
      <w:r w:rsidR="00075EAC">
        <w:rPr>
          <w:rFonts w:ascii="Times New Roman" w:hAnsi="Times New Roman"/>
          <w:color w:val="000000"/>
          <w:sz w:val="28"/>
          <w:szCs w:val="28"/>
          <w:shd w:val="clear" w:color="auto" w:fill="FFFFFF"/>
          <w:lang w:val="uk-UA"/>
        </w:rPr>
        <w:t>р</w:t>
      </w:r>
      <w:r w:rsidRPr="00B95DC5">
        <w:rPr>
          <w:rFonts w:ascii="Times New Roman" w:hAnsi="Times New Roman"/>
          <w:color w:val="000000"/>
          <w:sz w:val="28"/>
          <w:szCs w:val="28"/>
          <w:shd w:val="clear" w:color="auto" w:fill="FFFFFF"/>
          <w:lang w:val="uk-UA"/>
        </w:rPr>
        <w:t>&lt;0,01, що визнається надійним в педагогічних та медико-біологічних дослідженнях</w:t>
      </w:r>
      <w:r w:rsidR="00075EAC">
        <w:rPr>
          <w:rFonts w:ascii="Times New Roman" w:hAnsi="Times New Roman"/>
          <w:color w:val="000000"/>
          <w:sz w:val="28"/>
          <w:szCs w:val="28"/>
          <w:shd w:val="clear" w:color="auto" w:fill="FFFFFF"/>
          <w:lang w:val="uk-UA"/>
        </w:rPr>
        <w:t>.</w:t>
      </w:r>
    </w:p>
    <w:p w14:paraId="25BB7599" w14:textId="77777777" w:rsidR="00E76457" w:rsidRDefault="00E76457" w:rsidP="00F0019B">
      <w:pPr>
        <w:spacing w:after="0" w:line="360" w:lineRule="auto"/>
        <w:rPr>
          <w:rFonts w:ascii="Times New Roman" w:hAnsi="Times New Roman"/>
          <w:b/>
          <w:color w:val="000000"/>
          <w:sz w:val="28"/>
          <w:szCs w:val="28"/>
          <w:lang w:val="uk-UA"/>
        </w:rPr>
      </w:pPr>
      <w:bookmarkStart w:id="8" w:name="_Toc419243046"/>
    </w:p>
    <w:p w14:paraId="21BDBDE6" w14:textId="557941D7" w:rsidR="00EC7B9E" w:rsidRPr="008A4F85" w:rsidRDefault="00EC7B9E" w:rsidP="00EC7B9E">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t>2.2</w:t>
      </w:r>
      <w:bookmarkEnd w:id="8"/>
      <w:r w:rsidR="00F0019B">
        <w:rPr>
          <w:rFonts w:ascii="Times New Roman" w:hAnsi="Times New Roman"/>
          <w:b/>
          <w:color w:val="000000"/>
          <w:sz w:val="28"/>
          <w:szCs w:val="28"/>
          <w:lang w:val="uk-UA"/>
        </w:rPr>
        <w:t xml:space="preserve">. </w:t>
      </w:r>
      <w:r w:rsidR="00075EAC">
        <w:rPr>
          <w:rFonts w:ascii="Times New Roman" w:hAnsi="Times New Roman"/>
          <w:b/>
          <w:color w:val="000000"/>
          <w:sz w:val="28"/>
          <w:szCs w:val="28"/>
          <w:lang w:val="uk-UA"/>
        </w:rPr>
        <w:t>Організація</w:t>
      </w:r>
      <w:r w:rsidR="00E91BF2">
        <w:rPr>
          <w:rFonts w:ascii="Times New Roman" w:hAnsi="Times New Roman"/>
          <w:b/>
          <w:color w:val="000000"/>
          <w:sz w:val="28"/>
          <w:szCs w:val="28"/>
          <w:lang w:val="uk-UA"/>
        </w:rPr>
        <w:t xml:space="preserve"> дослідження</w:t>
      </w:r>
    </w:p>
    <w:p w14:paraId="6644DFEF" w14:textId="7D0BC689" w:rsidR="001E750F" w:rsidRPr="001E750F" w:rsidRDefault="001E750F" w:rsidP="001E750F">
      <w:pPr>
        <w:spacing w:after="0" w:line="360" w:lineRule="auto"/>
        <w:ind w:firstLine="709"/>
        <w:jc w:val="both"/>
        <w:rPr>
          <w:rFonts w:ascii="Times New Roman" w:hAnsi="Times New Roman"/>
          <w:color w:val="000000"/>
          <w:sz w:val="28"/>
          <w:szCs w:val="28"/>
          <w:lang w:val="uk-UA" w:eastAsia="ru-RU"/>
        </w:rPr>
      </w:pPr>
      <w:r w:rsidRPr="001E750F">
        <w:rPr>
          <w:rFonts w:ascii="Times New Roman" w:hAnsi="Times New Roman"/>
          <w:color w:val="000000"/>
          <w:sz w:val="28"/>
          <w:szCs w:val="28"/>
          <w:lang w:val="uk-UA" w:eastAsia="ru-RU"/>
        </w:rPr>
        <w:t>Дослідно-експериментальною базою дослідження стали учні загальноосвітньої школи №</w:t>
      </w:r>
      <w:r>
        <w:rPr>
          <w:rFonts w:ascii="Times New Roman" w:hAnsi="Times New Roman"/>
          <w:color w:val="000000"/>
          <w:sz w:val="28"/>
          <w:szCs w:val="28"/>
          <w:lang w:val="uk-UA" w:eastAsia="ru-RU"/>
        </w:rPr>
        <w:t xml:space="preserve"> </w:t>
      </w:r>
      <w:r w:rsidRPr="001E750F">
        <w:rPr>
          <w:rFonts w:ascii="Times New Roman" w:hAnsi="Times New Roman"/>
          <w:color w:val="000000"/>
          <w:sz w:val="28"/>
          <w:szCs w:val="28"/>
          <w:lang w:val="uk-UA" w:eastAsia="ru-RU"/>
        </w:rPr>
        <w:t xml:space="preserve">102 м. Харкова (школярі спеціальних медичних груп, із захворюваннями ОРА - порушення постави) для занять ЛФК </w:t>
      </w:r>
      <w:r w:rsidR="00C30B14" w:rsidRPr="00B95DC5">
        <w:rPr>
          <w:rFonts w:ascii="Times New Roman" w:hAnsi="Times New Roman"/>
          <w:color w:val="000000"/>
          <w:sz w:val="28"/>
          <w:szCs w:val="28"/>
          <w:shd w:val="clear" w:color="auto" w:fill="FFFFFF"/>
          <w:lang w:val="uk-UA"/>
        </w:rPr>
        <w:t xml:space="preserve">взяли участь 24 учні </w:t>
      </w:r>
      <w:r w:rsidR="00C30B14">
        <w:rPr>
          <w:rFonts w:ascii="Times New Roman" w:hAnsi="Times New Roman"/>
          <w:color w:val="000000"/>
          <w:sz w:val="28"/>
          <w:szCs w:val="28"/>
          <w:shd w:val="clear" w:color="auto" w:fill="FFFFFF"/>
          <w:lang w:val="uk-UA"/>
        </w:rPr>
        <w:t>6</w:t>
      </w:r>
      <w:r w:rsidR="00C30B14" w:rsidRPr="00B95DC5">
        <w:rPr>
          <w:rFonts w:ascii="Times New Roman" w:hAnsi="Times New Roman"/>
          <w:color w:val="000000"/>
          <w:sz w:val="28"/>
          <w:szCs w:val="28"/>
          <w:shd w:val="clear" w:color="auto" w:fill="FFFFFF"/>
          <w:lang w:val="uk-UA"/>
        </w:rPr>
        <w:t xml:space="preserve">-7 років </w:t>
      </w:r>
      <w:r w:rsidR="00C30B14">
        <w:rPr>
          <w:rFonts w:ascii="Times New Roman" w:hAnsi="Times New Roman"/>
          <w:color w:val="000000"/>
          <w:sz w:val="28"/>
          <w:szCs w:val="28"/>
          <w:shd w:val="clear" w:color="auto" w:fill="FFFFFF"/>
          <w:lang w:val="uk-UA"/>
        </w:rPr>
        <w:t>1</w:t>
      </w:r>
      <w:r w:rsidR="00C30B14" w:rsidRPr="00B95DC5">
        <w:rPr>
          <w:rFonts w:ascii="Times New Roman" w:hAnsi="Times New Roman"/>
          <w:color w:val="000000"/>
          <w:sz w:val="28"/>
          <w:szCs w:val="28"/>
          <w:shd w:val="clear" w:color="auto" w:fill="FFFFFF"/>
          <w:lang w:val="uk-UA"/>
        </w:rPr>
        <w:t>-</w:t>
      </w:r>
      <w:r w:rsidR="00C30B14">
        <w:rPr>
          <w:rFonts w:ascii="Times New Roman" w:hAnsi="Times New Roman"/>
          <w:color w:val="000000"/>
          <w:sz w:val="28"/>
          <w:szCs w:val="28"/>
          <w:shd w:val="clear" w:color="auto" w:fill="FFFFFF"/>
          <w:lang w:val="uk-UA"/>
        </w:rPr>
        <w:t>2</w:t>
      </w:r>
      <w:r w:rsidR="00C30B14" w:rsidRPr="00B95DC5">
        <w:rPr>
          <w:rFonts w:ascii="Times New Roman" w:hAnsi="Times New Roman"/>
          <w:color w:val="000000"/>
          <w:sz w:val="28"/>
          <w:szCs w:val="28"/>
          <w:shd w:val="clear" w:color="auto" w:fill="FFFFFF"/>
          <w:lang w:val="uk-UA"/>
        </w:rPr>
        <w:t xml:space="preserve"> класів</w:t>
      </w:r>
      <w:r w:rsidRPr="001E750F">
        <w:rPr>
          <w:rFonts w:ascii="Times New Roman" w:hAnsi="Times New Roman"/>
          <w:color w:val="000000"/>
          <w:sz w:val="28"/>
          <w:szCs w:val="28"/>
          <w:lang w:val="uk-UA" w:eastAsia="ru-RU"/>
        </w:rPr>
        <w:t xml:space="preserve"> із захворюванням ОРА. </w:t>
      </w:r>
    </w:p>
    <w:p w14:paraId="1FFE2715" w14:textId="77777777" w:rsidR="00C30B14" w:rsidRDefault="001E750F" w:rsidP="001E750F">
      <w:pPr>
        <w:spacing w:after="0" w:line="360" w:lineRule="auto"/>
        <w:ind w:firstLine="709"/>
        <w:jc w:val="both"/>
        <w:rPr>
          <w:rFonts w:ascii="Times New Roman" w:hAnsi="Times New Roman"/>
          <w:color w:val="000000"/>
          <w:sz w:val="28"/>
          <w:szCs w:val="28"/>
          <w:lang w:val="uk-UA" w:eastAsia="ru-RU"/>
        </w:rPr>
      </w:pPr>
      <w:r w:rsidRPr="00C30B14">
        <w:rPr>
          <w:rFonts w:ascii="Times New Roman" w:hAnsi="Times New Roman"/>
          <w:b/>
          <w:bCs/>
          <w:color w:val="000000"/>
          <w:sz w:val="28"/>
          <w:szCs w:val="28"/>
          <w:lang w:val="uk-UA" w:eastAsia="ru-RU"/>
        </w:rPr>
        <w:t>На першому етапі</w:t>
      </w:r>
      <w:r w:rsidRPr="001E750F">
        <w:rPr>
          <w:rFonts w:ascii="Times New Roman" w:hAnsi="Times New Roman"/>
          <w:color w:val="000000"/>
          <w:sz w:val="28"/>
          <w:szCs w:val="28"/>
          <w:lang w:val="uk-UA" w:eastAsia="ru-RU"/>
        </w:rPr>
        <w:t xml:space="preserve"> (вересень 202</w:t>
      </w:r>
      <w:r w:rsidR="00C30B14">
        <w:rPr>
          <w:rFonts w:ascii="Times New Roman" w:hAnsi="Times New Roman"/>
          <w:color w:val="000000"/>
          <w:sz w:val="28"/>
          <w:szCs w:val="28"/>
          <w:lang w:val="uk-UA" w:eastAsia="ru-RU"/>
        </w:rPr>
        <w:t xml:space="preserve">2 </w:t>
      </w:r>
      <w:r w:rsidRPr="001E750F">
        <w:rPr>
          <w:rFonts w:ascii="Times New Roman" w:hAnsi="Times New Roman"/>
          <w:color w:val="000000"/>
          <w:sz w:val="28"/>
          <w:szCs w:val="28"/>
          <w:lang w:val="uk-UA" w:eastAsia="ru-RU"/>
        </w:rPr>
        <w:t>-</w:t>
      </w:r>
      <w:r w:rsidR="00C30B14">
        <w:rPr>
          <w:rFonts w:ascii="Times New Roman" w:hAnsi="Times New Roman"/>
          <w:color w:val="000000"/>
          <w:sz w:val="28"/>
          <w:szCs w:val="28"/>
          <w:lang w:val="uk-UA" w:eastAsia="ru-RU"/>
        </w:rPr>
        <w:t xml:space="preserve"> </w:t>
      </w:r>
      <w:r w:rsidRPr="001E750F">
        <w:rPr>
          <w:rFonts w:ascii="Times New Roman" w:hAnsi="Times New Roman"/>
          <w:color w:val="000000"/>
          <w:sz w:val="28"/>
          <w:szCs w:val="28"/>
          <w:lang w:val="uk-UA" w:eastAsia="ru-RU"/>
        </w:rPr>
        <w:t>жовтень</w:t>
      </w:r>
      <w:r w:rsidR="00C30B14">
        <w:rPr>
          <w:rFonts w:ascii="Times New Roman" w:hAnsi="Times New Roman"/>
          <w:color w:val="000000"/>
          <w:sz w:val="28"/>
          <w:szCs w:val="28"/>
          <w:lang w:val="uk-UA" w:eastAsia="ru-RU"/>
        </w:rPr>
        <w:t xml:space="preserve"> </w:t>
      </w:r>
      <w:r w:rsidRPr="001E750F">
        <w:rPr>
          <w:rFonts w:ascii="Times New Roman" w:hAnsi="Times New Roman"/>
          <w:color w:val="000000"/>
          <w:sz w:val="28"/>
          <w:szCs w:val="28"/>
          <w:lang w:val="uk-UA" w:eastAsia="ru-RU"/>
        </w:rPr>
        <w:t>202</w:t>
      </w:r>
      <w:r w:rsidR="00C30B14">
        <w:rPr>
          <w:rFonts w:ascii="Times New Roman" w:hAnsi="Times New Roman"/>
          <w:color w:val="000000"/>
          <w:sz w:val="28"/>
          <w:szCs w:val="28"/>
          <w:lang w:val="uk-UA" w:eastAsia="ru-RU"/>
        </w:rPr>
        <w:t>2</w:t>
      </w:r>
      <w:r w:rsidRPr="001E750F">
        <w:rPr>
          <w:rFonts w:ascii="Times New Roman" w:hAnsi="Times New Roman"/>
          <w:color w:val="000000"/>
          <w:sz w:val="28"/>
          <w:szCs w:val="28"/>
          <w:lang w:val="uk-UA" w:eastAsia="ru-RU"/>
        </w:rPr>
        <w:t xml:space="preserve"> р.р.) були вирішені наступні завдання: аналіз наукової та методичної літератури по проблемі дослідження та збір попередньої інформації про стан та проблеми оздоровчої та </w:t>
      </w:r>
      <w:r w:rsidRPr="001E750F">
        <w:rPr>
          <w:rFonts w:ascii="Times New Roman" w:hAnsi="Times New Roman"/>
          <w:color w:val="000000"/>
          <w:sz w:val="28"/>
          <w:szCs w:val="28"/>
          <w:lang w:val="uk-UA" w:eastAsia="ru-RU"/>
        </w:rPr>
        <w:lastRenderedPageBreak/>
        <w:t xml:space="preserve">корекційної роботи з цією категорією дітей. У процесі теоретичних досліджень, сформована дослідницька гіпотеза, цілі та завдання, об'єкт дослідження                           </w:t>
      </w:r>
    </w:p>
    <w:p w14:paraId="7B4FC7F6" w14:textId="539AB5AD" w:rsidR="001E750F" w:rsidRPr="001E750F" w:rsidRDefault="001E750F" w:rsidP="001E750F">
      <w:pPr>
        <w:spacing w:after="0" w:line="360" w:lineRule="auto"/>
        <w:ind w:firstLine="709"/>
        <w:jc w:val="both"/>
        <w:rPr>
          <w:rFonts w:ascii="Times New Roman" w:hAnsi="Times New Roman"/>
          <w:color w:val="000000"/>
          <w:sz w:val="28"/>
          <w:szCs w:val="28"/>
          <w:lang w:val="uk-UA" w:eastAsia="ru-RU"/>
        </w:rPr>
      </w:pPr>
      <w:r w:rsidRPr="00C30B14">
        <w:rPr>
          <w:rFonts w:ascii="Times New Roman" w:hAnsi="Times New Roman"/>
          <w:b/>
          <w:bCs/>
          <w:color w:val="000000"/>
          <w:sz w:val="28"/>
          <w:szCs w:val="28"/>
          <w:lang w:val="uk-UA" w:eastAsia="ru-RU"/>
        </w:rPr>
        <w:t>На другому етапі</w:t>
      </w:r>
      <w:r w:rsidRPr="001E750F">
        <w:rPr>
          <w:rFonts w:ascii="Times New Roman" w:hAnsi="Times New Roman"/>
          <w:color w:val="000000"/>
          <w:sz w:val="28"/>
          <w:szCs w:val="28"/>
          <w:lang w:val="uk-UA" w:eastAsia="ru-RU"/>
        </w:rPr>
        <w:t xml:space="preserve"> (жовтень 202</w:t>
      </w:r>
      <w:r w:rsidR="00C30B14">
        <w:rPr>
          <w:rFonts w:ascii="Times New Roman" w:hAnsi="Times New Roman"/>
          <w:color w:val="000000"/>
          <w:sz w:val="28"/>
          <w:szCs w:val="28"/>
          <w:lang w:val="uk-UA" w:eastAsia="ru-RU"/>
        </w:rPr>
        <w:t xml:space="preserve">2 - </w:t>
      </w:r>
      <w:r w:rsidRPr="001E750F">
        <w:rPr>
          <w:rFonts w:ascii="Times New Roman" w:hAnsi="Times New Roman"/>
          <w:color w:val="000000"/>
          <w:sz w:val="28"/>
          <w:szCs w:val="28"/>
          <w:lang w:val="uk-UA" w:eastAsia="ru-RU"/>
        </w:rPr>
        <w:t>листопад 202</w:t>
      </w:r>
      <w:r w:rsidR="00C30B14">
        <w:rPr>
          <w:rFonts w:ascii="Times New Roman" w:hAnsi="Times New Roman"/>
          <w:color w:val="000000"/>
          <w:sz w:val="28"/>
          <w:szCs w:val="28"/>
          <w:lang w:val="uk-UA" w:eastAsia="ru-RU"/>
        </w:rPr>
        <w:t xml:space="preserve">2 </w:t>
      </w:r>
      <w:r w:rsidRPr="001E750F">
        <w:rPr>
          <w:rFonts w:ascii="Times New Roman" w:hAnsi="Times New Roman"/>
          <w:color w:val="000000"/>
          <w:sz w:val="28"/>
          <w:szCs w:val="28"/>
          <w:lang w:val="uk-UA" w:eastAsia="ru-RU"/>
        </w:rPr>
        <w:t>р.р.). Розробка та апробація експериментальних методик оздоровчо корекційних занять, теоретичне обґрунтування експериментальної методики. Підбір учнів зі спорідненими захворюваннями ОРА та дослідження рухових здібностей учнів. Знайомство з медичними картами і журналом.</w:t>
      </w:r>
    </w:p>
    <w:p w14:paraId="3EB71709" w14:textId="6C2FCF0C" w:rsidR="001E750F" w:rsidRPr="001E750F" w:rsidRDefault="001E750F" w:rsidP="001E750F">
      <w:pPr>
        <w:spacing w:after="0" w:line="360" w:lineRule="auto"/>
        <w:ind w:firstLine="709"/>
        <w:jc w:val="both"/>
        <w:rPr>
          <w:rFonts w:ascii="Times New Roman" w:hAnsi="Times New Roman"/>
          <w:color w:val="000000"/>
          <w:sz w:val="28"/>
          <w:szCs w:val="28"/>
          <w:lang w:val="uk-UA" w:eastAsia="ru-RU"/>
        </w:rPr>
      </w:pPr>
      <w:r w:rsidRPr="00C30B14">
        <w:rPr>
          <w:rFonts w:ascii="Times New Roman" w:hAnsi="Times New Roman"/>
          <w:b/>
          <w:bCs/>
          <w:color w:val="000000"/>
          <w:sz w:val="28"/>
          <w:szCs w:val="28"/>
          <w:lang w:val="uk-UA" w:eastAsia="ru-RU"/>
        </w:rPr>
        <w:t>На третьому етапі</w:t>
      </w:r>
      <w:r w:rsidRPr="001E750F">
        <w:rPr>
          <w:rFonts w:ascii="Times New Roman" w:hAnsi="Times New Roman"/>
          <w:color w:val="000000"/>
          <w:sz w:val="28"/>
          <w:szCs w:val="28"/>
          <w:lang w:val="uk-UA" w:eastAsia="ru-RU"/>
        </w:rPr>
        <w:t xml:space="preserve"> (грудень 202</w:t>
      </w:r>
      <w:r w:rsidR="00C30B14">
        <w:rPr>
          <w:rFonts w:ascii="Times New Roman" w:hAnsi="Times New Roman"/>
          <w:color w:val="000000"/>
          <w:sz w:val="28"/>
          <w:szCs w:val="28"/>
          <w:lang w:val="uk-UA" w:eastAsia="ru-RU"/>
        </w:rPr>
        <w:t xml:space="preserve">2 </w:t>
      </w:r>
      <w:r w:rsidRPr="001E750F">
        <w:rPr>
          <w:rFonts w:ascii="Times New Roman" w:hAnsi="Times New Roman"/>
          <w:color w:val="000000"/>
          <w:sz w:val="28"/>
          <w:szCs w:val="28"/>
          <w:lang w:val="uk-UA" w:eastAsia="ru-RU"/>
        </w:rPr>
        <w:t>р. - трав</w:t>
      </w:r>
      <w:r w:rsidR="00C30B14">
        <w:rPr>
          <w:rFonts w:ascii="Times New Roman" w:hAnsi="Times New Roman"/>
          <w:color w:val="000000"/>
          <w:sz w:val="28"/>
          <w:szCs w:val="28"/>
          <w:lang w:val="uk-UA" w:eastAsia="ru-RU"/>
        </w:rPr>
        <w:t>ень</w:t>
      </w:r>
      <w:r w:rsidRPr="001E750F">
        <w:rPr>
          <w:rFonts w:ascii="Times New Roman" w:hAnsi="Times New Roman"/>
          <w:color w:val="000000"/>
          <w:sz w:val="28"/>
          <w:szCs w:val="28"/>
          <w:lang w:val="uk-UA" w:eastAsia="ru-RU"/>
        </w:rPr>
        <w:t xml:space="preserve"> 202</w:t>
      </w:r>
      <w:r w:rsidR="00C30B14">
        <w:rPr>
          <w:rFonts w:ascii="Times New Roman" w:hAnsi="Times New Roman"/>
          <w:color w:val="000000"/>
          <w:sz w:val="28"/>
          <w:szCs w:val="28"/>
          <w:lang w:val="uk-UA" w:eastAsia="ru-RU"/>
        </w:rPr>
        <w:t xml:space="preserve">3 </w:t>
      </w:r>
      <w:r w:rsidRPr="001E750F">
        <w:rPr>
          <w:rFonts w:ascii="Times New Roman" w:hAnsi="Times New Roman"/>
          <w:color w:val="000000"/>
          <w:sz w:val="28"/>
          <w:szCs w:val="28"/>
          <w:lang w:val="uk-UA" w:eastAsia="ru-RU"/>
        </w:rPr>
        <w:t>р.) - педагогічний експеримент був проведений, обробка та реєстрації отриманих даних педагогічного експерименту (на початку педагогічного експерименту і в кінці).</w:t>
      </w:r>
    </w:p>
    <w:p w14:paraId="0BF38EF0" w14:textId="67AA26E5" w:rsidR="006C19B9" w:rsidRDefault="001E750F" w:rsidP="001E750F">
      <w:pPr>
        <w:spacing w:after="0" w:line="360" w:lineRule="auto"/>
        <w:ind w:firstLine="709"/>
        <w:jc w:val="both"/>
        <w:rPr>
          <w:rFonts w:ascii="Times New Roman" w:hAnsi="Times New Roman"/>
          <w:color w:val="000000"/>
          <w:sz w:val="28"/>
          <w:szCs w:val="28"/>
          <w:lang w:val="uk-UA" w:eastAsia="ru-RU"/>
        </w:rPr>
      </w:pPr>
      <w:r w:rsidRPr="001E750F">
        <w:rPr>
          <w:rFonts w:ascii="Times New Roman" w:hAnsi="Times New Roman"/>
          <w:color w:val="000000"/>
          <w:sz w:val="28"/>
          <w:szCs w:val="28"/>
          <w:lang w:val="uk-UA" w:eastAsia="ru-RU"/>
        </w:rPr>
        <w:t xml:space="preserve">Організація оздоровчих та корекційних занять з </w:t>
      </w:r>
      <w:r w:rsidR="0015754C">
        <w:rPr>
          <w:rFonts w:ascii="Times New Roman" w:hAnsi="Times New Roman"/>
          <w:color w:val="000000"/>
          <w:sz w:val="28"/>
          <w:szCs w:val="28"/>
          <w:lang w:val="uk-UA" w:eastAsia="ru-RU"/>
        </w:rPr>
        <w:t>дітьми</w:t>
      </w:r>
      <w:r w:rsidRPr="001E750F">
        <w:rPr>
          <w:rFonts w:ascii="Times New Roman" w:hAnsi="Times New Roman"/>
          <w:color w:val="000000"/>
          <w:sz w:val="28"/>
          <w:szCs w:val="28"/>
          <w:lang w:val="uk-UA" w:eastAsia="ru-RU"/>
        </w:rPr>
        <w:t xml:space="preserve"> </w:t>
      </w:r>
      <w:r w:rsidR="0015754C">
        <w:rPr>
          <w:rFonts w:ascii="Times New Roman" w:hAnsi="Times New Roman"/>
          <w:color w:val="000000"/>
          <w:sz w:val="28"/>
          <w:szCs w:val="28"/>
          <w:lang w:val="uk-UA" w:eastAsia="ru-RU"/>
        </w:rPr>
        <w:t>6</w:t>
      </w:r>
      <w:r w:rsidRPr="001E750F">
        <w:rPr>
          <w:rFonts w:ascii="Times New Roman" w:hAnsi="Times New Roman"/>
          <w:color w:val="000000"/>
          <w:sz w:val="28"/>
          <w:szCs w:val="28"/>
          <w:lang w:val="uk-UA" w:eastAsia="ru-RU"/>
        </w:rPr>
        <w:t xml:space="preserve">-7 років у групах ЛФК із порушеннями ОРА. Заняття в групах ЛФК проводились у формі занять з фізичної культури 3 рази на тиждень. У вільний час учні проводили оздоровчі заняття з фізкультури поза класом. Тривалість позакласних занять 30-40 хвилин 2-3 </w:t>
      </w:r>
      <w:r w:rsidR="0015754C">
        <w:rPr>
          <w:rFonts w:ascii="Times New Roman" w:hAnsi="Times New Roman"/>
          <w:color w:val="000000"/>
          <w:sz w:val="28"/>
          <w:szCs w:val="28"/>
          <w:lang w:val="uk-UA" w:eastAsia="ru-RU"/>
        </w:rPr>
        <w:t xml:space="preserve">рази </w:t>
      </w:r>
      <w:r w:rsidRPr="001E750F">
        <w:rPr>
          <w:rFonts w:ascii="Times New Roman" w:hAnsi="Times New Roman"/>
          <w:color w:val="000000"/>
          <w:sz w:val="28"/>
          <w:szCs w:val="28"/>
          <w:lang w:val="uk-UA" w:eastAsia="ru-RU"/>
        </w:rPr>
        <w:t>на тиждень. У процесі оздоровчо-корекційних занять фізкультурою використовувались різні методи організації ЛФК (індивідуальні та малогрупов</w:t>
      </w:r>
      <w:r w:rsidR="0015754C">
        <w:rPr>
          <w:rFonts w:ascii="Times New Roman" w:hAnsi="Times New Roman"/>
          <w:color w:val="000000"/>
          <w:sz w:val="28"/>
          <w:szCs w:val="28"/>
          <w:lang w:val="uk-UA" w:eastAsia="ru-RU"/>
        </w:rPr>
        <w:t>і</w:t>
      </w:r>
      <w:r w:rsidRPr="001E750F">
        <w:rPr>
          <w:rFonts w:ascii="Times New Roman" w:hAnsi="Times New Roman"/>
          <w:color w:val="000000"/>
          <w:sz w:val="28"/>
          <w:szCs w:val="28"/>
          <w:lang w:val="uk-UA" w:eastAsia="ru-RU"/>
        </w:rPr>
        <w:t>)</w:t>
      </w:r>
      <w:r w:rsidR="0015754C">
        <w:rPr>
          <w:rFonts w:ascii="Times New Roman" w:hAnsi="Times New Roman"/>
          <w:color w:val="000000"/>
          <w:sz w:val="28"/>
          <w:szCs w:val="28"/>
          <w:lang w:val="uk-UA" w:eastAsia="ru-RU"/>
        </w:rPr>
        <w:t>,</w:t>
      </w:r>
      <w:r w:rsidRPr="001E750F">
        <w:rPr>
          <w:rFonts w:ascii="Times New Roman" w:hAnsi="Times New Roman"/>
          <w:color w:val="000000"/>
          <w:sz w:val="28"/>
          <w:szCs w:val="28"/>
          <w:lang w:val="uk-UA" w:eastAsia="ru-RU"/>
        </w:rPr>
        <w:t xml:space="preserve"> елементи кругового тренування, спрямовані на розвиток загальної фізичної підготовленості.</w:t>
      </w:r>
    </w:p>
    <w:p w14:paraId="571E0294" w14:textId="77777777" w:rsidR="006C19B9" w:rsidRDefault="006C19B9" w:rsidP="00486591">
      <w:pPr>
        <w:spacing w:after="0" w:line="360" w:lineRule="auto"/>
        <w:ind w:firstLine="709"/>
        <w:jc w:val="both"/>
        <w:rPr>
          <w:rFonts w:ascii="Times New Roman" w:hAnsi="Times New Roman"/>
          <w:color w:val="000000"/>
          <w:sz w:val="28"/>
          <w:szCs w:val="28"/>
          <w:lang w:val="uk-UA" w:eastAsia="ru-RU"/>
        </w:rPr>
      </w:pPr>
    </w:p>
    <w:p w14:paraId="2E01D4FD" w14:textId="5F7C6A50" w:rsidR="00311B31" w:rsidRDefault="003C3137" w:rsidP="000D0751">
      <w:pPr>
        <w:pStyle w:val="14"/>
        <w:shd w:val="clear" w:color="auto" w:fill="auto"/>
        <w:spacing w:before="0" w:line="360" w:lineRule="auto"/>
        <w:ind w:firstLine="0"/>
        <w:jc w:val="center"/>
        <w:rPr>
          <w:rFonts w:ascii="Times New Roman" w:hAnsi="Times New Roman"/>
          <w:b/>
          <w:sz w:val="28"/>
          <w:szCs w:val="28"/>
          <w:lang w:val="uk-UA"/>
        </w:rPr>
      </w:pPr>
      <w:r w:rsidRPr="008A4F85">
        <w:rPr>
          <w:lang w:val="uk-UA" w:eastAsia="ru-RU"/>
        </w:rPr>
        <w:br w:type="page"/>
      </w:r>
    </w:p>
    <w:p w14:paraId="0D79FEB6" w14:textId="15574FBF" w:rsidR="005C1958" w:rsidRPr="008A4F85" w:rsidRDefault="005C1958" w:rsidP="005C1958">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lastRenderedPageBreak/>
        <w:t xml:space="preserve">РОЗДІЛ </w:t>
      </w:r>
      <w:r w:rsidR="00025C28">
        <w:rPr>
          <w:rFonts w:ascii="Times New Roman" w:hAnsi="Times New Roman"/>
          <w:b/>
          <w:color w:val="000000"/>
          <w:sz w:val="28"/>
          <w:szCs w:val="28"/>
          <w:shd w:val="clear" w:color="auto" w:fill="FFFFFF"/>
          <w:lang w:val="uk-UA"/>
        </w:rPr>
        <w:t>3</w:t>
      </w:r>
      <w:r w:rsidRPr="008A4F85">
        <w:rPr>
          <w:rFonts w:ascii="Times New Roman" w:hAnsi="Times New Roman"/>
          <w:b/>
          <w:color w:val="000000"/>
          <w:sz w:val="28"/>
          <w:szCs w:val="28"/>
          <w:shd w:val="clear" w:color="auto" w:fill="FFFFFF"/>
          <w:lang w:val="uk-UA"/>
        </w:rPr>
        <w:t>.</w:t>
      </w:r>
    </w:p>
    <w:p w14:paraId="1C2D44D7" w14:textId="5C3DFD48" w:rsidR="005C1958" w:rsidRPr="008A4F85" w:rsidRDefault="000F2EA7" w:rsidP="005C1958">
      <w:pPr>
        <w:spacing w:after="0" w:line="360" w:lineRule="auto"/>
        <w:jc w:val="center"/>
        <w:rPr>
          <w:rFonts w:ascii="Times New Roman" w:hAnsi="Times New Roman"/>
          <w:b/>
          <w:color w:val="000000"/>
          <w:sz w:val="28"/>
          <w:szCs w:val="28"/>
          <w:shd w:val="clear" w:color="auto" w:fill="FFFFFF"/>
          <w:lang w:val="uk-UA"/>
        </w:rPr>
      </w:pPr>
      <w:r w:rsidRPr="000F2EA7">
        <w:rPr>
          <w:rFonts w:ascii="Times New Roman" w:hAnsi="Times New Roman"/>
          <w:b/>
          <w:color w:val="000000"/>
          <w:sz w:val="28"/>
          <w:szCs w:val="28"/>
          <w:shd w:val="clear" w:color="auto" w:fill="FFFFFF"/>
          <w:lang w:val="uk-UA"/>
        </w:rPr>
        <w:t xml:space="preserve">ОБҐРУНТУВАННЯ МЕТОДИКИ ЛФК ПРИ ПОРУШЕННЯХ </w:t>
      </w:r>
      <w:r>
        <w:rPr>
          <w:rFonts w:ascii="Times New Roman" w:hAnsi="Times New Roman"/>
          <w:b/>
          <w:color w:val="000000"/>
          <w:sz w:val="28"/>
          <w:szCs w:val="28"/>
          <w:shd w:val="clear" w:color="auto" w:fill="FFFFFF"/>
          <w:lang w:val="uk-UA"/>
        </w:rPr>
        <w:t>ПОСТАВИ</w:t>
      </w:r>
      <w:r w:rsidRPr="000F2EA7">
        <w:rPr>
          <w:rFonts w:ascii="Times New Roman" w:hAnsi="Times New Roman"/>
          <w:b/>
          <w:color w:val="000000"/>
          <w:sz w:val="28"/>
          <w:szCs w:val="28"/>
          <w:shd w:val="clear" w:color="auto" w:fill="FFFFFF"/>
          <w:lang w:val="uk-UA"/>
        </w:rPr>
        <w:t xml:space="preserve"> У </w:t>
      </w:r>
      <w:r>
        <w:rPr>
          <w:rFonts w:ascii="Times New Roman" w:hAnsi="Times New Roman"/>
          <w:b/>
          <w:color w:val="000000"/>
          <w:sz w:val="28"/>
          <w:szCs w:val="28"/>
          <w:shd w:val="clear" w:color="auto" w:fill="FFFFFF"/>
          <w:lang w:val="uk-UA"/>
        </w:rPr>
        <w:t>ДІТЕЙ 6-7 РОКІВ</w:t>
      </w:r>
      <w:r w:rsidRPr="000F2EA7">
        <w:rPr>
          <w:rFonts w:ascii="Times New Roman" w:hAnsi="Times New Roman"/>
          <w:b/>
          <w:color w:val="000000"/>
          <w:sz w:val="28"/>
          <w:szCs w:val="28"/>
          <w:shd w:val="clear" w:color="auto" w:fill="FFFFFF"/>
          <w:lang w:val="uk-UA"/>
        </w:rPr>
        <w:t xml:space="preserve"> ТА РЕЗУЛЬТАТИ ДОСЛІДЖЕННЯ</w:t>
      </w:r>
    </w:p>
    <w:p w14:paraId="0FB6B2D7" w14:textId="77777777" w:rsidR="005C1958" w:rsidRPr="008A4F85" w:rsidRDefault="005C1958" w:rsidP="005C1958">
      <w:pPr>
        <w:spacing w:after="0" w:line="360" w:lineRule="auto"/>
        <w:ind w:firstLine="709"/>
        <w:jc w:val="both"/>
        <w:rPr>
          <w:rFonts w:ascii="Times New Roman" w:hAnsi="Times New Roman"/>
          <w:color w:val="000000"/>
          <w:sz w:val="28"/>
          <w:szCs w:val="28"/>
          <w:shd w:val="clear" w:color="auto" w:fill="FFFFFF"/>
          <w:lang w:val="uk-UA"/>
        </w:rPr>
      </w:pPr>
    </w:p>
    <w:p w14:paraId="6EF7A790" w14:textId="54398504" w:rsidR="005C1958" w:rsidRPr="008A4F85" w:rsidRDefault="00D52CE2" w:rsidP="005C1958">
      <w:pPr>
        <w:spacing w:after="0" w:line="360" w:lineRule="auto"/>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3</w:t>
      </w:r>
      <w:r w:rsidR="005C1958" w:rsidRPr="008A4F85">
        <w:rPr>
          <w:rFonts w:ascii="Times New Roman" w:hAnsi="Times New Roman"/>
          <w:b/>
          <w:color w:val="000000"/>
          <w:sz w:val="28"/>
          <w:szCs w:val="28"/>
          <w:shd w:val="clear" w:color="auto" w:fill="FFFFFF"/>
          <w:lang w:val="uk-UA"/>
        </w:rPr>
        <w:t>.1</w:t>
      </w:r>
      <w:r w:rsidR="005C1958">
        <w:rPr>
          <w:rFonts w:ascii="Times New Roman" w:hAnsi="Times New Roman"/>
          <w:b/>
          <w:color w:val="000000"/>
          <w:sz w:val="28"/>
          <w:szCs w:val="28"/>
          <w:shd w:val="clear" w:color="auto" w:fill="FFFFFF"/>
          <w:lang w:val="uk-UA"/>
        </w:rPr>
        <w:t xml:space="preserve">. </w:t>
      </w:r>
      <w:r w:rsidR="00E9591F" w:rsidRPr="00E9591F">
        <w:rPr>
          <w:rFonts w:ascii="Times New Roman" w:hAnsi="Times New Roman"/>
          <w:b/>
          <w:color w:val="000000"/>
          <w:sz w:val="28"/>
          <w:szCs w:val="28"/>
          <w:shd w:val="clear" w:color="auto" w:fill="FFFFFF"/>
          <w:lang w:val="uk-UA"/>
        </w:rPr>
        <w:t xml:space="preserve">Обґрунтування методології організації занять ЛФК при порушеннях </w:t>
      </w:r>
      <w:r w:rsidR="00E9591F">
        <w:rPr>
          <w:rFonts w:ascii="Times New Roman" w:hAnsi="Times New Roman"/>
          <w:b/>
          <w:color w:val="000000"/>
          <w:sz w:val="28"/>
          <w:szCs w:val="28"/>
          <w:shd w:val="clear" w:color="auto" w:fill="FFFFFF"/>
          <w:lang w:val="uk-UA"/>
        </w:rPr>
        <w:t>постави</w:t>
      </w:r>
    </w:p>
    <w:p w14:paraId="64B1953B" w14:textId="5B3480E8"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 xml:space="preserve">Систематична та дозована ЛФК для </w:t>
      </w:r>
      <w:r>
        <w:rPr>
          <w:rFonts w:ascii="Times New Roman" w:hAnsi="Times New Roman"/>
          <w:color w:val="000000"/>
          <w:sz w:val="28"/>
          <w:szCs w:val="28"/>
          <w:shd w:val="clear" w:color="auto" w:fill="FFFFFF"/>
          <w:lang w:val="uk-UA"/>
        </w:rPr>
        <w:t>дітей 6-7 років</w:t>
      </w:r>
      <w:r w:rsidRPr="00DA25A3">
        <w:rPr>
          <w:rFonts w:ascii="Times New Roman" w:hAnsi="Times New Roman"/>
          <w:color w:val="000000"/>
          <w:sz w:val="28"/>
          <w:szCs w:val="28"/>
          <w:shd w:val="clear" w:color="auto" w:fill="FFFFFF"/>
          <w:lang w:val="uk-UA"/>
        </w:rPr>
        <w:t xml:space="preserve"> є найкращим способом профілактики порушень постави. Вон</w:t>
      </w:r>
      <w:r>
        <w:rPr>
          <w:rFonts w:ascii="Times New Roman" w:hAnsi="Times New Roman"/>
          <w:color w:val="000000"/>
          <w:sz w:val="28"/>
          <w:szCs w:val="28"/>
          <w:shd w:val="clear" w:color="auto" w:fill="FFFFFF"/>
          <w:lang w:val="uk-UA"/>
        </w:rPr>
        <w:t>а</w:t>
      </w:r>
      <w:r w:rsidRPr="00DA25A3">
        <w:rPr>
          <w:rFonts w:ascii="Times New Roman" w:hAnsi="Times New Roman"/>
          <w:color w:val="000000"/>
          <w:sz w:val="28"/>
          <w:szCs w:val="28"/>
          <w:shd w:val="clear" w:color="auto" w:fill="FFFFFF"/>
          <w:lang w:val="uk-UA"/>
        </w:rPr>
        <w:t xml:space="preserve"> підвищу</w:t>
      </w:r>
      <w:r>
        <w:rPr>
          <w:rFonts w:ascii="Times New Roman" w:hAnsi="Times New Roman"/>
          <w:color w:val="000000"/>
          <w:sz w:val="28"/>
          <w:szCs w:val="28"/>
          <w:shd w:val="clear" w:color="auto" w:fill="FFFFFF"/>
          <w:lang w:val="uk-UA"/>
        </w:rPr>
        <w:t>є</w:t>
      </w:r>
      <w:r w:rsidRPr="00DA25A3">
        <w:rPr>
          <w:rFonts w:ascii="Times New Roman" w:hAnsi="Times New Roman"/>
          <w:color w:val="000000"/>
          <w:sz w:val="28"/>
          <w:szCs w:val="28"/>
          <w:shd w:val="clear" w:color="auto" w:fill="FFFFFF"/>
          <w:lang w:val="uk-UA"/>
        </w:rPr>
        <w:t xml:space="preserve"> працездатність і стійкість всього організму до різних захворювань. Основний виклик у вихованні у людей правильної постави - зміцнення м'язів тіла, зв'язок хребта, поліпшення функції серцево-судинної системи та органів дихання. Виховання правильної постави - це, по суті, розвиток у людини особливого типу умовного рухового рефлексу, який ми називаємо звичкою. Для того, щоб зробити рефлекторну правильну поставу є </w:t>
      </w:r>
      <w:r w:rsidR="00C7785D" w:rsidRPr="00DA25A3">
        <w:rPr>
          <w:rFonts w:ascii="Times New Roman" w:hAnsi="Times New Roman"/>
          <w:color w:val="000000"/>
          <w:sz w:val="28"/>
          <w:szCs w:val="28"/>
          <w:shd w:val="clear" w:color="auto" w:fill="FFFFFF"/>
          <w:lang w:val="uk-UA"/>
        </w:rPr>
        <w:t>умовні подразники</w:t>
      </w:r>
      <w:r w:rsidR="00C7785D">
        <w:rPr>
          <w:rFonts w:ascii="Times New Roman" w:hAnsi="Times New Roman"/>
          <w:color w:val="000000"/>
          <w:sz w:val="28"/>
          <w:szCs w:val="28"/>
          <w:shd w:val="clear" w:color="auto" w:fill="FFFFFF"/>
          <w:lang w:val="uk-UA"/>
        </w:rPr>
        <w:t>:</w:t>
      </w:r>
      <w:r w:rsidR="00C7785D" w:rsidRPr="00DA25A3">
        <w:rPr>
          <w:rFonts w:ascii="Times New Roman" w:hAnsi="Times New Roman"/>
          <w:color w:val="000000"/>
          <w:sz w:val="28"/>
          <w:szCs w:val="28"/>
          <w:shd w:val="clear" w:color="auto" w:fill="FFFFFF"/>
          <w:lang w:val="uk-UA"/>
        </w:rPr>
        <w:t xml:space="preserve"> </w:t>
      </w:r>
      <w:r w:rsidRPr="00DA25A3">
        <w:rPr>
          <w:rFonts w:ascii="Times New Roman" w:hAnsi="Times New Roman"/>
          <w:color w:val="000000"/>
          <w:sz w:val="28"/>
          <w:szCs w:val="28"/>
          <w:shd w:val="clear" w:color="auto" w:fill="FFFFFF"/>
          <w:lang w:val="uk-UA"/>
        </w:rPr>
        <w:t>замітки і нагадування батьків, вчителів, друзів і свідомість необхідності збереження правильного положення тіла за столом, під час ходьби, стоячи</w:t>
      </w:r>
      <w:r w:rsidR="00C7785D">
        <w:rPr>
          <w:rFonts w:ascii="Times New Roman" w:hAnsi="Times New Roman"/>
          <w:color w:val="000000"/>
          <w:sz w:val="28"/>
          <w:szCs w:val="28"/>
          <w:shd w:val="clear" w:color="auto" w:fill="FFFFFF"/>
          <w:lang w:val="uk-UA"/>
        </w:rPr>
        <w:t>,</w:t>
      </w:r>
      <w:r w:rsidRPr="00DA25A3">
        <w:rPr>
          <w:rFonts w:ascii="Times New Roman" w:hAnsi="Times New Roman"/>
          <w:color w:val="000000"/>
          <w:sz w:val="28"/>
          <w:szCs w:val="28"/>
          <w:shd w:val="clear" w:color="auto" w:fill="FFFFFF"/>
          <w:lang w:val="uk-UA"/>
        </w:rPr>
        <w:t xml:space="preserve"> розвитку і зміцнення м'язів, що беруть участь у формуванні правильної постави, здійснюється за допомогою фізичних вправ. Під час ранкової гімнастики; фізкультхвилинок; гімнастики, що виправляє порушення постави; занять яким-небудь видом спорту (наприклад, ковзани, лижі, плавання, спортивні ігри).</w:t>
      </w:r>
    </w:p>
    <w:p w14:paraId="0BB6D62C" w14:textId="5BCEE8D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 xml:space="preserve">При плоскій спині вправи повинні включати вправи для глибоких м’язів спини; для м'язів, які збільшують нахил в області таза (тобто, для згиначів м'язів стегна); для м’язів, які утримують лопатки в правильному положенні. </w:t>
      </w:r>
    </w:p>
    <w:p w14:paraId="00431261"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Для корекції сідловидної спини необхідно зменшити нахил таза. Для цього необхідно зміцнити м'язи черевного преса, розтягнути м'язи-згиначі і зміцнити м'язи-розгиначі тазостегнових суглобів, розтягнути задні зв'язки нижньо-грудного і поперекового відділів хребта, м'язи поперекової області.</w:t>
      </w:r>
    </w:p>
    <w:p w14:paraId="2824D627" w14:textId="0F2E4EAF"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 xml:space="preserve">Для </w:t>
      </w:r>
      <w:r w:rsidRPr="00311530">
        <w:rPr>
          <w:rFonts w:ascii="Times New Roman" w:hAnsi="Times New Roman"/>
          <w:i/>
          <w:iCs/>
          <w:color w:val="000000"/>
          <w:sz w:val="28"/>
          <w:szCs w:val="28"/>
          <w:shd w:val="clear" w:color="auto" w:fill="FFFFFF"/>
          <w:lang w:val="uk-UA"/>
        </w:rPr>
        <w:t>корекції кругло-увігнутої спини</w:t>
      </w:r>
      <w:r w:rsidRPr="00DA25A3">
        <w:rPr>
          <w:rFonts w:ascii="Times New Roman" w:hAnsi="Times New Roman"/>
          <w:color w:val="000000"/>
          <w:sz w:val="28"/>
          <w:szCs w:val="28"/>
          <w:shd w:val="clear" w:color="auto" w:fill="FFFFFF"/>
          <w:lang w:val="uk-UA"/>
        </w:rPr>
        <w:t xml:space="preserve"> слід рекомендувати вправи, що застосовуються для виправлення круглої і сутуло</w:t>
      </w:r>
      <w:r w:rsidR="0063143D">
        <w:rPr>
          <w:rFonts w:ascii="Times New Roman" w:hAnsi="Times New Roman"/>
          <w:color w:val="000000"/>
          <w:sz w:val="28"/>
          <w:szCs w:val="28"/>
          <w:shd w:val="clear" w:color="auto" w:fill="FFFFFF"/>
          <w:lang w:val="uk-UA"/>
        </w:rPr>
        <w:t>ї</w:t>
      </w:r>
      <w:r w:rsidRPr="00DA25A3">
        <w:rPr>
          <w:rFonts w:ascii="Times New Roman" w:hAnsi="Times New Roman"/>
          <w:color w:val="000000"/>
          <w:sz w:val="28"/>
          <w:szCs w:val="28"/>
          <w:shd w:val="clear" w:color="auto" w:fill="FFFFFF"/>
          <w:lang w:val="uk-UA"/>
        </w:rPr>
        <w:t xml:space="preserve">, а також сідловидної спини: для м'язів спини; для зміцнення м'язів-розгиначів і розтягування м'язів-згиначів </w:t>
      </w:r>
      <w:r w:rsidRPr="00DA25A3">
        <w:rPr>
          <w:rFonts w:ascii="Times New Roman" w:hAnsi="Times New Roman"/>
          <w:color w:val="000000"/>
          <w:sz w:val="28"/>
          <w:szCs w:val="28"/>
          <w:shd w:val="clear" w:color="auto" w:fill="FFFFFF"/>
          <w:lang w:val="uk-UA"/>
        </w:rPr>
        <w:lastRenderedPageBreak/>
        <w:t xml:space="preserve">тазостегнових суглобів; на розтягнення м'язів передньої поверхні грудної клітини, зміцнення м'язів поперекової області; для м'язів, що утримують лопатки в </w:t>
      </w:r>
      <w:r w:rsidR="0063143D">
        <w:rPr>
          <w:rFonts w:ascii="Times New Roman" w:hAnsi="Times New Roman"/>
          <w:color w:val="000000"/>
          <w:sz w:val="28"/>
          <w:szCs w:val="28"/>
          <w:shd w:val="clear" w:color="auto" w:fill="FFFFFF"/>
          <w:lang w:val="uk-UA"/>
        </w:rPr>
        <w:t>правильному</w:t>
      </w:r>
      <w:r w:rsidRPr="00DA25A3">
        <w:rPr>
          <w:rFonts w:ascii="Times New Roman" w:hAnsi="Times New Roman"/>
          <w:color w:val="000000"/>
          <w:sz w:val="28"/>
          <w:szCs w:val="28"/>
          <w:shd w:val="clear" w:color="auto" w:fill="FFFFFF"/>
          <w:lang w:val="uk-UA"/>
        </w:rPr>
        <w:t xml:space="preserve"> положенні</w:t>
      </w:r>
    </w:p>
    <w:p w14:paraId="28385184" w14:textId="7DCD386D"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 xml:space="preserve">Для того, щоб </w:t>
      </w:r>
      <w:r w:rsidRPr="00311530">
        <w:rPr>
          <w:rFonts w:ascii="Times New Roman" w:hAnsi="Times New Roman"/>
          <w:i/>
          <w:iCs/>
          <w:color w:val="000000"/>
          <w:sz w:val="28"/>
          <w:szCs w:val="28"/>
          <w:shd w:val="clear" w:color="auto" w:fill="FFFFFF"/>
          <w:lang w:val="uk-UA"/>
        </w:rPr>
        <w:t>виправити плоско</w:t>
      </w:r>
      <w:r w:rsidR="0063143D" w:rsidRPr="00311530">
        <w:rPr>
          <w:rFonts w:ascii="Times New Roman" w:hAnsi="Times New Roman"/>
          <w:i/>
          <w:iCs/>
          <w:color w:val="000000"/>
          <w:sz w:val="28"/>
          <w:szCs w:val="28"/>
          <w:shd w:val="clear" w:color="auto" w:fill="FFFFFF"/>
          <w:lang w:val="uk-UA"/>
        </w:rPr>
        <w:t>-</w:t>
      </w:r>
      <w:r w:rsidRPr="00311530">
        <w:rPr>
          <w:rFonts w:ascii="Times New Roman" w:hAnsi="Times New Roman"/>
          <w:i/>
          <w:iCs/>
          <w:color w:val="000000"/>
          <w:sz w:val="28"/>
          <w:szCs w:val="28"/>
          <w:shd w:val="clear" w:color="auto" w:fill="FFFFFF"/>
          <w:lang w:val="uk-UA"/>
        </w:rPr>
        <w:t>увігнуту спину</w:t>
      </w:r>
      <w:r w:rsidRPr="00DA25A3">
        <w:rPr>
          <w:rFonts w:ascii="Times New Roman" w:hAnsi="Times New Roman"/>
          <w:color w:val="000000"/>
          <w:sz w:val="28"/>
          <w:szCs w:val="28"/>
          <w:shd w:val="clear" w:color="auto" w:fill="FFFFFF"/>
          <w:lang w:val="uk-UA"/>
        </w:rPr>
        <w:t>, використовуються вправи, які рекомендуються для плоскої і сідловидної спини.</w:t>
      </w:r>
    </w:p>
    <w:p w14:paraId="139BF16C"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При збільшенні кута нахилу таза фізичні вправи повинні полегшити розтягнення м'яза стегна (передні групи м'язів), поперекової частини паравертебральних м'язів, квадратної м'язи попереку і клубово-поперекових м'язів, а також зміцненню м'язів черевного преса і задньої поверхні стегон.</w:t>
      </w:r>
    </w:p>
    <w:p w14:paraId="6089861D"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При зменшенні кута нахилу тазу необхідно зміцнити м'язи поперекового відділу хребта і передньої поверхні стегон.</w:t>
      </w:r>
    </w:p>
    <w:p w14:paraId="16EAE420" w14:textId="14840723" w:rsidR="00DA25A3" w:rsidRPr="00DA25A3" w:rsidRDefault="0085536A" w:rsidP="0085536A">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В</w:t>
      </w:r>
      <w:r w:rsidR="00DA25A3" w:rsidRPr="00DA25A3">
        <w:rPr>
          <w:rFonts w:ascii="Times New Roman" w:hAnsi="Times New Roman"/>
          <w:color w:val="000000"/>
          <w:sz w:val="28"/>
          <w:szCs w:val="28"/>
          <w:shd w:val="clear" w:color="auto" w:fill="FFFFFF"/>
          <w:lang w:val="uk-UA"/>
        </w:rPr>
        <w:t>с</w:t>
      </w:r>
      <w:r>
        <w:rPr>
          <w:rFonts w:ascii="Times New Roman" w:hAnsi="Times New Roman"/>
          <w:color w:val="000000"/>
          <w:sz w:val="28"/>
          <w:szCs w:val="28"/>
          <w:shd w:val="clear" w:color="auto" w:fill="FFFFFF"/>
          <w:lang w:val="uk-UA"/>
        </w:rPr>
        <w:t>і</w:t>
      </w:r>
      <w:r w:rsidR="00DA25A3" w:rsidRPr="00DA25A3">
        <w:rPr>
          <w:rFonts w:ascii="Times New Roman" w:hAnsi="Times New Roman"/>
          <w:color w:val="000000"/>
          <w:sz w:val="28"/>
          <w:szCs w:val="28"/>
          <w:shd w:val="clear" w:color="auto" w:fill="FFFFFF"/>
          <w:lang w:val="uk-UA"/>
        </w:rPr>
        <w:t xml:space="preserve"> вправи виконуються в В.П. лежачи, стоячи на четвереньках, у висі. </w:t>
      </w:r>
    </w:p>
    <w:p w14:paraId="4C3E4E15"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Корекція супроводжуючих асиметричну поставу незначних викривлень у фронтальній площині може здійснюватися за рахунок асиметричних вправ, що виконуються у В.П. лежачи, в упорі стоячи на колінах, стоячи. Спеціальні вправи проводяться на тлі загальнорозвиваючих, мета яких - створення м'язового корсету</w:t>
      </w:r>
      <w:r w:rsidRPr="00311530">
        <w:rPr>
          <w:rFonts w:ascii="Times New Roman" w:hAnsi="Times New Roman"/>
          <w:color w:val="000000"/>
          <w:sz w:val="28"/>
          <w:szCs w:val="28"/>
          <w:shd w:val="clear" w:color="auto" w:fill="FFFFFF"/>
          <w:lang w:val="uk-UA"/>
        </w:rPr>
        <w:t>.</w:t>
      </w:r>
    </w:p>
    <w:p w14:paraId="0D4646C9"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Крилоподібні лопатки і виступаючі вперед плечі виправляються за допомогою вправ ізотонічного і ізометричного характеру (трапецієподібні і ромбовидні м'язи), а також вправ, спрямованих на розтягування грудних м'язів.</w:t>
      </w:r>
    </w:p>
    <w:p w14:paraId="5C16479D"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Опущення плечового поясу коригується збільшенням грудного кіфозу і зміцненням м'язів шиї і міжлопаткової області. При опущенні одного плеча потрібні асиметричні статичні вправи, що виконуються з малою амплітудою, для верхнього відділу трапецієподібної, ромбовидного і підлопаткового м'язів і м'язу, що піднімає кут лопатки (на стороні даного плеча).</w:t>
      </w:r>
    </w:p>
    <w:p w14:paraId="5DC62D85" w14:textId="72218E4A"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 xml:space="preserve">При будь-якому порушенні з боку грудної клітки спочатку необхідно зміцнити: м'язи спини; м'язи, які утримують лопатки в </w:t>
      </w:r>
      <w:r w:rsidR="00311530">
        <w:rPr>
          <w:rFonts w:ascii="Times New Roman" w:hAnsi="Times New Roman"/>
          <w:color w:val="000000"/>
          <w:sz w:val="28"/>
          <w:szCs w:val="28"/>
          <w:shd w:val="clear" w:color="auto" w:fill="FFFFFF"/>
          <w:lang w:val="uk-UA"/>
        </w:rPr>
        <w:t>правильному</w:t>
      </w:r>
      <w:r w:rsidRPr="00DA25A3">
        <w:rPr>
          <w:rFonts w:ascii="Times New Roman" w:hAnsi="Times New Roman"/>
          <w:color w:val="000000"/>
          <w:sz w:val="28"/>
          <w:szCs w:val="28"/>
          <w:shd w:val="clear" w:color="auto" w:fill="FFFFFF"/>
          <w:lang w:val="uk-UA"/>
        </w:rPr>
        <w:t xml:space="preserve"> положенні; дихальну мускулатуру. Слід при цьому враховувати, що порушення форм грудної клітки поєднуються з плоскою спиною і іншими порушеннями постави. </w:t>
      </w:r>
      <w:r w:rsidRPr="00DA25A3">
        <w:rPr>
          <w:rFonts w:ascii="Times New Roman" w:hAnsi="Times New Roman"/>
          <w:color w:val="000000"/>
          <w:sz w:val="28"/>
          <w:szCs w:val="28"/>
          <w:shd w:val="clear" w:color="auto" w:fill="FFFFFF"/>
          <w:lang w:val="uk-UA"/>
        </w:rPr>
        <w:lastRenderedPageBreak/>
        <w:t>Тому найбільш доцільно одночасно вести боротьбу з порушеннями форми грудної клітини, і хребта.</w:t>
      </w:r>
    </w:p>
    <w:p w14:paraId="16CD3F34"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Корекція правильної постави створюється на основі м'язово-суглобових відчуттів положень, займаних окремими сегментами тіла. Для тренування цих відчуттів рекомендується використовувати такі вправи: почергове притиснення попереку, грудного і потім шийного відділу хребта до поверхні кушетки в початковому положенні лежачи на спині; ізометричні напруження (експозиція 5-7 с) м'язів шиї і плечового поясу в початковому положенні лежачи і сидячи; ізотонічні та ізометричні вправи для м'язів тулуба і кінцівок. Заняття доповнюються самостійним виправленням (корекцією) дефектів стоячи перед дзеркалом.</w:t>
      </w:r>
    </w:p>
    <w:p w14:paraId="5AFE7958"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Для збереження правильної постави важливо вміти розслабляти і напружувати окремі м'язові групи. Тому слід використовувати вправи, спрямовані на релаксацію м'язів, дихальні вправи і вправи статичного характеру.</w:t>
      </w:r>
    </w:p>
    <w:p w14:paraId="6F81FB6F"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Вправи повинні формувати точні уявлення про взаємне положення окремих сегментів тіла і про взаємонапругу м'язів при правильній поставі. Виробленням диференційованих сприйняттів положення окремих сегментів тіла, напруги окремих м'язів і відчуття правильної постави слід займатися паралельно.</w:t>
      </w:r>
    </w:p>
    <w:p w14:paraId="6897C2B0"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Дихальні вправи можуть застосовуватися з лікувальною метою як спеціальні (при плоскій, воронкоподібній, курячій грудній клітці). Вони виконуються між вправами, в моменти відпочинку (лежачи, сидячи і стоячи). Поліпшення загальної координації рухів досягається шляхом використання вправ в рівновазі, рухливих ігор, які виховують спритність і швидкість реакції.</w:t>
      </w:r>
    </w:p>
    <w:p w14:paraId="2114D366"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Тренування з акцентом на виховання сили і витривалості м'язів є необхідною передумовою для закріплення правильного положення тіла і кінцівок. З цією метою в заняття включаються різноманітні гімнастичні вправи для зміцнення основних м'язових груп відповідно до вікових особливостей пацієнта і його тренованістю. Вправи проводяться в спокійному темпі з фіксацією в певних положеннях сегментів тіла і кінцівок.</w:t>
      </w:r>
    </w:p>
    <w:p w14:paraId="36FEB464" w14:textId="2E6759F4"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lastRenderedPageBreak/>
        <w:t>Вміння приймати правильну поставу досягається систематичним багаторазовим повторенням вправи, постійним спостереженням за поставою, спеціальними вправами та іграми, які вимагають стійкої уваги до її збереженн</w:t>
      </w:r>
      <w:r w:rsidR="00672658">
        <w:rPr>
          <w:rFonts w:ascii="Times New Roman" w:hAnsi="Times New Roman"/>
          <w:color w:val="000000"/>
          <w:sz w:val="28"/>
          <w:szCs w:val="28"/>
          <w:shd w:val="clear" w:color="auto" w:fill="FFFFFF"/>
          <w:lang w:val="uk-UA"/>
        </w:rPr>
        <w:t>я</w:t>
      </w:r>
      <w:r w:rsidRPr="00DA25A3">
        <w:rPr>
          <w:rFonts w:ascii="Times New Roman" w:hAnsi="Times New Roman"/>
          <w:color w:val="000000"/>
          <w:sz w:val="28"/>
          <w:szCs w:val="28"/>
          <w:shd w:val="clear" w:color="auto" w:fill="FFFFFF"/>
          <w:lang w:val="uk-UA"/>
        </w:rPr>
        <w:t>.</w:t>
      </w:r>
    </w:p>
    <w:p w14:paraId="645B2CFA" w14:textId="2ED9D9CE"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672658">
        <w:rPr>
          <w:rFonts w:ascii="Times New Roman" w:hAnsi="Times New Roman"/>
          <w:i/>
          <w:iCs/>
          <w:color w:val="000000"/>
          <w:sz w:val="28"/>
          <w:szCs w:val="28"/>
          <w:shd w:val="clear" w:color="auto" w:fill="FFFFFF"/>
          <w:lang w:val="uk-UA"/>
        </w:rPr>
        <w:t>Тренування м’язів спини і живота</w:t>
      </w:r>
      <w:r w:rsidRPr="00DA25A3">
        <w:rPr>
          <w:rFonts w:ascii="Times New Roman" w:hAnsi="Times New Roman"/>
          <w:color w:val="000000"/>
          <w:sz w:val="28"/>
          <w:szCs w:val="28"/>
          <w:shd w:val="clear" w:color="auto" w:fill="FFFFFF"/>
          <w:lang w:val="uk-UA"/>
        </w:rPr>
        <w:t xml:space="preserve">. Для вироблення правильної постави і профілактики її порушень необхідно систематично, не менше 3-х разів на тиждень тренувати м'язи спини і живота. Вправи можна включати в комплекс ранкової гігієнічної гімнастики, оздоровчої гімнастики, в урок фізкультури в школі, на спортивному тренуванні. Завдання цих вправ полягає в тому, щоб збільшити силу і статичну витривалість м'язів спини і живота, - тоді вони зможуть протягом довгого часу утримувати хребет в прямому положенні з піднятою головою. Силова витривалість м'язів-розгиначів спини оцінюється часом утримання у висячому положенні половини тулуба і голови в позі «ластівка» або «рибка» на животі. Для дітей </w:t>
      </w:r>
      <w:r w:rsidR="00672658">
        <w:rPr>
          <w:rFonts w:ascii="Times New Roman" w:hAnsi="Times New Roman"/>
          <w:color w:val="000000"/>
          <w:sz w:val="28"/>
          <w:szCs w:val="28"/>
          <w:shd w:val="clear" w:color="auto" w:fill="FFFFFF"/>
          <w:lang w:val="uk-UA"/>
        </w:rPr>
        <w:t>6</w:t>
      </w:r>
      <w:r w:rsidRPr="00DA25A3">
        <w:rPr>
          <w:rFonts w:ascii="Times New Roman" w:hAnsi="Times New Roman"/>
          <w:color w:val="000000"/>
          <w:sz w:val="28"/>
          <w:szCs w:val="28"/>
          <w:shd w:val="clear" w:color="auto" w:fill="FFFFFF"/>
          <w:lang w:val="uk-UA"/>
        </w:rPr>
        <w:t>-</w:t>
      </w:r>
      <w:r w:rsidR="00672658">
        <w:rPr>
          <w:rFonts w:ascii="Times New Roman" w:hAnsi="Times New Roman"/>
          <w:color w:val="000000"/>
          <w:sz w:val="28"/>
          <w:szCs w:val="28"/>
          <w:shd w:val="clear" w:color="auto" w:fill="FFFFFF"/>
          <w:lang w:val="uk-UA"/>
        </w:rPr>
        <w:t>7</w:t>
      </w:r>
      <w:r w:rsidRPr="00DA25A3">
        <w:rPr>
          <w:rFonts w:ascii="Times New Roman" w:hAnsi="Times New Roman"/>
          <w:color w:val="000000"/>
          <w:sz w:val="28"/>
          <w:szCs w:val="28"/>
          <w:shd w:val="clear" w:color="auto" w:fill="FFFFFF"/>
          <w:lang w:val="uk-UA"/>
        </w:rPr>
        <w:t xml:space="preserve"> років нормальний час утримання тулуба становить 1,5-2 хв, підлітками 2-2,5 хв, дорослими</w:t>
      </w:r>
      <w:r w:rsidR="00672658">
        <w:rPr>
          <w:rFonts w:ascii="Times New Roman" w:hAnsi="Times New Roman"/>
          <w:color w:val="000000"/>
          <w:sz w:val="28"/>
          <w:szCs w:val="28"/>
          <w:shd w:val="clear" w:color="auto" w:fill="FFFFFF"/>
          <w:lang w:val="uk-UA"/>
        </w:rPr>
        <w:t xml:space="preserve"> </w:t>
      </w:r>
      <w:r w:rsidRPr="00DA25A3">
        <w:rPr>
          <w:rFonts w:ascii="Times New Roman" w:hAnsi="Times New Roman"/>
          <w:color w:val="000000"/>
          <w:sz w:val="28"/>
          <w:szCs w:val="28"/>
          <w:shd w:val="clear" w:color="auto" w:fill="FFFFFF"/>
          <w:lang w:val="uk-UA"/>
        </w:rPr>
        <w:t>-</w:t>
      </w:r>
      <w:r w:rsidR="00672658">
        <w:rPr>
          <w:rFonts w:ascii="Times New Roman" w:hAnsi="Times New Roman"/>
          <w:color w:val="000000"/>
          <w:sz w:val="28"/>
          <w:szCs w:val="28"/>
          <w:shd w:val="clear" w:color="auto" w:fill="FFFFFF"/>
          <w:lang w:val="uk-UA"/>
        </w:rPr>
        <w:t xml:space="preserve"> </w:t>
      </w:r>
      <w:r w:rsidRPr="00DA25A3">
        <w:rPr>
          <w:rFonts w:ascii="Times New Roman" w:hAnsi="Times New Roman"/>
          <w:color w:val="000000"/>
          <w:sz w:val="28"/>
          <w:szCs w:val="28"/>
          <w:shd w:val="clear" w:color="auto" w:fill="FFFFFF"/>
          <w:lang w:val="uk-UA"/>
        </w:rPr>
        <w:t>3 хв.</w:t>
      </w:r>
    </w:p>
    <w:p w14:paraId="18D96C0F" w14:textId="5FF7FB8B"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 xml:space="preserve">Силова витривалість м'язів черевного преса оцінюється кількістю переходів з положення лежачи на спині в положення сидячи (темп виконання 15-16 разів за хвилину). При нормальному розвитку черевного преса діти </w:t>
      </w:r>
      <w:r w:rsidR="00672658">
        <w:rPr>
          <w:rFonts w:ascii="Times New Roman" w:hAnsi="Times New Roman"/>
          <w:color w:val="000000"/>
          <w:sz w:val="28"/>
          <w:szCs w:val="28"/>
          <w:shd w:val="clear" w:color="auto" w:fill="FFFFFF"/>
          <w:lang w:val="uk-UA"/>
        </w:rPr>
        <w:t>6</w:t>
      </w:r>
      <w:r w:rsidRPr="00DA25A3">
        <w:rPr>
          <w:rFonts w:ascii="Times New Roman" w:hAnsi="Times New Roman"/>
          <w:color w:val="000000"/>
          <w:sz w:val="28"/>
          <w:szCs w:val="28"/>
          <w:shd w:val="clear" w:color="auto" w:fill="FFFFFF"/>
          <w:lang w:val="uk-UA"/>
        </w:rPr>
        <w:t>-</w:t>
      </w:r>
      <w:r w:rsidR="00672658">
        <w:rPr>
          <w:rFonts w:ascii="Times New Roman" w:hAnsi="Times New Roman"/>
          <w:color w:val="000000"/>
          <w:sz w:val="28"/>
          <w:szCs w:val="28"/>
          <w:shd w:val="clear" w:color="auto" w:fill="FFFFFF"/>
          <w:lang w:val="uk-UA"/>
        </w:rPr>
        <w:t>7</w:t>
      </w:r>
      <w:r w:rsidRPr="00DA25A3">
        <w:rPr>
          <w:rFonts w:ascii="Times New Roman" w:hAnsi="Times New Roman"/>
          <w:color w:val="000000"/>
          <w:sz w:val="28"/>
          <w:szCs w:val="28"/>
          <w:shd w:val="clear" w:color="auto" w:fill="FFFFFF"/>
          <w:lang w:val="uk-UA"/>
        </w:rPr>
        <w:t xml:space="preserve"> років виконують цю вправу 15-20 разів, а в віці 12-16 років - 25-30 разів. Вправи для розвитку статичної витривалості м'язів виконуються в статичному режимі, тобто м'язи необхідно напружити і утримувати в цьому стані 5-7 сек, потім зробити паузу для відпочинку протягом 8-10 сек і повторити вправу 3-5 разів. Починати заняття необхідно з більш простих вправ, у міру їх освоєння вправи необхідно ускладнити за рахунок зміни В.П., використовуючи різні положення рук, ніг, застосовуючи обтяження (палиці, гантелі, м'ячі), збільшення числа повторень до 10-12 разів. Статичні вправи необхідно чергувати з динамічними. Вихідні положення для тренування м'язів спини і живота - лежачи на спині, животі.</w:t>
      </w:r>
    </w:p>
    <w:p w14:paraId="68132AE0" w14:textId="77777777" w:rsidR="00DA25A3" w:rsidRPr="0033004E" w:rsidRDefault="00DA25A3" w:rsidP="00DA25A3">
      <w:pPr>
        <w:spacing w:after="0" w:line="360" w:lineRule="auto"/>
        <w:ind w:firstLine="709"/>
        <w:jc w:val="both"/>
        <w:rPr>
          <w:rFonts w:ascii="Times New Roman" w:hAnsi="Times New Roman"/>
          <w:b/>
          <w:bCs/>
          <w:color w:val="000000"/>
          <w:sz w:val="28"/>
          <w:szCs w:val="28"/>
          <w:shd w:val="clear" w:color="auto" w:fill="FFFFFF"/>
          <w:lang w:val="uk-UA"/>
        </w:rPr>
      </w:pPr>
      <w:r w:rsidRPr="0033004E">
        <w:rPr>
          <w:rFonts w:ascii="Times New Roman" w:hAnsi="Times New Roman"/>
          <w:b/>
          <w:bCs/>
          <w:color w:val="000000"/>
          <w:sz w:val="28"/>
          <w:szCs w:val="28"/>
          <w:shd w:val="clear" w:color="auto" w:fill="FFFFFF"/>
          <w:lang w:val="uk-UA"/>
        </w:rPr>
        <w:t>Профілактика порушень постави</w:t>
      </w:r>
    </w:p>
    <w:p w14:paraId="4260D2C1" w14:textId="29E7D48C"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Профілактика розвитку порушень постави повинна бути комплексною і включати:</w:t>
      </w:r>
    </w:p>
    <w:p w14:paraId="178207DD"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а) спати на жорсткому ліжку в положенні лежачи на животі або спині;</w:t>
      </w:r>
    </w:p>
    <w:p w14:paraId="72746347" w14:textId="319F144F"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lastRenderedPageBreak/>
        <w:t>б) правильна і точна корекція взуття: усунення функціонального вкорочення кінцівок, викликаного порушеннями постави; компенсація дефектів стопи (плоскостопість, клишоногість)</w:t>
      </w:r>
      <w:r w:rsidR="0033004E">
        <w:rPr>
          <w:rFonts w:ascii="Times New Roman" w:hAnsi="Times New Roman"/>
          <w:color w:val="000000"/>
          <w:sz w:val="28"/>
          <w:szCs w:val="28"/>
          <w:shd w:val="clear" w:color="auto" w:fill="FFFFFF"/>
          <w:lang w:val="uk-UA"/>
        </w:rPr>
        <w:t>;</w:t>
      </w:r>
    </w:p>
    <w:p w14:paraId="76118B42"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в) організація та дотримання правильного режиму дня (під час сну, бадьорості, їжі тощо);</w:t>
      </w:r>
    </w:p>
    <w:p w14:paraId="1A18558B"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г) постійна рухова активність, включаючи ходьбу, заняття фізичними вправами, спортом, піші прогулянки;</w:t>
      </w:r>
    </w:p>
    <w:p w14:paraId="329684FF" w14:textId="729FCF05"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д) контроль за правильним, рівномірним навантаженням на хребет при носінні рюкзаків, сумок;</w:t>
      </w:r>
    </w:p>
    <w:p w14:paraId="5378F9C3" w14:textId="77777777" w:rsidR="00DA25A3" w:rsidRPr="00DA25A3"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е) відмова від таких шкідливих звичок, як стояння на одній нозі, неправильне положення тіла сидячи (за партою, вдома на стільці тощо);</w:t>
      </w:r>
    </w:p>
    <w:p w14:paraId="0FAE6E51" w14:textId="6312807C" w:rsidR="0039106A" w:rsidRDefault="00DA25A3" w:rsidP="00DA25A3">
      <w:pPr>
        <w:spacing w:after="0" w:line="360" w:lineRule="auto"/>
        <w:ind w:firstLine="709"/>
        <w:jc w:val="both"/>
        <w:rPr>
          <w:rFonts w:ascii="Times New Roman" w:hAnsi="Times New Roman"/>
          <w:color w:val="000000"/>
          <w:sz w:val="28"/>
          <w:szCs w:val="28"/>
          <w:shd w:val="clear" w:color="auto" w:fill="FFFFFF"/>
          <w:lang w:val="uk-UA"/>
        </w:rPr>
      </w:pPr>
      <w:r w:rsidRPr="00DA25A3">
        <w:rPr>
          <w:rFonts w:ascii="Times New Roman" w:hAnsi="Times New Roman"/>
          <w:color w:val="000000"/>
          <w:sz w:val="28"/>
          <w:szCs w:val="28"/>
          <w:shd w:val="clear" w:color="auto" w:fill="FFFFFF"/>
          <w:lang w:val="uk-UA"/>
        </w:rPr>
        <w:t>ж) плавання.</w:t>
      </w:r>
    </w:p>
    <w:p w14:paraId="4FEA79F9" w14:textId="7156254A" w:rsidR="00792085" w:rsidRDefault="00792085" w:rsidP="007D506E">
      <w:pPr>
        <w:spacing w:after="0" w:line="360" w:lineRule="auto"/>
        <w:ind w:firstLine="709"/>
        <w:jc w:val="both"/>
        <w:rPr>
          <w:rFonts w:ascii="Times New Roman" w:hAnsi="Times New Roman"/>
          <w:color w:val="000000"/>
          <w:sz w:val="28"/>
          <w:szCs w:val="28"/>
          <w:shd w:val="clear" w:color="auto" w:fill="FFFFFF"/>
          <w:lang w:val="uk-UA"/>
        </w:rPr>
      </w:pPr>
    </w:p>
    <w:p w14:paraId="10E16DF0" w14:textId="27DC08C9" w:rsidR="00792085" w:rsidRPr="00792085" w:rsidRDefault="00792085" w:rsidP="00792085">
      <w:pPr>
        <w:spacing w:after="0" w:line="360" w:lineRule="auto"/>
        <w:jc w:val="center"/>
        <w:rPr>
          <w:rFonts w:ascii="Times New Roman" w:hAnsi="Times New Roman"/>
          <w:b/>
          <w:bCs/>
          <w:color w:val="000000"/>
          <w:sz w:val="28"/>
          <w:szCs w:val="28"/>
          <w:shd w:val="clear" w:color="auto" w:fill="FFFFFF"/>
          <w:lang w:val="uk-UA"/>
        </w:rPr>
      </w:pPr>
      <w:r w:rsidRPr="00792085">
        <w:rPr>
          <w:rFonts w:ascii="Times New Roman" w:hAnsi="Times New Roman"/>
          <w:b/>
          <w:bCs/>
          <w:color w:val="000000"/>
          <w:sz w:val="28"/>
          <w:szCs w:val="28"/>
          <w:shd w:val="clear" w:color="auto" w:fill="FFFFFF"/>
          <w:lang w:val="uk-UA"/>
        </w:rPr>
        <w:t xml:space="preserve">3.2. </w:t>
      </w:r>
      <w:r w:rsidR="0033004E" w:rsidRPr="0033004E">
        <w:rPr>
          <w:rFonts w:ascii="Times New Roman" w:hAnsi="Times New Roman"/>
          <w:b/>
          <w:bCs/>
          <w:color w:val="000000"/>
          <w:sz w:val="28"/>
          <w:szCs w:val="28"/>
          <w:shd w:val="clear" w:color="auto" w:fill="FFFFFF"/>
          <w:lang w:val="uk-UA"/>
        </w:rPr>
        <w:t>Методика ефективного використання ЛФК</w:t>
      </w:r>
    </w:p>
    <w:p w14:paraId="7146D3B1"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ЛФК повинна супроводжувати всі етапи лікування сколіозу. При цьому необхідно враховувати наступні загальні положення:</w:t>
      </w:r>
    </w:p>
    <w:p w14:paraId="45341FCB"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а) які б методи ЛФК не застосовувались, вони не будуть ефективними, якщо застосовуватись ізольовано від інших методів лікування;</w:t>
      </w:r>
    </w:p>
    <w:p w14:paraId="7BB48E47" w14:textId="172188EA"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б) ЛФК, проведена без урахування витривалості м’язової системи, дає негативний ефект. У кожному окремому випадку необхідно дозувати вправи, на основі результатів функціональних тестів з навантаженням на серцево-судинну систему, а також на даних з дослідження м'язової сили витривалості.</w:t>
      </w:r>
    </w:p>
    <w:p w14:paraId="58C32A56"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У терапевтичних цілях використовують фізичні вправи, що входять до основних вправ, в рухливих та спортивних іграх, і мають особливе значення пасивні, рефлекторні та коригуючі вправи. Підбір в заняття ЛГ вправ виробляється на основі даних про механізми лікувальної дії кожного з них, з урахуванням особливостей протікання у хворих стартових змін і змін в початковий період виконання (період впрацьовування), в фазах стійких зрушень і розвитку втоми, а також в відновлювальний період (безпосередньо після вправи). У заняттях ЛГ широко використовуються:</w:t>
      </w:r>
    </w:p>
    <w:p w14:paraId="523BF87D" w14:textId="7C8E2BA8"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lastRenderedPageBreak/>
        <w:t>1. Дихальні вправи (статичні та динамічні), метою яких є нормалізація та вдосконалення дихального механізму та взаємна координація дихання та рухів; зміцнити дихальні м’язи (основні та допоміжні; покращена рухливість грудної клітки та діафрагми, запобігання та корекція деформації грудної клітини (наприклад, вправи, що виконуються у В.П. лежачи на боці на валику, підкладений під опуклу частину грудної клітки, - відведення руки  в сторону до гори).</w:t>
      </w:r>
    </w:p>
    <w:p w14:paraId="61B8A5AE"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2. Вправи на розтяжку; при їх систематичному застосуванні відбувається морфологічна перебудова та поліпшення еластичних властивостей патологічно змінених тканин, що обмежують діапазон рухів або викликають деформацію.</w:t>
      </w:r>
    </w:p>
    <w:p w14:paraId="03B8EEFD"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3. Вправи для активного розслаблення різних груп м’язів, які можна використовувати одночасно для окремих сегментів тіла, кінцівки в цілому, для кінцівки та тулуба. Вони сприяють нормалізації підвищеного тонусу м’язів при різних проявах захворювання (наприклад, болючі контрактури) і покращують загальну координацію рухів.</w:t>
      </w:r>
    </w:p>
    <w:p w14:paraId="68B50D2A" w14:textId="0FD13BE6"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4. Вправи з точно локалізован</w:t>
      </w:r>
      <w:r w:rsidR="00F015D6">
        <w:rPr>
          <w:rFonts w:ascii="Times New Roman" w:hAnsi="Times New Roman"/>
          <w:color w:val="000000"/>
          <w:sz w:val="28"/>
          <w:szCs w:val="28"/>
          <w:shd w:val="clear" w:color="auto" w:fill="FFFFFF"/>
          <w:lang w:val="uk-UA"/>
        </w:rPr>
        <w:t>ою</w:t>
      </w:r>
      <w:r w:rsidRPr="0033004E">
        <w:rPr>
          <w:rFonts w:ascii="Times New Roman" w:hAnsi="Times New Roman"/>
          <w:color w:val="000000"/>
          <w:sz w:val="28"/>
          <w:szCs w:val="28"/>
          <w:shd w:val="clear" w:color="auto" w:fill="FFFFFF"/>
          <w:lang w:val="uk-UA"/>
        </w:rPr>
        <w:t xml:space="preserve"> і дозован</w:t>
      </w:r>
      <w:r w:rsidR="00F015D6">
        <w:rPr>
          <w:rFonts w:ascii="Times New Roman" w:hAnsi="Times New Roman"/>
          <w:color w:val="000000"/>
          <w:sz w:val="28"/>
          <w:szCs w:val="28"/>
          <w:shd w:val="clear" w:color="auto" w:fill="FFFFFF"/>
          <w:lang w:val="uk-UA"/>
        </w:rPr>
        <w:t>ою</w:t>
      </w:r>
      <w:r w:rsidRPr="0033004E">
        <w:rPr>
          <w:rFonts w:ascii="Times New Roman" w:hAnsi="Times New Roman"/>
          <w:color w:val="000000"/>
          <w:sz w:val="28"/>
          <w:szCs w:val="28"/>
          <w:shd w:val="clear" w:color="auto" w:fill="FFFFFF"/>
          <w:lang w:val="uk-UA"/>
        </w:rPr>
        <w:t xml:space="preserve"> м'язов</w:t>
      </w:r>
      <w:r w:rsidR="00F015D6">
        <w:rPr>
          <w:rFonts w:ascii="Times New Roman" w:hAnsi="Times New Roman"/>
          <w:color w:val="000000"/>
          <w:sz w:val="28"/>
          <w:szCs w:val="28"/>
          <w:shd w:val="clear" w:color="auto" w:fill="FFFFFF"/>
          <w:lang w:val="uk-UA"/>
        </w:rPr>
        <w:t>ою</w:t>
      </w:r>
      <w:r w:rsidRPr="0033004E">
        <w:rPr>
          <w:rFonts w:ascii="Times New Roman" w:hAnsi="Times New Roman"/>
          <w:color w:val="000000"/>
          <w:sz w:val="28"/>
          <w:szCs w:val="28"/>
          <w:shd w:val="clear" w:color="auto" w:fill="FFFFFF"/>
          <w:lang w:val="uk-UA"/>
        </w:rPr>
        <w:t xml:space="preserve"> напругою виконуються в формі рухів в окремих суглобах і окремими сегментами тіла (пальці, кисть, стопа, передпліччя) </w:t>
      </w:r>
      <w:r w:rsidR="00FB5C20">
        <w:rPr>
          <w:rFonts w:ascii="Times New Roman" w:hAnsi="Times New Roman"/>
          <w:color w:val="000000"/>
          <w:sz w:val="28"/>
          <w:szCs w:val="28"/>
          <w:shd w:val="clear" w:color="auto" w:fill="FFFFFF"/>
          <w:lang w:val="uk-UA"/>
        </w:rPr>
        <w:t>і</w:t>
      </w:r>
      <w:r w:rsidRPr="0033004E">
        <w:rPr>
          <w:rFonts w:ascii="Times New Roman" w:hAnsi="Times New Roman"/>
          <w:color w:val="000000"/>
          <w:sz w:val="28"/>
          <w:szCs w:val="28"/>
          <w:shd w:val="clear" w:color="auto" w:fill="FFFFFF"/>
          <w:lang w:val="uk-UA"/>
        </w:rPr>
        <w:t xml:space="preserve"> в формі спільних рухів рук і тулуба, ніг і тулуба, голови і тулуба.</w:t>
      </w:r>
    </w:p>
    <w:p w14:paraId="04C6F960" w14:textId="205018A2"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Ступінь напруги м'язів регулюється з урахуванням довжини важеля та швидкості руху транспортованого сегментного тіла; полегшення або усунення натягу деяких м'язів, передаючи навантаження на інші; використання рухів, що здійснюються повністю або частково за рахунок дії сили тяжіння; різної інтенсивності вольового напруження м'язів (наприклад, експозиція становить 2</w:t>
      </w:r>
      <w:r w:rsidR="002D166F">
        <w:rPr>
          <w:rFonts w:ascii="Times New Roman" w:hAnsi="Times New Roman"/>
          <w:color w:val="000000"/>
          <w:sz w:val="28"/>
          <w:szCs w:val="28"/>
          <w:shd w:val="clear" w:color="auto" w:fill="FFFFFF"/>
          <w:lang w:val="uk-UA"/>
        </w:rPr>
        <w:t>-</w:t>
      </w:r>
      <w:r w:rsidRPr="0033004E">
        <w:rPr>
          <w:rFonts w:ascii="Times New Roman" w:hAnsi="Times New Roman"/>
          <w:color w:val="000000"/>
          <w:sz w:val="28"/>
          <w:szCs w:val="28"/>
          <w:shd w:val="clear" w:color="auto" w:fill="FFFFFF"/>
          <w:lang w:val="uk-UA"/>
        </w:rPr>
        <w:t>3 або 5-7 с).</w:t>
      </w:r>
    </w:p>
    <w:p w14:paraId="605987AD" w14:textId="1973159B"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 xml:space="preserve">Програма комплексної корекції статичних деформацій розроблена на основі сучасних наукових уявлень про механізми рухової регуляції, про структурно-функціональні взаємозв'язки в опорно-руховому апараті (за даними літератури) та результати власних спостережень </w:t>
      </w:r>
      <w:r w:rsidR="002D166F">
        <w:rPr>
          <w:rFonts w:ascii="Times New Roman" w:hAnsi="Times New Roman"/>
          <w:color w:val="000000"/>
          <w:sz w:val="28"/>
          <w:szCs w:val="28"/>
          <w:shd w:val="clear" w:color="auto" w:fill="FFFFFF"/>
          <w:lang w:val="uk-UA"/>
        </w:rPr>
        <w:t>дітей</w:t>
      </w:r>
      <w:r w:rsidRPr="0033004E">
        <w:rPr>
          <w:rFonts w:ascii="Times New Roman" w:hAnsi="Times New Roman"/>
          <w:color w:val="000000"/>
          <w:sz w:val="28"/>
          <w:szCs w:val="28"/>
          <w:shd w:val="clear" w:color="auto" w:fill="FFFFFF"/>
          <w:lang w:val="uk-UA"/>
        </w:rPr>
        <w:t xml:space="preserve"> зі статичними деформаціями.</w:t>
      </w:r>
    </w:p>
    <w:p w14:paraId="65B6F3B4"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lastRenderedPageBreak/>
        <w:t>Це дозволило обґрунтувати вибір з корекційних методів і послідовність їх реалізації в рамках комплексних заходів - ортостатичної корекції і методів лікувальної фізкультури.</w:t>
      </w:r>
    </w:p>
    <w:p w14:paraId="36B023E5"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Ортостатична корекція включала усунення анатомічного вкорочення нижніх кінцівок (п’ят) та деформацій склепінь стоп (супінаторні опори) як типову причину порушення стійкості вертикальної стійки. Згідно з показаннями, була проведена консультація фахівця з мануальної терапії.</w:t>
      </w:r>
    </w:p>
    <w:p w14:paraId="1E5DEA6D"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Методи лікувальної фізкультури використовувались для вибіркової корекції м’язово-тонічного дисбалансу та пропріоцептивних тренувань під впливом фізичних вправ із фітболами, на петльовому комплексі, медичних тренажерах та на «нестабільній» платформі.</w:t>
      </w:r>
    </w:p>
    <w:p w14:paraId="13F71019" w14:textId="6975EAC8"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Активна м'язова корекція проводилася за індивідуальною програмою відповідно до характер</w:t>
      </w:r>
      <w:r w:rsidR="002D166F">
        <w:rPr>
          <w:rFonts w:ascii="Times New Roman" w:hAnsi="Times New Roman"/>
          <w:color w:val="000000"/>
          <w:sz w:val="28"/>
          <w:szCs w:val="28"/>
          <w:shd w:val="clear" w:color="auto" w:fill="FFFFFF"/>
          <w:lang w:val="uk-UA"/>
        </w:rPr>
        <w:t>у</w:t>
      </w:r>
      <w:r w:rsidRPr="0033004E">
        <w:rPr>
          <w:rFonts w:ascii="Times New Roman" w:hAnsi="Times New Roman"/>
          <w:color w:val="000000"/>
          <w:sz w:val="28"/>
          <w:szCs w:val="28"/>
          <w:shd w:val="clear" w:color="auto" w:fill="FFFFFF"/>
          <w:lang w:val="uk-UA"/>
        </w:rPr>
        <w:t xml:space="preserve"> і локалізацією виявлених м'язово-тонічних порушень на тлі загальнозміцнюючих фізичних вправ.</w:t>
      </w:r>
    </w:p>
    <w:p w14:paraId="083140EA" w14:textId="4E9DD16A"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Пасивна м'язова корекція була невід'ємною частиною корекції статичних деформацій. Методологічною основою її проведення послужили сучасні уявлення про структ</w:t>
      </w:r>
      <w:r w:rsidR="002D166F">
        <w:rPr>
          <w:rFonts w:ascii="Times New Roman" w:hAnsi="Times New Roman"/>
          <w:color w:val="000000"/>
          <w:sz w:val="28"/>
          <w:szCs w:val="28"/>
          <w:shd w:val="clear" w:color="auto" w:fill="FFFFFF"/>
          <w:lang w:val="uk-UA"/>
        </w:rPr>
        <w:t>у</w:t>
      </w:r>
      <w:r w:rsidRPr="0033004E">
        <w:rPr>
          <w:rFonts w:ascii="Times New Roman" w:hAnsi="Times New Roman"/>
          <w:color w:val="000000"/>
          <w:sz w:val="28"/>
          <w:szCs w:val="28"/>
          <w:shd w:val="clear" w:color="auto" w:fill="FFFFFF"/>
          <w:lang w:val="uk-UA"/>
        </w:rPr>
        <w:t>рно-функціонал</w:t>
      </w:r>
      <w:r w:rsidR="002D166F">
        <w:rPr>
          <w:rFonts w:ascii="Times New Roman" w:hAnsi="Times New Roman"/>
          <w:color w:val="000000"/>
          <w:sz w:val="28"/>
          <w:szCs w:val="28"/>
          <w:shd w:val="clear" w:color="auto" w:fill="FFFFFF"/>
          <w:lang w:val="uk-UA"/>
        </w:rPr>
        <w:t>ьну</w:t>
      </w:r>
      <w:r w:rsidRPr="0033004E">
        <w:rPr>
          <w:rFonts w:ascii="Times New Roman" w:hAnsi="Times New Roman"/>
          <w:color w:val="000000"/>
          <w:sz w:val="28"/>
          <w:szCs w:val="28"/>
          <w:shd w:val="clear" w:color="auto" w:fill="FFFFFF"/>
          <w:lang w:val="uk-UA"/>
        </w:rPr>
        <w:t xml:space="preserve"> єдн</w:t>
      </w:r>
      <w:r w:rsidR="002D166F">
        <w:rPr>
          <w:rFonts w:ascii="Times New Roman" w:hAnsi="Times New Roman"/>
          <w:color w:val="000000"/>
          <w:sz w:val="28"/>
          <w:szCs w:val="28"/>
          <w:shd w:val="clear" w:color="auto" w:fill="FFFFFF"/>
          <w:lang w:val="uk-UA"/>
        </w:rPr>
        <w:t>і</w:t>
      </w:r>
      <w:r w:rsidRPr="0033004E">
        <w:rPr>
          <w:rFonts w:ascii="Times New Roman" w:hAnsi="Times New Roman"/>
          <w:color w:val="000000"/>
          <w:sz w:val="28"/>
          <w:szCs w:val="28"/>
          <w:shd w:val="clear" w:color="auto" w:fill="FFFFFF"/>
          <w:lang w:val="uk-UA"/>
        </w:rPr>
        <w:t>ст</w:t>
      </w:r>
      <w:r w:rsidR="002D166F">
        <w:rPr>
          <w:rFonts w:ascii="Times New Roman" w:hAnsi="Times New Roman"/>
          <w:color w:val="000000"/>
          <w:sz w:val="28"/>
          <w:szCs w:val="28"/>
          <w:shd w:val="clear" w:color="auto" w:fill="FFFFFF"/>
          <w:lang w:val="uk-UA"/>
        </w:rPr>
        <w:t>ь</w:t>
      </w:r>
      <w:r w:rsidRPr="0033004E">
        <w:rPr>
          <w:rFonts w:ascii="Times New Roman" w:hAnsi="Times New Roman"/>
          <w:color w:val="000000"/>
          <w:sz w:val="28"/>
          <w:szCs w:val="28"/>
          <w:shd w:val="clear" w:color="auto" w:fill="FFFFFF"/>
          <w:lang w:val="uk-UA"/>
        </w:rPr>
        <w:t xml:space="preserve"> м'язів і фасцій - про функціональні м'язові ланцюги. Вона проводилася в наступних формах:</w:t>
      </w:r>
    </w:p>
    <w:p w14:paraId="6493FC77"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 xml:space="preserve">а) виправлення ситуації із застосуванням реабілітаційного обладнання; </w:t>
      </w:r>
    </w:p>
    <w:p w14:paraId="1C49488F" w14:textId="6365D71A"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 xml:space="preserve">б) запис на плівку в області проекції функціонально перевантажених м'язів (стегна </w:t>
      </w:r>
      <w:r w:rsidR="002D166F" w:rsidRPr="002D166F">
        <w:rPr>
          <w:rFonts w:ascii="Times New Roman" w:hAnsi="Times New Roman"/>
          <w:color w:val="000000"/>
          <w:sz w:val="28"/>
          <w:szCs w:val="28"/>
          <w:shd w:val="clear" w:color="auto" w:fill="FFFFFF"/>
          <w:lang w:val="uk-UA"/>
        </w:rPr>
        <w:t>аддукторів</w:t>
      </w:r>
      <w:r w:rsidRPr="0033004E">
        <w:rPr>
          <w:rFonts w:ascii="Times New Roman" w:hAnsi="Times New Roman"/>
          <w:color w:val="000000"/>
          <w:sz w:val="28"/>
          <w:szCs w:val="28"/>
          <w:shd w:val="clear" w:color="auto" w:fill="FFFFFF"/>
          <w:lang w:val="uk-UA"/>
        </w:rPr>
        <w:t xml:space="preserve"> і розгиначів, голови і тулуба розгиначів), а також крижово-клубового суглоба після того, як функціональна блокада була усунена.</w:t>
      </w:r>
    </w:p>
    <w:p w14:paraId="11E0AC54" w14:textId="7C2CE911" w:rsidR="0033004E" w:rsidRPr="0033004E" w:rsidRDefault="0033004E" w:rsidP="00B608BF">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Пропріоцептивна корекція здійснювалася в формі тренування на</w:t>
      </w:r>
      <w:r w:rsidR="00B608BF">
        <w:rPr>
          <w:rFonts w:ascii="Times New Roman" w:hAnsi="Times New Roman"/>
          <w:color w:val="000000"/>
          <w:sz w:val="28"/>
          <w:szCs w:val="28"/>
          <w:shd w:val="clear" w:color="auto" w:fill="FFFFFF"/>
          <w:lang w:val="uk-UA"/>
        </w:rPr>
        <w:t xml:space="preserve"> </w:t>
      </w:r>
      <w:r w:rsidRPr="0033004E">
        <w:rPr>
          <w:rFonts w:ascii="Times New Roman" w:hAnsi="Times New Roman"/>
          <w:color w:val="000000"/>
          <w:sz w:val="28"/>
          <w:szCs w:val="28"/>
          <w:shd w:val="clear" w:color="auto" w:fill="FFFFFF"/>
          <w:lang w:val="uk-UA"/>
        </w:rPr>
        <w:t>«</w:t>
      </w:r>
      <w:r w:rsidR="00B608BF">
        <w:rPr>
          <w:rFonts w:ascii="Times New Roman" w:hAnsi="Times New Roman"/>
          <w:color w:val="000000"/>
          <w:sz w:val="28"/>
          <w:szCs w:val="28"/>
          <w:shd w:val="clear" w:color="auto" w:fill="FFFFFF"/>
          <w:lang w:val="uk-UA"/>
        </w:rPr>
        <w:t>н</w:t>
      </w:r>
      <w:r w:rsidRPr="0033004E">
        <w:rPr>
          <w:rFonts w:ascii="Times New Roman" w:hAnsi="Times New Roman"/>
          <w:color w:val="000000"/>
          <w:sz w:val="28"/>
          <w:szCs w:val="28"/>
          <w:shd w:val="clear" w:color="auto" w:fill="FFFFFF"/>
          <w:lang w:val="uk-UA"/>
        </w:rPr>
        <w:t>естабільн</w:t>
      </w:r>
      <w:r w:rsidR="00B608BF">
        <w:rPr>
          <w:rFonts w:ascii="Times New Roman" w:hAnsi="Times New Roman"/>
          <w:color w:val="000000"/>
          <w:sz w:val="28"/>
          <w:szCs w:val="28"/>
          <w:shd w:val="clear" w:color="auto" w:fill="FFFFFF"/>
          <w:lang w:val="uk-UA"/>
        </w:rPr>
        <w:t>ій</w:t>
      </w:r>
      <w:r w:rsidRPr="0033004E">
        <w:rPr>
          <w:rFonts w:ascii="Times New Roman" w:hAnsi="Times New Roman"/>
          <w:color w:val="000000"/>
          <w:sz w:val="28"/>
          <w:szCs w:val="28"/>
          <w:shd w:val="clear" w:color="auto" w:fill="FFFFFF"/>
          <w:lang w:val="uk-UA"/>
        </w:rPr>
        <w:t xml:space="preserve">» платформі для компенсації дефіциту </w:t>
      </w:r>
      <w:r w:rsidR="00B608BF" w:rsidRPr="00B608BF">
        <w:rPr>
          <w:rFonts w:ascii="Times New Roman" w:hAnsi="Times New Roman"/>
          <w:color w:val="000000"/>
          <w:sz w:val="28"/>
          <w:szCs w:val="28"/>
          <w:shd w:val="clear" w:color="auto" w:fill="FFFFFF"/>
          <w:lang w:val="uk-UA"/>
        </w:rPr>
        <w:t xml:space="preserve">аферентної </w:t>
      </w:r>
      <w:r w:rsidRPr="0033004E">
        <w:rPr>
          <w:rFonts w:ascii="Times New Roman" w:hAnsi="Times New Roman"/>
          <w:color w:val="000000"/>
          <w:sz w:val="28"/>
          <w:szCs w:val="28"/>
          <w:shd w:val="clear" w:color="auto" w:fill="FFFFFF"/>
          <w:lang w:val="uk-UA"/>
        </w:rPr>
        <w:t xml:space="preserve">інформації з функціонально слабких м'язів, для нейродинамічної перебудови регуляторних структур </w:t>
      </w:r>
      <w:r w:rsidR="00B608BF" w:rsidRPr="00B608BF">
        <w:rPr>
          <w:rFonts w:ascii="Times New Roman" w:hAnsi="Times New Roman"/>
          <w:color w:val="000000"/>
          <w:sz w:val="28"/>
          <w:szCs w:val="28"/>
          <w:shd w:val="clear" w:color="auto" w:fill="FFFFFF"/>
          <w:lang w:val="uk-UA"/>
        </w:rPr>
        <w:t>кінестетичного</w:t>
      </w:r>
      <w:r w:rsidRPr="0033004E">
        <w:rPr>
          <w:rFonts w:ascii="Times New Roman" w:hAnsi="Times New Roman"/>
          <w:color w:val="000000"/>
          <w:sz w:val="28"/>
          <w:szCs w:val="28"/>
          <w:shd w:val="clear" w:color="auto" w:fill="FFFFFF"/>
          <w:lang w:val="uk-UA"/>
        </w:rPr>
        <w:t xml:space="preserve"> аналізатора і стабілізації вертикального положення. Спочатку вправи виконувалися без предметів - на утримання рівноваги, стоячи на одній нозі на платформі під візуальним контролем положення тіла (по 3-5 секунд). Надалі - в тому ж вихідному положенні, але з гімнастичними снарядами.</w:t>
      </w:r>
    </w:p>
    <w:p w14:paraId="733FD772"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lastRenderedPageBreak/>
        <w:t>«Нестабільна» платформа застосовувалася з метою створення умов для вироблення потоку аферентації від пропріорецепторів. Під час тренувань на платформі регуляція рухового апарату з боку ЦНС відбувалася в умовах «підвищеної готовності», що сприяло оптимізації постуральних програм для утримання рівноваги.</w:t>
      </w:r>
    </w:p>
    <w:p w14:paraId="733934CF" w14:textId="23D172E8"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Корекція проводилася комплексно, в залежності від характеру виявлених функціональних порушень, причому диференційоване застосування засобів і методів лікувальної фізкультури було основною частиною індивідуальної програми для кожн</w:t>
      </w:r>
      <w:r w:rsidR="00D94E68">
        <w:rPr>
          <w:rFonts w:ascii="Times New Roman" w:hAnsi="Times New Roman"/>
          <w:color w:val="000000"/>
          <w:sz w:val="28"/>
          <w:szCs w:val="28"/>
          <w:shd w:val="clear" w:color="auto" w:fill="FFFFFF"/>
          <w:lang w:val="uk-UA"/>
        </w:rPr>
        <w:t>ої</w:t>
      </w:r>
      <w:r w:rsidRPr="0033004E">
        <w:rPr>
          <w:rFonts w:ascii="Times New Roman" w:hAnsi="Times New Roman"/>
          <w:color w:val="000000"/>
          <w:sz w:val="28"/>
          <w:szCs w:val="28"/>
          <w:shd w:val="clear" w:color="auto" w:fill="FFFFFF"/>
          <w:lang w:val="uk-UA"/>
        </w:rPr>
        <w:t xml:space="preserve"> </w:t>
      </w:r>
      <w:r w:rsidR="00D94E68">
        <w:rPr>
          <w:rFonts w:ascii="Times New Roman" w:hAnsi="Times New Roman"/>
          <w:color w:val="000000"/>
          <w:sz w:val="28"/>
          <w:szCs w:val="28"/>
          <w:shd w:val="clear" w:color="auto" w:fill="FFFFFF"/>
          <w:lang w:val="uk-UA"/>
        </w:rPr>
        <w:t>дитини</w:t>
      </w:r>
      <w:r w:rsidRPr="0033004E">
        <w:rPr>
          <w:rFonts w:ascii="Times New Roman" w:hAnsi="Times New Roman"/>
          <w:color w:val="000000"/>
          <w:sz w:val="28"/>
          <w:szCs w:val="28"/>
          <w:shd w:val="clear" w:color="auto" w:fill="FFFFFF"/>
          <w:lang w:val="uk-UA"/>
        </w:rPr>
        <w:t>. Оцінка ефективності здійснювалася відповідно до динаміки параметрів біомеханічних досліджень.</w:t>
      </w:r>
    </w:p>
    <w:p w14:paraId="74ABE7E6"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Існує величезна кількість розроблених комплексів ЛФК, ми торкнемося лише тих, які людина може виконувати за розробленою методикою, але самостійно.</w:t>
      </w:r>
    </w:p>
    <w:p w14:paraId="01EC68C1"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Малорухливість характерна для багатьох професій. Люди скаржаться на розбитість, незрозумілу втому (але ж цілий день сидять), болі в попереку, дратівливість. Таким людям рекомендують більше ходити пішки поза роботою, у вихідні дні приділити увагу фізичним навантаженням і спортивним вправам та іграм. У той же час на роботі використовувати так звану невидиму для сторонніх очей гімнастику. Комплекс такої гімнастики пропонує В. Преображенський:</w:t>
      </w:r>
    </w:p>
    <w:p w14:paraId="657B73E0"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 xml:space="preserve">1. Сидячи за столом, щільно стисніть пальці в кулаки, потримайте 4-6 секунд і розслабте м’язи. Повторити не менше 10-20 разів. Коли ви стискаєте кулаки, м’язи напружуються від пальців до ліктів, а між м’язовими волокнами знаходяться вени і лімфатичні протоки, з яких рідина вичавлюється в міру скорочення м’язів. Це полегшує циркуляцію лімфи та крові, активізує обмінні процеси в клітині, допомагає серцю. </w:t>
      </w:r>
    </w:p>
    <w:p w14:paraId="4C194852"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2. Уявне скорочення і розслаблення м’язів плеча. Кількість повторень така ж. Якщо перший раз м'язи вас не слухаються, не скорочуються, не зневіряйтеся, не впадайте в паніку. Через деякий час вони почнуть підкорятися вашим думкам.</w:t>
      </w:r>
    </w:p>
    <w:p w14:paraId="00F84A82"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 xml:space="preserve">3. (Під столом для ніг). Спираючись на п'яти, стопи на ширині плечей, розведіть до межі передню частину стоп в різні боки - відчуйте, як включилися в </w:t>
      </w:r>
      <w:r w:rsidRPr="0033004E">
        <w:rPr>
          <w:rFonts w:ascii="Times New Roman" w:hAnsi="Times New Roman"/>
          <w:color w:val="000000"/>
          <w:sz w:val="28"/>
          <w:szCs w:val="28"/>
          <w:shd w:val="clear" w:color="auto" w:fill="FFFFFF"/>
          <w:lang w:val="uk-UA"/>
        </w:rPr>
        <w:lastRenderedPageBreak/>
        <w:t>роботу м'язи гомілок і стегон, зведіть шкарпетки разом, наскільки можете. Повторювати 10-20 разів.</w:t>
      </w:r>
    </w:p>
    <w:p w14:paraId="504F1319"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4. Обіпріться на носки і зробіть те ж саме з п’ятками: розведіть їх до межі в сторони, зведіть; відведіть обидві п'яти вправо, потім вліво.</w:t>
      </w:r>
    </w:p>
    <w:p w14:paraId="049C96EE" w14:textId="30656A08"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5. Ключове в боротьбі з вагою в ногах, набряками, які з'являються коли довго сидять за столом під кінець робочого дня. Вправа запозиче</w:t>
      </w:r>
      <w:r w:rsidR="00D94E68">
        <w:rPr>
          <w:rFonts w:ascii="Times New Roman" w:hAnsi="Times New Roman"/>
          <w:color w:val="000000"/>
          <w:sz w:val="28"/>
          <w:szCs w:val="28"/>
          <w:shd w:val="clear" w:color="auto" w:fill="FFFFFF"/>
          <w:lang w:val="uk-UA"/>
        </w:rPr>
        <w:t>ні</w:t>
      </w:r>
      <w:r w:rsidRPr="0033004E">
        <w:rPr>
          <w:rFonts w:ascii="Times New Roman" w:hAnsi="Times New Roman"/>
          <w:color w:val="000000"/>
          <w:sz w:val="28"/>
          <w:szCs w:val="28"/>
          <w:shd w:val="clear" w:color="auto" w:fill="FFFFFF"/>
          <w:lang w:val="uk-UA"/>
        </w:rPr>
        <w:t xml:space="preserve"> з віброгімнастики А. Мікуліна. Підняти вище п'яти від підлоги і завмерти, а потім розслабити м'язи і грохнути п'ятами об підлогу. В цей час з венозною кров'ю і лімфою відбудеться те ж саме, що і з рідиною в пляшці, по якій сильно вдарили знизу долонею. Рідина спрям</w:t>
      </w:r>
      <w:r w:rsidR="00D94E68">
        <w:rPr>
          <w:rFonts w:ascii="Times New Roman" w:hAnsi="Times New Roman"/>
          <w:color w:val="000000"/>
          <w:sz w:val="28"/>
          <w:szCs w:val="28"/>
          <w:shd w:val="clear" w:color="auto" w:fill="FFFFFF"/>
          <w:lang w:val="uk-UA"/>
        </w:rPr>
        <w:t>овується</w:t>
      </w:r>
      <w:r w:rsidRPr="0033004E">
        <w:rPr>
          <w:rFonts w:ascii="Times New Roman" w:hAnsi="Times New Roman"/>
          <w:color w:val="000000"/>
          <w:sz w:val="28"/>
          <w:szCs w:val="28"/>
          <w:shd w:val="clear" w:color="auto" w:fill="FFFFFF"/>
          <w:lang w:val="uk-UA"/>
        </w:rPr>
        <w:t xml:space="preserve"> від низу до верху.</w:t>
      </w:r>
    </w:p>
    <w:p w14:paraId="0656D62C"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6. Сидячи на стільці, сильно притисніть коліна один до одного, а потім розведіть, щоб обмежити стегно. Повторити 10-20 разів.</w:t>
      </w:r>
    </w:p>
    <w:p w14:paraId="4C6301D1"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7. Сидячи на стільці, зігніть під собою пальці ніг, поки вони не зупиняться, а потім розслабте їх. Повторити 10-20 разів.</w:t>
      </w:r>
    </w:p>
    <w:p w14:paraId="0D4992BC" w14:textId="3E0266D6"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 xml:space="preserve">8. Зміцнюючи волю, затримайте дихання на 20-40 секунд, а потім зробіть 20-25 екстремальних вдихів і видихів животом, то виштовхуючи його, то приховуючи. Ця </w:t>
      </w:r>
      <w:r w:rsidR="00D94E68">
        <w:rPr>
          <w:rFonts w:ascii="Times New Roman" w:hAnsi="Times New Roman"/>
          <w:color w:val="000000"/>
          <w:sz w:val="28"/>
          <w:szCs w:val="28"/>
          <w:shd w:val="clear" w:color="auto" w:fill="FFFFFF"/>
          <w:lang w:val="uk-UA"/>
        </w:rPr>
        <w:t>«</w:t>
      </w:r>
      <w:r w:rsidRPr="0033004E">
        <w:rPr>
          <w:rFonts w:ascii="Times New Roman" w:hAnsi="Times New Roman"/>
          <w:color w:val="000000"/>
          <w:sz w:val="28"/>
          <w:szCs w:val="28"/>
          <w:shd w:val="clear" w:color="auto" w:fill="FFFFFF"/>
          <w:lang w:val="uk-UA"/>
        </w:rPr>
        <w:t>гра</w:t>
      </w:r>
      <w:r w:rsidR="00D94E68">
        <w:rPr>
          <w:rFonts w:ascii="Times New Roman" w:hAnsi="Times New Roman"/>
          <w:color w:val="000000"/>
          <w:sz w:val="28"/>
          <w:szCs w:val="28"/>
          <w:shd w:val="clear" w:color="auto" w:fill="FFFFFF"/>
          <w:lang w:val="uk-UA"/>
        </w:rPr>
        <w:t>»</w:t>
      </w:r>
      <w:r w:rsidRPr="0033004E">
        <w:rPr>
          <w:rFonts w:ascii="Times New Roman" w:hAnsi="Times New Roman"/>
          <w:color w:val="000000"/>
          <w:sz w:val="28"/>
          <w:szCs w:val="28"/>
          <w:shd w:val="clear" w:color="auto" w:fill="FFFFFF"/>
          <w:lang w:val="uk-UA"/>
        </w:rPr>
        <w:t xml:space="preserve"> на животі - це не тільки добре натренований черевний прес, але це дуже корисне діафрагмальне дихання, яке масажує печінку, кишечник, шлунок, селезінку.</w:t>
      </w:r>
    </w:p>
    <w:p w14:paraId="5A8EE7AC" w14:textId="77777777" w:rsidR="0033004E" w:rsidRPr="0033004E"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9. Сильно зажмурте очі і закрийте губи, а потім розслабте всі м'язи обличчя. Повторити 10 разів.</w:t>
      </w:r>
    </w:p>
    <w:p w14:paraId="45A6B81C" w14:textId="375AA639" w:rsidR="00B97BDF" w:rsidRDefault="0033004E" w:rsidP="0033004E">
      <w:pPr>
        <w:spacing w:after="0" w:line="360" w:lineRule="auto"/>
        <w:ind w:firstLine="709"/>
        <w:jc w:val="both"/>
        <w:rPr>
          <w:rFonts w:ascii="Times New Roman" w:hAnsi="Times New Roman"/>
          <w:color w:val="000000"/>
          <w:sz w:val="28"/>
          <w:szCs w:val="28"/>
          <w:shd w:val="clear" w:color="auto" w:fill="FFFFFF"/>
          <w:lang w:val="uk-UA"/>
        </w:rPr>
      </w:pPr>
      <w:r w:rsidRPr="0033004E">
        <w:rPr>
          <w:rFonts w:ascii="Times New Roman" w:hAnsi="Times New Roman"/>
          <w:color w:val="000000"/>
          <w:sz w:val="28"/>
          <w:szCs w:val="28"/>
          <w:shd w:val="clear" w:color="auto" w:fill="FFFFFF"/>
          <w:lang w:val="uk-UA"/>
        </w:rPr>
        <w:t>Кілька вправ для очей: закрийте очі і блимайте ними 20 разів. Обертати очні яблука - вправо, вліво, вгору, вниз. Зупиніться і погляньте вдалину. Це тренує м’язи, які дуже добре контролюють нашу лінзу. Ну і тепер потрясіть кисті рук і приступити до нормальної роботи.</w:t>
      </w:r>
    </w:p>
    <w:p w14:paraId="35AC691D" w14:textId="32495A73" w:rsidR="00BA66B3" w:rsidRDefault="00BA66B3" w:rsidP="00BA66B3">
      <w:pPr>
        <w:spacing w:after="0" w:line="360" w:lineRule="auto"/>
        <w:ind w:firstLine="709"/>
        <w:jc w:val="both"/>
        <w:rPr>
          <w:rFonts w:ascii="Times New Roman" w:hAnsi="Times New Roman"/>
          <w:color w:val="000000"/>
          <w:sz w:val="28"/>
          <w:szCs w:val="28"/>
          <w:shd w:val="clear" w:color="auto" w:fill="FFFFFF"/>
          <w:lang w:val="uk-UA"/>
        </w:rPr>
      </w:pPr>
    </w:p>
    <w:p w14:paraId="431FAA3F" w14:textId="01AEE5BF" w:rsidR="00BA66B3" w:rsidRPr="00BA66B3" w:rsidRDefault="00BA66B3" w:rsidP="00BA66B3">
      <w:pPr>
        <w:spacing w:after="0" w:line="360" w:lineRule="auto"/>
        <w:jc w:val="center"/>
        <w:rPr>
          <w:rFonts w:ascii="Times New Roman" w:hAnsi="Times New Roman"/>
          <w:b/>
          <w:bCs/>
          <w:color w:val="000000"/>
          <w:sz w:val="28"/>
          <w:szCs w:val="28"/>
          <w:shd w:val="clear" w:color="auto" w:fill="FFFFFF"/>
          <w:lang w:val="uk-UA"/>
        </w:rPr>
      </w:pPr>
      <w:r w:rsidRPr="00BA66B3">
        <w:rPr>
          <w:rFonts w:ascii="Times New Roman" w:hAnsi="Times New Roman"/>
          <w:b/>
          <w:bCs/>
          <w:color w:val="000000"/>
          <w:sz w:val="28"/>
          <w:szCs w:val="28"/>
          <w:shd w:val="clear" w:color="auto" w:fill="FFFFFF"/>
          <w:lang w:val="uk-UA"/>
        </w:rPr>
        <w:t xml:space="preserve">3.3. </w:t>
      </w:r>
      <w:r w:rsidR="00301C87" w:rsidRPr="00301C87">
        <w:rPr>
          <w:rFonts w:ascii="Times New Roman" w:hAnsi="Times New Roman"/>
          <w:b/>
          <w:bCs/>
          <w:color w:val="000000"/>
          <w:sz w:val="28"/>
          <w:szCs w:val="28"/>
          <w:shd w:val="clear" w:color="auto" w:fill="FFFFFF"/>
          <w:lang w:val="uk-UA"/>
        </w:rPr>
        <w:t>Метод комбінованого використання масажу, фізіотерапевтичних вправ і тяги при сколіозі</w:t>
      </w:r>
    </w:p>
    <w:p w14:paraId="13132083" w14:textId="7777777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 xml:space="preserve">Недостатня ефективність загальноприйнятих методик функціональної реабілітації хворих, що мають сколіоз 2-го ступеня і вище, тим більше лікування </w:t>
      </w:r>
      <w:r w:rsidRPr="00301C87">
        <w:rPr>
          <w:rFonts w:ascii="Times New Roman" w:hAnsi="Times New Roman"/>
          <w:color w:val="000000"/>
          <w:sz w:val="28"/>
          <w:szCs w:val="28"/>
          <w:shd w:val="clear" w:color="auto" w:fill="FFFFFF"/>
          <w:lang w:val="uk-UA"/>
        </w:rPr>
        <w:lastRenderedPageBreak/>
        <w:t>прогресуючих форм сколіозу, а також обмежені можливості у хворих отримати лікування в спеціалізованих установах - зумовили необхідність шукати нові і більш доступні шляхи реабілітації. Багаторічний досвід успішної реабілітації хворих на сколіоз дозволив розробити метод реабілітації хворих на сколіоз, заснований на поєднанні масажу, лікувальної фізкультури та витягування хребта протягом короткого курсу відновного лікування (10 процедур). В його основі лежить принцип активації систем адаптації людини. Безсумнівно, що позитивний ефект реабілітації в значній мірі залежить від ставлення пацієнта і його сім'ї до формування та підтримання нового функціонального стереотипу постави в процесі подальшої життєдіяльності.</w:t>
      </w:r>
    </w:p>
    <w:p w14:paraId="5FD2F105" w14:textId="77777777" w:rsidR="00301C87" w:rsidRPr="00301C87" w:rsidRDefault="00301C87" w:rsidP="00301C87">
      <w:pPr>
        <w:spacing w:after="0" w:line="360" w:lineRule="auto"/>
        <w:ind w:firstLine="709"/>
        <w:jc w:val="both"/>
        <w:rPr>
          <w:rFonts w:ascii="Times New Roman" w:hAnsi="Times New Roman"/>
          <w:b/>
          <w:bCs/>
          <w:color w:val="000000"/>
          <w:sz w:val="28"/>
          <w:szCs w:val="28"/>
          <w:shd w:val="clear" w:color="auto" w:fill="FFFFFF"/>
          <w:lang w:val="uk-UA"/>
        </w:rPr>
      </w:pPr>
      <w:r w:rsidRPr="00301C87">
        <w:rPr>
          <w:rFonts w:ascii="Times New Roman" w:hAnsi="Times New Roman"/>
          <w:b/>
          <w:bCs/>
          <w:color w:val="000000"/>
          <w:sz w:val="28"/>
          <w:szCs w:val="28"/>
          <w:shd w:val="clear" w:color="auto" w:fill="FFFFFF"/>
          <w:lang w:val="uk-UA"/>
        </w:rPr>
        <w:t>Методи виправлення статичних деформацій</w:t>
      </w:r>
    </w:p>
    <w:p w14:paraId="3A7525D5" w14:textId="21FE1515"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 xml:space="preserve">Людина має генетично визначені передумови для адаптації до вертикального положення. У процесі поліпшення постави і основних рухів в центральній нервовій системі, домінуюча функціональна система об'єднана. Постава також є однією з форм руху, оскільки вертикально розташоване тіло постійно балансує в гравітаційному полі. </w:t>
      </w:r>
    </w:p>
    <w:p w14:paraId="3B392E20" w14:textId="5A0B7DA0"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 xml:space="preserve">Фізіологічні характеристики дітей - швидкий загальний фізичний розвиток, включаючи морфологічний розвиток мозку з його функціональною </w:t>
      </w:r>
      <w:r>
        <w:rPr>
          <w:rFonts w:ascii="Times New Roman" w:hAnsi="Times New Roman"/>
          <w:color w:val="000000"/>
          <w:sz w:val="28"/>
          <w:szCs w:val="28"/>
          <w:shd w:val="clear" w:color="auto" w:fill="FFFFFF"/>
          <w:lang w:val="uk-UA"/>
        </w:rPr>
        <w:t>«</w:t>
      </w:r>
      <w:r w:rsidRPr="00301C87">
        <w:rPr>
          <w:rFonts w:ascii="Times New Roman" w:hAnsi="Times New Roman"/>
          <w:color w:val="000000"/>
          <w:sz w:val="28"/>
          <w:szCs w:val="28"/>
          <w:shd w:val="clear" w:color="auto" w:fill="FFFFFF"/>
          <w:lang w:val="uk-UA"/>
        </w:rPr>
        <w:t>незрілістю</w:t>
      </w:r>
      <w:r>
        <w:rPr>
          <w:rFonts w:ascii="Times New Roman" w:hAnsi="Times New Roman"/>
          <w:color w:val="000000"/>
          <w:sz w:val="28"/>
          <w:szCs w:val="28"/>
          <w:shd w:val="clear" w:color="auto" w:fill="FFFFFF"/>
          <w:lang w:val="uk-UA"/>
        </w:rPr>
        <w:t>»</w:t>
      </w:r>
      <w:r w:rsidRPr="00301C87">
        <w:rPr>
          <w:rFonts w:ascii="Times New Roman" w:hAnsi="Times New Roman"/>
          <w:color w:val="000000"/>
          <w:sz w:val="28"/>
          <w:szCs w:val="28"/>
          <w:shd w:val="clear" w:color="auto" w:fill="FFFFFF"/>
          <w:lang w:val="uk-UA"/>
        </w:rPr>
        <w:t>, у поєднанні з обмеженням природи постійної рухової активності - є об'єктивними факторами, що сприяють формуванню у підлітків статико</w:t>
      </w:r>
      <w:r>
        <w:rPr>
          <w:rFonts w:ascii="Times New Roman" w:hAnsi="Times New Roman"/>
          <w:color w:val="000000"/>
          <w:sz w:val="28"/>
          <w:szCs w:val="28"/>
          <w:shd w:val="clear" w:color="auto" w:fill="FFFFFF"/>
          <w:lang w:val="uk-UA"/>
        </w:rPr>
        <w:t>-</w:t>
      </w:r>
      <w:r w:rsidRPr="00301C87">
        <w:rPr>
          <w:rFonts w:ascii="Times New Roman" w:hAnsi="Times New Roman"/>
          <w:color w:val="000000"/>
          <w:sz w:val="28"/>
          <w:szCs w:val="28"/>
          <w:shd w:val="clear" w:color="auto" w:fill="FFFFFF"/>
          <w:lang w:val="uk-UA"/>
        </w:rPr>
        <w:t xml:space="preserve">динамічних порушень. </w:t>
      </w:r>
    </w:p>
    <w:p w14:paraId="1BAB61FC" w14:textId="7777777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Дефекти постави і сколіози - стани, які (незважаючи на істотні відмінності в етіології, патогенезі та прогнозі) з точки зору біомеханіки можна розглядати як статичні деформації, що формуються в результаті порушення процесу регуляції вертикальної пози.</w:t>
      </w:r>
    </w:p>
    <w:p w14:paraId="18DACAA7" w14:textId="7777777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 xml:space="preserve">Центральна нервова система виконує функцію центру з приймання та обробки всієї інформації, що надходить в плані її пріоритетності, по виробленню адекватних програм, на основі яких реалізується управління функціями організму, в тому числі поставою і рухом. Згідно «принципу сенсорних корекцій», запропонованого Н.А. Бернштейном, вдосконалення діяльності </w:t>
      </w:r>
      <w:r w:rsidRPr="00301C87">
        <w:rPr>
          <w:rFonts w:ascii="Times New Roman" w:hAnsi="Times New Roman"/>
          <w:color w:val="000000"/>
          <w:sz w:val="28"/>
          <w:szCs w:val="28"/>
          <w:shd w:val="clear" w:color="auto" w:fill="FFFFFF"/>
          <w:lang w:val="uk-UA"/>
        </w:rPr>
        <w:lastRenderedPageBreak/>
        <w:t>нейром'язової системи відбувається на основі аферентної інформації про хід виконання руху (біологічного зворотного зв'язку), яка «в кожному руховому акті, що протікає у формі кільцевого процесу, мобілізує центральні настроювальні системи».</w:t>
      </w:r>
    </w:p>
    <w:p w14:paraId="1C9D34CC" w14:textId="02C3C45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В умовах тривалого статичного навантаження, внаслідок раніше перенесеної травми, структурних порушень та (або) психо-емоційної напруги порушується послідовність активації м'язів, яка, за відсутності корекції, призводить до неоптимальн</w:t>
      </w:r>
      <w:r>
        <w:rPr>
          <w:rFonts w:ascii="Times New Roman" w:hAnsi="Times New Roman"/>
          <w:color w:val="000000"/>
          <w:sz w:val="28"/>
          <w:szCs w:val="28"/>
          <w:shd w:val="clear" w:color="auto" w:fill="FFFFFF"/>
          <w:lang w:val="uk-UA"/>
        </w:rPr>
        <w:t>ого</w:t>
      </w:r>
      <w:r w:rsidRPr="00301C87">
        <w:rPr>
          <w:rFonts w:ascii="Times New Roman" w:hAnsi="Times New Roman"/>
          <w:color w:val="000000"/>
          <w:sz w:val="28"/>
          <w:szCs w:val="28"/>
          <w:shd w:val="clear" w:color="auto" w:fill="FFFFFF"/>
          <w:lang w:val="uk-UA"/>
        </w:rPr>
        <w:t xml:space="preserve"> постураль</w:t>
      </w:r>
      <w:r>
        <w:rPr>
          <w:rFonts w:ascii="Times New Roman" w:hAnsi="Times New Roman"/>
          <w:color w:val="000000"/>
          <w:sz w:val="28"/>
          <w:szCs w:val="28"/>
          <w:shd w:val="clear" w:color="auto" w:fill="FFFFFF"/>
          <w:lang w:val="uk-UA"/>
        </w:rPr>
        <w:t>ного</w:t>
      </w:r>
      <w:r w:rsidRPr="00301C87">
        <w:rPr>
          <w:rFonts w:ascii="Times New Roman" w:hAnsi="Times New Roman"/>
          <w:color w:val="000000"/>
          <w:sz w:val="28"/>
          <w:szCs w:val="28"/>
          <w:shd w:val="clear" w:color="auto" w:fill="FFFFFF"/>
          <w:lang w:val="uk-UA"/>
        </w:rPr>
        <w:t xml:space="preserve"> програмування - стійкого підвищення тонусу окремих м'язів і зниження тонусу інших. Порушення в програмі активації м'язів функціональних ланцюгів при виконанні руху є, в свою чергу, причиною формування неоптимального рухового стереотипу.</w:t>
      </w:r>
    </w:p>
    <w:p w14:paraId="55FF3E90" w14:textId="7777777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Для прискорення процесу автоматизації руху та його стабілізації на практиці використовується техніка включення освоєного руху в більш складне рухове завдання.</w:t>
      </w:r>
    </w:p>
    <w:p w14:paraId="3C100CF4" w14:textId="7777777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Корекція програм регуляції рухів здійснюється спочатку під контролем ведучого рівня і проходить фази визначення м'язового складу і усвідомленого виконання вправ. Після вироблення рухового досвіду його регуляція «спускається» на фоновий рівень і в міру автоматизації рухів виходить з-під контролю свідомості.</w:t>
      </w:r>
    </w:p>
    <w:p w14:paraId="4ECDC308" w14:textId="6835CDB0" w:rsidR="00301C87" w:rsidRPr="00301C87" w:rsidRDefault="00301C87" w:rsidP="00301C87">
      <w:pPr>
        <w:spacing w:after="0" w:line="360" w:lineRule="auto"/>
        <w:ind w:firstLine="709"/>
        <w:jc w:val="both"/>
        <w:rPr>
          <w:rFonts w:ascii="Times New Roman" w:hAnsi="Times New Roman"/>
          <w:b/>
          <w:bCs/>
          <w:color w:val="000000"/>
          <w:sz w:val="28"/>
          <w:szCs w:val="28"/>
          <w:shd w:val="clear" w:color="auto" w:fill="FFFFFF"/>
          <w:lang w:val="uk-UA"/>
        </w:rPr>
      </w:pPr>
      <w:r w:rsidRPr="00301C87">
        <w:rPr>
          <w:rFonts w:ascii="Times New Roman" w:hAnsi="Times New Roman"/>
          <w:b/>
          <w:bCs/>
          <w:color w:val="000000"/>
          <w:sz w:val="28"/>
          <w:szCs w:val="28"/>
          <w:shd w:val="clear" w:color="auto" w:fill="FFFFFF"/>
          <w:lang w:val="uk-UA"/>
        </w:rPr>
        <w:t>Основні положення пропонованого способу</w:t>
      </w:r>
    </w:p>
    <w:p w14:paraId="46BFF44E" w14:textId="7BE9B41B"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1. Метод застосовується при реабілітації хворих на сколіоз в будь-якому віці, але неодмінною умовою його призначення є свідом</w:t>
      </w:r>
      <w:r>
        <w:rPr>
          <w:rFonts w:ascii="Times New Roman" w:hAnsi="Times New Roman"/>
          <w:color w:val="000000"/>
          <w:sz w:val="28"/>
          <w:szCs w:val="28"/>
          <w:shd w:val="clear" w:color="auto" w:fill="FFFFFF"/>
          <w:lang w:val="uk-UA"/>
        </w:rPr>
        <w:t>а</w:t>
      </w:r>
      <w:r w:rsidRPr="00301C87">
        <w:rPr>
          <w:rFonts w:ascii="Times New Roman" w:hAnsi="Times New Roman"/>
          <w:color w:val="000000"/>
          <w:sz w:val="28"/>
          <w:szCs w:val="28"/>
          <w:shd w:val="clear" w:color="auto" w:fill="FFFFFF"/>
          <w:lang w:val="uk-UA"/>
        </w:rPr>
        <w:t xml:space="preserve"> і активн</w:t>
      </w:r>
      <w:r>
        <w:rPr>
          <w:rFonts w:ascii="Times New Roman" w:hAnsi="Times New Roman"/>
          <w:color w:val="000000"/>
          <w:sz w:val="28"/>
          <w:szCs w:val="28"/>
          <w:shd w:val="clear" w:color="auto" w:fill="FFFFFF"/>
          <w:lang w:val="uk-UA"/>
        </w:rPr>
        <w:t>а</w:t>
      </w:r>
      <w:r w:rsidRPr="00301C87">
        <w:rPr>
          <w:rFonts w:ascii="Times New Roman" w:hAnsi="Times New Roman"/>
          <w:color w:val="000000"/>
          <w:sz w:val="28"/>
          <w:szCs w:val="28"/>
          <w:shd w:val="clear" w:color="auto" w:fill="FFFFFF"/>
          <w:lang w:val="uk-UA"/>
        </w:rPr>
        <w:t xml:space="preserve"> участь самого пацієнта в процесі реабілітації </w:t>
      </w:r>
    </w:p>
    <w:p w14:paraId="4D0C2B7A" w14:textId="7777777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2. На першому етапі реабілітації ставиться завдання зруйнувати сформований патологічний стереотип статики хребта.</w:t>
      </w:r>
    </w:p>
    <w:p w14:paraId="66ECCAAC" w14:textId="70C23A42"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Формування нової домінанти - нормальної постави - здійснюється через другу сигнальну систему. Таким чином, в процесі занять пацієнт спільно з фахівцем (а не навпаки) займається пластикою тіла і формує нову поставу. Корекція положення хребта в поєднанні з активно-пасивн</w:t>
      </w:r>
      <w:r>
        <w:rPr>
          <w:rFonts w:ascii="Times New Roman" w:hAnsi="Times New Roman"/>
          <w:color w:val="000000"/>
          <w:sz w:val="28"/>
          <w:szCs w:val="28"/>
          <w:shd w:val="clear" w:color="auto" w:fill="FFFFFF"/>
          <w:lang w:val="uk-UA"/>
        </w:rPr>
        <w:t>ою</w:t>
      </w:r>
      <w:r w:rsidRPr="00301C87">
        <w:rPr>
          <w:rFonts w:ascii="Times New Roman" w:hAnsi="Times New Roman"/>
          <w:color w:val="000000"/>
          <w:sz w:val="28"/>
          <w:szCs w:val="28"/>
          <w:shd w:val="clear" w:color="auto" w:fill="FFFFFF"/>
          <w:lang w:val="uk-UA"/>
        </w:rPr>
        <w:t xml:space="preserve"> витяжкою хребта здійснюється пацієнтом самостійно і / або за допомогою методиста.</w:t>
      </w:r>
    </w:p>
    <w:p w14:paraId="25282325" w14:textId="6060D92C"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lastRenderedPageBreak/>
        <w:t>3. Лікувальна фізкультура і масаж проводяться не тільки в положенні лежачи, а й стоячи - в положенні витягування хребта з урахуванням фізіологічних можливостей м'язово-зв'язкового апарату, коли створюються більш сприятливі умови для деторсі</w:t>
      </w:r>
      <w:r w:rsidR="00765495">
        <w:rPr>
          <w:rFonts w:ascii="Times New Roman" w:hAnsi="Times New Roman"/>
          <w:color w:val="000000"/>
          <w:sz w:val="28"/>
          <w:szCs w:val="28"/>
          <w:shd w:val="clear" w:color="auto" w:fill="FFFFFF"/>
          <w:lang w:val="uk-UA"/>
        </w:rPr>
        <w:t>ї</w:t>
      </w:r>
      <w:r w:rsidRPr="00301C87">
        <w:rPr>
          <w:rFonts w:ascii="Times New Roman" w:hAnsi="Times New Roman"/>
          <w:color w:val="000000"/>
          <w:sz w:val="28"/>
          <w:szCs w:val="28"/>
          <w:shd w:val="clear" w:color="auto" w:fill="FFFFFF"/>
          <w:lang w:val="uk-UA"/>
        </w:rPr>
        <w:t xml:space="preserve"> і корекції. Процедура масажу направлена на усунення змін в тканинах і поліпшення функціонального стану м'язів.</w:t>
      </w:r>
    </w:p>
    <w:p w14:paraId="0FD9032F" w14:textId="58FC29D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 xml:space="preserve">4. Для того, щоб вирішити питання про режим розвантаження хребта, </w:t>
      </w:r>
      <w:r w:rsidR="00765495">
        <w:rPr>
          <w:rFonts w:ascii="Times New Roman" w:hAnsi="Times New Roman"/>
          <w:color w:val="000000"/>
          <w:sz w:val="28"/>
          <w:szCs w:val="28"/>
          <w:shd w:val="clear" w:color="auto" w:fill="FFFFFF"/>
          <w:lang w:val="uk-UA"/>
        </w:rPr>
        <w:t xml:space="preserve">використовуємо </w:t>
      </w:r>
      <w:r w:rsidRPr="00301C87">
        <w:rPr>
          <w:rFonts w:ascii="Times New Roman" w:hAnsi="Times New Roman"/>
          <w:color w:val="000000"/>
          <w:sz w:val="28"/>
          <w:szCs w:val="28"/>
          <w:shd w:val="clear" w:color="auto" w:fill="FFFFFF"/>
          <w:lang w:val="uk-UA"/>
        </w:rPr>
        <w:t>індекс стабільн</w:t>
      </w:r>
      <w:r w:rsidR="00765495">
        <w:rPr>
          <w:rFonts w:ascii="Times New Roman" w:hAnsi="Times New Roman"/>
          <w:color w:val="000000"/>
          <w:sz w:val="28"/>
          <w:szCs w:val="28"/>
          <w:shd w:val="clear" w:color="auto" w:fill="FFFFFF"/>
          <w:lang w:val="uk-UA"/>
        </w:rPr>
        <w:t>о</w:t>
      </w:r>
      <w:r w:rsidRPr="00301C87">
        <w:rPr>
          <w:rFonts w:ascii="Times New Roman" w:hAnsi="Times New Roman"/>
          <w:color w:val="000000"/>
          <w:sz w:val="28"/>
          <w:szCs w:val="28"/>
          <w:shd w:val="clear" w:color="auto" w:fill="FFFFFF"/>
          <w:lang w:val="uk-UA"/>
        </w:rPr>
        <w:t>ст</w:t>
      </w:r>
      <w:r w:rsidR="00765495">
        <w:rPr>
          <w:rFonts w:ascii="Times New Roman" w:hAnsi="Times New Roman"/>
          <w:color w:val="000000"/>
          <w:sz w:val="28"/>
          <w:szCs w:val="28"/>
          <w:shd w:val="clear" w:color="auto" w:fill="FFFFFF"/>
          <w:lang w:val="uk-UA"/>
        </w:rPr>
        <w:t>і</w:t>
      </w:r>
      <w:r w:rsidRPr="00301C87">
        <w:rPr>
          <w:rFonts w:ascii="Times New Roman" w:hAnsi="Times New Roman"/>
          <w:color w:val="000000"/>
          <w:sz w:val="28"/>
          <w:szCs w:val="28"/>
          <w:shd w:val="clear" w:color="auto" w:fill="FFFFFF"/>
          <w:lang w:val="uk-UA"/>
        </w:rPr>
        <w:t xml:space="preserve"> (ІС).</w:t>
      </w:r>
      <w:r w:rsidR="00765495">
        <w:rPr>
          <w:rFonts w:ascii="Times New Roman" w:hAnsi="Times New Roman"/>
          <w:color w:val="000000"/>
          <w:sz w:val="28"/>
          <w:szCs w:val="28"/>
          <w:shd w:val="clear" w:color="auto" w:fill="FFFFFF"/>
          <w:lang w:val="uk-UA"/>
        </w:rPr>
        <w:t xml:space="preserve"> </w:t>
      </w:r>
      <w:r w:rsidR="00765495" w:rsidRPr="00301C87">
        <w:rPr>
          <w:rFonts w:ascii="Times New Roman" w:hAnsi="Times New Roman"/>
          <w:color w:val="000000"/>
          <w:sz w:val="28"/>
          <w:szCs w:val="28"/>
          <w:shd w:val="clear" w:color="auto" w:fill="FFFFFF"/>
          <w:lang w:val="uk-UA"/>
        </w:rPr>
        <w:t>І</w:t>
      </w:r>
      <w:r w:rsidR="00765495">
        <w:rPr>
          <w:rFonts w:ascii="Times New Roman" w:hAnsi="Times New Roman"/>
          <w:color w:val="000000"/>
          <w:sz w:val="28"/>
          <w:szCs w:val="28"/>
          <w:shd w:val="clear" w:color="auto" w:fill="FFFFFF"/>
          <w:lang w:val="uk-UA"/>
        </w:rPr>
        <w:t xml:space="preserve">ндекс стабільності – це </w:t>
      </w:r>
      <w:r w:rsidRPr="00301C87">
        <w:rPr>
          <w:rFonts w:ascii="Times New Roman" w:hAnsi="Times New Roman"/>
          <w:color w:val="000000"/>
          <w:sz w:val="28"/>
          <w:szCs w:val="28"/>
          <w:shd w:val="clear" w:color="auto" w:fill="FFFFFF"/>
          <w:lang w:val="uk-UA"/>
        </w:rPr>
        <w:t>відношення величини викривлення хребта (за даними рентгенографії) в положенні лежачи до величини викривлення в положенні стоячи.</w:t>
      </w:r>
    </w:p>
    <w:p w14:paraId="135BD328" w14:textId="77777777" w:rsidR="00301C87" w:rsidRPr="00301C87"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5. Серед процедур лікувальної гімнастики перевага віддається корекційному укладанню та вправам.</w:t>
      </w:r>
    </w:p>
    <w:p w14:paraId="434D4149" w14:textId="1692D7E5" w:rsidR="00D12D32" w:rsidRDefault="00301C87" w:rsidP="00301C87">
      <w:pPr>
        <w:spacing w:after="0" w:line="360" w:lineRule="auto"/>
        <w:ind w:firstLine="709"/>
        <w:jc w:val="both"/>
        <w:rPr>
          <w:rFonts w:ascii="Times New Roman" w:hAnsi="Times New Roman"/>
          <w:color w:val="000000"/>
          <w:sz w:val="28"/>
          <w:szCs w:val="28"/>
          <w:shd w:val="clear" w:color="auto" w:fill="FFFFFF"/>
          <w:lang w:val="uk-UA"/>
        </w:rPr>
      </w:pPr>
      <w:r w:rsidRPr="00301C87">
        <w:rPr>
          <w:rFonts w:ascii="Times New Roman" w:hAnsi="Times New Roman"/>
          <w:color w:val="000000"/>
          <w:sz w:val="28"/>
          <w:szCs w:val="28"/>
          <w:shd w:val="clear" w:color="auto" w:fill="FFFFFF"/>
          <w:lang w:val="uk-UA"/>
        </w:rPr>
        <w:t xml:space="preserve">6. Протягом доби </w:t>
      </w:r>
      <w:r w:rsidR="00765495">
        <w:rPr>
          <w:rFonts w:ascii="Times New Roman" w:hAnsi="Times New Roman"/>
          <w:color w:val="000000"/>
          <w:sz w:val="28"/>
          <w:szCs w:val="28"/>
          <w:shd w:val="clear" w:color="auto" w:fill="FFFFFF"/>
          <w:lang w:val="uk-UA"/>
        </w:rPr>
        <w:t>пацієнт</w:t>
      </w:r>
      <w:r w:rsidRPr="00301C87">
        <w:rPr>
          <w:rFonts w:ascii="Times New Roman" w:hAnsi="Times New Roman"/>
          <w:color w:val="000000"/>
          <w:sz w:val="28"/>
          <w:szCs w:val="28"/>
          <w:shd w:val="clear" w:color="auto" w:fill="FFFFFF"/>
          <w:lang w:val="uk-UA"/>
        </w:rPr>
        <w:t xml:space="preserve"> повинен дотримуватися режиму статичних і динамічних навантажень на хребет. Вдень - контроль за поставою в школі, вдома, на вулиці, а вночі - коригуюче укладання. Досвід показав, що після ретельного аналізу рентгенограм, виконаних у вихідних положеннях (В</w:t>
      </w:r>
      <w:r w:rsidR="00765495">
        <w:rPr>
          <w:rFonts w:ascii="Times New Roman" w:hAnsi="Times New Roman"/>
          <w:color w:val="000000"/>
          <w:sz w:val="28"/>
          <w:szCs w:val="28"/>
          <w:shd w:val="clear" w:color="auto" w:fill="FFFFFF"/>
          <w:lang w:val="uk-UA"/>
        </w:rPr>
        <w:t>.</w:t>
      </w:r>
      <w:r w:rsidRPr="00301C87">
        <w:rPr>
          <w:rFonts w:ascii="Times New Roman" w:hAnsi="Times New Roman"/>
          <w:color w:val="000000"/>
          <w:sz w:val="28"/>
          <w:szCs w:val="28"/>
          <w:shd w:val="clear" w:color="auto" w:fill="FFFFFF"/>
          <w:lang w:val="uk-UA"/>
        </w:rPr>
        <w:t>П</w:t>
      </w:r>
      <w:r w:rsidR="00765495">
        <w:rPr>
          <w:rFonts w:ascii="Times New Roman" w:hAnsi="Times New Roman"/>
          <w:color w:val="000000"/>
          <w:sz w:val="28"/>
          <w:szCs w:val="28"/>
          <w:shd w:val="clear" w:color="auto" w:fill="FFFFFF"/>
          <w:lang w:val="uk-UA"/>
        </w:rPr>
        <w:t>.</w:t>
      </w:r>
      <w:r w:rsidRPr="00301C87">
        <w:rPr>
          <w:rFonts w:ascii="Times New Roman" w:hAnsi="Times New Roman"/>
          <w:color w:val="000000"/>
          <w:sz w:val="28"/>
          <w:szCs w:val="28"/>
          <w:shd w:val="clear" w:color="auto" w:fill="FFFFFF"/>
          <w:lang w:val="uk-UA"/>
        </w:rPr>
        <w:t>) лежачи і стоячи, при локалізації С-образного сколіозу в грудному відділі хребта можна рекомендувати сон на боці викривлення, а в поперековому - на протилежній викривлення стороні; при S-сколіозі - рекомендації аналогічні. В деяких випадках, наприклад, при вродженому сколіозі з аномалією розвитку тіл хребців, такий метод лікування показаний не завжди. Таким чином, тривалість активної корекції хребта протягом доби збільшується ще і на час сну. Правильне поєднання і виконання цих рекомендацій значно підвищує ефективність кожної з них.</w:t>
      </w:r>
    </w:p>
    <w:p w14:paraId="1A71371F" w14:textId="4A65143C" w:rsidR="00C443DB" w:rsidRPr="00C443DB" w:rsidRDefault="00C443DB" w:rsidP="00C443DB">
      <w:pPr>
        <w:spacing w:after="0" w:line="360" w:lineRule="auto"/>
        <w:jc w:val="center"/>
        <w:rPr>
          <w:rFonts w:ascii="Times New Roman" w:hAnsi="Times New Roman"/>
          <w:b/>
          <w:bCs/>
          <w:color w:val="000000"/>
          <w:sz w:val="28"/>
          <w:szCs w:val="28"/>
          <w:shd w:val="clear" w:color="auto" w:fill="FFFFFF"/>
          <w:lang w:val="uk-UA"/>
        </w:rPr>
      </w:pPr>
      <w:r w:rsidRPr="00C443DB">
        <w:rPr>
          <w:rFonts w:ascii="Times New Roman" w:hAnsi="Times New Roman"/>
          <w:b/>
          <w:bCs/>
          <w:color w:val="000000"/>
          <w:sz w:val="28"/>
          <w:szCs w:val="28"/>
          <w:shd w:val="clear" w:color="auto" w:fill="FFFFFF"/>
          <w:lang w:val="uk-UA"/>
        </w:rPr>
        <w:t>3.4. Результати досліджень</w:t>
      </w:r>
    </w:p>
    <w:p w14:paraId="67BE0AB9" w14:textId="77777777" w:rsidR="00962E74" w:rsidRPr="00962E74" w:rsidRDefault="00962E74" w:rsidP="00962E74">
      <w:pPr>
        <w:spacing w:after="0" w:line="360" w:lineRule="auto"/>
        <w:ind w:firstLine="709"/>
        <w:jc w:val="both"/>
        <w:rPr>
          <w:rFonts w:ascii="Times New Roman" w:hAnsi="Times New Roman"/>
          <w:color w:val="000000"/>
          <w:sz w:val="28"/>
          <w:szCs w:val="28"/>
          <w:shd w:val="clear" w:color="auto" w:fill="FFFFFF"/>
          <w:lang w:val="uk-UA"/>
        </w:rPr>
      </w:pPr>
      <w:r w:rsidRPr="00962E74">
        <w:rPr>
          <w:rFonts w:ascii="Times New Roman" w:hAnsi="Times New Roman"/>
          <w:color w:val="000000"/>
          <w:sz w:val="28"/>
          <w:szCs w:val="28"/>
          <w:shd w:val="clear" w:color="auto" w:fill="FFFFFF"/>
          <w:lang w:val="uk-UA"/>
        </w:rPr>
        <w:t>У магістерській роботі з метою профілактики та корекції на ранніх стадіях у підлітків з порушеннями ОРА застосовувалася методика лікувальної фізичної культури (масажу) з оздоровчої спрямованості на корекцію порушень постави.</w:t>
      </w:r>
    </w:p>
    <w:p w14:paraId="00AE398C" w14:textId="77777777" w:rsidR="00962E74" w:rsidRPr="00962E74" w:rsidRDefault="00962E74" w:rsidP="00962E74">
      <w:pPr>
        <w:spacing w:after="0" w:line="360" w:lineRule="auto"/>
        <w:ind w:firstLine="709"/>
        <w:jc w:val="both"/>
        <w:rPr>
          <w:rFonts w:ascii="Times New Roman" w:hAnsi="Times New Roman"/>
          <w:color w:val="000000"/>
          <w:sz w:val="28"/>
          <w:szCs w:val="28"/>
          <w:shd w:val="clear" w:color="auto" w:fill="FFFFFF"/>
          <w:lang w:val="uk-UA"/>
        </w:rPr>
      </w:pPr>
      <w:r w:rsidRPr="00962E74">
        <w:rPr>
          <w:rFonts w:ascii="Times New Roman" w:hAnsi="Times New Roman"/>
          <w:color w:val="000000"/>
          <w:sz w:val="28"/>
          <w:szCs w:val="28"/>
          <w:shd w:val="clear" w:color="auto" w:fill="FFFFFF"/>
          <w:lang w:val="uk-UA"/>
        </w:rPr>
        <w:t>При проведенні занять в лікувальної фізичної культури та масажу нами вирішувалися такі завдання:</w:t>
      </w:r>
    </w:p>
    <w:p w14:paraId="36E25746" w14:textId="77777777" w:rsidR="00962E74" w:rsidRPr="00962E74" w:rsidRDefault="00962E74" w:rsidP="00962E74">
      <w:pPr>
        <w:spacing w:after="0" w:line="360" w:lineRule="auto"/>
        <w:ind w:firstLine="709"/>
        <w:jc w:val="both"/>
        <w:rPr>
          <w:rFonts w:ascii="Times New Roman" w:hAnsi="Times New Roman"/>
          <w:color w:val="000000"/>
          <w:sz w:val="28"/>
          <w:szCs w:val="28"/>
          <w:shd w:val="clear" w:color="auto" w:fill="FFFFFF"/>
          <w:lang w:val="uk-UA"/>
        </w:rPr>
      </w:pPr>
      <w:r w:rsidRPr="00962E74">
        <w:rPr>
          <w:rFonts w:ascii="Times New Roman" w:hAnsi="Times New Roman"/>
          <w:color w:val="000000"/>
          <w:sz w:val="28"/>
          <w:szCs w:val="28"/>
          <w:shd w:val="clear" w:color="auto" w:fill="FFFFFF"/>
          <w:lang w:val="uk-UA"/>
        </w:rPr>
        <w:t>1. Корекція прихованих порушень постави.</w:t>
      </w:r>
    </w:p>
    <w:p w14:paraId="243AE0BD" w14:textId="1AA04DF2" w:rsidR="00962E74" w:rsidRPr="00962E74" w:rsidRDefault="00962E74" w:rsidP="00962E74">
      <w:pPr>
        <w:spacing w:after="0" w:line="360" w:lineRule="auto"/>
        <w:ind w:firstLine="709"/>
        <w:jc w:val="both"/>
        <w:rPr>
          <w:rFonts w:ascii="Times New Roman" w:hAnsi="Times New Roman"/>
          <w:color w:val="000000"/>
          <w:sz w:val="28"/>
          <w:szCs w:val="28"/>
          <w:shd w:val="clear" w:color="auto" w:fill="FFFFFF"/>
          <w:lang w:val="uk-UA"/>
        </w:rPr>
      </w:pPr>
      <w:r w:rsidRPr="00962E74">
        <w:rPr>
          <w:rFonts w:ascii="Times New Roman" w:hAnsi="Times New Roman"/>
          <w:color w:val="000000"/>
          <w:sz w:val="28"/>
          <w:szCs w:val="28"/>
          <w:shd w:val="clear" w:color="auto" w:fill="FFFFFF"/>
          <w:lang w:val="uk-UA"/>
        </w:rPr>
        <w:lastRenderedPageBreak/>
        <w:t>2. Виховання навичок, що закріплюють правильне положення тіла, що досягалося шляхом розвитку і зміцнення здатності до тривалого утримання тіла в правильному положенні, для того щоб нові рефлекторні зв'язк</w:t>
      </w:r>
      <w:r>
        <w:rPr>
          <w:rFonts w:ascii="Times New Roman" w:hAnsi="Times New Roman"/>
          <w:color w:val="000000"/>
          <w:sz w:val="28"/>
          <w:szCs w:val="28"/>
          <w:shd w:val="clear" w:color="auto" w:fill="FFFFFF"/>
          <w:lang w:val="uk-UA"/>
        </w:rPr>
        <w:t>и</w:t>
      </w:r>
      <w:r w:rsidRPr="00962E74">
        <w:rPr>
          <w:rFonts w:ascii="Times New Roman" w:hAnsi="Times New Roman"/>
          <w:color w:val="000000"/>
          <w:sz w:val="28"/>
          <w:szCs w:val="28"/>
          <w:shd w:val="clear" w:color="auto" w:fill="FFFFFF"/>
          <w:lang w:val="uk-UA"/>
        </w:rPr>
        <w:t xml:space="preserve"> стали звичними, автоматичними</w:t>
      </w:r>
      <w:r>
        <w:rPr>
          <w:rFonts w:ascii="Times New Roman" w:hAnsi="Times New Roman"/>
          <w:color w:val="000000"/>
          <w:sz w:val="28"/>
          <w:szCs w:val="28"/>
          <w:shd w:val="clear" w:color="auto" w:fill="FFFFFF"/>
          <w:lang w:val="uk-UA"/>
        </w:rPr>
        <w:t>.</w:t>
      </w:r>
    </w:p>
    <w:p w14:paraId="01CC7C78" w14:textId="78638847" w:rsidR="00962E74" w:rsidRPr="00962E74" w:rsidRDefault="00962E74" w:rsidP="00962E74">
      <w:pPr>
        <w:spacing w:after="0" w:line="360" w:lineRule="auto"/>
        <w:ind w:firstLine="709"/>
        <w:jc w:val="both"/>
        <w:rPr>
          <w:rFonts w:ascii="Times New Roman" w:hAnsi="Times New Roman"/>
          <w:color w:val="000000"/>
          <w:sz w:val="28"/>
          <w:szCs w:val="28"/>
          <w:shd w:val="clear" w:color="auto" w:fill="FFFFFF"/>
          <w:lang w:val="uk-UA"/>
        </w:rPr>
      </w:pPr>
      <w:r w:rsidRPr="00962E74">
        <w:rPr>
          <w:rFonts w:ascii="Times New Roman" w:hAnsi="Times New Roman"/>
          <w:color w:val="000000"/>
          <w:sz w:val="28"/>
          <w:szCs w:val="28"/>
          <w:shd w:val="clear" w:color="auto" w:fill="FFFFFF"/>
          <w:lang w:val="uk-UA"/>
        </w:rPr>
        <w:t xml:space="preserve">3. Зміцнення м'язів і вдосконалення координації рухів, яке доведене до автоматизму, як необхідна умова при корекції постави. Застосовуваний комплекс включав: лікувальну коригуючу гімнастику і корекцію постави в заданому (сидячи і стоячи) положенні, масаж (методика дана в розділі 3.3.). Використовувані вправи сприяли зміцненню основних м'язових груп, що беруть участь у формуванні правильної постави і впливають на стан хребта у </w:t>
      </w:r>
      <w:r>
        <w:rPr>
          <w:rFonts w:ascii="Times New Roman" w:hAnsi="Times New Roman"/>
          <w:color w:val="000000"/>
          <w:sz w:val="28"/>
          <w:szCs w:val="28"/>
          <w:shd w:val="clear" w:color="auto" w:fill="FFFFFF"/>
          <w:lang w:val="uk-UA"/>
        </w:rPr>
        <w:t>дітей</w:t>
      </w:r>
      <w:r w:rsidRPr="00962E7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6</w:t>
      </w:r>
      <w:r w:rsidRPr="00962E74">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7</w:t>
      </w:r>
      <w:r w:rsidRPr="00962E7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років</w:t>
      </w:r>
      <w:r w:rsidRPr="00962E74">
        <w:rPr>
          <w:rFonts w:ascii="Times New Roman" w:hAnsi="Times New Roman"/>
          <w:color w:val="000000"/>
          <w:sz w:val="28"/>
          <w:szCs w:val="28"/>
          <w:shd w:val="clear" w:color="auto" w:fill="FFFFFF"/>
          <w:lang w:val="uk-UA"/>
        </w:rPr>
        <w:t>. На третьому етапі роботи, всі школярі з розладами ОРА були розділені на 2 групи (ЕГ - експериментальна і КГ - контрольн</w:t>
      </w:r>
      <w:r w:rsidR="00282B03">
        <w:rPr>
          <w:rFonts w:ascii="Times New Roman" w:hAnsi="Times New Roman"/>
          <w:color w:val="000000"/>
          <w:sz w:val="28"/>
          <w:szCs w:val="28"/>
          <w:shd w:val="clear" w:color="auto" w:fill="FFFFFF"/>
          <w:lang w:val="uk-UA"/>
        </w:rPr>
        <w:t>а</w:t>
      </w:r>
      <w:r w:rsidRPr="00962E74">
        <w:rPr>
          <w:rFonts w:ascii="Times New Roman" w:hAnsi="Times New Roman"/>
          <w:color w:val="000000"/>
          <w:sz w:val="28"/>
          <w:szCs w:val="28"/>
          <w:shd w:val="clear" w:color="auto" w:fill="FFFFFF"/>
          <w:lang w:val="uk-UA"/>
        </w:rPr>
        <w:t xml:space="preserve"> груп</w:t>
      </w:r>
      <w:r w:rsidR="00282B03">
        <w:rPr>
          <w:rFonts w:ascii="Times New Roman" w:hAnsi="Times New Roman"/>
          <w:color w:val="000000"/>
          <w:sz w:val="28"/>
          <w:szCs w:val="28"/>
          <w:shd w:val="clear" w:color="auto" w:fill="FFFFFF"/>
          <w:lang w:val="uk-UA"/>
        </w:rPr>
        <w:t>а</w:t>
      </w:r>
      <w:r w:rsidRPr="00962E74">
        <w:rPr>
          <w:rFonts w:ascii="Times New Roman" w:hAnsi="Times New Roman"/>
          <w:color w:val="000000"/>
          <w:sz w:val="28"/>
          <w:szCs w:val="28"/>
          <w:shd w:val="clear" w:color="auto" w:fill="FFFFFF"/>
          <w:lang w:val="uk-UA"/>
        </w:rPr>
        <w:t>), 12 дітей кожна (</w:t>
      </w:r>
      <w:r w:rsidR="00282B03">
        <w:rPr>
          <w:rFonts w:ascii="Times New Roman" w:hAnsi="Times New Roman"/>
          <w:color w:val="000000"/>
          <w:sz w:val="28"/>
          <w:szCs w:val="28"/>
          <w:shd w:val="clear" w:color="auto" w:fill="FFFFFF"/>
          <w:lang w:val="uk-UA"/>
        </w:rPr>
        <w:t>рис.</w:t>
      </w:r>
      <w:r w:rsidRPr="00962E74">
        <w:rPr>
          <w:rFonts w:ascii="Times New Roman" w:hAnsi="Times New Roman"/>
          <w:color w:val="000000"/>
          <w:sz w:val="28"/>
          <w:szCs w:val="28"/>
          <w:shd w:val="clear" w:color="auto" w:fill="FFFFFF"/>
          <w:lang w:val="uk-UA"/>
        </w:rPr>
        <w:t xml:space="preserve"> </w:t>
      </w:r>
      <w:r w:rsidR="007E1CCE">
        <w:rPr>
          <w:rFonts w:ascii="Times New Roman" w:hAnsi="Times New Roman"/>
          <w:color w:val="000000"/>
          <w:sz w:val="28"/>
          <w:szCs w:val="28"/>
          <w:shd w:val="clear" w:color="auto" w:fill="FFFFFF"/>
          <w:lang w:val="uk-UA"/>
        </w:rPr>
        <w:t>4</w:t>
      </w:r>
      <w:r w:rsidRPr="00962E74">
        <w:rPr>
          <w:rFonts w:ascii="Times New Roman" w:hAnsi="Times New Roman"/>
          <w:color w:val="000000"/>
          <w:sz w:val="28"/>
          <w:szCs w:val="28"/>
          <w:shd w:val="clear" w:color="auto" w:fill="FFFFFF"/>
          <w:lang w:val="uk-UA"/>
        </w:rPr>
        <w:t>):</w:t>
      </w:r>
    </w:p>
    <w:p w14:paraId="1CCFB7DA" w14:textId="73633B21" w:rsidR="00962E74" w:rsidRPr="00962E74" w:rsidRDefault="00962E74" w:rsidP="00962E74">
      <w:pPr>
        <w:spacing w:after="0" w:line="360" w:lineRule="auto"/>
        <w:ind w:firstLine="709"/>
        <w:jc w:val="both"/>
        <w:rPr>
          <w:rFonts w:ascii="Times New Roman" w:hAnsi="Times New Roman"/>
          <w:color w:val="000000"/>
          <w:sz w:val="28"/>
          <w:szCs w:val="28"/>
          <w:shd w:val="clear" w:color="auto" w:fill="FFFFFF"/>
          <w:lang w:val="uk-UA"/>
        </w:rPr>
      </w:pPr>
      <w:r w:rsidRPr="00962E74">
        <w:rPr>
          <w:rFonts w:ascii="Times New Roman" w:hAnsi="Times New Roman"/>
          <w:color w:val="000000"/>
          <w:sz w:val="28"/>
          <w:szCs w:val="28"/>
          <w:shd w:val="clear" w:color="auto" w:fill="FFFFFF"/>
          <w:lang w:val="uk-UA"/>
        </w:rPr>
        <w:t xml:space="preserve">- </w:t>
      </w:r>
      <w:r w:rsidR="001D6BA4" w:rsidRPr="00962E74">
        <w:rPr>
          <w:rFonts w:ascii="Times New Roman" w:hAnsi="Times New Roman"/>
          <w:color w:val="000000"/>
          <w:sz w:val="28"/>
          <w:szCs w:val="28"/>
          <w:shd w:val="clear" w:color="auto" w:fill="FFFFFF"/>
          <w:lang w:val="uk-UA"/>
        </w:rPr>
        <w:t>експериментальна</w:t>
      </w:r>
      <w:r w:rsidR="001D6BA4">
        <w:rPr>
          <w:rFonts w:ascii="Times New Roman" w:hAnsi="Times New Roman"/>
          <w:color w:val="000000"/>
          <w:sz w:val="28"/>
          <w:szCs w:val="28"/>
          <w:shd w:val="clear" w:color="auto" w:fill="FFFFFF"/>
          <w:lang w:val="uk-UA"/>
        </w:rPr>
        <w:t xml:space="preserve"> група</w:t>
      </w:r>
      <w:r w:rsidRPr="00962E74">
        <w:rPr>
          <w:rFonts w:ascii="Times New Roman" w:hAnsi="Times New Roman"/>
          <w:color w:val="000000"/>
          <w:sz w:val="28"/>
          <w:szCs w:val="28"/>
          <w:shd w:val="clear" w:color="auto" w:fill="FFFFFF"/>
          <w:lang w:val="uk-UA"/>
        </w:rPr>
        <w:t xml:space="preserve">, до якої увійшли 12 </w:t>
      </w:r>
      <w:r w:rsidR="00282B03">
        <w:rPr>
          <w:rFonts w:ascii="Times New Roman" w:hAnsi="Times New Roman"/>
          <w:color w:val="000000"/>
          <w:sz w:val="28"/>
          <w:szCs w:val="28"/>
          <w:shd w:val="clear" w:color="auto" w:fill="FFFFFF"/>
          <w:lang w:val="uk-UA"/>
        </w:rPr>
        <w:t>дітей</w:t>
      </w:r>
      <w:r w:rsidRPr="00962E74">
        <w:rPr>
          <w:rFonts w:ascii="Times New Roman" w:hAnsi="Times New Roman"/>
          <w:color w:val="000000"/>
          <w:sz w:val="28"/>
          <w:szCs w:val="28"/>
          <w:shd w:val="clear" w:color="auto" w:fill="FFFFFF"/>
          <w:lang w:val="uk-UA"/>
        </w:rPr>
        <w:t xml:space="preserve"> з розладами ОДА (37%)</w:t>
      </w:r>
      <w:r w:rsidR="001D6BA4">
        <w:rPr>
          <w:rFonts w:ascii="Times New Roman" w:hAnsi="Times New Roman"/>
          <w:color w:val="000000"/>
          <w:sz w:val="28"/>
          <w:szCs w:val="28"/>
          <w:shd w:val="clear" w:color="auto" w:fill="FFFFFF"/>
          <w:lang w:val="uk-UA"/>
        </w:rPr>
        <w:t>.</w:t>
      </w:r>
    </w:p>
    <w:p w14:paraId="68B420E9" w14:textId="49F43D63" w:rsidR="00C443DB" w:rsidRDefault="00962E74" w:rsidP="00962E74">
      <w:pPr>
        <w:spacing w:after="0" w:line="360" w:lineRule="auto"/>
        <w:ind w:firstLine="709"/>
        <w:jc w:val="both"/>
        <w:rPr>
          <w:rFonts w:ascii="Times New Roman" w:hAnsi="Times New Roman"/>
          <w:color w:val="000000"/>
          <w:sz w:val="28"/>
          <w:szCs w:val="28"/>
          <w:shd w:val="clear" w:color="auto" w:fill="FFFFFF"/>
          <w:lang w:val="uk-UA"/>
        </w:rPr>
      </w:pPr>
      <w:r w:rsidRPr="00962E74">
        <w:rPr>
          <w:rFonts w:ascii="Times New Roman" w:hAnsi="Times New Roman"/>
          <w:color w:val="000000"/>
          <w:sz w:val="28"/>
          <w:szCs w:val="28"/>
          <w:shd w:val="clear" w:color="auto" w:fill="FFFFFF"/>
          <w:lang w:val="uk-UA"/>
        </w:rPr>
        <w:t xml:space="preserve">- </w:t>
      </w:r>
      <w:r w:rsidR="001D6BA4">
        <w:rPr>
          <w:rFonts w:ascii="Times New Roman" w:hAnsi="Times New Roman"/>
          <w:color w:val="000000"/>
          <w:sz w:val="28"/>
          <w:szCs w:val="28"/>
          <w:shd w:val="clear" w:color="auto" w:fill="FFFFFF"/>
          <w:lang w:val="uk-UA"/>
        </w:rPr>
        <w:t>контрольна група</w:t>
      </w:r>
      <w:r w:rsidRPr="00962E74">
        <w:rPr>
          <w:rFonts w:ascii="Times New Roman" w:hAnsi="Times New Roman"/>
          <w:color w:val="000000"/>
          <w:sz w:val="28"/>
          <w:szCs w:val="28"/>
          <w:shd w:val="clear" w:color="auto" w:fill="FFFFFF"/>
          <w:lang w:val="uk-UA"/>
        </w:rPr>
        <w:t xml:space="preserve"> - 12 </w:t>
      </w:r>
      <w:r w:rsidR="00282B03">
        <w:rPr>
          <w:rFonts w:ascii="Times New Roman" w:hAnsi="Times New Roman"/>
          <w:color w:val="000000"/>
          <w:sz w:val="28"/>
          <w:szCs w:val="28"/>
          <w:shd w:val="clear" w:color="auto" w:fill="FFFFFF"/>
          <w:lang w:val="uk-UA"/>
        </w:rPr>
        <w:t>дітей</w:t>
      </w:r>
      <w:r w:rsidRPr="00962E74">
        <w:rPr>
          <w:rFonts w:ascii="Times New Roman" w:hAnsi="Times New Roman"/>
          <w:color w:val="000000"/>
          <w:sz w:val="28"/>
          <w:szCs w:val="28"/>
          <w:shd w:val="clear" w:color="auto" w:fill="FFFFFF"/>
          <w:lang w:val="uk-UA"/>
        </w:rPr>
        <w:t xml:space="preserve"> із порушеннями постави (27%).</w:t>
      </w:r>
    </w:p>
    <w:p w14:paraId="33E085D7" w14:textId="13E0910C" w:rsidR="00282B03" w:rsidRDefault="008A2455" w:rsidP="00962E74">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29293587" wp14:editId="166F2934">
            <wp:extent cx="5033645" cy="276225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11A2BE8" w14:textId="6F59CC61" w:rsidR="00282B03" w:rsidRPr="001923CC" w:rsidRDefault="001923CC" w:rsidP="001923CC">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Рис.</w:t>
      </w:r>
      <w:r w:rsidRPr="001923CC">
        <w:rPr>
          <w:rFonts w:ascii="Times New Roman" w:hAnsi="Times New Roman"/>
          <w:color w:val="000000"/>
          <w:sz w:val="20"/>
          <w:szCs w:val="20"/>
          <w:shd w:val="clear" w:color="auto" w:fill="FFFFFF"/>
          <w:lang w:val="uk-UA"/>
        </w:rPr>
        <w:t xml:space="preserve"> </w:t>
      </w:r>
      <w:r w:rsidR="007E1CCE">
        <w:rPr>
          <w:rFonts w:ascii="Times New Roman" w:hAnsi="Times New Roman"/>
          <w:color w:val="000000"/>
          <w:sz w:val="20"/>
          <w:szCs w:val="20"/>
          <w:shd w:val="clear" w:color="auto" w:fill="FFFFFF"/>
          <w:lang w:val="uk-UA"/>
        </w:rPr>
        <w:t>4</w:t>
      </w:r>
      <w:r w:rsidRPr="001923CC">
        <w:rPr>
          <w:rFonts w:ascii="Times New Roman" w:hAnsi="Times New Roman"/>
          <w:color w:val="000000"/>
          <w:sz w:val="20"/>
          <w:szCs w:val="20"/>
          <w:shd w:val="clear" w:color="auto" w:fill="FFFFFF"/>
          <w:lang w:val="uk-UA"/>
        </w:rPr>
        <w:t xml:space="preserve">. </w:t>
      </w:r>
      <w:r>
        <w:rPr>
          <w:rFonts w:ascii="Times New Roman" w:hAnsi="Times New Roman"/>
          <w:color w:val="000000"/>
          <w:sz w:val="20"/>
          <w:szCs w:val="20"/>
          <w:shd w:val="clear" w:color="auto" w:fill="FFFFFF"/>
          <w:lang w:val="uk-UA"/>
        </w:rPr>
        <w:t>П</w:t>
      </w:r>
      <w:r w:rsidRPr="001923CC">
        <w:rPr>
          <w:rFonts w:ascii="Times New Roman" w:hAnsi="Times New Roman"/>
          <w:color w:val="000000"/>
          <w:sz w:val="20"/>
          <w:szCs w:val="20"/>
          <w:shd w:val="clear" w:color="auto" w:fill="FFFFFF"/>
          <w:lang w:val="uk-UA"/>
        </w:rPr>
        <w:t>оказники</w:t>
      </w:r>
      <w:r>
        <w:rPr>
          <w:rFonts w:ascii="Times New Roman" w:hAnsi="Times New Roman"/>
          <w:color w:val="000000"/>
          <w:sz w:val="20"/>
          <w:szCs w:val="20"/>
          <w:shd w:val="clear" w:color="auto" w:fill="FFFFFF"/>
          <w:lang w:val="uk-UA"/>
        </w:rPr>
        <w:t xml:space="preserve"> </w:t>
      </w:r>
      <w:r w:rsidRPr="001923CC">
        <w:rPr>
          <w:rFonts w:ascii="Times New Roman" w:hAnsi="Times New Roman"/>
          <w:color w:val="000000"/>
          <w:sz w:val="20"/>
          <w:szCs w:val="20"/>
          <w:shd w:val="clear" w:color="auto" w:fill="FFFFFF"/>
          <w:lang w:val="uk-UA"/>
        </w:rPr>
        <w:t>порушень</w:t>
      </w:r>
      <w:r>
        <w:rPr>
          <w:rFonts w:ascii="Times New Roman" w:hAnsi="Times New Roman"/>
          <w:color w:val="000000"/>
          <w:sz w:val="20"/>
          <w:szCs w:val="20"/>
          <w:shd w:val="clear" w:color="auto" w:fill="FFFFFF"/>
          <w:lang w:val="uk-UA"/>
        </w:rPr>
        <w:t xml:space="preserve"> ОРА,</w:t>
      </w:r>
      <w:r w:rsidRPr="001923CC">
        <w:rPr>
          <w:rFonts w:ascii="Times New Roman" w:hAnsi="Times New Roman"/>
          <w:color w:val="000000"/>
          <w:sz w:val="20"/>
          <w:szCs w:val="20"/>
          <w:shd w:val="clear" w:color="auto" w:fill="FFFFFF"/>
          <w:lang w:val="uk-UA"/>
        </w:rPr>
        <w:t xml:space="preserve"> %</w:t>
      </w:r>
    </w:p>
    <w:p w14:paraId="74965C02" w14:textId="6DB75C70" w:rsidR="00237298" w:rsidRPr="00237298" w:rsidRDefault="00237298" w:rsidP="00237298">
      <w:pPr>
        <w:spacing w:after="0" w:line="360" w:lineRule="auto"/>
        <w:ind w:firstLine="709"/>
        <w:jc w:val="both"/>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t xml:space="preserve">Слід зазначити, що частота виявлення морфологічних ознак порушення постави трохи вище в експериментальній групі - 37%, тоді як в </w:t>
      </w:r>
      <w:r w:rsidR="00D12F80" w:rsidRPr="00237298">
        <w:rPr>
          <w:rFonts w:ascii="Times New Roman" w:hAnsi="Times New Roman"/>
          <w:color w:val="000000"/>
          <w:sz w:val="28"/>
          <w:szCs w:val="28"/>
          <w:shd w:val="clear" w:color="auto" w:fill="FFFFFF"/>
          <w:lang w:val="uk-UA"/>
        </w:rPr>
        <w:t xml:space="preserve">контрольній </w:t>
      </w:r>
      <w:r w:rsidRPr="00237298">
        <w:rPr>
          <w:rFonts w:ascii="Times New Roman" w:hAnsi="Times New Roman"/>
          <w:color w:val="000000"/>
          <w:sz w:val="28"/>
          <w:szCs w:val="28"/>
          <w:shd w:val="clear" w:color="auto" w:fill="FFFFFF"/>
          <w:lang w:val="uk-UA"/>
        </w:rPr>
        <w:t>групі</w:t>
      </w:r>
      <w:r w:rsidR="00D12F80">
        <w:rPr>
          <w:rFonts w:ascii="Times New Roman" w:hAnsi="Times New Roman"/>
          <w:color w:val="000000"/>
          <w:sz w:val="28"/>
          <w:szCs w:val="28"/>
          <w:shd w:val="clear" w:color="auto" w:fill="FFFFFF"/>
          <w:lang w:val="uk-UA"/>
        </w:rPr>
        <w:t xml:space="preserve"> </w:t>
      </w:r>
      <w:r w:rsidRPr="00237298">
        <w:rPr>
          <w:rFonts w:ascii="Times New Roman" w:hAnsi="Times New Roman"/>
          <w:color w:val="000000"/>
          <w:sz w:val="28"/>
          <w:szCs w:val="28"/>
          <w:shd w:val="clear" w:color="auto" w:fill="FFFFFF"/>
          <w:lang w:val="uk-UA"/>
        </w:rPr>
        <w:t>- 27% з відхиленнями від фізіологічної норми постави кількість практично незначн</w:t>
      </w:r>
      <w:r w:rsidR="00D12F80">
        <w:rPr>
          <w:rFonts w:ascii="Times New Roman" w:hAnsi="Times New Roman"/>
          <w:color w:val="000000"/>
          <w:sz w:val="28"/>
          <w:szCs w:val="28"/>
          <w:shd w:val="clear" w:color="auto" w:fill="FFFFFF"/>
          <w:lang w:val="uk-UA"/>
        </w:rPr>
        <w:t>а</w:t>
      </w:r>
      <w:r w:rsidRPr="00237298">
        <w:rPr>
          <w:rFonts w:ascii="Times New Roman" w:hAnsi="Times New Roman"/>
          <w:color w:val="000000"/>
          <w:sz w:val="28"/>
          <w:szCs w:val="28"/>
          <w:shd w:val="clear" w:color="auto" w:fill="FFFFFF"/>
          <w:lang w:val="uk-UA"/>
        </w:rPr>
        <w:t>.</w:t>
      </w:r>
    </w:p>
    <w:p w14:paraId="4754AB97" w14:textId="77777777" w:rsidR="00237298" w:rsidRPr="00237298" w:rsidRDefault="00237298" w:rsidP="00237298">
      <w:pPr>
        <w:spacing w:after="0" w:line="360" w:lineRule="auto"/>
        <w:ind w:firstLine="709"/>
        <w:jc w:val="both"/>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lastRenderedPageBreak/>
        <w:t>Клінічні ознаки порушення постави були представлені переважно в сагітальній площині: плоска спина, плоско-увігнута спина і кругло-увігнута спина.</w:t>
      </w:r>
    </w:p>
    <w:p w14:paraId="1647AB3B" w14:textId="3F0807E4" w:rsidR="00237298" w:rsidRPr="00237298" w:rsidRDefault="00237298" w:rsidP="00237298">
      <w:pPr>
        <w:spacing w:after="0" w:line="360" w:lineRule="auto"/>
        <w:ind w:firstLine="709"/>
        <w:jc w:val="both"/>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t xml:space="preserve">В результаті аналізу медичних звітів про учнів школи № 102 в м. Харків в </w:t>
      </w:r>
      <w:r w:rsidR="00D12F80">
        <w:rPr>
          <w:rFonts w:ascii="Times New Roman" w:hAnsi="Times New Roman"/>
          <w:color w:val="000000"/>
          <w:sz w:val="28"/>
          <w:szCs w:val="28"/>
          <w:shd w:val="clear" w:color="auto" w:fill="FFFFFF"/>
          <w:lang w:val="uk-UA"/>
        </w:rPr>
        <w:t xml:space="preserve">1-2 </w:t>
      </w:r>
      <w:r w:rsidRPr="00237298">
        <w:rPr>
          <w:rFonts w:ascii="Times New Roman" w:hAnsi="Times New Roman"/>
          <w:color w:val="000000"/>
          <w:sz w:val="28"/>
          <w:szCs w:val="28"/>
          <w:shd w:val="clear" w:color="auto" w:fill="FFFFFF"/>
          <w:lang w:val="uk-UA"/>
        </w:rPr>
        <w:t>класа</w:t>
      </w:r>
      <w:r w:rsidR="00D12F80">
        <w:rPr>
          <w:rFonts w:ascii="Times New Roman" w:hAnsi="Times New Roman"/>
          <w:color w:val="000000"/>
          <w:sz w:val="28"/>
          <w:szCs w:val="28"/>
          <w:shd w:val="clear" w:color="auto" w:fill="FFFFFF"/>
          <w:lang w:val="uk-UA"/>
        </w:rPr>
        <w:t>х</w:t>
      </w:r>
      <w:r w:rsidRPr="00237298">
        <w:rPr>
          <w:rFonts w:ascii="Times New Roman" w:hAnsi="Times New Roman"/>
          <w:color w:val="000000"/>
          <w:sz w:val="28"/>
          <w:szCs w:val="28"/>
          <w:shd w:val="clear" w:color="auto" w:fill="FFFFFF"/>
          <w:lang w:val="uk-UA"/>
        </w:rPr>
        <w:t>, було встановлено</w:t>
      </w:r>
      <w:r w:rsidR="00D12F80" w:rsidRPr="00D12F80">
        <w:rPr>
          <w:rFonts w:ascii="Times New Roman" w:hAnsi="Times New Roman"/>
          <w:color w:val="000000"/>
          <w:sz w:val="28"/>
          <w:szCs w:val="28"/>
          <w:shd w:val="clear" w:color="auto" w:fill="FFFFFF"/>
          <w:lang w:val="uk-UA"/>
        </w:rPr>
        <w:t xml:space="preserve"> </w:t>
      </w:r>
      <w:r w:rsidR="00D12F80" w:rsidRPr="00237298">
        <w:rPr>
          <w:rFonts w:ascii="Times New Roman" w:hAnsi="Times New Roman"/>
          <w:color w:val="000000"/>
          <w:sz w:val="28"/>
          <w:szCs w:val="28"/>
          <w:shd w:val="clear" w:color="auto" w:fill="FFFFFF"/>
          <w:lang w:val="uk-UA"/>
        </w:rPr>
        <w:t>наступне</w:t>
      </w:r>
      <w:r w:rsidRPr="00237298">
        <w:rPr>
          <w:rFonts w:ascii="Times New Roman" w:hAnsi="Times New Roman"/>
          <w:color w:val="000000"/>
          <w:sz w:val="28"/>
          <w:szCs w:val="28"/>
          <w:shd w:val="clear" w:color="auto" w:fill="FFFFFF"/>
          <w:lang w:val="uk-UA"/>
        </w:rPr>
        <w:t xml:space="preserve">. У </w:t>
      </w:r>
      <w:r w:rsidR="003C5714" w:rsidRPr="00237298">
        <w:rPr>
          <w:rFonts w:ascii="Times New Roman" w:hAnsi="Times New Roman"/>
          <w:color w:val="000000"/>
          <w:sz w:val="28"/>
          <w:szCs w:val="28"/>
          <w:shd w:val="clear" w:color="auto" w:fill="FFFFFF"/>
          <w:lang w:val="uk-UA"/>
        </w:rPr>
        <w:t xml:space="preserve">експериментальній </w:t>
      </w:r>
      <w:r w:rsidRPr="00237298">
        <w:rPr>
          <w:rFonts w:ascii="Times New Roman" w:hAnsi="Times New Roman"/>
          <w:color w:val="000000"/>
          <w:sz w:val="28"/>
          <w:szCs w:val="28"/>
          <w:shd w:val="clear" w:color="auto" w:fill="FFFFFF"/>
          <w:lang w:val="uk-UA"/>
        </w:rPr>
        <w:t xml:space="preserve">групі: зсув центру мас відбувся у 3 учнів, що становить 27% (видно на </w:t>
      </w:r>
      <w:r w:rsidR="003C5714">
        <w:rPr>
          <w:rFonts w:ascii="Times New Roman" w:hAnsi="Times New Roman"/>
          <w:color w:val="000000"/>
          <w:sz w:val="28"/>
          <w:szCs w:val="28"/>
          <w:shd w:val="clear" w:color="auto" w:fill="FFFFFF"/>
          <w:lang w:val="uk-UA"/>
        </w:rPr>
        <w:t>рис</w:t>
      </w:r>
      <w:r w:rsidRPr="00237298">
        <w:rPr>
          <w:rFonts w:ascii="Times New Roman" w:hAnsi="Times New Roman"/>
          <w:color w:val="000000"/>
          <w:sz w:val="28"/>
          <w:szCs w:val="28"/>
          <w:shd w:val="clear" w:color="auto" w:fill="FFFFFF"/>
          <w:lang w:val="uk-UA"/>
        </w:rPr>
        <w:t xml:space="preserve"> 1.); у </w:t>
      </w:r>
      <w:r w:rsidR="003C5714">
        <w:rPr>
          <w:rFonts w:ascii="Times New Roman" w:hAnsi="Times New Roman"/>
          <w:color w:val="000000"/>
          <w:sz w:val="28"/>
          <w:szCs w:val="28"/>
          <w:shd w:val="clear" w:color="auto" w:fill="FFFFFF"/>
          <w:lang w:val="uk-UA"/>
        </w:rPr>
        <w:t xml:space="preserve">контрольній </w:t>
      </w:r>
      <w:r w:rsidRPr="00237298">
        <w:rPr>
          <w:rFonts w:ascii="Times New Roman" w:hAnsi="Times New Roman"/>
          <w:color w:val="000000"/>
          <w:sz w:val="28"/>
          <w:szCs w:val="28"/>
          <w:shd w:val="clear" w:color="auto" w:fill="FFFFFF"/>
          <w:lang w:val="uk-UA"/>
        </w:rPr>
        <w:t xml:space="preserve">групі (з клінічними ознаками порушення постави) - зміщення </w:t>
      </w:r>
      <w:r w:rsidR="003C5714">
        <w:rPr>
          <w:rFonts w:ascii="Times New Roman" w:hAnsi="Times New Roman"/>
          <w:color w:val="000000"/>
          <w:sz w:val="28"/>
          <w:szCs w:val="28"/>
          <w:shd w:val="clear" w:color="auto" w:fill="FFFFFF"/>
          <w:lang w:val="uk-UA"/>
        </w:rPr>
        <w:t>центру мас</w:t>
      </w:r>
      <w:r w:rsidRPr="00237298">
        <w:rPr>
          <w:rFonts w:ascii="Times New Roman" w:hAnsi="Times New Roman"/>
          <w:color w:val="000000"/>
          <w:sz w:val="28"/>
          <w:szCs w:val="28"/>
          <w:shd w:val="clear" w:color="auto" w:fill="FFFFFF"/>
          <w:lang w:val="uk-UA"/>
        </w:rPr>
        <w:t xml:space="preserve"> зафіксовано у 37 школярів (з них 9 дівчаток та 7 хлопців), що становить 10% різниці.</w:t>
      </w:r>
    </w:p>
    <w:p w14:paraId="22AF6E0D" w14:textId="49F9C254" w:rsidR="00237298" w:rsidRPr="00237298" w:rsidRDefault="00237298" w:rsidP="00237298">
      <w:pPr>
        <w:spacing w:after="0" w:line="360" w:lineRule="auto"/>
        <w:ind w:firstLine="709"/>
        <w:jc w:val="both"/>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t xml:space="preserve">Для порівняння кінцевих даних з проведення педагогічного експерименту була створена контрольна група </w:t>
      </w:r>
      <w:r w:rsidR="00F1607E">
        <w:rPr>
          <w:rFonts w:ascii="Times New Roman" w:hAnsi="Times New Roman"/>
          <w:color w:val="000000"/>
          <w:sz w:val="28"/>
          <w:szCs w:val="28"/>
          <w:shd w:val="clear" w:color="auto" w:fill="FFFFFF"/>
          <w:lang w:val="uk-UA"/>
        </w:rPr>
        <w:t>(</w:t>
      </w:r>
      <w:r w:rsidRPr="00237298">
        <w:rPr>
          <w:rFonts w:ascii="Times New Roman" w:hAnsi="Times New Roman"/>
          <w:color w:val="000000"/>
          <w:sz w:val="28"/>
          <w:szCs w:val="28"/>
          <w:shd w:val="clear" w:color="auto" w:fill="FFFFFF"/>
          <w:lang w:val="uk-UA"/>
        </w:rPr>
        <w:t>КГ</w:t>
      </w:r>
      <w:r w:rsidR="00F1607E">
        <w:rPr>
          <w:rFonts w:ascii="Times New Roman" w:hAnsi="Times New Roman"/>
          <w:color w:val="000000"/>
          <w:sz w:val="28"/>
          <w:szCs w:val="28"/>
          <w:shd w:val="clear" w:color="auto" w:fill="FFFFFF"/>
          <w:lang w:val="uk-UA"/>
        </w:rPr>
        <w:t>)</w:t>
      </w:r>
      <w:r w:rsidRPr="00237298">
        <w:rPr>
          <w:rFonts w:ascii="Times New Roman" w:hAnsi="Times New Roman"/>
          <w:color w:val="000000"/>
          <w:sz w:val="28"/>
          <w:szCs w:val="28"/>
          <w:shd w:val="clear" w:color="auto" w:fill="FFFFFF"/>
          <w:lang w:val="uk-UA"/>
        </w:rPr>
        <w:t>, теж у складі 8 школярів</w:t>
      </w:r>
      <w:r w:rsidR="00F1607E">
        <w:rPr>
          <w:rFonts w:ascii="Times New Roman" w:hAnsi="Times New Roman"/>
          <w:color w:val="000000"/>
          <w:sz w:val="28"/>
          <w:szCs w:val="28"/>
          <w:shd w:val="clear" w:color="auto" w:fill="FFFFFF"/>
          <w:lang w:val="uk-UA"/>
        </w:rPr>
        <w:t>.</w:t>
      </w:r>
    </w:p>
    <w:p w14:paraId="3F1D9B86" w14:textId="57BEBA71" w:rsidR="00237298" w:rsidRPr="00237298" w:rsidRDefault="00237298" w:rsidP="00237298">
      <w:pPr>
        <w:spacing w:after="0" w:line="360" w:lineRule="auto"/>
        <w:ind w:firstLine="709"/>
        <w:jc w:val="both"/>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t xml:space="preserve">В </w:t>
      </w:r>
      <w:r w:rsidR="00F1607E" w:rsidRPr="00237298">
        <w:rPr>
          <w:rFonts w:ascii="Times New Roman" w:hAnsi="Times New Roman"/>
          <w:color w:val="000000"/>
          <w:sz w:val="28"/>
          <w:szCs w:val="28"/>
          <w:shd w:val="clear" w:color="auto" w:fill="FFFFFF"/>
          <w:lang w:val="uk-UA"/>
        </w:rPr>
        <w:t>експериментальній групі</w:t>
      </w:r>
      <w:r w:rsidRPr="00237298">
        <w:rPr>
          <w:rFonts w:ascii="Times New Roman" w:hAnsi="Times New Roman"/>
          <w:color w:val="000000"/>
          <w:sz w:val="28"/>
          <w:szCs w:val="28"/>
          <w:shd w:val="clear" w:color="auto" w:fill="FFFFFF"/>
          <w:lang w:val="uk-UA"/>
        </w:rPr>
        <w:t xml:space="preserve"> відзначалося поліпшення найважливіших стабілометричних параметрів у порівнянні з </w:t>
      </w:r>
      <w:r w:rsidR="00F1607E">
        <w:rPr>
          <w:rFonts w:ascii="Times New Roman" w:hAnsi="Times New Roman"/>
          <w:color w:val="000000"/>
          <w:sz w:val="28"/>
          <w:szCs w:val="28"/>
          <w:shd w:val="clear" w:color="auto" w:fill="FFFFFF"/>
          <w:lang w:val="uk-UA"/>
        </w:rPr>
        <w:t>контрольною групою</w:t>
      </w:r>
      <w:r w:rsidRPr="00237298">
        <w:rPr>
          <w:rFonts w:ascii="Times New Roman" w:hAnsi="Times New Roman"/>
          <w:color w:val="000000"/>
          <w:sz w:val="28"/>
          <w:szCs w:val="28"/>
          <w:shd w:val="clear" w:color="auto" w:fill="FFFFFF"/>
          <w:lang w:val="uk-UA"/>
        </w:rPr>
        <w:t xml:space="preserve">. Зокрема, девіація центру тиску у фронтальній і сагітальній площинах поліпшена на 2 мм; це характеризує позитивну асиметрію навантаження на нижні кінцівки. Отримані дані свідчать про значне поліпшення вертикальної стійкості на рівні регуляторних процесів в </w:t>
      </w:r>
      <w:r w:rsidR="00F1607E" w:rsidRPr="00237298">
        <w:rPr>
          <w:rFonts w:ascii="Times New Roman" w:hAnsi="Times New Roman"/>
          <w:color w:val="000000"/>
          <w:sz w:val="28"/>
          <w:szCs w:val="28"/>
          <w:shd w:val="clear" w:color="auto" w:fill="FFFFFF"/>
          <w:lang w:val="uk-UA"/>
        </w:rPr>
        <w:t>експериментальній</w:t>
      </w:r>
      <w:r w:rsidRPr="00237298">
        <w:rPr>
          <w:rFonts w:ascii="Times New Roman" w:hAnsi="Times New Roman"/>
          <w:color w:val="000000"/>
          <w:sz w:val="28"/>
          <w:szCs w:val="28"/>
          <w:shd w:val="clear" w:color="auto" w:fill="FFFFFF"/>
          <w:lang w:val="uk-UA"/>
        </w:rPr>
        <w:t xml:space="preserve"> групі з різними порушеннями постави.</w:t>
      </w:r>
    </w:p>
    <w:p w14:paraId="6DE4435C" w14:textId="5B95A01A" w:rsidR="00237298" w:rsidRPr="00237298" w:rsidRDefault="00237298" w:rsidP="00237298">
      <w:pPr>
        <w:spacing w:after="0" w:line="360" w:lineRule="auto"/>
        <w:ind w:firstLine="709"/>
        <w:jc w:val="both"/>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t xml:space="preserve">Показники фізичної підготовленості в експериментальній і контрольній групах вже різна, на початку проведення оздоровчо-коригуючих занять різниця була незначною, але після проведення апробації програми на корекцію постави, з використанням спеціальних вправ, масажу різниця стала відчутною, і результати фізичної підготовленості та морфофункціональних показників набагато покращені і це видно з таблиці 1. Найбільш демонстративна картина була відзначена в </w:t>
      </w:r>
      <w:r w:rsidR="001F270C" w:rsidRPr="00237298">
        <w:rPr>
          <w:rFonts w:ascii="Times New Roman" w:hAnsi="Times New Roman"/>
          <w:color w:val="000000"/>
          <w:sz w:val="28"/>
          <w:szCs w:val="28"/>
          <w:shd w:val="clear" w:color="auto" w:fill="FFFFFF"/>
          <w:lang w:val="uk-UA"/>
        </w:rPr>
        <w:t>експериментальній групі</w:t>
      </w:r>
      <w:r w:rsidRPr="00237298">
        <w:rPr>
          <w:rFonts w:ascii="Times New Roman" w:hAnsi="Times New Roman"/>
          <w:color w:val="000000"/>
          <w:sz w:val="28"/>
          <w:szCs w:val="28"/>
          <w:shd w:val="clear" w:color="auto" w:fill="FFFFFF"/>
          <w:lang w:val="uk-UA"/>
        </w:rPr>
        <w:t xml:space="preserve"> що, в свою чергу, супроводжувалося найбільш позитивним відсотком асиметрії.</w:t>
      </w:r>
    </w:p>
    <w:p w14:paraId="68F91EE6" w14:textId="789E2F43" w:rsidR="00237298" w:rsidRPr="00237298" w:rsidRDefault="00237298" w:rsidP="00237298">
      <w:pPr>
        <w:spacing w:after="0" w:line="360" w:lineRule="auto"/>
        <w:ind w:firstLine="709"/>
        <w:jc w:val="both"/>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t>Після закінчення 8 місяців після початку спостереження з вересня 202</w:t>
      </w:r>
      <w:r w:rsidR="001F270C">
        <w:rPr>
          <w:rFonts w:ascii="Times New Roman" w:hAnsi="Times New Roman"/>
          <w:color w:val="000000"/>
          <w:sz w:val="28"/>
          <w:szCs w:val="28"/>
          <w:shd w:val="clear" w:color="auto" w:fill="FFFFFF"/>
          <w:lang w:val="uk-UA"/>
        </w:rPr>
        <w:t>2</w:t>
      </w:r>
      <w:r w:rsidRPr="00237298">
        <w:rPr>
          <w:rFonts w:ascii="Times New Roman" w:hAnsi="Times New Roman"/>
          <w:color w:val="000000"/>
          <w:sz w:val="28"/>
          <w:szCs w:val="28"/>
          <w:shd w:val="clear" w:color="auto" w:fill="FFFFFF"/>
          <w:lang w:val="uk-UA"/>
        </w:rPr>
        <w:t xml:space="preserve"> року по травень 202</w:t>
      </w:r>
      <w:r w:rsidR="001F270C">
        <w:rPr>
          <w:rFonts w:ascii="Times New Roman" w:hAnsi="Times New Roman"/>
          <w:color w:val="000000"/>
          <w:sz w:val="28"/>
          <w:szCs w:val="28"/>
          <w:shd w:val="clear" w:color="auto" w:fill="FFFFFF"/>
          <w:lang w:val="uk-UA"/>
        </w:rPr>
        <w:t>3</w:t>
      </w:r>
      <w:r w:rsidRPr="00237298">
        <w:rPr>
          <w:rFonts w:ascii="Times New Roman" w:hAnsi="Times New Roman"/>
          <w:color w:val="000000"/>
          <w:sz w:val="28"/>
          <w:szCs w:val="28"/>
          <w:shd w:val="clear" w:color="auto" w:fill="FFFFFF"/>
          <w:lang w:val="uk-UA"/>
        </w:rPr>
        <w:t xml:space="preserve"> року всім піднаглядним школярам контрольної і експериментальної груп проводилися повторні (кінцеві) тестування морфофункціональних і фізичних показників, також </w:t>
      </w:r>
      <w:r w:rsidR="00BE0F26">
        <w:rPr>
          <w:rFonts w:ascii="Times New Roman" w:hAnsi="Times New Roman"/>
          <w:color w:val="000000"/>
          <w:sz w:val="28"/>
          <w:szCs w:val="28"/>
          <w:shd w:val="clear" w:color="auto" w:fill="FFFFFF"/>
          <w:lang w:val="uk-UA"/>
        </w:rPr>
        <w:t xml:space="preserve">було проведено </w:t>
      </w:r>
      <w:r w:rsidRPr="00237298">
        <w:rPr>
          <w:rFonts w:ascii="Times New Roman" w:hAnsi="Times New Roman"/>
          <w:color w:val="000000"/>
          <w:sz w:val="28"/>
          <w:szCs w:val="28"/>
          <w:shd w:val="clear" w:color="auto" w:fill="FFFFFF"/>
          <w:lang w:val="uk-UA"/>
        </w:rPr>
        <w:t>медико</w:t>
      </w:r>
      <w:r w:rsidR="00BE0F26">
        <w:rPr>
          <w:rFonts w:ascii="Times New Roman" w:hAnsi="Times New Roman"/>
          <w:color w:val="000000"/>
          <w:sz w:val="28"/>
          <w:szCs w:val="28"/>
          <w:shd w:val="clear" w:color="auto" w:fill="FFFFFF"/>
          <w:lang w:val="uk-UA"/>
        </w:rPr>
        <w:t>-</w:t>
      </w:r>
      <w:r w:rsidRPr="00237298">
        <w:rPr>
          <w:rFonts w:ascii="Times New Roman" w:hAnsi="Times New Roman"/>
          <w:color w:val="000000"/>
          <w:sz w:val="28"/>
          <w:szCs w:val="28"/>
          <w:shd w:val="clear" w:color="auto" w:fill="FFFFFF"/>
          <w:lang w:val="uk-UA"/>
        </w:rPr>
        <w:t>педагогічн</w:t>
      </w:r>
      <w:r w:rsidR="00BE0F26">
        <w:rPr>
          <w:rFonts w:ascii="Times New Roman" w:hAnsi="Times New Roman"/>
          <w:color w:val="000000"/>
          <w:sz w:val="28"/>
          <w:szCs w:val="28"/>
          <w:shd w:val="clear" w:color="auto" w:fill="FFFFFF"/>
          <w:lang w:val="uk-UA"/>
        </w:rPr>
        <w:t>е</w:t>
      </w:r>
      <w:r w:rsidRPr="00237298">
        <w:rPr>
          <w:rFonts w:ascii="Times New Roman" w:hAnsi="Times New Roman"/>
          <w:color w:val="000000"/>
          <w:sz w:val="28"/>
          <w:szCs w:val="28"/>
          <w:shd w:val="clear" w:color="auto" w:fill="FFFFFF"/>
          <w:lang w:val="uk-UA"/>
        </w:rPr>
        <w:t xml:space="preserve"> обстеження.</w:t>
      </w:r>
    </w:p>
    <w:p w14:paraId="38234EC6" w14:textId="77777777" w:rsidR="00237298" w:rsidRPr="00237298" w:rsidRDefault="00237298" w:rsidP="00BE0F26">
      <w:pPr>
        <w:spacing w:after="0" w:line="360" w:lineRule="auto"/>
        <w:jc w:val="right"/>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lastRenderedPageBreak/>
        <w:t xml:space="preserve">Таблиця 1 </w:t>
      </w:r>
    </w:p>
    <w:p w14:paraId="352497CA" w14:textId="6B1F551D" w:rsidR="00373E67" w:rsidRDefault="00237298" w:rsidP="00BE0F26">
      <w:pPr>
        <w:spacing w:after="0" w:line="360" w:lineRule="auto"/>
        <w:jc w:val="center"/>
        <w:rPr>
          <w:rFonts w:ascii="Times New Roman" w:hAnsi="Times New Roman"/>
          <w:color w:val="000000"/>
          <w:sz w:val="28"/>
          <w:szCs w:val="28"/>
          <w:shd w:val="clear" w:color="auto" w:fill="FFFFFF"/>
          <w:lang w:val="uk-UA"/>
        </w:rPr>
      </w:pPr>
      <w:r w:rsidRPr="00237298">
        <w:rPr>
          <w:rFonts w:ascii="Times New Roman" w:hAnsi="Times New Roman"/>
          <w:color w:val="000000"/>
          <w:sz w:val="28"/>
          <w:szCs w:val="28"/>
          <w:shd w:val="clear" w:color="auto" w:fill="FFFFFF"/>
          <w:lang w:val="uk-UA"/>
        </w:rPr>
        <w:t xml:space="preserve">Результати експериментальної та контрольної груп школярів з порушеннями розвитку ОРА(дівчатка </w:t>
      </w:r>
      <w:r w:rsidR="00BE0F26">
        <w:rPr>
          <w:rFonts w:ascii="Times New Roman" w:hAnsi="Times New Roman"/>
          <w:color w:val="000000"/>
          <w:sz w:val="28"/>
          <w:szCs w:val="28"/>
          <w:shd w:val="clear" w:color="auto" w:fill="FFFFFF"/>
          <w:lang w:val="uk-UA"/>
        </w:rPr>
        <w:t>1</w:t>
      </w:r>
      <w:r w:rsidRPr="00237298">
        <w:rPr>
          <w:rFonts w:ascii="Times New Roman" w:hAnsi="Times New Roman"/>
          <w:color w:val="000000"/>
          <w:sz w:val="28"/>
          <w:szCs w:val="28"/>
          <w:shd w:val="clear" w:color="auto" w:fill="FFFFFF"/>
          <w:lang w:val="uk-UA"/>
        </w:rPr>
        <w:t>-</w:t>
      </w:r>
      <w:r w:rsidR="00BE0F26">
        <w:rPr>
          <w:rFonts w:ascii="Times New Roman" w:hAnsi="Times New Roman"/>
          <w:color w:val="000000"/>
          <w:sz w:val="28"/>
          <w:szCs w:val="28"/>
          <w:shd w:val="clear" w:color="auto" w:fill="FFFFFF"/>
          <w:lang w:val="uk-UA"/>
        </w:rPr>
        <w:t>2</w:t>
      </w:r>
      <w:r w:rsidRPr="00237298">
        <w:rPr>
          <w:rFonts w:ascii="Times New Roman" w:hAnsi="Times New Roman"/>
          <w:color w:val="000000"/>
          <w:sz w:val="28"/>
          <w:szCs w:val="28"/>
          <w:shd w:val="clear" w:color="auto" w:fill="FFFFFF"/>
          <w:lang w:val="uk-UA"/>
        </w:rPr>
        <w:t xml:space="preserve"> клас</w:t>
      </w:r>
      <w:r w:rsidR="00BE0F26">
        <w:rPr>
          <w:rFonts w:ascii="Times New Roman" w:hAnsi="Times New Roman"/>
          <w:color w:val="000000"/>
          <w:sz w:val="28"/>
          <w:szCs w:val="28"/>
          <w:shd w:val="clear" w:color="auto" w:fill="FFFFFF"/>
          <w:lang w:val="uk-UA"/>
        </w:rPr>
        <w:t>ів</w:t>
      </w:r>
      <w:r w:rsidRPr="00237298">
        <w:rPr>
          <w:rFonts w:ascii="Times New Roman" w:hAnsi="Times New Roman"/>
          <w:color w:val="000000"/>
          <w:sz w:val="28"/>
          <w:szCs w:val="28"/>
          <w:shd w:val="clear" w:color="auto" w:fill="FFFFFF"/>
          <w:lang w:val="uk-UA"/>
        </w:rPr>
        <w:t>)</w:t>
      </w:r>
    </w:p>
    <w:tbl>
      <w:tblPr>
        <w:tblW w:w="0" w:type="auto"/>
        <w:tblInd w:w="92" w:type="dxa"/>
        <w:tblCellMar>
          <w:left w:w="0" w:type="dxa"/>
          <w:right w:w="0" w:type="dxa"/>
        </w:tblCellMar>
        <w:tblLook w:val="04A0" w:firstRow="1" w:lastRow="0" w:firstColumn="1" w:lastColumn="0" w:noHBand="0" w:noVBand="1"/>
      </w:tblPr>
      <w:tblGrid>
        <w:gridCol w:w="1843"/>
        <w:gridCol w:w="1505"/>
        <w:gridCol w:w="1628"/>
        <w:gridCol w:w="2001"/>
        <w:gridCol w:w="1628"/>
        <w:gridCol w:w="925"/>
      </w:tblGrid>
      <w:tr w:rsidR="00BE0F26" w:rsidRPr="00BE0F26" w14:paraId="7AE7DF97" w14:textId="77777777" w:rsidTr="00BE0F26">
        <w:trPr>
          <w:trHeight w:val="340"/>
        </w:trPr>
        <w:tc>
          <w:tcPr>
            <w:tcW w:w="1848" w:type="dxa"/>
            <w:vMerge w:val="restart"/>
            <w:tcBorders>
              <w:top w:val="single" w:sz="6" w:space="0" w:color="000000"/>
              <w:left w:val="single" w:sz="6" w:space="0" w:color="000000"/>
              <w:bottom w:val="single" w:sz="6" w:space="0" w:color="000000"/>
              <w:right w:val="single" w:sz="6" w:space="0" w:color="000000"/>
            </w:tcBorders>
            <w:vAlign w:val="center"/>
            <w:hideMark/>
          </w:tcPr>
          <w:p w14:paraId="77ED9931" w14:textId="77777777" w:rsidR="00BE0F26" w:rsidRPr="00BE0F26" w:rsidRDefault="00BE0F26" w:rsidP="00BE0F26">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Показники</w:t>
            </w:r>
          </w:p>
        </w:tc>
        <w:tc>
          <w:tcPr>
            <w:tcW w:w="3141" w:type="dxa"/>
            <w:gridSpan w:val="2"/>
            <w:tcBorders>
              <w:top w:val="single" w:sz="6" w:space="0" w:color="000000"/>
              <w:left w:val="single" w:sz="6" w:space="0" w:color="000000"/>
              <w:bottom w:val="single" w:sz="6" w:space="0" w:color="000000"/>
              <w:right w:val="single" w:sz="6" w:space="0" w:color="000000"/>
            </w:tcBorders>
            <w:vAlign w:val="center"/>
            <w:hideMark/>
          </w:tcPr>
          <w:p w14:paraId="2ED84A25" w14:textId="6E65FC3E" w:rsidR="00BE0F26" w:rsidRPr="00BE0F26" w:rsidRDefault="00BE0F26" w:rsidP="00BE0F26">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Експериментальна</w:t>
            </w:r>
            <w:r>
              <w:rPr>
                <w:rFonts w:asciiTheme="majorBidi" w:hAnsiTheme="majorBidi" w:cstheme="majorBidi"/>
                <w:b/>
                <w:sz w:val="24"/>
                <w:szCs w:val="24"/>
                <w:lang w:val="uk-UA" w:eastAsia="ru-RU"/>
              </w:rPr>
              <w:t xml:space="preserve"> г</w:t>
            </w:r>
            <w:r w:rsidRPr="00BE0F26">
              <w:rPr>
                <w:rFonts w:asciiTheme="majorBidi" w:hAnsiTheme="majorBidi" w:cstheme="majorBidi"/>
                <w:b/>
                <w:sz w:val="24"/>
                <w:szCs w:val="24"/>
                <w:lang w:val="uk-UA" w:eastAsia="ru-RU"/>
              </w:rPr>
              <w:t>рупа</w:t>
            </w:r>
          </w:p>
        </w:tc>
        <w:tc>
          <w:tcPr>
            <w:tcW w:w="3643" w:type="dxa"/>
            <w:gridSpan w:val="2"/>
            <w:tcBorders>
              <w:top w:val="single" w:sz="6" w:space="0" w:color="000000"/>
              <w:left w:val="single" w:sz="6" w:space="0" w:color="000000"/>
              <w:bottom w:val="single" w:sz="6" w:space="0" w:color="000000"/>
              <w:right w:val="single" w:sz="6" w:space="0" w:color="000000"/>
            </w:tcBorders>
            <w:vAlign w:val="center"/>
            <w:hideMark/>
          </w:tcPr>
          <w:p w14:paraId="3AA14A94" w14:textId="77777777" w:rsidR="00BE0F26" w:rsidRPr="00BE0F26" w:rsidRDefault="00BE0F26" w:rsidP="00BE0F26">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Контрольна група</w:t>
            </w:r>
          </w:p>
        </w:tc>
        <w:tc>
          <w:tcPr>
            <w:tcW w:w="930" w:type="dxa"/>
            <w:vMerge w:val="restart"/>
            <w:tcBorders>
              <w:top w:val="single" w:sz="6" w:space="0" w:color="000000"/>
              <w:left w:val="single" w:sz="6" w:space="0" w:color="000000"/>
              <w:right w:val="single" w:sz="6" w:space="0" w:color="000000"/>
            </w:tcBorders>
            <w:vAlign w:val="center"/>
            <w:hideMark/>
          </w:tcPr>
          <w:p w14:paraId="58B6E123" w14:textId="7409A431" w:rsidR="00BE0F26" w:rsidRPr="00BE0F26" w:rsidRDefault="00BE0F26" w:rsidP="00BE0F26">
            <w:pPr>
              <w:spacing w:after="0" w:line="240" w:lineRule="auto"/>
              <w:jc w:val="center"/>
              <w:rPr>
                <w:rFonts w:asciiTheme="majorBidi" w:hAnsiTheme="majorBidi" w:cstheme="majorBidi"/>
                <w:b/>
                <w:sz w:val="24"/>
                <w:szCs w:val="24"/>
                <w:lang w:val="uk-UA" w:eastAsia="ru-RU"/>
              </w:rPr>
            </w:pPr>
            <w:r>
              <w:rPr>
                <w:rFonts w:asciiTheme="majorBidi" w:hAnsiTheme="majorBidi" w:cstheme="majorBidi"/>
                <w:b/>
                <w:sz w:val="24"/>
                <w:szCs w:val="24"/>
                <w:lang w:val="uk-UA" w:eastAsia="ru-RU"/>
              </w:rPr>
              <w:t>р</w:t>
            </w:r>
          </w:p>
        </w:tc>
      </w:tr>
      <w:tr w:rsidR="00BE0F26" w:rsidRPr="00BE0F26" w14:paraId="47DA310E" w14:textId="77777777" w:rsidTr="00BE0F26">
        <w:trPr>
          <w:trHeight w:val="260"/>
        </w:trPr>
        <w:tc>
          <w:tcPr>
            <w:tcW w:w="1848" w:type="dxa"/>
            <w:vMerge/>
            <w:tcBorders>
              <w:top w:val="single" w:sz="6" w:space="0" w:color="000000"/>
              <w:left w:val="single" w:sz="6" w:space="0" w:color="000000"/>
              <w:bottom w:val="single" w:sz="6" w:space="0" w:color="000000"/>
              <w:right w:val="single" w:sz="6" w:space="0" w:color="000000"/>
            </w:tcBorders>
            <w:vAlign w:val="center"/>
            <w:hideMark/>
          </w:tcPr>
          <w:p w14:paraId="2C79A8EE" w14:textId="77777777" w:rsidR="00BE0F26" w:rsidRPr="00BE0F26" w:rsidRDefault="00BE0F26" w:rsidP="00BE0F26">
            <w:pPr>
              <w:spacing w:after="0" w:line="240" w:lineRule="auto"/>
              <w:jc w:val="center"/>
              <w:rPr>
                <w:rFonts w:asciiTheme="majorBidi" w:hAnsiTheme="majorBidi" w:cstheme="majorBidi"/>
                <w:b/>
                <w:sz w:val="24"/>
                <w:szCs w:val="24"/>
                <w:lang w:val="uk-UA" w:eastAsia="ru-RU"/>
              </w:rPr>
            </w:pP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4187528B" w14:textId="30ECDBD2" w:rsidR="00BE0F26" w:rsidRPr="00BE0F26" w:rsidRDefault="00BE0F26" w:rsidP="00BE0F26">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На початку</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00DBF6EF" w14:textId="09B9D00C" w:rsidR="00BE0F26" w:rsidRPr="00BE0F26" w:rsidRDefault="00BE0F26" w:rsidP="00BE0F26">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В кінці року</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119CD7D0" w14:textId="77777777" w:rsidR="00BE0F26" w:rsidRPr="00BE0F26" w:rsidRDefault="00BE0F26" w:rsidP="00BE0F26">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На початку</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07063725" w14:textId="19E45DB7" w:rsidR="00BE0F26" w:rsidRPr="00BE0F26" w:rsidRDefault="00BE0F26" w:rsidP="00BE0F26">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В кінці</w:t>
            </w:r>
            <w:r>
              <w:rPr>
                <w:rFonts w:asciiTheme="majorBidi" w:hAnsiTheme="majorBidi" w:cstheme="majorBidi"/>
                <w:b/>
                <w:sz w:val="24"/>
                <w:szCs w:val="24"/>
                <w:lang w:val="uk-UA" w:eastAsia="ru-RU"/>
              </w:rPr>
              <w:t xml:space="preserve"> </w:t>
            </w:r>
            <w:r w:rsidRPr="00BE0F26">
              <w:rPr>
                <w:rFonts w:asciiTheme="majorBidi" w:hAnsiTheme="majorBidi" w:cstheme="majorBidi"/>
                <w:b/>
                <w:sz w:val="24"/>
                <w:szCs w:val="24"/>
                <w:lang w:val="uk-UA" w:eastAsia="ru-RU"/>
              </w:rPr>
              <w:t>року</w:t>
            </w:r>
          </w:p>
        </w:tc>
        <w:tc>
          <w:tcPr>
            <w:tcW w:w="930" w:type="dxa"/>
            <w:vMerge/>
            <w:tcBorders>
              <w:left w:val="single" w:sz="6" w:space="0" w:color="000000"/>
              <w:bottom w:val="single" w:sz="6" w:space="0" w:color="000000"/>
              <w:right w:val="single" w:sz="6" w:space="0" w:color="000000"/>
            </w:tcBorders>
            <w:hideMark/>
          </w:tcPr>
          <w:p w14:paraId="147E2EE8" w14:textId="77777777" w:rsidR="00BE0F26" w:rsidRPr="00BE0F26" w:rsidRDefault="00BE0F26" w:rsidP="00BE0F26">
            <w:pPr>
              <w:spacing w:after="0" w:line="240" w:lineRule="auto"/>
              <w:jc w:val="center"/>
              <w:rPr>
                <w:rFonts w:asciiTheme="majorBidi" w:hAnsiTheme="majorBidi" w:cstheme="majorBidi"/>
                <w:b/>
                <w:sz w:val="24"/>
                <w:szCs w:val="24"/>
                <w:lang w:val="uk-UA" w:eastAsia="ru-RU"/>
              </w:rPr>
            </w:pPr>
          </w:p>
        </w:tc>
      </w:tr>
      <w:tr w:rsidR="00BE0F26" w:rsidRPr="00BE0F26" w14:paraId="6CAC44AD" w14:textId="77777777" w:rsidTr="00BE0F26">
        <w:trPr>
          <w:trHeight w:val="323"/>
        </w:trPr>
        <w:tc>
          <w:tcPr>
            <w:tcW w:w="1848" w:type="dxa"/>
            <w:tcBorders>
              <w:top w:val="single" w:sz="6" w:space="0" w:color="000000"/>
              <w:left w:val="single" w:sz="6" w:space="0" w:color="000000"/>
              <w:bottom w:val="single" w:sz="6" w:space="0" w:color="000000"/>
              <w:right w:val="single" w:sz="6" w:space="0" w:color="000000"/>
            </w:tcBorders>
            <w:vAlign w:val="center"/>
            <w:hideMark/>
          </w:tcPr>
          <w:p w14:paraId="1898B776" w14:textId="77777777" w:rsidR="00BE0F26" w:rsidRPr="00BE0F26" w:rsidRDefault="00BE0F26" w:rsidP="00BE0F26">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Довжина тіла</w:t>
            </w: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35C2E762" w14:textId="1EFA66F8"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w:t>
            </w:r>
            <w:r w:rsidR="00952BC1">
              <w:rPr>
                <w:rFonts w:asciiTheme="majorBidi" w:hAnsiTheme="majorBidi" w:cstheme="majorBidi"/>
                <w:sz w:val="24"/>
                <w:szCs w:val="24"/>
                <w:lang w:val="en-US" w:eastAsia="ru-RU"/>
              </w:rPr>
              <w:t>20</w:t>
            </w:r>
            <w:r w:rsidRPr="00BE0F26">
              <w:rPr>
                <w:rFonts w:asciiTheme="majorBidi" w:hAnsiTheme="majorBidi" w:cstheme="majorBidi"/>
                <w:sz w:val="24"/>
                <w:szCs w:val="24"/>
                <w:lang w:val="uk-UA" w:eastAsia="ru-RU"/>
              </w:rPr>
              <w:t>,6±5,32</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11337950" w14:textId="7CA142B4"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w:t>
            </w:r>
            <w:r w:rsidR="00952BC1">
              <w:rPr>
                <w:rFonts w:asciiTheme="majorBidi" w:hAnsiTheme="majorBidi" w:cstheme="majorBidi"/>
                <w:sz w:val="24"/>
                <w:szCs w:val="24"/>
                <w:lang w:val="en-US" w:eastAsia="ru-RU"/>
              </w:rPr>
              <w:t>24</w:t>
            </w:r>
            <w:r w:rsidRPr="00BE0F26">
              <w:rPr>
                <w:rFonts w:asciiTheme="majorBidi" w:hAnsiTheme="majorBidi" w:cstheme="majorBidi"/>
                <w:sz w:val="24"/>
                <w:szCs w:val="24"/>
                <w:lang w:val="uk-UA" w:eastAsia="ru-RU"/>
              </w:rPr>
              <w:t>,6±4,49</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7EC1BC50" w14:textId="1145EA1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w:t>
            </w:r>
            <w:r w:rsidR="00952BC1">
              <w:rPr>
                <w:rFonts w:asciiTheme="majorBidi" w:hAnsiTheme="majorBidi" w:cstheme="majorBidi"/>
                <w:sz w:val="24"/>
                <w:szCs w:val="24"/>
                <w:lang w:val="en-US" w:eastAsia="ru-RU"/>
              </w:rPr>
              <w:t>21</w:t>
            </w:r>
            <w:r w:rsidRPr="00BE0F26">
              <w:rPr>
                <w:rFonts w:asciiTheme="majorBidi" w:hAnsiTheme="majorBidi" w:cstheme="majorBidi"/>
                <w:sz w:val="24"/>
                <w:szCs w:val="24"/>
                <w:lang w:val="uk-UA" w:eastAsia="ru-RU"/>
              </w:rPr>
              <w:t>,8±5,27</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6962497D" w14:textId="21A0DB55"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w:t>
            </w:r>
            <w:r w:rsidR="00952BC1">
              <w:rPr>
                <w:rFonts w:asciiTheme="majorBidi" w:hAnsiTheme="majorBidi" w:cstheme="majorBidi"/>
                <w:sz w:val="24"/>
                <w:szCs w:val="24"/>
                <w:lang w:val="en-US" w:eastAsia="ru-RU"/>
              </w:rPr>
              <w:t>23</w:t>
            </w:r>
            <w:r w:rsidRPr="00BE0F26">
              <w:rPr>
                <w:rFonts w:asciiTheme="majorBidi" w:hAnsiTheme="majorBidi" w:cstheme="majorBidi"/>
                <w:sz w:val="24"/>
                <w:szCs w:val="24"/>
                <w:lang w:val="uk-UA" w:eastAsia="ru-RU"/>
              </w:rPr>
              <w:t>,8±4,37</w:t>
            </w:r>
          </w:p>
        </w:tc>
        <w:tc>
          <w:tcPr>
            <w:tcW w:w="930" w:type="dxa"/>
            <w:tcBorders>
              <w:top w:val="single" w:sz="6" w:space="0" w:color="000000"/>
              <w:left w:val="single" w:sz="6" w:space="0" w:color="000000"/>
              <w:bottom w:val="single" w:sz="6" w:space="0" w:color="000000"/>
              <w:right w:val="single" w:sz="6" w:space="0" w:color="000000"/>
            </w:tcBorders>
            <w:vAlign w:val="center"/>
            <w:hideMark/>
          </w:tcPr>
          <w:p w14:paraId="7AAA2722" w14:textId="7777777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0,05</w:t>
            </w:r>
          </w:p>
        </w:tc>
      </w:tr>
      <w:tr w:rsidR="00BE0F26" w:rsidRPr="00BE0F26" w14:paraId="0B44796A" w14:textId="77777777" w:rsidTr="00BE0F26">
        <w:trPr>
          <w:trHeight w:val="321"/>
        </w:trPr>
        <w:tc>
          <w:tcPr>
            <w:tcW w:w="1848" w:type="dxa"/>
            <w:tcBorders>
              <w:top w:val="single" w:sz="6" w:space="0" w:color="000000"/>
              <w:left w:val="single" w:sz="6" w:space="0" w:color="000000"/>
              <w:bottom w:val="single" w:sz="6" w:space="0" w:color="000000"/>
              <w:right w:val="single" w:sz="6" w:space="0" w:color="000000"/>
            </w:tcBorders>
            <w:vAlign w:val="center"/>
            <w:hideMark/>
          </w:tcPr>
          <w:p w14:paraId="27D38E78" w14:textId="77777777" w:rsidR="00BE0F26" w:rsidRPr="00BE0F26" w:rsidRDefault="00BE0F26" w:rsidP="00BE0F26">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Маса тіла</w:t>
            </w: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7A0D618A" w14:textId="2E9351AA" w:rsidR="00BE0F26" w:rsidRPr="00BE0F26" w:rsidRDefault="00DC19C4" w:rsidP="00BE0F26">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27</w:t>
            </w:r>
            <w:r>
              <w:rPr>
                <w:rFonts w:asciiTheme="majorBidi" w:hAnsiTheme="majorBidi" w:cstheme="majorBidi"/>
                <w:sz w:val="24"/>
                <w:szCs w:val="24"/>
                <w:lang w:eastAsia="ru-RU"/>
              </w:rPr>
              <w:t>,08</w:t>
            </w:r>
            <w:r w:rsidR="00BE0F26" w:rsidRPr="00BE0F26">
              <w:rPr>
                <w:rFonts w:asciiTheme="majorBidi" w:hAnsiTheme="majorBidi" w:cstheme="majorBidi"/>
                <w:sz w:val="24"/>
                <w:szCs w:val="24"/>
                <w:lang w:val="uk-UA" w:eastAsia="ru-RU"/>
              </w:rPr>
              <w:t>±10,00</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6E63E411" w14:textId="45B60CB2" w:rsidR="00BE0F26" w:rsidRPr="00BE0F26" w:rsidRDefault="00DC19C4" w:rsidP="00BE0F26">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28</w:t>
            </w:r>
            <w:r w:rsidR="00BE0F26" w:rsidRPr="00BE0F26">
              <w:rPr>
                <w:rFonts w:asciiTheme="majorBidi" w:hAnsiTheme="majorBidi" w:cstheme="majorBidi"/>
                <w:sz w:val="24"/>
                <w:szCs w:val="24"/>
                <w:lang w:val="uk-UA" w:eastAsia="ru-RU"/>
              </w:rPr>
              <w:t>,</w:t>
            </w:r>
            <w:r>
              <w:rPr>
                <w:rFonts w:asciiTheme="majorBidi" w:hAnsiTheme="majorBidi" w:cstheme="majorBidi"/>
                <w:sz w:val="24"/>
                <w:szCs w:val="24"/>
                <w:lang w:val="uk-UA" w:eastAsia="ru-RU"/>
              </w:rPr>
              <w:t>9</w:t>
            </w:r>
            <w:r w:rsidR="00BE0F26" w:rsidRPr="00BE0F26">
              <w:rPr>
                <w:rFonts w:asciiTheme="majorBidi" w:hAnsiTheme="majorBidi" w:cstheme="majorBidi"/>
                <w:sz w:val="24"/>
                <w:szCs w:val="24"/>
                <w:lang w:val="uk-UA" w:eastAsia="ru-RU"/>
              </w:rPr>
              <w:t>±11,02</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0931409D" w14:textId="51D5379F" w:rsidR="00BE0F26" w:rsidRPr="00BE0F26" w:rsidRDefault="00DC19C4" w:rsidP="00BE0F26">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33</w:t>
            </w:r>
            <w:r w:rsidR="00BE0F26" w:rsidRPr="00BE0F26">
              <w:rPr>
                <w:rFonts w:asciiTheme="majorBidi" w:hAnsiTheme="majorBidi" w:cstheme="majorBidi"/>
                <w:sz w:val="24"/>
                <w:szCs w:val="24"/>
                <w:lang w:val="uk-UA" w:eastAsia="ru-RU"/>
              </w:rPr>
              <w:t>,</w:t>
            </w:r>
            <w:r>
              <w:rPr>
                <w:rFonts w:asciiTheme="majorBidi" w:hAnsiTheme="majorBidi" w:cstheme="majorBidi"/>
                <w:sz w:val="24"/>
                <w:szCs w:val="24"/>
                <w:lang w:val="uk-UA" w:eastAsia="ru-RU"/>
              </w:rPr>
              <w:t>85</w:t>
            </w:r>
            <w:r w:rsidR="00BE0F26" w:rsidRPr="00BE0F26">
              <w:rPr>
                <w:rFonts w:asciiTheme="majorBidi" w:hAnsiTheme="majorBidi" w:cstheme="majorBidi"/>
                <w:sz w:val="24"/>
                <w:szCs w:val="24"/>
                <w:lang w:val="uk-UA" w:eastAsia="ru-RU"/>
              </w:rPr>
              <w:t>±7,36</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418871D2" w14:textId="1473F2B6" w:rsidR="00BE0F26" w:rsidRPr="00BE0F26" w:rsidRDefault="00BD6BE5" w:rsidP="00BE0F26">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34</w:t>
            </w:r>
            <w:r w:rsidR="00BE0F26" w:rsidRPr="00BE0F26">
              <w:rPr>
                <w:rFonts w:asciiTheme="majorBidi" w:hAnsiTheme="majorBidi" w:cstheme="majorBidi"/>
                <w:sz w:val="24"/>
                <w:szCs w:val="24"/>
                <w:lang w:val="uk-UA" w:eastAsia="ru-RU"/>
              </w:rPr>
              <w:t>,</w:t>
            </w:r>
            <w:r>
              <w:rPr>
                <w:rFonts w:asciiTheme="majorBidi" w:hAnsiTheme="majorBidi" w:cstheme="majorBidi"/>
                <w:sz w:val="24"/>
                <w:szCs w:val="24"/>
                <w:lang w:val="uk-UA" w:eastAsia="ru-RU"/>
              </w:rPr>
              <w:t>6</w:t>
            </w:r>
            <w:r w:rsidR="00BE0F26" w:rsidRPr="00BE0F26">
              <w:rPr>
                <w:rFonts w:asciiTheme="majorBidi" w:hAnsiTheme="majorBidi" w:cstheme="majorBidi"/>
                <w:sz w:val="24"/>
                <w:szCs w:val="24"/>
                <w:lang w:val="uk-UA" w:eastAsia="ru-RU"/>
              </w:rPr>
              <w:t>±5,31</w:t>
            </w:r>
          </w:p>
        </w:tc>
        <w:tc>
          <w:tcPr>
            <w:tcW w:w="930" w:type="dxa"/>
            <w:tcBorders>
              <w:top w:val="single" w:sz="6" w:space="0" w:color="000000"/>
              <w:left w:val="single" w:sz="6" w:space="0" w:color="000000"/>
              <w:bottom w:val="single" w:sz="6" w:space="0" w:color="000000"/>
              <w:right w:val="single" w:sz="6" w:space="0" w:color="000000"/>
            </w:tcBorders>
            <w:vAlign w:val="center"/>
            <w:hideMark/>
          </w:tcPr>
          <w:p w14:paraId="2A835444" w14:textId="7777777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0,01</w:t>
            </w:r>
          </w:p>
        </w:tc>
      </w:tr>
      <w:tr w:rsidR="001E3659" w:rsidRPr="00BE0F26" w14:paraId="360EB162" w14:textId="77777777" w:rsidTr="00A7343C">
        <w:trPr>
          <w:trHeight w:val="572"/>
        </w:trPr>
        <w:tc>
          <w:tcPr>
            <w:tcW w:w="1848" w:type="dxa"/>
            <w:tcBorders>
              <w:top w:val="single" w:sz="6" w:space="0" w:color="000000"/>
              <w:left w:val="single" w:sz="6" w:space="0" w:color="000000"/>
              <w:bottom w:val="single" w:sz="6" w:space="0" w:color="000000"/>
              <w:right w:val="single" w:sz="6" w:space="0" w:color="000000"/>
            </w:tcBorders>
            <w:vAlign w:val="center"/>
            <w:hideMark/>
          </w:tcPr>
          <w:p w14:paraId="5CF2A0A3" w14:textId="77777777" w:rsidR="001E3659" w:rsidRPr="00BE0F26" w:rsidRDefault="001E3659" w:rsidP="001E3659">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Станова динамометрія</w:t>
            </w: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630971D7" w14:textId="06E8E9DD" w:rsidR="001E3659" w:rsidRPr="00BE0F26" w:rsidRDefault="001E3659" w:rsidP="001E3659">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37</w:t>
            </w:r>
            <w:r w:rsidRPr="00CD5353">
              <w:rPr>
                <w:rFonts w:asciiTheme="majorBidi" w:hAnsiTheme="majorBidi" w:cstheme="majorBidi"/>
                <w:sz w:val="24"/>
                <w:szCs w:val="24"/>
                <w:lang w:val="uk-UA" w:eastAsia="ru-RU"/>
              </w:rPr>
              <w:t>,7±12,72</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7C614322" w14:textId="7E62D7E6" w:rsidR="001E3659" w:rsidRPr="00BE0F26" w:rsidRDefault="001E3659" w:rsidP="001E3659">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43</w:t>
            </w:r>
            <w:r w:rsidRPr="00CD5353">
              <w:rPr>
                <w:rFonts w:asciiTheme="majorBidi" w:hAnsiTheme="majorBidi" w:cstheme="majorBidi"/>
                <w:sz w:val="24"/>
                <w:szCs w:val="24"/>
                <w:lang w:val="uk-UA" w:eastAsia="ru-RU"/>
              </w:rPr>
              <w:t>,0±10,21</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3A595D1F" w14:textId="23179D6E" w:rsidR="001E3659" w:rsidRPr="00BE0F26" w:rsidRDefault="001E3659" w:rsidP="001E3659">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40</w:t>
            </w:r>
            <w:r w:rsidRPr="00CD5353">
              <w:rPr>
                <w:rFonts w:asciiTheme="majorBidi" w:hAnsiTheme="majorBidi" w:cstheme="majorBidi"/>
                <w:sz w:val="24"/>
                <w:szCs w:val="24"/>
                <w:lang w:val="uk-UA" w:eastAsia="ru-RU"/>
              </w:rPr>
              <w:t>,</w:t>
            </w:r>
            <w:r>
              <w:rPr>
                <w:rFonts w:asciiTheme="majorBidi" w:hAnsiTheme="majorBidi" w:cstheme="majorBidi"/>
                <w:sz w:val="24"/>
                <w:szCs w:val="24"/>
                <w:lang w:val="uk-UA" w:eastAsia="ru-RU"/>
              </w:rPr>
              <w:t>9</w:t>
            </w:r>
            <w:r w:rsidRPr="00CD5353">
              <w:rPr>
                <w:rFonts w:asciiTheme="majorBidi" w:hAnsiTheme="majorBidi" w:cstheme="majorBidi"/>
                <w:sz w:val="24"/>
                <w:szCs w:val="24"/>
                <w:lang w:val="uk-UA" w:eastAsia="ru-RU"/>
              </w:rPr>
              <w:t>±10,18</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11564C26" w14:textId="6E6ED572" w:rsidR="001E3659" w:rsidRPr="00BE0F26" w:rsidRDefault="001E3659" w:rsidP="001E3659">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43</w:t>
            </w:r>
            <w:r w:rsidRPr="00CD5353">
              <w:rPr>
                <w:rFonts w:asciiTheme="majorBidi" w:hAnsiTheme="majorBidi" w:cstheme="majorBidi"/>
                <w:sz w:val="24"/>
                <w:szCs w:val="24"/>
                <w:lang w:val="uk-UA" w:eastAsia="ru-RU"/>
              </w:rPr>
              <w:t>,</w:t>
            </w:r>
            <w:r>
              <w:rPr>
                <w:rFonts w:asciiTheme="majorBidi" w:hAnsiTheme="majorBidi" w:cstheme="majorBidi"/>
                <w:sz w:val="24"/>
                <w:szCs w:val="24"/>
                <w:lang w:val="uk-UA" w:eastAsia="ru-RU"/>
              </w:rPr>
              <w:t>7</w:t>
            </w:r>
            <w:r w:rsidRPr="00CD5353">
              <w:rPr>
                <w:rFonts w:asciiTheme="majorBidi" w:hAnsiTheme="majorBidi" w:cstheme="majorBidi"/>
                <w:sz w:val="24"/>
                <w:szCs w:val="24"/>
                <w:lang w:val="uk-UA" w:eastAsia="ru-RU"/>
              </w:rPr>
              <w:t>±10,18</w:t>
            </w:r>
          </w:p>
        </w:tc>
        <w:tc>
          <w:tcPr>
            <w:tcW w:w="930" w:type="dxa"/>
            <w:tcBorders>
              <w:top w:val="single" w:sz="6" w:space="0" w:color="000000"/>
              <w:left w:val="single" w:sz="6" w:space="0" w:color="000000"/>
              <w:bottom w:val="single" w:sz="6" w:space="0" w:color="000000"/>
              <w:right w:val="single" w:sz="6" w:space="0" w:color="000000"/>
            </w:tcBorders>
            <w:vAlign w:val="center"/>
            <w:hideMark/>
          </w:tcPr>
          <w:p w14:paraId="36B41822" w14:textId="77777777" w:rsidR="001E3659" w:rsidRPr="00BE0F26" w:rsidRDefault="001E3659" w:rsidP="001E3659">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0,05</w:t>
            </w:r>
          </w:p>
        </w:tc>
      </w:tr>
      <w:tr w:rsidR="00BE0F26" w:rsidRPr="00BE0F26" w14:paraId="6DAAF269" w14:textId="77777777" w:rsidTr="00BE0F26">
        <w:trPr>
          <w:trHeight w:val="323"/>
        </w:trPr>
        <w:tc>
          <w:tcPr>
            <w:tcW w:w="1848" w:type="dxa"/>
            <w:tcBorders>
              <w:top w:val="single" w:sz="6" w:space="0" w:color="000000"/>
              <w:left w:val="single" w:sz="6" w:space="0" w:color="000000"/>
              <w:bottom w:val="single" w:sz="6" w:space="0" w:color="000000"/>
              <w:right w:val="single" w:sz="6" w:space="0" w:color="000000"/>
            </w:tcBorders>
            <w:vAlign w:val="center"/>
            <w:hideMark/>
          </w:tcPr>
          <w:p w14:paraId="6CB7DF0E" w14:textId="120DABF4" w:rsidR="00BE0F26" w:rsidRPr="00BE0F26" w:rsidRDefault="00BE0F26" w:rsidP="00BE0F26">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100</w:t>
            </w:r>
            <w:r>
              <w:rPr>
                <w:rFonts w:asciiTheme="majorBidi" w:hAnsiTheme="majorBidi" w:cstheme="majorBidi"/>
                <w:sz w:val="24"/>
                <w:szCs w:val="24"/>
                <w:lang w:val="uk-UA" w:eastAsia="ru-RU"/>
              </w:rPr>
              <w:t xml:space="preserve"> </w:t>
            </w:r>
            <w:r w:rsidRPr="00BE0F26">
              <w:rPr>
                <w:rFonts w:asciiTheme="majorBidi" w:hAnsiTheme="majorBidi" w:cstheme="majorBidi"/>
                <w:sz w:val="24"/>
                <w:szCs w:val="24"/>
                <w:lang w:val="uk-UA" w:eastAsia="ru-RU"/>
              </w:rPr>
              <w:t>м</w:t>
            </w: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64F50FD9" w14:textId="58A7937D"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19,8±0,86</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286DEA19" w14:textId="33D416BD"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17,8±0,75</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1BBA9B00" w14:textId="17EB6BF0"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18,2±0,45</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60D90146" w14:textId="0E5D0DBF"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17,2±0,90</w:t>
            </w:r>
          </w:p>
        </w:tc>
        <w:tc>
          <w:tcPr>
            <w:tcW w:w="930" w:type="dxa"/>
            <w:tcBorders>
              <w:top w:val="single" w:sz="6" w:space="0" w:color="000000"/>
              <w:left w:val="single" w:sz="6" w:space="0" w:color="000000"/>
              <w:bottom w:val="single" w:sz="6" w:space="0" w:color="000000"/>
              <w:right w:val="single" w:sz="6" w:space="0" w:color="000000"/>
            </w:tcBorders>
            <w:vAlign w:val="center"/>
            <w:hideMark/>
          </w:tcPr>
          <w:p w14:paraId="0012D611" w14:textId="7777777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0,05</w:t>
            </w:r>
          </w:p>
        </w:tc>
      </w:tr>
      <w:tr w:rsidR="00BE0F26" w:rsidRPr="00BE0F26" w14:paraId="3E0E496D" w14:textId="77777777" w:rsidTr="00BE0F26">
        <w:trPr>
          <w:trHeight w:val="321"/>
        </w:trPr>
        <w:tc>
          <w:tcPr>
            <w:tcW w:w="1848" w:type="dxa"/>
            <w:tcBorders>
              <w:top w:val="single" w:sz="6" w:space="0" w:color="000000"/>
              <w:left w:val="single" w:sz="6" w:space="0" w:color="000000"/>
              <w:bottom w:val="single" w:sz="6" w:space="0" w:color="000000"/>
              <w:right w:val="single" w:sz="6" w:space="0" w:color="000000"/>
            </w:tcBorders>
            <w:vAlign w:val="center"/>
            <w:hideMark/>
          </w:tcPr>
          <w:p w14:paraId="522294BD" w14:textId="77777777" w:rsidR="00BE0F26" w:rsidRPr="00BE0F26" w:rsidRDefault="00BE0F26" w:rsidP="00BE0F26">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1000 м</w:t>
            </w: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13B1022F" w14:textId="746AEC1C"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6,59±0,51</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08AD91A8" w14:textId="2BEF1E11"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5,30±0,50</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05B97F93" w14:textId="70BC36EE"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7,10±0,45</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385FDDF4" w14:textId="466FA131"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6,50±0,72</w:t>
            </w:r>
          </w:p>
        </w:tc>
        <w:tc>
          <w:tcPr>
            <w:tcW w:w="930" w:type="dxa"/>
            <w:tcBorders>
              <w:top w:val="single" w:sz="6" w:space="0" w:color="000000"/>
              <w:left w:val="single" w:sz="6" w:space="0" w:color="000000"/>
              <w:bottom w:val="single" w:sz="6" w:space="0" w:color="000000"/>
              <w:right w:val="single" w:sz="6" w:space="0" w:color="000000"/>
            </w:tcBorders>
            <w:vAlign w:val="center"/>
            <w:hideMark/>
          </w:tcPr>
          <w:p w14:paraId="50D2B248" w14:textId="7777777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0,01</w:t>
            </w:r>
          </w:p>
        </w:tc>
      </w:tr>
      <w:tr w:rsidR="00BE0F26" w:rsidRPr="00BE0F26" w14:paraId="375D3821" w14:textId="77777777" w:rsidTr="00A7343C">
        <w:trPr>
          <w:trHeight w:val="448"/>
        </w:trPr>
        <w:tc>
          <w:tcPr>
            <w:tcW w:w="1848" w:type="dxa"/>
            <w:tcBorders>
              <w:top w:val="single" w:sz="6" w:space="0" w:color="000000"/>
              <w:left w:val="single" w:sz="6" w:space="0" w:color="000000"/>
              <w:bottom w:val="single" w:sz="6" w:space="0" w:color="000000"/>
              <w:right w:val="single" w:sz="6" w:space="0" w:color="000000"/>
            </w:tcBorders>
            <w:vAlign w:val="center"/>
            <w:hideMark/>
          </w:tcPr>
          <w:p w14:paraId="4523A933" w14:textId="77777777" w:rsidR="00BE0F26" w:rsidRPr="00BE0F26" w:rsidRDefault="00BE0F26" w:rsidP="00BE0F26">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 xml:space="preserve">Нахил тулуба </w:t>
            </w:r>
          </w:p>
          <w:p w14:paraId="041ED1C3" w14:textId="77777777" w:rsidR="00BE0F26" w:rsidRPr="00BE0F26" w:rsidRDefault="00BE0F26" w:rsidP="00BE0F26">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вперед (см)</w:t>
            </w: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2D61DD37" w14:textId="716F1604"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w:t>
            </w:r>
            <w:r w:rsidR="00952BC1">
              <w:rPr>
                <w:rFonts w:asciiTheme="majorBidi" w:hAnsiTheme="majorBidi" w:cstheme="majorBidi"/>
                <w:sz w:val="24"/>
                <w:szCs w:val="24"/>
                <w:lang w:val="en-US" w:eastAsia="ru-RU"/>
              </w:rPr>
              <w:t>6</w:t>
            </w:r>
            <w:r w:rsidRPr="00BE0F26">
              <w:rPr>
                <w:rFonts w:asciiTheme="majorBidi" w:hAnsiTheme="majorBidi" w:cstheme="majorBidi"/>
                <w:sz w:val="24"/>
                <w:szCs w:val="24"/>
                <w:lang w:val="uk-UA" w:eastAsia="ru-RU"/>
              </w:rPr>
              <w:t>±0,43</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1E704360" w14:textId="50B18DC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18±0,63</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53D57CC9" w14:textId="3E03ACAC"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18±0,43</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40210CBA" w14:textId="4809F254"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19±0,97</w:t>
            </w:r>
          </w:p>
        </w:tc>
        <w:tc>
          <w:tcPr>
            <w:tcW w:w="930" w:type="dxa"/>
            <w:tcBorders>
              <w:top w:val="single" w:sz="6" w:space="0" w:color="000000"/>
              <w:left w:val="single" w:sz="6" w:space="0" w:color="000000"/>
              <w:bottom w:val="single" w:sz="6" w:space="0" w:color="000000"/>
              <w:right w:val="single" w:sz="6" w:space="0" w:color="000000"/>
            </w:tcBorders>
            <w:vAlign w:val="center"/>
            <w:hideMark/>
          </w:tcPr>
          <w:p w14:paraId="4EF21004" w14:textId="7777777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0,05</w:t>
            </w:r>
          </w:p>
        </w:tc>
      </w:tr>
      <w:tr w:rsidR="00BE0F26" w:rsidRPr="00BE0F26" w14:paraId="24BB3205" w14:textId="77777777" w:rsidTr="00BE0F26">
        <w:trPr>
          <w:trHeight w:val="566"/>
        </w:trPr>
        <w:tc>
          <w:tcPr>
            <w:tcW w:w="1848" w:type="dxa"/>
            <w:tcBorders>
              <w:top w:val="single" w:sz="6" w:space="0" w:color="000000"/>
              <w:left w:val="single" w:sz="6" w:space="0" w:color="000000"/>
              <w:bottom w:val="single" w:sz="6" w:space="0" w:color="000000"/>
              <w:right w:val="single" w:sz="6" w:space="0" w:color="000000"/>
            </w:tcBorders>
            <w:vAlign w:val="center"/>
            <w:hideMark/>
          </w:tcPr>
          <w:p w14:paraId="0E3F1931" w14:textId="318A7134" w:rsidR="00BE0F26" w:rsidRPr="00BE0F26" w:rsidRDefault="00BE0F26" w:rsidP="00BE0F26">
            <w:pPr>
              <w:spacing w:after="0" w:line="240" w:lineRule="auto"/>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Підняття прямих ніг (кількість)</w:t>
            </w:r>
          </w:p>
        </w:tc>
        <w:tc>
          <w:tcPr>
            <w:tcW w:w="1508" w:type="dxa"/>
            <w:tcBorders>
              <w:top w:val="single" w:sz="6" w:space="0" w:color="000000"/>
              <w:left w:val="single" w:sz="6" w:space="0" w:color="000000"/>
              <w:bottom w:val="single" w:sz="6" w:space="0" w:color="000000"/>
              <w:right w:val="single" w:sz="6" w:space="0" w:color="000000"/>
            </w:tcBorders>
            <w:vAlign w:val="center"/>
            <w:hideMark/>
          </w:tcPr>
          <w:p w14:paraId="25B6200E" w14:textId="2E41B8E9"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20,6±0,43</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56F875DA" w14:textId="5FDCA3D1"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22,6±0,90</w:t>
            </w:r>
          </w:p>
        </w:tc>
        <w:tc>
          <w:tcPr>
            <w:tcW w:w="2010" w:type="dxa"/>
            <w:tcBorders>
              <w:top w:val="single" w:sz="6" w:space="0" w:color="000000"/>
              <w:left w:val="single" w:sz="6" w:space="0" w:color="000000"/>
              <w:bottom w:val="single" w:sz="6" w:space="0" w:color="000000"/>
              <w:right w:val="single" w:sz="6" w:space="0" w:color="000000"/>
            </w:tcBorders>
            <w:vAlign w:val="center"/>
            <w:hideMark/>
          </w:tcPr>
          <w:p w14:paraId="14CE11F3" w14:textId="1F698CC3"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19,9±0,32</w:t>
            </w:r>
          </w:p>
        </w:tc>
        <w:tc>
          <w:tcPr>
            <w:tcW w:w="1633" w:type="dxa"/>
            <w:tcBorders>
              <w:top w:val="single" w:sz="6" w:space="0" w:color="000000"/>
              <w:left w:val="single" w:sz="6" w:space="0" w:color="000000"/>
              <w:bottom w:val="single" w:sz="6" w:space="0" w:color="000000"/>
              <w:right w:val="single" w:sz="6" w:space="0" w:color="000000"/>
            </w:tcBorders>
            <w:vAlign w:val="center"/>
            <w:hideMark/>
          </w:tcPr>
          <w:p w14:paraId="40936461" w14:textId="2D0162CC"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23,6±0,56</w:t>
            </w:r>
          </w:p>
        </w:tc>
        <w:tc>
          <w:tcPr>
            <w:tcW w:w="930" w:type="dxa"/>
            <w:tcBorders>
              <w:top w:val="single" w:sz="6" w:space="0" w:color="000000"/>
              <w:left w:val="single" w:sz="6" w:space="0" w:color="000000"/>
              <w:bottom w:val="single" w:sz="6" w:space="0" w:color="000000"/>
              <w:right w:val="single" w:sz="6" w:space="0" w:color="000000"/>
            </w:tcBorders>
            <w:vAlign w:val="center"/>
            <w:hideMark/>
          </w:tcPr>
          <w:p w14:paraId="717EB38E" w14:textId="77777777" w:rsidR="00BE0F26" w:rsidRPr="00BE0F26" w:rsidRDefault="00BE0F26" w:rsidP="00BE0F26">
            <w:pPr>
              <w:spacing w:after="0" w:line="240" w:lineRule="auto"/>
              <w:jc w:val="center"/>
              <w:rPr>
                <w:rFonts w:asciiTheme="majorBidi" w:hAnsiTheme="majorBidi" w:cstheme="majorBidi"/>
                <w:sz w:val="24"/>
                <w:szCs w:val="24"/>
                <w:lang w:val="uk-UA" w:eastAsia="ru-RU"/>
              </w:rPr>
            </w:pPr>
            <w:r w:rsidRPr="00BE0F26">
              <w:rPr>
                <w:rFonts w:asciiTheme="majorBidi" w:hAnsiTheme="majorBidi" w:cstheme="majorBidi"/>
                <w:sz w:val="24"/>
                <w:szCs w:val="24"/>
                <w:lang w:val="uk-UA" w:eastAsia="ru-RU"/>
              </w:rPr>
              <w:t>0,05</w:t>
            </w:r>
          </w:p>
        </w:tc>
      </w:tr>
    </w:tbl>
    <w:p w14:paraId="338F4777" w14:textId="5EEBED99" w:rsidR="00BE0F26" w:rsidRPr="00BE0F26" w:rsidRDefault="00BE0F26" w:rsidP="00BE0F26">
      <w:pPr>
        <w:spacing w:after="0" w:line="360" w:lineRule="auto"/>
        <w:ind w:firstLine="709"/>
        <w:jc w:val="both"/>
        <w:rPr>
          <w:rFonts w:ascii="Times New Roman" w:hAnsi="Times New Roman"/>
          <w:color w:val="000000"/>
          <w:sz w:val="28"/>
          <w:szCs w:val="28"/>
          <w:shd w:val="clear" w:color="auto" w:fill="FFFFFF"/>
          <w:lang w:val="uk-UA"/>
        </w:rPr>
      </w:pPr>
      <w:r w:rsidRPr="00BE0F26">
        <w:rPr>
          <w:rFonts w:ascii="Times New Roman" w:hAnsi="Times New Roman"/>
          <w:color w:val="000000"/>
          <w:sz w:val="28"/>
          <w:szCs w:val="28"/>
          <w:shd w:val="clear" w:color="auto" w:fill="FFFFFF"/>
          <w:lang w:val="uk-UA"/>
        </w:rPr>
        <w:t xml:space="preserve">У підгрупах </w:t>
      </w:r>
      <w:r w:rsidR="00FB335A" w:rsidRPr="00237298">
        <w:rPr>
          <w:rFonts w:ascii="Times New Roman" w:hAnsi="Times New Roman"/>
          <w:color w:val="000000"/>
          <w:sz w:val="28"/>
          <w:szCs w:val="28"/>
          <w:shd w:val="clear" w:color="auto" w:fill="FFFFFF"/>
          <w:lang w:val="uk-UA"/>
        </w:rPr>
        <w:t>експериментальної груп</w:t>
      </w:r>
      <w:r w:rsidR="00FB335A">
        <w:rPr>
          <w:rFonts w:ascii="Times New Roman" w:hAnsi="Times New Roman"/>
          <w:color w:val="000000"/>
          <w:sz w:val="28"/>
          <w:szCs w:val="28"/>
          <w:shd w:val="clear" w:color="auto" w:fill="FFFFFF"/>
          <w:lang w:val="uk-UA"/>
        </w:rPr>
        <w:t>и</w:t>
      </w:r>
      <w:r w:rsidRPr="00BE0F26">
        <w:rPr>
          <w:rFonts w:ascii="Times New Roman" w:hAnsi="Times New Roman"/>
          <w:color w:val="000000"/>
          <w:sz w:val="28"/>
          <w:szCs w:val="28"/>
          <w:shd w:val="clear" w:color="auto" w:fill="FFFFFF"/>
          <w:lang w:val="uk-UA"/>
        </w:rPr>
        <w:t xml:space="preserve"> (візуалізуються прояви порушення постави) аналізувалися зміни, які протягом 8 місяців нами були задіяні різними способами впливу - методика оздоровчо-корекційної ЛФК та масажу.</w:t>
      </w:r>
    </w:p>
    <w:p w14:paraId="1AB5798C" w14:textId="4ED98109" w:rsidR="00BE0F26" w:rsidRPr="00BE0F26" w:rsidRDefault="00BE0F26" w:rsidP="00BE0F26">
      <w:pPr>
        <w:spacing w:after="0" w:line="360" w:lineRule="auto"/>
        <w:ind w:firstLine="709"/>
        <w:jc w:val="both"/>
        <w:rPr>
          <w:rFonts w:ascii="Times New Roman" w:hAnsi="Times New Roman"/>
          <w:color w:val="000000"/>
          <w:sz w:val="28"/>
          <w:szCs w:val="28"/>
          <w:shd w:val="clear" w:color="auto" w:fill="FFFFFF"/>
          <w:lang w:val="uk-UA"/>
        </w:rPr>
      </w:pPr>
      <w:r w:rsidRPr="00BE0F26">
        <w:rPr>
          <w:rFonts w:ascii="Times New Roman" w:hAnsi="Times New Roman"/>
          <w:color w:val="000000"/>
          <w:sz w:val="28"/>
          <w:szCs w:val="28"/>
          <w:shd w:val="clear" w:color="auto" w:fill="FFFFFF"/>
          <w:lang w:val="uk-UA"/>
        </w:rPr>
        <w:t xml:space="preserve">Дані, отримані після закінчення педагогічного експерименту </w:t>
      </w:r>
      <w:r w:rsidR="00FB335A">
        <w:rPr>
          <w:rFonts w:ascii="Times New Roman" w:hAnsi="Times New Roman"/>
          <w:color w:val="000000"/>
          <w:sz w:val="28"/>
          <w:szCs w:val="28"/>
          <w:shd w:val="clear" w:color="auto" w:fill="FFFFFF"/>
          <w:lang w:val="uk-UA"/>
        </w:rPr>
        <w:t>з</w:t>
      </w:r>
      <w:r w:rsidRPr="00BE0F26">
        <w:rPr>
          <w:rFonts w:ascii="Times New Roman" w:hAnsi="Times New Roman"/>
          <w:color w:val="000000"/>
          <w:sz w:val="28"/>
          <w:szCs w:val="28"/>
          <w:shd w:val="clear" w:color="auto" w:fill="FFFFFF"/>
          <w:lang w:val="uk-UA"/>
        </w:rPr>
        <w:t xml:space="preserve"> корекції порушень постави методом ЛФК та масажу у школярів експериментальної групи, представлені в таблиці 2.</w:t>
      </w:r>
    </w:p>
    <w:p w14:paraId="3F04B71E" w14:textId="050D0542" w:rsidR="00BE0F26" w:rsidRPr="00BE0F26" w:rsidRDefault="00BE0F26" w:rsidP="00BE0F26">
      <w:pPr>
        <w:spacing w:after="0" w:line="360" w:lineRule="auto"/>
        <w:ind w:firstLine="709"/>
        <w:jc w:val="both"/>
        <w:rPr>
          <w:rFonts w:ascii="Times New Roman" w:hAnsi="Times New Roman"/>
          <w:color w:val="000000"/>
          <w:sz w:val="28"/>
          <w:szCs w:val="28"/>
          <w:shd w:val="clear" w:color="auto" w:fill="FFFFFF"/>
          <w:lang w:val="uk-UA"/>
        </w:rPr>
      </w:pPr>
      <w:r w:rsidRPr="00BE0F26">
        <w:rPr>
          <w:rFonts w:ascii="Times New Roman" w:hAnsi="Times New Roman"/>
          <w:color w:val="000000"/>
          <w:sz w:val="28"/>
          <w:szCs w:val="28"/>
          <w:shd w:val="clear" w:color="auto" w:fill="FFFFFF"/>
          <w:lang w:val="uk-UA"/>
        </w:rPr>
        <w:t>Треба відзначити, що результати обстеження учнів контрольної групи</w:t>
      </w:r>
      <w:r w:rsidR="00FB335A">
        <w:rPr>
          <w:rFonts w:ascii="Times New Roman" w:hAnsi="Times New Roman"/>
          <w:color w:val="000000"/>
          <w:sz w:val="28"/>
          <w:szCs w:val="28"/>
          <w:shd w:val="clear" w:color="auto" w:fill="FFFFFF"/>
          <w:lang w:val="uk-UA"/>
        </w:rPr>
        <w:t xml:space="preserve"> </w:t>
      </w:r>
      <w:r w:rsidRPr="00BE0F26">
        <w:rPr>
          <w:rFonts w:ascii="Times New Roman" w:hAnsi="Times New Roman"/>
          <w:color w:val="000000"/>
          <w:sz w:val="28"/>
          <w:szCs w:val="28"/>
          <w:shd w:val="clear" w:color="auto" w:fill="FFFFFF"/>
          <w:lang w:val="uk-UA"/>
        </w:rPr>
        <w:t>залишилися практично без змін. Так, показники фізичної підготовленості та морфофункціональних змін значно менш</w:t>
      </w:r>
      <w:r w:rsidR="00FB335A">
        <w:rPr>
          <w:rFonts w:ascii="Times New Roman" w:hAnsi="Times New Roman"/>
          <w:color w:val="000000"/>
          <w:sz w:val="28"/>
          <w:szCs w:val="28"/>
          <w:shd w:val="clear" w:color="auto" w:fill="FFFFFF"/>
          <w:lang w:val="uk-UA"/>
        </w:rPr>
        <w:t>і</w:t>
      </w:r>
      <w:r w:rsidRPr="00BE0F26">
        <w:rPr>
          <w:rFonts w:ascii="Times New Roman" w:hAnsi="Times New Roman"/>
          <w:color w:val="000000"/>
          <w:sz w:val="28"/>
          <w:szCs w:val="28"/>
          <w:shd w:val="clear" w:color="auto" w:fill="FFFFFF"/>
          <w:lang w:val="uk-UA"/>
        </w:rPr>
        <w:t>, ніж в експериментальній групі.</w:t>
      </w:r>
    </w:p>
    <w:p w14:paraId="32F1C9C6" w14:textId="77777777" w:rsidR="00BE0F26" w:rsidRPr="00BE0F26" w:rsidRDefault="00BE0F26" w:rsidP="00FB335A">
      <w:pPr>
        <w:spacing w:after="0" w:line="360" w:lineRule="auto"/>
        <w:jc w:val="right"/>
        <w:rPr>
          <w:rFonts w:ascii="Times New Roman" w:hAnsi="Times New Roman"/>
          <w:color w:val="000000"/>
          <w:sz w:val="28"/>
          <w:szCs w:val="28"/>
          <w:shd w:val="clear" w:color="auto" w:fill="FFFFFF"/>
          <w:lang w:val="uk-UA"/>
        </w:rPr>
      </w:pPr>
      <w:r w:rsidRPr="00BE0F26">
        <w:rPr>
          <w:rFonts w:ascii="Times New Roman" w:hAnsi="Times New Roman"/>
          <w:color w:val="000000"/>
          <w:sz w:val="28"/>
          <w:szCs w:val="28"/>
          <w:shd w:val="clear" w:color="auto" w:fill="FFFFFF"/>
          <w:lang w:val="uk-UA"/>
        </w:rPr>
        <w:t xml:space="preserve">Таблиця 2 </w:t>
      </w:r>
    </w:p>
    <w:p w14:paraId="42A9D242" w14:textId="6E193444" w:rsidR="00373E67" w:rsidRDefault="00BE0F26" w:rsidP="00FB335A">
      <w:pPr>
        <w:spacing w:after="0" w:line="360" w:lineRule="auto"/>
        <w:jc w:val="center"/>
        <w:rPr>
          <w:rFonts w:ascii="Times New Roman" w:hAnsi="Times New Roman"/>
          <w:color w:val="000000"/>
          <w:sz w:val="28"/>
          <w:szCs w:val="28"/>
          <w:shd w:val="clear" w:color="auto" w:fill="FFFFFF"/>
          <w:lang w:val="uk-UA"/>
        </w:rPr>
      </w:pPr>
      <w:r w:rsidRPr="00BE0F26">
        <w:rPr>
          <w:rFonts w:ascii="Times New Roman" w:hAnsi="Times New Roman"/>
          <w:color w:val="000000"/>
          <w:sz w:val="28"/>
          <w:szCs w:val="28"/>
          <w:shd w:val="clear" w:color="auto" w:fill="FFFFFF"/>
          <w:lang w:val="uk-UA"/>
        </w:rPr>
        <w:t xml:space="preserve">Результати експериментальної та контрольної груп школярів із порушеннями розвитку ОРА (хлопчики </w:t>
      </w:r>
      <w:r w:rsidR="00FB335A">
        <w:rPr>
          <w:rFonts w:ascii="Times New Roman" w:hAnsi="Times New Roman"/>
          <w:color w:val="000000"/>
          <w:sz w:val="28"/>
          <w:szCs w:val="28"/>
          <w:shd w:val="clear" w:color="auto" w:fill="FFFFFF"/>
          <w:lang w:val="uk-UA"/>
        </w:rPr>
        <w:t xml:space="preserve">1-2 </w:t>
      </w:r>
      <w:r w:rsidRPr="00BE0F26">
        <w:rPr>
          <w:rFonts w:ascii="Times New Roman" w:hAnsi="Times New Roman"/>
          <w:color w:val="000000"/>
          <w:sz w:val="28"/>
          <w:szCs w:val="28"/>
          <w:shd w:val="clear" w:color="auto" w:fill="FFFFFF"/>
          <w:lang w:val="uk-UA"/>
        </w:rPr>
        <w:t>клас</w:t>
      </w:r>
      <w:r w:rsidR="00FB335A">
        <w:rPr>
          <w:rFonts w:ascii="Times New Roman" w:hAnsi="Times New Roman"/>
          <w:color w:val="000000"/>
          <w:sz w:val="28"/>
          <w:szCs w:val="28"/>
          <w:shd w:val="clear" w:color="auto" w:fill="FFFFFF"/>
          <w:lang w:val="uk-UA"/>
        </w:rPr>
        <w:t>ів</w:t>
      </w:r>
      <w:r w:rsidRPr="00BE0F26">
        <w:rPr>
          <w:rFonts w:ascii="Times New Roman" w:hAnsi="Times New Roman"/>
          <w:color w:val="000000"/>
          <w:sz w:val="28"/>
          <w:szCs w:val="28"/>
          <w:shd w:val="clear" w:color="auto" w:fill="FFFFFF"/>
          <w:lang w:val="uk-UA"/>
        </w:rPr>
        <w:t>)</w:t>
      </w:r>
    </w:p>
    <w:tbl>
      <w:tblPr>
        <w:tblW w:w="9394" w:type="dxa"/>
        <w:tblInd w:w="76" w:type="dxa"/>
        <w:tblLayout w:type="fixed"/>
        <w:tblCellMar>
          <w:left w:w="0" w:type="dxa"/>
          <w:right w:w="0" w:type="dxa"/>
        </w:tblCellMar>
        <w:tblLook w:val="04A0" w:firstRow="1" w:lastRow="0" w:firstColumn="1" w:lastColumn="0" w:noHBand="0" w:noVBand="1"/>
      </w:tblPr>
      <w:tblGrid>
        <w:gridCol w:w="1759"/>
        <w:gridCol w:w="1665"/>
        <w:gridCol w:w="1666"/>
        <w:gridCol w:w="1665"/>
        <w:gridCol w:w="1666"/>
        <w:gridCol w:w="973"/>
      </w:tblGrid>
      <w:tr w:rsidR="00C604C6" w:rsidRPr="00CD5353" w14:paraId="4CE7D6E1" w14:textId="77777777" w:rsidTr="006C416D">
        <w:trPr>
          <w:trHeight w:val="278"/>
        </w:trPr>
        <w:tc>
          <w:tcPr>
            <w:tcW w:w="1759" w:type="dxa"/>
            <w:vMerge w:val="restart"/>
            <w:tcBorders>
              <w:top w:val="single" w:sz="6" w:space="0" w:color="000000"/>
              <w:left w:val="single" w:sz="6" w:space="0" w:color="000000"/>
              <w:bottom w:val="single" w:sz="6" w:space="0" w:color="000000"/>
              <w:right w:val="single" w:sz="6" w:space="0" w:color="000000"/>
            </w:tcBorders>
            <w:vAlign w:val="center"/>
            <w:hideMark/>
          </w:tcPr>
          <w:p w14:paraId="045C8C63" w14:textId="77777777"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CD5353">
              <w:rPr>
                <w:rFonts w:asciiTheme="majorBidi" w:hAnsiTheme="majorBidi" w:cstheme="majorBidi"/>
                <w:b/>
                <w:sz w:val="24"/>
                <w:szCs w:val="24"/>
                <w:lang w:val="uk-UA" w:eastAsia="ru-RU"/>
              </w:rPr>
              <w:t>Показники</w:t>
            </w:r>
          </w:p>
        </w:tc>
        <w:tc>
          <w:tcPr>
            <w:tcW w:w="3331" w:type="dxa"/>
            <w:gridSpan w:val="2"/>
            <w:tcBorders>
              <w:top w:val="single" w:sz="6" w:space="0" w:color="000000"/>
              <w:left w:val="single" w:sz="6" w:space="0" w:color="000000"/>
              <w:bottom w:val="single" w:sz="6" w:space="0" w:color="000000"/>
              <w:right w:val="single" w:sz="6" w:space="0" w:color="000000"/>
            </w:tcBorders>
            <w:vAlign w:val="center"/>
            <w:hideMark/>
          </w:tcPr>
          <w:p w14:paraId="6D826E6E" w14:textId="17A62AD2"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Експериментальна</w:t>
            </w:r>
            <w:r>
              <w:rPr>
                <w:rFonts w:asciiTheme="majorBidi" w:hAnsiTheme="majorBidi" w:cstheme="majorBidi"/>
                <w:b/>
                <w:sz w:val="24"/>
                <w:szCs w:val="24"/>
                <w:lang w:val="uk-UA" w:eastAsia="ru-RU"/>
              </w:rPr>
              <w:t xml:space="preserve"> г</w:t>
            </w:r>
            <w:r w:rsidRPr="00BE0F26">
              <w:rPr>
                <w:rFonts w:asciiTheme="majorBidi" w:hAnsiTheme="majorBidi" w:cstheme="majorBidi"/>
                <w:b/>
                <w:sz w:val="24"/>
                <w:szCs w:val="24"/>
                <w:lang w:val="uk-UA" w:eastAsia="ru-RU"/>
              </w:rPr>
              <w:t>рупа</w:t>
            </w:r>
          </w:p>
        </w:tc>
        <w:tc>
          <w:tcPr>
            <w:tcW w:w="3331" w:type="dxa"/>
            <w:gridSpan w:val="2"/>
            <w:tcBorders>
              <w:top w:val="single" w:sz="6" w:space="0" w:color="000000"/>
              <w:left w:val="single" w:sz="6" w:space="0" w:color="000000"/>
              <w:bottom w:val="single" w:sz="6" w:space="0" w:color="000000"/>
              <w:right w:val="single" w:sz="6" w:space="0" w:color="000000"/>
            </w:tcBorders>
            <w:vAlign w:val="center"/>
            <w:hideMark/>
          </w:tcPr>
          <w:p w14:paraId="3FD36234" w14:textId="1D054A65"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BE0F26">
              <w:rPr>
                <w:rFonts w:asciiTheme="majorBidi" w:hAnsiTheme="majorBidi" w:cstheme="majorBidi"/>
                <w:b/>
                <w:sz w:val="24"/>
                <w:szCs w:val="24"/>
                <w:lang w:val="uk-UA" w:eastAsia="ru-RU"/>
              </w:rPr>
              <w:t>Контрольна група</w:t>
            </w:r>
          </w:p>
        </w:tc>
        <w:tc>
          <w:tcPr>
            <w:tcW w:w="973" w:type="dxa"/>
            <w:vMerge w:val="restart"/>
            <w:tcBorders>
              <w:top w:val="single" w:sz="6" w:space="0" w:color="000000"/>
              <w:left w:val="single" w:sz="6" w:space="0" w:color="000000"/>
              <w:right w:val="single" w:sz="6" w:space="0" w:color="000000"/>
            </w:tcBorders>
            <w:vAlign w:val="center"/>
            <w:hideMark/>
          </w:tcPr>
          <w:p w14:paraId="2B6B42A1" w14:textId="77777777"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CD5353">
              <w:rPr>
                <w:rFonts w:asciiTheme="majorBidi" w:hAnsiTheme="majorBidi" w:cstheme="majorBidi"/>
                <w:b/>
                <w:sz w:val="24"/>
                <w:szCs w:val="24"/>
                <w:lang w:val="uk-UA" w:eastAsia="ru-RU"/>
              </w:rPr>
              <w:t>р</w:t>
            </w:r>
          </w:p>
        </w:tc>
      </w:tr>
      <w:tr w:rsidR="00C604C6" w:rsidRPr="00CD5353" w14:paraId="1F2209CF" w14:textId="77777777" w:rsidTr="006C416D">
        <w:trPr>
          <w:trHeight w:val="268"/>
        </w:trPr>
        <w:tc>
          <w:tcPr>
            <w:tcW w:w="1759" w:type="dxa"/>
            <w:vMerge/>
            <w:tcBorders>
              <w:top w:val="single" w:sz="6" w:space="0" w:color="000000"/>
              <w:left w:val="single" w:sz="6" w:space="0" w:color="000000"/>
              <w:bottom w:val="single" w:sz="6" w:space="0" w:color="000000"/>
              <w:right w:val="single" w:sz="6" w:space="0" w:color="000000"/>
            </w:tcBorders>
            <w:vAlign w:val="center"/>
            <w:hideMark/>
          </w:tcPr>
          <w:p w14:paraId="752B5F02" w14:textId="77777777" w:rsidR="00C604C6" w:rsidRPr="00CD5353" w:rsidRDefault="00C604C6" w:rsidP="00CD5353">
            <w:pPr>
              <w:spacing w:after="0" w:line="240" w:lineRule="auto"/>
              <w:jc w:val="center"/>
              <w:rPr>
                <w:rFonts w:asciiTheme="majorBidi" w:hAnsiTheme="majorBidi" w:cstheme="majorBidi"/>
                <w:b/>
                <w:sz w:val="24"/>
                <w:szCs w:val="24"/>
                <w:lang w:val="uk-UA" w:eastAsia="ru-RU"/>
              </w:rPr>
            </w:pP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4EAB818E" w14:textId="7F243F9D"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CD5353">
              <w:rPr>
                <w:rFonts w:asciiTheme="majorBidi" w:hAnsiTheme="majorBidi" w:cstheme="majorBidi"/>
                <w:b/>
                <w:sz w:val="24"/>
                <w:szCs w:val="24"/>
                <w:lang w:val="uk-UA" w:eastAsia="ru-RU"/>
              </w:rPr>
              <w:t>На</w:t>
            </w:r>
            <w:r>
              <w:rPr>
                <w:rFonts w:asciiTheme="majorBidi" w:hAnsiTheme="majorBidi" w:cstheme="majorBidi"/>
                <w:b/>
                <w:sz w:val="24"/>
                <w:szCs w:val="24"/>
                <w:lang w:val="uk-UA" w:eastAsia="ru-RU"/>
              </w:rPr>
              <w:t xml:space="preserve"> </w:t>
            </w:r>
            <w:r w:rsidRPr="00CD5353">
              <w:rPr>
                <w:rFonts w:asciiTheme="majorBidi" w:hAnsiTheme="majorBidi" w:cstheme="majorBidi"/>
                <w:b/>
                <w:sz w:val="24"/>
                <w:szCs w:val="24"/>
                <w:lang w:val="uk-UA" w:eastAsia="ru-RU"/>
              </w:rPr>
              <w:t>початку</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27A2208A" w14:textId="7A5D77E7"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CD5353">
              <w:rPr>
                <w:rFonts w:asciiTheme="majorBidi" w:hAnsiTheme="majorBidi" w:cstheme="majorBidi"/>
                <w:b/>
                <w:sz w:val="24"/>
                <w:szCs w:val="24"/>
                <w:lang w:val="uk-UA" w:eastAsia="ru-RU"/>
              </w:rPr>
              <w:t>В кінці</w:t>
            </w:r>
            <w:r>
              <w:rPr>
                <w:rFonts w:asciiTheme="majorBidi" w:hAnsiTheme="majorBidi" w:cstheme="majorBidi"/>
                <w:b/>
                <w:sz w:val="24"/>
                <w:szCs w:val="24"/>
                <w:lang w:val="uk-UA" w:eastAsia="ru-RU"/>
              </w:rPr>
              <w:t xml:space="preserve"> </w:t>
            </w:r>
            <w:r w:rsidRPr="00CD5353">
              <w:rPr>
                <w:rFonts w:asciiTheme="majorBidi" w:hAnsiTheme="majorBidi" w:cstheme="majorBidi"/>
                <w:b/>
                <w:sz w:val="24"/>
                <w:szCs w:val="24"/>
                <w:lang w:val="uk-UA" w:eastAsia="ru-RU"/>
              </w:rPr>
              <w:t>року</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204CAD85" w14:textId="39A92547"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CD5353">
              <w:rPr>
                <w:rFonts w:asciiTheme="majorBidi" w:hAnsiTheme="majorBidi" w:cstheme="majorBidi"/>
                <w:b/>
                <w:sz w:val="24"/>
                <w:szCs w:val="24"/>
                <w:lang w:val="uk-UA" w:eastAsia="ru-RU"/>
              </w:rPr>
              <w:t>На</w:t>
            </w:r>
            <w:r>
              <w:rPr>
                <w:rFonts w:asciiTheme="majorBidi" w:hAnsiTheme="majorBidi" w:cstheme="majorBidi"/>
                <w:b/>
                <w:sz w:val="24"/>
                <w:szCs w:val="24"/>
                <w:lang w:val="uk-UA" w:eastAsia="ru-RU"/>
              </w:rPr>
              <w:t xml:space="preserve"> </w:t>
            </w:r>
            <w:r w:rsidRPr="00CD5353">
              <w:rPr>
                <w:rFonts w:asciiTheme="majorBidi" w:hAnsiTheme="majorBidi" w:cstheme="majorBidi"/>
                <w:b/>
                <w:sz w:val="24"/>
                <w:szCs w:val="24"/>
                <w:lang w:val="uk-UA" w:eastAsia="ru-RU"/>
              </w:rPr>
              <w:t>початку</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5AA19ADB" w14:textId="2E386719" w:rsidR="00C604C6" w:rsidRPr="00CD5353" w:rsidRDefault="00C604C6" w:rsidP="00CD5353">
            <w:pPr>
              <w:spacing w:after="0" w:line="240" w:lineRule="auto"/>
              <w:jc w:val="center"/>
              <w:rPr>
                <w:rFonts w:asciiTheme="majorBidi" w:hAnsiTheme="majorBidi" w:cstheme="majorBidi"/>
                <w:b/>
                <w:sz w:val="24"/>
                <w:szCs w:val="24"/>
                <w:lang w:val="uk-UA" w:eastAsia="ru-RU"/>
              </w:rPr>
            </w:pPr>
            <w:r w:rsidRPr="00CD5353">
              <w:rPr>
                <w:rFonts w:asciiTheme="majorBidi" w:hAnsiTheme="majorBidi" w:cstheme="majorBidi"/>
                <w:b/>
                <w:sz w:val="24"/>
                <w:szCs w:val="24"/>
                <w:lang w:val="uk-UA" w:eastAsia="ru-RU"/>
              </w:rPr>
              <w:t>В кінці</w:t>
            </w:r>
            <w:r>
              <w:rPr>
                <w:rFonts w:asciiTheme="majorBidi" w:hAnsiTheme="majorBidi" w:cstheme="majorBidi"/>
                <w:b/>
                <w:sz w:val="24"/>
                <w:szCs w:val="24"/>
                <w:lang w:val="uk-UA" w:eastAsia="ru-RU"/>
              </w:rPr>
              <w:t xml:space="preserve"> </w:t>
            </w:r>
            <w:r w:rsidRPr="00CD5353">
              <w:rPr>
                <w:rFonts w:asciiTheme="majorBidi" w:hAnsiTheme="majorBidi" w:cstheme="majorBidi"/>
                <w:b/>
                <w:sz w:val="24"/>
                <w:szCs w:val="24"/>
                <w:lang w:val="uk-UA" w:eastAsia="ru-RU"/>
              </w:rPr>
              <w:t>року</w:t>
            </w:r>
          </w:p>
        </w:tc>
        <w:tc>
          <w:tcPr>
            <w:tcW w:w="973" w:type="dxa"/>
            <w:vMerge/>
            <w:tcBorders>
              <w:left w:val="single" w:sz="6" w:space="0" w:color="000000"/>
              <w:bottom w:val="single" w:sz="6" w:space="0" w:color="000000"/>
              <w:right w:val="single" w:sz="6" w:space="0" w:color="000000"/>
            </w:tcBorders>
            <w:vAlign w:val="center"/>
            <w:hideMark/>
          </w:tcPr>
          <w:p w14:paraId="04BE99E1" w14:textId="6CBFFAB8" w:rsidR="00C604C6" w:rsidRPr="00CD5353" w:rsidRDefault="00C604C6" w:rsidP="00CD5353">
            <w:pPr>
              <w:spacing w:after="0" w:line="240" w:lineRule="auto"/>
              <w:jc w:val="center"/>
              <w:rPr>
                <w:rFonts w:asciiTheme="majorBidi" w:hAnsiTheme="majorBidi" w:cstheme="majorBidi"/>
                <w:b/>
                <w:sz w:val="24"/>
                <w:szCs w:val="24"/>
                <w:lang w:val="uk-UA" w:eastAsia="ru-RU"/>
              </w:rPr>
            </w:pPr>
          </w:p>
        </w:tc>
      </w:tr>
      <w:tr w:rsidR="00CD5353" w:rsidRPr="00CD5353" w14:paraId="5EC27871" w14:textId="77777777" w:rsidTr="00EC1146">
        <w:trPr>
          <w:trHeight w:val="321"/>
        </w:trPr>
        <w:tc>
          <w:tcPr>
            <w:tcW w:w="1759" w:type="dxa"/>
            <w:tcBorders>
              <w:top w:val="single" w:sz="6" w:space="0" w:color="000000"/>
              <w:left w:val="single" w:sz="6" w:space="0" w:color="000000"/>
              <w:bottom w:val="single" w:sz="6" w:space="0" w:color="000000"/>
              <w:right w:val="single" w:sz="6" w:space="0" w:color="000000"/>
            </w:tcBorders>
            <w:hideMark/>
          </w:tcPr>
          <w:p w14:paraId="77DEFF18" w14:textId="77777777" w:rsidR="00CD5353" w:rsidRPr="00CD5353" w:rsidRDefault="00CD5353" w:rsidP="00CD5353">
            <w:pPr>
              <w:spacing w:after="0" w:line="240" w:lineRule="auto"/>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Довжина тіла</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40ED4510" w14:textId="4CE99E91"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12</w:t>
            </w:r>
            <w:r w:rsidR="00952BC1">
              <w:rPr>
                <w:rFonts w:asciiTheme="majorBidi" w:hAnsiTheme="majorBidi" w:cstheme="majorBidi"/>
                <w:sz w:val="24"/>
                <w:szCs w:val="24"/>
                <w:lang w:val="en-US" w:eastAsia="ru-RU"/>
              </w:rPr>
              <w:t>0</w:t>
            </w:r>
            <w:r w:rsidRPr="00CD5353">
              <w:rPr>
                <w:rFonts w:asciiTheme="majorBidi" w:hAnsiTheme="majorBidi" w:cstheme="majorBidi"/>
                <w:sz w:val="24"/>
                <w:szCs w:val="24"/>
                <w:lang w:val="uk-UA" w:eastAsia="ru-RU"/>
              </w:rPr>
              <w:t>,6±5,32</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697F4EB4" w14:textId="5D7AB4E5"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w:t>
            </w:r>
            <w:r w:rsidR="00952BC1">
              <w:rPr>
                <w:rFonts w:asciiTheme="majorBidi" w:hAnsiTheme="majorBidi" w:cstheme="majorBidi"/>
                <w:sz w:val="24"/>
                <w:szCs w:val="24"/>
                <w:lang w:val="en-US" w:eastAsia="ru-RU"/>
              </w:rPr>
              <w:t>24</w:t>
            </w:r>
            <w:r w:rsidRPr="00CD5353">
              <w:rPr>
                <w:rFonts w:asciiTheme="majorBidi" w:hAnsiTheme="majorBidi" w:cstheme="majorBidi"/>
                <w:sz w:val="24"/>
                <w:szCs w:val="24"/>
                <w:lang w:val="uk-UA" w:eastAsia="ru-RU"/>
              </w:rPr>
              <w:t>,6±4,49</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53FB2BB4" w14:textId="4FF27483"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w:t>
            </w:r>
            <w:r w:rsidR="00D64EA0">
              <w:rPr>
                <w:rFonts w:asciiTheme="majorBidi" w:hAnsiTheme="majorBidi" w:cstheme="majorBidi"/>
                <w:sz w:val="24"/>
                <w:szCs w:val="24"/>
                <w:lang w:val="en-US" w:eastAsia="ru-RU"/>
              </w:rPr>
              <w:t>21</w:t>
            </w:r>
            <w:r w:rsidRPr="00CD5353">
              <w:rPr>
                <w:rFonts w:asciiTheme="majorBidi" w:hAnsiTheme="majorBidi" w:cstheme="majorBidi"/>
                <w:sz w:val="24"/>
                <w:szCs w:val="24"/>
                <w:lang w:val="uk-UA" w:eastAsia="ru-RU"/>
              </w:rPr>
              <w:t>,8±5,94</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65C869D6" w14:textId="70ACF7CA"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w:t>
            </w:r>
            <w:r w:rsidR="00D64EA0">
              <w:rPr>
                <w:rFonts w:asciiTheme="majorBidi" w:hAnsiTheme="majorBidi" w:cstheme="majorBidi"/>
                <w:sz w:val="24"/>
                <w:szCs w:val="24"/>
                <w:lang w:val="en-US" w:eastAsia="ru-RU"/>
              </w:rPr>
              <w:t>21</w:t>
            </w:r>
            <w:r w:rsidRPr="00CD5353">
              <w:rPr>
                <w:rFonts w:asciiTheme="majorBidi" w:hAnsiTheme="majorBidi" w:cstheme="majorBidi"/>
                <w:sz w:val="24"/>
                <w:szCs w:val="24"/>
                <w:lang w:val="uk-UA" w:eastAsia="ru-RU"/>
              </w:rPr>
              <w:t>,8±5,94</w:t>
            </w:r>
          </w:p>
        </w:tc>
        <w:tc>
          <w:tcPr>
            <w:tcW w:w="973" w:type="dxa"/>
            <w:tcBorders>
              <w:top w:val="single" w:sz="6" w:space="0" w:color="000000"/>
              <w:left w:val="single" w:sz="6" w:space="0" w:color="000000"/>
              <w:bottom w:val="single" w:sz="6" w:space="0" w:color="000000"/>
              <w:right w:val="single" w:sz="6" w:space="0" w:color="000000"/>
            </w:tcBorders>
            <w:vAlign w:val="center"/>
            <w:hideMark/>
          </w:tcPr>
          <w:p w14:paraId="54912197" w14:textId="7777777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0,05</w:t>
            </w:r>
          </w:p>
        </w:tc>
      </w:tr>
      <w:tr w:rsidR="00CD5353" w:rsidRPr="00CD5353" w14:paraId="6C70AE3C" w14:textId="77777777" w:rsidTr="00EC1146">
        <w:trPr>
          <w:trHeight w:val="321"/>
        </w:trPr>
        <w:tc>
          <w:tcPr>
            <w:tcW w:w="1759" w:type="dxa"/>
            <w:tcBorders>
              <w:top w:val="single" w:sz="6" w:space="0" w:color="000000"/>
              <w:left w:val="single" w:sz="6" w:space="0" w:color="000000"/>
              <w:bottom w:val="single" w:sz="6" w:space="0" w:color="000000"/>
              <w:right w:val="single" w:sz="6" w:space="0" w:color="000000"/>
            </w:tcBorders>
            <w:hideMark/>
          </w:tcPr>
          <w:p w14:paraId="6593780A" w14:textId="77777777" w:rsidR="00CD5353" w:rsidRPr="00CD5353" w:rsidRDefault="00CD5353" w:rsidP="00CD5353">
            <w:pPr>
              <w:spacing w:after="0" w:line="240" w:lineRule="auto"/>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Маса тіла</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65711489" w14:textId="5E99F9F8" w:rsidR="00CD5353" w:rsidRPr="00CD5353" w:rsidRDefault="009F0D4F"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29</w:t>
            </w:r>
            <w:r w:rsidR="00CD5353" w:rsidRPr="00CD5353">
              <w:rPr>
                <w:rFonts w:asciiTheme="majorBidi" w:hAnsiTheme="majorBidi" w:cstheme="majorBidi"/>
                <w:sz w:val="24"/>
                <w:szCs w:val="24"/>
                <w:lang w:val="uk-UA" w:eastAsia="ru-RU"/>
              </w:rPr>
              <w:t>,0</w:t>
            </w:r>
            <w:r>
              <w:rPr>
                <w:rFonts w:asciiTheme="majorBidi" w:hAnsiTheme="majorBidi" w:cstheme="majorBidi"/>
                <w:sz w:val="24"/>
                <w:szCs w:val="24"/>
                <w:lang w:val="uk-UA" w:eastAsia="ru-RU"/>
              </w:rPr>
              <w:t>8</w:t>
            </w:r>
            <w:r w:rsidR="00CD5353" w:rsidRPr="00CD5353">
              <w:rPr>
                <w:rFonts w:asciiTheme="majorBidi" w:hAnsiTheme="majorBidi" w:cstheme="majorBidi"/>
                <w:sz w:val="24"/>
                <w:szCs w:val="24"/>
                <w:lang w:val="uk-UA" w:eastAsia="ru-RU"/>
              </w:rPr>
              <w:t>±11,02</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3E2DC41B" w14:textId="3DBBCA9C" w:rsidR="00CD5353" w:rsidRPr="00CD5353" w:rsidRDefault="009F0D4F"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29</w:t>
            </w:r>
            <w:r w:rsidR="00CD5353" w:rsidRPr="00CD5353">
              <w:rPr>
                <w:rFonts w:asciiTheme="majorBidi" w:hAnsiTheme="majorBidi" w:cstheme="majorBidi"/>
                <w:sz w:val="24"/>
                <w:szCs w:val="24"/>
                <w:lang w:val="uk-UA" w:eastAsia="ru-RU"/>
              </w:rPr>
              <w:t>,0</w:t>
            </w:r>
            <w:r>
              <w:rPr>
                <w:rFonts w:asciiTheme="majorBidi" w:hAnsiTheme="majorBidi" w:cstheme="majorBidi"/>
                <w:sz w:val="24"/>
                <w:szCs w:val="24"/>
                <w:lang w:val="uk-UA" w:eastAsia="ru-RU"/>
              </w:rPr>
              <w:t>8</w:t>
            </w:r>
            <w:r w:rsidR="00CD5353" w:rsidRPr="00CD5353">
              <w:rPr>
                <w:rFonts w:asciiTheme="majorBidi" w:hAnsiTheme="majorBidi" w:cstheme="majorBidi"/>
                <w:sz w:val="24"/>
                <w:szCs w:val="24"/>
                <w:lang w:val="uk-UA" w:eastAsia="ru-RU"/>
              </w:rPr>
              <w:t>±11,02</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7CC90EB4" w14:textId="258409D8" w:rsidR="00CD5353" w:rsidRPr="00CD5353" w:rsidRDefault="009F0D4F"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37</w:t>
            </w:r>
            <w:r w:rsidR="00CD5353" w:rsidRPr="00CD5353">
              <w:rPr>
                <w:rFonts w:asciiTheme="majorBidi" w:hAnsiTheme="majorBidi" w:cstheme="majorBidi"/>
                <w:sz w:val="24"/>
                <w:szCs w:val="24"/>
                <w:lang w:val="uk-UA" w:eastAsia="ru-RU"/>
              </w:rPr>
              <w:t>,</w:t>
            </w:r>
            <w:r>
              <w:rPr>
                <w:rFonts w:asciiTheme="majorBidi" w:hAnsiTheme="majorBidi" w:cstheme="majorBidi"/>
                <w:sz w:val="24"/>
                <w:szCs w:val="24"/>
                <w:lang w:val="uk-UA" w:eastAsia="ru-RU"/>
              </w:rPr>
              <w:t>85</w:t>
            </w:r>
            <w:r w:rsidR="00CD5353" w:rsidRPr="00CD5353">
              <w:rPr>
                <w:rFonts w:asciiTheme="majorBidi" w:hAnsiTheme="majorBidi" w:cstheme="majorBidi"/>
                <w:sz w:val="24"/>
                <w:szCs w:val="24"/>
                <w:lang w:val="uk-UA" w:eastAsia="ru-RU"/>
              </w:rPr>
              <w:t>±7,36</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484619DC" w14:textId="6941807D" w:rsidR="00CD5353" w:rsidRPr="00CD5353" w:rsidRDefault="009F0D4F"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37</w:t>
            </w:r>
            <w:r w:rsidR="00CD5353" w:rsidRPr="00CD5353">
              <w:rPr>
                <w:rFonts w:asciiTheme="majorBidi" w:hAnsiTheme="majorBidi" w:cstheme="majorBidi"/>
                <w:sz w:val="24"/>
                <w:szCs w:val="24"/>
                <w:lang w:val="uk-UA" w:eastAsia="ru-RU"/>
              </w:rPr>
              <w:t>,</w:t>
            </w:r>
            <w:r>
              <w:rPr>
                <w:rFonts w:asciiTheme="majorBidi" w:hAnsiTheme="majorBidi" w:cstheme="majorBidi"/>
                <w:sz w:val="24"/>
                <w:szCs w:val="24"/>
                <w:lang w:val="uk-UA" w:eastAsia="ru-RU"/>
              </w:rPr>
              <w:t>85</w:t>
            </w:r>
            <w:r w:rsidR="00CD5353" w:rsidRPr="00CD5353">
              <w:rPr>
                <w:rFonts w:asciiTheme="majorBidi" w:hAnsiTheme="majorBidi" w:cstheme="majorBidi"/>
                <w:sz w:val="24"/>
                <w:szCs w:val="24"/>
                <w:lang w:val="uk-UA" w:eastAsia="ru-RU"/>
              </w:rPr>
              <w:t>±7,36</w:t>
            </w:r>
          </w:p>
        </w:tc>
        <w:tc>
          <w:tcPr>
            <w:tcW w:w="973" w:type="dxa"/>
            <w:tcBorders>
              <w:top w:val="single" w:sz="6" w:space="0" w:color="000000"/>
              <w:left w:val="single" w:sz="6" w:space="0" w:color="000000"/>
              <w:bottom w:val="single" w:sz="6" w:space="0" w:color="000000"/>
              <w:right w:val="single" w:sz="6" w:space="0" w:color="000000"/>
            </w:tcBorders>
            <w:vAlign w:val="center"/>
            <w:hideMark/>
          </w:tcPr>
          <w:p w14:paraId="445ADA2C" w14:textId="7777777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0,01</w:t>
            </w:r>
          </w:p>
        </w:tc>
      </w:tr>
      <w:tr w:rsidR="00CD5353" w:rsidRPr="00CD5353" w14:paraId="4024E1EF" w14:textId="77777777" w:rsidTr="00A7343C">
        <w:trPr>
          <w:trHeight w:val="594"/>
        </w:trPr>
        <w:tc>
          <w:tcPr>
            <w:tcW w:w="1759" w:type="dxa"/>
            <w:tcBorders>
              <w:top w:val="single" w:sz="6" w:space="0" w:color="000000"/>
              <w:left w:val="single" w:sz="6" w:space="0" w:color="000000"/>
              <w:bottom w:val="single" w:sz="6" w:space="0" w:color="000000"/>
              <w:right w:val="single" w:sz="6" w:space="0" w:color="000000"/>
            </w:tcBorders>
            <w:hideMark/>
          </w:tcPr>
          <w:p w14:paraId="39D93559" w14:textId="77777777" w:rsidR="00CD5353" w:rsidRPr="00CD5353" w:rsidRDefault="00CD5353" w:rsidP="00CD5353">
            <w:pPr>
              <w:spacing w:after="0" w:line="240" w:lineRule="auto"/>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Динамометрія станова</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5CE0736B" w14:textId="1CAB00B1" w:rsidR="00CD5353" w:rsidRPr="00CD5353" w:rsidRDefault="009F0D4F"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37</w:t>
            </w:r>
            <w:r w:rsidR="00CD5353" w:rsidRPr="00CD5353">
              <w:rPr>
                <w:rFonts w:asciiTheme="majorBidi" w:hAnsiTheme="majorBidi" w:cstheme="majorBidi"/>
                <w:sz w:val="24"/>
                <w:szCs w:val="24"/>
                <w:lang w:val="uk-UA" w:eastAsia="ru-RU"/>
              </w:rPr>
              <w:t>,7±12,72</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29B8B2C7" w14:textId="5C7A319A" w:rsidR="00CD5353" w:rsidRPr="00CD5353" w:rsidRDefault="008B561C"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43</w:t>
            </w:r>
            <w:r w:rsidR="00CD5353" w:rsidRPr="00CD5353">
              <w:rPr>
                <w:rFonts w:asciiTheme="majorBidi" w:hAnsiTheme="majorBidi" w:cstheme="majorBidi"/>
                <w:sz w:val="24"/>
                <w:szCs w:val="24"/>
                <w:lang w:val="uk-UA" w:eastAsia="ru-RU"/>
              </w:rPr>
              <w:t>,0±10,21</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2DAF4D24" w14:textId="6A21855F" w:rsidR="00CD5353" w:rsidRPr="00CD5353" w:rsidRDefault="001E3659"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28</w:t>
            </w:r>
            <w:r w:rsidR="00CD5353" w:rsidRPr="00CD5353">
              <w:rPr>
                <w:rFonts w:asciiTheme="majorBidi" w:hAnsiTheme="majorBidi" w:cstheme="majorBidi"/>
                <w:sz w:val="24"/>
                <w:szCs w:val="24"/>
                <w:lang w:val="uk-UA" w:eastAsia="ru-RU"/>
              </w:rPr>
              <w:t>,</w:t>
            </w:r>
            <w:r>
              <w:rPr>
                <w:rFonts w:asciiTheme="majorBidi" w:hAnsiTheme="majorBidi" w:cstheme="majorBidi"/>
                <w:sz w:val="24"/>
                <w:szCs w:val="24"/>
                <w:lang w:val="uk-UA" w:eastAsia="ru-RU"/>
              </w:rPr>
              <w:t>7</w:t>
            </w:r>
            <w:r w:rsidR="00CD5353" w:rsidRPr="00CD5353">
              <w:rPr>
                <w:rFonts w:asciiTheme="majorBidi" w:hAnsiTheme="majorBidi" w:cstheme="majorBidi"/>
                <w:sz w:val="24"/>
                <w:szCs w:val="24"/>
                <w:lang w:val="uk-UA" w:eastAsia="ru-RU"/>
              </w:rPr>
              <w:t>±10,18</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392F378B" w14:textId="028DA7FA" w:rsidR="00CD5353" w:rsidRPr="00CD5353" w:rsidRDefault="001E3659" w:rsidP="00CD5353">
            <w:pPr>
              <w:spacing w:after="0" w:line="240" w:lineRule="auto"/>
              <w:jc w:val="center"/>
              <w:rPr>
                <w:rFonts w:asciiTheme="majorBidi" w:hAnsiTheme="majorBidi" w:cstheme="majorBidi"/>
                <w:sz w:val="24"/>
                <w:szCs w:val="24"/>
                <w:lang w:val="uk-UA" w:eastAsia="ru-RU"/>
              </w:rPr>
            </w:pPr>
            <w:r>
              <w:rPr>
                <w:rFonts w:asciiTheme="majorBidi" w:hAnsiTheme="majorBidi" w:cstheme="majorBidi"/>
                <w:sz w:val="24"/>
                <w:szCs w:val="24"/>
                <w:lang w:val="uk-UA" w:eastAsia="ru-RU"/>
              </w:rPr>
              <w:t>28</w:t>
            </w:r>
            <w:r w:rsidR="00CD5353" w:rsidRPr="00CD5353">
              <w:rPr>
                <w:rFonts w:asciiTheme="majorBidi" w:hAnsiTheme="majorBidi" w:cstheme="majorBidi"/>
                <w:sz w:val="24"/>
                <w:szCs w:val="24"/>
                <w:lang w:val="uk-UA" w:eastAsia="ru-RU"/>
              </w:rPr>
              <w:t>,</w:t>
            </w:r>
            <w:r>
              <w:rPr>
                <w:rFonts w:asciiTheme="majorBidi" w:hAnsiTheme="majorBidi" w:cstheme="majorBidi"/>
                <w:sz w:val="24"/>
                <w:szCs w:val="24"/>
                <w:lang w:val="uk-UA" w:eastAsia="ru-RU"/>
              </w:rPr>
              <w:t>7</w:t>
            </w:r>
            <w:r w:rsidR="00CD5353" w:rsidRPr="00CD5353">
              <w:rPr>
                <w:rFonts w:asciiTheme="majorBidi" w:hAnsiTheme="majorBidi" w:cstheme="majorBidi"/>
                <w:sz w:val="24"/>
                <w:szCs w:val="24"/>
                <w:lang w:val="uk-UA" w:eastAsia="ru-RU"/>
              </w:rPr>
              <w:t>±10,18</w:t>
            </w:r>
          </w:p>
        </w:tc>
        <w:tc>
          <w:tcPr>
            <w:tcW w:w="973" w:type="dxa"/>
            <w:tcBorders>
              <w:top w:val="single" w:sz="6" w:space="0" w:color="000000"/>
              <w:left w:val="single" w:sz="6" w:space="0" w:color="000000"/>
              <w:bottom w:val="single" w:sz="6" w:space="0" w:color="000000"/>
              <w:right w:val="single" w:sz="6" w:space="0" w:color="000000"/>
            </w:tcBorders>
            <w:vAlign w:val="center"/>
            <w:hideMark/>
          </w:tcPr>
          <w:p w14:paraId="6372A4B0" w14:textId="7777777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0,05</w:t>
            </w:r>
          </w:p>
        </w:tc>
      </w:tr>
      <w:tr w:rsidR="00CD5353" w:rsidRPr="00CD5353" w14:paraId="1A6E2C0C" w14:textId="77777777" w:rsidTr="00EC1146">
        <w:trPr>
          <w:trHeight w:val="321"/>
        </w:trPr>
        <w:tc>
          <w:tcPr>
            <w:tcW w:w="1759" w:type="dxa"/>
            <w:tcBorders>
              <w:top w:val="single" w:sz="6" w:space="0" w:color="000000"/>
              <w:left w:val="single" w:sz="6" w:space="0" w:color="000000"/>
              <w:bottom w:val="single" w:sz="6" w:space="0" w:color="000000"/>
              <w:right w:val="single" w:sz="6" w:space="0" w:color="000000"/>
            </w:tcBorders>
            <w:hideMark/>
          </w:tcPr>
          <w:p w14:paraId="61FC5A2D" w14:textId="0E13B692" w:rsidR="00CD5353" w:rsidRPr="00CD5353" w:rsidRDefault="00CD5353" w:rsidP="00CD5353">
            <w:pPr>
              <w:spacing w:after="0" w:line="240" w:lineRule="auto"/>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100</w:t>
            </w:r>
            <w:r w:rsidR="000E1BE0">
              <w:rPr>
                <w:rFonts w:asciiTheme="majorBidi" w:hAnsiTheme="majorBidi" w:cstheme="majorBidi"/>
                <w:sz w:val="24"/>
                <w:szCs w:val="24"/>
                <w:lang w:val="uk-UA" w:eastAsia="ru-RU"/>
              </w:rPr>
              <w:t xml:space="preserve"> </w:t>
            </w:r>
            <w:r w:rsidRPr="00CD5353">
              <w:rPr>
                <w:rFonts w:asciiTheme="majorBidi" w:hAnsiTheme="majorBidi" w:cstheme="majorBidi"/>
                <w:sz w:val="24"/>
                <w:szCs w:val="24"/>
                <w:lang w:val="uk-UA" w:eastAsia="ru-RU"/>
              </w:rPr>
              <w:t>м</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291C4DB6" w14:textId="6BF03A76"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13,8±0,86</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3DDDFF08" w14:textId="7D540DA1"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13,8±0,86</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088DAD6D" w14:textId="17A939BC"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14,2±0,91</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3E42E811" w14:textId="5AFE542F"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14,2±0,91</w:t>
            </w:r>
          </w:p>
        </w:tc>
        <w:tc>
          <w:tcPr>
            <w:tcW w:w="973" w:type="dxa"/>
            <w:tcBorders>
              <w:top w:val="single" w:sz="6" w:space="0" w:color="000000"/>
              <w:left w:val="single" w:sz="6" w:space="0" w:color="000000"/>
              <w:bottom w:val="single" w:sz="6" w:space="0" w:color="000000"/>
              <w:right w:val="single" w:sz="6" w:space="0" w:color="000000"/>
            </w:tcBorders>
            <w:vAlign w:val="center"/>
            <w:hideMark/>
          </w:tcPr>
          <w:p w14:paraId="27CDBA3B" w14:textId="7777777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0,05</w:t>
            </w:r>
          </w:p>
        </w:tc>
      </w:tr>
      <w:tr w:rsidR="00CD5353" w:rsidRPr="00CD5353" w14:paraId="7FC2E5FB" w14:textId="77777777" w:rsidTr="00EC1146">
        <w:trPr>
          <w:trHeight w:val="323"/>
        </w:trPr>
        <w:tc>
          <w:tcPr>
            <w:tcW w:w="1759" w:type="dxa"/>
            <w:tcBorders>
              <w:top w:val="single" w:sz="6" w:space="0" w:color="000000"/>
              <w:left w:val="single" w:sz="6" w:space="0" w:color="000000"/>
              <w:bottom w:val="single" w:sz="6" w:space="0" w:color="000000"/>
              <w:right w:val="single" w:sz="6" w:space="0" w:color="000000"/>
            </w:tcBorders>
            <w:hideMark/>
          </w:tcPr>
          <w:p w14:paraId="0F9C8E32" w14:textId="77777777" w:rsidR="00CD5353" w:rsidRPr="00CD5353" w:rsidRDefault="00CD5353" w:rsidP="00CD5353">
            <w:pPr>
              <w:spacing w:after="0" w:line="240" w:lineRule="auto"/>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1000 м</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0407D2BC" w14:textId="64033CD5"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4,50±0,51</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3B2C1D1C" w14:textId="1C9BCB75"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4,50±0,51</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26659876" w14:textId="0CF1F8C6"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5,50±0,40</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22969FD1" w14:textId="465791CB"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5,50±0,40</w:t>
            </w:r>
          </w:p>
        </w:tc>
        <w:tc>
          <w:tcPr>
            <w:tcW w:w="973" w:type="dxa"/>
            <w:tcBorders>
              <w:top w:val="single" w:sz="6" w:space="0" w:color="000000"/>
              <w:left w:val="single" w:sz="6" w:space="0" w:color="000000"/>
              <w:bottom w:val="single" w:sz="6" w:space="0" w:color="000000"/>
              <w:right w:val="single" w:sz="6" w:space="0" w:color="000000"/>
            </w:tcBorders>
            <w:vAlign w:val="center"/>
            <w:hideMark/>
          </w:tcPr>
          <w:p w14:paraId="077DCA34" w14:textId="7777777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0,01</w:t>
            </w:r>
          </w:p>
        </w:tc>
      </w:tr>
      <w:tr w:rsidR="00CD5353" w:rsidRPr="00CD5353" w14:paraId="01C85AA1" w14:textId="77777777" w:rsidTr="00A7343C">
        <w:trPr>
          <w:trHeight w:val="570"/>
        </w:trPr>
        <w:tc>
          <w:tcPr>
            <w:tcW w:w="1759" w:type="dxa"/>
            <w:tcBorders>
              <w:top w:val="single" w:sz="6" w:space="0" w:color="000000"/>
              <w:left w:val="single" w:sz="6" w:space="0" w:color="000000"/>
              <w:bottom w:val="single" w:sz="6" w:space="0" w:color="000000"/>
              <w:right w:val="single" w:sz="6" w:space="0" w:color="000000"/>
            </w:tcBorders>
            <w:hideMark/>
          </w:tcPr>
          <w:p w14:paraId="72FDDE1E" w14:textId="1852D83E" w:rsidR="00CD5353" w:rsidRPr="00CD5353" w:rsidRDefault="00CD5353" w:rsidP="00CD5353">
            <w:pPr>
              <w:spacing w:after="0" w:line="240" w:lineRule="auto"/>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Нахил тулуба вперед</w:t>
            </w:r>
            <w:r w:rsidR="00EC1146">
              <w:rPr>
                <w:rFonts w:asciiTheme="majorBidi" w:hAnsiTheme="majorBidi" w:cstheme="majorBidi"/>
                <w:sz w:val="24"/>
                <w:szCs w:val="24"/>
                <w:lang w:val="uk-UA" w:eastAsia="ru-RU"/>
              </w:rPr>
              <w:t xml:space="preserve"> </w:t>
            </w:r>
            <w:r w:rsidRPr="00CD5353">
              <w:rPr>
                <w:rFonts w:asciiTheme="majorBidi" w:hAnsiTheme="majorBidi" w:cstheme="majorBidi"/>
                <w:sz w:val="24"/>
                <w:szCs w:val="24"/>
                <w:lang w:val="uk-UA" w:eastAsia="ru-RU"/>
              </w:rPr>
              <w:t>(см)</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103F228E" w14:textId="50D6BBB3"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16±0,43</w:t>
            </w:r>
          </w:p>
        </w:tc>
        <w:tc>
          <w:tcPr>
            <w:tcW w:w="1666" w:type="dxa"/>
            <w:tcBorders>
              <w:top w:val="single" w:sz="6" w:space="0" w:color="000000"/>
              <w:left w:val="single" w:sz="6" w:space="0" w:color="000000"/>
              <w:bottom w:val="single" w:sz="8" w:space="0" w:color="auto"/>
              <w:right w:val="single" w:sz="6" w:space="0" w:color="000000"/>
            </w:tcBorders>
            <w:vAlign w:val="center"/>
            <w:hideMark/>
          </w:tcPr>
          <w:p w14:paraId="611D6C96" w14:textId="0065F5F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16±0,43</w:t>
            </w:r>
          </w:p>
        </w:tc>
        <w:tc>
          <w:tcPr>
            <w:tcW w:w="1665" w:type="dxa"/>
            <w:tcBorders>
              <w:top w:val="single" w:sz="6" w:space="0" w:color="000000"/>
              <w:left w:val="single" w:sz="6" w:space="0" w:color="000000"/>
              <w:bottom w:val="single" w:sz="6" w:space="0" w:color="000000"/>
              <w:right w:val="single" w:sz="6" w:space="0" w:color="000000"/>
            </w:tcBorders>
            <w:vAlign w:val="center"/>
            <w:hideMark/>
          </w:tcPr>
          <w:p w14:paraId="40DBAFE0" w14:textId="42E84AB1"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16±0,43</w:t>
            </w:r>
          </w:p>
        </w:tc>
        <w:tc>
          <w:tcPr>
            <w:tcW w:w="1666" w:type="dxa"/>
            <w:tcBorders>
              <w:top w:val="single" w:sz="6" w:space="0" w:color="000000"/>
              <w:left w:val="single" w:sz="6" w:space="0" w:color="000000"/>
              <w:bottom w:val="single" w:sz="6" w:space="0" w:color="000000"/>
              <w:right w:val="single" w:sz="6" w:space="0" w:color="000000"/>
            </w:tcBorders>
            <w:vAlign w:val="center"/>
            <w:hideMark/>
          </w:tcPr>
          <w:p w14:paraId="46F7081B" w14:textId="754EDD04"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16±0,43</w:t>
            </w:r>
          </w:p>
        </w:tc>
        <w:tc>
          <w:tcPr>
            <w:tcW w:w="973" w:type="dxa"/>
            <w:tcBorders>
              <w:top w:val="single" w:sz="6" w:space="0" w:color="000000"/>
              <w:left w:val="single" w:sz="6" w:space="0" w:color="000000"/>
              <w:bottom w:val="single" w:sz="6" w:space="0" w:color="000000"/>
              <w:right w:val="single" w:sz="6" w:space="0" w:color="000000"/>
            </w:tcBorders>
            <w:vAlign w:val="center"/>
            <w:hideMark/>
          </w:tcPr>
          <w:p w14:paraId="0DFEC496" w14:textId="7777777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0,05</w:t>
            </w:r>
          </w:p>
        </w:tc>
      </w:tr>
      <w:tr w:rsidR="00CD5353" w:rsidRPr="00CD5353" w14:paraId="407DD291" w14:textId="77777777" w:rsidTr="00A7343C">
        <w:trPr>
          <w:trHeight w:val="533"/>
        </w:trPr>
        <w:tc>
          <w:tcPr>
            <w:tcW w:w="1759" w:type="dxa"/>
            <w:tcBorders>
              <w:top w:val="single" w:sz="6" w:space="0" w:color="000000"/>
              <w:left w:val="single" w:sz="6" w:space="0" w:color="000000"/>
              <w:bottom w:val="single" w:sz="4" w:space="0" w:color="auto"/>
              <w:right w:val="single" w:sz="6" w:space="0" w:color="000000"/>
            </w:tcBorders>
            <w:hideMark/>
          </w:tcPr>
          <w:p w14:paraId="7E498570" w14:textId="77777777" w:rsidR="00CD5353" w:rsidRPr="00CD5353" w:rsidRDefault="00CD5353" w:rsidP="00CD5353">
            <w:pPr>
              <w:spacing w:after="0" w:line="240" w:lineRule="auto"/>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lastRenderedPageBreak/>
              <w:t>Підняття прямих ніг</w:t>
            </w:r>
          </w:p>
        </w:tc>
        <w:tc>
          <w:tcPr>
            <w:tcW w:w="1665" w:type="dxa"/>
            <w:tcBorders>
              <w:top w:val="single" w:sz="6" w:space="0" w:color="000000"/>
              <w:left w:val="single" w:sz="6" w:space="0" w:color="000000"/>
              <w:bottom w:val="single" w:sz="4" w:space="0" w:color="auto"/>
              <w:right w:val="single" w:sz="6" w:space="0" w:color="000000"/>
            </w:tcBorders>
            <w:vAlign w:val="center"/>
            <w:hideMark/>
          </w:tcPr>
          <w:p w14:paraId="6591074F" w14:textId="7CBB3DBC"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26,6±0,43</w:t>
            </w:r>
          </w:p>
        </w:tc>
        <w:tc>
          <w:tcPr>
            <w:tcW w:w="1666" w:type="dxa"/>
            <w:tcBorders>
              <w:top w:val="single" w:sz="8" w:space="0" w:color="auto"/>
              <w:left w:val="single" w:sz="6" w:space="0" w:color="000000"/>
              <w:bottom w:val="single" w:sz="4" w:space="0" w:color="auto"/>
              <w:right w:val="single" w:sz="6" w:space="0" w:color="000000"/>
            </w:tcBorders>
            <w:vAlign w:val="center"/>
            <w:hideMark/>
          </w:tcPr>
          <w:p w14:paraId="07D24894" w14:textId="40BAA313"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26,6±0,43</w:t>
            </w:r>
          </w:p>
        </w:tc>
        <w:tc>
          <w:tcPr>
            <w:tcW w:w="1665" w:type="dxa"/>
            <w:tcBorders>
              <w:top w:val="single" w:sz="6" w:space="0" w:color="000000"/>
              <w:left w:val="single" w:sz="6" w:space="0" w:color="000000"/>
              <w:bottom w:val="single" w:sz="4" w:space="0" w:color="auto"/>
              <w:right w:val="single" w:sz="6" w:space="0" w:color="000000"/>
            </w:tcBorders>
            <w:vAlign w:val="center"/>
            <w:hideMark/>
          </w:tcPr>
          <w:p w14:paraId="2937184E" w14:textId="67BC6E81"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26,6±0,43</w:t>
            </w:r>
          </w:p>
        </w:tc>
        <w:tc>
          <w:tcPr>
            <w:tcW w:w="1666" w:type="dxa"/>
            <w:tcBorders>
              <w:top w:val="single" w:sz="6" w:space="0" w:color="000000"/>
              <w:left w:val="single" w:sz="6" w:space="0" w:color="000000"/>
              <w:bottom w:val="single" w:sz="4" w:space="0" w:color="auto"/>
              <w:right w:val="single" w:sz="6" w:space="0" w:color="000000"/>
            </w:tcBorders>
            <w:vAlign w:val="center"/>
            <w:hideMark/>
          </w:tcPr>
          <w:p w14:paraId="41AC2733" w14:textId="290C8DC9"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26,6±0,43</w:t>
            </w:r>
          </w:p>
        </w:tc>
        <w:tc>
          <w:tcPr>
            <w:tcW w:w="973" w:type="dxa"/>
            <w:tcBorders>
              <w:top w:val="single" w:sz="6" w:space="0" w:color="000000"/>
              <w:left w:val="single" w:sz="6" w:space="0" w:color="000000"/>
              <w:bottom w:val="single" w:sz="4" w:space="0" w:color="auto"/>
              <w:right w:val="single" w:sz="6" w:space="0" w:color="000000"/>
            </w:tcBorders>
            <w:vAlign w:val="center"/>
            <w:hideMark/>
          </w:tcPr>
          <w:p w14:paraId="0468B895" w14:textId="77777777" w:rsidR="00CD5353" w:rsidRPr="00CD5353" w:rsidRDefault="00CD5353" w:rsidP="00CD5353">
            <w:pPr>
              <w:spacing w:after="0" w:line="240" w:lineRule="auto"/>
              <w:jc w:val="center"/>
              <w:rPr>
                <w:rFonts w:asciiTheme="majorBidi" w:hAnsiTheme="majorBidi" w:cstheme="majorBidi"/>
                <w:sz w:val="24"/>
                <w:szCs w:val="24"/>
                <w:lang w:val="uk-UA" w:eastAsia="ru-RU"/>
              </w:rPr>
            </w:pPr>
            <w:r w:rsidRPr="00CD5353">
              <w:rPr>
                <w:rFonts w:asciiTheme="majorBidi" w:hAnsiTheme="majorBidi" w:cstheme="majorBidi"/>
                <w:sz w:val="24"/>
                <w:szCs w:val="24"/>
                <w:lang w:val="uk-UA" w:eastAsia="ru-RU"/>
              </w:rPr>
              <w:t>0,05</w:t>
            </w:r>
          </w:p>
        </w:tc>
      </w:tr>
    </w:tbl>
    <w:p w14:paraId="5AF57F5E" w14:textId="5A96F901" w:rsidR="00D12D32" w:rsidRPr="00A7760F" w:rsidRDefault="00A7760F" w:rsidP="00BA66B3">
      <w:pPr>
        <w:spacing w:after="0" w:line="360" w:lineRule="auto"/>
        <w:ind w:firstLine="709"/>
        <w:jc w:val="both"/>
        <w:rPr>
          <w:rFonts w:ascii="Times New Roman" w:hAnsi="Times New Roman"/>
          <w:color w:val="000000"/>
          <w:sz w:val="28"/>
          <w:szCs w:val="28"/>
          <w:shd w:val="clear" w:color="auto" w:fill="FFFFFF"/>
          <w:lang w:val="uk-UA"/>
        </w:rPr>
      </w:pPr>
      <w:r w:rsidRPr="00A7760F">
        <w:rPr>
          <w:rFonts w:ascii="Times New Roman" w:hAnsi="Times New Roman"/>
          <w:color w:val="000000"/>
          <w:sz w:val="28"/>
          <w:szCs w:val="28"/>
          <w:shd w:val="clear" w:color="auto" w:fill="FFFFFF"/>
          <w:lang w:val="uk-UA"/>
        </w:rPr>
        <w:t>В експериментальній групі відбулися якісні зміни не тільки фізичної підготовленості, але й морфофункціональні показники набагато вищі, ніж у контрольній групі.</w:t>
      </w:r>
      <w:r w:rsidRPr="00A7760F">
        <w:rPr>
          <w:rFonts w:ascii="Times New Roman" w:hAnsi="Times New Roman"/>
          <w:color w:val="000000"/>
          <w:sz w:val="28"/>
          <w:szCs w:val="28"/>
          <w:shd w:val="clear" w:color="auto" w:fill="FFFFFF"/>
        </w:rPr>
        <w:t xml:space="preserve"> </w:t>
      </w:r>
      <w:r w:rsidRPr="00A7760F">
        <w:rPr>
          <w:rFonts w:ascii="Times New Roman" w:hAnsi="Times New Roman"/>
          <w:color w:val="000000"/>
          <w:sz w:val="28"/>
          <w:szCs w:val="28"/>
          <w:shd w:val="clear" w:color="auto" w:fill="FFFFFF"/>
          <w:lang w:val="uk-UA"/>
        </w:rPr>
        <w:t>Стан показників фізичної підготовленості в експериментальній групі: особливо в плані м'язової сили показників залишалися на тому ж рівні і склав 9,2%. Ті, досліджувані параметри були досить стабільними, що свідчило про відсутність позитивної динаміки.</w:t>
      </w:r>
    </w:p>
    <w:p w14:paraId="28D2FC96" w14:textId="02FC9839" w:rsidR="00BE0F26" w:rsidRDefault="00A7760F" w:rsidP="002A537E">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drawing>
          <wp:inline distT="0" distB="0" distL="0" distR="0" wp14:anchorId="2F6863D4" wp14:editId="382BABF0">
            <wp:extent cx="5033645" cy="27622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7C3F0E1" w14:textId="6F609DC2" w:rsidR="00A7760F" w:rsidRPr="00E91025" w:rsidRDefault="00E91025" w:rsidP="00E91025">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 xml:space="preserve">Рис. </w:t>
      </w:r>
      <w:r w:rsidR="007E1CCE">
        <w:rPr>
          <w:rFonts w:ascii="Times New Roman" w:hAnsi="Times New Roman"/>
          <w:color w:val="000000"/>
          <w:sz w:val="20"/>
          <w:szCs w:val="20"/>
          <w:shd w:val="clear" w:color="auto" w:fill="FFFFFF"/>
          <w:lang w:val="uk-UA"/>
        </w:rPr>
        <w:t>5</w:t>
      </w:r>
      <w:r>
        <w:rPr>
          <w:rFonts w:ascii="Times New Roman" w:hAnsi="Times New Roman"/>
          <w:color w:val="000000"/>
          <w:sz w:val="20"/>
          <w:szCs w:val="20"/>
          <w:shd w:val="clear" w:color="auto" w:fill="FFFFFF"/>
          <w:lang w:val="uk-UA"/>
        </w:rPr>
        <w:t xml:space="preserve">. </w:t>
      </w:r>
      <w:r w:rsidRPr="00E91025">
        <w:rPr>
          <w:rFonts w:ascii="Times New Roman" w:hAnsi="Times New Roman"/>
          <w:color w:val="000000"/>
          <w:sz w:val="20"/>
          <w:szCs w:val="20"/>
          <w:shd w:val="clear" w:color="auto" w:fill="FFFFFF"/>
          <w:lang w:val="uk-UA"/>
        </w:rPr>
        <w:t>Середній % асиметрії при корекції методом ЛФК та масажу</w:t>
      </w:r>
    </w:p>
    <w:p w14:paraId="6C8CBB8E" w14:textId="3B405D59" w:rsidR="00E91025" w:rsidRDefault="00E91025" w:rsidP="00BA66B3">
      <w:pPr>
        <w:spacing w:after="0" w:line="360" w:lineRule="auto"/>
        <w:ind w:firstLine="709"/>
        <w:jc w:val="both"/>
        <w:rPr>
          <w:rFonts w:ascii="Times New Roman" w:hAnsi="Times New Roman"/>
          <w:color w:val="000000"/>
          <w:sz w:val="28"/>
          <w:szCs w:val="28"/>
          <w:shd w:val="clear" w:color="auto" w:fill="FFFFFF"/>
          <w:lang w:val="uk-UA"/>
        </w:rPr>
      </w:pPr>
      <w:r w:rsidRPr="00E91025">
        <w:rPr>
          <w:rFonts w:ascii="Times New Roman" w:hAnsi="Times New Roman"/>
          <w:color w:val="000000"/>
          <w:sz w:val="28"/>
          <w:szCs w:val="28"/>
          <w:shd w:val="clear" w:color="auto" w:fill="FFFFFF"/>
          <w:lang w:val="uk-UA"/>
        </w:rPr>
        <w:t xml:space="preserve">Після проведеного педагогічного експерименту </w:t>
      </w:r>
      <w:r>
        <w:rPr>
          <w:rFonts w:ascii="Times New Roman" w:hAnsi="Times New Roman"/>
          <w:color w:val="000000"/>
          <w:sz w:val="28"/>
          <w:szCs w:val="28"/>
          <w:shd w:val="clear" w:color="auto" w:fill="FFFFFF"/>
          <w:lang w:val="uk-UA"/>
        </w:rPr>
        <w:t>з</w:t>
      </w:r>
      <w:r w:rsidRPr="00BE0F26">
        <w:rPr>
          <w:rFonts w:ascii="Times New Roman" w:hAnsi="Times New Roman"/>
          <w:color w:val="000000"/>
          <w:sz w:val="28"/>
          <w:szCs w:val="28"/>
          <w:shd w:val="clear" w:color="auto" w:fill="FFFFFF"/>
          <w:lang w:val="uk-UA"/>
        </w:rPr>
        <w:t xml:space="preserve"> корекції порушень постави методом ЛФК та масажу у </w:t>
      </w:r>
      <w:r>
        <w:rPr>
          <w:rFonts w:ascii="Times New Roman" w:hAnsi="Times New Roman"/>
          <w:color w:val="000000"/>
          <w:sz w:val="28"/>
          <w:szCs w:val="28"/>
          <w:shd w:val="clear" w:color="auto" w:fill="FFFFFF"/>
          <w:lang w:val="uk-UA"/>
        </w:rPr>
        <w:t>дітей 6-7 років</w:t>
      </w:r>
      <w:r w:rsidRPr="00BE0F26">
        <w:rPr>
          <w:rFonts w:ascii="Times New Roman" w:hAnsi="Times New Roman"/>
          <w:color w:val="000000"/>
          <w:sz w:val="28"/>
          <w:szCs w:val="28"/>
          <w:shd w:val="clear" w:color="auto" w:fill="FFFFFF"/>
          <w:lang w:val="uk-UA"/>
        </w:rPr>
        <w:t xml:space="preserve"> </w:t>
      </w:r>
      <w:r w:rsidRPr="00E91025">
        <w:rPr>
          <w:rFonts w:ascii="Times New Roman" w:hAnsi="Times New Roman"/>
          <w:color w:val="000000"/>
          <w:sz w:val="28"/>
          <w:szCs w:val="28"/>
          <w:shd w:val="clear" w:color="auto" w:fill="FFFFFF"/>
          <w:lang w:val="uk-UA"/>
        </w:rPr>
        <w:t xml:space="preserve">показники фізичної підготовленості та морфофункції, навпаки, зростали в окремих випадках до 40%; середні значення зросли на 20%. Після застосування лікувальної фізкультури та масажу асиметрія паравертебральних м'язів зменшилась до 17,6%, що також можна розцінювати як позитивний результат впливу (рис. </w:t>
      </w:r>
      <w:r w:rsidR="007E1CCE">
        <w:rPr>
          <w:rFonts w:ascii="Times New Roman" w:hAnsi="Times New Roman"/>
          <w:color w:val="000000"/>
          <w:sz w:val="28"/>
          <w:szCs w:val="28"/>
          <w:shd w:val="clear" w:color="auto" w:fill="FFFFFF"/>
          <w:lang w:val="uk-UA"/>
        </w:rPr>
        <w:t>5</w:t>
      </w:r>
      <w:r w:rsidR="0029416E">
        <w:rPr>
          <w:rFonts w:ascii="Times New Roman" w:hAnsi="Times New Roman"/>
          <w:color w:val="000000"/>
          <w:sz w:val="28"/>
          <w:szCs w:val="28"/>
          <w:shd w:val="clear" w:color="auto" w:fill="FFFFFF"/>
          <w:lang w:val="uk-UA"/>
        </w:rPr>
        <w:t>, 6</w:t>
      </w:r>
      <w:r w:rsidRPr="00E91025">
        <w:rPr>
          <w:rFonts w:ascii="Times New Roman" w:hAnsi="Times New Roman"/>
          <w:color w:val="000000"/>
          <w:sz w:val="28"/>
          <w:szCs w:val="28"/>
          <w:shd w:val="clear" w:color="auto" w:fill="FFFFFF"/>
          <w:lang w:val="uk-UA"/>
        </w:rPr>
        <w:t>).</w:t>
      </w:r>
    </w:p>
    <w:p w14:paraId="2E7DE5C2" w14:textId="4B8D095B" w:rsidR="00E91025" w:rsidRDefault="002A537E" w:rsidP="002A537E">
      <w:pPr>
        <w:spacing w:after="0"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w:lastRenderedPageBreak/>
        <w:drawing>
          <wp:inline distT="0" distB="0" distL="0" distR="0" wp14:anchorId="7CACD24E" wp14:editId="60CE1941">
            <wp:extent cx="5033645" cy="276225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0E7EE87" w14:textId="55067783" w:rsidR="002A537E" w:rsidRPr="00E91025" w:rsidRDefault="002A537E" w:rsidP="002A537E">
      <w:pPr>
        <w:spacing w:after="0" w:line="360" w:lineRule="auto"/>
        <w:jc w:val="center"/>
        <w:rPr>
          <w:rFonts w:ascii="Times New Roman" w:hAnsi="Times New Roman"/>
          <w:color w:val="000000"/>
          <w:sz w:val="20"/>
          <w:szCs w:val="20"/>
          <w:shd w:val="clear" w:color="auto" w:fill="FFFFFF"/>
          <w:lang w:val="uk-UA"/>
        </w:rPr>
      </w:pPr>
      <w:r>
        <w:rPr>
          <w:rFonts w:ascii="Times New Roman" w:hAnsi="Times New Roman"/>
          <w:color w:val="000000"/>
          <w:sz w:val="20"/>
          <w:szCs w:val="20"/>
          <w:shd w:val="clear" w:color="auto" w:fill="FFFFFF"/>
          <w:lang w:val="uk-UA"/>
        </w:rPr>
        <w:t xml:space="preserve">Рис. 6. </w:t>
      </w:r>
      <w:r w:rsidRPr="00E91025">
        <w:rPr>
          <w:rFonts w:ascii="Times New Roman" w:hAnsi="Times New Roman"/>
          <w:color w:val="000000"/>
          <w:sz w:val="20"/>
          <w:szCs w:val="20"/>
          <w:shd w:val="clear" w:color="auto" w:fill="FFFFFF"/>
          <w:lang w:val="uk-UA"/>
        </w:rPr>
        <w:t>Асиметрі</w:t>
      </w:r>
      <w:r>
        <w:rPr>
          <w:rFonts w:ascii="Times New Roman" w:hAnsi="Times New Roman"/>
          <w:color w:val="000000"/>
          <w:sz w:val="20"/>
          <w:szCs w:val="20"/>
          <w:shd w:val="clear" w:color="auto" w:fill="FFFFFF"/>
          <w:lang w:val="uk-UA"/>
        </w:rPr>
        <w:t>я</w:t>
      </w:r>
      <w:r w:rsidRPr="00E91025">
        <w:rPr>
          <w:rFonts w:ascii="Times New Roman" w:hAnsi="Times New Roman"/>
          <w:color w:val="000000"/>
          <w:sz w:val="20"/>
          <w:szCs w:val="20"/>
          <w:shd w:val="clear" w:color="auto" w:fill="FFFFFF"/>
          <w:lang w:val="uk-UA"/>
        </w:rPr>
        <w:t xml:space="preserve"> </w:t>
      </w:r>
      <w:r w:rsidRPr="002A537E">
        <w:rPr>
          <w:rFonts w:ascii="Times New Roman" w:hAnsi="Times New Roman"/>
          <w:color w:val="000000"/>
          <w:sz w:val="20"/>
          <w:szCs w:val="20"/>
          <w:shd w:val="clear" w:color="auto" w:fill="FFFFFF"/>
          <w:lang w:val="uk-UA"/>
        </w:rPr>
        <w:t>паравертебральних м'язів</w:t>
      </w:r>
      <w:r>
        <w:rPr>
          <w:rFonts w:ascii="Times New Roman" w:hAnsi="Times New Roman"/>
          <w:color w:val="000000"/>
          <w:sz w:val="20"/>
          <w:szCs w:val="20"/>
          <w:shd w:val="clear" w:color="auto" w:fill="FFFFFF"/>
          <w:lang w:val="uk-UA"/>
        </w:rPr>
        <w:t xml:space="preserve"> після корекції в експериментальній та контрольній групах</w:t>
      </w:r>
    </w:p>
    <w:p w14:paraId="77EED5C4" w14:textId="0B547B33" w:rsidR="009E326E" w:rsidRPr="009E326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Таким чином, параметри показників фізичної підготовленості, але і морфофункціональних показників у школярів з порушеннями постави після застосування лікувальної фізкультури та масажу вказує на поліпшення функції рівноваги, формуванні м'язового корсету і гармонізацію роботи паравертебральних м'язів. Отримані дані свідчать про можливість здійснення контролю над процесом терапії за допомогою методів ЛФК та масажу, тому що вони дають вичерпну характеристику наступаючих змін; в зв'язку з цим застосування оздоровчо-корекційної програми ЛФК та масаж</w:t>
      </w:r>
      <w:r w:rsidR="008961C1">
        <w:rPr>
          <w:rFonts w:ascii="Times New Roman" w:hAnsi="Times New Roman"/>
          <w:color w:val="000000"/>
          <w:sz w:val="28"/>
          <w:szCs w:val="28"/>
          <w:shd w:val="clear" w:color="auto" w:fill="FFFFFF"/>
          <w:lang w:val="uk-UA"/>
        </w:rPr>
        <w:t>у</w:t>
      </w:r>
      <w:r w:rsidRPr="009E326E">
        <w:rPr>
          <w:rFonts w:ascii="Times New Roman" w:hAnsi="Times New Roman"/>
          <w:color w:val="000000"/>
          <w:sz w:val="28"/>
          <w:szCs w:val="28"/>
          <w:shd w:val="clear" w:color="auto" w:fill="FFFFFF"/>
          <w:lang w:val="uk-UA"/>
        </w:rPr>
        <w:t xml:space="preserve"> в процесі навчання в школі у </w:t>
      </w:r>
      <w:r w:rsidR="008961C1">
        <w:rPr>
          <w:rFonts w:ascii="Times New Roman" w:hAnsi="Times New Roman"/>
          <w:color w:val="000000"/>
          <w:sz w:val="28"/>
          <w:szCs w:val="28"/>
          <w:shd w:val="clear" w:color="auto" w:fill="FFFFFF"/>
          <w:lang w:val="uk-UA"/>
        </w:rPr>
        <w:t>дітей 6-7 років</w:t>
      </w:r>
      <w:r w:rsidRPr="009E326E">
        <w:rPr>
          <w:rFonts w:ascii="Times New Roman" w:hAnsi="Times New Roman"/>
          <w:color w:val="000000"/>
          <w:sz w:val="28"/>
          <w:szCs w:val="28"/>
          <w:shd w:val="clear" w:color="auto" w:fill="FFFFFF"/>
          <w:lang w:val="uk-UA"/>
        </w:rPr>
        <w:t>, що мають порушення в ОРА (порушення постави) можна вважати успішним, не тільки для корекції постави, а й для загального фізичного розвитку дітей в процесі біологічного зростання.</w:t>
      </w:r>
    </w:p>
    <w:p w14:paraId="208BC6C7" w14:textId="2B874B97" w:rsidR="009E326E" w:rsidRPr="009E326E" w:rsidRDefault="009E326E" w:rsidP="008961C1">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Після закінчення педагогічного експерименту з корекції порушень постави методом ЛФК та масажу були отримані позитивні дані у школярів школи №</w:t>
      </w:r>
      <w:r w:rsidR="008961C1">
        <w:rPr>
          <w:rFonts w:ascii="Times New Roman" w:hAnsi="Times New Roman"/>
          <w:color w:val="000000"/>
          <w:sz w:val="28"/>
          <w:szCs w:val="28"/>
          <w:shd w:val="clear" w:color="auto" w:fill="FFFFFF"/>
          <w:lang w:val="uk-UA"/>
        </w:rPr>
        <w:t xml:space="preserve"> </w:t>
      </w:r>
      <w:r w:rsidRPr="009E326E">
        <w:rPr>
          <w:rFonts w:ascii="Times New Roman" w:hAnsi="Times New Roman"/>
          <w:color w:val="000000"/>
          <w:sz w:val="28"/>
          <w:szCs w:val="28"/>
          <w:shd w:val="clear" w:color="auto" w:fill="FFFFFF"/>
          <w:lang w:val="uk-UA"/>
        </w:rPr>
        <w:t>102 м. Харкова, які брали участь в педагогічному експеримент</w:t>
      </w:r>
      <w:r w:rsidR="008961C1">
        <w:rPr>
          <w:rFonts w:ascii="Times New Roman" w:hAnsi="Times New Roman"/>
          <w:color w:val="000000"/>
          <w:sz w:val="28"/>
          <w:szCs w:val="28"/>
          <w:shd w:val="clear" w:color="auto" w:fill="FFFFFF"/>
          <w:lang w:val="uk-UA"/>
        </w:rPr>
        <w:t>і.</w:t>
      </w:r>
    </w:p>
    <w:p w14:paraId="2D557C76" w14:textId="10C84658" w:rsidR="009E326E" w:rsidRPr="009E326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Характеристика досліджуван</w:t>
      </w:r>
      <w:r w:rsidR="008961C1">
        <w:rPr>
          <w:rFonts w:ascii="Times New Roman" w:hAnsi="Times New Roman"/>
          <w:color w:val="000000"/>
          <w:sz w:val="28"/>
          <w:szCs w:val="28"/>
          <w:shd w:val="clear" w:color="auto" w:fill="FFFFFF"/>
          <w:lang w:val="uk-UA"/>
        </w:rPr>
        <w:t>их</w:t>
      </w:r>
      <w:r w:rsidRPr="009E326E">
        <w:rPr>
          <w:rFonts w:ascii="Times New Roman" w:hAnsi="Times New Roman"/>
          <w:color w:val="000000"/>
          <w:sz w:val="28"/>
          <w:szCs w:val="28"/>
          <w:shd w:val="clear" w:color="auto" w:fill="FFFFFF"/>
          <w:lang w:val="uk-UA"/>
        </w:rPr>
        <w:t xml:space="preserve"> </w:t>
      </w:r>
      <w:r w:rsidR="008961C1">
        <w:rPr>
          <w:rFonts w:ascii="Times New Roman" w:hAnsi="Times New Roman"/>
          <w:color w:val="000000"/>
          <w:sz w:val="28"/>
          <w:szCs w:val="28"/>
          <w:shd w:val="clear" w:color="auto" w:fill="FFFFFF"/>
          <w:lang w:val="uk-UA"/>
        </w:rPr>
        <w:t>дітей 6</w:t>
      </w:r>
      <w:r w:rsidRPr="009E326E">
        <w:rPr>
          <w:rFonts w:ascii="Times New Roman" w:hAnsi="Times New Roman"/>
          <w:color w:val="000000"/>
          <w:sz w:val="28"/>
          <w:szCs w:val="28"/>
          <w:shd w:val="clear" w:color="auto" w:fill="FFFFFF"/>
          <w:lang w:val="uk-UA"/>
        </w:rPr>
        <w:t xml:space="preserve">-7 років як контрольної, так і експериментальної груп на початковому рівні не мала особливих відмінностей, як </w:t>
      </w:r>
      <w:r w:rsidR="00B41B69">
        <w:rPr>
          <w:rFonts w:ascii="Times New Roman" w:hAnsi="Times New Roman"/>
          <w:color w:val="000000"/>
          <w:sz w:val="28"/>
          <w:szCs w:val="28"/>
          <w:shd w:val="clear" w:color="auto" w:fill="FFFFFF"/>
          <w:lang w:val="uk-UA"/>
        </w:rPr>
        <w:t>за</w:t>
      </w:r>
      <w:r w:rsidRPr="009E326E">
        <w:rPr>
          <w:rFonts w:ascii="Times New Roman" w:hAnsi="Times New Roman"/>
          <w:color w:val="000000"/>
          <w:sz w:val="28"/>
          <w:szCs w:val="28"/>
          <w:shd w:val="clear" w:color="auto" w:fill="FFFFFF"/>
          <w:lang w:val="uk-UA"/>
        </w:rPr>
        <w:t xml:space="preserve"> анатомічним</w:t>
      </w:r>
      <w:r w:rsidR="00B41B69">
        <w:rPr>
          <w:rFonts w:ascii="Times New Roman" w:hAnsi="Times New Roman"/>
          <w:color w:val="000000"/>
          <w:sz w:val="28"/>
          <w:szCs w:val="28"/>
          <w:shd w:val="clear" w:color="auto" w:fill="FFFFFF"/>
          <w:lang w:val="uk-UA"/>
        </w:rPr>
        <w:t>и</w:t>
      </w:r>
      <w:r w:rsidRPr="009E326E">
        <w:rPr>
          <w:rFonts w:ascii="Times New Roman" w:hAnsi="Times New Roman"/>
          <w:color w:val="000000"/>
          <w:sz w:val="28"/>
          <w:szCs w:val="28"/>
          <w:shd w:val="clear" w:color="auto" w:fill="FFFFFF"/>
          <w:lang w:val="uk-UA"/>
        </w:rPr>
        <w:t xml:space="preserve"> даним</w:t>
      </w:r>
      <w:r w:rsidR="00B41B69">
        <w:rPr>
          <w:rFonts w:ascii="Times New Roman" w:hAnsi="Times New Roman"/>
          <w:color w:val="000000"/>
          <w:sz w:val="28"/>
          <w:szCs w:val="28"/>
          <w:shd w:val="clear" w:color="auto" w:fill="FFFFFF"/>
          <w:lang w:val="uk-UA"/>
        </w:rPr>
        <w:t>и</w:t>
      </w:r>
      <w:r w:rsidRPr="009E326E">
        <w:rPr>
          <w:rFonts w:ascii="Times New Roman" w:hAnsi="Times New Roman"/>
          <w:color w:val="000000"/>
          <w:sz w:val="28"/>
          <w:szCs w:val="28"/>
          <w:shd w:val="clear" w:color="auto" w:fill="FFFFFF"/>
          <w:lang w:val="uk-UA"/>
        </w:rPr>
        <w:t>, так і за морфофункціональним станом ОРА.</w:t>
      </w:r>
    </w:p>
    <w:p w14:paraId="43948F3D" w14:textId="4A46E6EE" w:rsidR="009E326E" w:rsidRPr="009E326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 xml:space="preserve">Під впливом проведеного експерименту у </w:t>
      </w:r>
      <w:r w:rsidR="00B41B69">
        <w:rPr>
          <w:rFonts w:ascii="Times New Roman" w:hAnsi="Times New Roman"/>
          <w:color w:val="000000"/>
          <w:sz w:val="28"/>
          <w:szCs w:val="28"/>
          <w:shd w:val="clear" w:color="auto" w:fill="FFFFFF"/>
          <w:lang w:val="uk-UA"/>
        </w:rPr>
        <w:t>дітей</w:t>
      </w:r>
      <w:r w:rsidRPr="009E326E">
        <w:rPr>
          <w:rFonts w:ascii="Times New Roman" w:hAnsi="Times New Roman"/>
          <w:color w:val="000000"/>
          <w:sz w:val="28"/>
          <w:szCs w:val="28"/>
          <w:shd w:val="clear" w:color="auto" w:fill="FFFFFF"/>
          <w:lang w:val="uk-UA"/>
        </w:rPr>
        <w:t xml:space="preserve"> </w:t>
      </w:r>
      <w:r w:rsidR="00B41B69">
        <w:rPr>
          <w:rFonts w:ascii="Times New Roman" w:hAnsi="Times New Roman"/>
          <w:color w:val="000000"/>
          <w:sz w:val="28"/>
          <w:szCs w:val="28"/>
          <w:shd w:val="clear" w:color="auto" w:fill="FFFFFF"/>
          <w:lang w:val="uk-UA"/>
        </w:rPr>
        <w:t>6</w:t>
      </w:r>
      <w:r w:rsidRPr="009E326E">
        <w:rPr>
          <w:rFonts w:ascii="Times New Roman" w:hAnsi="Times New Roman"/>
          <w:color w:val="000000"/>
          <w:sz w:val="28"/>
          <w:szCs w:val="28"/>
          <w:shd w:val="clear" w:color="auto" w:fill="FFFFFF"/>
          <w:lang w:val="uk-UA"/>
        </w:rPr>
        <w:t>-7 років, як в контрольній, так і в експериментальній групах спостерігалася наступна динаміка функціонального стану і фізичної підготовленості ОРА. Поліпшенн</w:t>
      </w:r>
      <w:r w:rsidR="00A7343C">
        <w:rPr>
          <w:rFonts w:ascii="Times New Roman" w:hAnsi="Times New Roman"/>
          <w:color w:val="000000"/>
          <w:sz w:val="28"/>
          <w:szCs w:val="28"/>
          <w:shd w:val="clear" w:color="auto" w:fill="FFFFFF"/>
          <w:lang w:val="uk-UA"/>
        </w:rPr>
        <w:t>я</w:t>
      </w:r>
      <w:r w:rsidRPr="009E326E">
        <w:rPr>
          <w:rFonts w:ascii="Times New Roman" w:hAnsi="Times New Roman"/>
          <w:color w:val="000000"/>
          <w:sz w:val="28"/>
          <w:szCs w:val="28"/>
          <w:shd w:val="clear" w:color="auto" w:fill="FFFFFF"/>
          <w:lang w:val="uk-UA"/>
        </w:rPr>
        <w:t xml:space="preserve"> в </w:t>
      </w:r>
      <w:r w:rsidR="00A7343C" w:rsidRPr="009E326E">
        <w:rPr>
          <w:rFonts w:ascii="Times New Roman" w:hAnsi="Times New Roman"/>
          <w:color w:val="000000"/>
          <w:sz w:val="28"/>
          <w:szCs w:val="28"/>
          <w:shd w:val="clear" w:color="auto" w:fill="FFFFFF"/>
          <w:lang w:val="uk-UA"/>
        </w:rPr>
        <w:lastRenderedPageBreak/>
        <w:t>експериментальн</w:t>
      </w:r>
      <w:r w:rsidR="00A7343C">
        <w:rPr>
          <w:rFonts w:ascii="Times New Roman" w:hAnsi="Times New Roman"/>
          <w:color w:val="000000"/>
          <w:sz w:val="28"/>
          <w:szCs w:val="28"/>
          <w:shd w:val="clear" w:color="auto" w:fill="FFFFFF"/>
          <w:lang w:val="uk-UA"/>
        </w:rPr>
        <w:t>ій групі</w:t>
      </w:r>
      <w:r w:rsidRPr="009E326E">
        <w:rPr>
          <w:rFonts w:ascii="Times New Roman" w:hAnsi="Times New Roman"/>
          <w:color w:val="000000"/>
          <w:sz w:val="28"/>
          <w:szCs w:val="28"/>
          <w:shd w:val="clear" w:color="auto" w:fill="FFFFFF"/>
          <w:lang w:val="uk-UA"/>
        </w:rPr>
        <w:t xml:space="preserve"> відбул</w:t>
      </w:r>
      <w:r w:rsidR="00A7343C">
        <w:rPr>
          <w:rFonts w:ascii="Times New Roman" w:hAnsi="Times New Roman"/>
          <w:color w:val="000000"/>
          <w:sz w:val="28"/>
          <w:szCs w:val="28"/>
          <w:shd w:val="clear" w:color="auto" w:fill="FFFFFF"/>
          <w:lang w:val="uk-UA"/>
        </w:rPr>
        <w:t>ася</w:t>
      </w:r>
      <w:r w:rsidRPr="009E326E">
        <w:rPr>
          <w:rFonts w:ascii="Times New Roman" w:hAnsi="Times New Roman"/>
          <w:color w:val="000000"/>
          <w:sz w:val="28"/>
          <w:szCs w:val="28"/>
          <w:shd w:val="clear" w:color="auto" w:fill="FFFFFF"/>
          <w:lang w:val="uk-UA"/>
        </w:rPr>
        <w:t xml:space="preserve"> </w:t>
      </w:r>
      <w:r w:rsidR="00A7343C">
        <w:rPr>
          <w:rFonts w:ascii="Times New Roman" w:hAnsi="Times New Roman"/>
          <w:color w:val="000000"/>
          <w:sz w:val="28"/>
          <w:szCs w:val="28"/>
          <w:shd w:val="clear" w:color="auto" w:fill="FFFFFF"/>
          <w:lang w:val="uk-UA"/>
        </w:rPr>
        <w:t>у</w:t>
      </w:r>
      <w:r w:rsidRPr="009E326E">
        <w:rPr>
          <w:rFonts w:ascii="Times New Roman" w:hAnsi="Times New Roman"/>
          <w:color w:val="000000"/>
          <w:sz w:val="28"/>
          <w:szCs w:val="28"/>
          <w:shd w:val="clear" w:color="auto" w:fill="FFFFFF"/>
          <w:lang w:val="uk-UA"/>
        </w:rPr>
        <w:t xml:space="preserve"> 28,3% (рівень достовірних відмінностей p&lt;0,001). Також значно покращилися соматометричні характеристики - довжина тіла і маса тіла,</w:t>
      </w:r>
      <w:r w:rsidR="00A7343C">
        <w:rPr>
          <w:rFonts w:ascii="Times New Roman" w:hAnsi="Times New Roman"/>
          <w:color w:val="000000"/>
          <w:sz w:val="28"/>
          <w:szCs w:val="28"/>
          <w:shd w:val="clear" w:color="auto" w:fill="FFFFFF"/>
          <w:lang w:val="uk-UA"/>
        </w:rPr>
        <w:t xml:space="preserve"> </w:t>
      </w:r>
      <w:r w:rsidRPr="009E326E">
        <w:rPr>
          <w:rFonts w:ascii="Times New Roman" w:hAnsi="Times New Roman"/>
          <w:color w:val="000000"/>
          <w:sz w:val="28"/>
          <w:szCs w:val="28"/>
          <w:shd w:val="clear" w:color="auto" w:fill="FFFFFF"/>
          <w:lang w:val="uk-UA"/>
        </w:rPr>
        <w:t xml:space="preserve">у </w:t>
      </w:r>
      <w:r w:rsidR="00A7343C">
        <w:rPr>
          <w:rFonts w:ascii="Times New Roman" w:hAnsi="Times New Roman"/>
          <w:color w:val="000000"/>
          <w:sz w:val="28"/>
          <w:szCs w:val="28"/>
          <w:shd w:val="clear" w:color="auto" w:fill="FFFFFF"/>
          <w:lang w:val="uk-UA"/>
        </w:rPr>
        <w:t>дітей</w:t>
      </w:r>
      <w:r w:rsidRPr="009E326E">
        <w:rPr>
          <w:rFonts w:ascii="Times New Roman" w:hAnsi="Times New Roman"/>
          <w:color w:val="000000"/>
          <w:sz w:val="28"/>
          <w:szCs w:val="28"/>
          <w:shd w:val="clear" w:color="auto" w:fill="FFFFFF"/>
          <w:lang w:val="uk-UA"/>
        </w:rPr>
        <w:t xml:space="preserve"> експериментальної групи в порівнянні з контрольною групою з високим рівнем достовірних відмінностей (p &lt;0,001).</w:t>
      </w:r>
    </w:p>
    <w:p w14:paraId="3547DEDE" w14:textId="30A1A85C" w:rsidR="009E326E" w:rsidRPr="009E326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 xml:space="preserve">Динаміка функціонального стану ОРА найбільш чітко простежується в експериментальній групі у </w:t>
      </w:r>
      <w:r w:rsidR="00E01C57">
        <w:rPr>
          <w:rFonts w:ascii="Times New Roman" w:hAnsi="Times New Roman"/>
          <w:color w:val="000000"/>
          <w:sz w:val="28"/>
          <w:szCs w:val="28"/>
          <w:shd w:val="clear" w:color="auto" w:fill="FFFFFF"/>
          <w:lang w:val="uk-UA"/>
        </w:rPr>
        <w:t>дітей</w:t>
      </w:r>
      <w:r w:rsidRPr="009E326E">
        <w:rPr>
          <w:rFonts w:ascii="Times New Roman" w:hAnsi="Times New Roman"/>
          <w:color w:val="000000"/>
          <w:sz w:val="28"/>
          <w:szCs w:val="28"/>
          <w:shd w:val="clear" w:color="auto" w:fill="FFFFFF"/>
          <w:lang w:val="uk-UA"/>
        </w:rPr>
        <w:t xml:space="preserve"> за показниками рухливості хребта (тест - нахил тулуба вниз), силової витривалості м'язів спини і черевного преса (табл. 1), також функціональними показниками силової витривалості м'язів спини і черевного преса (r=0,81).</w:t>
      </w:r>
    </w:p>
    <w:p w14:paraId="213DBDF9" w14:textId="77777777" w:rsidR="009E326E" w:rsidRPr="009E326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Як вже було зазначено, в контрольній групі за 8 місяців спостереження відбулося несуттєві зміни показників, що характеризують функцію рівноваги (в порівнянні з вихідними даними).</w:t>
      </w:r>
    </w:p>
    <w:p w14:paraId="58ADAC55" w14:textId="7DC85D90" w:rsidR="009E326E" w:rsidRPr="009E326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 xml:space="preserve">За показниками аналізу медичних карт в </w:t>
      </w:r>
      <w:r w:rsidR="00E01C57" w:rsidRPr="009E326E">
        <w:rPr>
          <w:rFonts w:ascii="Times New Roman" w:hAnsi="Times New Roman"/>
          <w:color w:val="000000"/>
          <w:sz w:val="28"/>
          <w:szCs w:val="28"/>
          <w:shd w:val="clear" w:color="auto" w:fill="FFFFFF"/>
          <w:lang w:val="uk-UA"/>
        </w:rPr>
        <w:t>експериментальній групі</w:t>
      </w:r>
      <w:r w:rsidRPr="009E326E">
        <w:rPr>
          <w:rFonts w:ascii="Times New Roman" w:hAnsi="Times New Roman"/>
          <w:color w:val="000000"/>
          <w:sz w:val="28"/>
          <w:szCs w:val="28"/>
          <w:shd w:val="clear" w:color="auto" w:fill="FFFFFF"/>
          <w:lang w:val="uk-UA"/>
        </w:rPr>
        <w:t xml:space="preserve"> - відзначено зниження частоти виявлення зміщення центру тиску з 37 до 20%, це і є ефективність використання програми ЛФК та масажу з методикою на корекцію ОРА для </w:t>
      </w:r>
      <w:r w:rsidR="00E01C57">
        <w:rPr>
          <w:rFonts w:ascii="Times New Roman" w:hAnsi="Times New Roman"/>
          <w:color w:val="000000"/>
          <w:sz w:val="28"/>
          <w:szCs w:val="28"/>
          <w:shd w:val="clear" w:color="auto" w:fill="FFFFFF"/>
          <w:lang w:val="uk-UA"/>
        </w:rPr>
        <w:t>дітей 6-7 років</w:t>
      </w:r>
      <w:r w:rsidRPr="009E326E">
        <w:rPr>
          <w:rFonts w:ascii="Times New Roman" w:hAnsi="Times New Roman"/>
          <w:color w:val="000000"/>
          <w:sz w:val="28"/>
          <w:szCs w:val="28"/>
          <w:shd w:val="clear" w:color="auto" w:fill="FFFFFF"/>
          <w:lang w:val="uk-UA"/>
        </w:rPr>
        <w:t xml:space="preserve"> з порушеннями </w:t>
      </w:r>
      <w:r w:rsidR="00E01C57">
        <w:rPr>
          <w:rFonts w:ascii="Times New Roman" w:hAnsi="Times New Roman"/>
          <w:color w:val="000000"/>
          <w:sz w:val="28"/>
          <w:szCs w:val="28"/>
          <w:shd w:val="clear" w:color="auto" w:fill="FFFFFF"/>
          <w:lang w:val="uk-UA"/>
        </w:rPr>
        <w:t>постави</w:t>
      </w:r>
      <w:r w:rsidRPr="009E326E">
        <w:rPr>
          <w:rFonts w:ascii="Times New Roman" w:hAnsi="Times New Roman"/>
          <w:color w:val="000000"/>
          <w:sz w:val="28"/>
          <w:szCs w:val="28"/>
          <w:shd w:val="clear" w:color="auto" w:fill="FFFFFF"/>
          <w:lang w:val="uk-UA"/>
        </w:rPr>
        <w:t>.</w:t>
      </w:r>
    </w:p>
    <w:p w14:paraId="19B91F89" w14:textId="32C4D772" w:rsidR="009E326E" w:rsidRPr="009E326E" w:rsidRDefault="009E326E" w:rsidP="001E3BE4">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 xml:space="preserve">У </w:t>
      </w:r>
      <w:r w:rsidR="00E01C57">
        <w:rPr>
          <w:rFonts w:ascii="Times New Roman" w:hAnsi="Times New Roman"/>
          <w:color w:val="000000"/>
          <w:sz w:val="28"/>
          <w:szCs w:val="28"/>
          <w:shd w:val="clear" w:color="auto" w:fill="FFFFFF"/>
          <w:lang w:val="uk-UA"/>
        </w:rPr>
        <w:t>дітей</w:t>
      </w:r>
      <w:r w:rsidRPr="009E326E">
        <w:rPr>
          <w:rFonts w:ascii="Times New Roman" w:hAnsi="Times New Roman"/>
          <w:color w:val="000000"/>
          <w:sz w:val="28"/>
          <w:szCs w:val="28"/>
          <w:shd w:val="clear" w:color="auto" w:fill="FFFFFF"/>
          <w:lang w:val="uk-UA"/>
        </w:rPr>
        <w:t xml:space="preserve"> </w:t>
      </w:r>
      <w:r w:rsidR="00E01C57" w:rsidRPr="009E326E">
        <w:rPr>
          <w:rFonts w:ascii="Times New Roman" w:hAnsi="Times New Roman"/>
          <w:color w:val="000000"/>
          <w:sz w:val="28"/>
          <w:szCs w:val="28"/>
          <w:shd w:val="clear" w:color="auto" w:fill="FFFFFF"/>
          <w:lang w:val="uk-UA"/>
        </w:rPr>
        <w:t>експериментальн</w:t>
      </w:r>
      <w:r w:rsidR="00E01C57">
        <w:rPr>
          <w:rFonts w:ascii="Times New Roman" w:hAnsi="Times New Roman"/>
          <w:color w:val="000000"/>
          <w:sz w:val="28"/>
          <w:szCs w:val="28"/>
          <w:shd w:val="clear" w:color="auto" w:fill="FFFFFF"/>
          <w:lang w:val="uk-UA"/>
        </w:rPr>
        <w:t>ої</w:t>
      </w:r>
      <w:r w:rsidR="00E01C57" w:rsidRPr="009E326E">
        <w:rPr>
          <w:rFonts w:ascii="Times New Roman" w:hAnsi="Times New Roman"/>
          <w:color w:val="000000"/>
          <w:sz w:val="28"/>
          <w:szCs w:val="28"/>
          <w:shd w:val="clear" w:color="auto" w:fill="FFFFFF"/>
          <w:lang w:val="uk-UA"/>
        </w:rPr>
        <w:t xml:space="preserve"> груп</w:t>
      </w:r>
      <w:r w:rsidR="00E01C57">
        <w:rPr>
          <w:rFonts w:ascii="Times New Roman" w:hAnsi="Times New Roman"/>
          <w:color w:val="000000"/>
          <w:sz w:val="28"/>
          <w:szCs w:val="28"/>
          <w:shd w:val="clear" w:color="auto" w:fill="FFFFFF"/>
          <w:lang w:val="uk-UA"/>
        </w:rPr>
        <w:t>и</w:t>
      </w:r>
      <w:r w:rsidR="00B7296A">
        <w:rPr>
          <w:rFonts w:ascii="Times New Roman" w:hAnsi="Times New Roman"/>
          <w:color w:val="000000"/>
          <w:sz w:val="28"/>
          <w:szCs w:val="28"/>
          <w:shd w:val="clear" w:color="auto" w:fill="FFFFFF"/>
          <w:lang w:val="uk-UA"/>
        </w:rPr>
        <w:t xml:space="preserve">, які </w:t>
      </w:r>
      <w:r w:rsidRPr="009E326E">
        <w:rPr>
          <w:rFonts w:ascii="Times New Roman" w:hAnsi="Times New Roman"/>
          <w:color w:val="000000"/>
          <w:sz w:val="28"/>
          <w:szCs w:val="28"/>
          <w:shd w:val="clear" w:color="auto" w:fill="FFFFFF"/>
          <w:lang w:val="uk-UA"/>
        </w:rPr>
        <w:t>мають порушення ОРА, результати гладкого бігу на 100 м</w:t>
      </w:r>
      <w:r w:rsidR="00B7296A">
        <w:rPr>
          <w:rFonts w:ascii="Times New Roman" w:hAnsi="Times New Roman"/>
          <w:color w:val="000000"/>
          <w:sz w:val="28"/>
          <w:szCs w:val="28"/>
          <w:shd w:val="clear" w:color="auto" w:fill="FFFFFF"/>
          <w:lang w:val="uk-UA"/>
        </w:rPr>
        <w:t>етрів</w:t>
      </w:r>
      <w:r w:rsidRPr="009E326E">
        <w:rPr>
          <w:rFonts w:ascii="Times New Roman" w:hAnsi="Times New Roman"/>
          <w:color w:val="000000"/>
          <w:sz w:val="28"/>
          <w:szCs w:val="28"/>
          <w:shd w:val="clear" w:color="auto" w:fill="FFFFFF"/>
          <w:lang w:val="uk-UA"/>
        </w:rPr>
        <w:t xml:space="preserve">, що відображають їх швидкісні можливості, достовірно нижче, ніж у їхніх однолітків </w:t>
      </w:r>
      <w:r w:rsidR="00B7296A">
        <w:rPr>
          <w:rFonts w:ascii="Times New Roman" w:hAnsi="Times New Roman"/>
          <w:color w:val="000000"/>
          <w:sz w:val="28"/>
          <w:szCs w:val="28"/>
          <w:shd w:val="clear" w:color="auto" w:fill="FFFFFF"/>
          <w:lang w:val="uk-UA"/>
        </w:rPr>
        <w:t>контрольної групи</w:t>
      </w:r>
      <w:r w:rsidRPr="009E326E">
        <w:rPr>
          <w:rFonts w:ascii="Times New Roman" w:hAnsi="Times New Roman"/>
          <w:color w:val="000000"/>
          <w:sz w:val="28"/>
          <w:szCs w:val="28"/>
          <w:shd w:val="clear" w:color="auto" w:fill="FFFFFF"/>
          <w:lang w:val="uk-UA"/>
        </w:rPr>
        <w:t xml:space="preserve"> - на початку педагогічного експерименту але в кінці року їх результати стали краще, що і має істотне значення. У той же час, результати бігу на 1000 м</w:t>
      </w:r>
      <w:r w:rsidR="002D3720">
        <w:rPr>
          <w:rFonts w:ascii="Times New Roman" w:hAnsi="Times New Roman"/>
          <w:color w:val="000000"/>
          <w:sz w:val="28"/>
          <w:szCs w:val="28"/>
          <w:shd w:val="clear" w:color="auto" w:fill="FFFFFF"/>
          <w:lang w:val="uk-UA"/>
        </w:rPr>
        <w:t>етрів</w:t>
      </w:r>
      <w:r w:rsidRPr="009E326E">
        <w:rPr>
          <w:rFonts w:ascii="Times New Roman" w:hAnsi="Times New Roman"/>
          <w:color w:val="000000"/>
          <w:sz w:val="28"/>
          <w:szCs w:val="28"/>
          <w:shd w:val="clear" w:color="auto" w:fill="FFFFFF"/>
          <w:lang w:val="uk-UA"/>
        </w:rPr>
        <w:t xml:space="preserve">, що відображають рівень їх витривалості, у них достовірно краще, </w:t>
      </w:r>
      <w:r w:rsidRPr="001E3BE4">
        <w:rPr>
          <w:rFonts w:ascii="Times New Roman" w:hAnsi="Times New Roman"/>
          <w:color w:val="000000"/>
          <w:sz w:val="28"/>
          <w:szCs w:val="28"/>
          <w:shd w:val="clear" w:color="auto" w:fill="FFFFFF"/>
          <w:lang w:val="uk-UA"/>
        </w:rPr>
        <w:t xml:space="preserve">ніж у </w:t>
      </w:r>
      <w:r w:rsidR="002D3720" w:rsidRPr="001E3BE4">
        <w:rPr>
          <w:rFonts w:ascii="Times New Roman" w:hAnsi="Times New Roman"/>
          <w:color w:val="000000"/>
          <w:sz w:val="28"/>
          <w:szCs w:val="28"/>
          <w:shd w:val="clear" w:color="auto" w:fill="FFFFFF"/>
          <w:lang w:val="uk-UA"/>
        </w:rPr>
        <w:t>дітей</w:t>
      </w:r>
      <w:r w:rsidRPr="001E3BE4">
        <w:rPr>
          <w:rFonts w:ascii="Times New Roman" w:hAnsi="Times New Roman"/>
          <w:color w:val="000000"/>
          <w:sz w:val="28"/>
          <w:szCs w:val="28"/>
          <w:shd w:val="clear" w:color="auto" w:fill="FFFFFF"/>
          <w:lang w:val="uk-UA"/>
        </w:rPr>
        <w:t xml:space="preserve">, які не </w:t>
      </w:r>
      <w:r w:rsidR="001E3BE4" w:rsidRPr="001E3BE4">
        <w:rPr>
          <w:rFonts w:ascii="Times New Roman" w:hAnsi="Times New Roman"/>
          <w:color w:val="000000"/>
          <w:sz w:val="28"/>
          <w:szCs w:val="28"/>
          <w:shd w:val="clear" w:color="auto" w:fill="FFFFFF"/>
          <w:lang w:val="uk-UA"/>
        </w:rPr>
        <w:t>контрольна група</w:t>
      </w:r>
      <w:r w:rsidRPr="001E3BE4">
        <w:rPr>
          <w:rFonts w:ascii="Times New Roman" w:hAnsi="Times New Roman"/>
          <w:color w:val="000000"/>
          <w:sz w:val="28"/>
          <w:szCs w:val="28"/>
          <w:shd w:val="clear" w:color="auto" w:fill="FFFFFF"/>
          <w:lang w:val="uk-UA"/>
        </w:rPr>
        <w:t xml:space="preserve"> з порушеннями ОРА.</w:t>
      </w:r>
      <w:r w:rsidRPr="009E326E">
        <w:rPr>
          <w:rFonts w:ascii="Times New Roman" w:hAnsi="Times New Roman"/>
          <w:color w:val="000000"/>
          <w:sz w:val="28"/>
          <w:szCs w:val="28"/>
          <w:shd w:val="clear" w:color="auto" w:fill="FFFFFF"/>
          <w:lang w:val="uk-UA"/>
        </w:rPr>
        <w:t xml:space="preserve"> Аналогічні відмінності виявилися і за показниками рівня силових можливостей (станової сили і піднімання прямих ніг до 90⁰, </w:t>
      </w:r>
      <w:r w:rsidR="001E3BE4" w:rsidRPr="001E3BE4">
        <w:rPr>
          <w:rFonts w:ascii="Times New Roman" w:hAnsi="Times New Roman"/>
          <w:color w:val="000000"/>
          <w:sz w:val="28"/>
          <w:szCs w:val="28"/>
          <w:shd w:val="clear" w:color="auto" w:fill="FFFFFF"/>
          <w:lang w:val="uk-UA"/>
        </w:rPr>
        <w:t>підрахунок кількість разів</w:t>
      </w:r>
      <w:r w:rsidR="001E3BE4">
        <w:rPr>
          <w:rFonts w:ascii="Times New Roman" w:hAnsi="Times New Roman"/>
          <w:color w:val="000000"/>
          <w:sz w:val="28"/>
          <w:szCs w:val="28"/>
          <w:shd w:val="clear" w:color="auto" w:fill="FFFFFF"/>
          <w:lang w:val="uk-UA"/>
        </w:rPr>
        <w:t>)</w:t>
      </w:r>
      <w:r w:rsidR="001E3BE4" w:rsidRPr="001E3BE4">
        <w:rPr>
          <w:rFonts w:ascii="Times New Roman" w:hAnsi="Times New Roman"/>
          <w:color w:val="000000"/>
          <w:sz w:val="28"/>
          <w:szCs w:val="28"/>
          <w:shd w:val="clear" w:color="auto" w:fill="FFFFFF"/>
          <w:lang w:val="uk-UA"/>
        </w:rPr>
        <w:t>, де показники м'язів живота і спини у них був достовірно вищим</w:t>
      </w:r>
      <w:r w:rsidRPr="009E326E">
        <w:rPr>
          <w:rFonts w:ascii="Times New Roman" w:hAnsi="Times New Roman"/>
          <w:color w:val="000000"/>
          <w:sz w:val="28"/>
          <w:szCs w:val="28"/>
          <w:shd w:val="clear" w:color="auto" w:fill="FFFFFF"/>
          <w:lang w:val="uk-UA"/>
        </w:rPr>
        <w:t>.</w:t>
      </w:r>
    </w:p>
    <w:p w14:paraId="6DFB7866" w14:textId="51B89A3A" w:rsidR="009E326E" w:rsidRPr="009E326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 xml:space="preserve">Як випливає з даних, представлених в таблиці 2, </w:t>
      </w:r>
      <w:r w:rsidR="00151B87">
        <w:rPr>
          <w:rFonts w:ascii="Times New Roman" w:hAnsi="Times New Roman"/>
          <w:color w:val="000000"/>
          <w:sz w:val="28"/>
          <w:szCs w:val="28"/>
          <w:shd w:val="clear" w:color="auto" w:fill="FFFFFF"/>
          <w:lang w:val="uk-UA"/>
        </w:rPr>
        <w:t>хлопчики</w:t>
      </w:r>
      <w:r w:rsidRPr="009E326E">
        <w:rPr>
          <w:rFonts w:ascii="Times New Roman" w:hAnsi="Times New Roman"/>
          <w:color w:val="000000"/>
          <w:sz w:val="28"/>
          <w:szCs w:val="28"/>
          <w:shd w:val="clear" w:color="auto" w:fill="FFFFFF"/>
          <w:lang w:val="uk-UA"/>
        </w:rPr>
        <w:t xml:space="preserve"> </w:t>
      </w:r>
      <w:r w:rsidR="003A7C9F">
        <w:rPr>
          <w:rFonts w:ascii="Times New Roman" w:hAnsi="Times New Roman"/>
          <w:color w:val="000000"/>
          <w:sz w:val="28"/>
          <w:szCs w:val="28"/>
          <w:shd w:val="clear" w:color="auto" w:fill="FFFFFF"/>
          <w:lang w:val="uk-UA"/>
        </w:rPr>
        <w:t xml:space="preserve">контрольної групи, які </w:t>
      </w:r>
      <w:r w:rsidRPr="009E326E">
        <w:rPr>
          <w:rFonts w:ascii="Times New Roman" w:hAnsi="Times New Roman"/>
          <w:color w:val="000000"/>
          <w:sz w:val="28"/>
          <w:szCs w:val="28"/>
          <w:shd w:val="clear" w:color="auto" w:fill="FFFFFF"/>
          <w:lang w:val="uk-UA"/>
        </w:rPr>
        <w:t>мають порушення ОРА</w:t>
      </w:r>
      <w:r w:rsidR="003A7C9F">
        <w:rPr>
          <w:rFonts w:ascii="Times New Roman" w:hAnsi="Times New Roman"/>
          <w:color w:val="000000"/>
          <w:sz w:val="28"/>
          <w:szCs w:val="28"/>
          <w:shd w:val="clear" w:color="auto" w:fill="FFFFFF"/>
          <w:lang w:val="uk-UA"/>
        </w:rPr>
        <w:t xml:space="preserve"> </w:t>
      </w:r>
      <w:r w:rsidRPr="009E326E">
        <w:rPr>
          <w:rFonts w:ascii="Times New Roman" w:hAnsi="Times New Roman"/>
          <w:color w:val="000000"/>
          <w:sz w:val="28"/>
          <w:szCs w:val="28"/>
          <w:shd w:val="clear" w:color="auto" w:fill="FFFFFF"/>
          <w:lang w:val="uk-UA"/>
        </w:rPr>
        <w:t>мали достовірно більшу довжину тіла 1</w:t>
      </w:r>
      <w:r w:rsidR="001E3BE4">
        <w:rPr>
          <w:rFonts w:ascii="Times New Roman" w:hAnsi="Times New Roman"/>
          <w:color w:val="000000"/>
          <w:sz w:val="28"/>
          <w:szCs w:val="28"/>
          <w:shd w:val="clear" w:color="auto" w:fill="FFFFFF"/>
          <w:lang w:val="uk-UA"/>
        </w:rPr>
        <w:t>21</w:t>
      </w:r>
      <w:r w:rsidRPr="009E326E">
        <w:rPr>
          <w:rFonts w:ascii="Times New Roman" w:hAnsi="Times New Roman"/>
          <w:color w:val="000000"/>
          <w:sz w:val="28"/>
          <w:szCs w:val="28"/>
          <w:shd w:val="clear" w:color="auto" w:fill="FFFFFF"/>
          <w:lang w:val="uk-UA"/>
        </w:rPr>
        <w:t>,8 см</w:t>
      </w:r>
      <w:r w:rsidR="003A7C9F">
        <w:rPr>
          <w:rFonts w:ascii="Times New Roman" w:hAnsi="Times New Roman"/>
          <w:color w:val="000000"/>
          <w:sz w:val="28"/>
          <w:szCs w:val="28"/>
          <w:shd w:val="clear" w:color="auto" w:fill="FFFFFF"/>
          <w:lang w:val="uk-UA"/>
        </w:rPr>
        <w:t>.</w:t>
      </w:r>
      <w:r w:rsidRPr="009E326E">
        <w:rPr>
          <w:rFonts w:ascii="Times New Roman" w:hAnsi="Times New Roman"/>
          <w:color w:val="000000"/>
          <w:sz w:val="28"/>
          <w:szCs w:val="28"/>
          <w:shd w:val="clear" w:color="auto" w:fill="FFFFFF"/>
          <w:lang w:val="uk-UA"/>
        </w:rPr>
        <w:t xml:space="preserve"> проти 1</w:t>
      </w:r>
      <w:r w:rsidR="001E3BE4">
        <w:rPr>
          <w:rFonts w:ascii="Times New Roman" w:hAnsi="Times New Roman"/>
          <w:color w:val="000000"/>
          <w:sz w:val="28"/>
          <w:szCs w:val="28"/>
          <w:shd w:val="clear" w:color="auto" w:fill="FFFFFF"/>
          <w:lang w:val="uk-UA"/>
        </w:rPr>
        <w:t>20</w:t>
      </w:r>
      <w:r w:rsidRPr="009E326E">
        <w:rPr>
          <w:rFonts w:ascii="Times New Roman" w:hAnsi="Times New Roman"/>
          <w:color w:val="000000"/>
          <w:sz w:val="28"/>
          <w:szCs w:val="28"/>
          <w:shd w:val="clear" w:color="auto" w:fill="FFFFFF"/>
          <w:lang w:val="uk-UA"/>
        </w:rPr>
        <w:t xml:space="preserve">,6 см. </w:t>
      </w:r>
      <w:r w:rsidR="003A7C9F">
        <w:rPr>
          <w:rFonts w:ascii="Times New Roman" w:hAnsi="Times New Roman"/>
          <w:color w:val="000000"/>
          <w:sz w:val="28"/>
          <w:szCs w:val="28"/>
          <w:shd w:val="clear" w:color="auto" w:fill="FFFFFF"/>
          <w:lang w:val="uk-UA"/>
        </w:rPr>
        <w:t>у</w:t>
      </w:r>
      <w:r w:rsidRPr="009E326E">
        <w:rPr>
          <w:rFonts w:ascii="Times New Roman" w:hAnsi="Times New Roman"/>
          <w:color w:val="000000"/>
          <w:sz w:val="28"/>
          <w:szCs w:val="28"/>
          <w:shd w:val="clear" w:color="auto" w:fill="FFFFFF"/>
          <w:lang w:val="uk-UA"/>
        </w:rPr>
        <w:t xml:space="preserve"> їх одноліток з </w:t>
      </w:r>
      <w:r w:rsidR="003A7C9F">
        <w:rPr>
          <w:rFonts w:ascii="Times New Roman" w:hAnsi="Times New Roman"/>
          <w:color w:val="000000"/>
          <w:sz w:val="28"/>
          <w:szCs w:val="28"/>
          <w:shd w:val="clear" w:color="auto" w:fill="FFFFFF"/>
          <w:lang w:val="uk-UA"/>
        </w:rPr>
        <w:t>експериментальної групи</w:t>
      </w:r>
      <w:r w:rsidRPr="009E326E">
        <w:rPr>
          <w:rFonts w:ascii="Times New Roman" w:hAnsi="Times New Roman"/>
          <w:color w:val="000000"/>
          <w:sz w:val="28"/>
          <w:szCs w:val="28"/>
          <w:shd w:val="clear" w:color="auto" w:fill="FFFFFF"/>
          <w:lang w:val="uk-UA"/>
        </w:rPr>
        <w:t xml:space="preserve">. Так само, у </w:t>
      </w:r>
      <w:r w:rsidR="00FB2CAD">
        <w:rPr>
          <w:rFonts w:ascii="Times New Roman" w:hAnsi="Times New Roman"/>
          <w:color w:val="000000"/>
          <w:sz w:val="28"/>
          <w:szCs w:val="28"/>
          <w:shd w:val="clear" w:color="auto" w:fill="FFFFFF"/>
          <w:lang w:val="uk-UA"/>
        </w:rPr>
        <w:t>хлопчиків</w:t>
      </w:r>
      <w:r w:rsidRPr="009E326E">
        <w:rPr>
          <w:rFonts w:ascii="Times New Roman" w:hAnsi="Times New Roman"/>
          <w:color w:val="000000"/>
          <w:sz w:val="28"/>
          <w:szCs w:val="28"/>
          <w:shd w:val="clear" w:color="auto" w:fill="FFFFFF"/>
          <w:lang w:val="uk-UA"/>
        </w:rPr>
        <w:t xml:space="preserve"> </w:t>
      </w:r>
      <w:r w:rsidR="001E3BE4">
        <w:rPr>
          <w:rFonts w:ascii="Times New Roman" w:hAnsi="Times New Roman"/>
          <w:color w:val="000000"/>
          <w:sz w:val="28"/>
          <w:szCs w:val="28"/>
          <w:shd w:val="clear" w:color="auto" w:fill="FFFFFF"/>
          <w:lang w:val="uk-UA"/>
        </w:rPr>
        <w:t>експериментальної групи</w:t>
      </w:r>
      <w:r w:rsidR="001E3BE4" w:rsidRPr="009E326E">
        <w:rPr>
          <w:rFonts w:ascii="Times New Roman" w:hAnsi="Times New Roman"/>
          <w:color w:val="000000"/>
          <w:sz w:val="28"/>
          <w:szCs w:val="28"/>
          <w:shd w:val="clear" w:color="auto" w:fill="FFFFFF"/>
          <w:lang w:val="uk-UA"/>
        </w:rPr>
        <w:t xml:space="preserve"> </w:t>
      </w:r>
      <w:r w:rsidRPr="009E326E">
        <w:rPr>
          <w:rFonts w:ascii="Times New Roman" w:hAnsi="Times New Roman"/>
          <w:color w:val="000000"/>
          <w:sz w:val="28"/>
          <w:szCs w:val="28"/>
          <w:shd w:val="clear" w:color="auto" w:fill="FFFFFF"/>
          <w:lang w:val="uk-UA"/>
        </w:rPr>
        <w:t xml:space="preserve">з порушеннями ОРА достовірно нижче швидкісні </w:t>
      </w:r>
      <w:r w:rsidRPr="009E326E">
        <w:rPr>
          <w:rFonts w:ascii="Times New Roman" w:hAnsi="Times New Roman"/>
          <w:color w:val="000000"/>
          <w:sz w:val="28"/>
          <w:szCs w:val="28"/>
          <w:shd w:val="clear" w:color="auto" w:fill="FFFFFF"/>
          <w:lang w:val="uk-UA"/>
        </w:rPr>
        <w:lastRenderedPageBreak/>
        <w:t xml:space="preserve">можливості, за результатами гладкого бігу на 1000 м, як інтегральний показник функціонального стану організму, у </w:t>
      </w:r>
      <w:r w:rsidR="00FB2CAD">
        <w:rPr>
          <w:rFonts w:ascii="Times New Roman" w:hAnsi="Times New Roman"/>
          <w:color w:val="000000"/>
          <w:sz w:val="28"/>
          <w:szCs w:val="28"/>
          <w:shd w:val="clear" w:color="auto" w:fill="FFFFFF"/>
          <w:lang w:val="uk-UA"/>
        </w:rPr>
        <w:t>хлопчиків</w:t>
      </w:r>
      <w:r w:rsidRPr="009E326E">
        <w:rPr>
          <w:rFonts w:ascii="Times New Roman" w:hAnsi="Times New Roman"/>
          <w:color w:val="000000"/>
          <w:sz w:val="28"/>
          <w:szCs w:val="28"/>
          <w:shd w:val="clear" w:color="auto" w:fill="FFFFFF"/>
          <w:lang w:val="uk-UA"/>
        </w:rPr>
        <w:t>, з порушеннями ОРА був достовірно нижче, ніж у КГ, що може відображати їх більш низький рівень фізичної та функціональної підготовки.</w:t>
      </w:r>
    </w:p>
    <w:p w14:paraId="30731F85" w14:textId="561B93D7" w:rsidR="002A537E" w:rsidRDefault="009E326E" w:rsidP="009E326E">
      <w:pPr>
        <w:spacing w:after="0" w:line="360" w:lineRule="auto"/>
        <w:ind w:firstLine="709"/>
        <w:jc w:val="both"/>
        <w:rPr>
          <w:rFonts w:ascii="Times New Roman" w:hAnsi="Times New Roman"/>
          <w:color w:val="000000"/>
          <w:sz w:val="28"/>
          <w:szCs w:val="28"/>
          <w:shd w:val="clear" w:color="auto" w:fill="FFFFFF"/>
          <w:lang w:val="uk-UA"/>
        </w:rPr>
      </w:pPr>
      <w:r w:rsidRPr="009E326E">
        <w:rPr>
          <w:rFonts w:ascii="Times New Roman" w:hAnsi="Times New Roman"/>
          <w:color w:val="000000"/>
          <w:sz w:val="28"/>
          <w:szCs w:val="28"/>
          <w:shd w:val="clear" w:color="auto" w:fill="FFFFFF"/>
          <w:lang w:val="uk-UA"/>
        </w:rPr>
        <w:t>У висновку, таким чином, стає очевидним, що навіть невеликий комплекс вправ, розрахований на опорно-руховий апарат, покращує функції багатьох життєво-важливих органів підростаючого покоління.</w:t>
      </w:r>
    </w:p>
    <w:p w14:paraId="79216335" w14:textId="77777777" w:rsidR="002A537E" w:rsidRPr="00816F0E" w:rsidRDefault="002A537E" w:rsidP="00BA66B3">
      <w:pPr>
        <w:spacing w:after="0" w:line="360" w:lineRule="auto"/>
        <w:ind w:firstLine="709"/>
        <w:jc w:val="both"/>
        <w:rPr>
          <w:rFonts w:ascii="Times New Roman" w:hAnsi="Times New Roman"/>
          <w:color w:val="000000"/>
          <w:sz w:val="28"/>
          <w:szCs w:val="28"/>
          <w:shd w:val="clear" w:color="auto" w:fill="FFFFFF"/>
          <w:lang w:val="uk-UA"/>
        </w:rPr>
      </w:pPr>
    </w:p>
    <w:p w14:paraId="0AA22E2F" w14:textId="24D645C6" w:rsidR="005C1958" w:rsidRDefault="005C1958">
      <w:pPr>
        <w:spacing w:after="200" w:line="276" w:lineRule="auto"/>
        <w:rPr>
          <w:rFonts w:ascii="Times New Roman" w:hAnsi="Times New Roman"/>
          <w:b/>
          <w:sz w:val="28"/>
          <w:szCs w:val="28"/>
          <w:lang w:val="uk-UA"/>
        </w:rPr>
      </w:pPr>
    </w:p>
    <w:p w14:paraId="6C1F0A1E" w14:textId="77777777" w:rsidR="00D52CE2" w:rsidRDefault="00D52CE2">
      <w:pPr>
        <w:spacing w:after="200" w:line="276" w:lineRule="auto"/>
        <w:rPr>
          <w:rFonts w:ascii="Times New Roman" w:hAnsi="Times New Roman"/>
          <w:b/>
          <w:sz w:val="28"/>
          <w:szCs w:val="28"/>
          <w:lang w:val="uk-UA"/>
        </w:rPr>
      </w:pPr>
      <w:r>
        <w:rPr>
          <w:rFonts w:ascii="Times New Roman" w:hAnsi="Times New Roman"/>
          <w:b/>
          <w:sz w:val="28"/>
          <w:szCs w:val="28"/>
          <w:lang w:val="uk-UA"/>
        </w:rPr>
        <w:br w:type="page"/>
      </w:r>
    </w:p>
    <w:p w14:paraId="6A5D4748" w14:textId="1586B6C9" w:rsidR="008A4F85" w:rsidRPr="008A4F85" w:rsidRDefault="008A4F85" w:rsidP="008A4F85">
      <w:pPr>
        <w:spacing w:after="0" w:line="360" w:lineRule="auto"/>
        <w:jc w:val="center"/>
        <w:rPr>
          <w:rFonts w:ascii="Times New Roman" w:hAnsi="Times New Roman"/>
          <w:b/>
          <w:sz w:val="28"/>
          <w:szCs w:val="28"/>
          <w:lang w:val="uk-UA"/>
        </w:rPr>
      </w:pPr>
      <w:r w:rsidRPr="008A4F85">
        <w:rPr>
          <w:rFonts w:ascii="Times New Roman" w:hAnsi="Times New Roman"/>
          <w:b/>
          <w:sz w:val="28"/>
          <w:szCs w:val="28"/>
          <w:lang w:val="uk-UA"/>
        </w:rPr>
        <w:lastRenderedPageBreak/>
        <w:t>ВИСНОВКИ</w:t>
      </w:r>
    </w:p>
    <w:p w14:paraId="17847FEF" w14:textId="77777777" w:rsidR="008A4F85" w:rsidRPr="008A4F85" w:rsidRDefault="008A4F85" w:rsidP="008A4F85">
      <w:pPr>
        <w:spacing w:after="0" w:line="360" w:lineRule="auto"/>
        <w:ind w:firstLine="709"/>
        <w:jc w:val="both"/>
        <w:rPr>
          <w:rFonts w:ascii="Times New Roman" w:hAnsi="Times New Roman"/>
          <w:sz w:val="28"/>
          <w:szCs w:val="28"/>
          <w:lang w:val="uk-UA"/>
        </w:rPr>
      </w:pPr>
    </w:p>
    <w:p w14:paraId="6832F8D9" w14:textId="0D437B3C" w:rsidR="008F2F5D" w:rsidRPr="008F2F5D" w:rsidRDefault="008F2F5D" w:rsidP="008F2F5D">
      <w:pPr>
        <w:spacing w:after="0" w:line="360" w:lineRule="auto"/>
        <w:ind w:firstLine="709"/>
        <w:jc w:val="both"/>
        <w:rPr>
          <w:rFonts w:ascii="Times New Roman" w:hAnsi="Times New Roman"/>
          <w:sz w:val="28"/>
          <w:szCs w:val="28"/>
          <w:lang w:val="uk-UA"/>
        </w:rPr>
      </w:pPr>
      <w:r w:rsidRPr="008F2F5D">
        <w:rPr>
          <w:rFonts w:ascii="Times New Roman" w:hAnsi="Times New Roman"/>
          <w:sz w:val="28"/>
          <w:szCs w:val="28"/>
          <w:lang w:val="uk-UA"/>
        </w:rPr>
        <w:t xml:space="preserve">1. Поширеність порушень опорно-рухового апарату у підлітків </w:t>
      </w:r>
      <w:r w:rsidR="001003FB">
        <w:rPr>
          <w:rFonts w:ascii="Times New Roman" w:hAnsi="Times New Roman"/>
          <w:sz w:val="28"/>
          <w:szCs w:val="28"/>
          <w:lang w:val="uk-UA"/>
        </w:rPr>
        <w:t>6</w:t>
      </w:r>
      <w:r w:rsidRPr="008F2F5D">
        <w:rPr>
          <w:rFonts w:ascii="Times New Roman" w:hAnsi="Times New Roman"/>
          <w:sz w:val="28"/>
          <w:szCs w:val="28"/>
          <w:lang w:val="uk-UA"/>
        </w:rPr>
        <w:t>-7 років, як порушення постави у фронтальній і сагітальній площинах становлять від 56 до 51,2%, сколіотична хвороба</w:t>
      </w:r>
      <w:r w:rsidR="00253FC9">
        <w:rPr>
          <w:rFonts w:ascii="Times New Roman" w:hAnsi="Times New Roman"/>
          <w:sz w:val="28"/>
          <w:szCs w:val="28"/>
          <w:lang w:val="uk-UA"/>
        </w:rPr>
        <w:t xml:space="preserve"> </w:t>
      </w:r>
      <w:r w:rsidRPr="008F2F5D">
        <w:rPr>
          <w:rFonts w:ascii="Times New Roman" w:hAnsi="Times New Roman"/>
          <w:sz w:val="28"/>
          <w:szCs w:val="28"/>
          <w:lang w:val="uk-UA"/>
        </w:rPr>
        <w:t>- від 5,7 до 11,5%, плоскостопість - від 25 до 33,9%. Застосування оздоровчо-корекційної методики на заняттях ЛФК та застосування масажу для школярів є однією з найактуальніших проблем оздоровлення школярів.</w:t>
      </w:r>
    </w:p>
    <w:p w14:paraId="06817FAB" w14:textId="77777777" w:rsidR="008F2F5D" w:rsidRPr="008F2F5D" w:rsidRDefault="008F2F5D" w:rsidP="008F2F5D">
      <w:pPr>
        <w:spacing w:after="0" w:line="360" w:lineRule="auto"/>
        <w:ind w:firstLine="709"/>
        <w:jc w:val="both"/>
        <w:rPr>
          <w:rFonts w:ascii="Times New Roman" w:hAnsi="Times New Roman"/>
          <w:sz w:val="28"/>
          <w:szCs w:val="28"/>
          <w:lang w:val="uk-UA"/>
        </w:rPr>
      </w:pPr>
      <w:r w:rsidRPr="008F2F5D">
        <w:rPr>
          <w:rFonts w:ascii="Times New Roman" w:hAnsi="Times New Roman"/>
          <w:sz w:val="28"/>
          <w:szCs w:val="28"/>
          <w:lang w:val="uk-UA"/>
        </w:rPr>
        <w:t>2. Структура і зміст занять ЛФК і спеціальних фізичних вправ, що сприяють профілактиці та корекції порушень органів опорно-рухового апарату у підлітків диктується віковими особливостями, типом порушень ОРА, послідовністю рішення загальних і спеціальних завдань фізичної культури.</w:t>
      </w:r>
    </w:p>
    <w:p w14:paraId="310B66A3" w14:textId="1B4CCAE0" w:rsidR="008F2F5D" w:rsidRPr="008F2F5D" w:rsidRDefault="008F2F5D" w:rsidP="008F2F5D">
      <w:pPr>
        <w:spacing w:after="0" w:line="360" w:lineRule="auto"/>
        <w:ind w:firstLine="709"/>
        <w:jc w:val="both"/>
        <w:rPr>
          <w:rFonts w:ascii="Times New Roman" w:hAnsi="Times New Roman"/>
          <w:sz w:val="28"/>
          <w:szCs w:val="28"/>
          <w:lang w:val="uk-UA"/>
        </w:rPr>
      </w:pPr>
      <w:r w:rsidRPr="008F2F5D">
        <w:rPr>
          <w:rFonts w:ascii="Times New Roman" w:hAnsi="Times New Roman"/>
          <w:sz w:val="28"/>
          <w:szCs w:val="28"/>
          <w:lang w:val="uk-UA"/>
        </w:rPr>
        <w:t xml:space="preserve">3. Програма ЛФК та масажу при корекції </w:t>
      </w:r>
      <w:r w:rsidR="00D305F0">
        <w:rPr>
          <w:rFonts w:ascii="Times New Roman" w:hAnsi="Times New Roman"/>
          <w:sz w:val="28"/>
          <w:szCs w:val="28"/>
          <w:lang w:val="uk-UA"/>
        </w:rPr>
        <w:t>та</w:t>
      </w:r>
      <w:r w:rsidRPr="008F2F5D">
        <w:rPr>
          <w:rFonts w:ascii="Times New Roman" w:hAnsi="Times New Roman"/>
          <w:sz w:val="28"/>
          <w:szCs w:val="28"/>
          <w:lang w:val="uk-UA"/>
        </w:rPr>
        <w:t xml:space="preserve"> профілактики порушень ОРА включає: систему спеціальних вправ, для корекції постави, систему профілактичних заходів у шкільному житті учнів.</w:t>
      </w:r>
    </w:p>
    <w:p w14:paraId="1D6D58CD" w14:textId="025A2543" w:rsidR="008F2F5D" w:rsidRPr="008F2F5D" w:rsidRDefault="008F2F5D" w:rsidP="008F2F5D">
      <w:pPr>
        <w:spacing w:after="0" w:line="360" w:lineRule="auto"/>
        <w:ind w:firstLine="709"/>
        <w:jc w:val="both"/>
        <w:rPr>
          <w:rFonts w:ascii="Times New Roman" w:hAnsi="Times New Roman"/>
          <w:sz w:val="28"/>
          <w:szCs w:val="28"/>
          <w:lang w:val="uk-UA"/>
        </w:rPr>
      </w:pPr>
      <w:r w:rsidRPr="008F2F5D">
        <w:rPr>
          <w:rFonts w:ascii="Times New Roman" w:hAnsi="Times New Roman"/>
          <w:sz w:val="28"/>
          <w:szCs w:val="28"/>
          <w:lang w:val="uk-UA"/>
        </w:rPr>
        <w:t xml:space="preserve">4. Методика ЛФК в корекції порушень ОРА, що включає спеціальні вправи і спеціальний масаж з індивідуальною лікувальною гімнастикою виявила ефективність у порівнянні з традиційною фізичною культурою для </w:t>
      </w:r>
      <w:r w:rsidR="00D305F0">
        <w:rPr>
          <w:rFonts w:ascii="Times New Roman" w:hAnsi="Times New Roman"/>
          <w:sz w:val="28"/>
          <w:szCs w:val="28"/>
          <w:lang w:val="uk-UA"/>
        </w:rPr>
        <w:t>дітей</w:t>
      </w:r>
      <w:r w:rsidRPr="008F2F5D">
        <w:rPr>
          <w:rFonts w:ascii="Times New Roman" w:hAnsi="Times New Roman"/>
          <w:sz w:val="28"/>
          <w:szCs w:val="28"/>
          <w:lang w:val="uk-UA"/>
        </w:rPr>
        <w:t xml:space="preserve"> з порушеннями ОРА.</w:t>
      </w:r>
    </w:p>
    <w:p w14:paraId="3C77DC26" w14:textId="4D733FC5" w:rsidR="008F2F5D" w:rsidRDefault="008F2F5D" w:rsidP="008F2F5D">
      <w:pPr>
        <w:spacing w:after="0" w:line="360" w:lineRule="auto"/>
        <w:ind w:firstLine="709"/>
        <w:jc w:val="both"/>
        <w:rPr>
          <w:rFonts w:ascii="Times New Roman" w:hAnsi="Times New Roman"/>
          <w:sz w:val="28"/>
          <w:szCs w:val="28"/>
          <w:lang w:val="uk-UA"/>
        </w:rPr>
      </w:pPr>
      <w:r w:rsidRPr="008F2F5D">
        <w:rPr>
          <w:rFonts w:ascii="Times New Roman" w:hAnsi="Times New Roman"/>
          <w:sz w:val="28"/>
          <w:szCs w:val="28"/>
          <w:lang w:val="uk-UA"/>
        </w:rPr>
        <w:t>5. Під впливом методик</w:t>
      </w:r>
      <w:r w:rsidR="00D305F0">
        <w:rPr>
          <w:rFonts w:ascii="Times New Roman" w:hAnsi="Times New Roman"/>
          <w:sz w:val="28"/>
          <w:szCs w:val="28"/>
          <w:lang w:val="uk-UA"/>
        </w:rPr>
        <w:t>и</w:t>
      </w:r>
      <w:r w:rsidRPr="008F2F5D">
        <w:rPr>
          <w:rFonts w:ascii="Times New Roman" w:hAnsi="Times New Roman"/>
          <w:sz w:val="28"/>
          <w:szCs w:val="28"/>
          <w:lang w:val="uk-UA"/>
        </w:rPr>
        <w:t xml:space="preserve"> ЛФК в корекції порушень ОРА, покращилися соматометричні характеристики (довжина тіла, маса тіла, фізична підготовленість експериментальної групи в порівнянні з контрольною з високим рівнем достовірних відмінностей (p&lt;0,001). Динаміка функціонального стану ОРА найбільш чітко простежується у підлітків експериментальної групи, за показниками рухливості хребта, силової витривалості.</w:t>
      </w:r>
    </w:p>
    <w:p w14:paraId="678CCC07" w14:textId="77777777" w:rsidR="008F2F5D" w:rsidRDefault="008F2F5D">
      <w:pPr>
        <w:spacing w:after="200" w:line="276" w:lineRule="auto"/>
        <w:rPr>
          <w:rFonts w:ascii="Times New Roman" w:hAnsi="Times New Roman"/>
          <w:sz w:val="28"/>
          <w:szCs w:val="28"/>
          <w:lang w:val="uk-UA"/>
        </w:rPr>
      </w:pPr>
      <w:r>
        <w:rPr>
          <w:rFonts w:ascii="Times New Roman" w:hAnsi="Times New Roman"/>
          <w:sz w:val="28"/>
          <w:szCs w:val="28"/>
          <w:lang w:val="uk-UA"/>
        </w:rPr>
        <w:br w:type="page"/>
      </w:r>
    </w:p>
    <w:p w14:paraId="56BB3A10" w14:textId="15EF9DBB" w:rsidR="008F2F5D" w:rsidRPr="008A4F85" w:rsidRDefault="008F2F5D" w:rsidP="008F2F5D">
      <w:pPr>
        <w:spacing w:after="0" w:line="360" w:lineRule="auto"/>
        <w:jc w:val="center"/>
        <w:rPr>
          <w:rFonts w:ascii="Times New Roman" w:hAnsi="Times New Roman"/>
          <w:b/>
          <w:sz w:val="28"/>
          <w:szCs w:val="28"/>
          <w:lang w:val="uk-UA"/>
        </w:rPr>
      </w:pPr>
      <w:r w:rsidRPr="008F2F5D">
        <w:rPr>
          <w:rFonts w:ascii="Times New Roman" w:hAnsi="Times New Roman"/>
          <w:b/>
          <w:sz w:val="28"/>
          <w:szCs w:val="28"/>
          <w:lang w:val="uk-UA"/>
        </w:rPr>
        <w:lastRenderedPageBreak/>
        <w:t>ПРАКТИЧНІ РЕКОМЕНДАЦІЇ</w:t>
      </w:r>
    </w:p>
    <w:p w14:paraId="67AF6DF9" w14:textId="77777777" w:rsidR="008F2F5D" w:rsidRPr="008A4F85" w:rsidRDefault="008F2F5D" w:rsidP="008F2F5D">
      <w:pPr>
        <w:spacing w:after="0" w:line="360" w:lineRule="auto"/>
        <w:ind w:firstLine="709"/>
        <w:jc w:val="both"/>
        <w:rPr>
          <w:rFonts w:ascii="Times New Roman" w:hAnsi="Times New Roman"/>
          <w:sz w:val="28"/>
          <w:szCs w:val="28"/>
          <w:lang w:val="uk-UA"/>
        </w:rPr>
      </w:pPr>
    </w:p>
    <w:p w14:paraId="0B6419FB" w14:textId="37759B90" w:rsidR="008F2F5D" w:rsidRPr="008F2F5D" w:rsidRDefault="006F2FD4" w:rsidP="006F2FD4">
      <w:pPr>
        <w:spacing w:after="0" w:line="360" w:lineRule="auto"/>
        <w:ind w:firstLine="709"/>
        <w:jc w:val="both"/>
        <w:rPr>
          <w:rFonts w:ascii="Times New Roman" w:hAnsi="Times New Roman"/>
          <w:sz w:val="28"/>
          <w:szCs w:val="28"/>
          <w:lang w:val="uk-UA"/>
        </w:rPr>
      </w:pPr>
      <w:bookmarkStart w:id="9" w:name="_Toc419243051"/>
      <w:r>
        <w:rPr>
          <w:rFonts w:ascii="Times New Roman" w:hAnsi="Times New Roman"/>
          <w:sz w:val="28"/>
          <w:szCs w:val="28"/>
          <w:lang w:val="uk-UA"/>
        </w:rPr>
        <w:t>1</w:t>
      </w:r>
      <w:r w:rsidR="008F2F5D" w:rsidRPr="008F2F5D">
        <w:rPr>
          <w:rFonts w:ascii="Times New Roman" w:hAnsi="Times New Roman"/>
          <w:sz w:val="28"/>
          <w:szCs w:val="28"/>
          <w:lang w:val="uk-UA"/>
        </w:rPr>
        <w:t>.</w:t>
      </w:r>
      <w:r>
        <w:rPr>
          <w:rFonts w:ascii="Times New Roman" w:hAnsi="Times New Roman"/>
          <w:sz w:val="28"/>
          <w:szCs w:val="28"/>
          <w:lang w:val="uk-UA"/>
        </w:rPr>
        <w:t xml:space="preserve"> </w:t>
      </w:r>
      <w:r w:rsidR="008F2F5D" w:rsidRPr="008F2F5D">
        <w:rPr>
          <w:rFonts w:ascii="Times New Roman" w:hAnsi="Times New Roman"/>
          <w:sz w:val="28"/>
          <w:szCs w:val="28"/>
          <w:lang w:val="uk-UA"/>
        </w:rPr>
        <w:t xml:space="preserve">При плануванні занять, спрямованих на корекцію постави з дітьми </w:t>
      </w:r>
      <w:r>
        <w:rPr>
          <w:rFonts w:ascii="Times New Roman" w:hAnsi="Times New Roman"/>
          <w:sz w:val="28"/>
          <w:szCs w:val="28"/>
          <w:lang w:val="uk-UA"/>
        </w:rPr>
        <w:t>6-7 років</w:t>
      </w:r>
      <w:r w:rsidR="008F2F5D" w:rsidRPr="008F2F5D">
        <w:rPr>
          <w:rFonts w:ascii="Times New Roman" w:hAnsi="Times New Roman"/>
          <w:sz w:val="28"/>
          <w:szCs w:val="28"/>
          <w:lang w:val="uk-UA"/>
        </w:rPr>
        <w:t>, необхідно враховувати ступінь захворювання системи опорно-рухового апарату, вид порушення постави, а також особливості дітей.</w:t>
      </w:r>
    </w:p>
    <w:p w14:paraId="1A456763" w14:textId="183D9BBE" w:rsidR="008F2F5D" w:rsidRPr="008F2F5D" w:rsidRDefault="006F2FD4" w:rsidP="006F2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8F2F5D" w:rsidRPr="008F2F5D">
        <w:rPr>
          <w:rFonts w:ascii="Times New Roman" w:hAnsi="Times New Roman"/>
          <w:sz w:val="28"/>
          <w:szCs w:val="28"/>
          <w:lang w:val="uk-UA"/>
        </w:rPr>
        <w:t>.</w:t>
      </w:r>
      <w:r>
        <w:rPr>
          <w:rFonts w:ascii="Times New Roman" w:hAnsi="Times New Roman"/>
          <w:sz w:val="28"/>
          <w:szCs w:val="28"/>
          <w:lang w:val="uk-UA"/>
        </w:rPr>
        <w:t xml:space="preserve"> </w:t>
      </w:r>
      <w:r w:rsidR="008F2F5D" w:rsidRPr="008F2F5D">
        <w:rPr>
          <w:rFonts w:ascii="Times New Roman" w:hAnsi="Times New Roman"/>
          <w:sz w:val="28"/>
          <w:szCs w:val="28"/>
          <w:lang w:val="uk-UA"/>
        </w:rPr>
        <w:t xml:space="preserve">До початку занять лікувальною фізичною культурою з </w:t>
      </w:r>
      <w:r>
        <w:rPr>
          <w:rFonts w:ascii="Times New Roman" w:hAnsi="Times New Roman"/>
          <w:sz w:val="28"/>
          <w:szCs w:val="28"/>
          <w:lang w:val="uk-UA"/>
        </w:rPr>
        <w:t>дітьми</w:t>
      </w:r>
      <w:r w:rsidR="008F2F5D" w:rsidRPr="008F2F5D">
        <w:rPr>
          <w:rFonts w:ascii="Times New Roman" w:hAnsi="Times New Roman"/>
          <w:sz w:val="28"/>
          <w:szCs w:val="28"/>
          <w:lang w:val="uk-UA"/>
        </w:rPr>
        <w:t xml:space="preserve"> з порушеннями постави доцільно визначити рівень їх фізичного розвитку, фізичної підготовленості, дати оцінку функціонального стану організму.</w:t>
      </w:r>
    </w:p>
    <w:p w14:paraId="739BF317" w14:textId="3C0CE66B" w:rsidR="008F2F5D" w:rsidRPr="008F2F5D" w:rsidRDefault="006F2FD4" w:rsidP="006F2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8F2F5D" w:rsidRPr="008F2F5D">
        <w:rPr>
          <w:rFonts w:ascii="Times New Roman" w:hAnsi="Times New Roman"/>
          <w:sz w:val="28"/>
          <w:szCs w:val="28"/>
          <w:lang w:val="uk-UA"/>
        </w:rPr>
        <w:t>.</w:t>
      </w:r>
      <w:r>
        <w:rPr>
          <w:rFonts w:ascii="Times New Roman" w:hAnsi="Times New Roman"/>
          <w:sz w:val="28"/>
          <w:szCs w:val="28"/>
          <w:lang w:val="uk-UA"/>
        </w:rPr>
        <w:t xml:space="preserve"> </w:t>
      </w:r>
      <w:r w:rsidR="008F2F5D" w:rsidRPr="008F2F5D">
        <w:rPr>
          <w:rFonts w:ascii="Times New Roman" w:hAnsi="Times New Roman"/>
          <w:sz w:val="28"/>
          <w:szCs w:val="28"/>
          <w:lang w:val="uk-UA"/>
        </w:rPr>
        <w:t>В процесі корекційних занять необхідно дотримуватися таких фізіологічно обґрунтованих педагогічних принципів: індивідуальний підхід до дитини, свідомість, принцип поступовості; систематичність; циклічність; системність впливу; новизна і різноманітність в підборі вправ.</w:t>
      </w:r>
    </w:p>
    <w:p w14:paraId="40C9A70D" w14:textId="795C71CE" w:rsidR="008F2F5D" w:rsidRPr="008F2F5D" w:rsidRDefault="006F2FD4" w:rsidP="006F2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8F2F5D" w:rsidRPr="008F2F5D">
        <w:rPr>
          <w:rFonts w:ascii="Times New Roman" w:hAnsi="Times New Roman"/>
          <w:sz w:val="28"/>
          <w:szCs w:val="28"/>
          <w:lang w:val="uk-UA"/>
        </w:rPr>
        <w:t>.</w:t>
      </w:r>
      <w:r>
        <w:rPr>
          <w:rFonts w:ascii="Times New Roman" w:hAnsi="Times New Roman"/>
          <w:sz w:val="28"/>
          <w:szCs w:val="28"/>
          <w:lang w:val="uk-UA"/>
        </w:rPr>
        <w:t xml:space="preserve"> </w:t>
      </w:r>
      <w:r w:rsidR="008F2F5D" w:rsidRPr="008F2F5D">
        <w:rPr>
          <w:rFonts w:ascii="Times New Roman" w:hAnsi="Times New Roman"/>
          <w:sz w:val="28"/>
          <w:szCs w:val="28"/>
          <w:lang w:val="uk-UA"/>
        </w:rPr>
        <w:t>У заняттях оздоровчою фізичною культурою необхідно включати різні загальнорозвиваючі вправи для рук, ніг, тулуба, виконуваних з різних вихідних положень.</w:t>
      </w:r>
    </w:p>
    <w:p w14:paraId="306BFF55" w14:textId="3C289DF6" w:rsidR="008F2F5D" w:rsidRDefault="006F2FD4" w:rsidP="006F2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008F2F5D" w:rsidRPr="008F2F5D">
        <w:rPr>
          <w:rFonts w:ascii="Times New Roman" w:hAnsi="Times New Roman"/>
          <w:sz w:val="28"/>
          <w:szCs w:val="28"/>
          <w:lang w:val="uk-UA"/>
        </w:rPr>
        <w:t>.</w:t>
      </w:r>
      <w:r>
        <w:rPr>
          <w:rFonts w:ascii="Times New Roman" w:hAnsi="Times New Roman"/>
          <w:sz w:val="28"/>
          <w:szCs w:val="28"/>
          <w:lang w:val="uk-UA"/>
        </w:rPr>
        <w:t xml:space="preserve"> </w:t>
      </w:r>
      <w:r w:rsidR="008F2F5D" w:rsidRPr="008F2F5D">
        <w:rPr>
          <w:rFonts w:ascii="Times New Roman" w:hAnsi="Times New Roman"/>
          <w:sz w:val="28"/>
          <w:szCs w:val="28"/>
          <w:lang w:val="uk-UA"/>
        </w:rPr>
        <w:t xml:space="preserve">Необхідно здійснювати контроль за динамікою фізичного розвитку, функціонального стану, рухової підготовленості стану постави, який проводиться інструктором по ЛФК спільно </w:t>
      </w:r>
      <w:r>
        <w:rPr>
          <w:rFonts w:ascii="Times New Roman" w:hAnsi="Times New Roman"/>
          <w:sz w:val="28"/>
          <w:szCs w:val="28"/>
          <w:lang w:val="uk-UA"/>
        </w:rPr>
        <w:t xml:space="preserve">з </w:t>
      </w:r>
      <w:r w:rsidR="008F2F5D" w:rsidRPr="008F2F5D">
        <w:rPr>
          <w:rFonts w:ascii="Times New Roman" w:hAnsi="Times New Roman"/>
          <w:sz w:val="28"/>
          <w:szCs w:val="28"/>
          <w:lang w:val="uk-UA"/>
        </w:rPr>
        <w:t>лікарем.</w:t>
      </w:r>
    </w:p>
    <w:p w14:paraId="418990B9" w14:textId="77777777" w:rsidR="008F2F5D" w:rsidRDefault="008F2F5D">
      <w:pPr>
        <w:spacing w:after="200" w:line="276" w:lineRule="auto"/>
        <w:rPr>
          <w:rFonts w:ascii="Times New Roman" w:hAnsi="Times New Roman"/>
          <w:sz w:val="28"/>
          <w:szCs w:val="28"/>
          <w:lang w:val="uk-UA"/>
        </w:rPr>
      </w:pPr>
      <w:r>
        <w:rPr>
          <w:rFonts w:ascii="Times New Roman" w:hAnsi="Times New Roman"/>
          <w:sz w:val="28"/>
          <w:szCs w:val="28"/>
          <w:lang w:val="uk-UA"/>
        </w:rPr>
        <w:br w:type="page"/>
      </w:r>
    </w:p>
    <w:p w14:paraId="5D4577F1" w14:textId="3A2F3ED0" w:rsidR="003C3137" w:rsidRPr="003D775B" w:rsidRDefault="0091631B" w:rsidP="008F2F5D">
      <w:pPr>
        <w:spacing w:after="0" w:line="360" w:lineRule="auto"/>
        <w:jc w:val="center"/>
        <w:rPr>
          <w:rFonts w:ascii="Times New Roman" w:hAnsi="Times New Roman"/>
          <w:b/>
          <w:sz w:val="28"/>
          <w:szCs w:val="28"/>
          <w:lang w:val="uk-UA"/>
        </w:rPr>
      </w:pPr>
      <w:r w:rsidRPr="003D775B">
        <w:rPr>
          <w:rFonts w:ascii="Times New Roman" w:hAnsi="Times New Roman"/>
          <w:b/>
          <w:sz w:val="28"/>
          <w:szCs w:val="28"/>
          <w:lang w:val="uk-UA"/>
        </w:rPr>
        <w:lastRenderedPageBreak/>
        <w:t>СПИСОК ЛИТЕРАТУРЫ</w:t>
      </w:r>
      <w:bookmarkEnd w:id="9"/>
    </w:p>
    <w:p w14:paraId="4D174618" w14:textId="77777777" w:rsidR="003C3137" w:rsidRPr="003D775B" w:rsidRDefault="003C3137" w:rsidP="00AB463E">
      <w:pPr>
        <w:spacing w:after="0" w:line="360" w:lineRule="auto"/>
        <w:ind w:firstLine="709"/>
        <w:jc w:val="both"/>
        <w:rPr>
          <w:rFonts w:ascii="Times New Roman" w:hAnsi="Times New Roman"/>
          <w:color w:val="000000"/>
          <w:sz w:val="28"/>
          <w:szCs w:val="28"/>
          <w:lang w:val="uk-UA"/>
        </w:rPr>
      </w:pPr>
    </w:p>
    <w:p w14:paraId="4C8C39D8" w14:textId="4BE83514" w:rsidR="00C07925" w:rsidRDefault="00C07925"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Pr="003D775B">
        <w:rPr>
          <w:lang w:val="uk-UA"/>
        </w:rPr>
        <w:t xml:space="preserve"> </w:t>
      </w:r>
      <w:r w:rsidRPr="00C07925">
        <w:rPr>
          <w:rFonts w:ascii="Times New Roman" w:hAnsi="Times New Roman"/>
          <w:color w:val="000000"/>
          <w:sz w:val="28"/>
          <w:szCs w:val="28"/>
          <w:lang w:val="uk-UA"/>
        </w:rPr>
        <w:t>Белікова Н.О. Основи фізичної реабілітації в схемах і таблицях: [навч.- метод. посіб.] / Н.О. Белікова, Л.П. Сущено. – Київ : Козарі, 2009. – 74 с.</w:t>
      </w:r>
    </w:p>
    <w:p w14:paraId="17B2893E" w14:textId="16A0A2A4" w:rsidR="00C07925" w:rsidRDefault="00C07925"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Pr="00C07925">
        <w:rPr>
          <w:lang w:val="uk-UA"/>
        </w:rPr>
        <w:t xml:space="preserve"> </w:t>
      </w:r>
      <w:r>
        <w:rPr>
          <w:rFonts w:ascii="Times New Roman" w:hAnsi="Times New Roman"/>
          <w:color w:val="000000"/>
          <w:sz w:val="28"/>
          <w:szCs w:val="28"/>
          <w:lang w:val="uk-UA"/>
        </w:rPr>
        <w:t xml:space="preserve"> </w:t>
      </w:r>
      <w:r w:rsidRPr="00C07925">
        <w:rPr>
          <w:rFonts w:ascii="Times New Roman" w:hAnsi="Times New Roman"/>
          <w:color w:val="000000"/>
          <w:sz w:val="28"/>
          <w:szCs w:val="28"/>
          <w:lang w:val="uk-UA"/>
        </w:rPr>
        <w:t>Богдановська Н.В. Фізична реабілітація різних нозологічних груп: навч. посіб. / Н.В. Богдановська. – Запоріжжя: ЗДУ, 2002. – 136 с.</w:t>
      </w:r>
    </w:p>
    <w:p w14:paraId="19D4FFE4" w14:textId="39FA86A7" w:rsidR="00C07925" w:rsidRDefault="00C07925" w:rsidP="00C07925">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3.</w:t>
      </w:r>
      <w:r w:rsidRPr="00C07925">
        <w:rPr>
          <w:lang w:val="uk-UA"/>
        </w:rPr>
        <w:t xml:space="preserve"> </w:t>
      </w:r>
      <w:r w:rsidRPr="00C07925">
        <w:rPr>
          <w:rFonts w:ascii="Times New Roman" w:hAnsi="Times New Roman"/>
          <w:color w:val="000000"/>
          <w:sz w:val="28"/>
          <w:szCs w:val="28"/>
          <w:lang w:val="uk-UA"/>
        </w:rPr>
        <w:t>Вакуленко Л.О., Клапчук В.В. Основи фізичної реабілітації: навч. посіб. Тернопіль: ТНПУ, 2010. 234 с.</w:t>
      </w:r>
    </w:p>
    <w:p w14:paraId="7E2A8D93" w14:textId="695F7CB0" w:rsidR="00C07925" w:rsidRDefault="00C07925" w:rsidP="00C07925">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4. </w:t>
      </w:r>
      <w:r w:rsidRPr="00C07925">
        <w:rPr>
          <w:rFonts w:ascii="Times New Roman" w:hAnsi="Times New Roman"/>
          <w:color w:val="000000"/>
          <w:sz w:val="28"/>
          <w:szCs w:val="28"/>
          <w:lang w:val="uk-UA"/>
        </w:rPr>
        <w:t>Вовканич А.С. Вступ у фізичну реабілітацію (матеріали лекційного курсу) : навч. посіб. / А.С. Вовканич. – Львів: [Укр. технології], 2008. – 199 с.</w:t>
      </w:r>
    </w:p>
    <w:p w14:paraId="59EF178D" w14:textId="5354ACD3" w:rsidR="00C07925" w:rsidRDefault="00C07925" w:rsidP="00C07925">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5. </w:t>
      </w:r>
      <w:r w:rsidRPr="00C07925">
        <w:rPr>
          <w:rFonts w:ascii="Times New Roman" w:hAnsi="Times New Roman"/>
          <w:color w:val="000000"/>
          <w:sz w:val="28"/>
          <w:szCs w:val="28"/>
          <w:lang w:val="uk-UA"/>
        </w:rPr>
        <w:t>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0C2EE724" w14:textId="02F28064" w:rsidR="004774E0" w:rsidRDefault="004774E0" w:rsidP="00C07925">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6. </w:t>
      </w:r>
      <w:r w:rsidRPr="004774E0">
        <w:rPr>
          <w:rFonts w:ascii="Times New Roman" w:hAnsi="Times New Roman"/>
          <w:color w:val="000000"/>
          <w:sz w:val="28"/>
          <w:szCs w:val="28"/>
          <w:lang w:val="uk-UA"/>
        </w:rPr>
        <w:t>Іпотерапія: лікувально-реабілітаційні аспекти: метод. рек. / Вергун А.Р., Шелухова І.В. – Тернопіль: [б. в.], 2005. – 18 с.</w:t>
      </w:r>
    </w:p>
    <w:p w14:paraId="1BE771A1" w14:textId="0A5A13D7" w:rsidR="004774E0" w:rsidRDefault="004774E0" w:rsidP="00C07925">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7. </w:t>
      </w:r>
      <w:r w:rsidRPr="004774E0">
        <w:rPr>
          <w:rFonts w:ascii="Times New Roman" w:hAnsi="Times New Roman"/>
          <w:color w:val="000000"/>
          <w:sz w:val="28"/>
          <w:szCs w:val="28"/>
          <w:lang w:val="uk-UA"/>
        </w:rPr>
        <w:t>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3DF92C50" w14:textId="739D89B8" w:rsidR="00C07925" w:rsidRPr="00C07925" w:rsidRDefault="004774E0" w:rsidP="00C07925">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8</w:t>
      </w:r>
      <w:r w:rsidR="00196820" w:rsidRPr="00196820">
        <w:rPr>
          <w:rFonts w:ascii="Times New Roman" w:hAnsi="Times New Roman"/>
          <w:color w:val="000000"/>
          <w:sz w:val="28"/>
          <w:szCs w:val="28"/>
        </w:rPr>
        <w:t>. Костенко І.Ф. Обстеження та оцінювання стану здоров'я людини: підручник / І.Ф. Костенко. – К.: Медицина, 2014. – 278 с.</w:t>
      </w:r>
      <w:r w:rsidR="00C07925">
        <w:rPr>
          <w:rFonts w:ascii="Times New Roman" w:hAnsi="Times New Roman"/>
          <w:color w:val="000000"/>
          <w:sz w:val="28"/>
          <w:szCs w:val="28"/>
          <w:lang w:val="uk-UA"/>
        </w:rPr>
        <w:t xml:space="preserve"> </w:t>
      </w:r>
    </w:p>
    <w:p w14:paraId="1EB60F3C" w14:textId="4A1A7A0A" w:rsidR="00FB38D8" w:rsidRDefault="004774E0" w:rsidP="00FB38D8">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9</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Лікувальна фізкультура та спортивна медицина (Вибрані лекції для студентів) /</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Абрамов В.В., Клапчук В.В., Смирнова О.Л. та ін.; за ред. проф. В.В Клапчука. –</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Дніпропетровськ: Медакадемія, 2006. – 179 с.</w:t>
      </w:r>
    </w:p>
    <w:p w14:paraId="70403421" w14:textId="1F5E5A19" w:rsidR="00C47BC8" w:rsidRDefault="004774E0" w:rsidP="00C47BC8">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10</w:t>
      </w:r>
      <w:r w:rsidR="00C47BC8">
        <w:rPr>
          <w:rFonts w:ascii="Times New Roman" w:hAnsi="Times New Roman"/>
          <w:color w:val="000000"/>
          <w:sz w:val="28"/>
          <w:szCs w:val="28"/>
          <w:lang w:val="uk-UA"/>
        </w:rPr>
        <w:t xml:space="preserve">. </w:t>
      </w:r>
      <w:r w:rsidR="00C47BC8" w:rsidRPr="00C47BC8">
        <w:rPr>
          <w:rFonts w:ascii="Times New Roman" w:hAnsi="Times New Roman"/>
          <w:color w:val="000000"/>
          <w:sz w:val="28"/>
          <w:szCs w:val="28"/>
          <w:lang w:val="uk-UA"/>
        </w:rPr>
        <w:t>Ликов О.О., Середенко Л.П., Добровольська Н.О. Лікувальна фізкультура при внутрішніх</w:t>
      </w:r>
      <w:r w:rsidR="00C47BC8">
        <w:rPr>
          <w:rFonts w:ascii="Times New Roman" w:hAnsi="Times New Roman"/>
          <w:color w:val="000000"/>
          <w:sz w:val="28"/>
          <w:szCs w:val="28"/>
          <w:lang w:val="uk-UA"/>
        </w:rPr>
        <w:t xml:space="preserve"> </w:t>
      </w:r>
      <w:r w:rsidR="00C47BC8" w:rsidRPr="00C47BC8">
        <w:rPr>
          <w:rFonts w:ascii="Times New Roman" w:hAnsi="Times New Roman"/>
          <w:color w:val="000000"/>
          <w:sz w:val="28"/>
          <w:szCs w:val="28"/>
          <w:lang w:val="uk-UA"/>
        </w:rPr>
        <w:t>хворобах: Практикум</w:t>
      </w:r>
      <w:r w:rsidR="00C47BC8">
        <w:rPr>
          <w:rFonts w:ascii="Times New Roman" w:hAnsi="Times New Roman"/>
          <w:color w:val="000000"/>
          <w:sz w:val="28"/>
          <w:szCs w:val="28"/>
          <w:lang w:val="uk-UA"/>
        </w:rPr>
        <w:t xml:space="preserve"> </w:t>
      </w:r>
      <w:r w:rsidR="00C47BC8" w:rsidRPr="00FB38D8">
        <w:rPr>
          <w:rFonts w:ascii="Times New Roman" w:hAnsi="Times New Roman"/>
          <w:color w:val="000000"/>
          <w:sz w:val="28"/>
          <w:szCs w:val="28"/>
          <w:lang w:val="uk-UA"/>
        </w:rPr>
        <w:t>/</w:t>
      </w:r>
      <w:r w:rsidR="00C47BC8">
        <w:rPr>
          <w:rFonts w:ascii="Times New Roman" w:hAnsi="Times New Roman"/>
          <w:color w:val="000000"/>
          <w:sz w:val="28"/>
          <w:szCs w:val="28"/>
          <w:lang w:val="uk-UA"/>
        </w:rPr>
        <w:t xml:space="preserve"> О.О. Ликов, Л.П. Середенко, Н.О. Добровольська</w:t>
      </w:r>
      <w:r w:rsidR="00C47BC8" w:rsidRPr="00C47BC8">
        <w:rPr>
          <w:rFonts w:ascii="Times New Roman" w:hAnsi="Times New Roman"/>
          <w:color w:val="000000"/>
          <w:sz w:val="28"/>
          <w:szCs w:val="28"/>
          <w:lang w:val="uk-UA"/>
        </w:rPr>
        <w:t>. – Донецьк: Дон. держ. мед. ун-т, 2002. – 163 с.</w:t>
      </w:r>
    </w:p>
    <w:p w14:paraId="3CB21CFD" w14:textId="2F5F2F57" w:rsidR="004774E0" w:rsidRDefault="004774E0" w:rsidP="004774E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11. </w:t>
      </w:r>
      <w:r w:rsidRPr="004774E0">
        <w:rPr>
          <w:rFonts w:ascii="Times New Roman" w:hAnsi="Times New Roman"/>
          <w:color w:val="000000"/>
          <w:sz w:val="28"/>
          <w:szCs w:val="28"/>
          <w:lang w:val="uk-UA"/>
        </w:rPr>
        <w:t>Магльована Г.П. Основи фізичної реабілітації / Магльована Г.П. – Львів:</w:t>
      </w:r>
      <w:r>
        <w:rPr>
          <w:rFonts w:ascii="Times New Roman" w:hAnsi="Times New Roman"/>
          <w:color w:val="000000"/>
          <w:sz w:val="28"/>
          <w:szCs w:val="28"/>
          <w:lang w:val="uk-UA"/>
        </w:rPr>
        <w:t xml:space="preserve"> </w:t>
      </w:r>
      <w:r w:rsidRPr="004774E0">
        <w:rPr>
          <w:rFonts w:ascii="Times New Roman" w:hAnsi="Times New Roman"/>
          <w:color w:val="000000"/>
          <w:sz w:val="28"/>
          <w:szCs w:val="28"/>
          <w:lang w:val="uk-UA"/>
        </w:rPr>
        <w:t>[Ліга-Прес], 2006. – 147 с. – ISBN 966-367-018-6.</w:t>
      </w:r>
    </w:p>
    <w:p w14:paraId="3018B496" w14:textId="50F18441" w:rsidR="00C47BC8" w:rsidRPr="00C47BC8" w:rsidRDefault="004774E0" w:rsidP="00786028">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12</w:t>
      </w:r>
      <w:r w:rsidR="00C47BC8" w:rsidRPr="00C47BC8">
        <w:rPr>
          <w:rFonts w:ascii="Times New Roman" w:hAnsi="Times New Roman"/>
          <w:color w:val="000000"/>
          <w:sz w:val="28"/>
          <w:szCs w:val="28"/>
        </w:rPr>
        <w:t>. Медична і соціальна реабілітація: підручник / В. Б. Самойленко, Н. П. Яковенко, І. О. Петряшев та ін.. - К.: ВСВ «Медицина», 2013. - 464 с.</w:t>
      </w:r>
    </w:p>
    <w:p w14:paraId="616C83FB" w14:textId="241F7AD5" w:rsidR="00196820" w:rsidRDefault="00C47BC8" w:rsidP="00196820">
      <w:pPr>
        <w:spacing w:after="0" w:line="360" w:lineRule="auto"/>
        <w:ind w:firstLine="680"/>
        <w:jc w:val="both"/>
        <w:rPr>
          <w:rFonts w:ascii="Times New Roman" w:hAnsi="Times New Roman"/>
          <w:color w:val="000000"/>
          <w:sz w:val="28"/>
          <w:szCs w:val="28"/>
          <w:lang w:val="uk-UA"/>
        </w:rPr>
      </w:pPr>
      <w:r w:rsidRPr="00C47BC8">
        <w:rPr>
          <w:rFonts w:ascii="Times New Roman" w:hAnsi="Times New Roman"/>
          <w:color w:val="000000"/>
          <w:sz w:val="28"/>
          <w:szCs w:val="28"/>
          <w:lang w:val="uk-UA"/>
        </w:rPr>
        <w:lastRenderedPageBreak/>
        <w:t>1</w:t>
      </w:r>
      <w:r w:rsidR="004774E0">
        <w:rPr>
          <w:rFonts w:ascii="Times New Roman" w:hAnsi="Times New Roman"/>
          <w:color w:val="000000"/>
          <w:sz w:val="28"/>
          <w:szCs w:val="28"/>
          <w:lang w:val="uk-UA"/>
        </w:rPr>
        <w:t>3</w:t>
      </w:r>
      <w:r w:rsidR="00196820" w:rsidRPr="00FB38D8">
        <w:rPr>
          <w:rFonts w:ascii="Times New Roman" w:hAnsi="Times New Roman"/>
          <w:color w:val="000000"/>
          <w:sz w:val="28"/>
          <w:szCs w:val="28"/>
          <w:lang w:val="uk-UA"/>
        </w:rPr>
        <w:t xml:space="preserve">. Мухін В.М. Фізична реабілітація: підруч. для вузів / В.М. Мухін. </w:t>
      </w:r>
      <w:r w:rsidR="00A6191F" w:rsidRPr="00FB38D8">
        <w:rPr>
          <w:rFonts w:ascii="Times New Roman" w:hAnsi="Times New Roman"/>
          <w:color w:val="000000"/>
          <w:sz w:val="28"/>
          <w:szCs w:val="28"/>
          <w:lang w:val="uk-UA"/>
        </w:rPr>
        <w:t>–</w:t>
      </w:r>
      <w:r w:rsidR="00196820" w:rsidRPr="00FB38D8">
        <w:rPr>
          <w:rFonts w:ascii="Times New Roman" w:hAnsi="Times New Roman"/>
          <w:color w:val="000000"/>
          <w:sz w:val="28"/>
          <w:szCs w:val="28"/>
          <w:lang w:val="uk-UA"/>
        </w:rPr>
        <w:t xml:space="preserve"> К.: Олімп, л</w:t>
      </w:r>
      <w:r w:rsidR="00A6191F" w:rsidRPr="00FB38D8">
        <w:rPr>
          <w:rFonts w:ascii="Times New Roman" w:hAnsi="Times New Roman"/>
          <w:color w:val="000000"/>
          <w:sz w:val="28"/>
          <w:szCs w:val="28"/>
          <w:lang w:val="uk-UA"/>
        </w:rPr>
        <w:t>–</w:t>
      </w:r>
      <w:r w:rsidR="00196820" w:rsidRPr="00FB38D8">
        <w:rPr>
          <w:rFonts w:ascii="Times New Roman" w:hAnsi="Times New Roman"/>
          <w:color w:val="000000"/>
          <w:sz w:val="28"/>
          <w:szCs w:val="28"/>
          <w:lang w:val="uk-UA"/>
        </w:rPr>
        <w:t xml:space="preserve">ра, 2003. </w:t>
      </w:r>
      <w:r w:rsidR="00A6191F" w:rsidRPr="00FB38D8">
        <w:rPr>
          <w:rFonts w:ascii="Times New Roman" w:hAnsi="Times New Roman"/>
          <w:color w:val="000000"/>
          <w:sz w:val="28"/>
          <w:szCs w:val="28"/>
          <w:lang w:val="uk-UA"/>
        </w:rPr>
        <w:t>–</w:t>
      </w:r>
      <w:r w:rsidR="00196820" w:rsidRPr="00FB38D8">
        <w:rPr>
          <w:rFonts w:ascii="Times New Roman" w:hAnsi="Times New Roman"/>
          <w:color w:val="000000"/>
          <w:sz w:val="28"/>
          <w:szCs w:val="28"/>
          <w:lang w:val="uk-UA"/>
        </w:rPr>
        <w:t xml:space="preserve"> 358 с.</w:t>
      </w:r>
    </w:p>
    <w:p w14:paraId="7C82EDBB" w14:textId="3D5A284B" w:rsidR="00C07925" w:rsidRDefault="00C47BC8" w:rsidP="004774E0">
      <w:pPr>
        <w:spacing w:after="0" w:line="360" w:lineRule="auto"/>
        <w:ind w:firstLine="680"/>
        <w:rPr>
          <w:rFonts w:ascii="Times New Roman" w:hAnsi="Times New Roman"/>
          <w:color w:val="000000"/>
          <w:sz w:val="28"/>
          <w:szCs w:val="28"/>
          <w:lang w:val="uk-UA"/>
        </w:rPr>
      </w:pPr>
      <w:r w:rsidRPr="00C47BC8">
        <w:rPr>
          <w:rFonts w:ascii="Times New Roman" w:hAnsi="Times New Roman"/>
          <w:color w:val="000000"/>
          <w:sz w:val="28"/>
          <w:szCs w:val="28"/>
        </w:rPr>
        <w:t>1</w:t>
      </w:r>
      <w:r w:rsidR="004774E0">
        <w:rPr>
          <w:rFonts w:ascii="Times New Roman" w:hAnsi="Times New Roman"/>
          <w:color w:val="000000"/>
          <w:sz w:val="28"/>
          <w:szCs w:val="28"/>
          <w:lang w:val="uk-UA"/>
        </w:rPr>
        <w:t>4</w:t>
      </w:r>
      <w:r w:rsidR="00786028">
        <w:rPr>
          <w:rFonts w:ascii="Times New Roman" w:hAnsi="Times New Roman"/>
          <w:color w:val="000000"/>
          <w:sz w:val="28"/>
          <w:szCs w:val="28"/>
          <w:lang w:val="uk-UA"/>
        </w:rPr>
        <w:t xml:space="preserve">. </w:t>
      </w:r>
      <w:r w:rsidR="00786028" w:rsidRPr="00786028">
        <w:rPr>
          <w:rFonts w:ascii="Times New Roman" w:hAnsi="Times New Roman"/>
          <w:color w:val="000000"/>
          <w:sz w:val="28"/>
          <w:szCs w:val="28"/>
          <w:lang w:val="uk-UA"/>
        </w:rPr>
        <w:t>Мятига О.М. Клінічний реабілітаційний менеджмент при</w:t>
      </w:r>
      <w:r w:rsidR="00786028">
        <w:rPr>
          <w:rFonts w:ascii="Times New Roman" w:hAnsi="Times New Roman"/>
          <w:color w:val="000000"/>
          <w:sz w:val="28"/>
          <w:szCs w:val="28"/>
          <w:lang w:val="uk-UA"/>
        </w:rPr>
        <w:t xml:space="preserve"> </w:t>
      </w:r>
      <w:r w:rsidR="00786028" w:rsidRPr="00786028">
        <w:rPr>
          <w:rFonts w:ascii="Times New Roman" w:hAnsi="Times New Roman"/>
          <w:color w:val="000000"/>
          <w:sz w:val="28"/>
          <w:szCs w:val="28"/>
          <w:lang w:val="uk-UA"/>
        </w:rPr>
        <w:t>порушеннях постави, сколіозах та</w:t>
      </w:r>
      <w:r w:rsidR="00786028">
        <w:rPr>
          <w:rFonts w:ascii="Times New Roman" w:hAnsi="Times New Roman"/>
          <w:color w:val="000000"/>
          <w:sz w:val="28"/>
          <w:szCs w:val="28"/>
          <w:lang w:val="uk-UA"/>
        </w:rPr>
        <w:t xml:space="preserve"> </w:t>
      </w:r>
      <w:r w:rsidR="00786028" w:rsidRPr="00786028">
        <w:rPr>
          <w:rFonts w:ascii="Times New Roman" w:hAnsi="Times New Roman"/>
          <w:color w:val="000000"/>
          <w:sz w:val="28"/>
          <w:szCs w:val="28"/>
          <w:lang w:val="uk-UA"/>
        </w:rPr>
        <w:t>плоскостопості: Методичні рекомендації</w:t>
      </w:r>
      <w:r w:rsidR="00786028">
        <w:rPr>
          <w:rFonts w:ascii="Times New Roman" w:hAnsi="Times New Roman"/>
          <w:color w:val="000000"/>
          <w:sz w:val="28"/>
          <w:szCs w:val="28"/>
          <w:lang w:val="uk-UA"/>
        </w:rPr>
        <w:t xml:space="preserve"> </w:t>
      </w:r>
      <w:r w:rsidR="00786028" w:rsidRPr="00FB38D8">
        <w:rPr>
          <w:rFonts w:ascii="Times New Roman" w:hAnsi="Times New Roman"/>
          <w:color w:val="000000"/>
          <w:sz w:val="28"/>
          <w:szCs w:val="28"/>
          <w:lang w:val="uk-UA"/>
        </w:rPr>
        <w:t>/</w:t>
      </w:r>
      <w:r w:rsidR="00786028">
        <w:rPr>
          <w:rFonts w:ascii="Times New Roman" w:hAnsi="Times New Roman"/>
          <w:color w:val="000000"/>
          <w:sz w:val="28"/>
          <w:szCs w:val="28"/>
          <w:lang w:val="uk-UA"/>
        </w:rPr>
        <w:t xml:space="preserve"> О.М. Мятига</w:t>
      </w:r>
      <w:r w:rsidR="00786028" w:rsidRPr="00786028">
        <w:rPr>
          <w:rFonts w:ascii="Times New Roman" w:hAnsi="Times New Roman"/>
          <w:color w:val="000000"/>
          <w:sz w:val="28"/>
          <w:szCs w:val="28"/>
          <w:lang w:val="uk-UA"/>
        </w:rPr>
        <w:t>. - Харків, 1998. - 36 с.</w:t>
      </w:r>
    </w:p>
    <w:p w14:paraId="34DE1EBE" w14:textId="3AB6B479" w:rsidR="004774E0" w:rsidRDefault="004774E0" w:rsidP="004774E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15. </w:t>
      </w:r>
      <w:r w:rsidRPr="004774E0">
        <w:rPr>
          <w:rFonts w:ascii="Times New Roman" w:hAnsi="Times New Roman"/>
          <w:color w:val="000000"/>
          <w:sz w:val="28"/>
          <w:szCs w:val="28"/>
          <w:lang w:val="uk-UA"/>
        </w:rPr>
        <w:t>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79A134AD" w14:textId="570BA685" w:rsidR="00C47BC8" w:rsidRPr="00C47BC8" w:rsidRDefault="00C47BC8" w:rsidP="00FB38D8">
      <w:pPr>
        <w:spacing w:after="0" w:line="360" w:lineRule="auto"/>
        <w:ind w:firstLine="680"/>
        <w:jc w:val="both"/>
        <w:rPr>
          <w:rFonts w:ascii="Times New Roman" w:hAnsi="Times New Roman"/>
          <w:color w:val="000000"/>
          <w:sz w:val="28"/>
          <w:szCs w:val="28"/>
        </w:rPr>
      </w:pPr>
      <w:r w:rsidRPr="00C47BC8">
        <w:rPr>
          <w:rFonts w:ascii="Times New Roman" w:hAnsi="Times New Roman"/>
          <w:color w:val="000000"/>
          <w:sz w:val="28"/>
          <w:szCs w:val="28"/>
        </w:rPr>
        <w:t>1</w:t>
      </w:r>
      <w:r w:rsidR="004774E0">
        <w:rPr>
          <w:rFonts w:ascii="Times New Roman" w:hAnsi="Times New Roman"/>
          <w:color w:val="000000"/>
          <w:sz w:val="28"/>
          <w:szCs w:val="28"/>
          <w:lang w:val="uk-UA"/>
        </w:rPr>
        <w:t>6</w:t>
      </w:r>
      <w:r w:rsidRPr="00C47BC8">
        <w:rPr>
          <w:rFonts w:ascii="Times New Roman" w:hAnsi="Times New Roman"/>
          <w:color w:val="000000"/>
          <w:sz w:val="28"/>
          <w:szCs w:val="28"/>
        </w:rPr>
        <w:t>.</w:t>
      </w:r>
      <w:r w:rsidR="00C07925">
        <w:rPr>
          <w:rFonts w:ascii="Times New Roman" w:hAnsi="Times New Roman"/>
          <w:color w:val="000000"/>
          <w:sz w:val="28"/>
          <w:szCs w:val="28"/>
          <w:lang w:val="uk-UA"/>
        </w:rPr>
        <w:t xml:space="preserve"> </w:t>
      </w:r>
      <w:r w:rsidRPr="00C47BC8">
        <w:rPr>
          <w:rFonts w:ascii="Times New Roman" w:hAnsi="Times New Roman"/>
          <w:color w:val="000000"/>
          <w:sz w:val="28"/>
          <w:szCs w:val="28"/>
        </w:rPr>
        <w:t>Ортопедія і травматологія / За ред. проф. О.М. Хвисюка. – Х., 2013. 656 с.</w:t>
      </w:r>
    </w:p>
    <w:p w14:paraId="29E8941B" w14:textId="23D11AFE" w:rsidR="00FB38D8" w:rsidRPr="00FB38D8" w:rsidRDefault="00786028" w:rsidP="00FB38D8">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4774E0">
        <w:rPr>
          <w:rFonts w:ascii="Times New Roman" w:hAnsi="Times New Roman"/>
          <w:color w:val="000000"/>
          <w:sz w:val="28"/>
          <w:szCs w:val="28"/>
          <w:lang w:val="uk-UA"/>
        </w:rPr>
        <w:t>7</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Основи реабілітації, фізіотерапії, лікувальної фізичної культури і масажу / За ред.</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В.В. Клапчука, О.С. Полянської. – Чернівці: Прут, 2006. – 208 с.</w:t>
      </w:r>
    </w:p>
    <w:p w14:paraId="76B65B69" w14:textId="6D86BA6A" w:rsidR="00FB38D8" w:rsidRDefault="00786028" w:rsidP="00FB38D8">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4774E0">
        <w:rPr>
          <w:rFonts w:ascii="Times New Roman" w:hAnsi="Times New Roman"/>
          <w:color w:val="000000"/>
          <w:sz w:val="28"/>
          <w:szCs w:val="28"/>
          <w:lang w:val="uk-UA"/>
        </w:rPr>
        <w:t>8</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Полянська О.С., Тащук В.К.</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Медична та соціальна реабілітація: Навчальний</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посібник</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w:t>
      </w:r>
      <w:r w:rsidR="00FB38D8">
        <w:rPr>
          <w:rFonts w:ascii="Times New Roman" w:hAnsi="Times New Roman"/>
          <w:color w:val="000000"/>
          <w:sz w:val="28"/>
          <w:szCs w:val="28"/>
          <w:lang w:val="uk-UA"/>
        </w:rPr>
        <w:t xml:space="preserve"> О.С. Полянська, В.К. Тащук</w:t>
      </w:r>
      <w:r w:rsidR="00FB38D8" w:rsidRPr="00FB38D8">
        <w:rPr>
          <w:rFonts w:ascii="Times New Roman" w:hAnsi="Times New Roman"/>
          <w:color w:val="000000"/>
          <w:sz w:val="28"/>
          <w:szCs w:val="28"/>
          <w:lang w:val="uk-UA"/>
        </w:rPr>
        <w:t>. – Чернівці: Медакадемія, 2004. – 232с.</w:t>
      </w:r>
    </w:p>
    <w:p w14:paraId="7FC0A421" w14:textId="7AADF777" w:rsidR="00C47BC8" w:rsidRPr="00C47BC8" w:rsidRDefault="00C47BC8" w:rsidP="00FB38D8">
      <w:pPr>
        <w:spacing w:after="0" w:line="360" w:lineRule="auto"/>
        <w:ind w:firstLine="680"/>
        <w:jc w:val="both"/>
        <w:rPr>
          <w:rFonts w:ascii="Times New Roman" w:hAnsi="Times New Roman"/>
          <w:color w:val="000000"/>
          <w:sz w:val="28"/>
          <w:szCs w:val="28"/>
          <w:lang w:val="uk-UA"/>
        </w:rPr>
      </w:pPr>
      <w:r w:rsidRPr="00C47BC8">
        <w:rPr>
          <w:rFonts w:ascii="Times New Roman" w:hAnsi="Times New Roman"/>
          <w:color w:val="000000"/>
          <w:sz w:val="28"/>
          <w:szCs w:val="28"/>
          <w:lang w:val="uk-UA"/>
        </w:rPr>
        <w:t>1</w:t>
      </w:r>
      <w:r w:rsidR="004774E0">
        <w:rPr>
          <w:rFonts w:ascii="Times New Roman" w:hAnsi="Times New Roman"/>
          <w:color w:val="000000"/>
          <w:sz w:val="28"/>
          <w:szCs w:val="28"/>
          <w:lang w:val="uk-UA"/>
        </w:rPr>
        <w:t>9</w:t>
      </w:r>
      <w:r w:rsidRPr="00C47BC8">
        <w:rPr>
          <w:rFonts w:ascii="Times New Roman" w:hAnsi="Times New Roman"/>
          <w:color w:val="000000"/>
          <w:sz w:val="28"/>
          <w:szCs w:val="28"/>
          <w:lang w:val="uk-UA"/>
        </w:rPr>
        <w:t>. Примачок Л. Л. Історія медицини та реабілітації: навч. посіб./ Л.Л. Примачок. - Ніжин: НДУ ім. Гоголя, 2015. - 104 с.</w:t>
      </w:r>
    </w:p>
    <w:p w14:paraId="732F5722" w14:textId="6ACC438E" w:rsidR="00C07925" w:rsidRDefault="004774E0" w:rsidP="004774E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20</w:t>
      </w:r>
      <w:r w:rsidR="00196820" w:rsidRPr="00FB38D8">
        <w:rPr>
          <w:rFonts w:ascii="Times New Roman" w:hAnsi="Times New Roman"/>
          <w:color w:val="000000"/>
          <w:sz w:val="28"/>
          <w:szCs w:val="28"/>
          <w:lang w:val="uk-UA"/>
        </w:rPr>
        <w:t>. Самойленко В.Б., Яковенко Н.П., Петряшев І.О. Медична і соціальна реабілітація: підручник / В.Б. Самойленко, Н.П. Яковенко, І.О. Петряшев та ін. – К.: Медицина, 2013. – 463 с</w:t>
      </w:r>
      <w:r>
        <w:rPr>
          <w:rFonts w:ascii="Times New Roman" w:hAnsi="Times New Roman"/>
          <w:color w:val="000000"/>
          <w:sz w:val="28"/>
          <w:szCs w:val="28"/>
          <w:lang w:val="uk-UA"/>
        </w:rPr>
        <w:t>.</w:t>
      </w:r>
    </w:p>
    <w:p w14:paraId="3B430979" w14:textId="2D65F228" w:rsidR="00FB38D8" w:rsidRPr="00FB38D8" w:rsidRDefault="00C47BC8" w:rsidP="00FB38D8">
      <w:pPr>
        <w:spacing w:after="0" w:line="360" w:lineRule="auto"/>
        <w:ind w:firstLine="680"/>
        <w:jc w:val="both"/>
        <w:rPr>
          <w:rFonts w:ascii="Times New Roman" w:hAnsi="Times New Roman"/>
          <w:color w:val="000000"/>
          <w:sz w:val="28"/>
          <w:szCs w:val="28"/>
          <w:lang w:val="uk-UA"/>
        </w:rPr>
      </w:pPr>
      <w:r w:rsidRPr="00C47BC8">
        <w:rPr>
          <w:rFonts w:ascii="Times New Roman" w:hAnsi="Times New Roman"/>
          <w:color w:val="000000"/>
          <w:sz w:val="28"/>
          <w:szCs w:val="28"/>
        </w:rPr>
        <w:t>2</w:t>
      </w:r>
      <w:r w:rsidR="004774E0">
        <w:rPr>
          <w:rFonts w:ascii="Times New Roman" w:hAnsi="Times New Roman"/>
          <w:color w:val="000000"/>
          <w:sz w:val="28"/>
          <w:szCs w:val="28"/>
          <w:lang w:val="uk-UA"/>
        </w:rPr>
        <w:t>1</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Травматологія та ортопедія: підручник для студ. Вищих мед. навч. закладів / за</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ред.: Голки</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Г.Г., Бур’янова О.А., Климовицького</w:t>
      </w:r>
      <w:r w:rsidR="00FB38D8">
        <w:rPr>
          <w:rFonts w:ascii="Times New Roman" w:hAnsi="Times New Roman"/>
          <w:color w:val="000000"/>
          <w:sz w:val="28"/>
          <w:szCs w:val="28"/>
          <w:lang w:val="uk-UA"/>
        </w:rPr>
        <w:t xml:space="preserve"> </w:t>
      </w:r>
      <w:r w:rsidR="00FB38D8" w:rsidRPr="00FB38D8">
        <w:rPr>
          <w:rFonts w:ascii="Times New Roman" w:hAnsi="Times New Roman"/>
          <w:color w:val="000000"/>
          <w:sz w:val="28"/>
          <w:szCs w:val="28"/>
          <w:lang w:val="uk-UA"/>
        </w:rPr>
        <w:t xml:space="preserve">В.Г. </w:t>
      </w:r>
      <w:r w:rsidR="00FB38D8">
        <w:rPr>
          <w:rFonts w:ascii="Times New Roman" w:hAnsi="Times New Roman"/>
          <w:color w:val="000000"/>
          <w:sz w:val="28"/>
          <w:szCs w:val="28"/>
          <w:lang w:val="uk-UA"/>
        </w:rPr>
        <w:t>-</w:t>
      </w:r>
      <w:r w:rsidR="00FB38D8" w:rsidRPr="00FB38D8">
        <w:rPr>
          <w:rFonts w:ascii="Times New Roman" w:hAnsi="Times New Roman"/>
          <w:color w:val="000000"/>
          <w:sz w:val="28"/>
          <w:szCs w:val="28"/>
          <w:lang w:val="uk-UA"/>
        </w:rPr>
        <w:t xml:space="preserve"> Вінниця: Нова Книга, 2013. </w:t>
      </w:r>
      <w:r w:rsidR="00FB38D8">
        <w:rPr>
          <w:rFonts w:ascii="Times New Roman" w:hAnsi="Times New Roman"/>
          <w:color w:val="000000"/>
          <w:sz w:val="28"/>
          <w:szCs w:val="28"/>
          <w:lang w:val="uk-UA"/>
        </w:rPr>
        <w:t>-</w:t>
      </w:r>
      <w:r w:rsidR="00FB38D8" w:rsidRPr="00FB38D8">
        <w:rPr>
          <w:rFonts w:ascii="Times New Roman" w:hAnsi="Times New Roman"/>
          <w:color w:val="000000"/>
          <w:sz w:val="28"/>
          <w:szCs w:val="28"/>
          <w:lang w:val="uk-UA"/>
        </w:rPr>
        <w:t xml:space="preserve"> 400 с.</w:t>
      </w:r>
    </w:p>
    <w:p w14:paraId="085EB5C6" w14:textId="2F321C4E" w:rsidR="00196820" w:rsidRPr="00FB38D8" w:rsidRDefault="00C47BC8" w:rsidP="00196820">
      <w:pPr>
        <w:spacing w:after="0" w:line="360" w:lineRule="auto"/>
        <w:ind w:firstLine="680"/>
        <w:jc w:val="both"/>
        <w:rPr>
          <w:rFonts w:ascii="Times New Roman" w:hAnsi="Times New Roman"/>
          <w:color w:val="000000"/>
          <w:sz w:val="28"/>
          <w:szCs w:val="28"/>
          <w:lang w:val="uk-UA"/>
        </w:rPr>
      </w:pPr>
      <w:r w:rsidRPr="00C47BC8">
        <w:rPr>
          <w:rFonts w:ascii="Times New Roman" w:hAnsi="Times New Roman"/>
          <w:color w:val="000000"/>
          <w:sz w:val="28"/>
          <w:szCs w:val="28"/>
          <w:lang w:val="uk-UA"/>
        </w:rPr>
        <w:t>2</w:t>
      </w:r>
      <w:r w:rsidR="004774E0">
        <w:rPr>
          <w:rFonts w:ascii="Times New Roman" w:hAnsi="Times New Roman"/>
          <w:color w:val="000000"/>
          <w:sz w:val="28"/>
          <w:szCs w:val="28"/>
          <w:lang w:val="uk-UA"/>
        </w:rPr>
        <w:t>2</w:t>
      </w:r>
      <w:r w:rsidR="00FB38D8">
        <w:rPr>
          <w:rFonts w:ascii="Times New Roman" w:hAnsi="Times New Roman"/>
          <w:color w:val="000000"/>
          <w:sz w:val="28"/>
          <w:szCs w:val="28"/>
          <w:lang w:val="uk-UA"/>
        </w:rPr>
        <w:t>.</w:t>
      </w:r>
      <w:r w:rsidRPr="00C47BC8">
        <w:rPr>
          <w:rFonts w:ascii="Times New Roman" w:hAnsi="Times New Roman"/>
          <w:color w:val="000000"/>
          <w:sz w:val="28"/>
          <w:szCs w:val="28"/>
          <w:lang w:val="uk-UA"/>
        </w:rPr>
        <w:t xml:space="preserve"> </w:t>
      </w:r>
      <w:r w:rsidR="00196820" w:rsidRPr="00FB38D8">
        <w:rPr>
          <w:rFonts w:ascii="Times New Roman" w:hAnsi="Times New Roman"/>
          <w:color w:val="000000"/>
          <w:sz w:val="28"/>
          <w:szCs w:val="28"/>
          <w:lang w:val="uk-UA"/>
        </w:rPr>
        <w:t>Фізіотерапевтичні та фізіопунктурні методи і їх практичне застосування: Навчально</w:t>
      </w:r>
      <w:r w:rsidR="00A6191F" w:rsidRPr="00FB38D8">
        <w:rPr>
          <w:rFonts w:ascii="Times New Roman" w:hAnsi="Times New Roman"/>
          <w:color w:val="000000"/>
          <w:sz w:val="28"/>
          <w:szCs w:val="28"/>
          <w:lang w:val="uk-UA"/>
        </w:rPr>
        <w:t>–</w:t>
      </w:r>
      <w:r w:rsidR="00196820" w:rsidRPr="00FB38D8">
        <w:rPr>
          <w:rFonts w:ascii="Times New Roman" w:hAnsi="Times New Roman"/>
          <w:color w:val="000000"/>
          <w:sz w:val="28"/>
          <w:szCs w:val="28"/>
          <w:lang w:val="uk-UA"/>
        </w:rPr>
        <w:t>методичний посібник /Самосюк І.З., Парамончик В.М., Губенко В.П. та ін. – К.: Альтерпрес, 2001. – 316</w:t>
      </w:r>
      <w:r w:rsidR="002E37CB">
        <w:rPr>
          <w:rFonts w:ascii="Times New Roman" w:hAnsi="Times New Roman"/>
          <w:color w:val="000000"/>
          <w:sz w:val="28"/>
          <w:szCs w:val="28"/>
          <w:lang w:val="uk-UA"/>
        </w:rPr>
        <w:t xml:space="preserve"> </w:t>
      </w:r>
      <w:r w:rsidR="00196820" w:rsidRPr="00FB38D8">
        <w:rPr>
          <w:rFonts w:ascii="Times New Roman" w:hAnsi="Times New Roman"/>
          <w:color w:val="000000"/>
          <w:sz w:val="28"/>
          <w:szCs w:val="28"/>
          <w:lang w:val="uk-UA"/>
        </w:rPr>
        <w:t>с.</w:t>
      </w:r>
    </w:p>
    <w:p w14:paraId="79CC4E79" w14:textId="63B751DC" w:rsidR="00DC590C" w:rsidRDefault="00C47BC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en-US"/>
        </w:rPr>
        <w:t>23</w:t>
      </w:r>
      <w:r w:rsidR="003A02AA" w:rsidRPr="003A02AA">
        <w:rPr>
          <w:rFonts w:ascii="Times New Roman" w:hAnsi="Times New Roman"/>
          <w:color w:val="000000"/>
          <w:sz w:val="28"/>
          <w:szCs w:val="28"/>
          <w:lang w:val="uk-UA"/>
        </w:rPr>
        <w:t>.</w:t>
      </w:r>
      <w:r w:rsidR="003A02AA">
        <w:rPr>
          <w:rFonts w:ascii="Times New Roman" w:hAnsi="Times New Roman"/>
          <w:color w:val="000000"/>
          <w:sz w:val="28"/>
          <w:szCs w:val="28"/>
          <w:lang w:val="uk-UA"/>
        </w:rPr>
        <w:t xml:space="preserve"> </w:t>
      </w:r>
      <w:r w:rsidR="003A02AA" w:rsidRPr="003A02AA">
        <w:rPr>
          <w:rFonts w:ascii="Times New Roman" w:hAnsi="Times New Roman"/>
          <w:color w:val="000000"/>
          <w:sz w:val="28"/>
          <w:szCs w:val="28"/>
          <w:lang w:val="uk-UA"/>
        </w:rPr>
        <w:t>Alstrue Vidal A. New norms and advices in the evaluation of anthropometric parameters in our population // Med Clin. - 1988. - v.91, №6. - P.</w:t>
      </w:r>
      <w:r w:rsidR="003A02AA">
        <w:rPr>
          <w:rFonts w:ascii="Times New Roman" w:hAnsi="Times New Roman"/>
          <w:color w:val="000000"/>
          <w:sz w:val="28"/>
          <w:szCs w:val="28"/>
          <w:lang w:val="uk-UA"/>
        </w:rPr>
        <w:t xml:space="preserve"> </w:t>
      </w:r>
      <w:r w:rsidR="003A02AA" w:rsidRPr="003A02AA">
        <w:rPr>
          <w:rFonts w:ascii="Times New Roman" w:hAnsi="Times New Roman"/>
          <w:color w:val="000000"/>
          <w:sz w:val="28"/>
          <w:szCs w:val="28"/>
          <w:lang w:val="uk-UA"/>
        </w:rPr>
        <w:t>223-236.</w:t>
      </w:r>
    </w:p>
    <w:p w14:paraId="7A747BCA" w14:textId="5B061430" w:rsidR="00DC590C" w:rsidRDefault="00C45586"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47BC8">
        <w:rPr>
          <w:rFonts w:ascii="Times New Roman" w:hAnsi="Times New Roman"/>
          <w:color w:val="000000"/>
          <w:sz w:val="28"/>
          <w:szCs w:val="28"/>
          <w:lang w:val="en-US"/>
        </w:rPr>
        <w:t>4</w:t>
      </w:r>
      <w:r w:rsidR="00DC590C" w:rsidRPr="0097061B">
        <w:rPr>
          <w:rFonts w:ascii="Times New Roman" w:hAnsi="Times New Roman"/>
          <w:color w:val="000000"/>
          <w:sz w:val="28"/>
          <w:szCs w:val="28"/>
          <w:lang w:val="uk-UA"/>
        </w:rPr>
        <w:t>.</w:t>
      </w:r>
      <w:r w:rsidR="00DC590C">
        <w:rPr>
          <w:rFonts w:ascii="Times New Roman" w:hAnsi="Times New Roman"/>
          <w:color w:val="000000"/>
          <w:sz w:val="28"/>
          <w:szCs w:val="28"/>
          <w:lang w:val="uk-UA"/>
        </w:rPr>
        <w:t xml:space="preserve"> </w:t>
      </w:r>
      <w:r w:rsidR="00DC590C" w:rsidRPr="0097061B">
        <w:rPr>
          <w:rFonts w:ascii="Times New Roman" w:hAnsi="Times New Roman"/>
          <w:color w:val="000000"/>
          <w:sz w:val="28"/>
          <w:szCs w:val="28"/>
          <w:lang w:val="uk-UA"/>
        </w:rPr>
        <w:t>Associations of muscle strength and fitness with metabolic syndrome in men / R. Jurca [et al.] // Med. Sci. Sports. Exerc. – 2014. – P. 1301-1307.</w:t>
      </w:r>
    </w:p>
    <w:p w14:paraId="61BDDACF" w14:textId="4E3469D0" w:rsidR="00DC590C" w:rsidRDefault="0078602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2</w:t>
      </w:r>
      <w:r w:rsidR="00C47BC8" w:rsidRPr="00C47BC8">
        <w:rPr>
          <w:rFonts w:ascii="Times New Roman" w:hAnsi="Times New Roman"/>
          <w:color w:val="000000"/>
          <w:sz w:val="28"/>
          <w:szCs w:val="28"/>
          <w:lang w:val="uk-UA"/>
        </w:rPr>
        <w:t>5</w:t>
      </w:r>
      <w:r w:rsidR="00DC590C">
        <w:rPr>
          <w:rFonts w:ascii="Times New Roman" w:hAnsi="Times New Roman"/>
          <w:color w:val="000000"/>
          <w:sz w:val="28"/>
          <w:szCs w:val="28"/>
          <w:lang w:val="uk-UA"/>
        </w:rPr>
        <w:t xml:space="preserve">. </w:t>
      </w:r>
      <w:r w:rsidR="00DC590C" w:rsidRPr="00C51E58">
        <w:rPr>
          <w:rFonts w:ascii="Times New Roman" w:hAnsi="Times New Roman"/>
          <w:color w:val="000000"/>
          <w:sz w:val="28"/>
          <w:szCs w:val="28"/>
          <w:lang w:val="uk-UA"/>
        </w:rPr>
        <w:t>Essentials of Physical Medicine and Rehabilitation: Musculoskeletal Disorders, Pain, and Rehabilitation, 2nd Edition by Walter R. Frontera MD PhD, Julie K. Silver MD, Thomas D. Rizzo Jr. MD: Saunders, Elsevier, 2008 – 935 p.</w:t>
      </w:r>
    </w:p>
    <w:p w14:paraId="4B801CBA" w14:textId="16F86E90" w:rsidR="00DC590C" w:rsidRDefault="0078602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47BC8" w:rsidRPr="00C47BC8">
        <w:rPr>
          <w:rFonts w:ascii="Times New Roman" w:hAnsi="Times New Roman"/>
          <w:color w:val="000000"/>
          <w:sz w:val="28"/>
          <w:szCs w:val="28"/>
          <w:lang w:val="nb-NO"/>
        </w:rPr>
        <w:t>6</w:t>
      </w:r>
      <w:r w:rsidR="00DC590C" w:rsidRPr="0097061B">
        <w:rPr>
          <w:rFonts w:ascii="Times New Roman" w:hAnsi="Times New Roman"/>
          <w:color w:val="000000"/>
          <w:sz w:val="28"/>
          <w:szCs w:val="28"/>
          <w:lang w:val="uk-UA"/>
        </w:rPr>
        <w:t>.</w:t>
      </w:r>
      <w:r w:rsidR="00C45586">
        <w:rPr>
          <w:rFonts w:ascii="Times New Roman" w:hAnsi="Times New Roman"/>
          <w:color w:val="000000"/>
          <w:sz w:val="28"/>
          <w:szCs w:val="28"/>
          <w:lang w:val="uk-UA"/>
        </w:rPr>
        <w:t xml:space="preserve"> </w:t>
      </w:r>
      <w:r w:rsidR="00DC590C" w:rsidRPr="0097061B">
        <w:rPr>
          <w:rFonts w:ascii="Times New Roman" w:hAnsi="Times New Roman"/>
          <w:color w:val="000000"/>
          <w:sz w:val="28"/>
          <w:szCs w:val="28"/>
          <w:lang w:val="uk-UA"/>
        </w:rPr>
        <w:t>Evangelista L.S., Stromberg A., Westlake С. et al. Developing a Web-based education and counseling program for heart failure patients // Prog. Cardiovasc. Nurs. – 2016. –P. 196-201.</w:t>
      </w:r>
    </w:p>
    <w:p w14:paraId="1900AC80" w14:textId="15C88DE1" w:rsidR="003A02AA" w:rsidRDefault="00FB38D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47BC8">
        <w:rPr>
          <w:rFonts w:ascii="Times New Roman" w:hAnsi="Times New Roman"/>
          <w:color w:val="000000"/>
          <w:sz w:val="28"/>
          <w:szCs w:val="28"/>
          <w:lang w:val="en-US"/>
        </w:rPr>
        <w:t>7</w:t>
      </w:r>
      <w:r w:rsidR="003A02AA" w:rsidRPr="003A02AA">
        <w:rPr>
          <w:rFonts w:ascii="Times New Roman" w:hAnsi="Times New Roman"/>
          <w:color w:val="000000"/>
          <w:sz w:val="28"/>
          <w:szCs w:val="28"/>
          <w:lang w:val="uk-UA"/>
        </w:rPr>
        <w:t>.</w:t>
      </w:r>
      <w:r w:rsidR="003A02AA">
        <w:rPr>
          <w:rFonts w:ascii="Times New Roman" w:hAnsi="Times New Roman"/>
          <w:color w:val="000000"/>
          <w:sz w:val="28"/>
          <w:szCs w:val="28"/>
          <w:lang w:val="uk-UA"/>
        </w:rPr>
        <w:t xml:space="preserve"> </w:t>
      </w:r>
      <w:r w:rsidR="003A02AA" w:rsidRPr="003A02AA">
        <w:rPr>
          <w:rFonts w:ascii="Times New Roman" w:hAnsi="Times New Roman"/>
          <w:color w:val="000000"/>
          <w:sz w:val="28"/>
          <w:szCs w:val="28"/>
          <w:lang w:val="uk-UA"/>
        </w:rPr>
        <w:t>Danielsson A.J. What .impact does spinal deformity correction for adolescent idiopathic scoliosis make on quality of life? // Spine. – 2007. – Vol. 32(19 Suppl). – S 101-8.</w:t>
      </w:r>
    </w:p>
    <w:p w14:paraId="020DE9CD" w14:textId="3E29CF38" w:rsidR="003A02AA" w:rsidRDefault="00FB38D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47BC8">
        <w:rPr>
          <w:rFonts w:ascii="Times New Roman" w:hAnsi="Times New Roman"/>
          <w:color w:val="000000"/>
          <w:sz w:val="28"/>
          <w:szCs w:val="28"/>
          <w:lang w:val="en-US"/>
        </w:rPr>
        <w:t>8</w:t>
      </w:r>
      <w:r w:rsidR="003A02AA" w:rsidRPr="003A02AA">
        <w:rPr>
          <w:rFonts w:ascii="Times New Roman" w:hAnsi="Times New Roman"/>
          <w:color w:val="000000"/>
          <w:sz w:val="28"/>
          <w:szCs w:val="28"/>
          <w:lang w:val="uk-UA"/>
        </w:rPr>
        <w:t>.</w:t>
      </w:r>
      <w:r w:rsidR="003A02AA">
        <w:rPr>
          <w:rFonts w:ascii="Times New Roman" w:hAnsi="Times New Roman"/>
          <w:color w:val="000000"/>
          <w:sz w:val="28"/>
          <w:szCs w:val="28"/>
          <w:lang w:val="uk-UA"/>
        </w:rPr>
        <w:t xml:space="preserve"> </w:t>
      </w:r>
      <w:r w:rsidR="003A02AA" w:rsidRPr="003A02AA">
        <w:rPr>
          <w:rFonts w:ascii="Times New Roman" w:hAnsi="Times New Roman"/>
          <w:color w:val="000000"/>
          <w:sz w:val="28"/>
          <w:szCs w:val="28"/>
          <w:lang w:val="uk-UA"/>
        </w:rPr>
        <w:t>Janda V. Muscles, central nervous motor regulation and back problems.// Neuro biologic Mechanisms in Manipulative Therapy: Plenums Press. - New York-London, 1978.- P. 27-41.</w:t>
      </w:r>
    </w:p>
    <w:p w14:paraId="2F355227" w14:textId="36BCE8B6" w:rsidR="003A02AA" w:rsidRDefault="00FB38D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47BC8" w:rsidRPr="00C47BC8">
        <w:rPr>
          <w:rFonts w:ascii="Times New Roman" w:hAnsi="Times New Roman"/>
          <w:color w:val="000000"/>
          <w:sz w:val="28"/>
          <w:szCs w:val="28"/>
          <w:lang w:val="uk-UA"/>
        </w:rPr>
        <w:t>9</w:t>
      </w:r>
      <w:r w:rsidR="003A02AA" w:rsidRPr="003A02AA">
        <w:rPr>
          <w:rFonts w:ascii="Times New Roman" w:hAnsi="Times New Roman"/>
          <w:color w:val="000000"/>
          <w:sz w:val="28"/>
          <w:szCs w:val="28"/>
          <w:lang w:val="uk-UA"/>
        </w:rPr>
        <w:t>.</w:t>
      </w:r>
      <w:r w:rsidR="003A02AA">
        <w:rPr>
          <w:rFonts w:ascii="Times New Roman" w:hAnsi="Times New Roman"/>
          <w:color w:val="000000"/>
          <w:sz w:val="28"/>
          <w:szCs w:val="28"/>
          <w:lang w:val="uk-UA"/>
        </w:rPr>
        <w:t xml:space="preserve"> </w:t>
      </w:r>
      <w:r w:rsidR="003A02AA" w:rsidRPr="003A02AA">
        <w:rPr>
          <w:rFonts w:ascii="Times New Roman" w:hAnsi="Times New Roman"/>
          <w:color w:val="000000"/>
          <w:sz w:val="28"/>
          <w:szCs w:val="28"/>
          <w:lang w:val="uk-UA"/>
        </w:rPr>
        <w:t>McCarroll J.R., Shelbourne K.D., Patel D.V. Anterior cruciate ligament injuries in young athletes. Recommendations for treatment and rehabilitation // Sports Med. – London, 1995. - P. 117-127</w:t>
      </w:r>
    </w:p>
    <w:p w14:paraId="0CDAEA22" w14:textId="151A58D9" w:rsidR="00DC590C" w:rsidRDefault="00C47BC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en-US"/>
        </w:rPr>
        <w:t>30</w:t>
      </w:r>
      <w:r w:rsidR="00DC590C">
        <w:rPr>
          <w:rFonts w:ascii="Times New Roman" w:hAnsi="Times New Roman"/>
          <w:color w:val="000000"/>
          <w:sz w:val="28"/>
          <w:szCs w:val="28"/>
          <w:lang w:val="uk-UA"/>
        </w:rPr>
        <w:t xml:space="preserve">. </w:t>
      </w:r>
      <w:r w:rsidR="00DC590C" w:rsidRPr="008C62D4">
        <w:rPr>
          <w:rFonts w:ascii="Times New Roman" w:hAnsi="Times New Roman"/>
          <w:color w:val="000000"/>
          <w:sz w:val="28"/>
          <w:szCs w:val="28"/>
          <w:lang w:val="uk-UA"/>
        </w:rPr>
        <w:t>Musselman K.E. Clinical significance testing in rehabilitation research: what, why and how / K.E. Musselman // Physical therapy reviews – Vol. 12. – № 4. – P. 287–296.</w:t>
      </w:r>
    </w:p>
    <w:p w14:paraId="4554D6AB" w14:textId="06D0BBCD" w:rsidR="00DC590C" w:rsidRDefault="00C47BC8" w:rsidP="00DC590C">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en-US"/>
        </w:rPr>
        <w:t>31</w:t>
      </w:r>
      <w:r w:rsidR="00DC590C">
        <w:rPr>
          <w:rFonts w:ascii="Times New Roman" w:hAnsi="Times New Roman"/>
          <w:color w:val="000000"/>
          <w:sz w:val="28"/>
          <w:szCs w:val="28"/>
          <w:lang w:val="uk-UA"/>
        </w:rPr>
        <w:t xml:space="preserve">. </w:t>
      </w:r>
      <w:r w:rsidR="00DC590C" w:rsidRPr="00BC7911">
        <w:rPr>
          <w:rFonts w:ascii="Times New Roman" w:hAnsi="Times New Roman"/>
          <w:color w:val="000000"/>
          <w:sz w:val="28"/>
          <w:szCs w:val="28"/>
          <w:lang w:val="uk-UA"/>
        </w:rPr>
        <w:t>Physical Medicine &amp; Rehabilitation. Fourth edition. Edited by Randall L.</w:t>
      </w:r>
      <w:r w:rsidR="00DC590C">
        <w:rPr>
          <w:rFonts w:ascii="Times New Roman" w:hAnsi="Times New Roman"/>
          <w:color w:val="000000"/>
          <w:sz w:val="28"/>
          <w:szCs w:val="28"/>
          <w:lang w:val="uk-UA"/>
        </w:rPr>
        <w:t xml:space="preserve"> </w:t>
      </w:r>
      <w:r w:rsidR="00DC590C" w:rsidRPr="00BC7911">
        <w:rPr>
          <w:rFonts w:ascii="Times New Roman" w:hAnsi="Times New Roman"/>
          <w:color w:val="000000"/>
          <w:sz w:val="28"/>
          <w:szCs w:val="28"/>
          <w:lang w:val="uk-UA"/>
        </w:rPr>
        <w:t>Braddom. Saunders Elsevier. – 2011. – 1506 p.</w:t>
      </w:r>
    </w:p>
    <w:p w14:paraId="35F5D240" w14:textId="26359962" w:rsidR="00A90D0C" w:rsidRPr="00C47BC8" w:rsidRDefault="00C47BC8" w:rsidP="00C47BC8">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en-US"/>
        </w:rPr>
        <w:t>32</w:t>
      </w:r>
      <w:r w:rsidR="00DC590C">
        <w:rPr>
          <w:rFonts w:ascii="Times New Roman" w:hAnsi="Times New Roman"/>
          <w:color w:val="000000"/>
          <w:sz w:val="28"/>
          <w:szCs w:val="28"/>
          <w:lang w:val="uk-UA"/>
        </w:rPr>
        <w:t xml:space="preserve">. </w:t>
      </w:r>
      <w:r w:rsidR="00DC590C" w:rsidRPr="00BC7911">
        <w:rPr>
          <w:rFonts w:ascii="Times New Roman" w:hAnsi="Times New Roman"/>
          <w:color w:val="000000"/>
          <w:sz w:val="28"/>
          <w:szCs w:val="28"/>
          <w:lang w:val="uk-UA"/>
        </w:rPr>
        <w:t>Physical Rehabilitation. – 6th Edition by Susan B. O'Sullivan, Thomas J.</w:t>
      </w:r>
      <w:r w:rsidR="00DC590C">
        <w:rPr>
          <w:rFonts w:ascii="Times New Roman" w:hAnsi="Times New Roman"/>
          <w:color w:val="000000"/>
          <w:sz w:val="28"/>
          <w:szCs w:val="28"/>
          <w:lang w:val="uk-UA"/>
        </w:rPr>
        <w:t xml:space="preserve"> </w:t>
      </w:r>
      <w:r w:rsidR="00DC590C" w:rsidRPr="00BC7911">
        <w:rPr>
          <w:rFonts w:ascii="Times New Roman" w:hAnsi="Times New Roman"/>
          <w:color w:val="000000"/>
          <w:sz w:val="28"/>
          <w:szCs w:val="28"/>
          <w:lang w:val="uk-UA"/>
        </w:rPr>
        <w:t>Schmitz T., George Fulk (Author): F.A. Davis Company, 2007 – 1383 p.</w:t>
      </w:r>
      <w:r w:rsidR="004D0306" w:rsidRPr="00DC590C">
        <w:rPr>
          <w:rFonts w:ascii="Times New Roman" w:hAnsi="Times New Roman"/>
          <w:sz w:val="28"/>
          <w:szCs w:val="28"/>
          <w:lang w:val="uk-UA"/>
        </w:rPr>
        <w:t xml:space="preserve"> </w:t>
      </w:r>
      <w:r w:rsidR="00A90D0C" w:rsidRPr="00DC590C">
        <w:rPr>
          <w:rFonts w:ascii="Times New Roman" w:hAnsi="Times New Roman"/>
          <w:sz w:val="28"/>
          <w:szCs w:val="28"/>
          <w:lang w:val="uk-UA"/>
        </w:rPr>
        <w:br w:type="page"/>
      </w:r>
    </w:p>
    <w:p w14:paraId="2A26BB1E" w14:textId="723FEBD1" w:rsidR="004D0306" w:rsidRPr="00A90D0C" w:rsidRDefault="00A90D0C" w:rsidP="00A90D0C">
      <w:pPr>
        <w:spacing w:after="0" w:line="360" w:lineRule="auto"/>
        <w:jc w:val="right"/>
        <w:rPr>
          <w:rFonts w:asciiTheme="majorBidi" w:hAnsiTheme="majorBidi" w:cstheme="majorBidi"/>
          <w:color w:val="000000"/>
          <w:sz w:val="28"/>
          <w:szCs w:val="28"/>
          <w:lang w:val="uk-UA"/>
        </w:rPr>
      </w:pPr>
      <w:r w:rsidRPr="00A90D0C">
        <w:rPr>
          <w:rFonts w:asciiTheme="majorBidi" w:hAnsiTheme="majorBidi" w:cstheme="majorBidi"/>
          <w:sz w:val="28"/>
          <w:szCs w:val="28"/>
          <w:lang w:val="uk-UA"/>
        </w:rPr>
        <w:lastRenderedPageBreak/>
        <w:t>Додаток 1</w:t>
      </w:r>
    </w:p>
    <w:p w14:paraId="612009AF" w14:textId="73338285" w:rsidR="00A90D0C" w:rsidRPr="003266EF" w:rsidRDefault="008F2F5D" w:rsidP="00365F97">
      <w:pPr>
        <w:spacing w:after="0" w:line="360" w:lineRule="auto"/>
        <w:jc w:val="center"/>
        <w:rPr>
          <w:rFonts w:asciiTheme="majorBidi" w:hAnsiTheme="majorBidi" w:cstheme="majorBidi"/>
          <w:b/>
          <w:bCs/>
          <w:color w:val="000000"/>
          <w:sz w:val="28"/>
          <w:szCs w:val="28"/>
          <w:lang w:val="uk-UA"/>
        </w:rPr>
      </w:pPr>
      <w:r w:rsidRPr="008F2F5D">
        <w:rPr>
          <w:rFonts w:asciiTheme="majorBidi" w:hAnsiTheme="majorBidi" w:cstheme="majorBidi"/>
          <w:b/>
          <w:bCs/>
          <w:color w:val="000000"/>
          <w:sz w:val="28"/>
          <w:szCs w:val="28"/>
          <w:lang w:val="uk-UA"/>
        </w:rPr>
        <w:t>ПРИКЛАДИ СПЕЦІАЛЬНИХ ВПРАВ ПРИ ПОРУШЕННЯХ ПОСТАВИ</w:t>
      </w:r>
    </w:p>
    <w:p w14:paraId="475C1BED" w14:textId="77777777" w:rsidR="00365F97" w:rsidRDefault="00365F97" w:rsidP="006B10D9">
      <w:pPr>
        <w:spacing w:after="0" w:line="360" w:lineRule="auto"/>
        <w:ind w:firstLine="709"/>
        <w:jc w:val="both"/>
        <w:rPr>
          <w:rFonts w:asciiTheme="majorBidi" w:hAnsiTheme="majorBidi" w:cstheme="majorBidi"/>
          <w:color w:val="000000"/>
          <w:sz w:val="28"/>
          <w:szCs w:val="28"/>
        </w:rPr>
      </w:pPr>
    </w:p>
    <w:p w14:paraId="2657E34B" w14:textId="22BE1814" w:rsidR="005F419C" w:rsidRPr="005F419C" w:rsidRDefault="005F419C" w:rsidP="005F419C">
      <w:pPr>
        <w:spacing w:after="0" w:line="360" w:lineRule="auto"/>
        <w:ind w:firstLine="709"/>
        <w:rPr>
          <w:rFonts w:asciiTheme="majorBidi" w:hAnsiTheme="majorBidi" w:cstheme="majorBidi"/>
          <w:b/>
          <w:bCs/>
          <w:color w:val="000000"/>
          <w:sz w:val="28"/>
          <w:szCs w:val="28"/>
          <w:lang w:val="uk-UA"/>
        </w:rPr>
      </w:pPr>
      <w:r w:rsidRPr="005F419C">
        <w:rPr>
          <w:rFonts w:asciiTheme="majorBidi" w:hAnsiTheme="majorBidi" w:cstheme="majorBidi"/>
          <w:b/>
          <w:bCs/>
          <w:color w:val="000000"/>
          <w:sz w:val="28"/>
          <w:szCs w:val="28"/>
          <w:lang w:val="uk-UA"/>
        </w:rPr>
        <w:t>Вправи для виправлення сутулої та круглої спини</w:t>
      </w:r>
    </w:p>
    <w:p w14:paraId="14B7847F" w14:textId="4D753359"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1.</w:t>
      </w:r>
      <w:r>
        <w:rPr>
          <w:rFonts w:asciiTheme="majorBidi" w:hAnsiTheme="majorBidi" w:cstheme="majorBidi"/>
          <w:color w:val="000000"/>
          <w:sz w:val="28"/>
          <w:szCs w:val="28"/>
          <w:lang w:val="uk-UA"/>
        </w:rPr>
        <w:t xml:space="preserve"> </w:t>
      </w:r>
      <w:r w:rsidRPr="005F419C">
        <w:rPr>
          <w:rFonts w:asciiTheme="majorBidi" w:hAnsiTheme="majorBidi" w:cstheme="majorBidi"/>
          <w:color w:val="000000"/>
          <w:sz w:val="28"/>
          <w:szCs w:val="28"/>
          <w:lang w:val="uk-UA"/>
        </w:rPr>
        <w:t>В.П. - стоячи, ноги разом, кисті рук на потилиці. На вдиху випрямити руки вгору, відводячи їх назад, долонями всередину. Одночасно відставити назад на носок ліву ногу, прогнувшись у верхній частині спини. На видиху повернутися у В.П. Те ж - відставляючи назад праву ногу. Повторити 6-16 разів. Вправу можна ускладнити тим, що ногу ззаду на носок не ставити, а піднімати її назад вище.</w:t>
      </w:r>
    </w:p>
    <w:p w14:paraId="5F62C437" w14:textId="3B06E8CC"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2.</w:t>
      </w:r>
      <w:r>
        <w:rPr>
          <w:rFonts w:asciiTheme="majorBidi" w:hAnsiTheme="majorBidi" w:cstheme="majorBidi"/>
          <w:color w:val="000000"/>
          <w:sz w:val="28"/>
          <w:szCs w:val="28"/>
          <w:lang w:val="uk-UA"/>
        </w:rPr>
        <w:t xml:space="preserve"> </w:t>
      </w:r>
      <w:r w:rsidRPr="005F419C">
        <w:rPr>
          <w:rFonts w:asciiTheme="majorBidi" w:hAnsiTheme="majorBidi" w:cstheme="majorBidi"/>
          <w:color w:val="000000"/>
          <w:sz w:val="28"/>
          <w:szCs w:val="28"/>
          <w:lang w:val="uk-UA"/>
        </w:rPr>
        <w:t>В.П. - стоячи на відстані кроку від стіни, притулившись до неї спиною, руки під головою. На вдиху спертися об стіну потилицею і максимально прогнути спину. На видиху повернутися у В.П. Повторити 6-20 разів. Під час прогину ноги не згинати.</w:t>
      </w:r>
    </w:p>
    <w:p w14:paraId="7DE02F91" w14:textId="2270A1D0" w:rsidR="003266EF"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3.</w:t>
      </w:r>
      <w:r>
        <w:rPr>
          <w:rFonts w:asciiTheme="majorBidi" w:hAnsiTheme="majorBidi" w:cstheme="majorBidi"/>
          <w:color w:val="000000"/>
          <w:sz w:val="28"/>
          <w:szCs w:val="28"/>
          <w:lang w:val="uk-UA"/>
        </w:rPr>
        <w:t xml:space="preserve"> </w:t>
      </w:r>
      <w:r w:rsidRPr="005F419C">
        <w:rPr>
          <w:rFonts w:asciiTheme="majorBidi" w:hAnsiTheme="majorBidi" w:cstheme="majorBidi"/>
          <w:color w:val="000000"/>
          <w:sz w:val="28"/>
          <w:szCs w:val="28"/>
          <w:lang w:val="uk-UA"/>
        </w:rPr>
        <w:t>В.П. - сидячи на стільці зі спинкою, руки за головою. На вдиху випрямити руки вгору і прогнутися, торкаючись лопатками спинки стільця. На видиху повернутися у В.П. Повторити 6-20 разів. Ускладнити вправу можна, тримаючи в руках гантелі вагою до 3 кг.</w:t>
      </w:r>
    </w:p>
    <w:p w14:paraId="094ADA0B" w14:textId="77777777"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4. В.П. - стоячи на колінах, притиснувшись грудьми до підлоги, руки лежать на підлозі, спину прогнути. Дрібними «кроками» повільно пересуватися вперед, ковзаючи руками по підлозі. Дихання не затримувати. Виконати 20-50 таких «кроків».</w:t>
      </w:r>
    </w:p>
    <w:p w14:paraId="179B809C" w14:textId="77777777"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5. В.П. - лежачи на животі біля столу, ноги разом, руки вздовж тулуба. Підняти тулуб, одним помахом перенести прямі руки на край столу і «Зачепитися» за нього, пауза - вдих. Повернутися у В.П., пауза - видих. Повторити 6-16 раз.</w:t>
      </w:r>
    </w:p>
    <w:p w14:paraId="43A1A562" w14:textId="77777777"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 xml:space="preserve">6. В.П. - стоячи на колінах, сісти на п'яти так, щоб тулуб ліг на стегна, витягнуті вгору руки лежать на підлозі, голова злегка піднята. Притискаючись грудьми до підлоги і сильно прогинаючи спину, просунутися тулубом вперед і лягти. Кисті рук при цьому не зрушуються з місця, а руки згинаються в ліктьових </w:t>
      </w:r>
      <w:r w:rsidRPr="005F419C">
        <w:rPr>
          <w:rFonts w:asciiTheme="majorBidi" w:hAnsiTheme="majorBidi" w:cstheme="majorBidi"/>
          <w:color w:val="000000"/>
          <w:sz w:val="28"/>
          <w:szCs w:val="28"/>
          <w:lang w:val="uk-UA"/>
        </w:rPr>
        <w:lastRenderedPageBreak/>
        <w:t>суглобах так, щоб передпліччя взяли вертикальне положення. Ноги, поступово розігнути в колінних суглобах, в кінці руху виявляються. Потім підняти над підлогою голову, плечі, тулуб, випрямляючи руки. Повернутися у В.П., виконуючи руху в зворотному порядку. Ця вправа нагадує руху кішки, підлазити під паркан. Дихання не затримувати. Повторити 6-16 разів.</w:t>
      </w:r>
    </w:p>
    <w:p w14:paraId="2B5269BC" w14:textId="77777777"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7. В.П. - лежачи на спині, зігнутими в ліктях руками впертися в підлогу біля голови (долонями вниз, пальці спрямовані до ніг); ноги зігнути в колінах і розставити на ширину плечей. Зробити «міст» з опорою на лоб, руки і ноги - видих, повернутися у В.П. - вдих. Повторити 3-10 разів. Вправа легше виконувати на м’якій підстилці.</w:t>
      </w:r>
    </w:p>
    <w:p w14:paraId="13AF0F91" w14:textId="77777777"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8. Середину гумового шнура або бинта закріпити за ніжку шафи або біля стіни, біля підлоги, кінці натягнутого шнура взяти в руки. Ноги на ширині плечей, тулуб нахилений вперед. На вдиху, розтягуючи шнур, випрямитися, одночасно піднімаючи руки вгору, і відхилити назад до межі верхню частину тіла, тобто прогнутися. На видиху повернутися у В.П.</w:t>
      </w:r>
    </w:p>
    <w:p w14:paraId="3DF4DEFB" w14:textId="19E36BBB"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9. В.П. - стоячи, ноги ширше плечей, тулуб нахилити вперед, руки схрещені перед грудьми, в руках гантелі (вагою до 3 кг), дивитися вперед. Випрямити тул</w:t>
      </w:r>
      <w:r>
        <w:rPr>
          <w:rFonts w:asciiTheme="majorBidi" w:hAnsiTheme="majorBidi" w:cstheme="majorBidi"/>
          <w:color w:val="000000"/>
          <w:sz w:val="28"/>
          <w:szCs w:val="28"/>
          <w:lang w:val="uk-UA"/>
        </w:rPr>
        <w:t>уб</w:t>
      </w:r>
      <w:r w:rsidRPr="005F419C">
        <w:rPr>
          <w:rFonts w:asciiTheme="majorBidi" w:hAnsiTheme="majorBidi" w:cstheme="majorBidi"/>
          <w:color w:val="000000"/>
          <w:sz w:val="28"/>
          <w:szCs w:val="28"/>
          <w:lang w:val="uk-UA"/>
        </w:rPr>
        <w:t>, розвести руки в сторони, прогнуті спину і зблизити лопатки - вдих. Повернуться в В.П. - видих: Повторити 8-20 разів. Для полегшення виконання вправ можна робити без гантеле</w:t>
      </w:r>
      <w:r>
        <w:rPr>
          <w:rFonts w:asciiTheme="majorBidi" w:hAnsiTheme="majorBidi" w:cstheme="majorBidi"/>
          <w:color w:val="000000"/>
          <w:sz w:val="28"/>
          <w:szCs w:val="28"/>
          <w:lang w:val="uk-UA"/>
        </w:rPr>
        <w:t>й</w:t>
      </w:r>
      <w:r w:rsidRPr="005F419C">
        <w:rPr>
          <w:rFonts w:asciiTheme="majorBidi" w:hAnsiTheme="majorBidi" w:cstheme="majorBidi"/>
          <w:color w:val="000000"/>
          <w:sz w:val="28"/>
          <w:szCs w:val="28"/>
          <w:lang w:val="uk-UA"/>
        </w:rPr>
        <w:t>.</w:t>
      </w:r>
    </w:p>
    <w:p w14:paraId="761B0A96" w14:textId="77777777" w:rsidR="005F419C" w:rsidRPr="005F419C" w:rsidRDefault="005F419C" w:rsidP="005F419C">
      <w:pPr>
        <w:spacing w:after="0" w:line="360" w:lineRule="auto"/>
        <w:ind w:firstLine="709"/>
        <w:jc w:val="both"/>
        <w:rPr>
          <w:rFonts w:asciiTheme="majorBidi" w:hAnsiTheme="majorBidi" w:cstheme="majorBidi"/>
          <w:color w:val="000000"/>
          <w:sz w:val="28"/>
          <w:szCs w:val="28"/>
          <w:lang w:val="uk-UA"/>
        </w:rPr>
      </w:pPr>
      <w:r w:rsidRPr="005F419C">
        <w:rPr>
          <w:rFonts w:asciiTheme="majorBidi" w:hAnsiTheme="majorBidi" w:cstheme="majorBidi"/>
          <w:color w:val="000000"/>
          <w:sz w:val="28"/>
          <w:szCs w:val="28"/>
          <w:lang w:val="uk-UA"/>
        </w:rPr>
        <w:t>При виправленні круглої і сутулої спини, крім занять корегуючої гімнастики, слід займатися плаванням (особливо корисний стиль брас на грудях), танцями, хореографією, фігурним катанням.</w:t>
      </w:r>
    </w:p>
    <w:p w14:paraId="5E958E85" w14:textId="1A231A5C" w:rsidR="0031010A" w:rsidRPr="0076120C" w:rsidRDefault="0031010A" w:rsidP="00704FC6">
      <w:pPr>
        <w:spacing w:after="0" w:line="360" w:lineRule="auto"/>
        <w:ind w:firstLine="709"/>
        <w:jc w:val="both"/>
        <w:rPr>
          <w:rFonts w:asciiTheme="majorBidi" w:eastAsia="TimesNewRoman" w:hAnsiTheme="majorBidi" w:cstheme="majorBidi"/>
          <w:b/>
          <w:bCs/>
          <w:sz w:val="28"/>
          <w:szCs w:val="28"/>
          <w:lang w:val="uk" w:eastAsia="ru-RU"/>
        </w:rPr>
      </w:pPr>
    </w:p>
    <w:sectPr w:rsidR="0031010A" w:rsidRPr="0076120C" w:rsidSect="00C253D9">
      <w:headerReference w:type="default" r:id="rId16"/>
      <w:pgSz w:w="11906" w:h="16838" w:code="9"/>
      <w:pgMar w:top="1134" w:right="567" w:bottom="1134" w:left="1701" w:header="68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58F2CC" w14:textId="77777777" w:rsidR="00C85D0A" w:rsidRDefault="00C85D0A" w:rsidP="000D7F31">
      <w:pPr>
        <w:spacing w:after="0" w:line="240" w:lineRule="auto"/>
      </w:pPr>
      <w:r>
        <w:separator/>
      </w:r>
    </w:p>
  </w:endnote>
  <w:endnote w:type="continuationSeparator" w:id="0">
    <w:p w14:paraId="5CA3AE13" w14:textId="77777777" w:rsidR="00C85D0A" w:rsidRDefault="00C85D0A" w:rsidP="000D7F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TimesNewRoman">
    <w:altName w:val="Arial Unicode MS"/>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2435C" w14:textId="77777777" w:rsidR="00C85D0A" w:rsidRDefault="00C85D0A" w:rsidP="000D7F31">
      <w:pPr>
        <w:spacing w:after="0" w:line="240" w:lineRule="auto"/>
      </w:pPr>
      <w:r>
        <w:separator/>
      </w:r>
    </w:p>
  </w:footnote>
  <w:footnote w:type="continuationSeparator" w:id="0">
    <w:p w14:paraId="4E80EF3F" w14:textId="77777777" w:rsidR="00C85D0A" w:rsidRDefault="00C85D0A" w:rsidP="000D7F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816255"/>
      <w:docPartObj>
        <w:docPartGallery w:val="Page Numbers (Top of Page)"/>
        <w:docPartUnique/>
      </w:docPartObj>
    </w:sdtPr>
    <w:sdtEndPr/>
    <w:sdtContent>
      <w:p w14:paraId="731022F9" w14:textId="1BFF3858" w:rsidR="000166EE" w:rsidRPr="00830E43" w:rsidRDefault="000166EE" w:rsidP="00830E43">
        <w:pPr>
          <w:pStyle w:val="ab"/>
          <w:jc w:val="center"/>
        </w:pPr>
        <w:r>
          <w:fldChar w:fldCharType="begin"/>
        </w:r>
        <w:r>
          <w:instrText>PAGE   \* MERGEFORMAT</w:instrText>
        </w:r>
        <w:r>
          <w:fldChar w:fldCharType="separate"/>
        </w:r>
        <w:r w:rsidR="00D96789">
          <w:rPr>
            <w:noProof/>
          </w:rPr>
          <w:t>20</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A4657"/>
    <w:multiLevelType w:val="hybridMultilevel"/>
    <w:tmpl w:val="56E4EFA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15:restartNumberingAfterBreak="0">
    <w:nsid w:val="0D55358C"/>
    <w:multiLevelType w:val="multilevel"/>
    <w:tmpl w:val="D98EC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6B61FA"/>
    <w:multiLevelType w:val="multilevel"/>
    <w:tmpl w:val="1F569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445BF8"/>
    <w:multiLevelType w:val="hybridMultilevel"/>
    <w:tmpl w:val="E6BA343C"/>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4" w15:restartNumberingAfterBreak="0">
    <w:nsid w:val="24CB3B28"/>
    <w:multiLevelType w:val="hybridMultilevel"/>
    <w:tmpl w:val="00481B4A"/>
    <w:lvl w:ilvl="0" w:tplc="DEBC8B5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5" w15:restartNumberingAfterBreak="0">
    <w:nsid w:val="2DAA165D"/>
    <w:multiLevelType w:val="hybridMultilevel"/>
    <w:tmpl w:val="33640B9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EF24837"/>
    <w:multiLevelType w:val="multilevel"/>
    <w:tmpl w:val="57941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4A3163"/>
    <w:multiLevelType w:val="hybridMultilevel"/>
    <w:tmpl w:val="4A8A25BA"/>
    <w:lvl w:ilvl="0" w:tplc="D696C56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1D0410D"/>
    <w:multiLevelType w:val="multilevel"/>
    <w:tmpl w:val="A6F47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036AD2"/>
    <w:multiLevelType w:val="multilevel"/>
    <w:tmpl w:val="73D05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BC7160"/>
    <w:multiLevelType w:val="hybridMultilevel"/>
    <w:tmpl w:val="83CC9946"/>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F0269E0"/>
    <w:multiLevelType w:val="hybridMultilevel"/>
    <w:tmpl w:val="2366587A"/>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2" w15:restartNumberingAfterBreak="0">
    <w:nsid w:val="403B68B2"/>
    <w:multiLevelType w:val="multilevel"/>
    <w:tmpl w:val="833E7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403B8C"/>
    <w:multiLevelType w:val="multilevel"/>
    <w:tmpl w:val="570CE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5C7A5D"/>
    <w:multiLevelType w:val="hybridMultilevel"/>
    <w:tmpl w:val="4B86AE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15:restartNumberingAfterBreak="0">
    <w:nsid w:val="51E17E1A"/>
    <w:multiLevelType w:val="multilevel"/>
    <w:tmpl w:val="DED65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BF24DB"/>
    <w:multiLevelType w:val="hybridMultilevel"/>
    <w:tmpl w:val="32622A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15:restartNumberingAfterBreak="0">
    <w:nsid w:val="5B2144E4"/>
    <w:multiLevelType w:val="multilevel"/>
    <w:tmpl w:val="5098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494D4D"/>
    <w:multiLevelType w:val="multilevel"/>
    <w:tmpl w:val="9D86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5D0E57"/>
    <w:multiLevelType w:val="multilevel"/>
    <w:tmpl w:val="C5584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052A67"/>
    <w:multiLevelType w:val="multilevel"/>
    <w:tmpl w:val="EF622DE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15:restartNumberingAfterBreak="0">
    <w:nsid w:val="75F5170B"/>
    <w:multiLevelType w:val="hybridMultilevel"/>
    <w:tmpl w:val="470A99EE"/>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2" w15:restartNumberingAfterBreak="0">
    <w:nsid w:val="760B6597"/>
    <w:multiLevelType w:val="multilevel"/>
    <w:tmpl w:val="D5D847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6E75FF5"/>
    <w:multiLevelType w:val="multilevel"/>
    <w:tmpl w:val="12CEB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722AFE"/>
    <w:multiLevelType w:val="multilevel"/>
    <w:tmpl w:val="F6384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F317EE"/>
    <w:multiLevelType w:val="hybridMultilevel"/>
    <w:tmpl w:val="936AC2A4"/>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6" w15:restartNumberingAfterBreak="0">
    <w:nsid w:val="7D272540"/>
    <w:multiLevelType w:val="hybridMultilevel"/>
    <w:tmpl w:val="A60CB0EE"/>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7" w15:restartNumberingAfterBreak="0">
    <w:nsid w:val="7F716DFB"/>
    <w:multiLevelType w:val="hybridMultilevel"/>
    <w:tmpl w:val="26120126"/>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num w:numId="1">
    <w:abstractNumId w:val="20"/>
  </w:num>
  <w:num w:numId="2">
    <w:abstractNumId w:val="14"/>
  </w:num>
  <w:num w:numId="3">
    <w:abstractNumId w:val="8"/>
  </w:num>
  <w:num w:numId="4">
    <w:abstractNumId w:val="19"/>
  </w:num>
  <w:num w:numId="5">
    <w:abstractNumId w:val="12"/>
  </w:num>
  <w:num w:numId="6">
    <w:abstractNumId w:val="17"/>
  </w:num>
  <w:num w:numId="7">
    <w:abstractNumId w:val="2"/>
  </w:num>
  <w:num w:numId="8">
    <w:abstractNumId w:val="6"/>
  </w:num>
  <w:num w:numId="9">
    <w:abstractNumId w:val="24"/>
  </w:num>
  <w:num w:numId="10">
    <w:abstractNumId w:val="18"/>
  </w:num>
  <w:num w:numId="11">
    <w:abstractNumId w:val="15"/>
  </w:num>
  <w:num w:numId="12">
    <w:abstractNumId w:val="23"/>
  </w:num>
  <w:num w:numId="13">
    <w:abstractNumId w:val="22"/>
  </w:num>
  <w:num w:numId="14">
    <w:abstractNumId w:val="1"/>
  </w:num>
  <w:num w:numId="15">
    <w:abstractNumId w:val="9"/>
  </w:num>
  <w:num w:numId="16">
    <w:abstractNumId w:val="13"/>
  </w:num>
  <w:num w:numId="17">
    <w:abstractNumId w:val="16"/>
  </w:num>
  <w:num w:numId="18">
    <w:abstractNumId w:val="0"/>
  </w:num>
  <w:num w:numId="19">
    <w:abstractNumId w:val="4"/>
  </w:num>
  <w:num w:numId="20">
    <w:abstractNumId w:val="7"/>
  </w:num>
  <w:num w:numId="21">
    <w:abstractNumId w:val="27"/>
  </w:num>
  <w:num w:numId="22">
    <w:abstractNumId w:val="21"/>
  </w:num>
  <w:num w:numId="23">
    <w:abstractNumId w:val="25"/>
  </w:num>
  <w:num w:numId="24">
    <w:abstractNumId w:val="5"/>
  </w:num>
  <w:num w:numId="25">
    <w:abstractNumId w:val="11"/>
  </w:num>
  <w:num w:numId="26">
    <w:abstractNumId w:val="26"/>
  </w:num>
  <w:num w:numId="27">
    <w:abstractNumId w:val="3"/>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3F8"/>
    <w:rsid w:val="000036E2"/>
    <w:rsid w:val="000057E6"/>
    <w:rsid w:val="00006311"/>
    <w:rsid w:val="00006DF9"/>
    <w:rsid w:val="00007994"/>
    <w:rsid w:val="00011759"/>
    <w:rsid w:val="0001319E"/>
    <w:rsid w:val="000142C2"/>
    <w:rsid w:val="000142D4"/>
    <w:rsid w:val="000160D8"/>
    <w:rsid w:val="000166EE"/>
    <w:rsid w:val="000170F9"/>
    <w:rsid w:val="00020328"/>
    <w:rsid w:val="00021273"/>
    <w:rsid w:val="000256E3"/>
    <w:rsid w:val="00025C28"/>
    <w:rsid w:val="00026127"/>
    <w:rsid w:val="00026C84"/>
    <w:rsid w:val="00030174"/>
    <w:rsid w:val="000302D8"/>
    <w:rsid w:val="000314B2"/>
    <w:rsid w:val="00031FE4"/>
    <w:rsid w:val="00034409"/>
    <w:rsid w:val="0003504F"/>
    <w:rsid w:val="0003591A"/>
    <w:rsid w:val="00035D0F"/>
    <w:rsid w:val="00037860"/>
    <w:rsid w:val="000401E9"/>
    <w:rsid w:val="0004098E"/>
    <w:rsid w:val="00040D7F"/>
    <w:rsid w:val="00040F73"/>
    <w:rsid w:val="000418D3"/>
    <w:rsid w:val="000429C1"/>
    <w:rsid w:val="00044BDC"/>
    <w:rsid w:val="0004551C"/>
    <w:rsid w:val="00051262"/>
    <w:rsid w:val="000518F8"/>
    <w:rsid w:val="00055718"/>
    <w:rsid w:val="00055BCF"/>
    <w:rsid w:val="00056D22"/>
    <w:rsid w:val="0005709A"/>
    <w:rsid w:val="00057C99"/>
    <w:rsid w:val="00062C58"/>
    <w:rsid w:val="0006352A"/>
    <w:rsid w:val="00064ED1"/>
    <w:rsid w:val="00065BA9"/>
    <w:rsid w:val="00066976"/>
    <w:rsid w:val="000674B4"/>
    <w:rsid w:val="00071320"/>
    <w:rsid w:val="00071C12"/>
    <w:rsid w:val="00071CE5"/>
    <w:rsid w:val="00072075"/>
    <w:rsid w:val="00073472"/>
    <w:rsid w:val="00073F60"/>
    <w:rsid w:val="000742A7"/>
    <w:rsid w:val="00075EAC"/>
    <w:rsid w:val="00076A7A"/>
    <w:rsid w:val="00076E80"/>
    <w:rsid w:val="00077F68"/>
    <w:rsid w:val="00080024"/>
    <w:rsid w:val="000800DA"/>
    <w:rsid w:val="0008011B"/>
    <w:rsid w:val="000803DF"/>
    <w:rsid w:val="00080411"/>
    <w:rsid w:val="000806AD"/>
    <w:rsid w:val="000806CF"/>
    <w:rsid w:val="00080C08"/>
    <w:rsid w:val="00081272"/>
    <w:rsid w:val="00081FB2"/>
    <w:rsid w:val="000906D7"/>
    <w:rsid w:val="000909E1"/>
    <w:rsid w:val="00092222"/>
    <w:rsid w:val="000922D1"/>
    <w:rsid w:val="00094401"/>
    <w:rsid w:val="00095167"/>
    <w:rsid w:val="00095FA4"/>
    <w:rsid w:val="00096494"/>
    <w:rsid w:val="00096BD5"/>
    <w:rsid w:val="000972EC"/>
    <w:rsid w:val="00097AD4"/>
    <w:rsid w:val="000A0D93"/>
    <w:rsid w:val="000A1335"/>
    <w:rsid w:val="000A1A95"/>
    <w:rsid w:val="000A1E10"/>
    <w:rsid w:val="000A2327"/>
    <w:rsid w:val="000A346B"/>
    <w:rsid w:val="000A404D"/>
    <w:rsid w:val="000A4194"/>
    <w:rsid w:val="000A41CA"/>
    <w:rsid w:val="000A428E"/>
    <w:rsid w:val="000A4C2B"/>
    <w:rsid w:val="000A5553"/>
    <w:rsid w:val="000A5611"/>
    <w:rsid w:val="000A5EA2"/>
    <w:rsid w:val="000B0178"/>
    <w:rsid w:val="000B0189"/>
    <w:rsid w:val="000B0F57"/>
    <w:rsid w:val="000B1D05"/>
    <w:rsid w:val="000B2DAD"/>
    <w:rsid w:val="000B34F2"/>
    <w:rsid w:val="000B3617"/>
    <w:rsid w:val="000B3E4C"/>
    <w:rsid w:val="000B4054"/>
    <w:rsid w:val="000B53E1"/>
    <w:rsid w:val="000B58D0"/>
    <w:rsid w:val="000B5F95"/>
    <w:rsid w:val="000B7464"/>
    <w:rsid w:val="000C03AA"/>
    <w:rsid w:val="000C09F8"/>
    <w:rsid w:val="000C11D1"/>
    <w:rsid w:val="000C1EB9"/>
    <w:rsid w:val="000C20EE"/>
    <w:rsid w:val="000C3E1C"/>
    <w:rsid w:val="000C40DA"/>
    <w:rsid w:val="000C4BC2"/>
    <w:rsid w:val="000C5296"/>
    <w:rsid w:val="000C6568"/>
    <w:rsid w:val="000D0751"/>
    <w:rsid w:val="000D0AE7"/>
    <w:rsid w:val="000D1737"/>
    <w:rsid w:val="000D1E76"/>
    <w:rsid w:val="000D1FEE"/>
    <w:rsid w:val="000D37AB"/>
    <w:rsid w:val="000D4B6D"/>
    <w:rsid w:val="000D4E3C"/>
    <w:rsid w:val="000D5E40"/>
    <w:rsid w:val="000D79F8"/>
    <w:rsid w:val="000D7F31"/>
    <w:rsid w:val="000E004C"/>
    <w:rsid w:val="000E0530"/>
    <w:rsid w:val="000E1BE0"/>
    <w:rsid w:val="000E2393"/>
    <w:rsid w:val="000E2AB8"/>
    <w:rsid w:val="000E33DC"/>
    <w:rsid w:val="000E68DF"/>
    <w:rsid w:val="000E7939"/>
    <w:rsid w:val="000F0094"/>
    <w:rsid w:val="000F025F"/>
    <w:rsid w:val="000F18AF"/>
    <w:rsid w:val="000F1C1F"/>
    <w:rsid w:val="000F2EA7"/>
    <w:rsid w:val="000F3DA9"/>
    <w:rsid w:val="000F5A7D"/>
    <w:rsid w:val="000F6B9C"/>
    <w:rsid w:val="001003FB"/>
    <w:rsid w:val="00101351"/>
    <w:rsid w:val="00101F39"/>
    <w:rsid w:val="00103D28"/>
    <w:rsid w:val="00103DCA"/>
    <w:rsid w:val="00104615"/>
    <w:rsid w:val="001052C7"/>
    <w:rsid w:val="001060B9"/>
    <w:rsid w:val="0011123F"/>
    <w:rsid w:val="00111284"/>
    <w:rsid w:val="001148C8"/>
    <w:rsid w:val="001152A7"/>
    <w:rsid w:val="00115803"/>
    <w:rsid w:val="0011665B"/>
    <w:rsid w:val="00116720"/>
    <w:rsid w:val="00116B5C"/>
    <w:rsid w:val="00117989"/>
    <w:rsid w:val="00117C3F"/>
    <w:rsid w:val="0012066E"/>
    <w:rsid w:val="0012170B"/>
    <w:rsid w:val="00122422"/>
    <w:rsid w:val="00122C10"/>
    <w:rsid w:val="0012394C"/>
    <w:rsid w:val="00123E66"/>
    <w:rsid w:val="0012523C"/>
    <w:rsid w:val="00125465"/>
    <w:rsid w:val="001272EB"/>
    <w:rsid w:val="00127844"/>
    <w:rsid w:val="00130686"/>
    <w:rsid w:val="00132727"/>
    <w:rsid w:val="00132794"/>
    <w:rsid w:val="00135D19"/>
    <w:rsid w:val="0013617F"/>
    <w:rsid w:val="001374E6"/>
    <w:rsid w:val="001378F7"/>
    <w:rsid w:val="001405C8"/>
    <w:rsid w:val="00140885"/>
    <w:rsid w:val="0014093D"/>
    <w:rsid w:val="00143E00"/>
    <w:rsid w:val="00144808"/>
    <w:rsid w:val="00147BFE"/>
    <w:rsid w:val="00150C1E"/>
    <w:rsid w:val="00151B87"/>
    <w:rsid w:val="00152244"/>
    <w:rsid w:val="001524E1"/>
    <w:rsid w:val="00153CD1"/>
    <w:rsid w:val="00154FC0"/>
    <w:rsid w:val="00155671"/>
    <w:rsid w:val="001559BA"/>
    <w:rsid w:val="00156B95"/>
    <w:rsid w:val="00157076"/>
    <w:rsid w:val="0015754C"/>
    <w:rsid w:val="00160449"/>
    <w:rsid w:val="001615EE"/>
    <w:rsid w:val="00162E38"/>
    <w:rsid w:val="00163626"/>
    <w:rsid w:val="00163669"/>
    <w:rsid w:val="001639A1"/>
    <w:rsid w:val="00165573"/>
    <w:rsid w:val="001655F6"/>
    <w:rsid w:val="00165ADA"/>
    <w:rsid w:val="0017123B"/>
    <w:rsid w:val="00171714"/>
    <w:rsid w:val="00172593"/>
    <w:rsid w:val="0017266B"/>
    <w:rsid w:val="0017343A"/>
    <w:rsid w:val="0018145E"/>
    <w:rsid w:val="001814EB"/>
    <w:rsid w:val="00181824"/>
    <w:rsid w:val="00181F4E"/>
    <w:rsid w:val="00182375"/>
    <w:rsid w:val="00183F31"/>
    <w:rsid w:val="00184010"/>
    <w:rsid w:val="001847FE"/>
    <w:rsid w:val="001849F2"/>
    <w:rsid w:val="00186261"/>
    <w:rsid w:val="00186C7A"/>
    <w:rsid w:val="00190CE4"/>
    <w:rsid w:val="001919B5"/>
    <w:rsid w:val="001923CC"/>
    <w:rsid w:val="00193286"/>
    <w:rsid w:val="00193ACE"/>
    <w:rsid w:val="001950F5"/>
    <w:rsid w:val="00195113"/>
    <w:rsid w:val="00195D1C"/>
    <w:rsid w:val="00195FD1"/>
    <w:rsid w:val="00196820"/>
    <w:rsid w:val="001979D1"/>
    <w:rsid w:val="00197BB5"/>
    <w:rsid w:val="001A07FD"/>
    <w:rsid w:val="001A16EE"/>
    <w:rsid w:val="001A5E9B"/>
    <w:rsid w:val="001A6D6D"/>
    <w:rsid w:val="001A793E"/>
    <w:rsid w:val="001B0453"/>
    <w:rsid w:val="001B0A0D"/>
    <w:rsid w:val="001B3A8F"/>
    <w:rsid w:val="001B55C6"/>
    <w:rsid w:val="001B6D55"/>
    <w:rsid w:val="001B7630"/>
    <w:rsid w:val="001B7EF0"/>
    <w:rsid w:val="001C0258"/>
    <w:rsid w:val="001C1565"/>
    <w:rsid w:val="001C26E1"/>
    <w:rsid w:val="001C2CD8"/>
    <w:rsid w:val="001C39F0"/>
    <w:rsid w:val="001C4144"/>
    <w:rsid w:val="001C76F7"/>
    <w:rsid w:val="001D0242"/>
    <w:rsid w:val="001D0BB5"/>
    <w:rsid w:val="001D11A8"/>
    <w:rsid w:val="001D1302"/>
    <w:rsid w:val="001D1B8E"/>
    <w:rsid w:val="001D282F"/>
    <w:rsid w:val="001D365F"/>
    <w:rsid w:val="001D3EDC"/>
    <w:rsid w:val="001D4DAA"/>
    <w:rsid w:val="001D4F5E"/>
    <w:rsid w:val="001D6BA4"/>
    <w:rsid w:val="001D6D1D"/>
    <w:rsid w:val="001D798A"/>
    <w:rsid w:val="001D7B4A"/>
    <w:rsid w:val="001E05E6"/>
    <w:rsid w:val="001E0AE3"/>
    <w:rsid w:val="001E3659"/>
    <w:rsid w:val="001E3AF7"/>
    <w:rsid w:val="001E3BE4"/>
    <w:rsid w:val="001E4151"/>
    <w:rsid w:val="001E6B31"/>
    <w:rsid w:val="001E750F"/>
    <w:rsid w:val="001E7BDD"/>
    <w:rsid w:val="001F0B62"/>
    <w:rsid w:val="001F1440"/>
    <w:rsid w:val="001F17F8"/>
    <w:rsid w:val="001F1AF2"/>
    <w:rsid w:val="001F270C"/>
    <w:rsid w:val="001F2803"/>
    <w:rsid w:val="001F4C84"/>
    <w:rsid w:val="001F6A24"/>
    <w:rsid w:val="001F7A14"/>
    <w:rsid w:val="0020095B"/>
    <w:rsid w:val="0020157F"/>
    <w:rsid w:val="00202296"/>
    <w:rsid w:val="00202D50"/>
    <w:rsid w:val="0020591C"/>
    <w:rsid w:val="002067CB"/>
    <w:rsid w:val="00206938"/>
    <w:rsid w:val="002070C2"/>
    <w:rsid w:val="00207A0D"/>
    <w:rsid w:val="00207D5A"/>
    <w:rsid w:val="00210BC0"/>
    <w:rsid w:val="002111EE"/>
    <w:rsid w:val="002112C8"/>
    <w:rsid w:val="00212A2F"/>
    <w:rsid w:val="00213E3D"/>
    <w:rsid w:val="00215BF8"/>
    <w:rsid w:val="00221383"/>
    <w:rsid w:val="00221B69"/>
    <w:rsid w:val="00221F52"/>
    <w:rsid w:val="002223ED"/>
    <w:rsid w:val="002226BC"/>
    <w:rsid w:val="00222795"/>
    <w:rsid w:val="00222C65"/>
    <w:rsid w:val="00222E2D"/>
    <w:rsid w:val="00222FB6"/>
    <w:rsid w:val="002257EB"/>
    <w:rsid w:val="00227146"/>
    <w:rsid w:val="00227CFC"/>
    <w:rsid w:val="00231989"/>
    <w:rsid w:val="002320BE"/>
    <w:rsid w:val="00233E79"/>
    <w:rsid w:val="00235932"/>
    <w:rsid w:val="00236A86"/>
    <w:rsid w:val="00237298"/>
    <w:rsid w:val="00241595"/>
    <w:rsid w:val="00242160"/>
    <w:rsid w:val="00243654"/>
    <w:rsid w:val="00243866"/>
    <w:rsid w:val="002446B5"/>
    <w:rsid w:val="00251233"/>
    <w:rsid w:val="00251464"/>
    <w:rsid w:val="00251DC1"/>
    <w:rsid w:val="00253FC9"/>
    <w:rsid w:val="00254090"/>
    <w:rsid w:val="002542A7"/>
    <w:rsid w:val="00260564"/>
    <w:rsid w:val="00260D95"/>
    <w:rsid w:val="002617E5"/>
    <w:rsid w:val="002624A5"/>
    <w:rsid w:val="002629EF"/>
    <w:rsid w:val="002630FD"/>
    <w:rsid w:val="00265006"/>
    <w:rsid w:val="00265073"/>
    <w:rsid w:val="0027014A"/>
    <w:rsid w:val="00271BCF"/>
    <w:rsid w:val="00272367"/>
    <w:rsid w:val="00275276"/>
    <w:rsid w:val="00275F78"/>
    <w:rsid w:val="00276663"/>
    <w:rsid w:val="00277434"/>
    <w:rsid w:val="002810E9"/>
    <w:rsid w:val="00282B03"/>
    <w:rsid w:val="00282F77"/>
    <w:rsid w:val="00282FA8"/>
    <w:rsid w:val="002837FA"/>
    <w:rsid w:val="0028591E"/>
    <w:rsid w:val="002868A5"/>
    <w:rsid w:val="0029112A"/>
    <w:rsid w:val="0029123D"/>
    <w:rsid w:val="0029416E"/>
    <w:rsid w:val="00294804"/>
    <w:rsid w:val="002958CC"/>
    <w:rsid w:val="0029594A"/>
    <w:rsid w:val="00296CBD"/>
    <w:rsid w:val="0029707D"/>
    <w:rsid w:val="002A0B29"/>
    <w:rsid w:val="002A1561"/>
    <w:rsid w:val="002A26DC"/>
    <w:rsid w:val="002A2B39"/>
    <w:rsid w:val="002A3EBE"/>
    <w:rsid w:val="002A465C"/>
    <w:rsid w:val="002A537E"/>
    <w:rsid w:val="002A5F3E"/>
    <w:rsid w:val="002A6153"/>
    <w:rsid w:val="002A673D"/>
    <w:rsid w:val="002B05FE"/>
    <w:rsid w:val="002B125E"/>
    <w:rsid w:val="002B22F1"/>
    <w:rsid w:val="002B30F3"/>
    <w:rsid w:val="002B332A"/>
    <w:rsid w:val="002B34CF"/>
    <w:rsid w:val="002B4760"/>
    <w:rsid w:val="002B7D6E"/>
    <w:rsid w:val="002C12BC"/>
    <w:rsid w:val="002C131A"/>
    <w:rsid w:val="002C192F"/>
    <w:rsid w:val="002C2015"/>
    <w:rsid w:val="002C246D"/>
    <w:rsid w:val="002C3F54"/>
    <w:rsid w:val="002C41AD"/>
    <w:rsid w:val="002C4E64"/>
    <w:rsid w:val="002C56BE"/>
    <w:rsid w:val="002D166F"/>
    <w:rsid w:val="002D1CBB"/>
    <w:rsid w:val="002D270D"/>
    <w:rsid w:val="002D3720"/>
    <w:rsid w:val="002D3D8C"/>
    <w:rsid w:val="002D6C55"/>
    <w:rsid w:val="002D71F0"/>
    <w:rsid w:val="002D7A30"/>
    <w:rsid w:val="002E033F"/>
    <w:rsid w:val="002E045A"/>
    <w:rsid w:val="002E13F5"/>
    <w:rsid w:val="002E1823"/>
    <w:rsid w:val="002E2914"/>
    <w:rsid w:val="002E2F11"/>
    <w:rsid w:val="002E328C"/>
    <w:rsid w:val="002E37CB"/>
    <w:rsid w:val="002E3DF5"/>
    <w:rsid w:val="002E4239"/>
    <w:rsid w:val="002E5E29"/>
    <w:rsid w:val="002F046E"/>
    <w:rsid w:val="002F1FFC"/>
    <w:rsid w:val="002F263A"/>
    <w:rsid w:val="002F30E4"/>
    <w:rsid w:val="002F426A"/>
    <w:rsid w:val="002F436C"/>
    <w:rsid w:val="002F49BE"/>
    <w:rsid w:val="002F542F"/>
    <w:rsid w:val="002F5AA8"/>
    <w:rsid w:val="002F5BED"/>
    <w:rsid w:val="002F5FAB"/>
    <w:rsid w:val="002F640E"/>
    <w:rsid w:val="002F688C"/>
    <w:rsid w:val="002F7210"/>
    <w:rsid w:val="00300079"/>
    <w:rsid w:val="00301C87"/>
    <w:rsid w:val="003024FE"/>
    <w:rsid w:val="00305411"/>
    <w:rsid w:val="00306EC8"/>
    <w:rsid w:val="003070CC"/>
    <w:rsid w:val="0031010A"/>
    <w:rsid w:val="003103ED"/>
    <w:rsid w:val="00311530"/>
    <w:rsid w:val="00311884"/>
    <w:rsid w:val="00311B31"/>
    <w:rsid w:val="00311C86"/>
    <w:rsid w:val="00314391"/>
    <w:rsid w:val="00314DD3"/>
    <w:rsid w:val="00315DDE"/>
    <w:rsid w:val="00316E31"/>
    <w:rsid w:val="00317221"/>
    <w:rsid w:val="0031758F"/>
    <w:rsid w:val="00322312"/>
    <w:rsid w:val="00323224"/>
    <w:rsid w:val="00324CFA"/>
    <w:rsid w:val="003266EF"/>
    <w:rsid w:val="00326D5B"/>
    <w:rsid w:val="003279D2"/>
    <w:rsid w:val="0033004E"/>
    <w:rsid w:val="003302D4"/>
    <w:rsid w:val="0033047A"/>
    <w:rsid w:val="00330712"/>
    <w:rsid w:val="003332A1"/>
    <w:rsid w:val="00340212"/>
    <w:rsid w:val="00342A6D"/>
    <w:rsid w:val="00344FB5"/>
    <w:rsid w:val="00346485"/>
    <w:rsid w:val="0034735B"/>
    <w:rsid w:val="0035163C"/>
    <w:rsid w:val="003523F3"/>
    <w:rsid w:val="003526A9"/>
    <w:rsid w:val="00352C60"/>
    <w:rsid w:val="00355A95"/>
    <w:rsid w:val="00355AB4"/>
    <w:rsid w:val="0035614A"/>
    <w:rsid w:val="00361DCD"/>
    <w:rsid w:val="00361EB3"/>
    <w:rsid w:val="0036276C"/>
    <w:rsid w:val="00362942"/>
    <w:rsid w:val="00363880"/>
    <w:rsid w:val="00365F73"/>
    <w:rsid w:val="00365F97"/>
    <w:rsid w:val="00370C2A"/>
    <w:rsid w:val="00371A12"/>
    <w:rsid w:val="00373E67"/>
    <w:rsid w:val="00377AB2"/>
    <w:rsid w:val="00381545"/>
    <w:rsid w:val="003828ED"/>
    <w:rsid w:val="00384029"/>
    <w:rsid w:val="0038606E"/>
    <w:rsid w:val="00386149"/>
    <w:rsid w:val="00386CBE"/>
    <w:rsid w:val="003874BA"/>
    <w:rsid w:val="0039031D"/>
    <w:rsid w:val="0039100F"/>
    <w:rsid w:val="0039106A"/>
    <w:rsid w:val="00392C33"/>
    <w:rsid w:val="003937C0"/>
    <w:rsid w:val="003944C3"/>
    <w:rsid w:val="003953B1"/>
    <w:rsid w:val="0039744A"/>
    <w:rsid w:val="00397E59"/>
    <w:rsid w:val="003A02AA"/>
    <w:rsid w:val="003A0449"/>
    <w:rsid w:val="003A123C"/>
    <w:rsid w:val="003A22AB"/>
    <w:rsid w:val="003A2B26"/>
    <w:rsid w:val="003A42E7"/>
    <w:rsid w:val="003A4D72"/>
    <w:rsid w:val="003A753C"/>
    <w:rsid w:val="003A7A30"/>
    <w:rsid w:val="003A7C9F"/>
    <w:rsid w:val="003A7D29"/>
    <w:rsid w:val="003B02D0"/>
    <w:rsid w:val="003B0E45"/>
    <w:rsid w:val="003B1114"/>
    <w:rsid w:val="003B43CE"/>
    <w:rsid w:val="003B48CD"/>
    <w:rsid w:val="003B4E1A"/>
    <w:rsid w:val="003B5A38"/>
    <w:rsid w:val="003B6710"/>
    <w:rsid w:val="003C0816"/>
    <w:rsid w:val="003C103F"/>
    <w:rsid w:val="003C1C7F"/>
    <w:rsid w:val="003C1DD6"/>
    <w:rsid w:val="003C1F1A"/>
    <w:rsid w:val="003C2405"/>
    <w:rsid w:val="003C3137"/>
    <w:rsid w:val="003C37F5"/>
    <w:rsid w:val="003C38F8"/>
    <w:rsid w:val="003C3ABF"/>
    <w:rsid w:val="003C5714"/>
    <w:rsid w:val="003C67B3"/>
    <w:rsid w:val="003C6FE0"/>
    <w:rsid w:val="003C7909"/>
    <w:rsid w:val="003C7F2F"/>
    <w:rsid w:val="003D0640"/>
    <w:rsid w:val="003D07B2"/>
    <w:rsid w:val="003D0B35"/>
    <w:rsid w:val="003D4558"/>
    <w:rsid w:val="003D4D37"/>
    <w:rsid w:val="003D51D9"/>
    <w:rsid w:val="003D775B"/>
    <w:rsid w:val="003D7866"/>
    <w:rsid w:val="003E20DE"/>
    <w:rsid w:val="003E4C95"/>
    <w:rsid w:val="003E59AF"/>
    <w:rsid w:val="003E65C7"/>
    <w:rsid w:val="003F0564"/>
    <w:rsid w:val="003F0C47"/>
    <w:rsid w:val="003F2346"/>
    <w:rsid w:val="003F37CF"/>
    <w:rsid w:val="003F3AD1"/>
    <w:rsid w:val="003F416B"/>
    <w:rsid w:val="003F41B4"/>
    <w:rsid w:val="003F50FF"/>
    <w:rsid w:val="003F55E6"/>
    <w:rsid w:val="003F5A49"/>
    <w:rsid w:val="003F67C2"/>
    <w:rsid w:val="003F67C8"/>
    <w:rsid w:val="003F754F"/>
    <w:rsid w:val="0040679E"/>
    <w:rsid w:val="00406C6A"/>
    <w:rsid w:val="00411590"/>
    <w:rsid w:val="00413844"/>
    <w:rsid w:val="00413E89"/>
    <w:rsid w:val="0041446E"/>
    <w:rsid w:val="0041539E"/>
    <w:rsid w:val="004161B5"/>
    <w:rsid w:val="004171EF"/>
    <w:rsid w:val="00420DDD"/>
    <w:rsid w:val="004220EF"/>
    <w:rsid w:val="00422C1F"/>
    <w:rsid w:val="00423EE8"/>
    <w:rsid w:val="00424CE2"/>
    <w:rsid w:val="0042570C"/>
    <w:rsid w:val="00425F07"/>
    <w:rsid w:val="00432372"/>
    <w:rsid w:val="004332C7"/>
    <w:rsid w:val="00433757"/>
    <w:rsid w:val="00433A01"/>
    <w:rsid w:val="0043489C"/>
    <w:rsid w:val="0043517C"/>
    <w:rsid w:val="004359BB"/>
    <w:rsid w:val="00435E62"/>
    <w:rsid w:val="004363E4"/>
    <w:rsid w:val="00436A57"/>
    <w:rsid w:val="00437D0D"/>
    <w:rsid w:val="004405C8"/>
    <w:rsid w:val="00441869"/>
    <w:rsid w:val="00442501"/>
    <w:rsid w:val="004446AF"/>
    <w:rsid w:val="00444E9C"/>
    <w:rsid w:val="00445248"/>
    <w:rsid w:val="0044565E"/>
    <w:rsid w:val="00445C5B"/>
    <w:rsid w:val="004462EF"/>
    <w:rsid w:val="00447429"/>
    <w:rsid w:val="004503F4"/>
    <w:rsid w:val="00450564"/>
    <w:rsid w:val="00450565"/>
    <w:rsid w:val="00452276"/>
    <w:rsid w:val="00452C9E"/>
    <w:rsid w:val="00453F5A"/>
    <w:rsid w:val="00456D3D"/>
    <w:rsid w:val="00460710"/>
    <w:rsid w:val="00460CC5"/>
    <w:rsid w:val="00461562"/>
    <w:rsid w:val="00462BAD"/>
    <w:rsid w:val="00464991"/>
    <w:rsid w:val="00464A13"/>
    <w:rsid w:val="00467F04"/>
    <w:rsid w:val="00471C19"/>
    <w:rsid w:val="00471FE9"/>
    <w:rsid w:val="004774E0"/>
    <w:rsid w:val="00477883"/>
    <w:rsid w:val="00480EB8"/>
    <w:rsid w:val="00481328"/>
    <w:rsid w:val="004818B5"/>
    <w:rsid w:val="00481EA3"/>
    <w:rsid w:val="00483D3B"/>
    <w:rsid w:val="0048658D"/>
    <w:rsid w:val="00486591"/>
    <w:rsid w:val="00487A9D"/>
    <w:rsid w:val="00490364"/>
    <w:rsid w:val="00490EB7"/>
    <w:rsid w:val="004926F3"/>
    <w:rsid w:val="00492E3C"/>
    <w:rsid w:val="00494A80"/>
    <w:rsid w:val="00494AE4"/>
    <w:rsid w:val="00495AA5"/>
    <w:rsid w:val="00495F55"/>
    <w:rsid w:val="00496551"/>
    <w:rsid w:val="00496A0B"/>
    <w:rsid w:val="0049752D"/>
    <w:rsid w:val="0049793E"/>
    <w:rsid w:val="004A3918"/>
    <w:rsid w:val="004A5F30"/>
    <w:rsid w:val="004A6B23"/>
    <w:rsid w:val="004A6F72"/>
    <w:rsid w:val="004A79C3"/>
    <w:rsid w:val="004B3A86"/>
    <w:rsid w:val="004B6497"/>
    <w:rsid w:val="004C0E5A"/>
    <w:rsid w:val="004C233D"/>
    <w:rsid w:val="004C3FD2"/>
    <w:rsid w:val="004C43D9"/>
    <w:rsid w:val="004C60B3"/>
    <w:rsid w:val="004C7DF1"/>
    <w:rsid w:val="004D01DF"/>
    <w:rsid w:val="004D0306"/>
    <w:rsid w:val="004D04A4"/>
    <w:rsid w:val="004D13CA"/>
    <w:rsid w:val="004D2352"/>
    <w:rsid w:val="004D25BF"/>
    <w:rsid w:val="004D4412"/>
    <w:rsid w:val="004D4B80"/>
    <w:rsid w:val="004D69D4"/>
    <w:rsid w:val="004D7DF7"/>
    <w:rsid w:val="004E56A8"/>
    <w:rsid w:val="004F0708"/>
    <w:rsid w:val="004F0AB4"/>
    <w:rsid w:val="004F2FC7"/>
    <w:rsid w:val="004F3098"/>
    <w:rsid w:val="004F4294"/>
    <w:rsid w:val="004F668A"/>
    <w:rsid w:val="004F7D05"/>
    <w:rsid w:val="005001F2"/>
    <w:rsid w:val="00501273"/>
    <w:rsid w:val="0050169D"/>
    <w:rsid w:val="00501D39"/>
    <w:rsid w:val="00504096"/>
    <w:rsid w:val="00504516"/>
    <w:rsid w:val="0050491C"/>
    <w:rsid w:val="005051D6"/>
    <w:rsid w:val="005100E3"/>
    <w:rsid w:val="005109D8"/>
    <w:rsid w:val="00510C53"/>
    <w:rsid w:val="0051161F"/>
    <w:rsid w:val="00513ED9"/>
    <w:rsid w:val="00514207"/>
    <w:rsid w:val="005164A2"/>
    <w:rsid w:val="00517F00"/>
    <w:rsid w:val="005212F2"/>
    <w:rsid w:val="005223D2"/>
    <w:rsid w:val="005236EB"/>
    <w:rsid w:val="00523FC9"/>
    <w:rsid w:val="005243BC"/>
    <w:rsid w:val="00524601"/>
    <w:rsid w:val="00525AEB"/>
    <w:rsid w:val="00527B2C"/>
    <w:rsid w:val="00527FF0"/>
    <w:rsid w:val="00530C03"/>
    <w:rsid w:val="005320E4"/>
    <w:rsid w:val="00533C4A"/>
    <w:rsid w:val="0053429E"/>
    <w:rsid w:val="00534E6F"/>
    <w:rsid w:val="0053571D"/>
    <w:rsid w:val="005359C2"/>
    <w:rsid w:val="00535C9A"/>
    <w:rsid w:val="00537DB6"/>
    <w:rsid w:val="00541857"/>
    <w:rsid w:val="00542AA4"/>
    <w:rsid w:val="00544E86"/>
    <w:rsid w:val="00544F5F"/>
    <w:rsid w:val="00546DF7"/>
    <w:rsid w:val="005471EB"/>
    <w:rsid w:val="00552C8D"/>
    <w:rsid w:val="00554343"/>
    <w:rsid w:val="005546F2"/>
    <w:rsid w:val="00554CAC"/>
    <w:rsid w:val="005553DF"/>
    <w:rsid w:val="00555498"/>
    <w:rsid w:val="00555535"/>
    <w:rsid w:val="00555960"/>
    <w:rsid w:val="005562C9"/>
    <w:rsid w:val="005567ED"/>
    <w:rsid w:val="00560A34"/>
    <w:rsid w:val="00560C04"/>
    <w:rsid w:val="00561942"/>
    <w:rsid w:val="005632A5"/>
    <w:rsid w:val="00564FF8"/>
    <w:rsid w:val="0056514A"/>
    <w:rsid w:val="00566737"/>
    <w:rsid w:val="00566D5B"/>
    <w:rsid w:val="005701BC"/>
    <w:rsid w:val="00573046"/>
    <w:rsid w:val="00573B85"/>
    <w:rsid w:val="00574003"/>
    <w:rsid w:val="00574527"/>
    <w:rsid w:val="005745BF"/>
    <w:rsid w:val="00576269"/>
    <w:rsid w:val="005812ED"/>
    <w:rsid w:val="00583CCE"/>
    <w:rsid w:val="00584BAE"/>
    <w:rsid w:val="00585DF9"/>
    <w:rsid w:val="00586075"/>
    <w:rsid w:val="00587DC2"/>
    <w:rsid w:val="00590D78"/>
    <w:rsid w:val="00592589"/>
    <w:rsid w:val="00592F73"/>
    <w:rsid w:val="00593096"/>
    <w:rsid w:val="0059336B"/>
    <w:rsid w:val="0059371B"/>
    <w:rsid w:val="00593B76"/>
    <w:rsid w:val="005953BF"/>
    <w:rsid w:val="005956EF"/>
    <w:rsid w:val="00597473"/>
    <w:rsid w:val="005A1DF7"/>
    <w:rsid w:val="005A28CB"/>
    <w:rsid w:val="005A3751"/>
    <w:rsid w:val="005A5BCE"/>
    <w:rsid w:val="005A61D1"/>
    <w:rsid w:val="005A6F0A"/>
    <w:rsid w:val="005B015B"/>
    <w:rsid w:val="005B0C03"/>
    <w:rsid w:val="005B238F"/>
    <w:rsid w:val="005B4CC4"/>
    <w:rsid w:val="005B4CFC"/>
    <w:rsid w:val="005B6010"/>
    <w:rsid w:val="005C0EB3"/>
    <w:rsid w:val="005C0FC0"/>
    <w:rsid w:val="005C1122"/>
    <w:rsid w:val="005C1958"/>
    <w:rsid w:val="005C2C28"/>
    <w:rsid w:val="005C3390"/>
    <w:rsid w:val="005C4BAE"/>
    <w:rsid w:val="005C56F7"/>
    <w:rsid w:val="005C6300"/>
    <w:rsid w:val="005C6ACE"/>
    <w:rsid w:val="005D14EF"/>
    <w:rsid w:val="005D1579"/>
    <w:rsid w:val="005D31B9"/>
    <w:rsid w:val="005D427B"/>
    <w:rsid w:val="005D459A"/>
    <w:rsid w:val="005D53E2"/>
    <w:rsid w:val="005D6502"/>
    <w:rsid w:val="005D7E01"/>
    <w:rsid w:val="005E49D9"/>
    <w:rsid w:val="005E5413"/>
    <w:rsid w:val="005E70A2"/>
    <w:rsid w:val="005E7399"/>
    <w:rsid w:val="005E7D1A"/>
    <w:rsid w:val="005F2B53"/>
    <w:rsid w:val="005F419C"/>
    <w:rsid w:val="005F465F"/>
    <w:rsid w:val="005F5041"/>
    <w:rsid w:val="005F506D"/>
    <w:rsid w:val="005F5E0D"/>
    <w:rsid w:val="005F5E94"/>
    <w:rsid w:val="005F66A2"/>
    <w:rsid w:val="005F7EA1"/>
    <w:rsid w:val="00605208"/>
    <w:rsid w:val="00611427"/>
    <w:rsid w:val="0061402C"/>
    <w:rsid w:val="00614083"/>
    <w:rsid w:val="0061418C"/>
    <w:rsid w:val="0061536C"/>
    <w:rsid w:val="0061578C"/>
    <w:rsid w:val="00617669"/>
    <w:rsid w:val="006217D2"/>
    <w:rsid w:val="00627444"/>
    <w:rsid w:val="0062785A"/>
    <w:rsid w:val="0063143D"/>
    <w:rsid w:val="00631A52"/>
    <w:rsid w:val="006350B0"/>
    <w:rsid w:val="00635A45"/>
    <w:rsid w:val="00637285"/>
    <w:rsid w:val="00640DEF"/>
    <w:rsid w:val="00642258"/>
    <w:rsid w:val="00643006"/>
    <w:rsid w:val="006472CD"/>
    <w:rsid w:val="006505E4"/>
    <w:rsid w:val="00650E36"/>
    <w:rsid w:val="0065204F"/>
    <w:rsid w:val="00652DAF"/>
    <w:rsid w:val="00654371"/>
    <w:rsid w:val="00654499"/>
    <w:rsid w:val="006564C9"/>
    <w:rsid w:val="00656B80"/>
    <w:rsid w:val="00662F7F"/>
    <w:rsid w:val="00663384"/>
    <w:rsid w:val="0066539B"/>
    <w:rsid w:val="00665AA6"/>
    <w:rsid w:val="0066667A"/>
    <w:rsid w:val="00666ABD"/>
    <w:rsid w:val="0066724D"/>
    <w:rsid w:val="00667FF8"/>
    <w:rsid w:val="00670122"/>
    <w:rsid w:val="006708B1"/>
    <w:rsid w:val="00670DB3"/>
    <w:rsid w:val="00672241"/>
    <w:rsid w:val="00672658"/>
    <w:rsid w:val="00672813"/>
    <w:rsid w:val="006766D9"/>
    <w:rsid w:val="006772B4"/>
    <w:rsid w:val="00677C01"/>
    <w:rsid w:val="00680912"/>
    <w:rsid w:val="00680AE6"/>
    <w:rsid w:val="006823F6"/>
    <w:rsid w:val="00682FE6"/>
    <w:rsid w:val="00683355"/>
    <w:rsid w:val="0068477E"/>
    <w:rsid w:val="0068525F"/>
    <w:rsid w:val="0068535E"/>
    <w:rsid w:val="00685370"/>
    <w:rsid w:val="006861E2"/>
    <w:rsid w:val="006872A0"/>
    <w:rsid w:val="00693795"/>
    <w:rsid w:val="00694B05"/>
    <w:rsid w:val="00694D74"/>
    <w:rsid w:val="00694FC7"/>
    <w:rsid w:val="00697D40"/>
    <w:rsid w:val="006A028A"/>
    <w:rsid w:val="006A0BB6"/>
    <w:rsid w:val="006A1AA1"/>
    <w:rsid w:val="006A1BD1"/>
    <w:rsid w:val="006A25EB"/>
    <w:rsid w:val="006A36BA"/>
    <w:rsid w:val="006A41B2"/>
    <w:rsid w:val="006A5028"/>
    <w:rsid w:val="006A6D9B"/>
    <w:rsid w:val="006B0616"/>
    <w:rsid w:val="006B08A5"/>
    <w:rsid w:val="006B0CF4"/>
    <w:rsid w:val="006B10D9"/>
    <w:rsid w:val="006B1E3D"/>
    <w:rsid w:val="006B29C1"/>
    <w:rsid w:val="006B3494"/>
    <w:rsid w:val="006B55F4"/>
    <w:rsid w:val="006B6B44"/>
    <w:rsid w:val="006B7761"/>
    <w:rsid w:val="006C10D2"/>
    <w:rsid w:val="006C19B9"/>
    <w:rsid w:val="006C1A98"/>
    <w:rsid w:val="006C2BC5"/>
    <w:rsid w:val="006C321E"/>
    <w:rsid w:val="006C4030"/>
    <w:rsid w:val="006C4F73"/>
    <w:rsid w:val="006C6DEF"/>
    <w:rsid w:val="006C70A2"/>
    <w:rsid w:val="006D0B4B"/>
    <w:rsid w:val="006D0BDF"/>
    <w:rsid w:val="006D3B7E"/>
    <w:rsid w:val="006D62EB"/>
    <w:rsid w:val="006E0F3A"/>
    <w:rsid w:val="006E188E"/>
    <w:rsid w:val="006E4E01"/>
    <w:rsid w:val="006E4E28"/>
    <w:rsid w:val="006E5327"/>
    <w:rsid w:val="006E6C79"/>
    <w:rsid w:val="006F0DFA"/>
    <w:rsid w:val="006F11B0"/>
    <w:rsid w:val="006F1C3B"/>
    <w:rsid w:val="006F2DFA"/>
    <w:rsid w:val="006F2FD4"/>
    <w:rsid w:val="006F5C1D"/>
    <w:rsid w:val="007001D2"/>
    <w:rsid w:val="0070295F"/>
    <w:rsid w:val="00703BB8"/>
    <w:rsid w:val="00703D2F"/>
    <w:rsid w:val="00704187"/>
    <w:rsid w:val="00704FC6"/>
    <w:rsid w:val="0070679A"/>
    <w:rsid w:val="00710992"/>
    <w:rsid w:val="007129E8"/>
    <w:rsid w:val="00713F08"/>
    <w:rsid w:val="00714236"/>
    <w:rsid w:val="00715655"/>
    <w:rsid w:val="00716695"/>
    <w:rsid w:val="00716D52"/>
    <w:rsid w:val="00717D22"/>
    <w:rsid w:val="00720877"/>
    <w:rsid w:val="00722F66"/>
    <w:rsid w:val="0072318D"/>
    <w:rsid w:val="00723808"/>
    <w:rsid w:val="00723DEB"/>
    <w:rsid w:val="00723EDC"/>
    <w:rsid w:val="00723FB4"/>
    <w:rsid w:val="0072476E"/>
    <w:rsid w:val="00724834"/>
    <w:rsid w:val="00731DF5"/>
    <w:rsid w:val="00732B10"/>
    <w:rsid w:val="00734BF5"/>
    <w:rsid w:val="007368CB"/>
    <w:rsid w:val="0074090D"/>
    <w:rsid w:val="007413C3"/>
    <w:rsid w:val="00741EC9"/>
    <w:rsid w:val="00742D7F"/>
    <w:rsid w:val="00743BB2"/>
    <w:rsid w:val="00744374"/>
    <w:rsid w:val="00746248"/>
    <w:rsid w:val="007468E1"/>
    <w:rsid w:val="007504D0"/>
    <w:rsid w:val="00751348"/>
    <w:rsid w:val="00751647"/>
    <w:rsid w:val="0075202A"/>
    <w:rsid w:val="0075213F"/>
    <w:rsid w:val="00756300"/>
    <w:rsid w:val="0075652C"/>
    <w:rsid w:val="00756BD1"/>
    <w:rsid w:val="00760946"/>
    <w:rsid w:val="00760E90"/>
    <w:rsid w:val="0076120C"/>
    <w:rsid w:val="00761496"/>
    <w:rsid w:val="00761B46"/>
    <w:rsid w:val="00761B75"/>
    <w:rsid w:val="00762A99"/>
    <w:rsid w:val="007647A5"/>
    <w:rsid w:val="00765495"/>
    <w:rsid w:val="00765CEC"/>
    <w:rsid w:val="00770A43"/>
    <w:rsid w:val="007712F0"/>
    <w:rsid w:val="007724F5"/>
    <w:rsid w:val="00772514"/>
    <w:rsid w:val="007731EC"/>
    <w:rsid w:val="007758F9"/>
    <w:rsid w:val="00775D30"/>
    <w:rsid w:val="0077621D"/>
    <w:rsid w:val="007802C6"/>
    <w:rsid w:val="00781199"/>
    <w:rsid w:val="00782DB7"/>
    <w:rsid w:val="00783B97"/>
    <w:rsid w:val="00786028"/>
    <w:rsid w:val="00786F67"/>
    <w:rsid w:val="0079015D"/>
    <w:rsid w:val="00792039"/>
    <w:rsid w:val="00792085"/>
    <w:rsid w:val="00795027"/>
    <w:rsid w:val="00795A82"/>
    <w:rsid w:val="00795AA7"/>
    <w:rsid w:val="00795C00"/>
    <w:rsid w:val="00795D2C"/>
    <w:rsid w:val="00797D43"/>
    <w:rsid w:val="007A134F"/>
    <w:rsid w:val="007A215D"/>
    <w:rsid w:val="007A48F7"/>
    <w:rsid w:val="007A5A3C"/>
    <w:rsid w:val="007B4E8E"/>
    <w:rsid w:val="007B5E05"/>
    <w:rsid w:val="007B786B"/>
    <w:rsid w:val="007C0078"/>
    <w:rsid w:val="007C0F1D"/>
    <w:rsid w:val="007C1742"/>
    <w:rsid w:val="007C1ADC"/>
    <w:rsid w:val="007C2DEE"/>
    <w:rsid w:val="007C4D25"/>
    <w:rsid w:val="007C5773"/>
    <w:rsid w:val="007C633D"/>
    <w:rsid w:val="007C698E"/>
    <w:rsid w:val="007C6AE4"/>
    <w:rsid w:val="007C7E5D"/>
    <w:rsid w:val="007D0627"/>
    <w:rsid w:val="007D0C41"/>
    <w:rsid w:val="007D41F8"/>
    <w:rsid w:val="007D4DB2"/>
    <w:rsid w:val="007D506E"/>
    <w:rsid w:val="007D57C2"/>
    <w:rsid w:val="007D6A65"/>
    <w:rsid w:val="007E0A2C"/>
    <w:rsid w:val="007E1883"/>
    <w:rsid w:val="007E1CCE"/>
    <w:rsid w:val="007E3EEC"/>
    <w:rsid w:val="007E4F14"/>
    <w:rsid w:val="007E64E0"/>
    <w:rsid w:val="007E695D"/>
    <w:rsid w:val="007E74C5"/>
    <w:rsid w:val="007F1215"/>
    <w:rsid w:val="007F4B25"/>
    <w:rsid w:val="007F503B"/>
    <w:rsid w:val="007F787F"/>
    <w:rsid w:val="00800762"/>
    <w:rsid w:val="00800A59"/>
    <w:rsid w:val="00801009"/>
    <w:rsid w:val="00801361"/>
    <w:rsid w:val="00802DDC"/>
    <w:rsid w:val="008035DC"/>
    <w:rsid w:val="008035E1"/>
    <w:rsid w:val="00803C34"/>
    <w:rsid w:val="0080554A"/>
    <w:rsid w:val="00806363"/>
    <w:rsid w:val="00806D13"/>
    <w:rsid w:val="00810ADE"/>
    <w:rsid w:val="008133C3"/>
    <w:rsid w:val="008137F7"/>
    <w:rsid w:val="00813A33"/>
    <w:rsid w:val="00815F93"/>
    <w:rsid w:val="00816F0E"/>
    <w:rsid w:val="0082371D"/>
    <w:rsid w:val="00823E20"/>
    <w:rsid w:val="008255AF"/>
    <w:rsid w:val="00827982"/>
    <w:rsid w:val="00830E43"/>
    <w:rsid w:val="00830F97"/>
    <w:rsid w:val="0083253B"/>
    <w:rsid w:val="00832BD0"/>
    <w:rsid w:val="00833C81"/>
    <w:rsid w:val="008351E8"/>
    <w:rsid w:val="0083522E"/>
    <w:rsid w:val="00835480"/>
    <w:rsid w:val="0083564D"/>
    <w:rsid w:val="00835D63"/>
    <w:rsid w:val="00835F76"/>
    <w:rsid w:val="0083693B"/>
    <w:rsid w:val="00836C4A"/>
    <w:rsid w:val="008373F2"/>
    <w:rsid w:val="00837925"/>
    <w:rsid w:val="008405DE"/>
    <w:rsid w:val="00840B3E"/>
    <w:rsid w:val="00844DBE"/>
    <w:rsid w:val="00844E64"/>
    <w:rsid w:val="00845799"/>
    <w:rsid w:val="00845F30"/>
    <w:rsid w:val="00846212"/>
    <w:rsid w:val="00846AC5"/>
    <w:rsid w:val="00846C96"/>
    <w:rsid w:val="008508DE"/>
    <w:rsid w:val="0085223A"/>
    <w:rsid w:val="0085505C"/>
    <w:rsid w:val="0085536A"/>
    <w:rsid w:val="00855447"/>
    <w:rsid w:val="0085612D"/>
    <w:rsid w:val="00856E4E"/>
    <w:rsid w:val="00857EFC"/>
    <w:rsid w:val="00860E8C"/>
    <w:rsid w:val="008611EF"/>
    <w:rsid w:val="00865220"/>
    <w:rsid w:val="008656B7"/>
    <w:rsid w:val="008665D8"/>
    <w:rsid w:val="00866B92"/>
    <w:rsid w:val="0086730C"/>
    <w:rsid w:val="008712E4"/>
    <w:rsid w:val="00871508"/>
    <w:rsid w:val="0087219C"/>
    <w:rsid w:val="00872384"/>
    <w:rsid w:val="00873782"/>
    <w:rsid w:val="00874D86"/>
    <w:rsid w:val="00874F6A"/>
    <w:rsid w:val="008753C2"/>
    <w:rsid w:val="008777A8"/>
    <w:rsid w:val="00881ED6"/>
    <w:rsid w:val="0088224C"/>
    <w:rsid w:val="00882537"/>
    <w:rsid w:val="008825A5"/>
    <w:rsid w:val="00882EF0"/>
    <w:rsid w:val="00883355"/>
    <w:rsid w:val="008847CF"/>
    <w:rsid w:val="00884F1B"/>
    <w:rsid w:val="0088589E"/>
    <w:rsid w:val="00885E0C"/>
    <w:rsid w:val="00887856"/>
    <w:rsid w:val="00890979"/>
    <w:rsid w:val="0089132B"/>
    <w:rsid w:val="00891C8F"/>
    <w:rsid w:val="00891DC1"/>
    <w:rsid w:val="00893208"/>
    <w:rsid w:val="00895A30"/>
    <w:rsid w:val="008961C1"/>
    <w:rsid w:val="0089679B"/>
    <w:rsid w:val="0089781A"/>
    <w:rsid w:val="008A03EE"/>
    <w:rsid w:val="008A0695"/>
    <w:rsid w:val="008A0A65"/>
    <w:rsid w:val="008A1CAA"/>
    <w:rsid w:val="008A22BD"/>
    <w:rsid w:val="008A2455"/>
    <w:rsid w:val="008A2794"/>
    <w:rsid w:val="008A4F85"/>
    <w:rsid w:val="008A7227"/>
    <w:rsid w:val="008B1EA7"/>
    <w:rsid w:val="008B22CF"/>
    <w:rsid w:val="008B2CAF"/>
    <w:rsid w:val="008B561C"/>
    <w:rsid w:val="008B6D74"/>
    <w:rsid w:val="008B706E"/>
    <w:rsid w:val="008B78B1"/>
    <w:rsid w:val="008C15B2"/>
    <w:rsid w:val="008C186F"/>
    <w:rsid w:val="008C2896"/>
    <w:rsid w:val="008C296A"/>
    <w:rsid w:val="008C2E45"/>
    <w:rsid w:val="008C3D1D"/>
    <w:rsid w:val="008C4322"/>
    <w:rsid w:val="008C4B98"/>
    <w:rsid w:val="008C4D19"/>
    <w:rsid w:val="008C4E06"/>
    <w:rsid w:val="008C5F72"/>
    <w:rsid w:val="008C6C26"/>
    <w:rsid w:val="008D0A17"/>
    <w:rsid w:val="008D1924"/>
    <w:rsid w:val="008D1E3D"/>
    <w:rsid w:val="008D3DCB"/>
    <w:rsid w:val="008E002E"/>
    <w:rsid w:val="008E3442"/>
    <w:rsid w:val="008E358D"/>
    <w:rsid w:val="008E3DC3"/>
    <w:rsid w:val="008E4B7A"/>
    <w:rsid w:val="008F1A76"/>
    <w:rsid w:val="008F22D0"/>
    <w:rsid w:val="008F296C"/>
    <w:rsid w:val="008F2F5D"/>
    <w:rsid w:val="008F40FE"/>
    <w:rsid w:val="008F6948"/>
    <w:rsid w:val="00900E13"/>
    <w:rsid w:val="00900EB3"/>
    <w:rsid w:val="00901069"/>
    <w:rsid w:val="00901075"/>
    <w:rsid w:val="0090206A"/>
    <w:rsid w:val="009022D8"/>
    <w:rsid w:val="0090236E"/>
    <w:rsid w:val="009026C1"/>
    <w:rsid w:val="00903787"/>
    <w:rsid w:val="00903EFC"/>
    <w:rsid w:val="009055B6"/>
    <w:rsid w:val="00907DA3"/>
    <w:rsid w:val="00910596"/>
    <w:rsid w:val="009131E5"/>
    <w:rsid w:val="00915548"/>
    <w:rsid w:val="00916214"/>
    <w:rsid w:val="0091631B"/>
    <w:rsid w:val="0091670A"/>
    <w:rsid w:val="00916C48"/>
    <w:rsid w:val="00916EDE"/>
    <w:rsid w:val="00917B78"/>
    <w:rsid w:val="00920507"/>
    <w:rsid w:val="00921526"/>
    <w:rsid w:val="00922C55"/>
    <w:rsid w:val="00922CA9"/>
    <w:rsid w:val="00924553"/>
    <w:rsid w:val="00924C04"/>
    <w:rsid w:val="00924E23"/>
    <w:rsid w:val="00927B40"/>
    <w:rsid w:val="00930A87"/>
    <w:rsid w:val="0093125C"/>
    <w:rsid w:val="0093188C"/>
    <w:rsid w:val="009328DA"/>
    <w:rsid w:val="00932DA9"/>
    <w:rsid w:val="00933139"/>
    <w:rsid w:val="009336D5"/>
    <w:rsid w:val="00933E9F"/>
    <w:rsid w:val="0093702B"/>
    <w:rsid w:val="009377B6"/>
    <w:rsid w:val="00937896"/>
    <w:rsid w:val="00937A27"/>
    <w:rsid w:val="009415F3"/>
    <w:rsid w:val="00941779"/>
    <w:rsid w:val="00941EAD"/>
    <w:rsid w:val="00942318"/>
    <w:rsid w:val="00945A69"/>
    <w:rsid w:val="009472E9"/>
    <w:rsid w:val="009474CD"/>
    <w:rsid w:val="00947F17"/>
    <w:rsid w:val="00952407"/>
    <w:rsid w:val="00952BC1"/>
    <w:rsid w:val="00954400"/>
    <w:rsid w:val="009545CC"/>
    <w:rsid w:val="009546AD"/>
    <w:rsid w:val="00954DAA"/>
    <w:rsid w:val="0095502C"/>
    <w:rsid w:val="00955A56"/>
    <w:rsid w:val="00955BE5"/>
    <w:rsid w:val="00956DE6"/>
    <w:rsid w:val="00956E49"/>
    <w:rsid w:val="00956F89"/>
    <w:rsid w:val="009577A2"/>
    <w:rsid w:val="00960EF0"/>
    <w:rsid w:val="00961B4D"/>
    <w:rsid w:val="0096246E"/>
    <w:rsid w:val="00962BE2"/>
    <w:rsid w:val="00962E74"/>
    <w:rsid w:val="0096493D"/>
    <w:rsid w:val="0097081B"/>
    <w:rsid w:val="00970EA5"/>
    <w:rsid w:val="0097135A"/>
    <w:rsid w:val="00971499"/>
    <w:rsid w:val="00973F26"/>
    <w:rsid w:val="0097414B"/>
    <w:rsid w:val="009746E2"/>
    <w:rsid w:val="0097690A"/>
    <w:rsid w:val="00977285"/>
    <w:rsid w:val="00980687"/>
    <w:rsid w:val="00980A4B"/>
    <w:rsid w:val="00981613"/>
    <w:rsid w:val="009822FB"/>
    <w:rsid w:val="00982409"/>
    <w:rsid w:val="009844C3"/>
    <w:rsid w:val="0098519F"/>
    <w:rsid w:val="00985880"/>
    <w:rsid w:val="009872A3"/>
    <w:rsid w:val="00987E0F"/>
    <w:rsid w:val="00992085"/>
    <w:rsid w:val="00992D64"/>
    <w:rsid w:val="00993825"/>
    <w:rsid w:val="009945A4"/>
    <w:rsid w:val="00994683"/>
    <w:rsid w:val="00995013"/>
    <w:rsid w:val="00995054"/>
    <w:rsid w:val="00996746"/>
    <w:rsid w:val="0099683E"/>
    <w:rsid w:val="00996A09"/>
    <w:rsid w:val="009A004E"/>
    <w:rsid w:val="009A0070"/>
    <w:rsid w:val="009A1FB6"/>
    <w:rsid w:val="009A28B5"/>
    <w:rsid w:val="009A640E"/>
    <w:rsid w:val="009B103E"/>
    <w:rsid w:val="009B1A42"/>
    <w:rsid w:val="009B4D57"/>
    <w:rsid w:val="009B5CB5"/>
    <w:rsid w:val="009B6005"/>
    <w:rsid w:val="009B790E"/>
    <w:rsid w:val="009C068A"/>
    <w:rsid w:val="009C0959"/>
    <w:rsid w:val="009C3641"/>
    <w:rsid w:val="009C3C51"/>
    <w:rsid w:val="009C42F2"/>
    <w:rsid w:val="009C4D45"/>
    <w:rsid w:val="009C582C"/>
    <w:rsid w:val="009C6FFE"/>
    <w:rsid w:val="009C7086"/>
    <w:rsid w:val="009C75AB"/>
    <w:rsid w:val="009C78ED"/>
    <w:rsid w:val="009D08C5"/>
    <w:rsid w:val="009D1B02"/>
    <w:rsid w:val="009D4EA0"/>
    <w:rsid w:val="009D5A34"/>
    <w:rsid w:val="009D623D"/>
    <w:rsid w:val="009D6EB9"/>
    <w:rsid w:val="009D73F2"/>
    <w:rsid w:val="009E11DA"/>
    <w:rsid w:val="009E216F"/>
    <w:rsid w:val="009E326E"/>
    <w:rsid w:val="009E342A"/>
    <w:rsid w:val="009E38AD"/>
    <w:rsid w:val="009E667F"/>
    <w:rsid w:val="009F0D4F"/>
    <w:rsid w:val="009F1098"/>
    <w:rsid w:val="009F122F"/>
    <w:rsid w:val="009F142D"/>
    <w:rsid w:val="009F1530"/>
    <w:rsid w:val="009F2EA0"/>
    <w:rsid w:val="009F3820"/>
    <w:rsid w:val="009F3A3F"/>
    <w:rsid w:val="009F4E28"/>
    <w:rsid w:val="009F7569"/>
    <w:rsid w:val="009F78B8"/>
    <w:rsid w:val="00A00121"/>
    <w:rsid w:val="00A01AD9"/>
    <w:rsid w:val="00A02432"/>
    <w:rsid w:val="00A02804"/>
    <w:rsid w:val="00A04F97"/>
    <w:rsid w:val="00A072DC"/>
    <w:rsid w:val="00A10D5F"/>
    <w:rsid w:val="00A10E68"/>
    <w:rsid w:val="00A11075"/>
    <w:rsid w:val="00A1194F"/>
    <w:rsid w:val="00A12D09"/>
    <w:rsid w:val="00A13B86"/>
    <w:rsid w:val="00A14B58"/>
    <w:rsid w:val="00A20A2D"/>
    <w:rsid w:val="00A20C21"/>
    <w:rsid w:val="00A21CAD"/>
    <w:rsid w:val="00A23DAD"/>
    <w:rsid w:val="00A24423"/>
    <w:rsid w:val="00A24748"/>
    <w:rsid w:val="00A27A90"/>
    <w:rsid w:val="00A3083F"/>
    <w:rsid w:val="00A320C6"/>
    <w:rsid w:val="00A32218"/>
    <w:rsid w:val="00A335FB"/>
    <w:rsid w:val="00A364F0"/>
    <w:rsid w:val="00A36616"/>
    <w:rsid w:val="00A37426"/>
    <w:rsid w:val="00A376FC"/>
    <w:rsid w:val="00A37BCB"/>
    <w:rsid w:val="00A37E97"/>
    <w:rsid w:val="00A40339"/>
    <w:rsid w:val="00A406A3"/>
    <w:rsid w:val="00A411D4"/>
    <w:rsid w:val="00A43176"/>
    <w:rsid w:val="00A43A62"/>
    <w:rsid w:val="00A43C42"/>
    <w:rsid w:val="00A4486A"/>
    <w:rsid w:val="00A45067"/>
    <w:rsid w:val="00A47942"/>
    <w:rsid w:val="00A5040F"/>
    <w:rsid w:val="00A52AD5"/>
    <w:rsid w:val="00A52B0D"/>
    <w:rsid w:val="00A53E08"/>
    <w:rsid w:val="00A54D25"/>
    <w:rsid w:val="00A5530F"/>
    <w:rsid w:val="00A556E0"/>
    <w:rsid w:val="00A5792F"/>
    <w:rsid w:val="00A57F54"/>
    <w:rsid w:val="00A601AC"/>
    <w:rsid w:val="00A605BF"/>
    <w:rsid w:val="00A6191F"/>
    <w:rsid w:val="00A61C5D"/>
    <w:rsid w:val="00A6713A"/>
    <w:rsid w:val="00A674BB"/>
    <w:rsid w:val="00A67FF4"/>
    <w:rsid w:val="00A702BE"/>
    <w:rsid w:val="00A71FF5"/>
    <w:rsid w:val="00A7343C"/>
    <w:rsid w:val="00A74056"/>
    <w:rsid w:val="00A74C78"/>
    <w:rsid w:val="00A766E5"/>
    <w:rsid w:val="00A771EF"/>
    <w:rsid w:val="00A7760F"/>
    <w:rsid w:val="00A77A5A"/>
    <w:rsid w:val="00A806A0"/>
    <w:rsid w:val="00A83C03"/>
    <w:rsid w:val="00A842E2"/>
    <w:rsid w:val="00A90167"/>
    <w:rsid w:val="00A90D0C"/>
    <w:rsid w:val="00A92906"/>
    <w:rsid w:val="00A9292D"/>
    <w:rsid w:val="00A92E20"/>
    <w:rsid w:val="00A92F66"/>
    <w:rsid w:val="00A95A45"/>
    <w:rsid w:val="00A96998"/>
    <w:rsid w:val="00A97D9E"/>
    <w:rsid w:val="00AA0131"/>
    <w:rsid w:val="00AA0D2A"/>
    <w:rsid w:val="00AA10BF"/>
    <w:rsid w:val="00AA21F2"/>
    <w:rsid w:val="00AA27E7"/>
    <w:rsid w:val="00AA338F"/>
    <w:rsid w:val="00AA4297"/>
    <w:rsid w:val="00AA5B5C"/>
    <w:rsid w:val="00AA652A"/>
    <w:rsid w:val="00AB06AC"/>
    <w:rsid w:val="00AB0CE5"/>
    <w:rsid w:val="00AB0D70"/>
    <w:rsid w:val="00AB1011"/>
    <w:rsid w:val="00AB4154"/>
    <w:rsid w:val="00AB463E"/>
    <w:rsid w:val="00AB7035"/>
    <w:rsid w:val="00AC1FEE"/>
    <w:rsid w:val="00AC25D1"/>
    <w:rsid w:val="00AC26FD"/>
    <w:rsid w:val="00AC422A"/>
    <w:rsid w:val="00AC46D7"/>
    <w:rsid w:val="00AC7177"/>
    <w:rsid w:val="00AD0815"/>
    <w:rsid w:val="00AD41B1"/>
    <w:rsid w:val="00AD51A3"/>
    <w:rsid w:val="00AD684D"/>
    <w:rsid w:val="00AE36C6"/>
    <w:rsid w:val="00AE6005"/>
    <w:rsid w:val="00AE71BB"/>
    <w:rsid w:val="00AE7D6E"/>
    <w:rsid w:val="00AF0D72"/>
    <w:rsid w:val="00AF0F45"/>
    <w:rsid w:val="00AF0FC8"/>
    <w:rsid w:val="00AF271D"/>
    <w:rsid w:val="00AF3908"/>
    <w:rsid w:val="00AF446F"/>
    <w:rsid w:val="00AF4A9B"/>
    <w:rsid w:val="00AF5A45"/>
    <w:rsid w:val="00AF6572"/>
    <w:rsid w:val="00AF6D13"/>
    <w:rsid w:val="00AF774E"/>
    <w:rsid w:val="00AF7E03"/>
    <w:rsid w:val="00AF7E8D"/>
    <w:rsid w:val="00B016A7"/>
    <w:rsid w:val="00B01835"/>
    <w:rsid w:val="00B068E8"/>
    <w:rsid w:val="00B06DBC"/>
    <w:rsid w:val="00B0754B"/>
    <w:rsid w:val="00B119C0"/>
    <w:rsid w:val="00B1235D"/>
    <w:rsid w:val="00B12EC9"/>
    <w:rsid w:val="00B1539F"/>
    <w:rsid w:val="00B161DE"/>
    <w:rsid w:val="00B17E30"/>
    <w:rsid w:val="00B2067B"/>
    <w:rsid w:val="00B2089E"/>
    <w:rsid w:val="00B22954"/>
    <w:rsid w:val="00B2308C"/>
    <w:rsid w:val="00B24D29"/>
    <w:rsid w:val="00B25553"/>
    <w:rsid w:val="00B26582"/>
    <w:rsid w:val="00B30737"/>
    <w:rsid w:val="00B3147C"/>
    <w:rsid w:val="00B31529"/>
    <w:rsid w:val="00B3212B"/>
    <w:rsid w:val="00B34E32"/>
    <w:rsid w:val="00B3546E"/>
    <w:rsid w:val="00B35E42"/>
    <w:rsid w:val="00B37005"/>
    <w:rsid w:val="00B370C6"/>
    <w:rsid w:val="00B37ECB"/>
    <w:rsid w:val="00B40E9C"/>
    <w:rsid w:val="00B41B69"/>
    <w:rsid w:val="00B42565"/>
    <w:rsid w:val="00B42BD6"/>
    <w:rsid w:val="00B465CF"/>
    <w:rsid w:val="00B46EC5"/>
    <w:rsid w:val="00B46EDD"/>
    <w:rsid w:val="00B47F21"/>
    <w:rsid w:val="00B50826"/>
    <w:rsid w:val="00B52D33"/>
    <w:rsid w:val="00B53BDE"/>
    <w:rsid w:val="00B54CE9"/>
    <w:rsid w:val="00B557F7"/>
    <w:rsid w:val="00B55FD3"/>
    <w:rsid w:val="00B573A5"/>
    <w:rsid w:val="00B5742A"/>
    <w:rsid w:val="00B60434"/>
    <w:rsid w:val="00B604D5"/>
    <w:rsid w:val="00B60596"/>
    <w:rsid w:val="00B608BF"/>
    <w:rsid w:val="00B64A7E"/>
    <w:rsid w:val="00B64C56"/>
    <w:rsid w:val="00B674DF"/>
    <w:rsid w:val="00B67DA4"/>
    <w:rsid w:val="00B7055E"/>
    <w:rsid w:val="00B726CF"/>
    <w:rsid w:val="00B7296A"/>
    <w:rsid w:val="00B73735"/>
    <w:rsid w:val="00B73F3D"/>
    <w:rsid w:val="00B746B0"/>
    <w:rsid w:val="00B75225"/>
    <w:rsid w:val="00B76452"/>
    <w:rsid w:val="00B772B5"/>
    <w:rsid w:val="00B778F2"/>
    <w:rsid w:val="00B77D91"/>
    <w:rsid w:val="00B8087C"/>
    <w:rsid w:val="00B80A18"/>
    <w:rsid w:val="00B81452"/>
    <w:rsid w:val="00B8314A"/>
    <w:rsid w:val="00B84DD4"/>
    <w:rsid w:val="00B909BC"/>
    <w:rsid w:val="00B92243"/>
    <w:rsid w:val="00B92426"/>
    <w:rsid w:val="00B92690"/>
    <w:rsid w:val="00B938CA"/>
    <w:rsid w:val="00B95A23"/>
    <w:rsid w:val="00B95DC5"/>
    <w:rsid w:val="00B95F2D"/>
    <w:rsid w:val="00B960E2"/>
    <w:rsid w:val="00B9653C"/>
    <w:rsid w:val="00B97BDF"/>
    <w:rsid w:val="00BA33F8"/>
    <w:rsid w:val="00BA379B"/>
    <w:rsid w:val="00BA4A7F"/>
    <w:rsid w:val="00BA66B3"/>
    <w:rsid w:val="00BA7675"/>
    <w:rsid w:val="00BA771B"/>
    <w:rsid w:val="00BB0A86"/>
    <w:rsid w:val="00BB1EA0"/>
    <w:rsid w:val="00BB31A8"/>
    <w:rsid w:val="00BB5816"/>
    <w:rsid w:val="00BB69CC"/>
    <w:rsid w:val="00BC1F61"/>
    <w:rsid w:val="00BC2253"/>
    <w:rsid w:val="00BC35B4"/>
    <w:rsid w:val="00BC3840"/>
    <w:rsid w:val="00BC469C"/>
    <w:rsid w:val="00BC5928"/>
    <w:rsid w:val="00BC748A"/>
    <w:rsid w:val="00BD14BC"/>
    <w:rsid w:val="00BD19F6"/>
    <w:rsid w:val="00BD1CA0"/>
    <w:rsid w:val="00BD2595"/>
    <w:rsid w:val="00BD2AE7"/>
    <w:rsid w:val="00BD4A83"/>
    <w:rsid w:val="00BD5A22"/>
    <w:rsid w:val="00BD697A"/>
    <w:rsid w:val="00BD6BE5"/>
    <w:rsid w:val="00BE0F26"/>
    <w:rsid w:val="00BE10F8"/>
    <w:rsid w:val="00BE326C"/>
    <w:rsid w:val="00BE4C72"/>
    <w:rsid w:val="00BE6F30"/>
    <w:rsid w:val="00BE7155"/>
    <w:rsid w:val="00BE76A6"/>
    <w:rsid w:val="00BF03C0"/>
    <w:rsid w:val="00BF0F1D"/>
    <w:rsid w:val="00BF1CAA"/>
    <w:rsid w:val="00BF2FE9"/>
    <w:rsid w:val="00BF3580"/>
    <w:rsid w:val="00BF39DA"/>
    <w:rsid w:val="00BF3D0A"/>
    <w:rsid w:val="00BF57C3"/>
    <w:rsid w:val="00BF665F"/>
    <w:rsid w:val="00BF68F1"/>
    <w:rsid w:val="00BF7A16"/>
    <w:rsid w:val="00C00102"/>
    <w:rsid w:val="00C02880"/>
    <w:rsid w:val="00C05028"/>
    <w:rsid w:val="00C05F37"/>
    <w:rsid w:val="00C060EC"/>
    <w:rsid w:val="00C0744B"/>
    <w:rsid w:val="00C07925"/>
    <w:rsid w:val="00C10BF8"/>
    <w:rsid w:val="00C1138D"/>
    <w:rsid w:val="00C13A4A"/>
    <w:rsid w:val="00C13CA3"/>
    <w:rsid w:val="00C15083"/>
    <w:rsid w:val="00C1571B"/>
    <w:rsid w:val="00C15B7A"/>
    <w:rsid w:val="00C15F44"/>
    <w:rsid w:val="00C1762E"/>
    <w:rsid w:val="00C20600"/>
    <w:rsid w:val="00C21B8F"/>
    <w:rsid w:val="00C22238"/>
    <w:rsid w:val="00C239EB"/>
    <w:rsid w:val="00C248F5"/>
    <w:rsid w:val="00C249FA"/>
    <w:rsid w:val="00C253D9"/>
    <w:rsid w:val="00C25569"/>
    <w:rsid w:val="00C25CE2"/>
    <w:rsid w:val="00C26B86"/>
    <w:rsid w:val="00C26C64"/>
    <w:rsid w:val="00C30B14"/>
    <w:rsid w:val="00C31DD4"/>
    <w:rsid w:val="00C33DDC"/>
    <w:rsid w:val="00C35527"/>
    <w:rsid w:val="00C35D25"/>
    <w:rsid w:val="00C366C1"/>
    <w:rsid w:val="00C4329A"/>
    <w:rsid w:val="00C434E1"/>
    <w:rsid w:val="00C43999"/>
    <w:rsid w:val="00C443DB"/>
    <w:rsid w:val="00C44874"/>
    <w:rsid w:val="00C44F0C"/>
    <w:rsid w:val="00C45586"/>
    <w:rsid w:val="00C47BC8"/>
    <w:rsid w:val="00C518CF"/>
    <w:rsid w:val="00C51C6C"/>
    <w:rsid w:val="00C52C62"/>
    <w:rsid w:val="00C5356F"/>
    <w:rsid w:val="00C53AB5"/>
    <w:rsid w:val="00C54010"/>
    <w:rsid w:val="00C541CA"/>
    <w:rsid w:val="00C5457B"/>
    <w:rsid w:val="00C547A8"/>
    <w:rsid w:val="00C556A1"/>
    <w:rsid w:val="00C56711"/>
    <w:rsid w:val="00C57249"/>
    <w:rsid w:val="00C604C6"/>
    <w:rsid w:val="00C629BD"/>
    <w:rsid w:val="00C62DA2"/>
    <w:rsid w:val="00C639C1"/>
    <w:rsid w:val="00C63E71"/>
    <w:rsid w:val="00C641DF"/>
    <w:rsid w:val="00C65292"/>
    <w:rsid w:val="00C674AB"/>
    <w:rsid w:val="00C71876"/>
    <w:rsid w:val="00C741ED"/>
    <w:rsid w:val="00C749C3"/>
    <w:rsid w:val="00C74CA9"/>
    <w:rsid w:val="00C76517"/>
    <w:rsid w:val="00C76BBF"/>
    <w:rsid w:val="00C76CB9"/>
    <w:rsid w:val="00C7785D"/>
    <w:rsid w:val="00C77CB3"/>
    <w:rsid w:val="00C8080A"/>
    <w:rsid w:val="00C8244A"/>
    <w:rsid w:val="00C839DE"/>
    <w:rsid w:val="00C8432B"/>
    <w:rsid w:val="00C85BD3"/>
    <w:rsid w:val="00C85D0A"/>
    <w:rsid w:val="00C86998"/>
    <w:rsid w:val="00C87278"/>
    <w:rsid w:val="00C90931"/>
    <w:rsid w:val="00C90E44"/>
    <w:rsid w:val="00C91D0D"/>
    <w:rsid w:val="00C9401A"/>
    <w:rsid w:val="00C95D93"/>
    <w:rsid w:val="00C95FC8"/>
    <w:rsid w:val="00CA0C9A"/>
    <w:rsid w:val="00CA16D8"/>
    <w:rsid w:val="00CA2E06"/>
    <w:rsid w:val="00CA4C0E"/>
    <w:rsid w:val="00CA645F"/>
    <w:rsid w:val="00CB0D66"/>
    <w:rsid w:val="00CB1FE2"/>
    <w:rsid w:val="00CB2E56"/>
    <w:rsid w:val="00CB43B5"/>
    <w:rsid w:val="00CB4FF7"/>
    <w:rsid w:val="00CB77B4"/>
    <w:rsid w:val="00CC155B"/>
    <w:rsid w:val="00CC3655"/>
    <w:rsid w:val="00CC4D02"/>
    <w:rsid w:val="00CC4EFB"/>
    <w:rsid w:val="00CC5E9F"/>
    <w:rsid w:val="00CC5FFC"/>
    <w:rsid w:val="00CC65D2"/>
    <w:rsid w:val="00CC7E8C"/>
    <w:rsid w:val="00CD0CCE"/>
    <w:rsid w:val="00CD0F2C"/>
    <w:rsid w:val="00CD2F87"/>
    <w:rsid w:val="00CD3C55"/>
    <w:rsid w:val="00CD4EC2"/>
    <w:rsid w:val="00CD5353"/>
    <w:rsid w:val="00CD5A9C"/>
    <w:rsid w:val="00CD5C17"/>
    <w:rsid w:val="00CD7163"/>
    <w:rsid w:val="00CE14EF"/>
    <w:rsid w:val="00CE43E9"/>
    <w:rsid w:val="00CF0AAC"/>
    <w:rsid w:val="00CF0CCA"/>
    <w:rsid w:val="00CF1718"/>
    <w:rsid w:val="00CF2192"/>
    <w:rsid w:val="00CF3CF4"/>
    <w:rsid w:val="00CF4C68"/>
    <w:rsid w:val="00CF5365"/>
    <w:rsid w:val="00D02F4E"/>
    <w:rsid w:val="00D039BA"/>
    <w:rsid w:val="00D03F1F"/>
    <w:rsid w:val="00D05200"/>
    <w:rsid w:val="00D117DC"/>
    <w:rsid w:val="00D127CF"/>
    <w:rsid w:val="00D12D32"/>
    <w:rsid w:val="00D12F80"/>
    <w:rsid w:val="00D15151"/>
    <w:rsid w:val="00D15DAA"/>
    <w:rsid w:val="00D16427"/>
    <w:rsid w:val="00D20D10"/>
    <w:rsid w:val="00D21452"/>
    <w:rsid w:val="00D22766"/>
    <w:rsid w:val="00D25492"/>
    <w:rsid w:val="00D264CF"/>
    <w:rsid w:val="00D27891"/>
    <w:rsid w:val="00D27C0C"/>
    <w:rsid w:val="00D27DB7"/>
    <w:rsid w:val="00D305F0"/>
    <w:rsid w:val="00D30DB6"/>
    <w:rsid w:val="00D31F21"/>
    <w:rsid w:val="00D31F7C"/>
    <w:rsid w:val="00D326DE"/>
    <w:rsid w:val="00D3577E"/>
    <w:rsid w:val="00D358CA"/>
    <w:rsid w:val="00D35EAD"/>
    <w:rsid w:val="00D37249"/>
    <w:rsid w:val="00D3789C"/>
    <w:rsid w:val="00D37DDC"/>
    <w:rsid w:val="00D43361"/>
    <w:rsid w:val="00D44314"/>
    <w:rsid w:val="00D44A45"/>
    <w:rsid w:val="00D44E55"/>
    <w:rsid w:val="00D45DD3"/>
    <w:rsid w:val="00D46F33"/>
    <w:rsid w:val="00D504A2"/>
    <w:rsid w:val="00D50617"/>
    <w:rsid w:val="00D509C3"/>
    <w:rsid w:val="00D51475"/>
    <w:rsid w:val="00D5194A"/>
    <w:rsid w:val="00D52CE2"/>
    <w:rsid w:val="00D52E67"/>
    <w:rsid w:val="00D54926"/>
    <w:rsid w:val="00D56AF3"/>
    <w:rsid w:val="00D575C0"/>
    <w:rsid w:val="00D60AE3"/>
    <w:rsid w:val="00D62497"/>
    <w:rsid w:val="00D6260E"/>
    <w:rsid w:val="00D62E6D"/>
    <w:rsid w:val="00D63068"/>
    <w:rsid w:val="00D643C3"/>
    <w:rsid w:val="00D64C7D"/>
    <w:rsid w:val="00D64EA0"/>
    <w:rsid w:val="00D65103"/>
    <w:rsid w:val="00D66A39"/>
    <w:rsid w:val="00D707EA"/>
    <w:rsid w:val="00D70D2D"/>
    <w:rsid w:val="00D7110C"/>
    <w:rsid w:val="00D72F24"/>
    <w:rsid w:val="00D7411E"/>
    <w:rsid w:val="00D82680"/>
    <w:rsid w:val="00D83F1E"/>
    <w:rsid w:val="00D8506F"/>
    <w:rsid w:val="00D857B5"/>
    <w:rsid w:val="00D8665A"/>
    <w:rsid w:val="00D869CC"/>
    <w:rsid w:val="00D870C3"/>
    <w:rsid w:val="00D900FB"/>
    <w:rsid w:val="00D92932"/>
    <w:rsid w:val="00D93A2C"/>
    <w:rsid w:val="00D940DB"/>
    <w:rsid w:val="00D94E68"/>
    <w:rsid w:val="00D9523F"/>
    <w:rsid w:val="00D95FD6"/>
    <w:rsid w:val="00D96144"/>
    <w:rsid w:val="00D966FD"/>
    <w:rsid w:val="00D96789"/>
    <w:rsid w:val="00D96ED5"/>
    <w:rsid w:val="00D9716D"/>
    <w:rsid w:val="00DA20C9"/>
    <w:rsid w:val="00DA25A3"/>
    <w:rsid w:val="00DA396A"/>
    <w:rsid w:val="00DA3ED1"/>
    <w:rsid w:val="00DA6F5E"/>
    <w:rsid w:val="00DA74A0"/>
    <w:rsid w:val="00DA7B88"/>
    <w:rsid w:val="00DB0305"/>
    <w:rsid w:val="00DB1CD7"/>
    <w:rsid w:val="00DB1FF7"/>
    <w:rsid w:val="00DB3303"/>
    <w:rsid w:val="00DB78E8"/>
    <w:rsid w:val="00DB7BE2"/>
    <w:rsid w:val="00DC12E8"/>
    <w:rsid w:val="00DC145D"/>
    <w:rsid w:val="00DC19C4"/>
    <w:rsid w:val="00DC486A"/>
    <w:rsid w:val="00DC4F6F"/>
    <w:rsid w:val="00DC590C"/>
    <w:rsid w:val="00DC5D7F"/>
    <w:rsid w:val="00DC6183"/>
    <w:rsid w:val="00DC68CE"/>
    <w:rsid w:val="00DC6A8F"/>
    <w:rsid w:val="00DD059D"/>
    <w:rsid w:val="00DD235F"/>
    <w:rsid w:val="00DD3B07"/>
    <w:rsid w:val="00DD454E"/>
    <w:rsid w:val="00DD708B"/>
    <w:rsid w:val="00DE0EB9"/>
    <w:rsid w:val="00DE118E"/>
    <w:rsid w:val="00DE4A42"/>
    <w:rsid w:val="00DE52DB"/>
    <w:rsid w:val="00DE771A"/>
    <w:rsid w:val="00DF0906"/>
    <w:rsid w:val="00DF1C12"/>
    <w:rsid w:val="00DF1D4B"/>
    <w:rsid w:val="00DF1E08"/>
    <w:rsid w:val="00DF2B34"/>
    <w:rsid w:val="00DF3DBC"/>
    <w:rsid w:val="00DF75D2"/>
    <w:rsid w:val="00DF75FB"/>
    <w:rsid w:val="00E01790"/>
    <w:rsid w:val="00E018B6"/>
    <w:rsid w:val="00E01C57"/>
    <w:rsid w:val="00E03F9E"/>
    <w:rsid w:val="00E06023"/>
    <w:rsid w:val="00E067FE"/>
    <w:rsid w:val="00E06F34"/>
    <w:rsid w:val="00E077CB"/>
    <w:rsid w:val="00E104C9"/>
    <w:rsid w:val="00E124BF"/>
    <w:rsid w:val="00E15624"/>
    <w:rsid w:val="00E1739C"/>
    <w:rsid w:val="00E17C78"/>
    <w:rsid w:val="00E212C8"/>
    <w:rsid w:val="00E23595"/>
    <w:rsid w:val="00E2382F"/>
    <w:rsid w:val="00E24F0F"/>
    <w:rsid w:val="00E25647"/>
    <w:rsid w:val="00E26098"/>
    <w:rsid w:val="00E2742E"/>
    <w:rsid w:val="00E27A03"/>
    <w:rsid w:val="00E301AC"/>
    <w:rsid w:val="00E30F09"/>
    <w:rsid w:val="00E31188"/>
    <w:rsid w:val="00E32D77"/>
    <w:rsid w:val="00E3304B"/>
    <w:rsid w:val="00E3491A"/>
    <w:rsid w:val="00E34F04"/>
    <w:rsid w:val="00E36CC3"/>
    <w:rsid w:val="00E4051F"/>
    <w:rsid w:val="00E41718"/>
    <w:rsid w:val="00E4325F"/>
    <w:rsid w:val="00E4339F"/>
    <w:rsid w:val="00E43DE4"/>
    <w:rsid w:val="00E45EDA"/>
    <w:rsid w:val="00E5108A"/>
    <w:rsid w:val="00E515B9"/>
    <w:rsid w:val="00E546B6"/>
    <w:rsid w:val="00E54C40"/>
    <w:rsid w:val="00E54DC6"/>
    <w:rsid w:val="00E60954"/>
    <w:rsid w:val="00E62224"/>
    <w:rsid w:val="00E62C6D"/>
    <w:rsid w:val="00E63702"/>
    <w:rsid w:val="00E6468F"/>
    <w:rsid w:val="00E662C8"/>
    <w:rsid w:val="00E703BB"/>
    <w:rsid w:val="00E70F95"/>
    <w:rsid w:val="00E718A1"/>
    <w:rsid w:val="00E72ACE"/>
    <w:rsid w:val="00E73346"/>
    <w:rsid w:val="00E74A46"/>
    <w:rsid w:val="00E7565F"/>
    <w:rsid w:val="00E76457"/>
    <w:rsid w:val="00E774D2"/>
    <w:rsid w:val="00E7770E"/>
    <w:rsid w:val="00E80460"/>
    <w:rsid w:val="00E8142D"/>
    <w:rsid w:val="00E8407C"/>
    <w:rsid w:val="00E84734"/>
    <w:rsid w:val="00E84BDA"/>
    <w:rsid w:val="00E9050D"/>
    <w:rsid w:val="00E90B13"/>
    <w:rsid w:val="00E91025"/>
    <w:rsid w:val="00E91BF2"/>
    <w:rsid w:val="00E921D0"/>
    <w:rsid w:val="00E92E4D"/>
    <w:rsid w:val="00E95351"/>
    <w:rsid w:val="00E9591F"/>
    <w:rsid w:val="00E96DA0"/>
    <w:rsid w:val="00EA042C"/>
    <w:rsid w:val="00EA258B"/>
    <w:rsid w:val="00EA26C1"/>
    <w:rsid w:val="00EA2D65"/>
    <w:rsid w:val="00EA2DDA"/>
    <w:rsid w:val="00EA556A"/>
    <w:rsid w:val="00EB01C8"/>
    <w:rsid w:val="00EB11E1"/>
    <w:rsid w:val="00EB269D"/>
    <w:rsid w:val="00EB3139"/>
    <w:rsid w:val="00EB367C"/>
    <w:rsid w:val="00EB3C87"/>
    <w:rsid w:val="00EB4D23"/>
    <w:rsid w:val="00EB4DE8"/>
    <w:rsid w:val="00EB56C7"/>
    <w:rsid w:val="00EB68FC"/>
    <w:rsid w:val="00EC1146"/>
    <w:rsid w:val="00EC155F"/>
    <w:rsid w:val="00EC1A47"/>
    <w:rsid w:val="00EC6631"/>
    <w:rsid w:val="00EC7119"/>
    <w:rsid w:val="00EC7B9E"/>
    <w:rsid w:val="00ED1641"/>
    <w:rsid w:val="00ED3673"/>
    <w:rsid w:val="00ED3849"/>
    <w:rsid w:val="00ED3CA0"/>
    <w:rsid w:val="00ED4732"/>
    <w:rsid w:val="00ED65DB"/>
    <w:rsid w:val="00ED691E"/>
    <w:rsid w:val="00EE100B"/>
    <w:rsid w:val="00EE10FD"/>
    <w:rsid w:val="00EE14BC"/>
    <w:rsid w:val="00EE2229"/>
    <w:rsid w:val="00EE67DE"/>
    <w:rsid w:val="00EE774B"/>
    <w:rsid w:val="00EE7AAC"/>
    <w:rsid w:val="00EF46F3"/>
    <w:rsid w:val="00EF54BB"/>
    <w:rsid w:val="00EF6E26"/>
    <w:rsid w:val="00EF72FB"/>
    <w:rsid w:val="00EF7B47"/>
    <w:rsid w:val="00F0019B"/>
    <w:rsid w:val="00F015D6"/>
    <w:rsid w:val="00F019E1"/>
    <w:rsid w:val="00F01A05"/>
    <w:rsid w:val="00F051BA"/>
    <w:rsid w:val="00F0704D"/>
    <w:rsid w:val="00F07C8B"/>
    <w:rsid w:val="00F10D65"/>
    <w:rsid w:val="00F117E4"/>
    <w:rsid w:val="00F126AD"/>
    <w:rsid w:val="00F14F6B"/>
    <w:rsid w:val="00F15009"/>
    <w:rsid w:val="00F15480"/>
    <w:rsid w:val="00F1607E"/>
    <w:rsid w:val="00F204E5"/>
    <w:rsid w:val="00F20839"/>
    <w:rsid w:val="00F21943"/>
    <w:rsid w:val="00F24923"/>
    <w:rsid w:val="00F27701"/>
    <w:rsid w:val="00F27A15"/>
    <w:rsid w:val="00F30A04"/>
    <w:rsid w:val="00F31508"/>
    <w:rsid w:val="00F31B71"/>
    <w:rsid w:val="00F34C70"/>
    <w:rsid w:val="00F3564E"/>
    <w:rsid w:val="00F368FD"/>
    <w:rsid w:val="00F4164B"/>
    <w:rsid w:val="00F41EF0"/>
    <w:rsid w:val="00F427B3"/>
    <w:rsid w:val="00F42E52"/>
    <w:rsid w:val="00F433C0"/>
    <w:rsid w:val="00F4349F"/>
    <w:rsid w:val="00F436C0"/>
    <w:rsid w:val="00F45886"/>
    <w:rsid w:val="00F462A8"/>
    <w:rsid w:val="00F47F6D"/>
    <w:rsid w:val="00F51661"/>
    <w:rsid w:val="00F51C18"/>
    <w:rsid w:val="00F51FE7"/>
    <w:rsid w:val="00F5321D"/>
    <w:rsid w:val="00F53802"/>
    <w:rsid w:val="00F54C57"/>
    <w:rsid w:val="00F55AE2"/>
    <w:rsid w:val="00F55F0A"/>
    <w:rsid w:val="00F617B7"/>
    <w:rsid w:val="00F63FC4"/>
    <w:rsid w:val="00F64315"/>
    <w:rsid w:val="00F654E4"/>
    <w:rsid w:val="00F65F7D"/>
    <w:rsid w:val="00F66D87"/>
    <w:rsid w:val="00F67BF2"/>
    <w:rsid w:val="00F707F0"/>
    <w:rsid w:val="00F71471"/>
    <w:rsid w:val="00F71CE4"/>
    <w:rsid w:val="00F72A4B"/>
    <w:rsid w:val="00F73190"/>
    <w:rsid w:val="00F73682"/>
    <w:rsid w:val="00F73C73"/>
    <w:rsid w:val="00F763F1"/>
    <w:rsid w:val="00F7648D"/>
    <w:rsid w:val="00F77466"/>
    <w:rsid w:val="00F77EF3"/>
    <w:rsid w:val="00F811E9"/>
    <w:rsid w:val="00F81DA0"/>
    <w:rsid w:val="00F82438"/>
    <w:rsid w:val="00F831CC"/>
    <w:rsid w:val="00F8331D"/>
    <w:rsid w:val="00F83894"/>
    <w:rsid w:val="00F84022"/>
    <w:rsid w:val="00F90E1E"/>
    <w:rsid w:val="00F90FB2"/>
    <w:rsid w:val="00F933B1"/>
    <w:rsid w:val="00F97085"/>
    <w:rsid w:val="00FA2135"/>
    <w:rsid w:val="00FA2AB4"/>
    <w:rsid w:val="00FA4C56"/>
    <w:rsid w:val="00FA5395"/>
    <w:rsid w:val="00FB093E"/>
    <w:rsid w:val="00FB1A79"/>
    <w:rsid w:val="00FB24A3"/>
    <w:rsid w:val="00FB2CAD"/>
    <w:rsid w:val="00FB335A"/>
    <w:rsid w:val="00FB38D8"/>
    <w:rsid w:val="00FB5C20"/>
    <w:rsid w:val="00FB6EBE"/>
    <w:rsid w:val="00FB767F"/>
    <w:rsid w:val="00FB7E5B"/>
    <w:rsid w:val="00FC2392"/>
    <w:rsid w:val="00FC2BF4"/>
    <w:rsid w:val="00FC42E9"/>
    <w:rsid w:val="00FC543A"/>
    <w:rsid w:val="00FC574B"/>
    <w:rsid w:val="00FC59F2"/>
    <w:rsid w:val="00FC6D90"/>
    <w:rsid w:val="00FC6DCD"/>
    <w:rsid w:val="00FC7173"/>
    <w:rsid w:val="00FD0F67"/>
    <w:rsid w:val="00FD128A"/>
    <w:rsid w:val="00FD2351"/>
    <w:rsid w:val="00FD2D6B"/>
    <w:rsid w:val="00FD68FF"/>
    <w:rsid w:val="00FD69C9"/>
    <w:rsid w:val="00FD6E8E"/>
    <w:rsid w:val="00FE26F5"/>
    <w:rsid w:val="00FE36D1"/>
    <w:rsid w:val="00FE5455"/>
    <w:rsid w:val="00FE5F5E"/>
    <w:rsid w:val="00FE7AB2"/>
    <w:rsid w:val="00FF0E92"/>
    <w:rsid w:val="00FF1DC7"/>
    <w:rsid w:val="00FF32A3"/>
    <w:rsid w:val="00FF4FA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628AF2"/>
  <w14:defaultImageDpi w14:val="0"/>
  <w15:docId w15:val="{C5DEF318-A85D-4CE2-832C-D0A7728B6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02D8"/>
    <w:pPr>
      <w:spacing w:after="160" w:line="259" w:lineRule="auto"/>
    </w:pPr>
    <w:rPr>
      <w:lang w:eastAsia="en-US"/>
    </w:rPr>
  </w:style>
  <w:style w:type="paragraph" w:styleId="1">
    <w:name w:val="heading 1"/>
    <w:basedOn w:val="a"/>
    <w:next w:val="a"/>
    <w:link w:val="10"/>
    <w:uiPriority w:val="99"/>
    <w:qFormat/>
    <w:rsid w:val="004F7D05"/>
    <w:pPr>
      <w:keepNext/>
      <w:keepLines/>
      <w:spacing w:before="480" w:after="0"/>
      <w:outlineLvl w:val="0"/>
    </w:pPr>
    <w:rPr>
      <w:rFonts w:ascii="Calibri Light" w:hAnsi="Calibri Light"/>
      <w:b/>
      <w:bCs/>
      <w:color w:val="2E74B5"/>
      <w:sz w:val="28"/>
      <w:szCs w:val="28"/>
    </w:rPr>
  </w:style>
  <w:style w:type="paragraph" w:styleId="2">
    <w:name w:val="heading 2"/>
    <w:basedOn w:val="a"/>
    <w:next w:val="a"/>
    <w:link w:val="20"/>
    <w:uiPriority w:val="99"/>
    <w:qFormat/>
    <w:rsid w:val="008825A5"/>
    <w:pPr>
      <w:keepNext/>
      <w:keepLines/>
      <w:spacing w:before="200" w:after="0"/>
      <w:outlineLvl w:val="1"/>
    </w:pPr>
    <w:rPr>
      <w:rFonts w:ascii="Calibri Light" w:hAnsi="Calibri Light"/>
      <w:b/>
      <w:bCs/>
      <w:color w:val="5B9BD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F7D05"/>
    <w:rPr>
      <w:rFonts w:ascii="Calibri Light" w:hAnsi="Calibri Light" w:cs="Times New Roman"/>
      <w:b/>
      <w:bCs/>
      <w:color w:val="2E74B5"/>
      <w:sz w:val="28"/>
      <w:szCs w:val="28"/>
    </w:rPr>
  </w:style>
  <w:style w:type="character" w:customStyle="1" w:styleId="20">
    <w:name w:val="Заголовок 2 Знак"/>
    <w:basedOn w:val="a0"/>
    <w:link w:val="2"/>
    <w:uiPriority w:val="99"/>
    <w:locked/>
    <w:rsid w:val="008825A5"/>
    <w:rPr>
      <w:rFonts w:ascii="Calibri Light" w:hAnsi="Calibri Light" w:cs="Times New Roman"/>
      <w:b/>
      <w:bCs/>
      <w:color w:val="5B9BD5"/>
      <w:sz w:val="26"/>
      <w:szCs w:val="26"/>
    </w:rPr>
  </w:style>
  <w:style w:type="character" w:customStyle="1" w:styleId="apple-converted-space">
    <w:name w:val="apple-converted-space"/>
    <w:basedOn w:val="a0"/>
    <w:uiPriority w:val="99"/>
    <w:rsid w:val="008825A5"/>
    <w:rPr>
      <w:rFonts w:cs="Times New Roman"/>
    </w:rPr>
  </w:style>
  <w:style w:type="paragraph" w:styleId="a3">
    <w:name w:val="Normal (Web)"/>
    <w:basedOn w:val="a"/>
    <w:uiPriority w:val="99"/>
    <w:semiHidden/>
    <w:rsid w:val="008825A5"/>
    <w:pPr>
      <w:spacing w:before="100" w:beforeAutospacing="1" w:after="100" w:afterAutospacing="1" w:line="240" w:lineRule="auto"/>
    </w:pPr>
    <w:rPr>
      <w:rFonts w:ascii="Times New Roman" w:hAnsi="Times New Roman"/>
      <w:sz w:val="24"/>
      <w:szCs w:val="24"/>
      <w:lang w:eastAsia="ru-RU"/>
    </w:rPr>
  </w:style>
  <w:style w:type="paragraph" w:styleId="a4">
    <w:name w:val="List Paragraph"/>
    <w:basedOn w:val="a"/>
    <w:uiPriority w:val="99"/>
    <w:qFormat/>
    <w:rsid w:val="004B3A86"/>
    <w:pPr>
      <w:ind w:left="720"/>
      <w:contextualSpacing/>
    </w:pPr>
  </w:style>
  <w:style w:type="paragraph" w:styleId="a5">
    <w:name w:val="Balloon Text"/>
    <w:basedOn w:val="a"/>
    <w:link w:val="a6"/>
    <w:uiPriority w:val="99"/>
    <w:semiHidden/>
    <w:rsid w:val="008825A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8825A5"/>
    <w:rPr>
      <w:rFonts w:ascii="Tahoma" w:hAnsi="Tahoma" w:cs="Tahoma"/>
      <w:sz w:val="16"/>
      <w:szCs w:val="16"/>
    </w:rPr>
  </w:style>
  <w:style w:type="character" w:styleId="a7">
    <w:name w:val="Strong"/>
    <w:basedOn w:val="a0"/>
    <w:uiPriority w:val="99"/>
    <w:qFormat/>
    <w:rsid w:val="00071320"/>
    <w:rPr>
      <w:rFonts w:cs="Times New Roman"/>
      <w:b/>
      <w:bCs/>
    </w:rPr>
  </w:style>
  <w:style w:type="paragraph" w:styleId="a8">
    <w:name w:val="Body Text"/>
    <w:basedOn w:val="a"/>
    <w:link w:val="a9"/>
    <w:uiPriority w:val="99"/>
    <w:rsid w:val="00071320"/>
    <w:pPr>
      <w:spacing w:before="100" w:beforeAutospacing="1" w:after="100" w:afterAutospacing="1" w:line="240" w:lineRule="auto"/>
    </w:pPr>
    <w:rPr>
      <w:rFonts w:ascii="Times New Roman" w:hAnsi="Times New Roman"/>
      <w:sz w:val="24"/>
      <w:szCs w:val="24"/>
      <w:lang w:eastAsia="ru-RU"/>
    </w:rPr>
  </w:style>
  <w:style w:type="character" w:customStyle="1" w:styleId="a9">
    <w:name w:val="Основной текст Знак"/>
    <w:basedOn w:val="a0"/>
    <w:link w:val="a8"/>
    <w:uiPriority w:val="99"/>
    <w:locked/>
    <w:rsid w:val="00071320"/>
    <w:rPr>
      <w:rFonts w:ascii="Times New Roman" w:hAnsi="Times New Roman" w:cs="Times New Roman"/>
      <w:sz w:val="24"/>
      <w:szCs w:val="24"/>
      <w:lang w:val="x-none" w:eastAsia="ru-RU"/>
    </w:rPr>
  </w:style>
  <w:style w:type="paragraph" w:customStyle="1" w:styleId="ptx2">
    <w:name w:val="ptx2"/>
    <w:basedOn w:val="a"/>
    <w:uiPriority w:val="99"/>
    <w:rsid w:val="00071320"/>
    <w:pPr>
      <w:spacing w:before="100" w:beforeAutospacing="1" w:after="100" w:afterAutospacing="1" w:line="240" w:lineRule="auto"/>
    </w:pPr>
    <w:rPr>
      <w:rFonts w:ascii="Times New Roman" w:hAnsi="Times New Roman"/>
      <w:sz w:val="24"/>
      <w:szCs w:val="24"/>
      <w:lang w:eastAsia="ru-RU"/>
    </w:rPr>
  </w:style>
  <w:style w:type="table" w:styleId="aa">
    <w:name w:val="Table Grid"/>
    <w:basedOn w:val="a1"/>
    <w:uiPriority w:val="59"/>
    <w:rsid w:val="005C56F7"/>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header"/>
    <w:basedOn w:val="a"/>
    <w:link w:val="ac"/>
    <w:uiPriority w:val="99"/>
    <w:rsid w:val="000D7F31"/>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0D7F31"/>
    <w:rPr>
      <w:rFonts w:cs="Times New Roman"/>
    </w:rPr>
  </w:style>
  <w:style w:type="paragraph" w:styleId="ad">
    <w:name w:val="footer"/>
    <w:basedOn w:val="a"/>
    <w:link w:val="ae"/>
    <w:uiPriority w:val="99"/>
    <w:semiHidden/>
    <w:rsid w:val="000D7F31"/>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locked/>
    <w:rsid w:val="000D7F31"/>
    <w:rPr>
      <w:rFonts w:cs="Times New Roman"/>
    </w:rPr>
  </w:style>
  <w:style w:type="paragraph" w:styleId="af">
    <w:name w:val="TOC Heading"/>
    <w:basedOn w:val="1"/>
    <w:next w:val="a"/>
    <w:uiPriority w:val="99"/>
    <w:qFormat/>
    <w:rsid w:val="000D7F31"/>
    <w:pPr>
      <w:spacing w:line="276" w:lineRule="auto"/>
      <w:outlineLvl w:val="9"/>
    </w:pPr>
  </w:style>
  <w:style w:type="paragraph" w:styleId="11">
    <w:name w:val="toc 1"/>
    <w:basedOn w:val="a"/>
    <w:next w:val="a"/>
    <w:autoRedefine/>
    <w:uiPriority w:val="99"/>
    <w:rsid w:val="000D7F31"/>
    <w:pPr>
      <w:spacing w:after="100"/>
    </w:pPr>
  </w:style>
  <w:style w:type="character" w:styleId="af0">
    <w:name w:val="Hyperlink"/>
    <w:basedOn w:val="a0"/>
    <w:uiPriority w:val="99"/>
    <w:rsid w:val="000D7F31"/>
    <w:rPr>
      <w:rFonts w:cs="Times New Roman"/>
      <w:color w:val="0563C1"/>
      <w:u w:val="single"/>
    </w:rPr>
  </w:style>
  <w:style w:type="paragraph" w:customStyle="1" w:styleId="12">
    <w:name w:val="Стиль1"/>
    <w:basedOn w:val="af1"/>
    <w:link w:val="13"/>
    <w:uiPriority w:val="99"/>
    <w:rsid w:val="009F142D"/>
    <w:rPr>
      <w:rFonts w:ascii="Times New Roman" w:hAnsi="Times New Roman"/>
    </w:rPr>
  </w:style>
  <w:style w:type="character" w:customStyle="1" w:styleId="13">
    <w:name w:val="Стиль1 Знак"/>
    <w:basedOn w:val="af2"/>
    <w:link w:val="12"/>
    <w:uiPriority w:val="99"/>
    <w:locked/>
    <w:rsid w:val="009F142D"/>
    <w:rPr>
      <w:rFonts w:ascii="Times New Roman" w:hAnsi="Times New Roman" w:cs="Times New Roman"/>
      <w:sz w:val="20"/>
      <w:szCs w:val="20"/>
    </w:rPr>
  </w:style>
  <w:style w:type="character" w:customStyle="1" w:styleId="af3">
    <w:name w:val="Основной текст_"/>
    <w:basedOn w:val="a0"/>
    <w:link w:val="14"/>
    <w:uiPriority w:val="99"/>
    <w:locked/>
    <w:rsid w:val="009F142D"/>
    <w:rPr>
      <w:rFonts w:ascii="Candara" w:hAnsi="Candara" w:cs="Candara"/>
      <w:sz w:val="21"/>
      <w:szCs w:val="21"/>
      <w:shd w:val="clear" w:color="auto" w:fill="FFFFFF"/>
    </w:rPr>
  </w:style>
  <w:style w:type="character" w:customStyle="1" w:styleId="Arial">
    <w:name w:val="Основной текст + Arial"/>
    <w:aliases w:val="5,5 pt"/>
    <w:basedOn w:val="af3"/>
    <w:uiPriority w:val="99"/>
    <w:rsid w:val="009F142D"/>
    <w:rPr>
      <w:rFonts w:ascii="Arial" w:hAnsi="Arial" w:cs="Arial"/>
      <w:color w:val="000000"/>
      <w:spacing w:val="0"/>
      <w:w w:val="100"/>
      <w:position w:val="0"/>
      <w:sz w:val="11"/>
      <w:szCs w:val="11"/>
      <w:shd w:val="clear" w:color="auto" w:fill="FFFFFF"/>
      <w:lang w:val="ru-RU" w:eastAsia="ru-RU"/>
    </w:rPr>
  </w:style>
  <w:style w:type="paragraph" w:customStyle="1" w:styleId="14">
    <w:name w:val="Основной текст1"/>
    <w:basedOn w:val="a"/>
    <w:link w:val="af3"/>
    <w:uiPriority w:val="99"/>
    <w:rsid w:val="009F142D"/>
    <w:pPr>
      <w:widowControl w:val="0"/>
      <w:shd w:val="clear" w:color="auto" w:fill="FFFFFF"/>
      <w:spacing w:before="420" w:after="0" w:line="259" w:lineRule="exact"/>
      <w:ind w:hanging="800"/>
      <w:jc w:val="both"/>
    </w:pPr>
    <w:rPr>
      <w:rFonts w:ascii="Candara" w:hAnsi="Candara" w:cs="Candara"/>
      <w:sz w:val="21"/>
      <w:szCs w:val="21"/>
    </w:rPr>
  </w:style>
  <w:style w:type="character" w:customStyle="1" w:styleId="21">
    <w:name w:val="Подпись к таблице (2)_"/>
    <w:basedOn w:val="a0"/>
    <w:link w:val="22"/>
    <w:uiPriority w:val="99"/>
    <w:locked/>
    <w:rsid w:val="009F142D"/>
    <w:rPr>
      <w:rFonts w:ascii="Arial" w:hAnsi="Arial" w:cs="Arial"/>
      <w:sz w:val="14"/>
      <w:szCs w:val="14"/>
      <w:shd w:val="clear" w:color="auto" w:fill="FFFFFF"/>
    </w:rPr>
  </w:style>
  <w:style w:type="paragraph" w:customStyle="1" w:styleId="22">
    <w:name w:val="Подпись к таблице (2)"/>
    <w:basedOn w:val="a"/>
    <w:link w:val="21"/>
    <w:uiPriority w:val="99"/>
    <w:rsid w:val="009F142D"/>
    <w:pPr>
      <w:widowControl w:val="0"/>
      <w:shd w:val="clear" w:color="auto" w:fill="FFFFFF"/>
      <w:spacing w:after="0" w:line="240" w:lineRule="atLeast"/>
    </w:pPr>
    <w:rPr>
      <w:rFonts w:ascii="Arial" w:hAnsi="Arial" w:cs="Arial"/>
      <w:sz w:val="14"/>
      <w:szCs w:val="14"/>
    </w:rPr>
  </w:style>
  <w:style w:type="paragraph" w:styleId="af1">
    <w:name w:val="footnote text"/>
    <w:basedOn w:val="a"/>
    <w:link w:val="af2"/>
    <w:uiPriority w:val="99"/>
    <w:semiHidden/>
    <w:rsid w:val="009F142D"/>
    <w:pPr>
      <w:spacing w:after="0" w:line="240" w:lineRule="auto"/>
    </w:pPr>
    <w:rPr>
      <w:sz w:val="20"/>
      <w:szCs w:val="20"/>
    </w:rPr>
  </w:style>
  <w:style w:type="character" w:customStyle="1" w:styleId="af2">
    <w:name w:val="Текст сноски Знак"/>
    <w:basedOn w:val="a0"/>
    <w:link w:val="af1"/>
    <w:uiPriority w:val="99"/>
    <w:semiHidden/>
    <w:locked/>
    <w:rsid w:val="009F142D"/>
    <w:rPr>
      <w:rFonts w:cs="Times New Roman"/>
      <w:sz w:val="20"/>
      <w:szCs w:val="20"/>
    </w:rPr>
  </w:style>
  <w:style w:type="character" w:customStyle="1" w:styleId="Arial1">
    <w:name w:val="Основной текст + Arial1"/>
    <w:aliases w:val="6 pt,Интервал 0 pt"/>
    <w:basedOn w:val="af3"/>
    <w:uiPriority w:val="99"/>
    <w:rsid w:val="009F142D"/>
    <w:rPr>
      <w:rFonts w:ascii="Arial" w:hAnsi="Arial" w:cs="Arial"/>
      <w:color w:val="000000"/>
      <w:spacing w:val="10"/>
      <w:w w:val="100"/>
      <w:position w:val="0"/>
      <w:sz w:val="12"/>
      <w:szCs w:val="12"/>
      <w:u w:val="none"/>
      <w:shd w:val="clear" w:color="auto" w:fill="FFFFFF"/>
      <w:lang w:val="ru-RU" w:eastAsia="ru-RU"/>
    </w:rPr>
  </w:style>
  <w:style w:type="paragraph" w:styleId="23">
    <w:name w:val="toc 2"/>
    <w:basedOn w:val="a"/>
    <w:next w:val="a"/>
    <w:autoRedefine/>
    <w:uiPriority w:val="99"/>
    <w:rsid w:val="00523FC9"/>
    <w:pPr>
      <w:spacing w:after="100"/>
      <w:ind w:left="220"/>
    </w:pPr>
  </w:style>
  <w:style w:type="paragraph" w:styleId="af4">
    <w:name w:val="Title"/>
    <w:basedOn w:val="a"/>
    <w:link w:val="af5"/>
    <w:qFormat/>
    <w:locked/>
    <w:rsid w:val="00830E43"/>
    <w:pPr>
      <w:spacing w:after="0" w:line="240" w:lineRule="auto"/>
      <w:jc w:val="center"/>
    </w:pPr>
    <w:rPr>
      <w:rFonts w:ascii="Times New Roman" w:hAnsi="Times New Roman"/>
      <w:sz w:val="36"/>
      <w:szCs w:val="20"/>
      <w:lang w:eastAsia="ru-RU"/>
    </w:rPr>
  </w:style>
  <w:style w:type="character" w:customStyle="1" w:styleId="af5">
    <w:name w:val="Заголовок Знак"/>
    <w:basedOn w:val="a0"/>
    <w:link w:val="af4"/>
    <w:rsid w:val="00830E43"/>
    <w:rPr>
      <w:rFonts w:ascii="Times New Roman" w:hAnsi="Times New Roman"/>
      <w:sz w:val="36"/>
      <w:szCs w:val="20"/>
    </w:rPr>
  </w:style>
  <w:style w:type="paragraph" w:customStyle="1" w:styleId="15">
    <w:name w:val="Жирный Знак1"/>
    <w:basedOn w:val="a"/>
    <w:link w:val="16"/>
    <w:autoRedefine/>
    <w:rsid w:val="00830E43"/>
    <w:pPr>
      <w:spacing w:after="0" w:line="360" w:lineRule="auto"/>
      <w:ind w:firstLine="709"/>
      <w:jc w:val="both"/>
    </w:pPr>
    <w:rPr>
      <w:rFonts w:ascii="Times New Roman" w:hAnsi="Times New Roman"/>
      <w:b/>
      <w:sz w:val="28"/>
      <w:szCs w:val="28"/>
      <w:lang w:eastAsia="uk-UA"/>
    </w:rPr>
  </w:style>
  <w:style w:type="character" w:customStyle="1" w:styleId="16">
    <w:name w:val="Жирный Знак1 Знак"/>
    <w:link w:val="15"/>
    <w:rsid w:val="00830E43"/>
    <w:rPr>
      <w:rFonts w:ascii="Times New Roman" w:hAnsi="Times New Roman"/>
      <w:b/>
      <w:sz w:val="28"/>
      <w:szCs w:val="28"/>
      <w:lang w:eastAsia="uk-UA"/>
    </w:rPr>
  </w:style>
  <w:style w:type="paragraph" w:customStyle="1" w:styleId="Standard">
    <w:name w:val="Standard"/>
    <w:rsid w:val="00E774D2"/>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styleId="af6">
    <w:name w:val="No Spacing"/>
    <w:uiPriority w:val="99"/>
    <w:qFormat/>
    <w:rsid w:val="00CC5E9F"/>
    <w:pPr>
      <w:spacing w:after="0" w:line="240" w:lineRule="auto"/>
    </w:pPr>
    <w:rPr>
      <w:rFonts w:ascii="Times New Roman" w:eastAsiaTheme="minorHAnsi" w:hAnsi="Times New Roman" w:cstheme="minorBidi"/>
      <w:sz w:val="28"/>
      <w:lang w:val="u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896299">
      <w:marLeft w:val="0"/>
      <w:marRight w:val="0"/>
      <w:marTop w:val="0"/>
      <w:marBottom w:val="0"/>
      <w:divBdr>
        <w:top w:val="none" w:sz="0" w:space="0" w:color="auto"/>
        <w:left w:val="none" w:sz="0" w:space="0" w:color="auto"/>
        <w:bottom w:val="none" w:sz="0" w:space="0" w:color="auto"/>
        <w:right w:val="none" w:sz="0" w:space="0" w:color="auto"/>
      </w:divBdr>
    </w:div>
    <w:div w:id="751896303">
      <w:marLeft w:val="0"/>
      <w:marRight w:val="0"/>
      <w:marTop w:val="0"/>
      <w:marBottom w:val="0"/>
      <w:divBdr>
        <w:top w:val="none" w:sz="0" w:space="0" w:color="auto"/>
        <w:left w:val="none" w:sz="0" w:space="0" w:color="auto"/>
        <w:bottom w:val="none" w:sz="0" w:space="0" w:color="auto"/>
        <w:right w:val="none" w:sz="0" w:space="0" w:color="auto"/>
      </w:divBdr>
    </w:div>
    <w:div w:id="751896305">
      <w:marLeft w:val="0"/>
      <w:marRight w:val="0"/>
      <w:marTop w:val="0"/>
      <w:marBottom w:val="0"/>
      <w:divBdr>
        <w:top w:val="none" w:sz="0" w:space="0" w:color="auto"/>
        <w:left w:val="none" w:sz="0" w:space="0" w:color="auto"/>
        <w:bottom w:val="none" w:sz="0" w:space="0" w:color="auto"/>
        <w:right w:val="none" w:sz="0" w:space="0" w:color="auto"/>
      </w:divBdr>
    </w:div>
    <w:div w:id="751896306">
      <w:marLeft w:val="0"/>
      <w:marRight w:val="0"/>
      <w:marTop w:val="0"/>
      <w:marBottom w:val="0"/>
      <w:divBdr>
        <w:top w:val="none" w:sz="0" w:space="0" w:color="auto"/>
        <w:left w:val="none" w:sz="0" w:space="0" w:color="auto"/>
        <w:bottom w:val="none" w:sz="0" w:space="0" w:color="auto"/>
        <w:right w:val="none" w:sz="0" w:space="0" w:color="auto"/>
      </w:divBdr>
    </w:div>
    <w:div w:id="751896309">
      <w:marLeft w:val="0"/>
      <w:marRight w:val="0"/>
      <w:marTop w:val="0"/>
      <w:marBottom w:val="0"/>
      <w:divBdr>
        <w:top w:val="none" w:sz="0" w:space="0" w:color="auto"/>
        <w:left w:val="none" w:sz="0" w:space="0" w:color="auto"/>
        <w:bottom w:val="none" w:sz="0" w:space="0" w:color="auto"/>
        <w:right w:val="none" w:sz="0" w:space="0" w:color="auto"/>
      </w:divBdr>
    </w:div>
    <w:div w:id="751896310">
      <w:marLeft w:val="0"/>
      <w:marRight w:val="0"/>
      <w:marTop w:val="0"/>
      <w:marBottom w:val="0"/>
      <w:divBdr>
        <w:top w:val="none" w:sz="0" w:space="0" w:color="auto"/>
        <w:left w:val="none" w:sz="0" w:space="0" w:color="auto"/>
        <w:bottom w:val="none" w:sz="0" w:space="0" w:color="auto"/>
        <w:right w:val="none" w:sz="0" w:space="0" w:color="auto"/>
      </w:divBdr>
    </w:div>
    <w:div w:id="751896311">
      <w:marLeft w:val="0"/>
      <w:marRight w:val="0"/>
      <w:marTop w:val="0"/>
      <w:marBottom w:val="0"/>
      <w:divBdr>
        <w:top w:val="none" w:sz="0" w:space="0" w:color="auto"/>
        <w:left w:val="none" w:sz="0" w:space="0" w:color="auto"/>
        <w:bottom w:val="none" w:sz="0" w:space="0" w:color="auto"/>
        <w:right w:val="none" w:sz="0" w:space="0" w:color="auto"/>
      </w:divBdr>
    </w:div>
    <w:div w:id="751896312">
      <w:marLeft w:val="0"/>
      <w:marRight w:val="0"/>
      <w:marTop w:val="0"/>
      <w:marBottom w:val="0"/>
      <w:divBdr>
        <w:top w:val="none" w:sz="0" w:space="0" w:color="auto"/>
        <w:left w:val="none" w:sz="0" w:space="0" w:color="auto"/>
        <w:bottom w:val="none" w:sz="0" w:space="0" w:color="auto"/>
        <w:right w:val="none" w:sz="0" w:space="0" w:color="auto"/>
      </w:divBdr>
      <w:divsChild>
        <w:div w:id="751896297">
          <w:marLeft w:val="0"/>
          <w:marRight w:val="0"/>
          <w:marTop w:val="0"/>
          <w:marBottom w:val="0"/>
          <w:divBdr>
            <w:top w:val="none" w:sz="0" w:space="0" w:color="auto"/>
            <w:left w:val="none" w:sz="0" w:space="0" w:color="auto"/>
            <w:bottom w:val="none" w:sz="0" w:space="0" w:color="auto"/>
            <w:right w:val="none" w:sz="0" w:space="0" w:color="auto"/>
          </w:divBdr>
        </w:div>
        <w:div w:id="751896298">
          <w:marLeft w:val="0"/>
          <w:marRight w:val="0"/>
          <w:marTop w:val="0"/>
          <w:marBottom w:val="0"/>
          <w:divBdr>
            <w:top w:val="none" w:sz="0" w:space="0" w:color="auto"/>
            <w:left w:val="none" w:sz="0" w:space="0" w:color="auto"/>
            <w:bottom w:val="none" w:sz="0" w:space="0" w:color="auto"/>
            <w:right w:val="none" w:sz="0" w:space="0" w:color="auto"/>
          </w:divBdr>
        </w:div>
        <w:div w:id="751896300">
          <w:marLeft w:val="0"/>
          <w:marRight w:val="0"/>
          <w:marTop w:val="0"/>
          <w:marBottom w:val="0"/>
          <w:divBdr>
            <w:top w:val="none" w:sz="0" w:space="0" w:color="auto"/>
            <w:left w:val="none" w:sz="0" w:space="0" w:color="auto"/>
            <w:bottom w:val="none" w:sz="0" w:space="0" w:color="auto"/>
            <w:right w:val="none" w:sz="0" w:space="0" w:color="auto"/>
          </w:divBdr>
        </w:div>
        <w:div w:id="751896301">
          <w:marLeft w:val="0"/>
          <w:marRight w:val="0"/>
          <w:marTop w:val="0"/>
          <w:marBottom w:val="0"/>
          <w:divBdr>
            <w:top w:val="none" w:sz="0" w:space="0" w:color="auto"/>
            <w:left w:val="none" w:sz="0" w:space="0" w:color="auto"/>
            <w:bottom w:val="none" w:sz="0" w:space="0" w:color="auto"/>
            <w:right w:val="none" w:sz="0" w:space="0" w:color="auto"/>
          </w:divBdr>
        </w:div>
        <w:div w:id="751896302">
          <w:marLeft w:val="0"/>
          <w:marRight w:val="0"/>
          <w:marTop w:val="0"/>
          <w:marBottom w:val="0"/>
          <w:divBdr>
            <w:top w:val="none" w:sz="0" w:space="0" w:color="auto"/>
            <w:left w:val="none" w:sz="0" w:space="0" w:color="auto"/>
            <w:bottom w:val="none" w:sz="0" w:space="0" w:color="auto"/>
            <w:right w:val="none" w:sz="0" w:space="0" w:color="auto"/>
          </w:divBdr>
        </w:div>
        <w:div w:id="751896304">
          <w:marLeft w:val="0"/>
          <w:marRight w:val="0"/>
          <w:marTop w:val="0"/>
          <w:marBottom w:val="0"/>
          <w:divBdr>
            <w:top w:val="none" w:sz="0" w:space="0" w:color="auto"/>
            <w:left w:val="none" w:sz="0" w:space="0" w:color="auto"/>
            <w:bottom w:val="none" w:sz="0" w:space="0" w:color="auto"/>
            <w:right w:val="none" w:sz="0" w:space="0" w:color="auto"/>
          </w:divBdr>
        </w:div>
        <w:div w:id="751896307">
          <w:marLeft w:val="0"/>
          <w:marRight w:val="0"/>
          <w:marTop w:val="0"/>
          <w:marBottom w:val="0"/>
          <w:divBdr>
            <w:top w:val="none" w:sz="0" w:space="0" w:color="auto"/>
            <w:left w:val="none" w:sz="0" w:space="0" w:color="auto"/>
            <w:bottom w:val="none" w:sz="0" w:space="0" w:color="auto"/>
            <w:right w:val="none" w:sz="0" w:space="0" w:color="auto"/>
          </w:divBdr>
        </w:div>
        <w:div w:id="751896308">
          <w:marLeft w:val="0"/>
          <w:marRight w:val="0"/>
          <w:marTop w:val="0"/>
          <w:marBottom w:val="0"/>
          <w:divBdr>
            <w:top w:val="none" w:sz="0" w:space="0" w:color="auto"/>
            <w:left w:val="none" w:sz="0" w:space="0" w:color="auto"/>
            <w:bottom w:val="none" w:sz="0" w:space="0" w:color="auto"/>
            <w:right w:val="none" w:sz="0" w:space="0" w:color="auto"/>
          </w:divBdr>
        </w:div>
      </w:divsChild>
    </w:div>
    <w:div w:id="213971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image" Target="media/image1.jp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22356761352857E-2"/>
          <c:y val="5.5926509186351704E-2"/>
          <c:w val="0.95321402284030754"/>
          <c:h val="0.79676712824690021"/>
        </c:manualLayout>
      </c:layout>
      <c:pie3DChart>
        <c:varyColors val="1"/>
        <c:ser>
          <c:idx val="0"/>
          <c:order val="0"/>
          <c:tx>
            <c:strRef>
              <c:f>Лист1!$B$1</c:f>
              <c:strCache>
                <c:ptCount val="1"/>
                <c:pt idx="0">
                  <c:v>До</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9971-4496-9498-06A63227F32A}"/>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9971-4496-9498-06A63227F32A}"/>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Лист1!$A$2:$A$3</c:f>
              <c:strCache>
                <c:ptCount val="2"/>
                <c:pt idx="0">
                  <c:v>Контрольна група</c:v>
                </c:pt>
                <c:pt idx="1">
                  <c:v>Експериментальна група</c:v>
                </c:pt>
              </c:strCache>
            </c:strRef>
          </c:cat>
          <c:val>
            <c:numRef>
              <c:f>Лист1!$B$2:$B$3</c:f>
              <c:numCache>
                <c:formatCode>0%</c:formatCode>
                <c:ptCount val="2"/>
                <c:pt idx="0">
                  <c:v>0.37</c:v>
                </c:pt>
                <c:pt idx="1">
                  <c:v>0.27</c:v>
                </c:pt>
              </c:numCache>
            </c:numRef>
          </c:val>
          <c:extLst>
            <c:ext xmlns:c16="http://schemas.microsoft.com/office/drawing/2014/chart" uri="{C3380CC4-5D6E-409C-BE32-E72D297353CC}">
              <c16:uniqueId val="{00000004-9971-4496-9498-06A63227F32A}"/>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rgbClr val="00B050"/>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a:noFill/>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bar3DChart>
        <c:barDir val="col"/>
        <c:grouping val="clustered"/>
        <c:varyColors val="0"/>
        <c:ser>
          <c:idx val="0"/>
          <c:order val="0"/>
          <c:tx>
            <c:strRef>
              <c:f>Лист1!$B$1</c:f>
              <c:strCache>
                <c:ptCount val="1"/>
                <c:pt idx="0">
                  <c:v>Столбец1</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6360-421C-AACD-1169818EED21}"/>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6360-421C-AACD-1169818EED21}"/>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0.0%</c:formatCode>
                <c:ptCount val="1"/>
                <c:pt idx="0">
                  <c:v>0.27500000000000002</c:v>
                </c:pt>
              </c:numCache>
            </c:numRef>
          </c:val>
          <c:extLst>
            <c:ext xmlns:c16="http://schemas.microsoft.com/office/drawing/2014/chart" uri="{C3380CC4-5D6E-409C-BE32-E72D297353CC}">
              <c16:uniqueId val="{00000004-6360-421C-AACD-1169818EED21}"/>
            </c:ext>
          </c:extLst>
        </c:ser>
        <c:ser>
          <c:idx val="1"/>
          <c:order val="1"/>
          <c:tx>
            <c:strRef>
              <c:f>Лист1!$C$1</c:f>
              <c:strCache>
                <c:ptCount val="1"/>
                <c:pt idx="0">
                  <c:v>Столбец2</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0.0%</c:formatCode>
                <c:ptCount val="1"/>
                <c:pt idx="0">
                  <c:v>0.17599999999999999</c:v>
                </c:pt>
              </c:numCache>
            </c:numRef>
          </c:val>
          <c:extLst>
            <c:ext xmlns:c16="http://schemas.microsoft.com/office/drawing/2014/chart" uri="{C3380CC4-5D6E-409C-BE32-E72D297353CC}">
              <c16:uniqueId val="{00000005-6360-421C-AACD-1169818EED21}"/>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a:t>
                </a:r>
                <a:r>
                  <a:rPr lang="ru-RU" b="1" baseline="0"/>
                  <a:t> асиметрії</a:t>
                </a:r>
                <a:endParaRPr lang="ru-RU" b="1"/>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solidFill>
          <a:schemeClr val="bg2">
            <a:lumMod val="75000"/>
          </a:schemeClr>
        </a:solidFill>
        <a:ln>
          <a:noFill/>
        </a:ln>
        <a:effectLst/>
        <a:sp3d/>
      </c:spPr>
    </c:sideWall>
    <c:backWall>
      <c:thickness val="0"/>
      <c:spPr>
        <a:solidFill>
          <a:schemeClr val="bg2">
            <a:lumMod val="75000"/>
          </a:schemeClr>
        </a:solidFill>
        <a:ln>
          <a:noFill/>
        </a:ln>
        <a:effectLst/>
        <a:sp3d/>
      </c:spPr>
    </c:backWall>
    <c:plotArea>
      <c:layout/>
      <c:bar3DChart>
        <c:barDir val="col"/>
        <c:grouping val="clustered"/>
        <c:varyColors val="0"/>
        <c:ser>
          <c:idx val="0"/>
          <c:order val="0"/>
          <c:tx>
            <c:strRef>
              <c:f>Лист1!$B$1</c:f>
              <c:strCache>
                <c:ptCount val="1"/>
                <c:pt idx="0">
                  <c:v>Столбец1</c:v>
                </c:pt>
              </c:strCache>
            </c:strRef>
          </c:tx>
          <c:spPr>
            <a:solidFill>
              <a:schemeClr val="accent1"/>
            </a:solidFill>
            <a:ln>
              <a:noFill/>
            </a:ln>
            <a:effectLst/>
            <a:sp3d/>
          </c:spPr>
          <c:invertIfNegative val="0"/>
          <c:dPt>
            <c:idx val="0"/>
            <c:invertIfNegative val="0"/>
            <c:bubble3D val="0"/>
            <c:spPr>
              <a:solidFill>
                <a:schemeClr val="accent1"/>
              </a:solidFill>
              <a:ln>
                <a:noFill/>
              </a:ln>
              <a:effectLst/>
              <a:sp3d/>
            </c:spPr>
            <c:extLst>
              <c:ext xmlns:c16="http://schemas.microsoft.com/office/drawing/2014/chart" uri="{C3380CC4-5D6E-409C-BE32-E72D297353CC}">
                <c16:uniqueId val="{00000001-B111-4941-B02E-2995AFB83084}"/>
              </c:ext>
            </c:extLst>
          </c:dPt>
          <c:dPt>
            <c:idx val="1"/>
            <c:invertIfNegative val="0"/>
            <c:bubble3D val="0"/>
            <c:spPr>
              <a:solidFill>
                <a:schemeClr val="accent1"/>
              </a:solidFill>
              <a:ln>
                <a:noFill/>
              </a:ln>
              <a:effectLst/>
              <a:sp3d/>
            </c:spPr>
            <c:extLst>
              <c:ext xmlns:c16="http://schemas.microsoft.com/office/drawing/2014/chart" uri="{C3380CC4-5D6E-409C-BE32-E72D297353CC}">
                <c16:uniqueId val="{00000003-B111-4941-B02E-2995AFB83084}"/>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c:formatCode>
                <c:ptCount val="1"/>
                <c:pt idx="0">
                  <c:v>8</c:v>
                </c:pt>
              </c:numCache>
            </c:numRef>
          </c:val>
          <c:extLst>
            <c:ext xmlns:c16="http://schemas.microsoft.com/office/drawing/2014/chart" uri="{C3380CC4-5D6E-409C-BE32-E72D297353CC}">
              <c16:uniqueId val="{00000004-B111-4941-B02E-2995AFB83084}"/>
            </c:ext>
          </c:extLst>
        </c:ser>
        <c:ser>
          <c:idx val="1"/>
          <c:order val="1"/>
          <c:tx>
            <c:strRef>
              <c:f>Лист1!$C$1</c:f>
              <c:strCache>
                <c:ptCount val="1"/>
                <c:pt idx="0">
                  <c:v>Столбец2</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c:formatCode>
                <c:ptCount val="1"/>
                <c:pt idx="0">
                  <c:v>28</c:v>
                </c:pt>
              </c:numCache>
            </c:numRef>
          </c:val>
          <c:extLst>
            <c:ext xmlns:c16="http://schemas.microsoft.com/office/drawing/2014/chart" uri="{C3380CC4-5D6E-409C-BE32-E72D297353CC}">
              <c16:uniqueId val="{00000005-B111-4941-B02E-2995AFB83084}"/>
            </c:ext>
          </c:extLst>
        </c:ser>
        <c:dLbls>
          <c:showLegendKey val="0"/>
          <c:showVal val="0"/>
          <c:showCatName val="0"/>
          <c:showSerName val="0"/>
          <c:showPercent val="0"/>
          <c:showBubbleSize val="0"/>
        </c:dLbls>
        <c:gapWidth val="75"/>
        <c:shape val="box"/>
        <c:axId val="410111456"/>
        <c:axId val="444253632"/>
        <c:axId val="0"/>
      </c:bar3DChart>
      <c:catAx>
        <c:axId val="41011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4253632"/>
        <c:crosses val="autoZero"/>
        <c:auto val="1"/>
        <c:lblAlgn val="ctr"/>
        <c:lblOffset val="100"/>
        <c:noMultiLvlLbl val="0"/>
      </c:catAx>
      <c:valAx>
        <c:axId val="444253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a:t>
                </a:r>
                <a:r>
                  <a:rPr lang="ru-RU" b="1" baseline="0"/>
                  <a:t> асиметрії</a:t>
                </a:r>
                <a:endParaRPr lang="ru-RU" b="1"/>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011145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2"/>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865A17-5F76-4C96-872D-22B5CE59B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13281</Words>
  <Characters>75708</Characters>
  <Application>Microsoft Office Word</Application>
  <DocSecurity>0</DocSecurity>
  <Lines>630</Lines>
  <Paragraphs>177</Paragraphs>
  <ScaleCrop>false</ScaleCrop>
  <HeadingPairs>
    <vt:vector size="2" baseType="variant">
      <vt:variant>
        <vt:lpstr>Название</vt:lpstr>
      </vt:variant>
      <vt:variant>
        <vt:i4>1</vt:i4>
      </vt:variant>
    </vt:vector>
  </HeadingPairs>
  <TitlesOfParts>
    <vt:vector size="1" baseType="lpstr">
      <vt:lpstr>Реабилитация больных после инфаркта миокарда на санаторном этапе</vt:lpstr>
    </vt:vector>
  </TitlesOfParts>
  <Company>SPecialiST RePack</Company>
  <LinksUpToDate>false</LinksUpToDate>
  <CharactersWithSpaces>88812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Реабилитация больных после инфаркта миокарда на санаторном этапе</dc:title>
  <dc:creator>Asus</dc:creator>
  <cp:lastModifiedBy>Asus</cp:lastModifiedBy>
  <cp:revision>2</cp:revision>
  <dcterms:created xsi:type="dcterms:W3CDTF">2025-01-04T09:11:00Z</dcterms:created>
  <dcterms:modified xsi:type="dcterms:W3CDTF">2025-01-04T09:11:00Z</dcterms:modified>
</cp:coreProperties>
</file>