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3D80" w:rsidRDefault="00640CC6">
      <w:pPr>
        <w:pStyle w:val="a3"/>
        <w:keepNext w:val="0"/>
        <w:keepLines w:val="0"/>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МІНІСТЕРСТВО ОХОРОНИ ЗДОРОВ’Я УКРАЇНИ</w:t>
      </w:r>
    </w:p>
    <w:p w:rsidR="002C3D80" w:rsidRDefault="00640CC6">
      <w:pPr>
        <w:pStyle w:val="a3"/>
        <w:keepNext w:val="0"/>
        <w:keepLines w:val="0"/>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ХАРКІВСЬКИЙ НАЦІОНАЛЬНИЙ МЕДИЧНИЙ УНІВЕРСИТЕТ</w:t>
      </w:r>
    </w:p>
    <w:p w:rsidR="002C3D80" w:rsidRDefault="00640CC6">
      <w:pPr>
        <w:pStyle w:val="a3"/>
        <w:keepNext w:val="0"/>
        <w:keepLines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спортивної, фізичної та реабілітаційної медицини, </w:t>
      </w:r>
    </w:p>
    <w:p w:rsidR="002C3D80" w:rsidRDefault="00640CC6">
      <w:pPr>
        <w:pStyle w:val="a3"/>
        <w:keepNext w:val="0"/>
        <w:keepLines w:val="0"/>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фізичної терапії, ерготерапії</w:t>
      </w:r>
    </w:p>
    <w:p w:rsidR="002C3D80" w:rsidRDefault="002C3D80">
      <w:pPr>
        <w:pStyle w:val="a3"/>
        <w:keepNext w:val="0"/>
        <w:keepLines w:val="0"/>
        <w:spacing w:after="0" w:line="360" w:lineRule="auto"/>
        <w:jc w:val="center"/>
        <w:rPr>
          <w:rFonts w:ascii="Times New Roman" w:eastAsia="Times New Roman" w:hAnsi="Times New Roman" w:cs="Times New Roman"/>
          <w:b/>
          <w:sz w:val="28"/>
          <w:szCs w:val="28"/>
        </w:rPr>
      </w:pPr>
    </w:p>
    <w:tbl>
      <w:tblPr>
        <w:tblStyle w:val="a5"/>
        <w:tblW w:w="762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21"/>
      </w:tblGrid>
      <w:tr w:rsidR="002C3D80">
        <w:tc>
          <w:tcPr>
            <w:tcW w:w="7621" w:type="dxa"/>
            <w:tcBorders>
              <w:top w:val="nil"/>
              <w:left w:val="nil"/>
              <w:bottom w:val="nil"/>
              <w:right w:val="nil"/>
            </w:tcBorders>
          </w:tcPr>
          <w:p w:rsidR="002C3D80" w:rsidRDefault="00640CC6">
            <w:pP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«Допущено до захисту</w:t>
            </w:r>
          </w:p>
          <w:p w:rsidR="002C3D80" w:rsidRDefault="00640CC6">
            <w:pP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магістерської роботи»</w:t>
            </w:r>
          </w:p>
          <w:p w:rsidR="002C3D80" w:rsidRDefault="002C3D80">
            <w:pPr>
              <w:rPr>
                <w:rFonts w:ascii="Times New Roman" w:eastAsia="Times New Roman" w:hAnsi="Times New Roman" w:cs="Times New Roman"/>
                <w:b/>
                <w:i/>
                <w:sz w:val="28"/>
                <w:szCs w:val="28"/>
              </w:rPr>
            </w:pPr>
          </w:p>
        </w:tc>
      </w:tr>
      <w:tr w:rsidR="002C3D80">
        <w:tc>
          <w:tcPr>
            <w:tcW w:w="7621" w:type="dxa"/>
            <w:tcBorders>
              <w:top w:val="nil"/>
              <w:left w:val="nil"/>
              <w:bottom w:val="nil"/>
              <w:right w:val="nil"/>
            </w:tcBorders>
          </w:tcPr>
          <w:p w:rsidR="002C3D80" w:rsidRDefault="00640CC6">
            <w:pPr>
              <w:rPr>
                <w:rFonts w:ascii="Times New Roman" w:eastAsia="Times New Roman" w:hAnsi="Times New Roman" w:cs="Times New Roman"/>
                <w:sz w:val="24"/>
                <w:szCs w:val="24"/>
              </w:rPr>
            </w:pPr>
            <w:r>
              <w:rPr>
                <w:rFonts w:ascii="Times New Roman" w:eastAsia="Times New Roman" w:hAnsi="Times New Roman" w:cs="Times New Roman"/>
                <w:sz w:val="28"/>
                <w:szCs w:val="28"/>
              </w:rPr>
              <w:t>В. о. завідувача кафедри спортивної, фізичної</w:t>
            </w:r>
          </w:p>
          <w:p w:rsidR="002C3D80" w:rsidRDefault="00640CC6">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 реабілітаційної медицини, фізичної терапії, ерготерапії</w:t>
            </w:r>
          </w:p>
          <w:p w:rsidR="002C3D80" w:rsidRDefault="00640CC6">
            <w:pPr>
              <w:rPr>
                <w:rFonts w:ascii="Times New Roman" w:eastAsia="Times New Roman" w:hAnsi="Times New Roman" w:cs="Times New Roman"/>
                <w:b/>
                <w:i/>
                <w:sz w:val="28"/>
                <w:szCs w:val="28"/>
              </w:rPr>
            </w:pPr>
            <w:r>
              <w:rPr>
                <w:rFonts w:ascii="Times New Roman" w:eastAsia="Times New Roman" w:hAnsi="Times New Roman" w:cs="Times New Roman"/>
                <w:sz w:val="28"/>
                <w:szCs w:val="28"/>
              </w:rPr>
              <w:t xml:space="preserve">_____________к.мед.н.доцент </w:t>
            </w:r>
            <w:r>
              <w:rPr>
                <w:rFonts w:ascii="Times New Roman" w:eastAsia="Times New Roman" w:hAnsi="Times New Roman" w:cs="Times New Roman"/>
                <w:sz w:val="28"/>
                <w:szCs w:val="28"/>
                <w:highlight w:val="white"/>
              </w:rPr>
              <w:t>С. І. Латогуз</w:t>
            </w:r>
          </w:p>
        </w:tc>
      </w:tr>
    </w:tbl>
    <w:p w:rsidR="002C3D80" w:rsidRDefault="002C3D80">
      <w:pPr>
        <w:spacing w:line="360" w:lineRule="auto"/>
        <w:rPr>
          <w:rFonts w:ascii="Times New Roman" w:eastAsia="Times New Roman" w:hAnsi="Times New Roman" w:cs="Times New Roman"/>
          <w:sz w:val="28"/>
          <w:szCs w:val="28"/>
        </w:rPr>
      </w:pPr>
    </w:p>
    <w:p w:rsidR="002C3D80" w:rsidRDefault="002C3D80">
      <w:pPr>
        <w:spacing w:line="360" w:lineRule="auto"/>
        <w:jc w:val="center"/>
        <w:rPr>
          <w:rFonts w:ascii="Times New Roman" w:eastAsia="Times New Roman" w:hAnsi="Times New Roman" w:cs="Times New Roman"/>
          <w:sz w:val="28"/>
          <w:szCs w:val="28"/>
        </w:rPr>
      </w:pPr>
    </w:p>
    <w:p w:rsidR="002C3D80" w:rsidRDefault="004876FB">
      <w:pPr>
        <w:spacing w:line="24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 xml:space="preserve">ФІЗИЧНА ТЕРАПІЯ ПРИ </w:t>
      </w:r>
      <w:r w:rsidR="00640CC6">
        <w:rPr>
          <w:rFonts w:ascii="Times New Roman" w:eastAsia="Times New Roman" w:hAnsi="Times New Roman" w:cs="Times New Roman"/>
          <w:b/>
          <w:smallCaps/>
          <w:sz w:val="28"/>
          <w:szCs w:val="28"/>
        </w:rPr>
        <w:t>КРИВ</w:t>
      </w:r>
      <w:r>
        <w:rPr>
          <w:rFonts w:ascii="Times New Roman" w:eastAsia="Times New Roman" w:hAnsi="Times New Roman" w:cs="Times New Roman"/>
          <w:b/>
          <w:smallCaps/>
          <w:sz w:val="28"/>
          <w:szCs w:val="28"/>
        </w:rPr>
        <w:t>ОШИЇ У ДІТЕЙ ПЕРШОГО РОКУ ЖИТТЯ</w:t>
      </w:r>
      <w:bookmarkStart w:id="0" w:name="_GoBack"/>
      <w:bookmarkEnd w:id="0"/>
    </w:p>
    <w:p w:rsidR="002C3D80" w:rsidRDefault="002C3D80">
      <w:pPr>
        <w:spacing w:line="240" w:lineRule="auto"/>
        <w:jc w:val="center"/>
        <w:rPr>
          <w:rFonts w:ascii="Times New Roman" w:eastAsia="Times New Roman" w:hAnsi="Times New Roman" w:cs="Times New Roman"/>
          <w:b/>
          <w:sz w:val="28"/>
          <w:szCs w:val="28"/>
        </w:rPr>
      </w:pPr>
    </w:p>
    <w:p w:rsidR="002C3D80" w:rsidRDefault="00640CC6">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2C3D80" w:rsidRDefault="00640CC6">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на здобуття другого (магістерського) рівня вищої освіти</w:t>
      </w:r>
    </w:p>
    <w:p w:rsidR="002C3D80" w:rsidRDefault="002C3D80">
      <w:pPr>
        <w:spacing w:line="240" w:lineRule="auto"/>
        <w:jc w:val="center"/>
        <w:rPr>
          <w:rFonts w:ascii="Times New Roman" w:eastAsia="Times New Roman" w:hAnsi="Times New Roman" w:cs="Times New Roman"/>
          <w:b/>
          <w:sz w:val="28"/>
          <w:szCs w:val="28"/>
          <w:highlight w:val="yellow"/>
        </w:rPr>
      </w:pPr>
    </w:p>
    <w:p w:rsidR="002C3D80" w:rsidRDefault="00640CC6">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Освітньо професійна програма: «Фізична терапія»</w:t>
      </w:r>
    </w:p>
    <w:p w:rsidR="002C3D80" w:rsidRDefault="00640CC6">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22 «Охорона здоров’я»</w:t>
      </w:r>
    </w:p>
    <w:p w:rsidR="002C3D80" w:rsidRDefault="00640CC6">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Спеціальність: 227 «Фізична терапія, ерготерапія»</w:t>
      </w:r>
    </w:p>
    <w:p w:rsidR="002C3D80" w:rsidRDefault="00640CC6">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Кваліфікація: Магістр фізичної терапії</w:t>
      </w:r>
    </w:p>
    <w:p w:rsidR="002C3D80" w:rsidRDefault="002C3D80">
      <w:pPr>
        <w:spacing w:line="360" w:lineRule="auto"/>
        <w:jc w:val="center"/>
        <w:rPr>
          <w:rFonts w:ascii="Times New Roman" w:eastAsia="Times New Roman" w:hAnsi="Times New Roman" w:cs="Times New Roman"/>
          <w:sz w:val="28"/>
          <w:szCs w:val="28"/>
        </w:rPr>
      </w:pPr>
    </w:p>
    <w:tbl>
      <w:tblPr>
        <w:tblStyle w:val="a6"/>
        <w:tblW w:w="963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24"/>
        <w:gridCol w:w="3714"/>
      </w:tblGrid>
      <w:tr w:rsidR="002C3D80">
        <w:tc>
          <w:tcPr>
            <w:tcW w:w="5924" w:type="dxa"/>
            <w:tcBorders>
              <w:top w:val="nil"/>
              <w:left w:val="nil"/>
              <w:bottom w:val="nil"/>
              <w:right w:val="nil"/>
            </w:tcBorders>
          </w:tcPr>
          <w:p w:rsidR="002C3D80" w:rsidRDefault="00640CC6">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w:t>
            </w:r>
          </w:p>
          <w:p w:rsidR="002C3D80" w:rsidRDefault="00640CC6">
            <w:pPr>
              <w:keepLines/>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 групи № 1</w:t>
            </w:r>
          </w:p>
          <w:p w:rsidR="002C3D80" w:rsidRDefault="00640CC6">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 спеціальністю «Фізична терапія»</w:t>
            </w:r>
          </w:p>
        </w:tc>
        <w:tc>
          <w:tcPr>
            <w:tcW w:w="3714" w:type="dxa"/>
            <w:tcBorders>
              <w:top w:val="nil"/>
              <w:left w:val="nil"/>
              <w:bottom w:val="nil"/>
              <w:right w:val="nil"/>
            </w:tcBorders>
          </w:tcPr>
          <w:p w:rsidR="002C3D80" w:rsidRDefault="002C3D80">
            <w:pPr>
              <w:jc w:val="both"/>
              <w:rPr>
                <w:rFonts w:ascii="Times New Roman" w:eastAsia="Times New Roman" w:hAnsi="Times New Roman" w:cs="Times New Roman"/>
                <w:sz w:val="28"/>
                <w:szCs w:val="28"/>
              </w:rPr>
            </w:pPr>
          </w:p>
          <w:p w:rsidR="002C3D80" w:rsidRDefault="002C3D80">
            <w:pPr>
              <w:jc w:val="both"/>
              <w:rPr>
                <w:rFonts w:ascii="Times New Roman" w:eastAsia="Times New Roman" w:hAnsi="Times New Roman" w:cs="Times New Roman"/>
                <w:sz w:val="28"/>
                <w:szCs w:val="28"/>
              </w:rPr>
            </w:pPr>
          </w:p>
          <w:p w:rsidR="002C3D80" w:rsidRDefault="00640CC6">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Н.О. Буряченко </w:t>
            </w:r>
          </w:p>
        </w:tc>
      </w:tr>
      <w:tr w:rsidR="002C3D80">
        <w:tc>
          <w:tcPr>
            <w:tcW w:w="5924" w:type="dxa"/>
            <w:tcBorders>
              <w:top w:val="nil"/>
              <w:left w:val="nil"/>
              <w:bottom w:val="nil"/>
              <w:right w:val="nil"/>
            </w:tcBorders>
          </w:tcPr>
          <w:p w:rsidR="002C3D80" w:rsidRDefault="00640CC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rsidR="002C3D80" w:rsidRDefault="00640CC6">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к.мед.н.доцент</w:t>
            </w:r>
          </w:p>
        </w:tc>
        <w:tc>
          <w:tcPr>
            <w:tcW w:w="3714" w:type="dxa"/>
            <w:tcBorders>
              <w:top w:val="nil"/>
              <w:left w:val="nil"/>
              <w:bottom w:val="nil"/>
              <w:right w:val="nil"/>
            </w:tcBorders>
          </w:tcPr>
          <w:p w:rsidR="002C3D80" w:rsidRDefault="002C3D80">
            <w:pPr>
              <w:jc w:val="right"/>
              <w:rPr>
                <w:rFonts w:ascii="Times New Roman" w:eastAsia="Times New Roman" w:hAnsi="Times New Roman" w:cs="Times New Roman"/>
                <w:sz w:val="28"/>
                <w:szCs w:val="28"/>
              </w:rPr>
            </w:pPr>
          </w:p>
          <w:p w:rsidR="002C3D80" w:rsidRDefault="00640CC6">
            <w:pPr>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Т.М. Павлова</w:t>
            </w:r>
          </w:p>
        </w:tc>
      </w:tr>
    </w:tbl>
    <w:p w:rsidR="002C3D80" w:rsidRDefault="002C3D80">
      <w:pPr>
        <w:spacing w:line="360" w:lineRule="auto"/>
        <w:jc w:val="both"/>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rPr>
          <w:rFonts w:ascii="Times New Roman" w:eastAsia="Times New Roman" w:hAnsi="Times New Roman" w:cs="Times New Roman"/>
          <w:b/>
          <w:sz w:val="28"/>
          <w:szCs w:val="28"/>
        </w:rPr>
      </w:pP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Харків – 2024</w:t>
      </w: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ПЕРЕЛІК УМОВНИХ СКОРОЧЕНЬ</w:t>
      </w:r>
    </w:p>
    <w:p w:rsidR="002C3D80" w:rsidRDefault="00640CC6">
      <w:pPr>
        <w:keepNext/>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ВМК - вроджена м'язова кривошия.</w:t>
      </w: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rPr>
          <w:rFonts w:ascii="Times New Roman" w:eastAsia="Times New Roman" w:hAnsi="Times New Roman" w:cs="Times New Roman"/>
          <w:b/>
          <w:sz w:val="28"/>
          <w:szCs w:val="28"/>
        </w:rPr>
      </w:pPr>
    </w:p>
    <w:p w:rsidR="002C3D80" w:rsidRDefault="00640CC6">
      <w:pPr>
        <w:spacing w:line="360" w:lineRule="auto"/>
        <w:ind w:right="-862"/>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lastRenderedPageBreak/>
        <w:t>ЗМІСТ</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b/>
          <w:sz w:val="28"/>
          <w:szCs w:val="28"/>
        </w:rPr>
        <w:t>ПЕРЕЛІК УМОВНИХ СКОРОЧЕНЬ</w:t>
      </w:r>
      <w:r>
        <w:rPr>
          <w:rFonts w:ascii="Times New Roman" w:eastAsia="Times New Roman" w:hAnsi="Times New Roman" w:cs="Times New Roman"/>
          <w:sz w:val="28"/>
          <w:szCs w:val="28"/>
        </w:rPr>
        <w:t>……………………………………………2</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……………………………………………………………………………….5</w:t>
      </w:r>
    </w:p>
    <w:p w:rsidR="002C3D80" w:rsidRDefault="00640CC6" w:rsidP="004876FB">
      <w:pPr>
        <w:spacing w:line="360" w:lineRule="auto"/>
        <w:ind w:left="-142" w:right="-862"/>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1 ЛІТЕРАТУРНИЙ ОГЛЯД</w:t>
      </w:r>
    </w:p>
    <w:p w:rsidR="002C3D80" w:rsidRDefault="00640CC6" w:rsidP="004876FB">
      <w:pPr>
        <w:spacing w:line="360" w:lineRule="auto"/>
        <w:ind w:left="-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Особливості будови шийного відділу у дітей першого року життя…………..7</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1.2 Поняття кривошия, етіологія, патогенез, практична класифікація кривошиї. 8</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1.3 Висновки за розділом…………………………………..………………………15</w:t>
      </w:r>
    </w:p>
    <w:p w:rsidR="002C3D80" w:rsidRDefault="00640CC6" w:rsidP="004876FB">
      <w:pPr>
        <w:spacing w:line="360" w:lineRule="auto"/>
        <w:ind w:left="-142"/>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2 МЕТОДИ ОРГАНІЗАЦІЇ ДОСЛІДЖЕНЬ ТА ОЦІНКИ </w:t>
      </w:r>
    </w:p>
    <w:p w:rsidR="002C3D80" w:rsidRDefault="00640CC6" w:rsidP="004876FB">
      <w:pPr>
        <w:keepNext/>
        <w:spacing w:line="360" w:lineRule="auto"/>
        <w:ind w:left="-142"/>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ФУНКЦІОНАЛЬНОГО СТАНУ</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2.1 Клінічне обстеження дитини з кривошиєю…………………………….</w:t>
      </w:r>
      <w:r>
        <w:rPr>
          <w:rFonts w:ascii="Times New Roman" w:eastAsia="Times New Roman" w:hAnsi="Times New Roman" w:cs="Times New Roman"/>
          <w:sz w:val="28"/>
          <w:szCs w:val="28"/>
        </w:rPr>
        <w:t>....….17</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2.2 Соматоскопія дитини з кривошиєю…………………….……………………..21</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2.3 Гоніометрія дитини з кривошиєю………………….………………………….23</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2.4 Ультразвукова діагностика та рентгенографія дитини з  кривошиєю………25</w:t>
      </w:r>
    </w:p>
    <w:p w:rsidR="004876FB"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2.5 Реабілітаційне обстеження та оцінка функціонального стану</w:t>
      </w:r>
      <w:r>
        <w:rPr>
          <w:rFonts w:ascii="Times New Roman" w:eastAsia="Times New Roman" w:hAnsi="Times New Roman" w:cs="Times New Roman"/>
          <w:sz w:val="28"/>
          <w:szCs w:val="28"/>
        </w:rPr>
        <w:t xml:space="preserve"> дитини з кривошиєю………………………………………………………………………….26</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2.6 Висновки…………….……………………………………………………….....32</w:t>
      </w:r>
    </w:p>
    <w:p w:rsidR="002C3D80" w:rsidRDefault="00640CC6" w:rsidP="004876FB">
      <w:pPr>
        <w:spacing w:line="360" w:lineRule="auto"/>
        <w:ind w:left="-142"/>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ПРОГРАМА ФІЗИЧНОЇ РЕАБІЛІТАЦІЇ ПРИ ВРОДЖЕНІЙ КРИВОШИЇ У ДІТЕЙ ПЕРШОГО РОКУ ЖИТТЯ</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3.1 Техніки корекції кривошиї згідно виду кривошиї………………………..….33</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r>
        <w:rPr>
          <w:rFonts w:ascii="Times New Roman" w:eastAsia="Times New Roman" w:hAnsi="Times New Roman" w:cs="Times New Roman"/>
          <w:sz w:val="28"/>
          <w:szCs w:val="28"/>
        </w:rPr>
        <w:t xml:space="preserve"> Алгоритм проведення фізичної реабілітації з вродженої кривошиї у дітей першого року життя……………………………………………………………..…35</w:t>
      </w:r>
    </w:p>
    <w:p w:rsidR="002C3D80" w:rsidRDefault="00640CC6" w:rsidP="004876FB">
      <w:pPr>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3.3 Фізіотерапія при кривошиї………………………………………………...…..39</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3.4 Масаж при кривошиї…………………………………………………….…….41</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3.5 </w:t>
      </w:r>
      <w:r>
        <w:rPr>
          <w:rFonts w:ascii="Times New Roman" w:eastAsia="Times New Roman" w:hAnsi="Times New Roman" w:cs="Times New Roman"/>
          <w:color w:val="202124"/>
          <w:sz w:val="28"/>
          <w:szCs w:val="28"/>
          <w:highlight w:val="white"/>
        </w:rPr>
        <w:t>Рекомендації для профілактик</w:t>
      </w:r>
      <w:r>
        <w:rPr>
          <w:rFonts w:ascii="Times New Roman" w:eastAsia="Times New Roman" w:hAnsi="Times New Roman" w:cs="Times New Roman"/>
          <w:color w:val="202124"/>
          <w:sz w:val="28"/>
          <w:szCs w:val="28"/>
          <w:highlight w:val="white"/>
        </w:rPr>
        <w:t>и, ранньої реабілітації та заходів після реабілітації.</w:t>
      </w:r>
      <w:r>
        <w:rPr>
          <w:rFonts w:ascii="Times New Roman" w:eastAsia="Times New Roman" w:hAnsi="Times New Roman" w:cs="Times New Roman"/>
          <w:sz w:val="28"/>
          <w:szCs w:val="28"/>
        </w:rPr>
        <w:t xml:space="preserve"> Коригування положенням при кривошиї…………………….……..</w:t>
      </w:r>
      <w:r>
        <w:rPr>
          <w:rFonts w:ascii="Times New Roman" w:eastAsia="Times New Roman" w:hAnsi="Times New Roman" w:cs="Times New Roman"/>
          <w:color w:val="202124"/>
          <w:sz w:val="28"/>
          <w:szCs w:val="28"/>
          <w:highlight w:val="white"/>
        </w:rPr>
        <w:t>44</w:t>
      </w:r>
    </w:p>
    <w:p w:rsidR="002C3D80" w:rsidRDefault="00640CC6" w:rsidP="004876FB">
      <w:pPr>
        <w:keepNext/>
        <w:spacing w:line="360" w:lineRule="auto"/>
        <w:ind w:left="-142"/>
        <w:rPr>
          <w:rFonts w:ascii="Times New Roman" w:eastAsia="Times New Roman" w:hAnsi="Times New Roman" w:cs="Times New Roman"/>
          <w:sz w:val="28"/>
          <w:szCs w:val="28"/>
        </w:rPr>
      </w:pPr>
      <w:r>
        <w:rPr>
          <w:rFonts w:ascii="Times New Roman" w:eastAsia="Times New Roman" w:hAnsi="Times New Roman" w:cs="Times New Roman"/>
          <w:sz w:val="28"/>
          <w:szCs w:val="28"/>
        </w:rPr>
        <w:t>3.6 Тренування зорової реакції при кривошиї та терапевтичні вправи …..….....56</w:t>
      </w:r>
    </w:p>
    <w:p w:rsidR="002C3D80" w:rsidRDefault="00640CC6" w:rsidP="004876FB">
      <w:pPr>
        <w:shd w:val="clear" w:color="auto" w:fill="FFFFFF"/>
        <w:spacing w:after="160" w:line="240" w:lineRule="auto"/>
        <w:ind w:left="-142"/>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3.7 Вправи на фітболі при кривошиї………………………………………….…...66</w:t>
      </w:r>
    </w:p>
    <w:p w:rsidR="002C3D80" w:rsidRDefault="00640CC6" w:rsidP="004876FB">
      <w:pPr>
        <w:keepNext/>
        <w:spacing w:line="360" w:lineRule="auto"/>
        <w:ind w:left="-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3.8 </w:t>
      </w:r>
      <w:r>
        <w:rPr>
          <w:rFonts w:ascii="Times New Roman" w:eastAsia="Times New Roman" w:hAnsi="Times New Roman" w:cs="Times New Roman"/>
          <w:sz w:val="28"/>
          <w:szCs w:val="28"/>
          <w:highlight w:val="white"/>
        </w:rPr>
        <w:t>Збірник вправ для немовляти з лівобічної кривошиєю для новонароджених від народження до року</w:t>
      </w:r>
      <w:r>
        <w:rPr>
          <w:rFonts w:ascii="Times New Roman" w:eastAsia="Times New Roman" w:hAnsi="Times New Roman" w:cs="Times New Roman"/>
          <w:sz w:val="28"/>
          <w:szCs w:val="28"/>
        </w:rPr>
        <w:t>…………………………………………………………….68</w:t>
      </w:r>
    </w:p>
    <w:p w:rsidR="002C3D80" w:rsidRDefault="00640CC6" w:rsidP="004876FB">
      <w:pPr>
        <w:keepNext/>
        <w:spacing w:line="360" w:lineRule="auto"/>
        <w:ind w:left="-142"/>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3.9 Висновки ……………………………………………………………………......74</w:t>
      </w:r>
    </w:p>
    <w:p w:rsidR="002C3D80" w:rsidRDefault="00640CC6" w:rsidP="004876FB">
      <w:pPr>
        <w:keepNext/>
        <w:spacing w:line="360" w:lineRule="auto"/>
        <w:ind w:left="-142"/>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ВИСНОВКИ</w:t>
      </w:r>
      <w:r>
        <w:rPr>
          <w:rFonts w:ascii="Times New Roman" w:eastAsia="Times New Roman" w:hAnsi="Times New Roman" w:cs="Times New Roman"/>
          <w:color w:val="202124"/>
          <w:sz w:val="28"/>
          <w:szCs w:val="28"/>
          <w:highlight w:val="white"/>
        </w:rPr>
        <w:t>………………………………………………………………………..75</w:t>
      </w:r>
    </w:p>
    <w:p w:rsidR="002C3D80" w:rsidRDefault="00640CC6" w:rsidP="004876FB">
      <w:pPr>
        <w:keepNext/>
        <w:spacing w:line="360" w:lineRule="auto"/>
        <w:ind w:left="-142"/>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СПИСОК ВИКОРИСТАНИХ ДЖЕРЕЛ</w:t>
      </w:r>
      <w:r>
        <w:rPr>
          <w:rFonts w:ascii="Times New Roman" w:eastAsia="Times New Roman" w:hAnsi="Times New Roman" w:cs="Times New Roman"/>
          <w:color w:val="202124"/>
          <w:sz w:val="28"/>
          <w:szCs w:val="28"/>
          <w:highlight w:val="white"/>
        </w:rPr>
        <w:t>………………………….……………77</w:t>
      </w:r>
    </w:p>
    <w:p w:rsidR="002C3D80" w:rsidRDefault="00640CC6" w:rsidP="004876FB">
      <w:pPr>
        <w:keepNext/>
        <w:spacing w:line="360" w:lineRule="auto"/>
        <w:ind w:left="-142"/>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 xml:space="preserve">ДОДАТКИ </w:t>
      </w:r>
      <w:r>
        <w:rPr>
          <w:rFonts w:ascii="Times New Roman" w:eastAsia="Times New Roman" w:hAnsi="Times New Roman" w:cs="Times New Roman"/>
          <w:color w:val="202124"/>
          <w:sz w:val="28"/>
          <w:szCs w:val="28"/>
          <w:highlight w:val="white"/>
        </w:rPr>
        <w:t>………………………………………………………………………….86</w:t>
      </w:r>
    </w:p>
    <w:p w:rsidR="002C3D80" w:rsidRDefault="002C3D80" w:rsidP="004876FB">
      <w:pPr>
        <w:ind w:left="-142"/>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2C3D80">
      <w:pPr>
        <w:spacing w:line="360" w:lineRule="auto"/>
        <w:jc w:val="center"/>
        <w:rPr>
          <w:rFonts w:ascii="Times New Roman" w:eastAsia="Times New Roman" w:hAnsi="Times New Roman" w:cs="Times New Roman"/>
          <w:b/>
          <w:sz w:val="28"/>
          <w:szCs w:val="28"/>
        </w:rPr>
      </w:pP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2C3D80" w:rsidRDefault="002C3D80">
      <w:pPr>
        <w:spacing w:line="360" w:lineRule="auto"/>
        <w:jc w:val="center"/>
        <w:rPr>
          <w:rFonts w:ascii="Times New Roman" w:eastAsia="Times New Roman" w:hAnsi="Times New Roman" w:cs="Times New Roman"/>
          <w:b/>
          <w:sz w:val="28"/>
          <w:szCs w:val="28"/>
        </w:rPr>
      </w:pP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роботи. </w:t>
      </w:r>
      <w:r>
        <w:rPr>
          <w:rFonts w:ascii="Times New Roman" w:eastAsia="Times New Roman" w:hAnsi="Times New Roman" w:cs="Times New Roman"/>
          <w:sz w:val="28"/>
          <w:szCs w:val="28"/>
        </w:rPr>
        <w:t xml:space="preserve">Вроджені вади розвитку у дітей продовжують залишатися актуальною проблемою і мають серйозну медико-соціальну значущість [15]. </w:t>
      </w:r>
    </w:p>
    <w:p w:rsidR="002C3D80" w:rsidRDefault="00640CC6">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Кривошия є третім за поширеністю вродженим захворюванням опорно - рухового апарату. У 90 %</w:t>
      </w:r>
      <w:r w:rsidR="004876FB">
        <w:rPr>
          <w:rFonts w:ascii="Times New Roman" w:eastAsia="Times New Roman" w:hAnsi="Times New Roman" w:cs="Times New Roman"/>
          <w:sz w:val="28"/>
          <w:szCs w:val="28"/>
          <w:highlight w:val="white"/>
        </w:rPr>
        <w:t xml:space="preserve"> випадків кривошия вирішується </w:t>
      </w:r>
      <w:r>
        <w:rPr>
          <w:rFonts w:ascii="Times New Roman" w:eastAsia="Times New Roman" w:hAnsi="Times New Roman" w:cs="Times New Roman"/>
          <w:sz w:val="28"/>
          <w:szCs w:val="28"/>
          <w:highlight w:val="white"/>
        </w:rPr>
        <w:t>протягом першого року життя. Якщо деформація зберігається, то призводить до деформації обличчя і черепу у вигляді їх сплощення на стор</w:t>
      </w:r>
      <w:r>
        <w:rPr>
          <w:rFonts w:ascii="Times New Roman" w:eastAsia="Times New Roman" w:hAnsi="Times New Roman" w:cs="Times New Roman"/>
          <w:sz w:val="28"/>
          <w:szCs w:val="28"/>
          <w:highlight w:val="white"/>
        </w:rPr>
        <w:t>оні контрактури (плагіоцефалія). У 20 % пацієнтів з кривошиєю є дисплазія тазостегнового суглоба. За відсутності контрактури грудино-ключично-соскоподібного м'яза причинами кривошиї можуть бути вроджена аномалія скелета або порушення з боку органу зору [1]</w:t>
      </w:r>
      <w:r>
        <w:rPr>
          <w:rFonts w:ascii="Times New Roman" w:eastAsia="Times New Roman" w:hAnsi="Times New Roman" w:cs="Times New Roman"/>
          <w:sz w:val="28"/>
          <w:szCs w:val="28"/>
          <w:highlight w:val="white"/>
        </w:rPr>
        <w:t>.</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термінів прояву клінічної картини розрізняють дві форми вродженої м'язової кривошиї: ранню і пізню.  При ранньої форми, яка спостерігається у 4,5-14,0 % хворих, ознаки хвороби проявляються вже з народження або в перші дні життя. За пізньої фо</w:t>
      </w:r>
      <w:r>
        <w:rPr>
          <w:rFonts w:ascii="Times New Roman" w:eastAsia="Times New Roman" w:hAnsi="Times New Roman" w:cs="Times New Roman"/>
          <w:sz w:val="28"/>
          <w:szCs w:val="28"/>
        </w:rPr>
        <w:t>рми, яка відзначається в переважної більшості хворих, клінічні ознаки наростають поступово і приблизно до 2-3 тижня життя у дитини з'являється потовщення щільної консистенції на грудино-ключично-соскоподібному м'язі. Лікування вродженої м'язової кривошиї у</w:t>
      </w:r>
      <w:r>
        <w:rPr>
          <w:rFonts w:ascii="Times New Roman" w:eastAsia="Times New Roman" w:hAnsi="Times New Roman" w:cs="Times New Roman"/>
          <w:sz w:val="28"/>
          <w:szCs w:val="28"/>
        </w:rPr>
        <w:t xml:space="preserve"> дітей включає консервативні заходи (масаж, лікувальна фізкультура, електрофорез, компреси з троксевазином, парафінові та озокеритові аплікації, правильне укладання дитини) і хірургічні втручання за відсутності ефекту від консервативної терапії [16].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Одн</w:t>
      </w:r>
      <w:r>
        <w:rPr>
          <w:rFonts w:ascii="Times New Roman" w:eastAsia="Times New Roman" w:hAnsi="Times New Roman" w:cs="Times New Roman"/>
          <w:sz w:val="28"/>
          <w:szCs w:val="28"/>
        </w:rPr>
        <w:t>ак немає єдиної думки щодо тривалості консервативного методу та показань до оперативного лікування. За даними Асоціації травматологів-ортопедів, консервативне лікування проводять дітям до 1,5 років, а за відсутності позитивного результату слід застосовуват</w:t>
      </w:r>
      <w:r>
        <w:rPr>
          <w:rFonts w:ascii="Times New Roman" w:eastAsia="Times New Roman" w:hAnsi="Times New Roman" w:cs="Times New Roman"/>
          <w:sz w:val="28"/>
          <w:szCs w:val="28"/>
        </w:rPr>
        <w:t xml:space="preserve">и хірургічне лікування, яке виконують після 1,5 років.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Медико-соціальна значущість кривошиї визначається не тільки анатомічним дефектом положення голови і порушенням функціональних можливостей шийного відділу хребта, ця патологія негативно впливає  на які</w:t>
      </w:r>
      <w:r>
        <w:rPr>
          <w:rFonts w:ascii="Times New Roman" w:eastAsia="Times New Roman" w:hAnsi="Times New Roman" w:cs="Times New Roman"/>
          <w:sz w:val="28"/>
          <w:szCs w:val="28"/>
        </w:rPr>
        <w:t>сть життя пацієнта, спричиняючи порушення психоемоційної та міжособистісної взаємодії пацієнтів з його оточенням.</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xml:space="preserve"> – розробити програму фізичної реабілітації при вродженій кривошиї у дітей першого року життя та обґрунтувати її ефективність.</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w:t>
      </w:r>
      <w:r>
        <w:rPr>
          <w:rFonts w:ascii="Times New Roman" w:eastAsia="Times New Roman" w:hAnsi="Times New Roman" w:cs="Times New Roman"/>
          <w:b/>
          <w:sz w:val="28"/>
          <w:szCs w:val="28"/>
        </w:rPr>
        <w:t>кт дослідження</w:t>
      </w:r>
      <w:r>
        <w:rPr>
          <w:rFonts w:ascii="Times New Roman" w:eastAsia="Times New Roman" w:hAnsi="Times New Roman" w:cs="Times New Roman"/>
          <w:sz w:val="28"/>
          <w:szCs w:val="28"/>
        </w:rPr>
        <w:t xml:space="preserve"> – фізична реабілітація при вродженій кривошиї у дітей першого року життя.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вплив засобів фізичної реабілітації на дітей першого року життя з вродженою кривошиєю.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Робоча гіпотеза</w:t>
      </w:r>
      <w:r>
        <w:rPr>
          <w:rFonts w:ascii="Times New Roman" w:eastAsia="Times New Roman" w:hAnsi="Times New Roman" w:cs="Times New Roman"/>
          <w:sz w:val="28"/>
          <w:szCs w:val="28"/>
        </w:rPr>
        <w:t xml:space="preserve"> – припущення, що застосування засобів фі</w:t>
      </w:r>
      <w:r>
        <w:rPr>
          <w:rFonts w:ascii="Times New Roman" w:eastAsia="Times New Roman" w:hAnsi="Times New Roman" w:cs="Times New Roman"/>
          <w:sz w:val="28"/>
          <w:szCs w:val="28"/>
        </w:rPr>
        <w:t xml:space="preserve">зичної реабілітації призводить до покращення функціонального стану організму дітей першого року життя та стимулює подальший розвиток їх рухових функцій.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 xml:space="preserve"> </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Провести аналіз (за літературними джерелами) особливостей будови шийного відділу хребта у дітей першого року життя; </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Провести аналіз етіології, патогенезу, клінічної картини вродженої кривошиї; </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Довести доцільність фізичної реабілітації при вродже</w:t>
      </w:r>
      <w:r>
        <w:rPr>
          <w:rFonts w:ascii="Times New Roman" w:eastAsia="Times New Roman" w:hAnsi="Times New Roman" w:cs="Times New Roman"/>
          <w:sz w:val="28"/>
          <w:szCs w:val="28"/>
        </w:rPr>
        <w:t xml:space="preserve">ній кривошиї у дітей першого року життя; </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Розробити програму фізичної реабілітації для дітей першого року життя при вродженій м’язовій кривошиї.</w:t>
      </w:r>
    </w:p>
    <w:p w:rsidR="002C3D80" w:rsidRDefault="00640CC6">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Наукова новизна:</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Наукова новизна і теоретична значущість роботи полягають в тому, що подальшого удосконал</w:t>
      </w:r>
      <w:r>
        <w:rPr>
          <w:rFonts w:ascii="Times New Roman" w:eastAsia="Times New Roman" w:hAnsi="Times New Roman" w:cs="Times New Roman"/>
          <w:sz w:val="28"/>
          <w:szCs w:val="28"/>
        </w:rPr>
        <w:t>ення набула проблема подолання кривошиї у дітей першого року життя засобами фізичної реабілітації</w:t>
      </w:r>
    </w:p>
    <w:p w:rsidR="002C3D80" w:rsidRDefault="00640CC6">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Розроблена та доведена ефективність впровадження корекційно-реабілітаційної програми щодо подолання кривошиї у дітей першого року життя</w:t>
      </w:r>
    </w:p>
    <w:p w:rsidR="004876FB" w:rsidRDefault="004876FB">
      <w:pPr>
        <w:spacing w:line="360" w:lineRule="auto"/>
        <w:jc w:val="center"/>
        <w:rPr>
          <w:rFonts w:ascii="Times New Roman" w:eastAsia="Times New Roman" w:hAnsi="Times New Roman" w:cs="Times New Roman"/>
          <w:b/>
          <w:sz w:val="28"/>
          <w:szCs w:val="28"/>
        </w:rPr>
      </w:pP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1 </w:t>
      </w: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w:t>
      </w:r>
      <w:r>
        <w:rPr>
          <w:rFonts w:ascii="Times New Roman" w:eastAsia="Times New Roman" w:hAnsi="Times New Roman" w:cs="Times New Roman"/>
          <w:b/>
          <w:sz w:val="28"/>
          <w:szCs w:val="28"/>
        </w:rPr>
        <w:t>НИЙ ОГЛЯД</w:t>
      </w:r>
    </w:p>
    <w:p w:rsidR="002C3D80" w:rsidRDefault="002C3D80">
      <w:pPr>
        <w:spacing w:line="360" w:lineRule="auto"/>
        <w:jc w:val="center"/>
        <w:rPr>
          <w:rFonts w:ascii="Times New Roman" w:eastAsia="Times New Roman" w:hAnsi="Times New Roman" w:cs="Times New Roman"/>
          <w:b/>
          <w:sz w:val="28"/>
          <w:szCs w:val="28"/>
        </w:rPr>
      </w:pPr>
    </w:p>
    <w:p w:rsidR="002C3D80" w:rsidRDefault="00640CC6">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Особливості будови шийного відділу у дітей першого року життя </w:t>
      </w:r>
    </w:p>
    <w:p w:rsidR="002C3D80" w:rsidRDefault="00640CC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дітей першого року життя анатомія шийного відділу хребта особливо не відрізняється від дорослих, проти хімічний склад хребців та м’язів мають певні відмінності. Це пов’язано перш за все зі швидким перебігом росту та розвитку зі своїми специфічними рисами</w:t>
      </w:r>
      <w:r>
        <w:rPr>
          <w:rFonts w:ascii="Times New Roman" w:eastAsia="Times New Roman" w:hAnsi="Times New Roman" w:cs="Times New Roman"/>
          <w:sz w:val="28"/>
          <w:szCs w:val="28"/>
        </w:rPr>
        <w:t xml:space="preserve">. У період грудного віку, шия дитини широка і коротка, відносно тулуба, формується шийний лордоз. Цей процес відбувається за рахунок навчання утриманню голови. Міжфасціальні проміжки включають певну кількість пухкої жирової клітковини. Самі м’язи тонкі, а </w:t>
      </w:r>
      <w:r>
        <w:rPr>
          <w:rFonts w:ascii="Times New Roman" w:eastAsia="Times New Roman" w:hAnsi="Times New Roman" w:cs="Times New Roman"/>
          <w:sz w:val="28"/>
          <w:szCs w:val="28"/>
        </w:rPr>
        <w:t>їх сухожильна складова частина є недорозвиненою. М’язи диференціюються поступово, межі трикутників шиї знаходяться вище, ніж у дорослих. Ріст і розвиток м’язової системи є одночасним з кістковою. Самі по собі м’язи дуже еластичні, здатні до укорочення і по</w:t>
      </w:r>
      <w:r>
        <w:rPr>
          <w:rFonts w:ascii="Times New Roman" w:eastAsia="Times New Roman" w:hAnsi="Times New Roman" w:cs="Times New Roman"/>
          <w:sz w:val="28"/>
          <w:szCs w:val="28"/>
        </w:rPr>
        <w:t xml:space="preserve">довження. У період до першого року життя їх маса відносно тіла збільшується на 45%. Також у шийному відділі хребта для дітей першого року життя наявні певні кісткові структури (рис.1.1): </w:t>
      </w:r>
      <w:r>
        <w:rPr>
          <w:rFonts w:ascii="Times New Roman" w:eastAsia="Times New Roman" w:hAnsi="Times New Roman" w:cs="Times New Roman"/>
          <w:noProof/>
          <w:sz w:val="28"/>
          <w:szCs w:val="28"/>
          <w:lang w:val="ru-RU"/>
        </w:rPr>
        <w:drawing>
          <wp:inline distT="114300" distB="114300" distL="114300" distR="114300">
            <wp:extent cx="4849313" cy="2397237"/>
            <wp:effectExtent l="0" t="0" r="0" b="0"/>
            <wp:docPr id="2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7"/>
                    <a:srcRect/>
                    <a:stretch>
                      <a:fillRect/>
                    </a:stretch>
                  </pic:blipFill>
                  <pic:spPr>
                    <a:xfrm>
                      <a:off x="0" y="0"/>
                      <a:ext cx="4849313" cy="2397237"/>
                    </a:xfrm>
                    <a:prstGeom prst="rect">
                      <a:avLst/>
                    </a:prstGeom>
                    <a:ln/>
                  </pic:spPr>
                </pic:pic>
              </a:graphicData>
            </a:graphic>
          </wp:inline>
        </w:drawing>
      </w:r>
    </w:p>
    <w:p w:rsidR="002C3D80" w:rsidRDefault="00640CC6">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Рис.1.1 Особливості будови хребців шийного відділу на першому році </w:t>
      </w:r>
      <w:r>
        <w:rPr>
          <w:rFonts w:ascii="Times New Roman" w:eastAsia="Times New Roman" w:hAnsi="Times New Roman" w:cs="Times New Roman"/>
          <w:sz w:val="28"/>
          <w:szCs w:val="28"/>
        </w:rPr>
        <w:t xml:space="preserve">життя </w:t>
      </w:r>
    </w:p>
    <w:p w:rsidR="002C3D80" w:rsidRDefault="00640CC6">
      <w:pPr>
        <w:keepNext/>
        <w:numPr>
          <w:ilvl w:val="0"/>
          <w:numId w:val="3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С 1, в котрого відсутнє власне тіло, відмічається наявність двох точок окостеніння бічних мас, таким чином заміщуючі цю саму відсутність тіла. Кожна точка «злита» з задньою півдугою; </w:t>
      </w:r>
    </w:p>
    <w:p w:rsidR="002C3D80" w:rsidRDefault="00640CC6">
      <w:pPr>
        <w:keepNext/>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сагітальній проекції тіло хребців має форму овалу, та відсутн</w:t>
      </w:r>
      <w:r>
        <w:rPr>
          <w:rFonts w:ascii="Times New Roman" w:eastAsia="Times New Roman" w:hAnsi="Times New Roman" w:cs="Times New Roman"/>
          <w:sz w:val="28"/>
          <w:szCs w:val="28"/>
        </w:rPr>
        <w:t xml:space="preserve">я вираженість замикаючих пластинок; </w:t>
      </w:r>
    </w:p>
    <w:p w:rsidR="002C3D80" w:rsidRDefault="00640CC6">
      <w:pPr>
        <w:keepNext/>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2 представлений з чотирма точками окостеніння – тіло, зубоподібний відросток, та двома точками для дуги, яка утворюється з допомогою двох півдужок. Ці півдужки не з’єднані між собою та тілом хребця; </w:t>
      </w:r>
    </w:p>
    <w:p w:rsidR="002C3D80" w:rsidRDefault="00640CC6">
      <w:pPr>
        <w:keepNext/>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Решта шийних хреб</w:t>
      </w:r>
      <w:r>
        <w:rPr>
          <w:rFonts w:ascii="Times New Roman" w:eastAsia="Times New Roman" w:hAnsi="Times New Roman" w:cs="Times New Roman"/>
          <w:sz w:val="28"/>
          <w:szCs w:val="28"/>
        </w:rPr>
        <w:t xml:space="preserve">ців (С 3 - С 7) мають схожу структуру, та представлені трьома точками окостеніння – тіло та дві дужки [3].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Судини на першому році життя дитини такі, що діаметр внутрішньої яремної вени та  загальної сонної артерії однаковий, лише надалі діаметр вени почин</w:t>
      </w:r>
      <w:r>
        <w:rPr>
          <w:rFonts w:ascii="Times New Roman" w:eastAsia="Times New Roman" w:hAnsi="Times New Roman" w:cs="Times New Roman"/>
          <w:sz w:val="28"/>
          <w:szCs w:val="28"/>
        </w:rPr>
        <w:t>ає переважати. Проекція основного судинно-нервового пучка шиї ідентична дорослому. Біфуркація загальної сонної артерії проходить по верхньому краю щитоподібного хряща. Дане співвідношення також не зазнає змін і у дорослому віці. Нервові стовбури тонкі та ч</w:t>
      </w:r>
      <w:r>
        <w:rPr>
          <w:rFonts w:ascii="Times New Roman" w:eastAsia="Times New Roman" w:hAnsi="Times New Roman" w:cs="Times New Roman"/>
          <w:sz w:val="28"/>
          <w:szCs w:val="28"/>
        </w:rPr>
        <w:t xml:space="preserve">ітко визначені. </w:t>
      </w: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Поняття кривошия, етіологія, патогенез та практична класифікація кривошиї</w:t>
      </w:r>
    </w:p>
    <w:p w:rsidR="002C3D80" w:rsidRDefault="00640CC6">
      <w:pPr>
        <w:keepNext/>
        <w:spacing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Вроджена кривошия </w:t>
      </w:r>
      <w:r>
        <w:rPr>
          <w:rFonts w:ascii="Times New Roman" w:eastAsia="Times New Roman" w:hAnsi="Times New Roman" w:cs="Times New Roman"/>
          <w:sz w:val="28"/>
          <w:szCs w:val="28"/>
        </w:rPr>
        <w:t xml:space="preserve">– стійке порушення, яке характеризується патологічним нахилом голови у бік та обмеженням оберту головою, що </w:t>
      </w:r>
      <w:r>
        <w:rPr>
          <w:rFonts w:ascii="Times New Roman" w:eastAsia="Times New Roman" w:hAnsi="Times New Roman" w:cs="Times New Roman"/>
          <w:sz w:val="28"/>
          <w:szCs w:val="28"/>
        </w:rPr>
        <w:lastRenderedPageBreak/>
        <w:t>пов’язане з укороченням грудинно-к</w:t>
      </w:r>
      <w:r>
        <w:rPr>
          <w:rFonts w:ascii="Times New Roman" w:eastAsia="Times New Roman" w:hAnsi="Times New Roman" w:cs="Times New Roman"/>
          <w:sz w:val="28"/>
          <w:szCs w:val="28"/>
        </w:rPr>
        <w:t>лючично-соскоподібного, та іноді трапецієподібного м’яза. ВМК - вроджена м'язова кривошия.</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Вроджена кривошия спостерігається у сукупності з різними деформаціями опорно-рухового апарату, а саме – з дисплазією кульшового суглоба, плоскостопістю, клишоногістю</w:t>
      </w:r>
      <w:r>
        <w:rPr>
          <w:rFonts w:ascii="Times New Roman" w:eastAsia="Times New Roman" w:hAnsi="Times New Roman" w:cs="Times New Roman"/>
          <w:sz w:val="28"/>
          <w:szCs w:val="28"/>
        </w:rPr>
        <w:t xml:space="preserve">, деформованою грудною клітиною [18].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Поява клінічних проявів починається к кінцю другого тижня життя.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Виражається  місцевими  змінами  у  вигляді  набряку (рис.1.2). Разом з цим можна помітити поступовий нахил і поворот голови в бік ураження.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Наступні </w:t>
      </w:r>
      <w:r>
        <w:rPr>
          <w:rFonts w:ascii="Times New Roman" w:eastAsia="Times New Roman" w:hAnsi="Times New Roman" w:cs="Times New Roman"/>
          <w:sz w:val="28"/>
          <w:szCs w:val="28"/>
        </w:rPr>
        <w:t xml:space="preserve">зміни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поява асиметрії шкірних складок шиї (більш глибокі на ураженій стороні, частіше пріє саме ця ділянка). На 4-8 й місяць знижується еластичність м’язів, виникає відставання у зростанні м’язу на відміну від протилежного боку шиї [2]. </w:t>
      </w:r>
    </w:p>
    <w:p w:rsidR="002C3D80" w:rsidRDefault="00640CC6">
      <w:pPr>
        <w:keepNext/>
        <w:spacing w:line="360" w:lineRule="auto"/>
        <w:rPr>
          <w:rFonts w:ascii="Times New Roman" w:eastAsia="Times New Roman" w:hAnsi="Times New Roman" w:cs="Times New Roman"/>
          <w:sz w:val="28"/>
          <w:szCs w:val="28"/>
        </w:rPr>
      </w:pPr>
      <w:r>
        <w:rPr>
          <w:noProof/>
          <w:lang w:val="ru-RU"/>
        </w:rPr>
        <w:drawing>
          <wp:anchor distT="114300" distB="114300" distL="114300" distR="114300" simplePos="0" relativeHeight="251658240" behindDoc="0" locked="0" layoutInCell="1" hidden="0" allowOverlap="1">
            <wp:simplePos x="0" y="0"/>
            <wp:positionH relativeFrom="column">
              <wp:posOffset>2447925</wp:posOffset>
            </wp:positionH>
            <wp:positionV relativeFrom="paragraph">
              <wp:posOffset>114300</wp:posOffset>
            </wp:positionV>
            <wp:extent cx="1398788" cy="1975866"/>
            <wp:effectExtent l="0" t="0" r="0" b="0"/>
            <wp:wrapSquare wrapText="bothSides" distT="114300" distB="114300" distL="114300" distR="114300"/>
            <wp:docPr id="76"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8"/>
                    <a:srcRect/>
                    <a:stretch>
                      <a:fillRect/>
                    </a:stretch>
                  </pic:blipFill>
                  <pic:spPr>
                    <a:xfrm>
                      <a:off x="0" y="0"/>
                      <a:ext cx="1398788" cy="1975866"/>
                    </a:xfrm>
                    <a:prstGeom prst="rect">
                      <a:avLst/>
                    </a:prstGeom>
                    <a:ln/>
                  </pic:spPr>
                </pic:pic>
              </a:graphicData>
            </a:graphic>
          </wp:anchor>
        </w:drawing>
      </w:r>
    </w:p>
    <w:p w:rsidR="002C3D80" w:rsidRDefault="002C3D80">
      <w:pPr>
        <w:keepNext/>
        <w:spacing w:line="360" w:lineRule="auto"/>
        <w:rPr>
          <w:rFonts w:ascii="Times New Roman" w:eastAsia="Times New Roman" w:hAnsi="Times New Roman" w:cs="Times New Roman"/>
          <w:sz w:val="28"/>
          <w:szCs w:val="28"/>
        </w:rPr>
      </w:pPr>
    </w:p>
    <w:p w:rsidR="002C3D80" w:rsidRDefault="002C3D80">
      <w:pPr>
        <w:keepNext/>
        <w:spacing w:line="360" w:lineRule="auto"/>
        <w:ind w:firstLine="700"/>
        <w:jc w:val="center"/>
        <w:rPr>
          <w:rFonts w:ascii="Times New Roman" w:eastAsia="Times New Roman" w:hAnsi="Times New Roman" w:cs="Times New Roman"/>
          <w:sz w:val="28"/>
          <w:szCs w:val="28"/>
        </w:rPr>
      </w:pPr>
    </w:p>
    <w:p w:rsidR="002C3D80" w:rsidRDefault="002C3D80">
      <w:pPr>
        <w:keepNext/>
        <w:spacing w:line="360" w:lineRule="auto"/>
        <w:ind w:firstLine="700"/>
        <w:jc w:val="center"/>
        <w:rPr>
          <w:rFonts w:ascii="Times New Roman" w:eastAsia="Times New Roman" w:hAnsi="Times New Roman" w:cs="Times New Roman"/>
          <w:sz w:val="28"/>
          <w:szCs w:val="28"/>
        </w:rPr>
      </w:pPr>
    </w:p>
    <w:p w:rsidR="002C3D80" w:rsidRDefault="002C3D80">
      <w:pPr>
        <w:keepNext/>
        <w:spacing w:line="360" w:lineRule="auto"/>
        <w:ind w:firstLine="700"/>
        <w:jc w:val="center"/>
        <w:rPr>
          <w:rFonts w:ascii="Times New Roman" w:eastAsia="Times New Roman" w:hAnsi="Times New Roman" w:cs="Times New Roman"/>
          <w:sz w:val="28"/>
          <w:szCs w:val="28"/>
        </w:rPr>
      </w:pPr>
    </w:p>
    <w:p w:rsidR="002C3D80" w:rsidRDefault="002C3D80">
      <w:pPr>
        <w:keepNext/>
        <w:spacing w:line="360" w:lineRule="auto"/>
        <w:ind w:firstLine="700"/>
        <w:jc w:val="center"/>
        <w:rPr>
          <w:rFonts w:ascii="Times New Roman" w:eastAsia="Times New Roman" w:hAnsi="Times New Roman" w:cs="Times New Roman"/>
          <w:sz w:val="28"/>
          <w:szCs w:val="28"/>
        </w:rPr>
      </w:pPr>
    </w:p>
    <w:p w:rsidR="002C3D80" w:rsidRDefault="002C3D80">
      <w:pPr>
        <w:keepNext/>
        <w:spacing w:line="360" w:lineRule="auto"/>
        <w:rPr>
          <w:rFonts w:ascii="Times New Roman" w:eastAsia="Times New Roman" w:hAnsi="Times New Roman" w:cs="Times New Roman"/>
          <w:sz w:val="28"/>
          <w:szCs w:val="28"/>
        </w:rPr>
      </w:pPr>
    </w:p>
    <w:p w:rsidR="002C3D80" w:rsidRDefault="002C3D80">
      <w:pPr>
        <w:keepNext/>
        <w:spacing w:line="360" w:lineRule="auto"/>
        <w:rPr>
          <w:rFonts w:ascii="Times New Roman" w:eastAsia="Times New Roman" w:hAnsi="Times New Roman" w:cs="Times New Roman"/>
          <w:sz w:val="28"/>
          <w:szCs w:val="28"/>
        </w:rPr>
      </w:pPr>
    </w:p>
    <w:p w:rsidR="002C3D80" w:rsidRDefault="00640CC6">
      <w:pPr>
        <w:keepNext/>
        <w:spacing w:line="36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Рис.1.2 Вигляд дитини  кривошиєю з набряком ГКСМ</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цей період формується не спаяне ущільнення ГКСМ довжиною 2-4 см та шириною в 1-1,5см. Відбуваються компенсаторні зміни, як наслідок прагнення голови до вертикального положення.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Стають помітними такі</w:t>
      </w:r>
      <w:r>
        <w:rPr>
          <w:rFonts w:ascii="Times New Roman" w:eastAsia="Times New Roman" w:hAnsi="Times New Roman" w:cs="Times New Roman"/>
          <w:sz w:val="28"/>
          <w:szCs w:val="28"/>
        </w:rPr>
        <w:t xml:space="preserve"> порушення: </w:t>
      </w:r>
    </w:p>
    <w:p w:rsidR="002C3D80" w:rsidRDefault="00640CC6">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соскоподібного відростка; </w:t>
      </w:r>
    </w:p>
    <w:p w:rsidR="002C3D80" w:rsidRDefault="00640CC6">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Здвиг голови в сторону укорочення, та її поворот у протилежну; </w:t>
      </w:r>
    </w:p>
    <w:p w:rsidR="002C3D80" w:rsidRDefault="00640CC6">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шийному відділі хребта відмічається сколіоз з вигином в уражений бік, більш висока постановка надпліччя і лопатки зі сторони ураження; </w:t>
      </w:r>
    </w:p>
    <w:p w:rsidR="002C3D80" w:rsidRDefault="00640CC6">
      <w:pPr>
        <w:keepNext/>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Різниця вушних раковин (вона менша зі сторони порушення), викривлення слухового каналу через надмірне натягнення м’язу; </w:t>
      </w:r>
    </w:p>
    <w:p w:rsidR="002C3D80" w:rsidRDefault="00640CC6">
      <w:pPr>
        <w:keepNext/>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Неправильно розвинуте піднебіння, носової перегородки та нижньої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щелепи;</w:t>
      </w:r>
    </w:p>
    <w:p w:rsidR="002C3D80" w:rsidRDefault="00640CC6">
      <w:pPr>
        <w:keepNext/>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Асиметрія черепа (плагіоцефалія) (рис.1.3);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наслідок, дит</w:t>
      </w:r>
      <w:r>
        <w:rPr>
          <w:rFonts w:ascii="Times New Roman" w:eastAsia="Times New Roman" w:hAnsi="Times New Roman" w:cs="Times New Roman"/>
          <w:sz w:val="28"/>
          <w:szCs w:val="28"/>
        </w:rPr>
        <w:t xml:space="preserve">ина починає відставати у розвитку мовленнєвого апарату, органів чуття, рухових навичок.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о м’язовій кривошиї свідчать така рухова поведінка дитини: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1-2 місяць.</w:t>
      </w:r>
      <w:r>
        <w:rPr>
          <w:rFonts w:ascii="Times New Roman" w:eastAsia="Times New Roman" w:hAnsi="Times New Roman" w:cs="Times New Roman"/>
          <w:sz w:val="28"/>
          <w:szCs w:val="28"/>
        </w:rPr>
        <w:t xml:space="preserve"> Дитина в положенні лежачи тримає голову постійно поверненою в один бік. Можливе звуження </w:t>
      </w:r>
      <w:r>
        <w:rPr>
          <w:rFonts w:ascii="Times New Roman" w:eastAsia="Times New Roman" w:hAnsi="Times New Roman" w:cs="Times New Roman"/>
          <w:sz w:val="28"/>
          <w:szCs w:val="28"/>
        </w:rPr>
        <w:t xml:space="preserve">щілини ока зі сторони ураження. </w:t>
      </w:r>
    </w:p>
    <w:p w:rsidR="002C3D80" w:rsidRDefault="002C3D80">
      <w:pPr>
        <w:keepNext/>
        <w:spacing w:line="360" w:lineRule="auto"/>
        <w:jc w:val="both"/>
        <w:rPr>
          <w:rFonts w:ascii="Times New Roman" w:eastAsia="Times New Roman" w:hAnsi="Times New Roman" w:cs="Times New Roman"/>
          <w:sz w:val="28"/>
          <w:szCs w:val="28"/>
        </w:rPr>
      </w:pPr>
    </w:p>
    <w:p w:rsidR="002C3D80" w:rsidRDefault="00640CC6">
      <w:pPr>
        <w:keepNext/>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noProof/>
          <w:sz w:val="28"/>
          <w:szCs w:val="28"/>
          <w:lang w:val="ru-RU"/>
        </w:rPr>
        <w:drawing>
          <wp:inline distT="114300" distB="114300" distL="114300" distR="114300">
            <wp:extent cx="2822775" cy="1651534"/>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9"/>
                    <a:srcRect/>
                    <a:stretch>
                      <a:fillRect/>
                    </a:stretch>
                  </pic:blipFill>
                  <pic:spPr>
                    <a:xfrm>
                      <a:off x="0" y="0"/>
                      <a:ext cx="2822775" cy="1651534"/>
                    </a:xfrm>
                    <a:prstGeom prst="rect">
                      <a:avLst/>
                    </a:prstGeom>
                    <a:ln/>
                  </pic:spPr>
                </pic:pic>
              </a:graphicData>
            </a:graphic>
          </wp:inline>
        </w:drawing>
      </w:r>
      <w:r>
        <w:rPr>
          <w:noProof/>
          <w:lang w:val="ru-RU"/>
        </w:rPr>
        <w:drawing>
          <wp:anchor distT="114300" distB="114300" distL="114300" distR="114300" simplePos="0" relativeHeight="251659264" behindDoc="0" locked="0" layoutInCell="1" hidden="0" allowOverlap="1">
            <wp:simplePos x="0" y="0"/>
            <wp:positionH relativeFrom="column">
              <wp:posOffset>57151</wp:posOffset>
            </wp:positionH>
            <wp:positionV relativeFrom="paragraph">
              <wp:posOffset>114300</wp:posOffset>
            </wp:positionV>
            <wp:extent cx="5801813" cy="1398571"/>
            <wp:effectExtent l="0" t="0" r="0" b="0"/>
            <wp:wrapSquare wrapText="bothSides" distT="114300" distB="114300" distL="114300" distR="114300"/>
            <wp:docPr id="90"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10"/>
                    <a:srcRect/>
                    <a:stretch>
                      <a:fillRect/>
                    </a:stretch>
                  </pic:blipFill>
                  <pic:spPr>
                    <a:xfrm>
                      <a:off x="0" y="0"/>
                      <a:ext cx="5801813" cy="1398571"/>
                    </a:xfrm>
                    <a:prstGeom prst="rect">
                      <a:avLst/>
                    </a:prstGeom>
                    <a:ln/>
                  </pic:spPr>
                </pic:pic>
              </a:graphicData>
            </a:graphic>
          </wp:anchor>
        </w:drawing>
      </w:r>
    </w:p>
    <w:p w:rsidR="002C3D80" w:rsidRDefault="00640CC6">
      <w:pPr>
        <w:keepNext/>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Рис.1.3 Приклад плагіоцефалії </w:t>
      </w:r>
    </w:p>
    <w:p w:rsidR="002C3D80" w:rsidRDefault="00640CC6">
      <w:pPr>
        <w:keepNext/>
        <w:numPr>
          <w:ilvl w:val="0"/>
          <w:numId w:val="2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більш старшому віці наступає асиметрія обличчя – гемігіпоплазія (рис.1.4); </w:t>
      </w:r>
      <w:r>
        <w:rPr>
          <w:noProof/>
          <w:lang w:val="ru-RU"/>
        </w:rPr>
        <w:drawing>
          <wp:anchor distT="114300" distB="114300" distL="114300" distR="114300" simplePos="0" relativeHeight="251660288" behindDoc="0" locked="0" layoutInCell="1" hidden="0" allowOverlap="1">
            <wp:simplePos x="0" y="0"/>
            <wp:positionH relativeFrom="column">
              <wp:posOffset>2257425</wp:posOffset>
            </wp:positionH>
            <wp:positionV relativeFrom="paragraph">
              <wp:posOffset>628650</wp:posOffset>
            </wp:positionV>
            <wp:extent cx="1653030" cy="1790148"/>
            <wp:effectExtent l="0" t="0" r="0" b="0"/>
            <wp:wrapSquare wrapText="bothSides" distT="114300" distB="114300" distL="114300" distR="114300"/>
            <wp:docPr id="89"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11"/>
                    <a:srcRect/>
                    <a:stretch>
                      <a:fillRect/>
                    </a:stretch>
                  </pic:blipFill>
                  <pic:spPr>
                    <a:xfrm>
                      <a:off x="0" y="0"/>
                      <a:ext cx="1653030" cy="1790148"/>
                    </a:xfrm>
                    <a:prstGeom prst="rect">
                      <a:avLst/>
                    </a:prstGeom>
                    <a:ln/>
                  </pic:spPr>
                </pic:pic>
              </a:graphicData>
            </a:graphic>
          </wp:anchor>
        </w:drawing>
      </w: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640CC6">
      <w:pPr>
        <w:keepNext/>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Рис.1.4 Схематичне зображення гемігіпоплазії обличчя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3-5 місяць.</w:t>
      </w:r>
      <w:r>
        <w:rPr>
          <w:rFonts w:ascii="Times New Roman" w:eastAsia="Times New Roman" w:hAnsi="Times New Roman" w:cs="Times New Roman"/>
          <w:sz w:val="28"/>
          <w:szCs w:val="28"/>
        </w:rPr>
        <w:t xml:space="preserve"> До вищевказаного додаються такі ознаки – сповільнення прорізування молочних зубів, погана реакція дитини на різні звуки. Спина утворює гарно виражену С-подібну форму.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6-7 місяць.</w:t>
      </w:r>
      <w:r>
        <w:rPr>
          <w:rFonts w:ascii="Times New Roman" w:eastAsia="Times New Roman" w:hAnsi="Times New Roman" w:cs="Times New Roman"/>
          <w:sz w:val="28"/>
          <w:szCs w:val="28"/>
        </w:rPr>
        <w:t xml:space="preserve"> Можлива поява  косоокості, вже яскраво  виражений  нахил голови у бік ураже</w:t>
      </w:r>
      <w:r>
        <w:rPr>
          <w:rFonts w:ascii="Times New Roman" w:eastAsia="Times New Roman" w:hAnsi="Times New Roman" w:cs="Times New Roman"/>
          <w:sz w:val="28"/>
          <w:szCs w:val="28"/>
        </w:rPr>
        <w:t xml:space="preserve">ння.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9-11 місяць.</w:t>
      </w:r>
      <w:r>
        <w:rPr>
          <w:rFonts w:ascii="Times New Roman" w:eastAsia="Times New Roman" w:hAnsi="Times New Roman" w:cs="Times New Roman"/>
          <w:sz w:val="28"/>
          <w:szCs w:val="28"/>
        </w:rPr>
        <w:t xml:space="preserve"> Асиметрія сідничних складок через викривлення хребта та перекошення тазу. Оберти голови здійснюються лише в одну сторону.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стає вразливою до різних застуд та алергічних реакцій. Значно помітне відставання у розвитку – пізнє навчан</w:t>
      </w:r>
      <w:r>
        <w:rPr>
          <w:rFonts w:ascii="Times New Roman" w:eastAsia="Times New Roman" w:hAnsi="Times New Roman" w:cs="Times New Roman"/>
          <w:sz w:val="28"/>
          <w:szCs w:val="28"/>
        </w:rPr>
        <w:t xml:space="preserve">ня ходьбі [21].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відсутності укорочення грудино-ключично-соскоподібного м'яза та кісткових аномалій дитину необхідно направити до офтальмолога. </w:t>
      </w:r>
      <w:r>
        <w:rPr>
          <w:rFonts w:ascii="Times New Roman" w:eastAsia="Times New Roman" w:hAnsi="Times New Roman" w:cs="Times New Roman"/>
          <w:b/>
          <w:sz w:val="28"/>
          <w:szCs w:val="28"/>
        </w:rPr>
        <w:t>Очна кривошия</w:t>
      </w:r>
      <w:r>
        <w:rPr>
          <w:rFonts w:ascii="Times New Roman" w:eastAsia="Times New Roman" w:hAnsi="Times New Roman" w:cs="Times New Roman"/>
          <w:sz w:val="28"/>
          <w:szCs w:val="28"/>
        </w:rPr>
        <w:t>. Ця аномалія має вроджений характер, але виявляється зазвичай приблизно до 9-го місяця при появ</w:t>
      </w:r>
      <w:r>
        <w:rPr>
          <w:rFonts w:ascii="Times New Roman" w:eastAsia="Times New Roman" w:hAnsi="Times New Roman" w:cs="Times New Roman"/>
          <w:sz w:val="28"/>
          <w:szCs w:val="28"/>
        </w:rPr>
        <w:t xml:space="preserve">і навички самостійного сидіння. Парез зовнішніх м'язів очного яблука, як правило верхнього косого м'яза, призводить до косоокості та диплопії при горизонтальному положенні голови. Щоб </w:t>
      </w:r>
      <w:r>
        <w:rPr>
          <w:rFonts w:ascii="Times New Roman" w:eastAsia="Times New Roman" w:hAnsi="Times New Roman" w:cs="Times New Roman"/>
          <w:sz w:val="28"/>
          <w:szCs w:val="28"/>
        </w:rPr>
        <w:lastRenderedPageBreak/>
        <w:t>уникнути двоїння в очах, дитина змушена нахиляти голову у фронтальній пл</w:t>
      </w:r>
      <w:r>
        <w:rPr>
          <w:rFonts w:ascii="Times New Roman" w:eastAsia="Times New Roman" w:hAnsi="Times New Roman" w:cs="Times New Roman"/>
          <w:sz w:val="28"/>
          <w:szCs w:val="28"/>
        </w:rPr>
        <w:t>ощині [4].</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кілька класифікацій кривошиї. Для практики, найкраще підходить наступна класифікація [23].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Кривошия має два типи: неврологічна та травматична.</w:t>
      </w:r>
      <w:r>
        <w:rPr>
          <w:rFonts w:ascii="Times New Roman" w:eastAsia="Times New Roman" w:hAnsi="Times New Roman" w:cs="Times New Roman"/>
          <w:sz w:val="28"/>
          <w:szCs w:val="28"/>
        </w:rPr>
        <w:t xml:space="preserve"> </w:t>
      </w:r>
    </w:p>
    <w:p w:rsidR="002C3D80" w:rsidRDefault="00640CC6">
      <w:pPr>
        <w:keepNext/>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Травматична кривошия поділяється на: </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травмою  грудино-ключично-соскоподі</w:t>
      </w:r>
      <w:r>
        <w:rPr>
          <w:rFonts w:ascii="Times New Roman" w:eastAsia="Times New Roman" w:hAnsi="Times New Roman" w:cs="Times New Roman"/>
          <w:sz w:val="28"/>
          <w:szCs w:val="28"/>
        </w:rPr>
        <w:t>бний м'язу;</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травмою зв'язок шийного відділу хребта;</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травмою костних структур ШВХ та черепу;</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підвивихом в атлантоосьовому суглобі;</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підвивихом в атлантопотиличних суглобах;</w:t>
      </w:r>
    </w:p>
    <w:p w:rsidR="002C3D80" w:rsidRDefault="00640CC6">
      <w:pPr>
        <w:keepNext/>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кривошию пов'язану з іншими зміщеннями кісткових структур черепа та ШВХ.</w:t>
      </w:r>
    </w:p>
    <w:p w:rsidR="002C3D80" w:rsidRDefault="00640CC6">
      <w:pPr>
        <w:keepNext/>
        <w:spacing w:line="360" w:lineRule="auto"/>
        <w:ind w:left="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Неврологічна кривошія. </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Причина</w:t>
      </w:r>
      <w:r>
        <w:rPr>
          <w:rFonts w:ascii="Times New Roman" w:eastAsia="Times New Roman" w:hAnsi="Times New Roman" w:cs="Times New Roman"/>
          <w:sz w:val="28"/>
          <w:szCs w:val="28"/>
        </w:rPr>
        <w:t xml:space="preserve"> виникнення це гіпоксія мозку. </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Короткий патогенез:</w:t>
      </w:r>
      <w:r>
        <w:rPr>
          <w:rFonts w:ascii="Times New Roman" w:eastAsia="Times New Roman" w:hAnsi="Times New Roman" w:cs="Times New Roman"/>
          <w:sz w:val="28"/>
          <w:szCs w:val="28"/>
        </w:rPr>
        <w:t xml:space="preserve"> Гіпоксія однієї півкулі спричиняє підвищення тонусу на протилежній стороні тулуба, у зв'язку з чим в</w:t>
      </w:r>
      <w:r>
        <w:rPr>
          <w:rFonts w:ascii="Times New Roman" w:eastAsia="Times New Roman" w:hAnsi="Times New Roman" w:cs="Times New Roman"/>
          <w:sz w:val="28"/>
          <w:szCs w:val="28"/>
        </w:rPr>
        <w:t>иникає асиметрія тонусу кінцівок, корпусу та м'язів шиї.</w:t>
      </w:r>
    </w:p>
    <w:p w:rsidR="002C3D80" w:rsidRDefault="00640CC6">
      <w:pPr>
        <w:keepNext/>
        <w:spacing w:line="360" w:lineRule="auto"/>
        <w:ind w:left="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Поширений анамнез:</w:t>
      </w:r>
    </w:p>
    <w:p w:rsidR="002C3D80" w:rsidRDefault="00640CC6">
      <w:pPr>
        <w:keepNext/>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довгий безводний період;</w:t>
      </w:r>
    </w:p>
    <w:p w:rsidR="002C3D80" w:rsidRDefault="00640CC6">
      <w:pPr>
        <w:keepNext/>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маловоддя;</w:t>
      </w:r>
    </w:p>
    <w:p w:rsidR="002C3D80" w:rsidRDefault="00640CC6">
      <w:pPr>
        <w:keepNext/>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порушення плацентарного кровообігу під час вагітності.</w:t>
      </w:r>
    </w:p>
    <w:p w:rsidR="002C3D80" w:rsidRDefault="00640CC6">
      <w:pPr>
        <w:keepNext/>
        <w:spacing w:line="360" w:lineRule="auto"/>
        <w:ind w:left="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Клінічна картина:</w:t>
      </w:r>
    </w:p>
    <w:p w:rsidR="002C3D80" w:rsidRDefault="00640CC6">
      <w:pPr>
        <w:keepNext/>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матиме нахил голови та ротацію в різні боки.</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голова в</w:t>
      </w:r>
      <w:r>
        <w:rPr>
          <w:rFonts w:ascii="Times New Roman" w:eastAsia="Times New Roman" w:hAnsi="Times New Roman" w:cs="Times New Roman"/>
          <w:sz w:val="28"/>
          <w:szCs w:val="28"/>
        </w:rPr>
        <w:t>ідхилена вправо, поворот голови вліво. Це пов'язано з тим, що ГКСМ під час скорочення відхиляє голову у свій бік і повертає в</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протилежний. </w:t>
      </w:r>
    </w:p>
    <w:p w:rsidR="002C3D80" w:rsidRDefault="00640CC6">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спостерігатиметься підвищення тонусу м'язів корпусу і кінцівок по стороні, в яку нахилена голова. Дитина часто</w:t>
      </w:r>
      <w:r>
        <w:rPr>
          <w:rFonts w:ascii="Times New Roman" w:eastAsia="Times New Roman" w:hAnsi="Times New Roman" w:cs="Times New Roman"/>
          <w:sz w:val="28"/>
          <w:szCs w:val="28"/>
        </w:rPr>
        <w:t xml:space="preserve"> перебуватиме в положенні дуги / "півмісяця" / "банана".</w:t>
      </w:r>
    </w:p>
    <w:p w:rsidR="002C3D80" w:rsidRDefault="00640CC6">
      <w:pPr>
        <w:keepNext/>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суто неврологічної кривошиї дитина НЕ буде сильно турбуватися під час пальпації навколо хребцевої ділянки в ШВХ.</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Пальпація проводиться, коли дитина лежить на спині, у спокійному стані.</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М'яко пальп</w:t>
      </w:r>
      <w:r>
        <w:rPr>
          <w:rFonts w:ascii="Times New Roman" w:eastAsia="Times New Roman" w:hAnsi="Times New Roman" w:cs="Times New Roman"/>
          <w:sz w:val="28"/>
          <w:szCs w:val="28"/>
        </w:rPr>
        <w:t xml:space="preserve">ується навколо хребцева ділянка ШВХ, спочатку з одного боку потім з іншого. Оцінюється реакція дитини. Допустиме легке напруження </w:t>
      </w:r>
      <w:r>
        <w:rPr>
          <w:rFonts w:ascii="Times New Roman" w:eastAsia="Times New Roman" w:hAnsi="Times New Roman" w:cs="Times New Roman"/>
          <w:sz w:val="28"/>
          <w:szCs w:val="28"/>
        </w:rPr>
        <w:lastRenderedPageBreak/>
        <w:t>області у відповідь на пальпацію, нахил голови. Різкий плач і занепокоєння дитини можуть свідчити про больовий синдром.</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Лікар </w:t>
      </w:r>
      <w:r>
        <w:rPr>
          <w:rFonts w:ascii="Times New Roman" w:eastAsia="Times New Roman" w:hAnsi="Times New Roman" w:cs="Times New Roman"/>
          <w:sz w:val="28"/>
          <w:szCs w:val="28"/>
        </w:rPr>
        <w:t>невролог може сказати при огляді, що з одної сторони буде гіперрефлексія [23].</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Кривошию пов'язану з травмою  грудино-ключично-соскоподібний м'язу.</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Причина: </w:t>
      </w:r>
      <w:r>
        <w:rPr>
          <w:rFonts w:ascii="Times New Roman" w:eastAsia="Times New Roman" w:hAnsi="Times New Roman" w:cs="Times New Roman"/>
          <w:sz w:val="28"/>
          <w:szCs w:val="28"/>
        </w:rPr>
        <w:t>Пошкодження ГКСМ під час пологів.</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Короткий патогенез: </w:t>
      </w:r>
      <w:r>
        <w:rPr>
          <w:rFonts w:ascii="Times New Roman" w:eastAsia="Times New Roman" w:hAnsi="Times New Roman" w:cs="Times New Roman"/>
          <w:sz w:val="28"/>
          <w:szCs w:val="28"/>
        </w:rPr>
        <w:t xml:space="preserve">Під час пологів відбувається ушкодження ГКСМ, унаслідок чого виникає рефлекторний спазм ГКСМ і внутрішньом'язова гематома, яка згодом сама собою провокує спазм ГКСМ.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Поширений анамнез: </w:t>
      </w:r>
      <w:r>
        <w:rPr>
          <w:rFonts w:ascii="Times New Roman" w:eastAsia="Times New Roman" w:hAnsi="Times New Roman" w:cs="Times New Roman"/>
          <w:sz w:val="28"/>
          <w:szCs w:val="28"/>
        </w:rPr>
        <w:t>Вакуум-екстракція, застосування акушерських щипців.</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Клінічна картина:</w:t>
      </w:r>
    </w:p>
    <w:p w:rsidR="002C3D80" w:rsidRDefault="00640CC6">
      <w:pPr>
        <w:keepNext/>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матиме нахил голови в бік ураженого м'яза, і сильний поворот у протилежний бік (значно більший, ніж при неврологічній кривошиї).</w:t>
      </w:r>
    </w:p>
    <w:p w:rsidR="002C3D80" w:rsidRDefault="00640CC6">
      <w:pPr>
        <w:keepNext/>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м'язі визначатиметься ущільнена ділянка - "грудка"/"щільна шишка"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внутрішньом'язова гематома.</w:t>
      </w:r>
    </w:p>
    <w:p w:rsidR="002C3D80" w:rsidRDefault="00640CC6">
      <w:pPr>
        <w:keepNext/>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УЗД вона також буд</w:t>
      </w:r>
      <w:r>
        <w:rPr>
          <w:rFonts w:ascii="Times New Roman" w:eastAsia="Times New Roman" w:hAnsi="Times New Roman" w:cs="Times New Roman"/>
          <w:sz w:val="28"/>
          <w:szCs w:val="28"/>
        </w:rPr>
        <w:t>е визначатися.</w:t>
      </w:r>
    </w:p>
    <w:p w:rsidR="002C3D80" w:rsidRDefault="00640CC6">
      <w:pPr>
        <w:keepNext/>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Тонус корпусу буде симетричний.</w:t>
      </w:r>
    </w:p>
    <w:p w:rsidR="002C3D80" w:rsidRDefault="00640CC6">
      <w:pPr>
        <w:keepNext/>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Навколо хребцева область ШВХ - безболісна.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кривошия буде мати сильньшу ротацію та наклон, чим при неврологічній кривошиї.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Кривошию пов'язану з травмою зв'язок шийного відділу хребта.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Причина: </w:t>
      </w:r>
      <w:r>
        <w:rPr>
          <w:rFonts w:ascii="Times New Roman" w:eastAsia="Times New Roman" w:hAnsi="Times New Roman" w:cs="Times New Roman"/>
          <w:sz w:val="28"/>
          <w:szCs w:val="28"/>
        </w:rPr>
        <w:t>Пошкодження м</w:t>
      </w:r>
      <w:r>
        <w:rPr>
          <w:rFonts w:ascii="Times New Roman" w:eastAsia="Times New Roman" w:hAnsi="Times New Roman" w:cs="Times New Roman"/>
          <w:sz w:val="28"/>
          <w:szCs w:val="28"/>
        </w:rPr>
        <w:t>іжхребцевих зв'язок під час пологів.</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Короткий патогенез: </w:t>
      </w:r>
      <w:r>
        <w:rPr>
          <w:rFonts w:ascii="Times New Roman" w:eastAsia="Times New Roman" w:hAnsi="Times New Roman" w:cs="Times New Roman"/>
          <w:sz w:val="28"/>
          <w:szCs w:val="28"/>
        </w:rPr>
        <w:t xml:space="preserve">Дитина в процесі пологів (у головному передлежанні) перебуває вниз головою з бічним нахилом голови. У результаті тривалого перебування в такому  положенні (під час тривалих пологів) і сильного тиску </w:t>
      </w:r>
      <w:r>
        <w:rPr>
          <w:rFonts w:ascii="Times New Roman" w:eastAsia="Times New Roman" w:hAnsi="Times New Roman" w:cs="Times New Roman"/>
          <w:sz w:val="28"/>
          <w:szCs w:val="28"/>
        </w:rPr>
        <w:t xml:space="preserve">матки (наприклад, при маловодді) - виникає розшарування міжхребцевих зв'язок </w:t>
      </w:r>
      <w:r>
        <w:rPr>
          <w:rFonts w:ascii="Times New Roman" w:eastAsia="Times New Roman" w:hAnsi="Times New Roman" w:cs="Times New Roman"/>
          <w:sz w:val="28"/>
          <w:szCs w:val="28"/>
        </w:rPr>
        <w:lastRenderedPageBreak/>
        <w:t>і асептичне (без бактеріальне) запалення. Це призводить до рефлекторного спазму навколо хребцевих м'язів, у зв'язку з чим виникає кривошия [23].</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Поширений анамнез:</w:t>
      </w:r>
    </w:p>
    <w:p w:rsidR="002C3D80" w:rsidRDefault="00640CC6">
      <w:pPr>
        <w:keepNext/>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маловоддя, затяжні пологи;</w:t>
      </w:r>
    </w:p>
    <w:p w:rsidR="002C3D80" w:rsidRDefault="00640CC6">
      <w:pPr>
        <w:keepNext/>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технік видавлювання плода.</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Клінічна картина:</w:t>
      </w:r>
    </w:p>
    <w:p w:rsidR="002C3D80" w:rsidRDefault="00640CC6">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Дитина матиме нахил голови та поворот голови в один і той самий бік,  оскільки основну участь у формуванні даної кривошиї братиме м'яз, що </w:t>
      </w:r>
      <w:r>
        <w:rPr>
          <w:rFonts w:ascii="Times New Roman" w:eastAsia="Times New Roman" w:hAnsi="Times New Roman" w:cs="Times New Roman"/>
          <w:sz w:val="28"/>
          <w:szCs w:val="28"/>
        </w:rPr>
        <w:lastRenderedPageBreak/>
        <w:t>піднімає лопатку та ремінний м'я</w:t>
      </w:r>
      <w:r>
        <w:rPr>
          <w:rFonts w:ascii="Times New Roman" w:eastAsia="Times New Roman" w:hAnsi="Times New Roman" w:cs="Times New Roman"/>
          <w:sz w:val="28"/>
          <w:szCs w:val="28"/>
        </w:rPr>
        <w:t>з голови та шиї (вони на відміну ГКСМ повертають голову до своєї сторони).</w:t>
      </w:r>
    </w:p>
    <w:p w:rsidR="002C3D80" w:rsidRDefault="00640CC6">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Відзначатиметься болючість навколо хребцевої ділянки.</w:t>
      </w:r>
    </w:p>
    <w:p w:rsidR="002C3D80" w:rsidRDefault="00640CC6">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на животі під час утримання голови дитина може турбуватися, і підтискати плече зі сторони кривошиї.</w:t>
      </w:r>
    </w:p>
    <w:p w:rsidR="002C3D80" w:rsidRDefault="00640CC6">
      <w:pPr>
        <w:keepNext/>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Тонус корпусу і кінцівок буде симетричним.</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Травматична кривошія пов'язана з підвивихом в атлантоосьовому суглобі.</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Підвивихом в атлантоосьовому суглобі - </w:t>
      </w:r>
      <w:r>
        <w:rPr>
          <w:rFonts w:ascii="Times New Roman" w:eastAsia="Times New Roman" w:hAnsi="Times New Roman" w:cs="Times New Roman"/>
          <w:sz w:val="28"/>
          <w:szCs w:val="28"/>
        </w:rPr>
        <w:t xml:space="preserve">з'єднання зуба 2-го шийного з першим шийним хребцем. </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Причина і короткий патогенез:</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пологів від</w:t>
      </w:r>
      <w:r>
        <w:rPr>
          <w:rFonts w:ascii="Times New Roman" w:eastAsia="Times New Roman" w:hAnsi="Times New Roman" w:cs="Times New Roman"/>
          <w:sz w:val="28"/>
          <w:szCs w:val="28"/>
        </w:rPr>
        <w:t>бувається зісковзування зуба 2 шийного хребця в місці його зчленування з атлантом. Це викликає захисний спазм м'язів шиї.</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Поширений анамнез:</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посібників із видавлювання і витягування плода під час пологів.</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Клінічна картина:</w:t>
      </w:r>
    </w:p>
    <w:p w:rsidR="002C3D80" w:rsidRDefault="00640CC6">
      <w:pPr>
        <w:keepNext/>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Буде дуже схожа з тр</w:t>
      </w:r>
      <w:r>
        <w:rPr>
          <w:rFonts w:ascii="Times New Roman" w:eastAsia="Times New Roman" w:hAnsi="Times New Roman" w:cs="Times New Roman"/>
          <w:sz w:val="28"/>
          <w:szCs w:val="28"/>
        </w:rPr>
        <w:t>авмою зв'язок ШВХ. Дитина матиме нахил голови і поворот голови в один і той самий бік (як за травми зв'язок ШВХ, але меншої інтенсивності, не так явно).</w:t>
      </w:r>
    </w:p>
    <w:p w:rsidR="002C3D80" w:rsidRDefault="00640CC6">
      <w:pPr>
        <w:keepNext/>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розвинених навичках пальпації ви можете виявити зміщення бічних мас 1-2 шийного хребця.</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Техніка пал</w:t>
      </w:r>
      <w:r>
        <w:rPr>
          <w:rFonts w:ascii="Times New Roman" w:eastAsia="Times New Roman" w:hAnsi="Times New Roman" w:cs="Times New Roman"/>
          <w:sz w:val="28"/>
          <w:szCs w:val="28"/>
        </w:rPr>
        <w:t>ьпації бічних мас шийних хребців. Необхідно розташувати дитину вертикально (на грудях у матері/у себе) знайти соскоподібні відростки захопивши їх великим і вказівним пальцем.  Далі необхідно спускатися вниз, не відходячи від осі соскоподібних відростків, о</w:t>
      </w:r>
      <w:r>
        <w:rPr>
          <w:rFonts w:ascii="Times New Roman" w:eastAsia="Times New Roman" w:hAnsi="Times New Roman" w:cs="Times New Roman"/>
          <w:sz w:val="28"/>
          <w:szCs w:val="28"/>
        </w:rPr>
        <w:t xml:space="preserve">бмацуючи в товщі м'язів бічні маси. Іноді ви зможете виявити асиметрію їх розташування, що буде свідчити про ротацію хребців. Майте на увазі що це неприємна процедура, дитина може плакати. Краще проводити в кінці огляду. Спочатку попрактикуватись  на собі </w:t>
      </w:r>
      <w:r>
        <w:rPr>
          <w:rFonts w:ascii="Times New Roman" w:eastAsia="Times New Roman" w:hAnsi="Times New Roman" w:cs="Times New Roman"/>
          <w:sz w:val="28"/>
          <w:szCs w:val="28"/>
        </w:rPr>
        <w:lastRenderedPageBreak/>
        <w:t>та будь-кому з дорослих або на дітях старше року. Майте на увазі за недостатньої підготовки вкрай необ'єктивний метод [23].</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не спостерігатися такої різкої болючості, як при пошкодженні зв'язок ШВХ. І саме тому за наявної кривошиї та за наявності одног</w:t>
      </w:r>
      <w:r>
        <w:rPr>
          <w:rFonts w:ascii="Times New Roman" w:eastAsia="Times New Roman" w:hAnsi="Times New Roman" w:cs="Times New Roman"/>
          <w:sz w:val="28"/>
          <w:szCs w:val="28"/>
        </w:rPr>
        <w:t>о з таких пунктів, як:</w:t>
      </w:r>
    </w:p>
    <w:p w:rsidR="002C3D80" w:rsidRDefault="00640CC6">
      <w:pPr>
        <w:keepNext/>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голови як при ушкодженні зв'язок ШВХ;</w:t>
      </w:r>
    </w:p>
    <w:p w:rsidR="002C3D80" w:rsidRDefault="00640CC6">
      <w:pPr>
        <w:keepNext/>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відсутності хворобливості в навколохребцевій ділянці ШВХ і симетрії тонусу тіла і кінцівок, що не схоже на неврологічну кривошию;</w:t>
      </w:r>
    </w:p>
    <w:p w:rsidR="002C3D80" w:rsidRDefault="00640CC6">
      <w:pPr>
        <w:keepNext/>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посібників видавлювання і витягування плод</w:t>
      </w:r>
      <w:r>
        <w:rPr>
          <w:rFonts w:ascii="Times New Roman" w:eastAsia="Times New Roman" w:hAnsi="Times New Roman" w:cs="Times New Roman"/>
          <w:sz w:val="28"/>
          <w:szCs w:val="28"/>
        </w:rPr>
        <w:t>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даних у карті дитини про травми;</w:t>
      </w:r>
    </w:p>
    <w:p w:rsidR="002C3D80" w:rsidRDefault="00640CC6">
      <w:pPr>
        <w:keepNext/>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 слів матері дитина в пологовому будинку перебувала в комірі Шанца.</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Кривошию пов'язану з підвивихом в атлантопотиличних суглобах.</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Причина і короткий патогенез: </w:t>
      </w:r>
      <w:r>
        <w:rPr>
          <w:rFonts w:ascii="Times New Roman" w:eastAsia="Times New Roman" w:hAnsi="Times New Roman" w:cs="Times New Roman"/>
          <w:sz w:val="28"/>
          <w:szCs w:val="28"/>
        </w:rPr>
        <w:t>Під час пологів відбувається зісковзування черепа щодо 1 ш</w:t>
      </w:r>
      <w:r>
        <w:rPr>
          <w:rFonts w:ascii="Times New Roman" w:eastAsia="Times New Roman" w:hAnsi="Times New Roman" w:cs="Times New Roman"/>
          <w:sz w:val="28"/>
          <w:szCs w:val="28"/>
        </w:rPr>
        <w:t>ийного хребця (череп іде в протракцію (підборіддя вгору спереду, потилиця вниз)).</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Поширений анамнез: </w:t>
      </w:r>
      <w:r>
        <w:rPr>
          <w:rFonts w:ascii="Times New Roman" w:eastAsia="Times New Roman" w:hAnsi="Times New Roman" w:cs="Times New Roman"/>
          <w:sz w:val="28"/>
          <w:szCs w:val="28"/>
        </w:rPr>
        <w:t>Застосування посібників із видавлювання і витягування плода під час пологів.</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Клінічна картина:</w:t>
      </w:r>
    </w:p>
    <w:p w:rsidR="002C3D80" w:rsidRDefault="00640CC6">
      <w:pPr>
        <w:keepNext/>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Голова в протракції (підборіддя вгору спереду, потилиця вниз). </w:t>
      </w:r>
    </w:p>
    <w:p w:rsidR="002C3D80" w:rsidRDefault="00640CC6">
      <w:pPr>
        <w:keepNext/>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синдром короткої шиї. Може спостерігатися рефлекторний спазм м'язів надпліччя з двох боків однаково або асиметрично, у зв'язку з чим виникає синдром кривошиї.</w:t>
      </w:r>
    </w:p>
    <w:p w:rsidR="002C3D80" w:rsidRDefault="00640CC6">
      <w:pPr>
        <w:keepNext/>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не спостеріг</w:t>
      </w:r>
      <w:r>
        <w:rPr>
          <w:rFonts w:ascii="Times New Roman" w:eastAsia="Times New Roman" w:hAnsi="Times New Roman" w:cs="Times New Roman"/>
          <w:sz w:val="28"/>
          <w:szCs w:val="28"/>
        </w:rPr>
        <w:t>атися такої болючості [23].</w:t>
      </w:r>
    </w:p>
    <w:p w:rsidR="002C3D80" w:rsidRDefault="002C3D80">
      <w:pPr>
        <w:keepNext/>
        <w:spacing w:line="360" w:lineRule="auto"/>
        <w:ind w:left="720"/>
        <w:jc w:val="both"/>
        <w:rPr>
          <w:rFonts w:ascii="Times New Roman" w:eastAsia="Times New Roman" w:hAnsi="Times New Roman" w:cs="Times New Roman"/>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Висновки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розділі була проаналізована література з питання вродженої кривошиї у дітей першого року життя. Була вибрана класифікація, яка більше підходить для практичного застосування при роботі з кривошиєю. Спираючись на </w:t>
      </w:r>
      <w:r>
        <w:rPr>
          <w:rFonts w:ascii="Times New Roman" w:eastAsia="Times New Roman" w:hAnsi="Times New Roman" w:cs="Times New Roman"/>
          <w:sz w:val="28"/>
          <w:szCs w:val="28"/>
        </w:rPr>
        <w:t xml:space="preserve">цю класифікацію буде в наступних розділах розроблено план роботи з кривошиєю в залежності від виявленого виду кривошиї при діагностиці. Щоб не зробити </w:t>
      </w:r>
      <w:r>
        <w:rPr>
          <w:rFonts w:ascii="Times New Roman" w:eastAsia="Times New Roman" w:hAnsi="Times New Roman" w:cs="Times New Roman"/>
          <w:sz w:val="28"/>
          <w:szCs w:val="28"/>
        </w:rPr>
        <w:lastRenderedPageBreak/>
        <w:t>помилок у роботі з дітьми з вродженою кривошиєю потрібно враховувати цю класифікацію та бачити різницю мі</w:t>
      </w:r>
      <w:r>
        <w:rPr>
          <w:rFonts w:ascii="Times New Roman" w:eastAsia="Times New Roman" w:hAnsi="Times New Roman" w:cs="Times New Roman"/>
          <w:sz w:val="28"/>
          <w:szCs w:val="28"/>
        </w:rPr>
        <w:t>ж видами кривошиї для ефективної подальшої корекції. Перед тим як почати працювати з дітьми з кривошиєю ми повинні діагностувати та визначити вид кривошиї. Тому що при одному виді кривошиї ми можемо зразу почати працювати, а при інших видах кривошиї ми зов</w:t>
      </w:r>
      <w:r>
        <w:rPr>
          <w:rFonts w:ascii="Times New Roman" w:eastAsia="Times New Roman" w:hAnsi="Times New Roman" w:cs="Times New Roman"/>
          <w:sz w:val="28"/>
          <w:szCs w:val="28"/>
        </w:rPr>
        <w:t>сім не можемо працювати, а повинні провести додаткову підготовку і тільки потім почати займатися. І якщо ми почнемо зразу працювати, то виникне велика проблема у вигляді того, що ми просто погіршемо стан дитини, та погіршемо цю кривошию. У зв'язку з цим ро</w:t>
      </w:r>
      <w:r>
        <w:rPr>
          <w:rFonts w:ascii="Times New Roman" w:eastAsia="Times New Roman" w:hAnsi="Times New Roman" w:cs="Times New Roman"/>
          <w:sz w:val="28"/>
          <w:szCs w:val="28"/>
        </w:rPr>
        <w:t xml:space="preserve">зібратися  у питанні видів кривошиї дуже важливо і це буде відправною точкою у будові подальшого плану роботи з дитиною. Працювати загальними принципами з дитиною з кривошиєю ми не вправі. Тому </w:t>
      </w:r>
      <w:r>
        <w:rPr>
          <w:rFonts w:ascii="Times New Roman" w:eastAsia="Times New Roman" w:hAnsi="Times New Roman" w:cs="Times New Roman"/>
          <w:sz w:val="28"/>
          <w:szCs w:val="28"/>
        </w:rPr>
        <w:lastRenderedPageBreak/>
        <w:t>ефективно та правильно робити вибір шляху коррекції згідно виз</w:t>
      </w:r>
      <w:r>
        <w:rPr>
          <w:rFonts w:ascii="Times New Roman" w:eastAsia="Times New Roman" w:hAnsi="Times New Roman" w:cs="Times New Roman"/>
          <w:sz w:val="28"/>
          <w:szCs w:val="28"/>
        </w:rPr>
        <w:t>начення виду кривошиї.</w:t>
      </w: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left="425"/>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2C3D80">
      <w:pPr>
        <w:keepNext/>
        <w:spacing w:line="360" w:lineRule="auto"/>
        <w:ind w:firstLine="720"/>
        <w:jc w:val="center"/>
        <w:rPr>
          <w:rFonts w:ascii="Times New Roman" w:eastAsia="Times New Roman" w:hAnsi="Times New Roman" w:cs="Times New Roman"/>
          <w:b/>
          <w:sz w:val="28"/>
          <w:szCs w:val="28"/>
        </w:rPr>
      </w:pP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2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МЕТОДИ ОРГАНІЗАЦІЇ ДОСЛІДЖЕНЬ ТА ОЦІНКИ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ФУНКЦІОНАЛЬНОГО СТАНУ </w:t>
      </w:r>
    </w:p>
    <w:p w:rsidR="002C3D80" w:rsidRDefault="002C3D80">
      <w:pPr>
        <w:keepNext/>
        <w:spacing w:line="360" w:lineRule="auto"/>
        <w:jc w:val="center"/>
        <w:rPr>
          <w:rFonts w:ascii="Times New Roman" w:eastAsia="Times New Roman" w:hAnsi="Times New Roman" w:cs="Times New Roman"/>
          <w:b/>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Клінічне обстеження дитини з кривошиєю</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Перше післяпологове обстеження. Обстеження полягає в перевірці повного обертання шиї (підборіддя повертається за плече на 100°) і бічне </w:t>
      </w:r>
      <w:r>
        <w:rPr>
          <w:rFonts w:ascii="Times New Roman" w:eastAsia="Times New Roman" w:hAnsi="Times New Roman" w:cs="Times New Roman"/>
          <w:color w:val="202124"/>
          <w:sz w:val="28"/>
          <w:szCs w:val="28"/>
          <w:highlight w:val="white"/>
        </w:rPr>
        <w:lastRenderedPageBreak/>
        <w:t>згинання шиї (вухо наближається до плеча) та стабілізації в положенні лежачи на спині [19].</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Потрібна рання диференціальн</w:t>
      </w:r>
      <w:r>
        <w:rPr>
          <w:rFonts w:ascii="Times New Roman" w:eastAsia="Times New Roman" w:hAnsi="Times New Roman" w:cs="Times New Roman"/>
          <w:color w:val="202124"/>
          <w:sz w:val="28"/>
          <w:szCs w:val="28"/>
          <w:highlight w:val="white"/>
        </w:rPr>
        <w:t>а діагностика для визначення того, що постуральна асиметрія спричинена ВМК, а не іншим захворюванням, наприклад порушенням зору або рефлексом.</w:t>
      </w:r>
    </w:p>
    <w:p w:rsidR="002C3D80" w:rsidRDefault="00640CC6">
      <w:pPr>
        <w:keepNext/>
        <w:spacing w:line="360" w:lineRule="auto"/>
        <w:ind w:left="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На що звертаємо увагу на обстеженні:</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Хронологічний вік (і скоригований вік, якщо дитина народилася недоношеною) н</w:t>
      </w:r>
      <w:r>
        <w:rPr>
          <w:rFonts w:ascii="Times New Roman" w:eastAsia="Times New Roman" w:hAnsi="Times New Roman" w:cs="Times New Roman"/>
          <w:color w:val="202124"/>
          <w:sz w:val="28"/>
          <w:szCs w:val="28"/>
          <w:highlight w:val="white"/>
        </w:rPr>
        <w:t xml:space="preserve">а момент першого візиту. </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Вік появи симптомів , чому можуть допомогти ранні фотографії.</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Історія вагітності, включно з відчуттям матері того, що дитина "застрягла" в одному положенні протягом останніх 6 тижнів вагітності. </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Історія пологів, включно з передл</w:t>
      </w:r>
      <w:r>
        <w:rPr>
          <w:rFonts w:ascii="Times New Roman" w:eastAsia="Times New Roman" w:hAnsi="Times New Roman" w:cs="Times New Roman"/>
          <w:color w:val="202124"/>
          <w:sz w:val="28"/>
          <w:szCs w:val="28"/>
          <w:highlight w:val="white"/>
        </w:rPr>
        <w:t xml:space="preserve">ежанням (головне або тазове передлежання) і низькою вагою при народженні. </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Використання допоміжних засобів під час пологів, таких як щипці або вакуумна екстракція. </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Положення/перевага голови та асиметрія голови/обличчя.</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Сімейний анамнез кривошиї або будь-яких інших вроджених захворювань або інших захворювань. </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Інші відомі або передбачувані захворювання.</w:t>
      </w:r>
    </w:p>
    <w:p w:rsidR="002C3D80" w:rsidRDefault="00640CC6">
      <w:pPr>
        <w:keepNext/>
        <w:numPr>
          <w:ilvl w:val="0"/>
          <w:numId w:val="21"/>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Етапи розвитку.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Причини для консультації.</w:t>
      </w:r>
      <w:r>
        <w:rPr>
          <w:rFonts w:ascii="Times New Roman" w:eastAsia="Times New Roman" w:hAnsi="Times New Roman" w:cs="Times New Roman"/>
          <w:color w:val="202124"/>
          <w:sz w:val="28"/>
          <w:szCs w:val="28"/>
          <w:highlight w:val="white"/>
        </w:rPr>
        <w:t xml:space="preserve"> Нижче наведені підстави для консультації педіатра або інших спеціалістів:</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Чер</w:t>
      </w:r>
      <w:r>
        <w:rPr>
          <w:rFonts w:ascii="Times New Roman" w:eastAsia="Times New Roman" w:hAnsi="Times New Roman" w:cs="Times New Roman"/>
          <w:color w:val="202124"/>
          <w:sz w:val="28"/>
          <w:szCs w:val="28"/>
          <w:highlight w:val="white"/>
        </w:rPr>
        <w:t>епна деформація та/або асиметрія обличчя, включаючи плагіоцефалію та брахіцефалію [23; 19].</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Атипові прояви, такі як нахил і поворот в один бік або плагіоцефалія і нахил в один бік.</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Ненормальний тон</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lastRenderedPageBreak/>
        <w:t xml:space="preserve">Кривошия з пізнім початком у віці 6 місяців і старше, яка </w:t>
      </w:r>
      <w:r>
        <w:rPr>
          <w:rFonts w:ascii="Times New Roman" w:eastAsia="Times New Roman" w:hAnsi="Times New Roman" w:cs="Times New Roman"/>
          <w:color w:val="202124"/>
          <w:sz w:val="28"/>
          <w:szCs w:val="28"/>
          <w:highlight w:val="white"/>
        </w:rPr>
        <w:t xml:space="preserve">може бути пов'язана з неврологічними станами, утворенням тканин, запаленням або набутою асиметрією </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Зорові порушення, включно з ністагмом, косоокістю, обмеженим або непостійним зоровим відстеженням і відразою погляду .</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Гострий початок в анамнезі, який зазв</w:t>
      </w:r>
      <w:r>
        <w:rPr>
          <w:rFonts w:ascii="Times New Roman" w:eastAsia="Times New Roman" w:hAnsi="Times New Roman" w:cs="Times New Roman"/>
          <w:color w:val="202124"/>
          <w:sz w:val="28"/>
          <w:szCs w:val="28"/>
          <w:highlight w:val="white"/>
        </w:rPr>
        <w:t>ичай пов'язаний із травмою або гострим захворюванням [5 , 34].</w:t>
      </w:r>
    </w:p>
    <w:p w:rsidR="002C3D80" w:rsidRDefault="00640CC6">
      <w:pPr>
        <w:keepNext/>
        <w:numPr>
          <w:ilvl w:val="0"/>
          <w:numId w:val="7"/>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Зміна кольору тіла дитини при скринінгу шиї.</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Вроджена м'язова кривошия може з'явитися тільки за кілька тижнів після пологів; таким чином, огляд лікарем дитини у віці 1 місяця може стати першим </w:t>
      </w:r>
      <w:r>
        <w:rPr>
          <w:rFonts w:ascii="Times New Roman" w:eastAsia="Times New Roman" w:hAnsi="Times New Roman" w:cs="Times New Roman"/>
          <w:color w:val="202124"/>
          <w:sz w:val="28"/>
          <w:szCs w:val="28"/>
          <w:highlight w:val="white"/>
        </w:rPr>
        <w:t>етапом виявлення.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 xml:space="preserve">Не мязові причини кривошиї. </w:t>
      </w:r>
      <w:r>
        <w:rPr>
          <w:rFonts w:ascii="Times New Roman" w:eastAsia="Times New Roman" w:hAnsi="Times New Roman" w:cs="Times New Roman"/>
          <w:color w:val="202124"/>
          <w:sz w:val="28"/>
          <w:szCs w:val="28"/>
          <w:highlight w:val="white"/>
        </w:rPr>
        <w:t>До 18% випадків асиметричного положення голови можуть бути зумовлені не м'язовими причинами, включно із синдромом Кліппеля-Фейля, неврологічними розладами, очними порушеннями,  травмами плечового сплетіння, вкл</w:t>
      </w:r>
      <w:r>
        <w:rPr>
          <w:rFonts w:ascii="Times New Roman" w:eastAsia="Times New Roman" w:hAnsi="Times New Roman" w:cs="Times New Roman"/>
          <w:color w:val="202124"/>
          <w:sz w:val="28"/>
          <w:szCs w:val="28"/>
          <w:highlight w:val="white"/>
        </w:rPr>
        <w:t>ючно із переломами ключиці, пароксизмальними порушеннями, кривошиєю, що міняє боки, аномаліями хребта,  та неопластичними утвореннями,  такими як рабдоміосаркома. Виявлення проявів, нетипових для ВМК, включно з утвореннями, що змінюють форму, місцеположенн</w:t>
      </w:r>
      <w:r>
        <w:rPr>
          <w:rFonts w:ascii="Times New Roman" w:eastAsia="Times New Roman" w:hAnsi="Times New Roman" w:cs="Times New Roman"/>
          <w:color w:val="202124"/>
          <w:sz w:val="28"/>
          <w:szCs w:val="28"/>
          <w:highlight w:val="white"/>
        </w:rPr>
        <w:t xml:space="preserve">я або розмір, вимагає негайного направлення до лікаря дитини або консультації з ним [35].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встановлення коректного діагнозу та отримання чітких даних про стан організму дитини, проводять різні функціональні проби. Первинне обстеження у більшості випадк</w:t>
      </w:r>
      <w:r>
        <w:rPr>
          <w:rFonts w:ascii="Times New Roman" w:eastAsia="Times New Roman" w:hAnsi="Times New Roman" w:cs="Times New Roman"/>
          <w:sz w:val="28"/>
          <w:szCs w:val="28"/>
        </w:rPr>
        <w:t>ів ґрунтується на плановому клінічному огляді, що проводиться на 1-2му тижнях з моменту народження.</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Першим етапом є збір анамнезу шляхом опитування батьків. Зазвичай питають про період протікання вагітності та пологів. Також збирається інформація стосовно </w:t>
      </w:r>
      <w:r>
        <w:rPr>
          <w:rFonts w:ascii="Times New Roman" w:eastAsia="Times New Roman" w:hAnsi="Times New Roman" w:cs="Times New Roman"/>
          <w:sz w:val="28"/>
          <w:szCs w:val="28"/>
        </w:rPr>
        <w:t>поведінкової реакції дитини на зовнішні подразники.</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цього лікар проводить загальне об’єктивне обстеження. Він візуально визначає наявність бічного нахилу голови, можливе викривлення </w:t>
      </w:r>
      <w:r>
        <w:rPr>
          <w:rFonts w:ascii="Times New Roman" w:eastAsia="Times New Roman" w:hAnsi="Times New Roman" w:cs="Times New Roman"/>
          <w:sz w:val="28"/>
          <w:szCs w:val="28"/>
        </w:rPr>
        <w:lastRenderedPageBreak/>
        <w:t>хребта, особливо у шийному та грудному відділі. Додатково визначає о</w:t>
      </w:r>
      <w:r>
        <w:rPr>
          <w:rFonts w:ascii="Times New Roman" w:eastAsia="Times New Roman" w:hAnsi="Times New Roman" w:cs="Times New Roman"/>
          <w:sz w:val="28"/>
          <w:szCs w:val="28"/>
        </w:rPr>
        <w:t xml:space="preserve">знаки клишоногості чи дисплазії кульшового суглоба.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Далі переходять до локального обстеження під час нього проводиться пальпація ГКСМ для виявлення його ущільнення. Паралельно проводиться функціональна проба одночасно з пасивною корекцією. Вона характери</w:t>
      </w:r>
      <w:r>
        <w:rPr>
          <w:rFonts w:ascii="Times New Roman" w:eastAsia="Times New Roman" w:hAnsi="Times New Roman" w:cs="Times New Roman"/>
          <w:sz w:val="28"/>
          <w:szCs w:val="28"/>
        </w:rPr>
        <w:t xml:space="preserve">зується спробою відводити голову дитини у правильне положення, в цей час фіксуючи надпліччя. Наявність кривошиї можуть показати такі результати: </w:t>
      </w:r>
    </w:p>
    <w:p w:rsidR="002C3D80" w:rsidRDefault="00640CC6">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Повна відсутність здатності до пасивної корекції голови; </w:t>
      </w:r>
    </w:p>
    <w:p w:rsidR="002C3D80" w:rsidRDefault="00640CC6">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Часткова можливість корекції положення голови; </w:t>
      </w:r>
    </w:p>
    <w:p w:rsidR="002C3D80" w:rsidRDefault="00640CC6">
      <w:pPr>
        <w:keepNext/>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w:t>
      </w:r>
      <w:r>
        <w:rPr>
          <w:rFonts w:ascii="Times New Roman" w:eastAsia="Times New Roman" w:hAnsi="Times New Roman" w:cs="Times New Roman"/>
          <w:sz w:val="28"/>
          <w:szCs w:val="28"/>
        </w:rPr>
        <w:t xml:space="preserve">ність до повної корекції.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лікар проводить вимірювання довжини м’язів ший з обох боків сантиметровою стрічкою та гоніометром. Для точного підтвердження діагнозу, може призначатися додаткове апаратне обстеження у вигляді ультразвукового </w:t>
      </w:r>
      <w:r>
        <w:rPr>
          <w:rFonts w:ascii="Times New Roman" w:eastAsia="Times New Roman" w:hAnsi="Times New Roman" w:cs="Times New Roman"/>
          <w:sz w:val="28"/>
          <w:szCs w:val="28"/>
        </w:rPr>
        <w:lastRenderedPageBreak/>
        <w:t>дослідження та</w:t>
      </w:r>
      <w:r>
        <w:rPr>
          <w:rFonts w:ascii="Times New Roman" w:eastAsia="Times New Roman" w:hAnsi="Times New Roman" w:cs="Times New Roman"/>
          <w:sz w:val="28"/>
          <w:szCs w:val="28"/>
        </w:rPr>
        <w:t xml:space="preserve"> рентгенографії [12]. Після проведення обстеження та встановлення діагнозу, лікар пише направлення до фізичного терапевта.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клінічного огляду ВМК можна представити у вигляді блок-</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схеми (рис.2.1).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314950" cy="6962775"/>
            <wp:effectExtent l="0" t="0" r="0" b="0"/>
            <wp:docPr id="83"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12"/>
                    <a:srcRect/>
                    <a:stretch>
                      <a:fillRect/>
                    </a:stretch>
                  </pic:blipFill>
                  <pic:spPr>
                    <a:xfrm>
                      <a:off x="0" y="0"/>
                      <a:ext cx="5314950" cy="6962775"/>
                    </a:xfrm>
                    <a:prstGeom prst="rect">
                      <a:avLst/>
                    </a:prstGeom>
                    <a:ln/>
                  </pic:spPr>
                </pic:pic>
              </a:graphicData>
            </a:graphic>
          </wp:inline>
        </w:drawing>
      </w:r>
    </w:p>
    <w:p w:rsidR="002C3D80" w:rsidRDefault="002C3D80">
      <w:pPr>
        <w:keepNext/>
        <w:spacing w:line="360" w:lineRule="auto"/>
        <w:jc w:val="center"/>
        <w:rPr>
          <w:rFonts w:ascii="Times New Roman" w:eastAsia="Times New Roman" w:hAnsi="Times New Roman" w:cs="Times New Roman"/>
          <w:sz w:val="28"/>
          <w:szCs w:val="28"/>
        </w:rPr>
      </w:pP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Рис.2.1 Алгоритм проведення клінічного огляду вродженої м’язової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кривошиї </w:t>
      </w:r>
    </w:p>
    <w:p w:rsidR="002C3D80" w:rsidRDefault="002C3D80">
      <w:pPr>
        <w:keepNext/>
        <w:spacing w:line="360" w:lineRule="auto"/>
        <w:rPr>
          <w:rFonts w:ascii="Times New Roman" w:eastAsia="Times New Roman" w:hAnsi="Times New Roman" w:cs="Times New Roman"/>
          <w:b/>
          <w:sz w:val="28"/>
          <w:szCs w:val="28"/>
        </w:rPr>
      </w:pPr>
    </w:p>
    <w:p w:rsidR="002C3D80" w:rsidRDefault="002C3D80">
      <w:pPr>
        <w:keepNext/>
        <w:spacing w:line="360" w:lineRule="auto"/>
        <w:rPr>
          <w:rFonts w:ascii="Times New Roman" w:eastAsia="Times New Roman" w:hAnsi="Times New Roman" w:cs="Times New Roman"/>
          <w:b/>
          <w:sz w:val="28"/>
          <w:szCs w:val="28"/>
        </w:rPr>
      </w:pPr>
    </w:p>
    <w:p w:rsidR="002C3D80" w:rsidRDefault="002C3D80">
      <w:pPr>
        <w:keepNext/>
        <w:spacing w:line="360" w:lineRule="auto"/>
        <w:rPr>
          <w:rFonts w:ascii="Times New Roman" w:eastAsia="Times New Roman" w:hAnsi="Times New Roman" w:cs="Times New Roman"/>
          <w:b/>
          <w:sz w:val="28"/>
          <w:szCs w:val="28"/>
        </w:rPr>
      </w:pP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Соматоскопія дитини з кривошиєю</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Соматоскопія</w:t>
      </w:r>
      <w:r>
        <w:rPr>
          <w:rFonts w:ascii="Times New Roman" w:eastAsia="Times New Roman" w:hAnsi="Times New Roman" w:cs="Times New Roman"/>
          <w:sz w:val="28"/>
          <w:szCs w:val="28"/>
        </w:rPr>
        <w:t xml:space="preserve"> це один з найбільш доступних методів діагностування порушень опорно-рухового апарату. Завдяки йому можна визначити наявність ди</w:t>
      </w:r>
      <w:r>
        <w:rPr>
          <w:rFonts w:ascii="Times New Roman" w:eastAsia="Times New Roman" w:hAnsi="Times New Roman" w:cs="Times New Roman"/>
          <w:sz w:val="28"/>
          <w:szCs w:val="28"/>
        </w:rPr>
        <w:t xml:space="preserve">спропорцій. Суть даного методу заключається у послідовному огляді ділянок тіла дитини з вродженою м’язовою кривошиєю. Огляд проходить з різних вихідних положень – стоячи, сидячи, лежачи на животі та спині.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Процедура починається з визначення наявності або </w:t>
      </w:r>
      <w:r>
        <w:rPr>
          <w:rFonts w:ascii="Times New Roman" w:eastAsia="Times New Roman" w:hAnsi="Times New Roman" w:cs="Times New Roman"/>
          <w:sz w:val="28"/>
          <w:szCs w:val="28"/>
        </w:rPr>
        <w:t xml:space="preserve">відсутності плагіоцефалії та гемігіпоплазії. Фахівець визначає форму голови та її положення відносно серединної лінії тіла (рис.2.2), здатність дитини до самостійного утримання голови, її нахилу у різні сторони, здатність робити оберти.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867150" cy="2581275"/>
            <wp:effectExtent l="0" t="0" r="0" b="0"/>
            <wp:docPr id="1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3867150" cy="2581275"/>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Рис.2.2 Асиметрі</w:t>
      </w:r>
      <w:r>
        <w:rPr>
          <w:rFonts w:ascii="Times New Roman" w:eastAsia="Times New Roman" w:hAnsi="Times New Roman" w:cs="Times New Roman"/>
          <w:sz w:val="28"/>
          <w:szCs w:val="28"/>
        </w:rPr>
        <w:t xml:space="preserve">я положення голови відносно середньої лінії тулуба при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вродженій кривошиї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проводять огляд шиї, перевіряючи симетричність її складок. Визначають симетрію плечового поясу за виступом лопаток, розглядають спину на наявність сколіозу, перевіряють наявн</w:t>
      </w:r>
      <w:r>
        <w:rPr>
          <w:rFonts w:ascii="Times New Roman" w:eastAsia="Times New Roman" w:hAnsi="Times New Roman" w:cs="Times New Roman"/>
          <w:sz w:val="28"/>
          <w:szCs w:val="28"/>
        </w:rPr>
        <w:t xml:space="preserve">ість чи згладженість природних вигинів. Грудну клітку перевіряють на її форму, можливе западання/випинання її. Після цього перевіряють пояс нижніх кінцівок на присутність клишоногості, </w:t>
      </w:r>
      <w:r>
        <w:rPr>
          <w:rFonts w:ascii="Times New Roman" w:eastAsia="Times New Roman" w:hAnsi="Times New Roman" w:cs="Times New Roman"/>
          <w:sz w:val="28"/>
          <w:szCs w:val="28"/>
        </w:rPr>
        <w:lastRenderedPageBreak/>
        <w:t>плоскостопості та дисплазії кульшового суглоба. Паралельно з цим провод</w:t>
      </w:r>
      <w:r>
        <w:rPr>
          <w:rFonts w:ascii="Times New Roman" w:eastAsia="Times New Roman" w:hAnsi="Times New Roman" w:cs="Times New Roman"/>
          <w:sz w:val="28"/>
          <w:szCs w:val="28"/>
        </w:rPr>
        <w:t xml:space="preserve">иться пальпація грудинно-ключично-соскоподібного та трапецієподібного м’яза з обох боків шиї у різних вихідних положеннях голови для виявлення ущільнення  і потовщення порівняння тонусу ураженого м’яза.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дітей першого року життя з кривошиєю присутня зна</w:t>
      </w:r>
      <w:r>
        <w:rPr>
          <w:rFonts w:ascii="Times New Roman" w:eastAsia="Times New Roman" w:hAnsi="Times New Roman" w:cs="Times New Roman"/>
          <w:sz w:val="28"/>
          <w:szCs w:val="28"/>
        </w:rPr>
        <w:t>чна асиметрія у будові тіла, також порушується тонус м’язів та значною мірою знижується рухливість у шийному відділі хребта. Також спостерігається асиметрія положення голови відносно осьової лінії тулуба за рахунок гіпертонусу ГКСМ зі сторони ураження. Іно</w:t>
      </w:r>
      <w:r>
        <w:rPr>
          <w:rFonts w:ascii="Times New Roman" w:eastAsia="Times New Roman" w:hAnsi="Times New Roman" w:cs="Times New Roman"/>
          <w:sz w:val="28"/>
          <w:szCs w:val="28"/>
        </w:rPr>
        <w:t xml:space="preserve">ді можемо бачити вираженість перекосу тазу та викривлення хребта. Це свідчить про те, що дані ознаки починають значною мірою проявлятися на більш пізньому етапі розвитку.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Діагноз деформаційної плагіоцефалії або брахіцефалії зазвичай ставиться шляхом фізич</w:t>
      </w:r>
      <w:r>
        <w:rPr>
          <w:rFonts w:ascii="Times New Roman" w:eastAsia="Times New Roman" w:hAnsi="Times New Roman" w:cs="Times New Roman"/>
          <w:color w:val="202124"/>
          <w:sz w:val="28"/>
          <w:szCs w:val="28"/>
          <w:highlight w:val="white"/>
        </w:rPr>
        <w:t>ного огляду не вимагає візуалізації (рентген черепа або КТ). Для вимірювання часто використовують штангенциркуль. Дитина буде перевірена на інші медичні проблеми, включаючи краніосиностоз, який є рідкісним захворюванням, яке викликає кістки черепу закриват</w:t>
      </w:r>
      <w:r>
        <w:rPr>
          <w:rFonts w:ascii="Times New Roman" w:eastAsia="Times New Roman" w:hAnsi="Times New Roman" w:cs="Times New Roman"/>
          <w:color w:val="202124"/>
          <w:sz w:val="28"/>
          <w:szCs w:val="28"/>
          <w:highlight w:val="white"/>
        </w:rPr>
        <w:t>ися занадто рано. Деформаційна плагіоцефалія/брахіцефалія виправляється репозицією та/або шоломом. Операція не потрібна, якщо звертатися до неї у відповідні часові рамки (рис.2.3).</w:t>
      </w:r>
    </w:p>
    <w:p w:rsidR="002C3D80" w:rsidRDefault="00640CC6">
      <w:pPr>
        <w:keepNext/>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552700" cy="1647825"/>
            <wp:effectExtent l="0" t="0" r="0" b="0"/>
            <wp:docPr id="84"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4"/>
                    <a:srcRect/>
                    <a:stretch>
                      <a:fillRect/>
                    </a:stretch>
                  </pic:blipFill>
                  <pic:spPr>
                    <a:xfrm>
                      <a:off x="0" y="0"/>
                      <a:ext cx="2552700" cy="1647825"/>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2755130" cy="1696932"/>
            <wp:effectExtent l="0" t="0" r="0" b="0"/>
            <wp:docPr id="5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5"/>
                    <a:srcRect/>
                    <a:stretch>
                      <a:fillRect/>
                    </a:stretch>
                  </pic:blipFill>
                  <pic:spPr>
                    <a:xfrm>
                      <a:off x="0" y="0"/>
                      <a:ext cx="2755130" cy="1696932"/>
                    </a:xfrm>
                    <a:prstGeom prst="rect">
                      <a:avLst/>
                    </a:prstGeom>
                    <a:ln/>
                  </pic:spPr>
                </pic:pic>
              </a:graphicData>
            </a:graphic>
          </wp:inline>
        </w:drawing>
      </w:r>
    </w:p>
    <w:p w:rsidR="002C3D80" w:rsidRDefault="00640CC6">
      <w:pPr>
        <w:keepNext/>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Рис.2.3 Діагностика зміни форми черепу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Під час тестування батьки можуть </w:t>
      </w:r>
      <w:r>
        <w:rPr>
          <w:rFonts w:ascii="Times New Roman" w:eastAsia="Times New Roman" w:hAnsi="Times New Roman" w:cs="Times New Roman"/>
          <w:color w:val="202124"/>
          <w:sz w:val="28"/>
          <w:szCs w:val="28"/>
          <w:highlight w:val="white"/>
        </w:rPr>
        <w:t xml:space="preserve">відчути, що дитина відчуває дискомфорт бо думають, що положення для тестування можуть потенційно завдати їй шкоди, що призводить до прохань припинити тестування, якщо дитина плаче. Лікар повинен усвідомлювати і реагувати на сприйняття батьків. </w:t>
      </w:r>
      <w:r>
        <w:rPr>
          <w:rFonts w:ascii="Times New Roman" w:eastAsia="Times New Roman" w:hAnsi="Times New Roman" w:cs="Times New Roman"/>
          <w:color w:val="202124"/>
          <w:sz w:val="28"/>
          <w:szCs w:val="28"/>
          <w:highlight w:val="white"/>
        </w:rPr>
        <w:lastRenderedPageBreak/>
        <w:t>Лікар зобов'</w:t>
      </w:r>
      <w:r>
        <w:rPr>
          <w:rFonts w:ascii="Times New Roman" w:eastAsia="Times New Roman" w:hAnsi="Times New Roman" w:cs="Times New Roman"/>
          <w:color w:val="202124"/>
          <w:sz w:val="28"/>
          <w:szCs w:val="28"/>
          <w:highlight w:val="white"/>
        </w:rPr>
        <w:t>язаний повністю пояснити важливість заходів і запобіжних заходів, які використовуються для того, щоб батьки і діти могли комфортно і точно виконати процедури тестування. Лікарям, можливо, доведеться надавати немовляті перерви під час тестування, щоб отрима</w:t>
      </w:r>
      <w:r>
        <w:rPr>
          <w:rFonts w:ascii="Times New Roman" w:eastAsia="Times New Roman" w:hAnsi="Times New Roman" w:cs="Times New Roman"/>
          <w:color w:val="202124"/>
          <w:sz w:val="28"/>
          <w:szCs w:val="28"/>
          <w:highlight w:val="white"/>
        </w:rPr>
        <w:t xml:space="preserve">ти найкращі показники дитини і найбільш надійні вимірювання. Включення батьків у процедури тестування може допомогти виявити найкращі результати дитини, заспокоїти дитину, якщо вона перебуває у стані стресу, і загалом сприяти зміцненню довіри між фізичним </w:t>
      </w:r>
      <w:r>
        <w:rPr>
          <w:rFonts w:ascii="Times New Roman" w:eastAsia="Times New Roman" w:hAnsi="Times New Roman" w:cs="Times New Roman"/>
          <w:color w:val="202124"/>
          <w:sz w:val="28"/>
          <w:szCs w:val="28"/>
          <w:highlight w:val="white"/>
        </w:rPr>
        <w:t>терапевтом і дитиною.</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Спостерігайте за немовлям у всіх положеннях, фіксуючи симетричне положення. У положенні лежачи на спині зафіксуйте бік кривошиї, асиметричне положення стегон, асиметрію обличчя та черепа, обмеження та асиметричне положення тулуба та к</w:t>
      </w:r>
      <w:r>
        <w:rPr>
          <w:rFonts w:ascii="Times New Roman" w:eastAsia="Times New Roman" w:hAnsi="Times New Roman" w:cs="Times New Roman"/>
          <w:color w:val="202124"/>
          <w:sz w:val="28"/>
          <w:szCs w:val="28"/>
          <w:highlight w:val="white"/>
        </w:rPr>
        <w:t>інцівок, оскільки всі вони є типовими для ВМК [19;7; 25; 30;37].</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У положенні сидячи, сидячи з підтримкою і у вертикальному положенні з підтримкою (наприклад, тримаючи дитину вертикально в повітрі або стоячи з підтримкою залежно від віку) демонструє асиметр</w:t>
      </w:r>
      <w:r>
        <w:rPr>
          <w:rFonts w:ascii="Times New Roman" w:eastAsia="Times New Roman" w:hAnsi="Times New Roman" w:cs="Times New Roman"/>
          <w:color w:val="202124"/>
          <w:sz w:val="28"/>
          <w:szCs w:val="28"/>
          <w:highlight w:val="white"/>
        </w:rPr>
        <w:t>ичні бажані пози і компенсації в плечах, тулубі і стегнах [20;30].</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Якщо це можливо, цифрова фотографія може стати швидким і надійним методом вимірювання бажаного положення лежачи на спині [38]. Базова лінія проводиться через акроміальні відростки, а інша -</w:t>
      </w:r>
      <w:r>
        <w:rPr>
          <w:rFonts w:ascii="Times New Roman" w:eastAsia="Times New Roman" w:hAnsi="Times New Roman" w:cs="Times New Roman"/>
          <w:color w:val="202124"/>
          <w:sz w:val="28"/>
          <w:szCs w:val="28"/>
          <w:highlight w:val="white"/>
        </w:rPr>
        <w:t xml:space="preserve"> через середини обох очей. Кут перетину лінії очей із базовою лінією плечей забезпечує об'єктивну міру </w:t>
      </w:r>
      <w:r>
        <w:rPr>
          <w:rFonts w:ascii="Times New Roman" w:eastAsia="Times New Roman" w:hAnsi="Times New Roman" w:cs="Times New Roman"/>
          <w:color w:val="202124"/>
          <w:sz w:val="28"/>
          <w:szCs w:val="28"/>
          <w:highlight w:val="white"/>
        </w:rPr>
        <w:lastRenderedPageBreak/>
        <w:t>бажаного нахилу голови. Фотографії повинні відображати типову позу, в яку дитина неодноразово повертається під час огляду.</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таким чином бул доведена  ефективність використання соматоскопії для визначення деформацій на фоні вродженої м’язової кривошиї. </w:t>
      </w: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Гоніометрія дитини з кривошиєю</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Гоніометрія</w:t>
      </w:r>
      <w:r>
        <w:rPr>
          <w:rFonts w:ascii="Times New Roman" w:eastAsia="Times New Roman" w:hAnsi="Times New Roman" w:cs="Times New Roman"/>
          <w:sz w:val="28"/>
          <w:szCs w:val="28"/>
        </w:rPr>
        <w:t xml:space="preserve"> – вид обстеження який характеризується вимірюванням амплітуди рухів у суг</w:t>
      </w:r>
      <w:r>
        <w:rPr>
          <w:rFonts w:ascii="Times New Roman" w:eastAsia="Times New Roman" w:hAnsi="Times New Roman" w:cs="Times New Roman"/>
          <w:sz w:val="28"/>
          <w:szCs w:val="28"/>
        </w:rPr>
        <w:t xml:space="preserve">лобах людини за допомогою гоніометра.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відбувається у градусах.</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даного методу обстеження у тому, що він дозволяє контролювати динаміку реабілітаційного процесу. Також завдяки гоніометру можна визначити ступінь кривошиї. Спочатку вимірюється сума пасивного нахилу. Для цього дитина лежить на спині, голова знаход</w:t>
      </w:r>
      <w:r>
        <w:rPr>
          <w:rFonts w:ascii="Times New Roman" w:eastAsia="Times New Roman" w:hAnsi="Times New Roman" w:cs="Times New Roman"/>
          <w:sz w:val="28"/>
          <w:szCs w:val="28"/>
        </w:rPr>
        <w:t>иться у звичному для неї положенні, надпліччя фіксуються. У якості перпендикуляра до ключиць через яремну западину прикладаємо гоніометр. Це і є нульовою точкою. За допомогою гоніометра вимірюємо кут нахилу (рис.2.4) На основі отриманих даних отримуємо сту</w:t>
      </w:r>
      <w:r>
        <w:rPr>
          <w:rFonts w:ascii="Times New Roman" w:eastAsia="Times New Roman" w:hAnsi="Times New Roman" w:cs="Times New Roman"/>
          <w:sz w:val="28"/>
          <w:szCs w:val="28"/>
        </w:rPr>
        <w:t xml:space="preserve">пінь м’язової кривошиї: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1 ступінь</w:t>
      </w:r>
      <w:r>
        <w:rPr>
          <w:rFonts w:ascii="Times New Roman" w:eastAsia="Times New Roman" w:hAnsi="Times New Roman" w:cs="Times New Roman"/>
          <w:sz w:val="28"/>
          <w:szCs w:val="28"/>
        </w:rPr>
        <w:t xml:space="preserve"> – кут нахилу у фронтальній площині 5-8°;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2 ступінь</w:t>
      </w:r>
      <w:r>
        <w:rPr>
          <w:rFonts w:ascii="Times New Roman" w:eastAsia="Times New Roman" w:hAnsi="Times New Roman" w:cs="Times New Roman"/>
          <w:sz w:val="28"/>
          <w:szCs w:val="28"/>
        </w:rPr>
        <w:t xml:space="preserve"> – кут нахилу у фронтальній площині до 12°;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3 ступінь</w:t>
      </w:r>
      <w:r>
        <w:rPr>
          <w:rFonts w:ascii="Times New Roman" w:eastAsia="Times New Roman" w:hAnsi="Times New Roman" w:cs="Times New Roman"/>
          <w:sz w:val="28"/>
          <w:szCs w:val="28"/>
        </w:rPr>
        <w:t xml:space="preserve"> – кут нахилу у фронтальній площині більше 12°.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114675" cy="1962150"/>
            <wp:effectExtent l="0" t="0" r="0" b="0"/>
            <wp:docPr id="96"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16"/>
                    <a:srcRect/>
                    <a:stretch>
                      <a:fillRect/>
                    </a:stretch>
                  </pic:blipFill>
                  <pic:spPr>
                    <a:xfrm>
                      <a:off x="0" y="0"/>
                      <a:ext cx="3114675" cy="1962150"/>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Рис.2.4 Схематичне зображення вимірювання кута нахилу гоніометром</w:t>
      </w:r>
      <w:r>
        <w:rPr>
          <w:rFonts w:ascii="Times New Roman" w:eastAsia="Times New Roman" w:hAnsi="Times New Roman" w:cs="Times New Roman"/>
          <w:sz w:val="28"/>
          <w:szCs w:val="28"/>
        </w:rPr>
        <w:t xml:space="preserve">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Клінічна проблема використання гоніометра полягає в тому, що для їх використання щонайменше потрібна участь двох дорослих: один для стабілізації </w:t>
      </w:r>
      <w:r>
        <w:rPr>
          <w:rFonts w:ascii="Times New Roman" w:eastAsia="Times New Roman" w:hAnsi="Times New Roman" w:cs="Times New Roman"/>
          <w:color w:val="202124"/>
          <w:sz w:val="28"/>
          <w:szCs w:val="28"/>
          <w:highlight w:val="white"/>
        </w:rPr>
        <w:lastRenderedPageBreak/>
        <w:t>тулуба дитини на опорній поверхні (це можуть бути батьки/опікун), а інший для обертання голови/шиї під час ви</w:t>
      </w:r>
      <w:r>
        <w:rPr>
          <w:rFonts w:ascii="Times New Roman" w:eastAsia="Times New Roman" w:hAnsi="Times New Roman" w:cs="Times New Roman"/>
          <w:color w:val="202124"/>
          <w:sz w:val="28"/>
          <w:szCs w:val="28"/>
          <w:highlight w:val="white"/>
        </w:rPr>
        <w:t>мірювання діапазону.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Часто оцінюють діапазон обертання візуально, а не вимірюють його за допомогою інструменту, причому найбільшою перешкодою є відсутність ефективного за часом і надійного інструменту [32 , 30].</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При тестуванні шийного відділу відомі ортоп</w:t>
      </w:r>
      <w:r>
        <w:rPr>
          <w:rFonts w:ascii="Times New Roman" w:eastAsia="Times New Roman" w:hAnsi="Times New Roman" w:cs="Times New Roman"/>
          <w:color w:val="202124"/>
          <w:sz w:val="28"/>
          <w:szCs w:val="28"/>
          <w:highlight w:val="white"/>
        </w:rPr>
        <w:t xml:space="preserve">едичні стани можуть вимагати зміни або відмови від тестів (наприклад, недосконалий остеогенез, уроджені напівхребці або діти із синдромом Дауна, у яких не було доведено наявність нестабільності шийки матки). У таких випадках  рекомендує під час тестування </w:t>
      </w:r>
      <w:r>
        <w:rPr>
          <w:rFonts w:ascii="Times New Roman" w:eastAsia="Times New Roman" w:hAnsi="Times New Roman" w:cs="Times New Roman"/>
          <w:color w:val="202124"/>
          <w:sz w:val="28"/>
          <w:szCs w:val="28"/>
          <w:highlight w:val="white"/>
        </w:rPr>
        <w:t>пасивного діапазону використовувати тільки дуже обережне наведення на діапазон, закінчуючи за перших відчутних ознак опору.</w:t>
      </w:r>
    </w:p>
    <w:p w:rsidR="002C3D80" w:rsidRDefault="002C3D80">
      <w:pPr>
        <w:keepNext/>
        <w:spacing w:line="360" w:lineRule="auto"/>
        <w:ind w:firstLine="720"/>
        <w:jc w:val="both"/>
        <w:rPr>
          <w:rFonts w:ascii="Times New Roman" w:eastAsia="Times New Roman" w:hAnsi="Times New Roman" w:cs="Times New Roman"/>
          <w:color w:val="202124"/>
          <w:sz w:val="28"/>
          <w:szCs w:val="28"/>
          <w:highlight w:val="white"/>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Ультразвукова діагностика та рентгенографія дитини з  кривошиєю</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сьогоднішній день метод </w:t>
      </w:r>
      <w:r>
        <w:rPr>
          <w:rFonts w:ascii="Times New Roman" w:eastAsia="Times New Roman" w:hAnsi="Times New Roman" w:cs="Times New Roman"/>
          <w:b/>
          <w:sz w:val="28"/>
          <w:szCs w:val="28"/>
        </w:rPr>
        <w:t xml:space="preserve">ультразвукової діагностики </w:t>
      </w:r>
      <w:r>
        <w:rPr>
          <w:rFonts w:ascii="Times New Roman" w:eastAsia="Times New Roman" w:hAnsi="Times New Roman" w:cs="Times New Roman"/>
          <w:sz w:val="28"/>
          <w:szCs w:val="28"/>
        </w:rPr>
        <w:t>(рис.2.5</w:t>
      </w:r>
      <w:r>
        <w:rPr>
          <w:rFonts w:ascii="Times New Roman" w:eastAsia="Times New Roman" w:hAnsi="Times New Roman" w:cs="Times New Roman"/>
          <w:sz w:val="28"/>
          <w:szCs w:val="28"/>
        </w:rPr>
        <w:t xml:space="preserve">) при ВМК має широкий спектр можливостей візуалізації. Переваги цього методу: доступність, неінвазивність, висока інформативність, простота виконання дослідження.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сучасних ультразвукових апаратів дозволяє виявити зміни окремих пучків м’язо</w:t>
      </w:r>
      <w:r>
        <w:rPr>
          <w:rFonts w:ascii="Times New Roman" w:eastAsia="Times New Roman" w:hAnsi="Times New Roman" w:cs="Times New Roman"/>
          <w:sz w:val="28"/>
          <w:szCs w:val="28"/>
        </w:rPr>
        <w:t xml:space="preserve">вих волокон та сухожилків, запідозрить аномалії або пошкодження шийного відділу хребта.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кордоном досить поширеним є використання соноеластографії. Це метод ультразвукової діагностики, який оцінює щільність тканин. На рис.2.5 ми можемо побачити відмінні</w:t>
      </w:r>
      <w:r>
        <w:rPr>
          <w:rFonts w:ascii="Times New Roman" w:eastAsia="Times New Roman" w:hAnsi="Times New Roman" w:cs="Times New Roman"/>
          <w:sz w:val="28"/>
          <w:szCs w:val="28"/>
        </w:rPr>
        <w:t xml:space="preserve">сть зображення ГКСМ. Діапазон від червоного (м’який) до синього (жорсткий) представляють відносну спазмованість  тканини. </w:t>
      </w:r>
      <w:r>
        <w:rPr>
          <w:rFonts w:ascii="Times New Roman" w:eastAsia="Times New Roman" w:hAnsi="Times New Roman" w:cs="Times New Roman"/>
          <w:sz w:val="28"/>
          <w:szCs w:val="28"/>
        </w:rPr>
        <w:lastRenderedPageBreak/>
        <w:t xml:space="preserve">Таким чином, соноеластографія дозволяє оцінити рівень спазмованості більш детально, аніж стандартна ультразвукова діагностика.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981575" cy="2171700"/>
            <wp:effectExtent l="0" t="0" r="0" b="0"/>
            <wp:docPr id="54"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7"/>
                    <a:srcRect/>
                    <a:stretch>
                      <a:fillRect/>
                    </a:stretch>
                  </pic:blipFill>
                  <pic:spPr>
                    <a:xfrm>
                      <a:off x="0" y="0"/>
                      <a:ext cx="4981575" cy="2171700"/>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rPr>
        <w:t xml:space="preserve">2.5 Порівняння поперечного зображення ГКСМ на стандартному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ультразвуковому дослідженні та соноеластографії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Рентгенографія –</w:t>
      </w:r>
      <w:r>
        <w:rPr>
          <w:rFonts w:ascii="Times New Roman" w:eastAsia="Times New Roman" w:hAnsi="Times New Roman" w:cs="Times New Roman"/>
          <w:sz w:val="28"/>
          <w:szCs w:val="28"/>
        </w:rPr>
        <w:t xml:space="preserve"> обстежує кісткову складову шийного відділу хребта. Причина призначення при кривошиї - поява деформації та дегенеративних змін у хр</w:t>
      </w:r>
      <w:r>
        <w:rPr>
          <w:rFonts w:ascii="Times New Roman" w:eastAsia="Times New Roman" w:hAnsi="Times New Roman" w:cs="Times New Roman"/>
          <w:sz w:val="28"/>
          <w:szCs w:val="28"/>
        </w:rPr>
        <w:t xml:space="preserve">ебцях через відсутнє своєчасне лікування кривошиї. Також його використовують для диференціювання змін черепу, а саме його асиметрії. </w:t>
      </w:r>
      <w:r>
        <w:rPr>
          <w:rFonts w:ascii="Times New Roman" w:eastAsia="Times New Roman" w:hAnsi="Times New Roman" w:cs="Times New Roman"/>
          <w:sz w:val="28"/>
          <w:szCs w:val="28"/>
        </w:rPr>
        <w:lastRenderedPageBreak/>
        <w:t xml:space="preserve">Мінуси рентгенографії - не дозволяє визначити амплітуду рухів голови, обмеження якої і дає нам наявність клінічної картини </w:t>
      </w:r>
      <w:r>
        <w:rPr>
          <w:rFonts w:ascii="Times New Roman" w:eastAsia="Times New Roman" w:hAnsi="Times New Roman" w:cs="Times New Roman"/>
          <w:sz w:val="28"/>
          <w:szCs w:val="28"/>
        </w:rPr>
        <w:t xml:space="preserve">кривошиї [11].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2.5. Реабілітаційне обстеження та оцінка функціонального стану дитини з кривошиєю</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постановки діагнозу, лікар направляє дитину на реабілітацію до фізичного терапевта. На основі проаналізованих літературних джерел, була сформована про</w:t>
      </w:r>
      <w:r>
        <w:rPr>
          <w:rFonts w:ascii="Times New Roman" w:eastAsia="Times New Roman" w:hAnsi="Times New Roman" w:cs="Times New Roman"/>
          <w:sz w:val="28"/>
          <w:szCs w:val="28"/>
        </w:rPr>
        <w:t>грама реабілітаційного обстеження.</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Лікування вродженої кривошиї консервативним шляхом можливе при виявленні на першому році життя. Таким чином буде найбільша ймовірність повністю ліквідувати дане порушення.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 час фізичної реабілітації необхідно дотримуватися таких принципів: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Ранній початок;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Комплексність;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Безперервність;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Індивідуальність;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Залучення батьків до процесу реабілітації; </w:t>
      </w:r>
    </w:p>
    <w:p w:rsidR="002C3D80" w:rsidRDefault="00640CC6">
      <w:pPr>
        <w:keepNext/>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Відновлення нормальної життєдіяльності.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на основі проведеного кл</w:t>
      </w:r>
      <w:r>
        <w:rPr>
          <w:rFonts w:ascii="Times New Roman" w:eastAsia="Times New Roman" w:hAnsi="Times New Roman" w:cs="Times New Roman"/>
          <w:sz w:val="28"/>
          <w:szCs w:val="28"/>
        </w:rPr>
        <w:t xml:space="preserve">інічного обстеження робимо власне. Оцінюємо рівень рухових розладів шийного відділу шляхом оцінки рефлексів. Виконувати її потрібно на обидві сторони для визначення асиметричності м’язового тонусу. Зацепін С.Т. пропонував оцінювати такі рефлекси: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Пошукови</w:t>
      </w:r>
      <w:r>
        <w:rPr>
          <w:rFonts w:ascii="Times New Roman" w:eastAsia="Times New Roman" w:hAnsi="Times New Roman" w:cs="Times New Roman"/>
          <w:b/>
          <w:sz w:val="28"/>
          <w:szCs w:val="28"/>
        </w:rPr>
        <w:t>й рефлекс Куссмауля (рис.2.6)</w:t>
      </w:r>
      <w:r>
        <w:rPr>
          <w:rFonts w:ascii="Times New Roman" w:eastAsia="Times New Roman" w:hAnsi="Times New Roman" w:cs="Times New Roman"/>
          <w:sz w:val="28"/>
          <w:szCs w:val="28"/>
        </w:rPr>
        <w:t xml:space="preserve"> – вихідне положення лежачи на спині, погладжування пальцем в до області рота, не торкаючись губ дитини. Даний рефлекс спостерігається у дітей до 3-4 місячного віку. Ці дії повинні </w:t>
      </w:r>
      <w:r>
        <w:rPr>
          <w:rFonts w:ascii="Times New Roman" w:eastAsia="Times New Roman" w:hAnsi="Times New Roman" w:cs="Times New Roman"/>
          <w:sz w:val="28"/>
          <w:szCs w:val="28"/>
        </w:rPr>
        <w:lastRenderedPageBreak/>
        <w:t>викликати опускання кута рота і обертання голо</w:t>
      </w:r>
      <w:r>
        <w:rPr>
          <w:rFonts w:ascii="Times New Roman" w:eastAsia="Times New Roman" w:hAnsi="Times New Roman" w:cs="Times New Roman"/>
          <w:sz w:val="28"/>
          <w:szCs w:val="28"/>
        </w:rPr>
        <w:t xml:space="preserve">ви у бік подразника. За наявності болю, дитина буде повертати голову лише у протилежний бік.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394782" cy="1404335"/>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1394782" cy="1404335"/>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Рис.2.6 Метод визначення пошукового рефлексу Куссмауля</w:t>
      </w:r>
    </w:p>
    <w:p w:rsidR="002C3D80" w:rsidRDefault="00640CC6">
      <w:pPr>
        <w:keepNext/>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Асиметричний шийний тонічний рефлекс Магнуса-Клейна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(рис.2.7) – вихідне положення лежачи на спині, голов</w:t>
      </w:r>
      <w:r>
        <w:rPr>
          <w:rFonts w:ascii="Times New Roman" w:eastAsia="Times New Roman" w:hAnsi="Times New Roman" w:cs="Times New Roman"/>
          <w:sz w:val="28"/>
          <w:szCs w:val="28"/>
        </w:rPr>
        <w:t xml:space="preserve">у дитини повертають таким чином, щоб вона торкалася плеча. При цьому ми маємо стежити за реакцією рук. При позитивному прояві рефлексу, руки дитини з однієї сторони реагують на поворот голови – лицьова рука розгинається, потилична згинається. За наявності </w:t>
      </w:r>
      <w:r>
        <w:rPr>
          <w:rFonts w:ascii="Times New Roman" w:eastAsia="Times New Roman" w:hAnsi="Times New Roman" w:cs="Times New Roman"/>
          <w:sz w:val="28"/>
          <w:szCs w:val="28"/>
        </w:rPr>
        <w:t>кривошиї така реакція можлива лише з однієї сторони, з іншої вона не проявляється. Даний рефлекс дійсний до 2-3 місячного віку [1].</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1303538" cy="1585871"/>
            <wp:effectExtent l="0" t="0" r="0" b="0"/>
            <wp:docPr id="3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9"/>
                    <a:srcRect/>
                    <a:stretch>
                      <a:fillRect/>
                    </a:stretch>
                  </pic:blipFill>
                  <pic:spPr>
                    <a:xfrm>
                      <a:off x="0" y="0"/>
                      <a:ext cx="1303538" cy="1585871"/>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2233231" cy="1595165"/>
            <wp:effectExtent l="0" t="0" r="0" b="0"/>
            <wp:docPr id="58"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20"/>
                    <a:srcRect/>
                    <a:stretch>
                      <a:fillRect/>
                    </a:stretch>
                  </pic:blipFill>
                  <pic:spPr>
                    <a:xfrm>
                      <a:off x="0" y="0"/>
                      <a:ext cx="2233231" cy="1595165"/>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Рис.2.7 Метод визначення асиметричного шийного тонічного рефлекса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Лабіринтовий тонічний рефлекс</w:t>
      </w:r>
      <w:r>
        <w:rPr>
          <w:rFonts w:ascii="Times New Roman" w:eastAsia="Times New Roman" w:hAnsi="Times New Roman" w:cs="Times New Roman"/>
          <w:sz w:val="28"/>
          <w:szCs w:val="28"/>
        </w:rPr>
        <w:t xml:space="preserve"> – проявляється при зміні</w:t>
      </w:r>
      <w:r>
        <w:rPr>
          <w:rFonts w:ascii="Times New Roman" w:eastAsia="Times New Roman" w:hAnsi="Times New Roman" w:cs="Times New Roman"/>
          <w:sz w:val="28"/>
          <w:szCs w:val="28"/>
        </w:rPr>
        <w:t xml:space="preserve"> положення голови у просторі. Під час лежання на спині характеризується легкою напругою м’язів-розгиначів шиї, спини, рук, стегон та нижніх кінцівок. Шия та хребет дитини напружені, голова запрокинута назад, випрямлений тулуб, руки та ноги. Під час спроби </w:t>
      </w:r>
      <w:r>
        <w:rPr>
          <w:rFonts w:ascii="Times New Roman" w:eastAsia="Times New Roman" w:hAnsi="Times New Roman" w:cs="Times New Roman"/>
          <w:sz w:val="28"/>
          <w:szCs w:val="28"/>
        </w:rPr>
        <w:t xml:space="preserve">зігнути голову дитини, лежачої на спині, відчувається суттєвий опір. Голова не згинається і разом з нею припіднімається тулуб наче «дошка».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лежачи на животі (рис.2.8) під впливом цього рефлекса відбувається підвищення тонусу м’язів-розгиначів,</w:t>
      </w:r>
      <w:r>
        <w:rPr>
          <w:rFonts w:ascii="Times New Roman" w:eastAsia="Times New Roman" w:hAnsi="Times New Roman" w:cs="Times New Roman"/>
          <w:sz w:val="28"/>
          <w:szCs w:val="28"/>
        </w:rPr>
        <w:t xml:space="preserve"> завдяки чому голова та руки </w:t>
      </w:r>
      <w:r>
        <w:rPr>
          <w:rFonts w:ascii="Times New Roman" w:eastAsia="Times New Roman" w:hAnsi="Times New Roman" w:cs="Times New Roman"/>
          <w:sz w:val="28"/>
          <w:szCs w:val="28"/>
        </w:rPr>
        <w:lastRenderedPageBreak/>
        <w:t xml:space="preserve">приводяться до грудей, ноги до живота, кінцівки до усіх суглобів, таз припіднятий. Рефлекс дійсний впродовж першого місяця життя. Даний рефлекс згасає на 2-му місяці життя. </w: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220412" cy="1144543"/>
            <wp:effectExtent l="0" t="0" r="0" b="0"/>
            <wp:docPr id="50"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21"/>
                    <a:srcRect/>
                    <a:stretch>
                      <a:fillRect/>
                    </a:stretch>
                  </pic:blipFill>
                  <pic:spPr>
                    <a:xfrm>
                      <a:off x="0" y="0"/>
                      <a:ext cx="2220412" cy="1144543"/>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1772486" cy="937176"/>
            <wp:effectExtent l="0" t="0" r="0" b="0"/>
            <wp:docPr id="62"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22"/>
                    <a:srcRect/>
                    <a:stretch>
                      <a:fillRect/>
                    </a:stretch>
                  </pic:blipFill>
                  <pic:spPr>
                    <a:xfrm>
                      <a:off x="0" y="0"/>
                      <a:ext cx="1772486" cy="937176"/>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Рис.2.8 Приклад лабіринтового тонічного рефлекса н</w:t>
      </w:r>
      <w:r>
        <w:rPr>
          <w:rFonts w:ascii="Times New Roman" w:eastAsia="Times New Roman" w:hAnsi="Times New Roman" w:cs="Times New Roman"/>
          <w:sz w:val="28"/>
          <w:szCs w:val="28"/>
        </w:rPr>
        <w:t xml:space="preserve">а животі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Рефлекс Моро</w:t>
      </w:r>
      <w:r>
        <w:rPr>
          <w:rFonts w:ascii="Times New Roman" w:eastAsia="Times New Roman" w:hAnsi="Times New Roman" w:cs="Times New Roman"/>
          <w:sz w:val="28"/>
          <w:szCs w:val="28"/>
        </w:rPr>
        <w:t xml:space="preserve"> –дитина знаходиться у положенні лежачи на спині. На відстані 20см з обох боків від голови дитини робимо удар по поверхні. Під час цього дитина починає відводити свої руки у сторони та розгинати пальці. Після цього руки повертаються у</w:t>
      </w:r>
      <w:r>
        <w:rPr>
          <w:rFonts w:ascii="Times New Roman" w:eastAsia="Times New Roman" w:hAnsi="Times New Roman" w:cs="Times New Roman"/>
          <w:sz w:val="28"/>
          <w:szCs w:val="28"/>
        </w:rPr>
        <w:t xml:space="preserve"> вихідне положення [6]. Даний рефлекс присутні  до 4 місячного віку і дозволяє виявити рухові дисфункції у поясі верхніх кінцівок.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 проводимо соматоскопічне обстеження та вимірювання гоніометром, що дозволяє визначити ступінь бічного нахилу голов</w:t>
      </w:r>
      <w:r>
        <w:rPr>
          <w:rFonts w:ascii="Times New Roman" w:eastAsia="Times New Roman" w:hAnsi="Times New Roman" w:cs="Times New Roman"/>
          <w:sz w:val="28"/>
          <w:szCs w:val="28"/>
        </w:rPr>
        <w:t xml:space="preserve">и. Переваги даних методів обстеження в тому, що вони є доступними і дозволяють оцінювати динаміку проведених реабілітаційних заходів в продовж усього курсу.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обстеження ми визначаємо SMART-цілі в залежності від тривалості програми реа</w:t>
      </w:r>
      <w:r>
        <w:rPr>
          <w:rFonts w:ascii="Times New Roman" w:eastAsia="Times New Roman" w:hAnsi="Times New Roman" w:cs="Times New Roman"/>
          <w:sz w:val="28"/>
          <w:szCs w:val="28"/>
        </w:rPr>
        <w:t xml:space="preserve">білітації та кількості циклів курсу.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поставлених цілей починаємо планування реабілітаційних заходів. Під час планування не забуваємо враховувати функціональних стан дитини, вік та наявність певних рухових навичок.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аналізу вітчизняних та іноземних досліджень мною було з’ясовано, що середня тривалість реабілітації дітей першого року життя при </w:t>
      </w:r>
      <w:r>
        <w:rPr>
          <w:rFonts w:ascii="Times New Roman" w:eastAsia="Times New Roman" w:hAnsi="Times New Roman" w:cs="Times New Roman"/>
          <w:sz w:val="28"/>
          <w:szCs w:val="28"/>
        </w:rPr>
        <w:lastRenderedPageBreak/>
        <w:t xml:space="preserve">вродженій м’язовій кривошиї складає 3 місяці. Отже, у даному випадку період реабілітації – довготривалий.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п</w:t>
      </w:r>
      <w:r>
        <w:rPr>
          <w:rFonts w:ascii="Times New Roman" w:eastAsia="Times New Roman" w:hAnsi="Times New Roman" w:cs="Times New Roman"/>
          <w:sz w:val="28"/>
          <w:szCs w:val="28"/>
        </w:rPr>
        <w:t xml:space="preserve">роведення реабілітаційного обстеження можна представити у вигляді блок-схеми (рис.2.9). </w:t>
      </w: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640CC6">
      <w:pPr>
        <w:keepNext/>
        <w:spacing w:line="360" w:lineRule="auto"/>
        <w:ind w:firstLine="720"/>
        <w:rPr>
          <w:rFonts w:ascii="Times New Roman" w:eastAsia="Times New Roman" w:hAnsi="Times New Roman" w:cs="Times New Roman"/>
          <w:sz w:val="28"/>
          <w:szCs w:val="28"/>
        </w:rPr>
      </w:pPr>
      <w:r>
        <w:rPr>
          <w:noProof/>
          <w:lang w:val="ru-RU"/>
        </w:rPr>
        <w:drawing>
          <wp:anchor distT="114300" distB="114300" distL="114300" distR="114300" simplePos="0" relativeHeight="251661312" behindDoc="0" locked="0" layoutInCell="1" hidden="0" allowOverlap="1">
            <wp:simplePos x="0" y="0"/>
            <wp:positionH relativeFrom="column">
              <wp:posOffset>942975</wp:posOffset>
            </wp:positionH>
            <wp:positionV relativeFrom="paragraph">
              <wp:posOffset>247650</wp:posOffset>
            </wp:positionV>
            <wp:extent cx="4058738" cy="4688054"/>
            <wp:effectExtent l="0" t="0" r="0" b="0"/>
            <wp:wrapSquare wrapText="bothSides" distT="114300" distB="114300" distL="114300" distR="114300"/>
            <wp:docPr id="67"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3"/>
                    <a:srcRect/>
                    <a:stretch>
                      <a:fillRect/>
                    </a:stretch>
                  </pic:blipFill>
                  <pic:spPr>
                    <a:xfrm>
                      <a:off x="0" y="0"/>
                      <a:ext cx="4058738" cy="4688054"/>
                    </a:xfrm>
                    <a:prstGeom prst="rect">
                      <a:avLst/>
                    </a:prstGeom>
                    <a:ln/>
                  </pic:spPr>
                </pic:pic>
              </a:graphicData>
            </a:graphic>
          </wp:anchor>
        </w:drawing>
      </w: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2C3D80">
      <w:pPr>
        <w:keepNext/>
        <w:spacing w:line="360" w:lineRule="auto"/>
        <w:ind w:firstLine="720"/>
        <w:rPr>
          <w:rFonts w:ascii="Times New Roman" w:eastAsia="Times New Roman" w:hAnsi="Times New Roman" w:cs="Times New Roman"/>
          <w:sz w:val="28"/>
          <w:szCs w:val="28"/>
        </w:rPr>
      </w:pP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Рис.2.9 Алгоритм проведення реабілітаційного обстеження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Мною була розроблена діагностично-опитувальна таблиця при кривошиї. (табл.2.1). Завдяки ана</w:t>
      </w:r>
      <w:r>
        <w:rPr>
          <w:rFonts w:ascii="Times New Roman" w:eastAsia="Times New Roman" w:hAnsi="Times New Roman" w:cs="Times New Roman"/>
          <w:sz w:val="28"/>
          <w:szCs w:val="28"/>
        </w:rPr>
        <w:t>лізу заповненої таблиці ми будемо складати індивідуальну програму реабілітації. Розроблена діагностично-реабілітаційна карта дитини Додаток 2.</w:t>
      </w:r>
    </w:p>
    <w:p w:rsidR="002C3D80" w:rsidRDefault="00640CC6">
      <w:pPr>
        <w:keepNext/>
        <w:spacing w:line="360" w:lineRule="auto"/>
        <w:ind w:firstLine="720"/>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202124"/>
          <w:sz w:val="28"/>
          <w:szCs w:val="28"/>
          <w:highlight w:val="white"/>
        </w:rPr>
        <w:t xml:space="preserve">Фізіотерапевти повинні вимірювати активний рух шиї, використовуючи  метод, відстежуючи активний і повний діапазон у всіх площинах, включно з </w:t>
      </w:r>
      <w:r>
        <w:rPr>
          <w:rFonts w:ascii="Times New Roman" w:eastAsia="Times New Roman" w:hAnsi="Times New Roman" w:cs="Times New Roman"/>
          <w:color w:val="202124"/>
          <w:sz w:val="28"/>
          <w:szCs w:val="28"/>
          <w:highlight w:val="white"/>
        </w:rPr>
        <w:lastRenderedPageBreak/>
        <w:t>діагоналями, тоді як дитину спонукають слідувати за іграшками, звуками або іншими формами стимуляції, щоб викликати</w:t>
      </w:r>
      <w:r>
        <w:rPr>
          <w:rFonts w:ascii="Times New Roman" w:eastAsia="Times New Roman" w:hAnsi="Times New Roman" w:cs="Times New Roman"/>
          <w:color w:val="202124"/>
          <w:sz w:val="28"/>
          <w:szCs w:val="28"/>
          <w:highlight w:val="white"/>
        </w:rPr>
        <w:t xml:space="preserve"> повний діапазон:</w:t>
      </w:r>
    </w:p>
    <w:p w:rsidR="002C3D80" w:rsidRDefault="00640CC6">
      <w:pPr>
        <w:keepNext/>
        <w:numPr>
          <w:ilvl w:val="0"/>
          <w:numId w:val="3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У немовлят віком до 3 місяців тестується обертання голови в положенні лежачи [41].</w:t>
      </w:r>
    </w:p>
    <w:p w:rsidR="002C3D80" w:rsidRDefault="00640CC6">
      <w:pPr>
        <w:keepNext/>
        <w:numPr>
          <w:ilvl w:val="0"/>
          <w:numId w:val="3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У дітей старше перевіряйте обертання шиї, поки дитина сидить на колінах у лікаря, який перебуває на стільці, що обертається, це називається тестом на стілець, що обертається. Батько спонукає дитину підтримувати зоровий контакт, у той час як ФТ повертає дит</w:t>
      </w:r>
      <w:r>
        <w:rPr>
          <w:rFonts w:ascii="Times New Roman" w:eastAsia="Times New Roman" w:hAnsi="Times New Roman" w:cs="Times New Roman"/>
          <w:color w:val="202124"/>
          <w:sz w:val="28"/>
          <w:szCs w:val="28"/>
          <w:highlight w:val="white"/>
        </w:rPr>
        <w:t>ину в бік від батьків. ФT спостерігає за обертанням шиї зверху, використовуючи ніс дитини як індикатор середньої лінії, коли він наближається до плеча [41].</w:t>
      </w:r>
      <w:r>
        <w:rPr>
          <w:rFonts w:ascii="Times New Roman" w:eastAsia="Times New Roman" w:hAnsi="Times New Roman" w:cs="Times New Roman"/>
          <w:b/>
          <w:color w:val="202124"/>
          <w:sz w:val="28"/>
          <w:szCs w:val="28"/>
          <w:highlight w:val="white"/>
        </w:rPr>
        <w:t xml:space="preserve"> </w:t>
      </w:r>
      <w:r>
        <w:rPr>
          <w:rFonts w:ascii="Times New Roman" w:eastAsia="Times New Roman" w:hAnsi="Times New Roman" w:cs="Times New Roman"/>
          <w:color w:val="202124"/>
          <w:sz w:val="28"/>
          <w:szCs w:val="28"/>
          <w:highlight w:val="white"/>
        </w:rPr>
        <w:t>Крім того, в цьому положенні сидячи можна контролювати згинання і розгинання шиї.</w:t>
      </w:r>
    </w:p>
    <w:p w:rsidR="002C3D80" w:rsidRDefault="00640CC6">
      <w:pPr>
        <w:keepNext/>
        <w:numPr>
          <w:ilvl w:val="0"/>
          <w:numId w:val="3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Для немовлят у ві</w:t>
      </w:r>
      <w:r>
        <w:rPr>
          <w:rFonts w:ascii="Times New Roman" w:eastAsia="Times New Roman" w:hAnsi="Times New Roman" w:cs="Times New Roman"/>
          <w:color w:val="202124"/>
          <w:sz w:val="28"/>
          <w:szCs w:val="28"/>
          <w:highlight w:val="white"/>
        </w:rPr>
        <w:t xml:space="preserve">ці 2 місяців і старше утримуючи дитину перед дзеркалом вертикально і нахиляючи її горизонтально, фізичний терапевт класифікує положення випрямлення голови за 6-бальною шкалою [42]. Немовлята, що розвиваються, як правило, рідко мають різницю між сторонами, </w:t>
      </w:r>
      <w:r>
        <w:rPr>
          <w:rFonts w:ascii="Times New Roman" w:eastAsia="Times New Roman" w:hAnsi="Times New Roman" w:cs="Times New Roman"/>
          <w:color w:val="202124"/>
          <w:sz w:val="28"/>
          <w:szCs w:val="28"/>
          <w:highlight w:val="white"/>
        </w:rPr>
        <w:t xml:space="preserve">а діти з ВМК часто мають різницю у 2-3 бали.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Фізіотерапевти повинні спостерігати за поведінкою, що відображає дискомфорт або біль у структурі тіла, у немовлят і дітей під час оглядів. [33; 37;43] Біль зазвичай не пов'язаний із початковим проявом  ВМК , ал</w:t>
      </w:r>
      <w:r>
        <w:rPr>
          <w:rFonts w:ascii="Times New Roman" w:eastAsia="Times New Roman" w:hAnsi="Times New Roman" w:cs="Times New Roman"/>
          <w:color w:val="202124"/>
          <w:sz w:val="28"/>
          <w:szCs w:val="28"/>
          <w:highlight w:val="white"/>
        </w:rPr>
        <w:t>е може бути пов'язаний із пасивним розтягненням [27;44]. Немовля може плакати у відповідь на розтягування або у відповідь на звернення з боку терапевта; діти віком від 2 років можуть самостійно повідомляти про біль [43]. Фізіотерапевти повинні відрізняти р</w:t>
      </w:r>
      <w:r>
        <w:rPr>
          <w:rFonts w:ascii="Times New Roman" w:eastAsia="Times New Roman" w:hAnsi="Times New Roman" w:cs="Times New Roman"/>
          <w:color w:val="202124"/>
          <w:sz w:val="28"/>
          <w:szCs w:val="28"/>
          <w:highlight w:val="white"/>
        </w:rPr>
        <w:t>еальні больові реакції від дискомфорту або поведінкових реакцій на розтягнення, тривогу або стрес у незвичній обстановці.</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Один зі способів відрізнити біль від поведінкового розладу - передати невтішну дитину її батькам/опікуну і спостерігати, як швидко дит</w:t>
      </w:r>
      <w:r>
        <w:rPr>
          <w:rFonts w:ascii="Times New Roman" w:eastAsia="Times New Roman" w:hAnsi="Times New Roman" w:cs="Times New Roman"/>
          <w:color w:val="202124"/>
          <w:sz w:val="28"/>
          <w:szCs w:val="28"/>
          <w:highlight w:val="white"/>
        </w:rPr>
        <w:t xml:space="preserve">ина заспокоюється. Інший варіант - попросити опікуна впоратися з інструктажем із </w:t>
      </w:r>
      <w:r>
        <w:rPr>
          <w:rFonts w:ascii="Times New Roman" w:eastAsia="Times New Roman" w:hAnsi="Times New Roman" w:cs="Times New Roman"/>
          <w:color w:val="202124"/>
          <w:sz w:val="28"/>
          <w:szCs w:val="28"/>
          <w:highlight w:val="white"/>
        </w:rPr>
        <w:lastRenderedPageBreak/>
        <w:t>фізіотерапії та спостерігати за реакціями дитини, щоб відрізнити істинний біль від дискомфорту або поведінкових реакцій.</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 xml:space="preserve"> </w:t>
      </w:r>
      <w:r>
        <w:rPr>
          <w:rFonts w:ascii="Times New Roman" w:eastAsia="Times New Roman" w:hAnsi="Times New Roman" w:cs="Times New Roman"/>
          <w:color w:val="202124"/>
          <w:sz w:val="28"/>
          <w:szCs w:val="28"/>
          <w:highlight w:val="white"/>
        </w:rPr>
        <w:t>Фізіотерапевти повинні стежити за симетричністю і ста</w:t>
      </w:r>
      <w:r>
        <w:rPr>
          <w:rFonts w:ascii="Times New Roman" w:eastAsia="Times New Roman" w:hAnsi="Times New Roman" w:cs="Times New Roman"/>
          <w:color w:val="202124"/>
          <w:sz w:val="28"/>
          <w:szCs w:val="28"/>
          <w:highlight w:val="white"/>
        </w:rPr>
        <w:t xml:space="preserve">ном шкірних складок на шиї та стегнах. Зазвичай шкірні складки шиї на передньому боці ураження глибші та почервонілі. Немовлята з брахіцефалією та обмеженою рухливістю в усіх напрямках можуть мати глибші задні складки [33]. Зверніть увагу на симетричність </w:t>
      </w:r>
      <w:r>
        <w:rPr>
          <w:rFonts w:ascii="Times New Roman" w:eastAsia="Times New Roman" w:hAnsi="Times New Roman" w:cs="Times New Roman"/>
          <w:color w:val="202124"/>
          <w:sz w:val="28"/>
          <w:szCs w:val="28"/>
          <w:highlight w:val="white"/>
        </w:rPr>
        <w:t>шкірних складок стегна в паховій і верхній областях стегна як індикатор дисплазії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Фізіотерапевти повинні візуально оглянути й пальпувати обидва м'язи ГКС і зафіксувати бік напруження, наявність або відсутність фіброзної смуги та/або утворень, а також, як</w:t>
      </w:r>
      <w:r>
        <w:rPr>
          <w:rFonts w:ascii="Times New Roman" w:eastAsia="Times New Roman" w:hAnsi="Times New Roman" w:cs="Times New Roman"/>
          <w:color w:val="202124"/>
          <w:sz w:val="28"/>
          <w:szCs w:val="28"/>
          <w:highlight w:val="white"/>
        </w:rPr>
        <w:t>що утворення наявне, відзначити його розмір і розташування вздовж м'яза ГКС (нижню, середню, верхню або всю довжину).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Фізіотерапевти повинні документувати наявність вторинних асиметрій, компенсацій або атипового тонусу в плечах, тулубі, стегнах і дистальни</w:t>
      </w:r>
      <w:r>
        <w:rPr>
          <w:rFonts w:ascii="Times New Roman" w:eastAsia="Times New Roman" w:hAnsi="Times New Roman" w:cs="Times New Roman"/>
          <w:color w:val="202124"/>
          <w:sz w:val="28"/>
          <w:szCs w:val="28"/>
          <w:highlight w:val="white"/>
        </w:rPr>
        <w:t>х відділах кінцівок, коли дитина змінює положення під час обстеження. Типові компенсації включають напруження верхньої частини трапецієподібного м'яза,  дисбаланс сили м'язів шиї,  рух плеча на тій самій стороні від ураженого м'яза, асиметричну перевагу ви</w:t>
      </w:r>
      <w:r>
        <w:rPr>
          <w:rFonts w:ascii="Times New Roman" w:eastAsia="Times New Roman" w:hAnsi="Times New Roman" w:cs="Times New Roman"/>
          <w:color w:val="202124"/>
          <w:sz w:val="28"/>
          <w:szCs w:val="28"/>
          <w:highlight w:val="white"/>
        </w:rPr>
        <w:t xml:space="preserve">користанню кінцівок, асиметричні та сповільнені захисні та відновлювальні реакції голова, шия та тулуб,  симптом Тренделенбурга в дітей, що ходять,  та сколіоз [31;39;45;47]. Вторинні компенсації та асиметрію рухів необхідно постійно контролювати протягом </w:t>
      </w:r>
      <w:r>
        <w:rPr>
          <w:rFonts w:ascii="Times New Roman" w:eastAsia="Times New Roman" w:hAnsi="Times New Roman" w:cs="Times New Roman"/>
          <w:color w:val="202124"/>
          <w:sz w:val="28"/>
          <w:szCs w:val="28"/>
          <w:highlight w:val="white"/>
        </w:rPr>
        <w:t>усього періоду надання допомоги, оскільки вони можуть розвиватися та/або погіршуватися з плином часу  [18 ;46].</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Виявити черепно-лицьову асиметрію і форму голови/черепа дитини.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Черепна асиметрія або деформація  належить до асиметрії черепа, включно з лобов</w:t>
      </w:r>
      <w:r>
        <w:rPr>
          <w:rFonts w:ascii="Times New Roman" w:eastAsia="Times New Roman" w:hAnsi="Times New Roman" w:cs="Times New Roman"/>
          <w:color w:val="202124"/>
          <w:sz w:val="28"/>
          <w:szCs w:val="28"/>
          <w:highlight w:val="white"/>
        </w:rPr>
        <w:t xml:space="preserve">ою, скроневою, тім'яною та потиличною кістками, яка проявляється задньою однобічною сплощеністю (плагіоцефалія), двобічною задньою </w:t>
      </w:r>
      <w:r>
        <w:rPr>
          <w:rFonts w:ascii="Times New Roman" w:eastAsia="Times New Roman" w:hAnsi="Times New Roman" w:cs="Times New Roman"/>
          <w:color w:val="202124"/>
          <w:sz w:val="28"/>
          <w:szCs w:val="28"/>
          <w:highlight w:val="white"/>
        </w:rPr>
        <w:lastRenderedPageBreak/>
        <w:t>сплощенням (брахіцефалія), асиметричною брахіцефалією або сплощенням по обидва боки черепа (скафоцефалія) [28].</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Без лікуванн</w:t>
      </w:r>
      <w:r>
        <w:rPr>
          <w:rFonts w:ascii="Times New Roman" w:eastAsia="Times New Roman" w:hAnsi="Times New Roman" w:cs="Times New Roman"/>
          <w:color w:val="202124"/>
          <w:sz w:val="28"/>
          <w:szCs w:val="28"/>
          <w:highlight w:val="white"/>
        </w:rPr>
        <w:t>я ВМК може спричинити черепно-лицьову асиметрію на боці кривошиї, включно зі зменшенням щелепи або висоти гілки, меншим і піднесеним оком зі змінами в орбіті (рецесія іпсилатеральної виличної кістки), рецесією вуха на ураженому боці, плоским виглядом щелеп</w:t>
      </w:r>
      <w:r>
        <w:rPr>
          <w:rFonts w:ascii="Times New Roman" w:eastAsia="Times New Roman" w:hAnsi="Times New Roman" w:cs="Times New Roman"/>
          <w:color w:val="202124"/>
          <w:sz w:val="28"/>
          <w:szCs w:val="28"/>
          <w:highlight w:val="white"/>
        </w:rPr>
        <w:t>и, неправильним прикусом і можливою асиметрією лінії ясен [23; 19; 48].</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 xml:space="preserve">Черепна деформація може бути причиною або результатом ВМК. </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2.6 Висновки</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У розділі було проаналізовані методи організації досліджень та оцінки функціонального стану дитини з кривошиєю</w:t>
      </w:r>
      <w:r>
        <w:rPr>
          <w:rFonts w:ascii="Times New Roman" w:eastAsia="Times New Roman" w:hAnsi="Times New Roman" w:cs="Times New Roman"/>
          <w:sz w:val="28"/>
          <w:szCs w:val="28"/>
        </w:rPr>
        <w:t>. Такими методами є наступні: клінічне обстеження дитини, соматоскопія, гоніометрія, ультразвукова діагностика та рентген, оцінка рухових розладів дитини шляхом оцінки рефлексів, визначення асиметричності м'язового тонусу. На основі аналізу діагностичної т</w:t>
      </w:r>
      <w:r>
        <w:rPr>
          <w:rFonts w:ascii="Times New Roman" w:eastAsia="Times New Roman" w:hAnsi="Times New Roman" w:cs="Times New Roman"/>
          <w:sz w:val="28"/>
          <w:szCs w:val="28"/>
        </w:rPr>
        <w:t>аблиці можемо поставити SMART цілі у реабілітації на короткий та довгий час та прописати індивідуальний план реабілітації для дитини.</w:t>
      </w:r>
    </w:p>
    <w:p w:rsidR="002C3D80" w:rsidRDefault="00640CC6">
      <w:pPr>
        <w:keepNext/>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2.1 Діагностично-опитувальна таблиця при кривошиї. </w:t>
      </w:r>
    </w:p>
    <w:tbl>
      <w:tblPr>
        <w:tblStyle w:val="a7"/>
        <w:tblW w:w="955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60"/>
        <w:gridCol w:w="3795"/>
      </w:tblGrid>
      <w:tr w:rsidR="002C3D80">
        <w:trPr>
          <w:trHeight w:val="420"/>
        </w:trPr>
        <w:tc>
          <w:tcPr>
            <w:tcW w:w="9555" w:type="dxa"/>
            <w:gridSpan w:val="2"/>
            <w:shd w:val="clear" w:color="auto" w:fill="auto"/>
            <w:tcMar>
              <w:top w:w="100" w:type="dxa"/>
              <w:left w:w="100" w:type="dxa"/>
              <w:bottom w:w="100" w:type="dxa"/>
              <w:right w:w="100" w:type="dxa"/>
            </w:tcMar>
          </w:tcPr>
          <w:p w:rsidR="002C3D80" w:rsidRDefault="00640CC6">
            <w:pPr>
              <w:numPr>
                <w:ilvl w:val="0"/>
                <w:numId w:val="16"/>
              </w:num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Візуальний огляд малюка (соматоскопія)</w:t>
            </w: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Набряк ГКСМ внутрішньом'язова гематома</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Напрямок нахилу голови</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Напрямок повороту голови</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Асиметрії по тілу (рівень плечей, лопаток,тазу, грудна клітина)</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Асиметрії по обличчю (гемігіпоплазія)</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Асиметрії на черепі(визначити зону) плагіоцефалія </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Біль під час пальпації ШВХ</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9555" w:type="dxa"/>
            <w:gridSpan w:val="2"/>
            <w:shd w:val="clear" w:color="auto" w:fill="auto"/>
            <w:tcMar>
              <w:top w:w="100" w:type="dxa"/>
              <w:left w:w="100" w:type="dxa"/>
              <w:bottom w:w="100" w:type="dxa"/>
              <w:right w:w="100" w:type="dxa"/>
            </w:tcMar>
          </w:tcPr>
          <w:p w:rsidR="002C3D80" w:rsidRDefault="00640CC6">
            <w:pPr>
              <w:widowControl w:val="0"/>
              <w:numPr>
                <w:ilvl w:val="0"/>
                <w:numId w:val="16"/>
              </w:num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Діагностика</w:t>
            </w: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УЗД</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Гоніометрія(визначення ступеня кривошиї)</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6"/>
                <w:szCs w:val="26"/>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Рентген</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r w:rsidR="002C3D80">
        <w:trPr>
          <w:trHeight w:val="480"/>
        </w:trPr>
        <w:tc>
          <w:tcPr>
            <w:tcW w:w="5760"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Соноеластографія</w:t>
            </w:r>
          </w:p>
        </w:tc>
        <w:tc>
          <w:tcPr>
            <w:tcW w:w="379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r>
    </w:tbl>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3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ПРОГРАМА ФІЗИЧНОЇ РЕАБІЛІТАЦІЇ ПРИ ВРОДЖЕНІЙ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КРИВОШИЇ У ДІТЕЙ ПЕРШОГО РОКУ ЖИТТЯ </w:t>
      </w:r>
    </w:p>
    <w:p w:rsidR="002C3D80" w:rsidRDefault="002C3D80">
      <w:pPr>
        <w:keepNext/>
        <w:spacing w:line="360" w:lineRule="auto"/>
        <w:jc w:val="center"/>
        <w:rPr>
          <w:rFonts w:ascii="Times New Roman" w:eastAsia="Times New Roman" w:hAnsi="Times New Roman" w:cs="Times New Roman"/>
          <w:b/>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Техніки корекції кривошиї згідно виду кривошиї</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Корекція кривошиї спричиненої травмою ГКСМ:</w:t>
      </w:r>
    </w:p>
    <w:p w:rsidR="002C3D80" w:rsidRDefault="00640CC6">
      <w:pPr>
        <w:keepNext/>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Рекомендуються фізіопроцедури на пошкоджений м'яз (магнітолазер/червоний лазер).</w:t>
      </w:r>
    </w:p>
    <w:p w:rsidR="002C3D80" w:rsidRDefault="00640CC6">
      <w:pPr>
        <w:keepNext/>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Починати масаж і фізичну терапію варто через 1 міс після пологів.</w:t>
      </w:r>
    </w:p>
    <w:p w:rsidR="002C3D80" w:rsidRDefault="00640CC6">
      <w:pPr>
        <w:keepNext/>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Застосовуємо к</w:t>
      </w:r>
      <w:r>
        <w:rPr>
          <w:rFonts w:ascii="Times New Roman" w:eastAsia="Times New Roman" w:hAnsi="Times New Roman" w:cs="Times New Roman"/>
          <w:sz w:val="28"/>
          <w:szCs w:val="28"/>
        </w:rPr>
        <w:t>омплекс технік наведених нижче з акцентом на фасціальний реліз самого м'яза. Техніки розтягування плавні та м'які.</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Корекція кривошиї спричиненою травмою зв'язок шийного відділу хребта: </w:t>
      </w:r>
    </w:p>
    <w:p w:rsidR="002C3D80" w:rsidRDefault="00640CC6">
      <w:pPr>
        <w:keepNext/>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Коригувати до проведення лікування та діагностики причин кривошиї</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МОЖНА. Якщо ми розслабимо рефлекторно скорочені м'язи, то на зв'язки буде додаткове навантаження, і відновлення затягнеться ще довше, а усунута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масажем кривошия повернеться [23].</w:t>
      </w:r>
    </w:p>
    <w:p w:rsidR="002C3D80" w:rsidRDefault="00640CC6">
      <w:pPr>
        <w:keepNext/>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проведенням масажу та фізичною терапією необхідно: провести курс апл</w:t>
      </w:r>
      <w:r>
        <w:rPr>
          <w:rFonts w:ascii="Times New Roman" w:eastAsia="Times New Roman" w:hAnsi="Times New Roman" w:cs="Times New Roman"/>
          <w:sz w:val="28"/>
          <w:szCs w:val="28"/>
        </w:rPr>
        <w:t>ікацій із Троксевазином - комрес із троксевазином на 40 хвилин по ділянці ШВХ під час денного сну - це допоможе зняти набряк зі зв'язок</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 усунути біль;</w:t>
      </w:r>
    </w:p>
    <w:p w:rsidR="002C3D80" w:rsidRDefault="00640CC6">
      <w:pPr>
        <w:keepNext/>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курс фізіотерапії - магнітолазер/червоний лазер (краще) - на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ділянку ШВХ (обсяг і кіл</w:t>
      </w:r>
      <w:r>
        <w:rPr>
          <w:rFonts w:ascii="Times New Roman" w:eastAsia="Times New Roman" w:hAnsi="Times New Roman" w:cs="Times New Roman"/>
          <w:sz w:val="28"/>
          <w:szCs w:val="28"/>
        </w:rPr>
        <w:t>ькість процедур за узгодженням із фізіотерапевтом);</w:t>
      </w:r>
    </w:p>
    <w:p w:rsidR="002C3D80" w:rsidRDefault="00640CC6">
      <w:pPr>
        <w:keepNext/>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проведеного лікування виконати УЗД шийного відділу хребта;</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шукати на УЗД: </w:t>
      </w:r>
    </w:p>
    <w:p w:rsidR="002C3D80" w:rsidRDefault="00640CC6">
      <w:pPr>
        <w:keepNext/>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ознаки набряку міжхребцевих зв'язок, чи є зміщення кісткових структур;</w:t>
      </w:r>
    </w:p>
    <w:p w:rsidR="002C3D80" w:rsidRDefault="00640CC6">
      <w:pPr>
        <w:keepNext/>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є якісь зміщення - дивись наступні типи</w:t>
      </w:r>
      <w:r>
        <w:rPr>
          <w:rFonts w:ascii="Times New Roman" w:eastAsia="Times New Roman" w:hAnsi="Times New Roman" w:cs="Times New Roman"/>
          <w:sz w:val="28"/>
          <w:szCs w:val="28"/>
        </w:rPr>
        <w:t xml:space="preserve"> кривошиї;</w:t>
      </w:r>
    </w:p>
    <w:p w:rsidR="002C3D80" w:rsidRDefault="00640CC6">
      <w:pPr>
        <w:keepNext/>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є ознаки набряку зв'язок, то:</w:t>
      </w:r>
    </w:p>
    <w:p w:rsidR="002C3D80" w:rsidRDefault="00640CC6">
      <w:pPr>
        <w:keepNext/>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якщо зберігається больовий синдром (продовжити лікування лазером і троксевазином на 10 днів);</w:t>
      </w:r>
    </w:p>
    <w:p w:rsidR="002C3D80" w:rsidRDefault="00640CC6">
      <w:pPr>
        <w:keepNext/>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 якщо больового синдрому немає - можна почати масаж і фізичну терапію</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продовживши лікування магнітолазером і т</w:t>
      </w:r>
      <w:r>
        <w:rPr>
          <w:rFonts w:ascii="Times New Roman" w:eastAsia="Times New Roman" w:hAnsi="Times New Roman" w:cs="Times New Roman"/>
          <w:sz w:val="28"/>
          <w:szCs w:val="28"/>
        </w:rPr>
        <w:t>роксевазином. Після проведення такого лікування: ви, як правило, будете бачити значуще поліпшення стану (менше нахил і поворот).</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старту проведення масажу і фізичної терапії:</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усунення больового синдрому в ділянці ШВХ.</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Важливе зауваження! Якщо на </w:t>
      </w:r>
      <w:r>
        <w:rPr>
          <w:rFonts w:ascii="Times New Roman" w:eastAsia="Times New Roman" w:hAnsi="Times New Roman" w:cs="Times New Roman"/>
          <w:sz w:val="28"/>
          <w:szCs w:val="28"/>
        </w:rPr>
        <w:t xml:space="preserve">першому прийомі дитина має ознаки травматичної кривошиї, але немає больового синдрому - рекомендується провести УЗД ШВХ, щоб виключити пошкодження/зміщення кісткових </w:t>
      </w:r>
      <w:r>
        <w:rPr>
          <w:rFonts w:ascii="Times New Roman" w:eastAsia="Times New Roman" w:hAnsi="Times New Roman" w:cs="Times New Roman"/>
          <w:sz w:val="28"/>
          <w:szCs w:val="28"/>
        </w:rPr>
        <w:lastRenderedPageBreak/>
        <w:t>структур і суглобів, і ТІЛЬКИ ПІСЛЯ ВИКЛЮЧЕННЯ ТРАВМ І ЗМІЩЕНЬ проводити масаж і фізичну т</w:t>
      </w:r>
      <w:r>
        <w:rPr>
          <w:rFonts w:ascii="Times New Roman" w:eastAsia="Times New Roman" w:hAnsi="Times New Roman" w:cs="Times New Roman"/>
          <w:sz w:val="28"/>
          <w:szCs w:val="28"/>
        </w:rPr>
        <w:t>ерапію.</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коригувати:</w:t>
      </w:r>
    </w:p>
    <w:p w:rsidR="002C3D80" w:rsidRDefault="00640CC6">
      <w:pPr>
        <w:keepNext/>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описаного вище лікування та діагностики - застосовуємо комплекс технік, які включають масаж та фізичну реабілітацію, коригування положенням, рекомендації батькам.</w:t>
      </w:r>
    </w:p>
    <w:p w:rsidR="002C3D80" w:rsidRDefault="00640CC6">
      <w:pPr>
        <w:keepNext/>
        <w:spacing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Корекція травматичної кривошії пов'язаної з підвивихом в атлантоосьовому суглобі:</w:t>
      </w:r>
    </w:p>
    <w:p w:rsidR="002C3D80" w:rsidRDefault="00640CC6">
      <w:pPr>
        <w:keepNext/>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ВИМАГАЄТЬСЯ провести УЗД ШВХ перед початком проведення масажу і фізичної терапії.</w:t>
      </w:r>
    </w:p>
    <w:p w:rsidR="002C3D80" w:rsidRDefault="00640CC6">
      <w:pPr>
        <w:keepNext/>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за УЗД діагноз підвивиху 2 шийного хребця підтвердився, план</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корекції наступний:</w:t>
      </w:r>
    </w:p>
    <w:p w:rsidR="002C3D80" w:rsidRDefault="00640CC6">
      <w:pPr>
        <w:keepNext/>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мануал</w:t>
      </w:r>
      <w:r>
        <w:rPr>
          <w:rFonts w:ascii="Times New Roman" w:eastAsia="Times New Roman" w:hAnsi="Times New Roman" w:cs="Times New Roman"/>
          <w:sz w:val="28"/>
          <w:szCs w:val="28"/>
        </w:rPr>
        <w:t>ьна правка хребців (проводиться кваліфікованим мануальним</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терапевтом);</w:t>
      </w:r>
    </w:p>
    <w:p w:rsidR="002C3D80" w:rsidRDefault="00640CC6">
      <w:pPr>
        <w:keepNext/>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УЗД контроль ефективності проведення мануальної терапії;</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лікування троксевазином (за наявності УЗД ознак набряку) і магнітолазером.</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коригувати:</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Після проведення описаного вище лікува</w:t>
      </w:r>
      <w:r>
        <w:rPr>
          <w:rFonts w:ascii="Times New Roman" w:eastAsia="Times New Roman" w:hAnsi="Times New Roman" w:cs="Times New Roman"/>
          <w:sz w:val="28"/>
          <w:szCs w:val="28"/>
        </w:rPr>
        <w:t>ння та діагностики застосовуємо комплекс технік, які включають масаж та фізичну реабілітацію, коригування положенням, рекомендації батькам[23].</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Корекція кривошиї пов'язаної з підвивихом в атлантопотиличних суглобах:</w:t>
      </w:r>
    </w:p>
    <w:p w:rsidR="002C3D80" w:rsidRDefault="00640CC6">
      <w:pPr>
        <w:keepNext/>
        <w:numPr>
          <w:ilvl w:val="0"/>
          <w:numId w:val="4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мануальне виправлення черепа і ШВХ (пров</w:t>
      </w:r>
      <w:r>
        <w:rPr>
          <w:rFonts w:ascii="Times New Roman" w:eastAsia="Times New Roman" w:hAnsi="Times New Roman" w:cs="Times New Roman"/>
          <w:sz w:val="28"/>
          <w:szCs w:val="28"/>
        </w:rPr>
        <w:t>одити кваліфікованим мануальним терапевтом);</w:t>
      </w:r>
    </w:p>
    <w:p w:rsidR="002C3D80" w:rsidRDefault="00640CC6">
      <w:pPr>
        <w:keepNext/>
        <w:numPr>
          <w:ilvl w:val="0"/>
          <w:numId w:val="4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УЗД/рентген контроль ефективності проведення мануальної терапії;</w:t>
      </w:r>
    </w:p>
    <w:p w:rsidR="002C3D80" w:rsidRDefault="00640CC6">
      <w:pPr>
        <w:keepNext/>
        <w:numPr>
          <w:ilvl w:val="0"/>
          <w:numId w:val="4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лікування троксевазином (за наявності УЗД ознак набряку) і магнітолазером.</w:t>
      </w:r>
    </w:p>
    <w:p w:rsidR="002C3D80" w:rsidRDefault="00640CC6">
      <w:pPr>
        <w:keepNext/>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припущенні про зміщення будь-яких інших кісткових структур черепа і</w:t>
      </w:r>
    </w:p>
    <w:p w:rsidR="002C3D80" w:rsidRDefault="00640CC6">
      <w:pPr>
        <w:keepNext/>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ШВХ - порядок дій той самий.</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коригувати:</w:t>
      </w:r>
    </w:p>
    <w:p w:rsidR="002C3D80" w:rsidRDefault="00640CC6">
      <w:pPr>
        <w:keepNext/>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описаного вище лікування та діагностики - застосовуємо комплекс технік, які включають масаж та фізичну реабілітацію, коригування положенням, рекомендації батькам.</w:t>
      </w:r>
    </w:p>
    <w:p w:rsidR="002C3D80" w:rsidRDefault="002C3D80">
      <w:pPr>
        <w:keepNext/>
        <w:spacing w:line="360" w:lineRule="auto"/>
        <w:ind w:left="720"/>
        <w:jc w:val="both"/>
        <w:rPr>
          <w:rFonts w:ascii="Times New Roman" w:eastAsia="Times New Roman" w:hAnsi="Times New Roman" w:cs="Times New Roman"/>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3.2 Алгоритм проведення фізичної реабілітації з вродженої кривошиї у дітей першого року життя </w:t>
      </w:r>
    </w:p>
    <w:p w:rsidR="002C3D80" w:rsidRDefault="00640CC6">
      <w:pPr>
        <w:keepNext/>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Важливу роль у реабілітації посідає навчання батьків запобіганню та виявленню постуральних уподобань дитини до та в перші дні після народження дитини та роз'ясне</w:t>
      </w:r>
      <w:r>
        <w:rPr>
          <w:rFonts w:ascii="Times New Roman" w:eastAsia="Times New Roman" w:hAnsi="Times New Roman" w:cs="Times New Roman"/>
          <w:sz w:val="28"/>
          <w:szCs w:val="28"/>
          <w:highlight w:val="white"/>
        </w:rPr>
        <w:t>ння ролі дитячої фізіотерапії та фізичної терапії в їхньому лікуванні.</w:t>
      </w:r>
    </w:p>
    <w:p w:rsidR="002C3D80" w:rsidRDefault="00640CC6">
      <w:pPr>
        <w:keepNext/>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у немовлят, у яких рано виявлено постуральну ВМК, періоди лікування коротші. Ті, у кого виявлено пізніше, у віці від 3 до 6 місяців, зазвичай мають найтриваліші епізоди консерв</w:t>
      </w:r>
      <w:r>
        <w:rPr>
          <w:rFonts w:ascii="Times New Roman" w:eastAsia="Times New Roman" w:hAnsi="Times New Roman" w:cs="Times New Roman"/>
          <w:sz w:val="28"/>
          <w:szCs w:val="28"/>
          <w:highlight w:val="white"/>
        </w:rPr>
        <w:t xml:space="preserve">ативного лікування та в остаточному підсумку можуть зазнати більш інвазивних втручань. </w:t>
      </w:r>
    </w:p>
    <w:p w:rsidR="002C3D80" w:rsidRDefault="00640CC6">
      <w:pPr>
        <w:keepNext/>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Лікарі або батьки можуть бути першими, хто помітять асиметрію, і лікарі можуть дати батькам початкові інструкції з позиціонування і розтягування. Немовлят із будь-якою </w:t>
      </w:r>
      <w:r>
        <w:rPr>
          <w:rFonts w:ascii="Times New Roman" w:eastAsia="Times New Roman" w:hAnsi="Times New Roman" w:cs="Times New Roman"/>
          <w:sz w:val="28"/>
          <w:szCs w:val="28"/>
          <w:highlight w:val="white"/>
        </w:rPr>
        <w:t>виявленою постуральною асиметрією негайно повинні направлятися на фізіотерапевтичне лікування.</w:t>
      </w:r>
    </w:p>
    <w:p w:rsidR="002C3D80" w:rsidRDefault="00640CC6">
      <w:pPr>
        <w:keepNext/>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Фізіотерапевтичне лікування ВМК є комплексним і виходить за рамки простого розтягування напружених м'язів шиї. Комплексний план догляду містить такі компонентів </w:t>
      </w:r>
      <w:r>
        <w:rPr>
          <w:rFonts w:ascii="Times New Roman" w:eastAsia="Times New Roman" w:hAnsi="Times New Roman" w:cs="Times New Roman"/>
          <w:sz w:val="28"/>
          <w:szCs w:val="28"/>
          <w:highlight w:val="white"/>
        </w:rPr>
        <w:t>як : активний діапазон рухів шиї та тулуба, розвиток симетричних рухів, адаптація до навколишнього середовища та навчання батьків/опікунів. Більш раннє втручання з фізіотерапії дає більш швидкий ефект, ніж втручання, розпочате пізніше. Якщо почати у віці д</w:t>
      </w:r>
      <w:r>
        <w:rPr>
          <w:rFonts w:ascii="Times New Roman" w:eastAsia="Times New Roman" w:hAnsi="Times New Roman" w:cs="Times New Roman"/>
          <w:sz w:val="28"/>
          <w:szCs w:val="28"/>
          <w:highlight w:val="white"/>
        </w:rPr>
        <w:t xml:space="preserve">о 1 місяця, 98% немовлят із ВМК досягають нормального діапазону впродовж 1,5 місяця, але очікування до досягнення віку 1 місяця подовжує епізод фізіотерапії приблизно до 6 місяців, а очікування до закінчення 6 місяців може вимагати від 9 до 10 місяців </w:t>
      </w:r>
      <w:r>
        <w:rPr>
          <w:rFonts w:ascii="Times New Roman" w:eastAsia="Times New Roman" w:hAnsi="Times New Roman" w:cs="Times New Roman"/>
          <w:sz w:val="28"/>
          <w:szCs w:val="28"/>
          <w:highlight w:val="white"/>
        </w:rPr>
        <w:lastRenderedPageBreak/>
        <w:t>фізі</w:t>
      </w:r>
      <w:r>
        <w:rPr>
          <w:rFonts w:ascii="Times New Roman" w:eastAsia="Times New Roman" w:hAnsi="Times New Roman" w:cs="Times New Roman"/>
          <w:sz w:val="28"/>
          <w:szCs w:val="28"/>
          <w:highlight w:val="white"/>
        </w:rPr>
        <w:t xml:space="preserve">отерапевтичного втручання, при цьому поступово все менше немовлят досягають нормального діапазону. </w:t>
      </w:r>
    </w:p>
    <w:p w:rsidR="002C3D80" w:rsidRDefault="00640CC6">
      <w:pPr>
        <w:keepNext/>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період новонародженості за немовлям можуть спостерігати безліч різних медичних працівників, оскільки вони беруть участь у пологах та/або післяпологовому д</w:t>
      </w:r>
      <w:r>
        <w:rPr>
          <w:rFonts w:ascii="Times New Roman" w:eastAsia="Times New Roman" w:hAnsi="Times New Roman" w:cs="Times New Roman"/>
          <w:sz w:val="28"/>
          <w:szCs w:val="28"/>
          <w:highlight w:val="white"/>
        </w:rPr>
        <w:t>огляді. Ці медичні працівники перебувають в ідеальному положенні для спостереження за симетрією голови та плечей і виявлення пасивних і активних обмежень рухів. Після того, як дитина опиниться вдома, найімовірнішими спостерігачами будуть педіатр і батьки а</w:t>
      </w:r>
      <w:r>
        <w:rPr>
          <w:rFonts w:ascii="Times New Roman" w:eastAsia="Times New Roman" w:hAnsi="Times New Roman" w:cs="Times New Roman"/>
          <w:sz w:val="28"/>
          <w:szCs w:val="28"/>
          <w:highlight w:val="white"/>
        </w:rPr>
        <w:t>бо інші особи, які здійснюють догляд. Незалежно від того, хто проводить початковий скринінг, немовлята з асиметрією повинні пройти обстеження, щоб виключити не м'язові причини ВМК. Якщо діагностовано ВМК або стійку перевагу пози, дитину слід негайно направ</w:t>
      </w:r>
      <w:r>
        <w:rPr>
          <w:rFonts w:ascii="Times New Roman" w:eastAsia="Times New Roman" w:hAnsi="Times New Roman" w:cs="Times New Roman"/>
          <w:sz w:val="28"/>
          <w:szCs w:val="28"/>
          <w:highlight w:val="white"/>
        </w:rPr>
        <w:t>ити до педіатра.</w:t>
      </w:r>
    </w:p>
    <w:p w:rsidR="002C3D80" w:rsidRDefault="00640CC6">
      <w:pPr>
        <w:keepNext/>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highlight w:val="white"/>
        </w:rPr>
        <w:t>Лікарі, медсестри-акушерки, фахівці з допологового навчання, акушерські медсестри, фахівці з грудного вигодовування, практикуючі медсестри або терапевти повинні навчати й документувати інструкції для всіх майбутніх батьків і батьків новона</w:t>
      </w:r>
      <w:r>
        <w:rPr>
          <w:rFonts w:ascii="Times New Roman" w:eastAsia="Times New Roman" w:hAnsi="Times New Roman" w:cs="Times New Roman"/>
          <w:sz w:val="28"/>
          <w:szCs w:val="28"/>
          <w:highlight w:val="white"/>
        </w:rPr>
        <w:t>роджених упродовж перших двох днів після народження щодо важливості контрольованих ігор на животі / лежачи на животі, під час пробудження 3 і більше разів на день, повне активне рухи по всьому тілу, профілактика постуральних вподобань та роль фізичної тера</w:t>
      </w:r>
      <w:r>
        <w:rPr>
          <w:rFonts w:ascii="Times New Roman" w:eastAsia="Times New Roman" w:hAnsi="Times New Roman" w:cs="Times New Roman"/>
          <w:sz w:val="28"/>
          <w:szCs w:val="28"/>
          <w:highlight w:val="white"/>
        </w:rPr>
        <w:t>пії у комплексному управлінні постуральними вподобаннями.</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Мною був розроблений алгоритм проведення фізичної реабілітації з вродженої кривошиї у дітей першого року життя (рис.  3.1)</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проведення фізичної реабілітації при вродженій кривошиї передбачає</w:t>
      </w:r>
      <w:r>
        <w:rPr>
          <w:rFonts w:ascii="Times New Roman" w:eastAsia="Times New Roman" w:hAnsi="Times New Roman" w:cs="Times New Roman"/>
          <w:sz w:val="28"/>
          <w:szCs w:val="28"/>
        </w:rPr>
        <w:t xml:space="preserve"> комплексне застосування сучасних засобів та методів, що дозволяє досягти позитивної динаміки. В ході аналізу науково-дослідної літератури, я визначила, що середня тривалість одного курсу реабілітації складає 5 тижнів. Кількість курсів варіюється в залежно</w:t>
      </w:r>
      <w:r>
        <w:rPr>
          <w:rFonts w:ascii="Times New Roman" w:eastAsia="Times New Roman" w:hAnsi="Times New Roman" w:cs="Times New Roman"/>
          <w:sz w:val="28"/>
          <w:szCs w:val="28"/>
        </w:rPr>
        <w:t xml:space="preserve">сті від динаміки. Зазвичай, кількість курсів – 2 з перервою в 3 тижні. Як висновок, період реабілітації є довготривалим. На основі проаналізованих літературних джерел, я розробила програму фізичної </w:t>
      </w:r>
      <w:r>
        <w:rPr>
          <w:rFonts w:ascii="Times New Roman" w:eastAsia="Times New Roman" w:hAnsi="Times New Roman" w:cs="Times New Roman"/>
          <w:sz w:val="28"/>
          <w:szCs w:val="28"/>
        </w:rPr>
        <w:lastRenderedPageBreak/>
        <w:t>реабілітації при вродженій кривошиї. Також були поставлені</w:t>
      </w:r>
      <w:r>
        <w:rPr>
          <w:rFonts w:ascii="Times New Roman" w:eastAsia="Times New Roman" w:hAnsi="Times New Roman" w:cs="Times New Roman"/>
          <w:sz w:val="28"/>
          <w:szCs w:val="28"/>
        </w:rPr>
        <w:t xml:space="preserve"> SMART-цілі, короткострокові на 10 днів, довгострокові – на 1,5 місяці. </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Короткострокові: </w:t>
      </w:r>
    </w:p>
    <w:p w:rsidR="002C3D80" w:rsidRDefault="00640CC6">
      <w:pPr>
        <w:keepNext/>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Зняття набряку з грудинно-ключично-соскоподібного м’яза; </w:t>
      </w:r>
    </w:p>
    <w:p w:rsidR="002C3D80" w:rsidRDefault="00640CC6">
      <w:pPr>
        <w:keepNext/>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Зняття больових відчуттів; </w:t>
      </w:r>
    </w:p>
    <w:p w:rsidR="002C3D80" w:rsidRDefault="00640CC6">
      <w:pPr>
        <w:keepNext/>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Відпрацьовування позитивної реакції дитини на проведення реабілітаційних захо</w:t>
      </w:r>
      <w:r>
        <w:rPr>
          <w:rFonts w:ascii="Times New Roman" w:eastAsia="Times New Roman" w:hAnsi="Times New Roman" w:cs="Times New Roman"/>
          <w:sz w:val="28"/>
          <w:szCs w:val="28"/>
        </w:rPr>
        <w:t xml:space="preserve">дів. </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Довгострокові: </w:t>
      </w:r>
    </w:p>
    <w:p w:rsidR="002C3D80" w:rsidRDefault="00640CC6">
      <w:pPr>
        <w:keepNext/>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Зменшення кута бічного викривлення; </w:t>
      </w:r>
    </w:p>
    <w:p w:rsidR="002C3D80" w:rsidRDefault="00640CC6">
      <w:pPr>
        <w:keepNext/>
        <w:numPr>
          <w:ilvl w:val="0"/>
          <w:numId w:val="4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Нормалізація обсягу пасивних і активних рухів у ШВХ;</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фізичної реабілітації на цьому курсі занять: </w:t>
      </w:r>
    </w:p>
    <w:p w:rsidR="002C3D80" w:rsidRDefault="00640CC6">
      <w:pPr>
        <w:keepNext/>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трофіки у м’язах шийного відділу; </w:t>
      </w:r>
    </w:p>
    <w:p w:rsidR="002C3D80" w:rsidRDefault="00640CC6">
      <w:pPr>
        <w:keepNext/>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Запобігання ускладненням; </w:t>
      </w:r>
    </w:p>
    <w:p w:rsidR="002C3D80" w:rsidRDefault="00640CC6">
      <w:pPr>
        <w:keepNext/>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Стимулювання безумовних рефлексів; </w:t>
      </w:r>
    </w:p>
    <w:p w:rsidR="002C3D80" w:rsidRDefault="00640CC6">
      <w:pPr>
        <w:keepNext/>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Сприяння нормальному розвитку рухових навичок та психомоторики.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початком фізичної реабілітації нам необхідно, щоб організм дитини не відчував болю та спав набряк. Також нам необхідно сформувати у дитини позитивну </w:t>
      </w:r>
      <w:r>
        <w:rPr>
          <w:rFonts w:ascii="Times New Roman" w:eastAsia="Times New Roman" w:hAnsi="Times New Roman" w:cs="Times New Roman"/>
          <w:sz w:val="28"/>
          <w:szCs w:val="28"/>
        </w:rPr>
        <w:t xml:space="preserve">реакцію на виконувані вправи. Носимо комірець Шанця, що зафіксувати шию та сприяти зменшенню набряку. </w:t>
      </w: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Важливо також навчити комплексу коригування положенням батьків, щоб вони могли займатися з дитиною у домашніх умовах. Слід також застосовувати лікування </w:t>
      </w:r>
      <w:r>
        <w:rPr>
          <w:rFonts w:ascii="Times New Roman" w:eastAsia="Times New Roman" w:hAnsi="Times New Roman" w:cs="Times New Roman"/>
          <w:sz w:val="28"/>
          <w:szCs w:val="28"/>
        </w:rPr>
        <w:t>положенням під час сну. Оскільки м’язи шиї в період сну є найбільш розслабленими, ми таким чином можемо посприяти зменшенню кута бічного нахилу голови з мінімальними неприємними відчуттями у дитини. Через те, батьків також варто навчити правильним  укладка</w:t>
      </w:r>
      <w:r>
        <w:rPr>
          <w:rFonts w:ascii="Times New Roman" w:eastAsia="Times New Roman" w:hAnsi="Times New Roman" w:cs="Times New Roman"/>
          <w:sz w:val="28"/>
          <w:szCs w:val="28"/>
        </w:rPr>
        <w:t xml:space="preserve">м.   Після курсу фізіопроцедур проводимо  оцінку  функціонального  стану  організму  і  перевіряємо динаміку ефективності проведених реабілітаційних заходів. Для цього ми застосовуємо гоніометрію, соматоскопію та рефлекторні проби. Ми повинні  досягти </w:t>
      </w:r>
      <w:r>
        <w:rPr>
          <w:rFonts w:ascii="Times New Roman" w:eastAsia="Times New Roman" w:hAnsi="Times New Roman" w:cs="Times New Roman"/>
          <w:sz w:val="28"/>
          <w:szCs w:val="28"/>
        </w:rPr>
        <w:lastRenderedPageBreak/>
        <w:t>змен</w:t>
      </w:r>
      <w:r>
        <w:rPr>
          <w:rFonts w:ascii="Times New Roman" w:eastAsia="Times New Roman" w:hAnsi="Times New Roman" w:cs="Times New Roman"/>
          <w:sz w:val="28"/>
          <w:szCs w:val="28"/>
        </w:rPr>
        <w:t>шенню набряку ГКСМ та зменшити больові відчуття в місці ураження. Також можливе зменшення кута бічного нахилу.</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Приступаємо до фізичної реабілітації. К цьому моменту дитина не повинна відчувати больових відчуттів у шийному відділі та мати майже повну ампліт</w:t>
      </w:r>
      <w:r>
        <w:rPr>
          <w:rFonts w:ascii="Times New Roman" w:eastAsia="Times New Roman" w:hAnsi="Times New Roman" w:cs="Times New Roman"/>
          <w:sz w:val="28"/>
          <w:szCs w:val="28"/>
        </w:rPr>
        <w:t>уду оберту головою. Застосовуємо масаж, вправи на фітболі, коригування положенням.</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Наприкінці курсу проводиться загальне обстеження і порівняння отриманих результатів. Аналіз літературних джерел показує, що застосування засобів фізичної саме у вище предста</w:t>
      </w:r>
      <w:r>
        <w:rPr>
          <w:rFonts w:ascii="Times New Roman" w:eastAsia="Times New Roman" w:hAnsi="Times New Roman" w:cs="Times New Roman"/>
          <w:sz w:val="28"/>
          <w:szCs w:val="28"/>
        </w:rPr>
        <w:t>влений послідовності дає позитивну динаміку у лікуванні кривошиї. За період курсу можна досягти позитивної динаміки у лікуванні кривошиї, а саме зменшення кута нахилу, або зовсім його убрати. Також, є тенденція до майже повного зникнення ущільнення і набря</w:t>
      </w:r>
      <w:r>
        <w:rPr>
          <w:rFonts w:ascii="Times New Roman" w:eastAsia="Times New Roman" w:hAnsi="Times New Roman" w:cs="Times New Roman"/>
          <w:sz w:val="28"/>
          <w:szCs w:val="28"/>
        </w:rPr>
        <w:t xml:space="preserve">ку грудинно-ключично-соскоподібного м’яза. </w:t>
      </w:r>
    </w:p>
    <w:p w:rsidR="002C3D80" w:rsidRDefault="00640CC6">
      <w:pPr>
        <w:keepNext/>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Для закріплення результату, ми повторюємо курс фізичної реабілітації через 3 тижні, оскільки організм дитини перебуває у фазі післядії. Проте надаємо </w:t>
      </w:r>
      <w:r>
        <w:rPr>
          <w:rFonts w:ascii="Times New Roman" w:eastAsia="Times New Roman" w:hAnsi="Times New Roman" w:cs="Times New Roman"/>
          <w:sz w:val="28"/>
          <w:szCs w:val="28"/>
        </w:rPr>
        <w:lastRenderedPageBreak/>
        <w:t>практичні рекомендації батькам щодо підтримання отриманого рез</w:t>
      </w:r>
      <w:r>
        <w:rPr>
          <w:rFonts w:ascii="Times New Roman" w:eastAsia="Times New Roman" w:hAnsi="Times New Roman" w:cs="Times New Roman"/>
          <w:sz w:val="28"/>
          <w:szCs w:val="28"/>
        </w:rPr>
        <w:t xml:space="preserve">ультату за допомогою фізичних вправ у домашніх умовах. </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mc:AlternateContent>
          <mc:Choice Requires="wpg">
            <w:drawing>
              <wp:inline distT="114300" distB="114300" distL="114300" distR="114300">
                <wp:extent cx="5018722" cy="4034212"/>
                <wp:effectExtent l="0" t="0" r="0" b="23495"/>
                <wp:docPr id="1" name="Группа 1"/>
                <wp:cNvGraphicFramePr/>
                <a:graphic xmlns:a="http://schemas.openxmlformats.org/drawingml/2006/main">
                  <a:graphicData uri="http://schemas.microsoft.com/office/word/2010/wordprocessingGroup">
                    <wpg:wgp>
                      <wpg:cNvGrpSpPr/>
                      <wpg:grpSpPr>
                        <a:xfrm>
                          <a:off x="0" y="0"/>
                          <a:ext cx="5018722" cy="4034212"/>
                          <a:chOff x="356925" y="44050"/>
                          <a:chExt cx="6820293" cy="5464000"/>
                        </a:xfrm>
                      </wpg:grpSpPr>
                      <wps:wsp>
                        <wps:cNvPr id="2" name="Скругленный прямоугольник 2"/>
                        <wps:cNvSpPr/>
                        <wps:spPr>
                          <a:xfrm>
                            <a:off x="2774650" y="571325"/>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textDirection w:val="btLr"/>
                              </w:pPr>
                              <w:r>
                                <w:rPr>
                                  <w:color w:val="000000"/>
                                  <w:sz w:val="28"/>
                                </w:rPr>
                                <w:t xml:space="preserve">           </w:t>
                              </w:r>
                              <w:r>
                                <w:rPr>
                                  <w:rFonts w:ascii="Times New Roman" w:eastAsia="Times New Roman" w:hAnsi="Times New Roman" w:cs="Times New Roman"/>
                                  <w:color w:val="000000"/>
                                  <w:sz w:val="28"/>
                                </w:rPr>
                                <w:t>Діагностика</w:t>
                              </w:r>
                            </w:p>
                          </w:txbxContent>
                        </wps:txbx>
                        <wps:bodyPr spcFirstLastPara="1" wrap="square" lIns="91425" tIns="91425" rIns="91425" bIns="91425" anchor="ctr" anchorCtr="0">
                          <a:noAutofit/>
                        </wps:bodyPr>
                      </wps:wsp>
                      <wps:wsp>
                        <wps:cNvPr id="4" name="Скругленный прямоугольник 4"/>
                        <wps:cNvSpPr/>
                        <wps:spPr>
                          <a:xfrm>
                            <a:off x="702425" y="1850113"/>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Неврологічна</w:t>
                              </w:r>
                            </w:p>
                          </w:txbxContent>
                        </wps:txbx>
                        <wps:bodyPr spcFirstLastPara="1" wrap="square" lIns="91425" tIns="91425" rIns="91425" bIns="91425" anchor="ctr" anchorCtr="0">
                          <a:noAutofit/>
                        </wps:bodyPr>
                      </wps:wsp>
                      <wps:wsp>
                        <wps:cNvPr id="5" name="Скругленный прямоугольник 5"/>
                        <wps:cNvSpPr/>
                        <wps:spPr>
                          <a:xfrm>
                            <a:off x="4683250" y="1811650"/>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Травматична</w:t>
                              </w:r>
                            </w:p>
                          </w:txbxContent>
                        </wps:txbx>
                        <wps:bodyPr spcFirstLastPara="1" wrap="square" lIns="91425" tIns="91425" rIns="91425" bIns="91425" anchor="ctr" anchorCtr="0">
                          <a:noAutofit/>
                        </wps:bodyPr>
                      </wps:wsp>
                      <wps:wsp>
                        <wps:cNvPr id="6" name="Скругленный прямоугольник 6"/>
                        <wps:cNvSpPr/>
                        <wps:spPr>
                          <a:xfrm>
                            <a:off x="1281275" y="2653713"/>
                            <a:ext cx="2273700" cy="4002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Біль та набряк</w:t>
                              </w:r>
                            </w:p>
                          </w:txbxContent>
                        </wps:txbx>
                        <wps:bodyPr spcFirstLastPara="1" wrap="square" lIns="91425" tIns="91425" rIns="91425" bIns="91425" anchor="ctr" anchorCtr="0">
                          <a:noAutofit/>
                        </wps:bodyPr>
                      </wps:wsp>
                      <wps:wsp>
                        <wps:cNvPr id="7" name="Скругленный прямоугольник 7"/>
                        <wps:cNvSpPr/>
                        <wps:spPr>
                          <a:xfrm>
                            <a:off x="2226125" y="3219263"/>
                            <a:ext cx="12774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так</w:t>
                              </w:r>
                            </w:p>
                          </w:txbxContent>
                        </wps:txbx>
                        <wps:bodyPr spcFirstLastPara="1" wrap="square" lIns="91425" tIns="91425" rIns="91425" bIns="91425" anchor="ctr" anchorCtr="0">
                          <a:noAutofit/>
                        </wps:bodyPr>
                      </wps:wsp>
                      <wps:wsp>
                        <wps:cNvPr id="8" name="Скругленный прямоугольник 8"/>
                        <wps:cNvSpPr/>
                        <wps:spPr>
                          <a:xfrm>
                            <a:off x="356925" y="3219263"/>
                            <a:ext cx="12774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ні</w:t>
                              </w:r>
                            </w:p>
                          </w:txbxContent>
                        </wps:txbx>
                        <wps:bodyPr spcFirstLastPara="1" wrap="square" lIns="91425" tIns="91425" rIns="91425" bIns="91425" anchor="ctr" anchorCtr="0">
                          <a:noAutofit/>
                        </wps:bodyPr>
                      </wps:wsp>
                      <wps:wsp>
                        <wps:cNvPr id="9" name="Скругленный прямоугольник 9"/>
                        <wps:cNvSpPr/>
                        <wps:spPr>
                          <a:xfrm>
                            <a:off x="906500" y="3709488"/>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компрес з троксевазином</w:t>
                              </w:r>
                            </w:p>
                          </w:txbxContent>
                        </wps:txbx>
                        <wps:bodyPr spcFirstLastPara="1" wrap="square" lIns="91425" tIns="91425" rIns="91425" bIns="91425" anchor="ctr" anchorCtr="0">
                          <a:noAutofit/>
                        </wps:bodyPr>
                      </wps:wsp>
                      <wps:wsp>
                        <wps:cNvPr id="10" name="Скругленный прямоугольник 10"/>
                        <wps:cNvSpPr/>
                        <wps:spPr>
                          <a:xfrm>
                            <a:off x="1331800" y="4193550"/>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фізиопроцедури</w:t>
                              </w:r>
                            </w:p>
                          </w:txbxContent>
                        </wps:txbx>
                        <wps:bodyPr spcFirstLastPara="1" wrap="square" lIns="91425" tIns="91425" rIns="91425" bIns="91425" anchor="ctr" anchorCtr="0">
                          <a:noAutofit/>
                        </wps:bodyPr>
                      </wps:wsp>
                      <wps:wsp>
                        <wps:cNvPr id="11" name="Скругленный прямоугольник 11"/>
                        <wps:cNvSpPr/>
                        <wps:spPr>
                          <a:xfrm>
                            <a:off x="4033350" y="2577187"/>
                            <a:ext cx="2273700" cy="4002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Зміщення кісткових структур</w:t>
                              </w:r>
                            </w:p>
                          </w:txbxContent>
                        </wps:txbx>
                        <wps:bodyPr spcFirstLastPara="1" wrap="square" lIns="91425" tIns="91425" rIns="91425" bIns="91425" anchor="ctr" anchorCtr="0">
                          <a:noAutofit/>
                        </wps:bodyPr>
                      </wps:wsp>
                      <wps:wsp>
                        <wps:cNvPr id="12" name="Скругленный прямоугольник 12"/>
                        <wps:cNvSpPr/>
                        <wps:spPr>
                          <a:xfrm>
                            <a:off x="3890500" y="3764100"/>
                            <a:ext cx="2171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мануальна правка</w:t>
                              </w:r>
                            </w:p>
                          </w:txbxContent>
                        </wps:txbx>
                        <wps:bodyPr spcFirstLastPara="1" wrap="square" lIns="91425" tIns="91425" rIns="91425" bIns="91425" anchor="ctr" anchorCtr="0">
                          <a:noAutofit/>
                        </wps:bodyPr>
                      </wps:wsp>
                      <wps:wsp>
                        <wps:cNvPr id="13" name="Скругленный прямоугольник 13"/>
                        <wps:cNvSpPr/>
                        <wps:spPr>
                          <a:xfrm>
                            <a:off x="3912600" y="3239450"/>
                            <a:ext cx="12774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так</w:t>
                              </w:r>
                            </w:p>
                          </w:txbxContent>
                        </wps:txbx>
                        <wps:bodyPr spcFirstLastPara="1" wrap="square" lIns="91425" tIns="91425" rIns="91425" bIns="91425" anchor="ctr" anchorCtr="0">
                          <a:noAutofit/>
                        </wps:bodyPr>
                      </wps:wsp>
                      <wps:wsp>
                        <wps:cNvPr id="14" name="Скругленный прямоугольник 14"/>
                        <wps:cNvSpPr/>
                        <wps:spPr>
                          <a:xfrm>
                            <a:off x="5415650" y="3225963"/>
                            <a:ext cx="12774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ні</w:t>
                              </w:r>
                            </w:p>
                          </w:txbxContent>
                        </wps:txbx>
                        <wps:bodyPr spcFirstLastPara="1" wrap="square" lIns="91425" tIns="91425" rIns="91425" bIns="91425" anchor="ctr" anchorCtr="0">
                          <a:noAutofit/>
                        </wps:bodyPr>
                      </wps:wsp>
                      <wps:wsp>
                        <wps:cNvPr id="15" name="Скругленный прямоугольник 15"/>
                        <wps:cNvSpPr/>
                        <wps:spPr>
                          <a:xfrm>
                            <a:off x="1118650" y="5183150"/>
                            <a:ext cx="49434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масаж та фізична терапія</w:t>
                              </w:r>
                            </w:p>
                          </w:txbxContent>
                        </wps:txbx>
                        <wps:bodyPr spcFirstLastPara="1" wrap="square" lIns="91425" tIns="91425" rIns="91425" bIns="91425" anchor="ctr" anchorCtr="0">
                          <a:noAutofit/>
                        </wps:bodyPr>
                      </wps:wsp>
                      <wps:wsp>
                        <wps:cNvPr id="16" name="Скругленный прямоугольник 16"/>
                        <wps:cNvSpPr/>
                        <wps:spPr>
                          <a:xfrm>
                            <a:off x="2409550" y="4677600"/>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контрольна діагностика</w:t>
                              </w:r>
                            </w:p>
                          </w:txbxContent>
                        </wps:txbx>
                        <wps:bodyPr spcFirstLastPara="1" wrap="square" lIns="91425" tIns="91425" rIns="91425" bIns="91425" anchor="ctr" anchorCtr="0">
                          <a:noAutofit/>
                        </wps:bodyPr>
                      </wps:wsp>
                      <wps:wsp>
                        <wps:cNvPr id="17" name="Скругленный прямоугольник 17"/>
                        <wps:cNvSpPr/>
                        <wps:spPr>
                          <a:xfrm>
                            <a:off x="2774650" y="1067129"/>
                            <a:ext cx="2273700" cy="4002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Визначення виду кривошиї</w:t>
                              </w:r>
                            </w:p>
                          </w:txbxContent>
                        </wps:txbx>
                        <wps:bodyPr spcFirstLastPara="1" wrap="square" lIns="91425" tIns="91425" rIns="91425" bIns="91425" anchor="ctr" anchorCtr="0">
                          <a:noAutofit/>
                        </wps:bodyPr>
                      </wps:wsp>
                      <wps:wsp>
                        <wps:cNvPr id="19" name="Скругленный прямоугольник 19"/>
                        <wps:cNvSpPr/>
                        <wps:spPr>
                          <a:xfrm>
                            <a:off x="2774650" y="75525"/>
                            <a:ext cx="22737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2C3D80">
                              <w:pPr>
                                <w:spacing w:line="240" w:lineRule="auto"/>
                                <w:jc w:val="center"/>
                                <w:textDirection w:val="btLr"/>
                              </w:pPr>
                            </w:p>
                          </w:txbxContent>
                        </wps:txbx>
                        <wps:bodyPr spcFirstLastPara="1" wrap="square" lIns="91425" tIns="91425" rIns="91425" bIns="91425" anchor="ctr" anchorCtr="0">
                          <a:noAutofit/>
                        </wps:bodyPr>
                      </wps:wsp>
                      <wps:wsp>
                        <wps:cNvPr id="21" name="Надпись 21"/>
                        <wps:cNvSpPr txBox="1"/>
                        <wps:spPr>
                          <a:xfrm>
                            <a:off x="5047757" y="666863"/>
                            <a:ext cx="1879456" cy="465249"/>
                          </a:xfrm>
                          <a:prstGeom prst="rect">
                            <a:avLst/>
                          </a:prstGeom>
                          <a:noFill/>
                          <a:ln>
                            <a:noFill/>
                          </a:ln>
                        </wps:spPr>
                        <wps:txbx>
                          <w:txbxContent>
                            <w:p w:rsidR="002C3D80" w:rsidRDefault="002C3D80">
                              <w:pPr>
                                <w:spacing w:line="240" w:lineRule="auto"/>
                                <w:textDirection w:val="btLr"/>
                              </w:pPr>
                            </w:p>
                          </w:txbxContent>
                        </wps:txbx>
                        <wps:bodyPr spcFirstLastPara="1" wrap="square" lIns="91425" tIns="91425" rIns="91425" bIns="91425" anchor="t" anchorCtr="0">
                          <a:spAutoFit/>
                        </wps:bodyPr>
                      </wps:wsp>
                      <wps:wsp>
                        <wps:cNvPr id="22" name="Надпись 22"/>
                        <wps:cNvSpPr txBox="1"/>
                        <wps:spPr>
                          <a:xfrm>
                            <a:off x="2774508" y="44050"/>
                            <a:ext cx="4402710" cy="524592"/>
                          </a:xfrm>
                          <a:prstGeom prst="rect">
                            <a:avLst/>
                          </a:prstGeom>
                          <a:noFill/>
                          <a:ln>
                            <a:noFill/>
                          </a:ln>
                        </wps:spPr>
                        <wps:txbx>
                          <w:txbxContent>
                            <w:p w:rsidR="002C3D80" w:rsidRDefault="00640CC6">
                              <w:pPr>
                                <w:spacing w:line="240" w:lineRule="auto"/>
                                <w:textDirection w:val="btLr"/>
                              </w:pPr>
                              <w:r>
                                <w:rPr>
                                  <w:rFonts w:ascii="Times New Roman" w:eastAsia="Times New Roman" w:hAnsi="Times New Roman" w:cs="Times New Roman"/>
                                  <w:color w:val="000000"/>
                                  <w:sz w:val="28"/>
                                </w:rPr>
                                <w:t xml:space="preserve">          Збір анамнезу  </w:t>
                              </w:r>
                              <w:r>
                                <w:rPr>
                                  <w:color w:val="000000"/>
                                  <w:sz w:val="28"/>
                                </w:rPr>
                                <w:t xml:space="preserve">    </w:t>
                              </w:r>
                            </w:p>
                          </w:txbxContent>
                        </wps:txbx>
                        <wps:bodyPr spcFirstLastPara="1" wrap="square" lIns="91425" tIns="91425" rIns="91425" bIns="91425" anchor="t" anchorCtr="0">
                          <a:spAutoFit/>
                        </wps:bodyPr>
                      </wps:wsp>
                      <wps:wsp>
                        <wps:cNvPr id="23" name="Прямая со стрелкой 23"/>
                        <wps:cNvCnPr/>
                        <wps:spPr>
                          <a:xfrm>
                            <a:off x="3869550" y="397925"/>
                            <a:ext cx="0" cy="182700"/>
                          </a:xfrm>
                          <a:prstGeom prst="straightConnector1">
                            <a:avLst/>
                          </a:prstGeom>
                          <a:noFill/>
                          <a:ln w="9525" cap="flat" cmpd="sng">
                            <a:solidFill>
                              <a:srgbClr val="000000"/>
                            </a:solidFill>
                            <a:prstDash val="solid"/>
                            <a:round/>
                            <a:headEnd type="none" w="med" len="med"/>
                            <a:tailEnd type="stealth" w="med" len="med"/>
                          </a:ln>
                        </wps:spPr>
                        <wps:bodyPr/>
                      </wps:wsp>
                      <wps:wsp>
                        <wps:cNvPr id="24" name="Прямая со стрелкой 24"/>
                        <wps:cNvCnPr/>
                        <wps:spPr>
                          <a:xfrm>
                            <a:off x="3869550" y="896225"/>
                            <a:ext cx="0" cy="182700"/>
                          </a:xfrm>
                          <a:prstGeom prst="straightConnector1">
                            <a:avLst/>
                          </a:prstGeom>
                          <a:noFill/>
                          <a:ln w="9525" cap="flat" cmpd="sng">
                            <a:solidFill>
                              <a:srgbClr val="000000"/>
                            </a:solidFill>
                            <a:prstDash val="solid"/>
                            <a:round/>
                            <a:headEnd type="none" w="med" len="med"/>
                            <a:tailEnd type="stealth" w="med" len="med"/>
                          </a:ln>
                        </wps:spPr>
                        <wps:bodyPr/>
                      </wps:wsp>
                      <wps:wsp>
                        <wps:cNvPr id="25" name="Прямая со стрелкой 25"/>
                        <wps:cNvCnPr/>
                        <wps:spPr>
                          <a:xfrm>
                            <a:off x="5899975" y="1656763"/>
                            <a:ext cx="0" cy="182700"/>
                          </a:xfrm>
                          <a:prstGeom prst="straightConnector1">
                            <a:avLst/>
                          </a:prstGeom>
                          <a:noFill/>
                          <a:ln w="9525" cap="flat" cmpd="sng">
                            <a:solidFill>
                              <a:srgbClr val="000000"/>
                            </a:solidFill>
                            <a:prstDash val="solid"/>
                            <a:round/>
                            <a:headEnd type="none" w="med" len="med"/>
                            <a:tailEnd type="stealth" w="med" len="med"/>
                          </a:ln>
                        </wps:spPr>
                        <wps:bodyPr/>
                      </wps:wsp>
                      <wps:wsp>
                        <wps:cNvPr id="26" name="Прямая со стрелкой 26"/>
                        <wps:cNvCnPr/>
                        <wps:spPr>
                          <a:xfrm rot="10800000" flipH="1">
                            <a:off x="1834350" y="1611138"/>
                            <a:ext cx="4070400" cy="10200"/>
                          </a:xfrm>
                          <a:prstGeom prst="straightConnector1">
                            <a:avLst/>
                          </a:prstGeom>
                          <a:noFill/>
                          <a:ln w="9525" cap="flat" cmpd="sng">
                            <a:solidFill>
                              <a:srgbClr val="000000"/>
                            </a:solidFill>
                            <a:prstDash val="solid"/>
                            <a:round/>
                            <a:headEnd type="oval" w="med" len="med"/>
                            <a:tailEnd type="oval" w="med" len="med"/>
                          </a:ln>
                        </wps:spPr>
                        <wps:bodyPr/>
                      </wps:wsp>
                      <wps:wsp>
                        <wps:cNvPr id="27" name="Прямая со стрелкой 27"/>
                        <wps:cNvCnPr/>
                        <wps:spPr>
                          <a:xfrm>
                            <a:off x="1839275" y="1656763"/>
                            <a:ext cx="0" cy="182700"/>
                          </a:xfrm>
                          <a:prstGeom prst="straightConnector1">
                            <a:avLst/>
                          </a:prstGeom>
                          <a:noFill/>
                          <a:ln w="9525" cap="flat" cmpd="sng">
                            <a:solidFill>
                              <a:srgbClr val="000000"/>
                            </a:solidFill>
                            <a:prstDash val="solid"/>
                            <a:round/>
                            <a:headEnd type="none" w="med" len="med"/>
                            <a:tailEnd type="stealth" w="med" len="med"/>
                          </a:ln>
                        </wps:spPr>
                        <wps:bodyPr/>
                      </wps:wsp>
                      <wps:wsp>
                        <wps:cNvPr id="29" name="Прямая со стрелкой 29"/>
                        <wps:cNvCnPr/>
                        <wps:spPr>
                          <a:xfrm>
                            <a:off x="3911500" y="1467329"/>
                            <a:ext cx="0" cy="0"/>
                          </a:xfrm>
                          <a:prstGeom prst="straightConnector1">
                            <a:avLst/>
                          </a:prstGeom>
                          <a:noFill/>
                          <a:ln w="9525" cap="flat" cmpd="sng">
                            <a:solidFill>
                              <a:srgbClr val="000000"/>
                            </a:solidFill>
                            <a:prstDash val="solid"/>
                            <a:round/>
                            <a:headEnd type="none" w="med" len="med"/>
                            <a:tailEnd type="none" w="med" len="med"/>
                          </a:ln>
                        </wps:spPr>
                        <wps:bodyPr/>
                      </wps:wsp>
                      <wps:wsp>
                        <wps:cNvPr id="30" name="Прямая со стрелкой 30"/>
                        <wps:cNvCnPr/>
                        <wps:spPr>
                          <a:xfrm>
                            <a:off x="3911500" y="1588504"/>
                            <a:ext cx="0" cy="0"/>
                          </a:xfrm>
                          <a:prstGeom prst="straightConnector1">
                            <a:avLst/>
                          </a:prstGeom>
                          <a:noFill/>
                          <a:ln w="9525" cap="flat" cmpd="sng">
                            <a:solidFill>
                              <a:srgbClr val="000000"/>
                            </a:solidFill>
                            <a:prstDash val="solid"/>
                            <a:round/>
                            <a:headEnd type="none" w="med" len="med"/>
                            <a:tailEnd type="none" w="med" len="med"/>
                          </a:ln>
                        </wps:spPr>
                        <wps:bodyPr/>
                      </wps:wsp>
                      <wps:wsp>
                        <wps:cNvPr id="31" name="Прямая со стрелкой 31"/>
                        <wps:cNvCnPr/>
                        <wps:spPr>
                          <a:xfrm>
                            <a:off x="3911500" y="1467329"/>
                            <a:ext cx="0" cy="0"/>
                          </a:xfrm>
                          <a:prstGeom prst="straightConnector1">
                            <a:avLst/>
                          </a:prstGeom>
                          <a:noFill/>
                          <a:ln w="9525" cap="flat" cmpd="sng">
                            <a:solidFill>
                              <a:srgbClr val="000000"/>
                            </a:solidFill>
                            <a:prstDash val="solid"/>
                            <a:round/>
                            <a:headEnd type="none" w="med" len="med"/>
                            <a:tailEnd type="none" w="med" len="med"/>
                          </a:ln>
                        </wps:spPr>
                        <wps:bodyPr/>
                      </wps:wsp>
                      <wps:wsp>
                        <wps:cNvPr id="32" name="Прямая со стрелкой 32"/>
                        <wps:cNvCnPr/>
                        <wps:spPr>
                          <a:xfrm>
                            <a:off x="3911500" y="1467329"/>
                            <a:ext cx="0" cy="0"/>
                          </a:xfrm>
                          <a:prstGeom prst="straightConnector1">
                            <a:avLst/>
                          </a:prstGeom>
                          <a:noFill/>
                          <a:ln w="9525" cap="flat" cmpd="sng">
                            <a:solidFill>
                              <a:srgbClr val="000000"/>
                            </a:solidFill>
                            <a:prstDash val="solid"/>
                            <a:round/>
                            <a:headEnd type="none" w="med" len="med"/>
                            <a:tailEnd type="none" w="med" len="med"/>
                          </a:ln>
                        </wps:spPr>
                        <wps:bodyPr/>
                      </wps:wsp>
                      <wps:wsp>
                        <wps:cNvPr id="33" name="Прямая со стрелкой 33"/>
                        <wps:cNvCnPr/>
                        <wps:spPr>
                          <a:xfrm>
                            <a:off x="3911500" y="1467329"/>
                            <a:ext cx="0" cy="0"/>
                          </a:xfrm>
                          <a:prstGeom prst="straightConnector1">
                            <a:avLst/>
                          </a:prstGeom>
                          <a:noFill/>
                          <a:ln w="9525" cap="flat" cmpd="sng">
                            <a:solidFill>
                              <a:srgbClr val="000000"/>
                            </a:solidFill>
                            <a:prstDash val="solid"/>
                            <a:round/>
                            <a:headEnd type="none" w="med" len="med"/>
                            <a:tailEnd type="none" w="med" len="med"/>
                          </a:ln>
                        </wps:spPr>
                        <wps:bodyPr/>
                      </wps:wsp>
                      <wps:wsp>
                        <wps:cNvPr id="34" name="Прямая со стрелкой 34"/>
                        <wps:cNvCnPr/>
                        <wps:spPr>
                          <a:xfrm flipH="1">
                            <a:off x="3290850" y="2357050"/>
                            <a:ext cx="578700" cy="253800"/>
                          </a:xfrm>
                          <a:prstGeom prst="straightConnector1">
                            <a:avLst/>
                          </a:prstGeom>
                          <a:noFill/>
                          <a:ln w="9525" cap="flat" cmpd="sng">
                            <a:solidFill>
                              <a:srgbClr val="000000"/>
                            </a:solidFill>
                            <a:prstDash val="solid"/>
                            <a:round/>
                            <a:headEnd type="none" w="med" len="med"/>
                            <a:tailEnd type="stealth" w="med" len="med"/>
                          </a:ln>
                        </wps:spPr>
                        <wps:bodyPr/>
                      </wps:wsp>
                      <wps:wsp>
                        <wps:cNvPr id="35" name="Прямая со стрелкой 35"/>
                        <wps:cNvCnPr/>
                        <wps:spPr>
                          <a:xfrm>
                            <a:off x="1839275" y="2175013"/>
                            <a:ext cx="0" cy="0"/>
                          </a:xfrm>
                          <a:prstGeom prst="straightConnector1">
                            <a:avLst/>
                          </a:prstGeom>
                          <a:noFill/>
                          <a:ln w="9525" cap="flat" cmpd="sng">
                            <a:solidFill>
                              <a:srgbClr val="000000"/>
                            </a:solidFill>
                            <a:prstDash val="solid"/>
                            <a:round/>
                            <a:headEnd type="none" w="med" len="med"/>
                            <a:tailEnd type="none" w="med" len="med"/>
                          </a:ln>
                        </wps:spPr>
                        <wps:bodyPr/>
                      </wps:wsp>
                      <wps:wsp>
                        <wps:cNvPr id="36" name="Прямая со стрелкой 36"/>
                        <wps:cNvCnPr/>
                        <wps:spPr>
                          <a:xfrm>
                            <a:off x="5899825" y="2111238"/>
                            <a:ext cx="300" cy="206100"/>
                          </a:xfrm>
                          <a:prstGeom prst="straightConnector1">
                            <a:avLst/>
                          </a:prstGeom>
                          <a:noFill/>
                          <a:ln w="9525" cap="flat" cmpd="sng">
                            <a:solidFill>
                              <a:srgbClr val="000000"/>
                            </a:solidFill>
                            <a:prstDash val="solid"/>
                            <a:round/>
                            <a:headEnd type="none" w="med" len="med"/>
                            <a:tailEnd type="none" w="med" len="med"/>
                          </a:ln>
                        </wps:spPr>
                        <wps:bodyPr/>
                      </wps:wsp>
                      <wps:wsp>
                        <wps:cNvPr id="38" name="Прямая со стрелкой 38"/>
                        <wps:cNvCnPr/>
                        <wps:spPr>
                          <a:xfrm rot="10800000" flipH="1">
                            <a:off x="1859650" y="2335450"/>
                            <a:ext cx="4035000" cy="21600"/>
                          </a:xfrm>
                          <a:prstGeom prst="straightConnector1">
                            <a:avLst/>
                          </a:prstGeom>
                          <a:noFill/>
                          <a:ln w="9525" cap="flat" cmpd="sng">
                            <a:solidFill>
                              <a:srgbClr val="000000"/>
                            </a:solidFill>
                            <a:prstDash val="solid"/>
                            <a:round/>
                            <a:headEnd type="none" w="med" len="med"/>
                            <a:tailEnd type="none" w="med" len="med"/>
                          </a:ln>
                        </wps:spPr>
                        <wps:bodyPr/>
                      </wps:wsp>
                      <wps:wsp>
                        <wps:cNvPr id="39" name="Прямая со стрелкой 39"/>
                        <wps:cNvCnPr/>
                        <wps:spPr>
                          <a:xfrm>
                            <a:off x="1839125" y="2150938"/>
                            <a:ext cx="300" cy="206100"/>
                          </a:xfrm>
                          <a:prstGeom prst="straightConnector1">
                            <a:avLst/>
                          </a:prstGeom>
                          <a:noFill/>
                          <a:ln w="9525" cap="flat" cmpd="sng">
                            <a:solidFill>
                              <a:srgbClr val="000000"/>
                            </a:solidFill>
                            <a:prstDash val="solid"/>
                            <a:round/>
                            <a:headEnd type="none" w="med" len="med"/>
                            <a:tailEnd type="none" w="med" len="med"/>
                          </a:ln>
                        </wps:spPr>
                        <wps:bodyPr/>
                      </wps:wsp>
                      <wps:wsp>
                        <wps:cNvPr id="40" name="Прямая со стрелкой 40"/>
                        <wps:cNvCnPr/>
                        <wps:spPr>
                          <a:xfrm>
                            <a:off x="3869550" y="2336275"/>
                            <a:ext cx="619200" cy="243600"/>
                          </a:xfrm>
                          <a:prstGeom prst="straightConnector1">
                            <a:avLst/>
                          </a:prstGeom>
                          <a:noFill/>
                          <a:ln w="9525" cap="flat" cmpd="sng">
                            <a:solidFill>
                              <a:srgbClr val="000000"/>
                            </a:solidFill>
                            <a:prstDash val="solid"/>
                            <a:round/>
                            <a:headEnd type="none" w="med" len="med"/>
                            <a:tailEnd type="stealth" w="med" len="med"/>
                          </a:ln>
                        </wps:spPr>
                        <wps:bodyPr/>
                      </wps:wsp>
                      <wps:wsp>
                        <wps:cNvPr id="41" name="Прямая со стрелкой 41"/>
                        <wps:cNvCnPr/>
                        <wps:spPr>
                          <a:xfrm>
                            <a:off x="2773250" y="3065500"/>
                            <a:ext cx="0" cy="142200"/>
                          </a:xfrm>
                          <a:prstGeom prst="straightConnector1">
                            <a:avLst/>
                          </a:prstGeom>
                          <a:noFill/>
                          <a:ln w="9525" cap="flat" cmpd="sng">
                            <a:solidFill>
                              <a:srgbClr val="000000"/>
                            </a:solidFill>
                            <a:prstDash val="solid"/>
                            <a:round/>
                            <a:headEnd type="none" w="med" len="med"/>
                            <a:tailEnd type="none" w="med" len="med"/>
                          </a:ln>
                        </wps:spPr>
                        <wps:bodyPr/>
                      </wps:wsp>
                      <wps:wsp>
                        <wps:cNvPr id="42" name="Прямая со стрелкой 42"/>
                        <wps:cNvCnPr/>
                        <wps:spPr>
                          <a:xfrm flipH="1">
                            <a:off x="2622050" y="3540175"/>
                            <a:ext cx="300" cy="167100"/>
                          </a:xfrm>
                          <a:prstGeom prst="straightConnector1">
                            <a:avLst/>
                          </a:prstGeom>
                          <a:noFill/>
                          <a:ln w="9525" cap="flat" cmpd="sng">
                            <a:solidFill>
                              <a:srgbClr val="000000"/>
                            </a:solidFill>
                            <a:prstDash val="solid"/>
                            <a:round/>
                            <a:headEnd type="none" w="med" len="med"/>
                            <a:tailEnd type="none" w="med" len="med"/>
                          </a:ln>
                        </wps:spPr>
                        <wps:bodyPr/>
                      </wps:wsp>
                      <wps:wsp>
                        <wps:cNvPr id="43" name="Прямая со стрелкой 43"/>
                        <wps:cNvCnPr/>
                        <wps:spPr>
                          <a:xfrm>
                            <a:off x="4551300" y="3239450"/>
                            <a:ext cx="0" cy="0"/>
                          </a:xfrm>
                          <a:prstGeom prst="straightConnector1">
                            <a:avLst/>
                          </a:prstGeom>
                          <a:noFill/>
                          <a:ln w="9525" cap="flat" cmpd="sng">
                            <a:solidFill>
                              <a:srgbClr val="000000"/>
                            </a:solidFill>
                            <a:prstDash val="solid"/>
                            <a:round/>
                            <a:headEnd type="none" w="med" len="med"/>
                            <a:tailEnd type="none" w="med" len="med"/>
                          </a:ln>
                        </wps:spPr>
                        <wps:bodyPr/>
                      </wps:wsp>
                      <wps:wsp>
                        <wps:cNvPr id="44" name="Прямая со стрелкой 44"/>
                        <wps:cNvCnPr/>
                        <wps:spPr>
                          <a:xfrm flipH="1">
                            <a:off x="4551300" y="2996450"/>
                            <a:ext cx="8400" cy="243000"/>
                          </a:xfrm>
                          <a:prstGeom prst="straightConnector1">
                            <a:avLst/>
                          </a:prstGeom>
                          <a:noFill/>
                          <a:ln w="9525" cap="flat" cmpd="sng">
                            <a:solidFill>
                              <a:srgbClr val="000000"/>
                            </a:solidFill>
                            <a:prstDash val="solid"/>
                            <a:round/>
                            <a:headEnd type="none" w="med" len="med"/>
                            <a:tailEnd type="none" w="med" len="med"/>
                          </a:ln>
                        </wps:spPr>
                        <wps:bodyPr/>
                      </wps:wsp>
                      <wps:wsp>
                        <wps:cNvPr id="45" name="Прямая со стрелкой 45"/>
                        <wps:cNvCnPr/>
                        <wps:spPr>
                          <a:xfrm>
                            <a:off x="4551300" y="3564350"/>
                            <a:ext cx="8400" cy="183300"/>
                          </a:xfrm>
                          <a:prstGeom prst="straightConnector1">
                            <a:avLst/>
                          </a:prstGeom>
                          <a:noFill/>
                          <a:ln w="9525" cap="flat" cmpd="sng">
                            <a:solidFill>
                              <a:srgbClr val="000000"/>
                            </a:solidFill>
                            <a:prstDash val="solid"/>
                            <a:round/>
                            <a:headEnd type="none" w="med" len="med"/>
                            <a:tailEnd type="none" w="med" len="med"/>
                          </a:ln>
                        </wps:spPr>
                        <wps:bodyPr/>
                      </wps:wsp>
                      <wps:wsp>
                        <wps:cNvPr id="46" name="Прямая со стрелкой 46"/>
                        <wps:cNvCnPr/>
                        <wps:spPr>
                          <a:xfrm>
                            <a:off x="4295900" y="4110325"/>
                            <a:ext cx="20400" cy="591600"/>
                          </a:xfrm>
                          <a:prstGeom prst="straightConnector1">
                            <a:avLst/>
                          </a:prstGeom>
                          <a:noFill/>
                          <a:ln w="9525" cap="flat" cmpd="sng">
                            <a:solidFill>
                              <a:srgbClr val="000000"/>
                            </a:solidFill>
                            <a:prstDash val="solid"/>
                            <a:round/>
                            <a:headEnd type="none" w="med" len="med"/>
                            <a:tailEnd type="none" w="med" len="med"/>
                          </a:ln>
                        </wps:spPr>
                        <wps:bodyPr/>
                      </wps:wsp>
                      <wps:wsp>
                        <wps:cNvPr id="47" name="Прямая со стрелкой 47"/>
                        <wps:cNvCnPr/>
                        <wps:spPr>
                          <a:xfrm>
                            <a:off x="2622200" y="4024638"/>
                            <a:ext cx="0" cy="172500"/>
                          </a:xfrm>
                          <a:prstGeom prst="straightConnector1">
                            <a:avLst/>
                          </a:prstGeom>
                          <a:noFill/>
                          <a:ln w="9525" cap="flat" cmpd="sng">
                            <a:solidFill>
                              <a:srgbClr val="000000"/>
                            </a:solidFill>
                            <a:prstDash val="solid"/>
                            <a:round/>
                            <a:headEnd type="none" w="med" len="med"/>
                            <a:tailEnd type="none" w="med" len="med"/>
                          </a:ln>
                        </wps:spPr>
                        <wps:bodyPr/>
                      </wps:wsp>
                      <wps:wsp>
                        <wps:cNvPr id="48" name="Прямая со стрелкой 48"/>
                        <wps:cNvCnPr/>
                        <wps:spPr>
                          <a:xfrm>
                            <a:off x="2773250" y="4539525"/>
                            <a:ext cx="0" cy="162300"/>
                          </a:xfrm>
                          <a:prstGeom prst="straightConnector1">
                            <a:avLst/>
                          </a:prstGeom>
                          <a:noFill/>
                          <a:ln w="9525" cap="flat" cmpd="sng">
                            <a:solidFill>
                              <a:srgbClr val="000000"/>
                            </a:solidFill>
                            <a:prstDash val="solid"/>
                            <a:round/>
                            <a:headEnd type="none" w="med" len="med"/>
                            <a:tailEnd type="none" w="med" len="med"/>
                          </a:ln>
                        </wps:spPr>
                        <wps:bodyPr/>
                      </wps:wsp>
                      <wps:wsp>
                        <wps:cNvPr id="49" name="Прямая со стрелкой 49"/>
                        <wps:cNvCnPr/>
                        <wps:spPr>
                          <a:xfrm>
                            <a:off x="3016875" y="5026775"/>
                            <a:ext cx="0" cy="142200"/>
                          </a:xfrm>
                          <a:prstGeom prst="straightConnector1">
                            <a:avLst/>
                          </a:prstGeom>
                          <a:noFill/>
                          <a:ln w="9525" cap="flat" cmpd="sng">
                            <a:solidFill>
                              <a:srgbClr val="000000"/>
                            </a:solidFill>
                            <a:prstDash val="solid"/>
                            <a:round/>
                            <a:headEnd type="none" w="med" len="med"/>
                            <a:tailEnd type="none" w="med" len="med"/>
                          </a:ln>
                        </wps:spPr>
                        <wps:bodyPr/>
                      </wps:wsp>
                      <wps:wsp>
                        <wps:cNvPr id="51" name="Прямая со стрелкой 51"/>
                        <wps:cNvCnPr/>
                        <wps:spPr>
                          <a:xfrm>
                            <a:off x="4163925" y="5016625"/>
                            <a:ext cx="0" cy="152400"/>
                          </a:xfrm>
                          <a:prstGeom prst="straightConnector1">
                            <a:avLst/>
                          </a:prstGeom>
                          <a:noFill/>
                          <a:ln w="9525" cap="flat" cmpd="sng">
                            <a:solidFill>
                              <a:srgbClr val="000000"/>
                            </a:solidFill>
                            <a:prstDash val="solid"/>
                            <a:round/>
                            <a:headEnd type="none" w="med" len="med"/>
                            <a:tailEnd type="none" w="med" len="med"/>
                          </a:ln>
                        </wps:spPr>
                        <wps:bodyPr/>
                      </wps:wsp>
                      <wps:wsp>
                        <wps:cNvPr id="52" name="Прямая со стрелкой 52"/>
                        <wps:cNvCnPr/>
                        <wps:spPr>
                          <a:xfrm>
                            <a:off x="6054350" y="3225963"/>
                            <a:ext cx="0" cy="0"/>
                          </a:xfrm>
                          <a:prstGeom prst="straightConnector1">
                            <a:avLst/>
                          </a:prstGeom>
                          <a:noFill/>
                          <a:ln w="9525" cap="flat" cmpd="sng">
                            <a:solidFill>
                              <a:srgbClr val="000000"/>
                            </a:solidFill>
                            <a:prstDash val="solid"/>
                            <a:round/>
                            <a:headEnd type="none" w="med" len="med"/>
                            <a:tailEnd type="none" w="med" len="med"/>
                          </a:ln>
                        </wps:spPr>
                        <wps:bodyPr/>
                      </wps:wsp>
                      <wps:wsp>
                        <wps:cNvPr id="53" name="Прямая со стрелкой 53"/>
                        <wps:cNvCnPr/>
                        <wps:spPr>
                          <a:xfrm>
                            <a:off x="5686575" y="2996575"/>
                            <a:ext cx="10200" cy="203100"/>
                          </a:xfrm>
                          <a:prstGeom prst="straightConnector1">
                            <a:avLst/>
                          </a:prstGeom>
                          <a:noFill/>
                          <a:ln w="9525" cap="flat" cmpd="sng">
                            <a:solidFill>
                              <a:srgbClr val="000000"/>
                            </a:solidFill>
                            <a:prstDash val="solid"/>
                            <a:round/>
                            <a:headEnd type="none" w="med" len="med"/>
                            <a:tailEnd type="none" w="med" len="med"/>
                          </a:ln>
                        </wps:spPr>
                        <wps:bodyPr/>
                      </wps:wsp>
                      <wps:wsp>
                        <wps:cNvPr id="55" name="Прямая со стрелкой 55"/>
                        <wps:cNvCnPr/>
                        <wps:spPr>
                          <a:xfrm flipH="1">
                            <a:off x="5899700" y="3554875"/>
                            <a:ext cx="446700" cy="1553100"/>
                          </a:xfrm>
                          <a:prstGeom prst="straightConnector1">
                            <a:avLst/>
                          </a:prstGeom>
                          <a:noFill/>
                          <a:ln w="9525" cap="flat" cmpd="sng">
                            <a:solidFill>
                              <a:srgbClr val="000000"/>
                            </a:solidFill>
                            <a:prstDash val="solid"/>
                            <a:round/>
                            <a:headEnd type="none" w="med" len="med"/>
                            <a:tailEnd type="stealth" w="med" len="med"/>
                          </a:ln>
                        </wps:spPr>
                        <wps:bodyPr/>
                      </wps:wsp>
                      <wps:wsp>
                        <wps:cNvPr id="56" name="Прямая со стрелкой 56"/>
                        <wps:cNvCnPr/>
                        <wps:spPr>
                          <a:xfrm>
                            <a:off x="651700" y="3565025"/>
                            <a:ext cx="680100" cy="1545300"/>
                          </a:xfrm>
                          <a:prstGeom prst="straightConnector1">
                            <a:avLst/>
                          </a:prstGeom>
                          <a:noFill/>
                          <a:ln w="9525" cap="flat" cmpd="sng">
                            <a:solidFill>
                              <a:srgbClr val="000000"/>
                            </a:solidFill>
                            <a:prstDash val="solid"/>
                            <a:round/>
                            <a:headEnd type="none" w="med" len="med"/>
                            <a:tailEnd type="stealth" w="med" len="med"/>
                          </a:ln>
                        </wps:spPr>
                        <wps:bodyPr/>
                      </wps:wsp>
                      <wps:wsp>
                        <wps:cNvPr id="57" name="Прямая со стрелкой 57"/>
                        <wps:cNvCnPr/>
                        <wps:spPr>
                          <a:xfrm>
                            <a:off x="356925" y="3381713"/>
                            <a:ext cx="0" cy="0"/>
                          </a:xfrm>
                          <a:prstGeom prst="straightConnector1">
                            <a:avLst/>
                          </a:prstGeom>
                          <a:noFill/>
                          <a:ln w="9525" cap="flat" cmpd="sng">
                            <a:solidFill>
                              <a:srgbClr val="000000"/>
                            </a:solidFill>
                            <a:prstDash val="solid"/>
                            <a:round/>
                            <a:headEnd type="none" w="med" len="med"/>
                            <a:tailEnd type="none" w="med" len="med"/>
                          </a:ln>
                        </wps:spPr>
                        <wps:bodyPr/>
                      </wps:wsp>
                      <wps:wsp>
                        <wps:cNvPr id="60" name="Прямая со стрелкой 60"/>
                        <wps:cNvCnPr/>
                        <wps:spPr>
                          <a:xfrm>
                            <a:off x="1342000" y="3041750"/>
                            <a:ext cx="0" cy="168000"/>
                          </a:xfrm>
                          <a:prstGeom prst="straightConnector1">
                            <a:avLst/>
                          </a:prstGeom>
                          <a:noFill/>
                          <a:ln w="9525" cap="flat" cmpd="sng">
                            <a:solidFill>
                              <a:srgbClr val="000000"/>
                            </a:solidFill>
                            <a:prstDash val="solid"/>
                            <a:round/>
                            <a:headEnd type="none" w="med" len="med"/>
                            <a:tailEnd type="none" w="med" len="med"/>
                          </a:ln>
                        </wps:spPr>
                        <wps:bodyPr/>
                      </wps:wsp>
                      <wps:wsp>
                        <wps:cNvPr id="61" name="Прямая со стрелкой 61"/>
                        <wps:cNvCnPr/>
                        <wps:spPr>
                          <a:xfrm>
                            <a:off x="3850600" y="1453350"/>
                            <a:ext cx="0" cy="168000"/>
                          </a:xfrm>
                          <a:prstGeom prst="straightConnector1">
                            <a:avLst/>
                          </a:prstGeom>
                          <a:noFill/>
                          <a:ln w="9525" cap="flat" cmpd="sng">
                            <a:solidFill>
                              <a:srgbClr val="000000"/>
                            </a:solidFill>
                            <a:prstDash val="solid"/>
                            <a:round/>
                            <a:headEnd type="none" w="med" len="med"/>
                            <a:tailEnd type="none" w="med" len="med"/>
                          </a:ln>
                        </wps:spPr>
                        <wps:bodyPr/>
                      </wps:wsp>
                      <wps:wsp>
                        <wps:cNvPr id="63" name="Скругленный прямоугольник 63"/>
                        <wps:cNvSpPr/>
                        <wps:spPr>
                          <a:xfrm>
                            <a:off x="4488750" y="4220850"/>
                            <a:ext cx="1573500" cy="324900"/>
                          </a:xfrm>
                          <a:prstGeom prst="roundRect">
                            <a:avLst>
                              <a:gd name="adj" fmla="val 16667"/>
                            </a:avLst>
                          </a:prstGeom>
                          <a:solidFill>
                            <a:srgbClr val="CFE2F3"/>
                          </a:solidFill>
                          <a:ln w="9525" cap="flat" cmpd="sng">
                            <a:solidFill>
                              <a:srgbClr val="000000"/>
                            </a:solidFill>
                            <a:prstDash val="solid"/>
                            <a:round/>
                            <a:headEnd type="none" w="sm" len="sm"/>
                            <a:tailEnd type="none" w="sm" len="sm"/>
                          </a:ln>
                        </wps:spPr>
                        <wps:txbx>
                          <w:txbxContent>
                            <w:p w:rsidR="002C3D80" w:rsidRDefault="00640CC6">
                              <w:pPr>
                                <w:spacing w:line="240" w:lineRule="auto"/>
                                <w:jc w:val="center"/>
                                <w:textDirection w:val="btLr"/>
                              </w:pPr>
                              <w:r>
                                <w:rPr>
                                  <w:rFonts w:ascii="Times New Roman" w:eastAsia="Times New Roman" w:hAnsi="Times New Roman" w:cs="Times New Roman"/>
                                  <w:color w:val="000000"/>
                                  <w:sz w:val="28"/>
                                </w:rPr>
                                <w:t>немає зміщення</w:t>
                              </w:r>
                            </w:p>
                          </w:txbxContent>
                        </wps:txbx>
                        <wps:bodyPr spcFirstLastPara="1" wrap="square" lIns="91425" tIns="91425" rIns="91425" bIns="91425" anchor="ctr" anchorCtr="0">
                          <a:noAutofit/>
                        </wps:bodyPr>
                      </wps:wsp>
                      <wps:wsp>
                        <wps:cNvPr id="64" name="Прямая со стрелкой 64"/>
                        <wps:cNvCnPr/>
                        <wps:spPr>
                          <a:xfrm rot="10800000">
                            <a:off x="3180150" y="3871800"/>
                            <a:ext cx="1308600" cy="511500"/>
                          </a:xfrm>
                          <a:prstGeom prst="straightConnector1">
                            <a:avLst/>
                          </a:prstGeom>
                          <a:noFill/>
                          <a:ln w="9525" cap="flat" cmpd="sng">
                            <a:solidFill>
                              <a:srgbClr val="000000"/>
                            </a:solidFill>
                            <a:prstDash val="solid"/>
                            <a:round/>
                            <a:headEnd type="none" w="med" len="med"/>
                            <a:tailEnd type="stealth" w="med" len="med"/>
                          </a:ln>
                        </wps:spPr>
                        <wps:bodyPr/>
                      </wps:wsp>
                      <wps:wsp>
                        <wps:cNvPr id="65" name="Прямая со стрелкой 65"/>
                        <wps:cNvCnPr/>
                        <wps:spPr>
                          <a:xfrm rot="10800000">
                            <a:off x="3605550" y="4356000"/>
                            <a:ext cx="883200" cy="27300"/>
                          </a:xfrm>
                          <a:prstGeom prst="straightConnector1">
                            <a:avLst/>
                          </a:prstGeom>
                          <a:noFill/>
                          <a:ln w="9525" cap="flat" cmpd="sng">
                            <a:solidFill>
                              <a:srgbClr val="000000"/>
                            </a:solidFill>
                            <a:prstDash val="solid"/>
                            <a:round/>
                            <a:headEnd type="none" w="med" len="med"/>
                            <a:tailEnd type="stealth" w="med" len="med"/>
                          </a:ln>
                        </wps:spPr>
                        <wps:bodyPr/>
                      </wps:wsp>
                      <wps:wsp>
                        <wps:cNvPr id="66" name="Прямая со стрелкой 66"/>
                        <wps:cNvCnPr/>
                        <wps:spPr>
                          <a:xfrm rot="10800000" flipH="1">
                            <a:off x="4683250" y="4549650"/>
                            <a:ext cx="353700" cy="290400"/>
                          </a:xfrm>
                          <a:prstGeom prst="straightConnector1">
                            <a:avLst/>
                          </a:prstGeom>
                          <a:noFill/>
                          <a:ln w="9525" cap="flat" cmpd="sng">
                            <a:solidFill>
                              <a:srgbClr val="000000"/>
                            </a:solidFill>
                            <a:prstDash val="solid"/>
                            <a:round/>
                            <a:headEnd type="none" w="med" len="med"/>
                            <a:tailEnd type="stealth" w="med" len="med"/>
                          </a:ln>
                        </wps:spPr>
                        <wps:bodyPr/>
                      </wps:wsp>
                    </wpg:wgp>
                  </a:graphicData>
                </a:graphic>
              </wp:inline>
            </w:drawing>
          </mc:Choice>
          <mc:Fallback>
            <w:pict>
              <v:group id="Группа 1" o:spid="_x0000_s1026" style="width:395.15pt;height:317.65pt;mso-position-horizontal-relative:char;mso-position-vertical-relative:line" coordorigin="3569,440" coordsize="68202,5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">
                <v:roundrect id="Скругленный прямоугольник 2" o:spid="_x0000_s1027" style="position:absolute;left:27746;top:5713;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" fillcolor="#cfe2f3">
                  <v:stroke startarrowwidth="narrow" startarrowlength="short" endarrowwidth="narrow" endarrowlength="short"/>
                  <v:textbox inset="2.53958mm,2.53958mm,2.53958mm,2.53958mm">
                    <w:txbxContent>
                      <w:p w:rsidR="002C3D80" w:rsidRDefault="00640CC6">
                        <w:pPr>
                          <w:spacing w:line="240" w:lineRule="auto"/>
                          <w:textDirection w:val="btLr"/>
                        </w:pPr>
                        <w:r>
                          <w:rPr>
                            <w:color w:val="000000"/>
                            <w:sz w:val="28"/>
                          </w:rPr>
                          <w:t xml:space="preserve">           </w:t>
                        </w:r>
                        <w:r>
                          <w:rPr>
                            <w:rFonts w:ascii="Times New Roman" w:eastAsia="Times New Roman" w:hAnsi="Times New Roman" w:cs="Times New Roman"/>
                            <w:color w:val="000000"/>
                            <w:sz w:val="28"/>
                          </w:rPr>
                          <w:t>Діагностика</w:t>
                        </w:r>
                      </w:p>
                    </w:txbxContent>
                  </v:textbox>
                </v:roundrect>
                <v:roundrect id="Скругленный прямоугольник 4" o:spid="_x0000_s1028" style="position:absolute;left:7024;top:18501;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Неврологічна</w:t>
                        </w:r>
                      </w:p>
                    </w:txbxContent>
                  </v:textbox>
                </v:roundrect>
                <v:roundrect id="Скругленный прямоугольник 5" o:spid="_x0000_s1029" style="position:absolute;left:46832;top:18116;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Травматична</w:t>
                        </w:r>
                      </w:p>
                    </w:txbxContent>
                  </v:textbox>
                </v:roundrect>
                <v:roundrect id="Скругленный прямоугольник 6" o:spid="_x0000_s1030" style="position:absolute;left:12812;top:26537;width:22737;height:40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Біль та набряк</w:t>
                        </w:r>
                      </w:p>
                    </w:txbxContent>
                  </v:textbox>
                </v:roundrect>
                <v:roundrect id="Скругленный прямоугольник 7" o:spid="_x0000_s1031" style="position:absolute;left:22261;top:32192;width:12774;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так</w:t>
                        </w:r>
                      </w:p>
                    </w:txbxContent>
                  </v:textbox>
                </v:roundrect>
                <v:roundrect id="Скругленный прямоугольник 8" o:spid="_x0000_s1032" style="position:absolute;left:3569;top:32192;width:12774;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ні</w:t>
                        </w:r>
                      </w:p>
                    </w:txbxContent>
                  </v:textbox>
                </v:roundrect>
                <v:roundrect id="Скругленный прямоугольник 9" o:spid="_x0000_s1033" style="position:absolute;left:9065;top:37094;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компрес з троксевазином</w:t>
                        </w:r>
                      </w:p>
                    </w:txbxContent>
                  </v:textbox>
                </v:roundrect>
                <v:roundrect id="Скругленный прямоугольник 10" o:spid="_x0000_s1034" style="position:absolute;left:13318;top:41935;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фізиопроцедури</w:t>
                        </w:r>
                      </w:p>
                    </w:txbxContent>
                  </v:textbox>
                </v:roundrect>
                <v:roundrect id="Скругленный прямоугольник 11" o:spid="_x0000_s1035" style="position:absolute;left:40333;top:25771;width:22737;height:40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Зміщення кісткових структур</w:t>
                        </w:r>
                      </w:p>
                    </w:txbxContent>
                  </v:textbox>
                </v:roundrect>
                <v:roundrect id="Скругленный прямоугольник 12" o:spid="_x0000_s1036" style="position:absolute;left:38905;top:37641;width:2171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мануальна правка</w:t>
                        </w:r>
                      </w:p>
                    </w:txbxContent>
                  </v:textbox>
                </v:roundrect>
                <v:roundrect id="Скругленный прямоугольник 13" o:spid="_x0000_s1037" style="position:absolute;left:39126;top:32394;width:12774;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так</w:t>
                        </w:r>
                      </w:p>
                    </w:txbxContent>
                  </v:textbox>
                </v:roundrect>
                <v:roundrect id="Скругленный прямоугольник 14" o:spid="_x0000_s1038" style="position:absolute;left:54156;top:32259;width:12774;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ні</w:t>
                        </w:r>
                      </w:p>
                    </w:txbxContent>
                  </v:textbox>
                </v:roundrect>
                <v:roundrect id="Скругленный прямоугольник 15" o:spid="_x0000_s1039" style="position:absolute;left:11186;top:51831;width:49434;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масаж та фізична терапія</w:t>
                        </w:r>
                      </w:p>
                    </w:txbxContent>
                  </v:textbox>
                </v:roundrect>
                <v:roundrect id="Скругленный прямоугольник 16" o:spid="_x0000_s1040" style="position:absolute;left:24095;top:46776;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контрольна діагностика</w:t>
                        </w:r>
                      </w:p>
                    </w:txbxContent>
                  </v:textbox>
                </v:roundrect>
                <v:roundrect id="Скругленный прямоугольник 17" o:spid="_x0000_s1041" style="position:absolute;left:27746;top:10671;width:22737;height:40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Визначення виду кривошиї</w:t>
                        </w:r>
                      </w:p>
                    </w:txbxContent>
                  </v:textbox>
                </v:roundrect>
                <v:roundrect id="Скругленный прямоугольник 19" o:spid="_x0000_s1042" style="position:absolute;left:27746;top:755;width:22737;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" fillcolor="#cfe2f3">
                  <v:stroke startarrowwidth="narrow" startarrowlength="short" endarrowwidth="narrow" endarrowlength="short"/>
                  <v:textbox inset="2.53958mm,2.53958mm,2.53958mm,2.53958mm">
                    <w:txbxContent>
                      <w:p w:rsidR="002C3D80" w:rsidRDefault="002C3D80">
                        <w:pPr>
                          <w:spacing w:line="240" w:lineRule="auto"/>
                          <w:jc w:val="center"/>
                          <w:textDirection w:val="btLr"/>
                        </w:pPr>
                      </w:p>
                    </w:txbxContent>
                  </v:textbox>
                </v:roundrect>
                <v:shapetype id="_x0000_t202" coordsize="21600,21600" o:spt="202" path="m,l,21600r21600,l21600,xe">
                  <v:stroke joinstyle="miter"/>
                  <v:path gradientshapeok="t" o:connecttype="rect"/>
                </v:shapetype>
                <v:shape id="Надпись 21" o:spid="_x0000_s1043" type="#_x0000_t202" style="position:absolute;left:50477;top:6668;width:18795;height:4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" filled="f" stroked="f">
                  <v:textbox style="mso-fit-shape-to-text:t" inset="2.53958mm,2.53958mm,2.53958mm,2.53958mm">
                    <w:txbxContent>
                      <w:p w:rsidR="002C3D80" w:rsidRDefault="002C3D80">
                        <w:pPr>
                          <w:spacing w:line="240" w:lineRule="auto"/>
                          <w:textDirection w:val="btLr"/>
                        </w:pPr>
                      </w:p>
                    </w:txbxContent>
                  </v:textbox>
                </v:shape>
                <v:shape id="Надпись 22" o:spid="_x0000_s1044" type="#_x0000_t202" style="position:absolute;left:27745;top:440;width:44027;height:5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" filled="f" stroked="f">
                  <v:textbox style="mso-fit-shape-to-text:t" inset="2.53958mm,2.53958mm,2.53958mm,2.53958mm">
                    <w:txbxContent>
                      <w:p w:rsidR="002C3D80" w:rsidRDefault="00640CC6">
                        <w:pPr>
                          <w:spacing w:line="240" w:lineRule="auto"/>
                          <w:textDirection w:val="btLr"/>
                        </w:pPr>
                        <w:r>
                          <w:rPr>
                            <w:rFonts w:ascii="Times New Roman" w:eastAsia="Times New Roman" w:hAnsi="Times New Roman" w:cs="Times New Roman"/>
                            <w:color w:val="000000"/>
                            <w:sz w:val="28"/>
                          </w:rPr>
                          <w:t xml:space="preserve">          Збір анамнезу  </w:t>
                        </w:r>
                        <w:r>
                          <w:rPr>
                            <w:color w:val="000000"/>
                            <w:sz w:val="28"/>
                          </w:rPr>
                          <w:t xml:space="preserve">    </w:t>
                        </w:r>
                      </w:p>
                    </w:txbxContent>
                  </v:textbox>
                </v:shape>
                <v:shapetype id="_x0000_t32" coordsize="21600,21600" o:spt="32" o:oned="t" path="m,l21600,21600e" filled="f">
                  <v:path arrowok="t" fillok="f" o:connecttype="none"/>
                  <o:lock v:ext="edit" shapetype="t"/>
                </v:shapetype>
                <v:shape id="Прямая со стрелкой 23" o:spid="_x0000_s1045" type="#_x0000_t32" style="position:absolute;left:38695;top:3979;width:0;height:18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">
                  <v:stroke endarrow="classic"/>
                </v:shape>
                <v:shape id="Прямая со стрелкой 24" o:spid="_x0000_s1046" type="#_x0000_t32" style="position:absolute;left:38695;top:8962;width:0;height:18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">
                  <v:stroke endarrow="classic"/>
                </v:shape>
                <v:shape id="Прямая со стрелкой 25" o:spid="_x0000_s1047" type="#_x0000_t32" style="position:absolute;left:58999;top:16567;width:0;height:18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">
                  <v:stroke endarrow="classic"/>
                </v:shape>
                <v:shape id="Прямая со стрелкой 26" o:spid="_x0000_s1048" type="#_x0000_t32" style="position:absolute;left:18343;top:16111;width:40704;height:102;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">
                  <v:stroke startarrow="oval" endarrow="oval"/>
                </v:shape>
                <v:shape id="Прямая со стрелкой 27" o:spid="_x0000_s1049" type="#_x0000_t32" style="position:absolute;left:18392;top:16567;width:0;height:18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">
                  <v:stroke endarrow="classic"/>
                </v:shape>
                <v:shape id="Прямая со стрелкой 29" o:spid="_x0000_s1050" type="#_x0000_t32" style="position:absolute;left:39115;top:14673;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"/>
                <v:shape id="Прямая со стрелкой 30" o:spid="_x0000_s1051" type="#_x0000_t32" style="position:absolute;left:39115;top:15885;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"/>
                <v:shape id="Прямая со стрелкой 31" o:spid="_x0000_s1052" type="#_x0000_t32" style="position:absolute;left:39115;top:14673;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"/>
                <v:shape id="Прямая со стрелкой 32" o:spid="_x0000_s1053" type="#_x0000_t32" style="position:absolute;left:39115;top:14673;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"/>
                <v:shape id="Прямая со стрелкой 33" o:spid="_x0000_s1054" type="#_x0000_t32" style="position:absolute;left:39115;top:14673;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"/>
                <v:shape id="Прямая со стрелкой 34" o:spid="_x0000_s1055" type="#_x0000_t32" style="position:absolute;left:32908;top:23570;width:5787;height:25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">
                  <v:stroke endarrow="classic"/>
                </v:shape>
                <v:shape id="Прямая со стрелкой 35" o:spid="_x0000_s1056" type="#_x0000_t32" style="position:absolute;left:18392;top:21750;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"/>
                <v:shape id="Прямая со стрелкой 36" o:spid="_x0000_s1057" type="#_x0000_t32" style="position:absolute;left:58998;top:21112;width:3;height:20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esyxAAAANsAAAAPAAAAZHJzL2Rvd25yZXYueG1sRI9BawIx&#10;FITvgv8hPMGL1KxK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AAZ6zLEAAAA2wAAAA8A&#10;AAAAAAAAAAAAAAAABwIAAGRycy9kb3ducmV2LnhtbFBLBQYAAAAAAwADALcAAAD4AgAAAAA=&#10;"/>
                <v:shape id="Прямая со стрелкой 38" o:spid="_x0000_s1058" type="#_x0000_t32" style="position:absolute;left:18596;top:23354;width:40350;height:216;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"/>
                <v:shape id="Прямая со стрелкой 39" o:spid="_x0000_s1059" type="#_x0000_t32" style="position:absolute;left:18391;top:21509;width:3;height:20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"/>
                <v:shape id="Прямая со стрелкой 40" o:spid="_x0000_s1060" type="#_x0000_t32" style="position:absolute;left:38695;top:23362;width:6192;height:24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">
                  <v:stroke endarrow="classic"/>
                </v:shape>
                <v:shape id="Прямая со стрелкой 41" o:spid="_x0000_s1061" type="#_x0000_t32" style="position:absolute;left:27732;top:30655;width:0;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"/>
                <v:shape id="Прямая со стрелкой 42" o:spid="_x0000_s1062" type="#_x0000_t32" style="position:absolute;left:26220;top:35401;width:3;height:16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"/>
                <v:shape id="Прямая со стрелкой 43" o:spid="_x0000_s1063" type="#_x0000_t32" style="position:absolute;left:45513;top:32394;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"/>
                <v:shape id="Прямая со стрелкой 44" o:spid="_x0000_s1064" type="#_x0000_t32" style="position:absolute;left:45513;top:29964;width:84;height:24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"/>
                <v:shape id="Прямая со стрелкой 45" o:spid="_x0000_s1065" type="#_x0000_t32" style="position:absolute;left:45513;top:35643;width:84;height:18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"/>
                <v:shape id="Прямая со стрелкой 46" o:spid="_x0000_s1066" type="#_x0000_t32" style="position:absolute;left:42959;top:41103;width:204;height:59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Прямая со стрелкой 47" o:spid="_x0000_s1067" type="#_x0000_t32" style="position:absolute;left:26222;top:40246;width:0;height:17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"/>
                <v:shape id="Прямая со стрелкой 48" o:spid="_x0000_s1068" type="#_x0000_t32" style="position:absolute;left:27732;top:45395;width:0;height:16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mmwQAAANsAAAAPAAAAZHJzL2Rvd25yZXYueG1sRE9NawIx&#10;EL0L/Q9hCl5Es4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EbMqabBAAAA2wAAAA8AAAAA&#10;AAAAAAAAAAAABwIAAGRycy9kb3ducmV2LnhtbFBLBQYAAAAAAwADALcAAAD1AgAAAAA=&#10;"/>
                <v:shape id="Прямая со стрелкой 49" o:spid="_x0000_s1069" type="#_x0000_t32" style="position:absolute;left:30168;top:50267;width:0;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"/>
                <v:shape id="Прямая со стрелкой 51" o:spid="_x0000_s1070" type="#_x0000_t32" style="position:absolute;left:41639;top:50166;width:0;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"/>
                <v:shape id="Прямая со стрелкой 52" o:spid="_x0000_s1071" type="#_x0000_t32" style="position:absolute;left:60543;top:32259;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"/>
                <v:shape id="Прямая со стрелкой 53" o:spid="_x0000_s1072" type="#_x0000_t32" style="position:absolute;left:56865;top:29965;width:102;height:20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"/>
                <v:shape id="Прямая со стрелкой 55" o:spid="_x0000_s1073" type="#_x0000_t32" style="position:absolute;left:58997;top:35548;width:4467;height:155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">
                  <v:stroke endarrow="classic"/>
                </v:shape>
                <v:shape id="Прямая со стрелкой 56" o:spid="_x0000_s1074" type="#_x0000_t32" style="position:absolute;left:6517;top:35650;width:6801;height:154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">
                  <v:stroke endarrow="classic"/>
                </v:shape>
                <v:shape id="Прямая со стрелкой 57" o:spid="_x0000_s1075" type="#_x0000_t32" style="position:absolute;left:3569;top:33817;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"/>
                <v:shape id="Прямая со стрелкой 60" o:spid="_x0000_s1076" type="#_x0000_t32" style="position:absolute;left:13420;top:30417;width:0;height:16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"/>
                <v:shape id="Прямая со стрелкой 61" o:spid="_x0000_s1077" type="#_x0000_t32" style="position:absolute;left:38506;top:14533;width:0;height:16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"/>
                <v:roundrect id="Скругленный прямоугольник 63" o:spid="_x0000_s1078" style="position:absolute;left:44887;top:42208;width:15735;height:324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" fillcolor="#cfe2f3">
                  <v:stroke startarrowwidth="narrow" startarrowlength="short" endarrowwidth="narrow" endarrowlength="short"/>
                  <v:textbox inset="2.53958mm,2.53958mm,2.53958mm,2.53958mm">
                    <w:txbxContent>
                      <w:p w:rsidR="002C3D80" w:rsidRDefault="00640CC6">
                        <w:pPr>
                          <w:spacing w:line="240" w:lineRule="auto"/>
                          <w:jc w:val="center"/>
                          <w:textDirection w:val="btLr"/>
                        </w:pPr>
                        <w:r>
                          <w:rPr>
                            <w:rFonts w:ascii="Times New Roman" w:eastAsia="Times New Roman" w:hAnsi="Times New Roman" w:cs="Times New Roman"/>
                            <w:color w:val="000000"/>
                            <w:sz w:val="28"/>
                          </w:rPr>
                          <w:t>немає зміщення</w:t>
                        </w:r>
                      </w:p>
                    </w:txbxContent>
                  </v:textbox>
                </v:roundrect>
                <v:shape id="Прямая со стрелкой 64" o:spid="_x0000_s1079" type="#_x0000_t32" style="position:absolute;left:31801;top:38718;width:13086;height:511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">
                  <v:stroke endarrow="classic"/>
                </v:shape>
                <v:shape id="Прямая со стрелкой 65" o:spid="_x0000_s1080" type="#_x0000_t32" style="position:absolute;left:36055;top:43560;width:8832;height:273;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">
                  <v:stroke endarrow="classic"/>
                </v:shape>
                <v:shape id="Прямая со стрелкой 66" o:spid="_x0000_s1081" type="#_x0000_t32" style="position:absolute;left:46832;top:45496;width:3537;height:290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">
                  <v:stroke endarrow="classic"/>
                </v:shape>
                <w10:anchorlock/>
              </v:group>
            </w:pict>
          </mc:Fallback>
        </mc:AlternateContent>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 Алгоритм проведення фізичної реабілітації з вродженої кривошиї у дітей першого року життя </w:t>
      </w:r>
    </w:p>
    <w:p w:rsidR="002C3D80" w:rsidRDefault="002C3D80">
      <w:pPr>
        <w:keepNext/>
        <w:spacing w:line="360" w:lineRule="auto"/>
        <w:ind w:firstLine="720"/>
        <w:jc w:val="both"/>
        <w:rPr>
          <w:rFonts w:ascii="Times New Roman" w:eastAsia="Times New Roman" w:hAnsi="Times New Roman" w:cs="Times New Roman"/>
          <w:b/>
          <w:color w:val="202124"/>
          <w:sz w:val="28"/>
          <w:szCs w:val="28"/>
          <w:highlight w:val="white"/>
        </w:rPr>
      </w:pP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3.3. Фізіотерапія при кривошиї</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Фізіотерапія при ВМК може застосовуватися з 1,5 місячного віку лише за призначенням лікаря. Під час застосування ФП для дітей першого  року життя, необхідно дотримуватися таких рекомендацій: </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можна застосовувати підряд дек</w:t>
      </w:r>
      <w:r>
        <w:rPr>
          <w:rFonts w:ascii="Times New Roman" w:eastAsia="Times New Roman" w:hAnsi="Times New Roman" w:cs="Times New Roman"/>
          <w:sz w:val="28"/>
          <w:szCs w:val="28"/>
        </w:rPr>
        <w:t>ілька фізіотерапевтичних процедур, бо в цей час на дитину впливає фаза післядії;</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дня можна застосовувати лише одну фізіотерапевтичну процедуру загальної дії; </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Процедури з генералізованою відповіддю організму можна застосовувати не частіше, ніж чер</w:t>
      </w:r>
      <w:r>
        <w:rPr>
          <w:rFonts w:ascii="Times New Roman" w:eastAsia="Times New Roman" w:hAnsi="Times New Roman" w:cs="Times New Roman"/>
          <w:sz w:val="28"/>
          <w:szCs w:val="28"/>
        </w:rPr>
        <w:t xml:space="preserve">ез день; </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Процедуру проводити не раніше ніж через 1 годину після годування, або не раніше ніж за 45 хвилин до наступного годування; </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 у випадку з попередніми засобами ФР, при застосуванні фізіотерапії необхідно підтримувати позитивний настрій дитини;</w:t>
      </w:r>
    </w:p>
    <w:p w:rsidR="002C3D80" w:rsidRDefault="00640CC6">
      <w:pPr>
        <w:keepNext/>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проводити процедуру за наявності нестабільної поведінки дитини, при порушенні її сну, при перебуванні дитини в стані збудження.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Дитину необхідно заздалегідь підготувати до ФП  – встановлюється психологічний контакт з фахівцем шляхом зацікавлення іграшк</w:t>
      </w:r>
      <w:r>
        <w:rPr>
          <w:rFonts w:ascii="Times New Roman" w:eastAsia="Times New Roman" w:hAnsi="Times New Roman" w:cs="Times New Roman"/>
          <w:sz w:val="28"/>
          <w:szCs w:val="28"/>
        </w:rPr>
        <w:t xml:space="preserve">ами, розмовою, встановлення відповідної, спокійної атмосфери.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вродженій м’язовій кривошиї назначають теплові процедури – сухе тепло (мішечок з теплим піском), лампа Солюкс, парафінові аплікації  та електрофорез з розчином йодиду калію. Проте електрофо</w:t>
      </w:r>
      <w:r>
        <w:rPr>
          <w:rFonts w:ascii="Times New Roman" w:eastAsia="Times New Roman" w:hAnsi="Times New Roman" w:cs="Times New Roman"/>
          <w:sz w:val="28"/>
          <w:szCs w:val="28"/>
        </w:rPr>
        <w:t>рез краще проводити у випадку наявності гематоми в зоні укороченого м’яза. Електрофорез калію йодиду(рис.3.2) сприяє покращенню еластичності  ущільненого грудинно-ключично-соскоподібного м’яза. Проводиться в умовах стаціонару у положенні лежачи на спині. В</w:t>
      </w:r>
      <w:r>
        <w:rPr>
          <w:rFonts w:ascii="Times New Roman" w:eastAsia="Times New Roman" w:hAnsi="Times New Roman" w:cs="Times New Roman"/>
          <w:sz w:val="28"/>
          <w:szCs w:val="28"/>
        </w:rPr>
        <w:t xml:space="preserve"> перший сеанс струм не пускається, оскільки дитина повинна звикнути до даного приладу. Призначати можна з місячного віку дитини. Зазвичай використовують після сеансу ЛФК або масажу, таким чином </w:t>
      </w:r>
      <w:r>
        <w:rPr>
          <w:rFonts w:ascii="Times New Roman" w:eastAsia="Times New Roman" w:hAnsi="Times New Roman" w:cs="Times New Roman"/>
          <w:sz w:val="28"/>
          <w:szCs w:val="28"/>
        </w:rPr>
        <w:lastRenderedPageBreak/>
        <w:t>підвищуючи ефект вище зазначених засобів. Електрофорез наклада</w:t>
      </w:r>
      <w:r>
        <w:rPr>
          <w:rFonts w:ascii="Times New Roman" w:eastAsia="Times New Roman" w:hAnsi="Times New Roman" w:cs="Times New Roman"/>
          <w:sz w:val="28"/>
          <w:szCs w:val="28"/>
        </w:rPr>
        <w:t>ється на уражений ГКСМ з 2% розчином калію йодиду [22].</w:t>
      </w:r>
    </w:p>
    <w:p w:rsidR="002C3D80" w:rsidRDefault="00640CC6">
      <w:pPr>
        <w:keepNext/>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3314700" cy="2409825"/>
            <wp:effectExtent l="0" t="0" r="0" b="0"/>
            <wp:docPr id="68"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4"/>
                    <a:srcRect/>
                    <a:stretch>
                      <a:fillRect/>
                    </a:stretch>
                  </pic:blipFill>
                  <pic:spPr>
                    <a:xfrm>
                      <a:off x="0" y="0"/>
                      <a:ext cx="3314700" cy="2409825"/>
                    </a:xfrm>
                    <a:prstGeom prst="rect">
                      <a:avLst/>
                    </a:prstGeom>
                    <a:ln/>
                  </pic:spPr>
                </pic:pic>
              </a:graphicData>
            </a:graphic>
          </wp:inline>
        </w:drawing>
      </w:r>
    </w:p>
    <w:p w:rsidR="002C3D80" w:rsidRDefault="00640CC6">
      <w:pPr>
        <w:keepNext/>
        <w:spacing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Рис.3.2 Процедура проведення електрофорезу при кривошиї </w:t>
      </w:r>
    </w:p>
    <w:p w:rsidR="002C3D80" w:rsidRDefault="00640CC6">
      <w:pPr>
        <w:keepNext/>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Теплолікування включає у себе прикладання сухого тепла температурою 40 о С до місця ураження з метою розслаблення спазмованого м’яза. Його мо</w:t>
      </w:r>
      <w:r>
        <w:rPr>
          <w:rFonts w:ascii="Times New Roman" w:eastAsia="Times New Roman" w:hAnsi="Times New Roman" w:cs="Times New Roman"/>
          <w:sz w:val="28"/>
          <w:szCs w:val="28"/>
        </w:rPr>
        <w:t xml:space="preserve">жна застосовувати до початку виконання кінезіотерапії чи масажу. Щоб уникнути опіків, спочатку необхідно прикласти цей мішечок до своєї щоки. Також можна прикладати парафінові аплікації. Щодо апаратного теплолікування, то тут можна </w:t>
      </w:r>
      <w:r>
        <w:rPr>
          <w:rFonts w:ascii="Times New Roman" w:eastAsia="Times New Roman" w:hAnsi="Times New Roman" w:cs="Times New Roman"/>
          <w:sz w:val="28"/>
          <w:szCs w:val="28"/>
        </w:rPr>
        <w:lastRenderedPageBreak/>
        <w:t>застосувати лампу Солюкс</w:t>
      </w:r>
      <w:r>
        <w:rPr>
          <w:rFonts w:ascii="Times New Roman" w:eastAsia="Times New Roman" w:hAnsi="Times New Roman" w:cs="Times New Roman"/>
          <w:sz w:val="28"/>
          <w:szCs w:val="28"/>
        </w:rPr>
        <w:t xml:space="preserve">. Тривалість сеансу фізіотерапії із застосуванням вище названих процедур складає 20-30 хвилин [21].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Першу процедуру проводимо без застосування струму, що дитина могла звикнути. Далі виконуємо її у звичайному режимі, тривалістю – 15-20 хвилин. Електрофорез</w:t>
      </w:r>
      <w:r>
        <w:rPr>
          <w:rFonts w:ascii="Times New Roman" w:eastAsia="Times New Roman" w:hAnsi="Times New Roman" w:cs="Times New Roman"/>
          <w:sz w:val="28"/>
          <w:szCs w:val="28"/>
        </w:rPr>
        <w:t xml:space="preserve"> проводять раз у 3 дні, впродовж циклу з 7 сеансів.</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Курс аплікацій із Троксевазином - комрес із троксевазином на 40 хвилин по ділянці ШВХ під час денного сну - це допоможе зняти набряк зі зв'язок і усунути біль.</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Проводимо курс фізіотерапії - магнітолазером</w:t>
      </w:r>
      <w:r>
        <w:rPr>
          <w:rFonts w:ascii="Times New Roman" w:eastAsia="Times New Roman" w:hAnsi="Times New Roman" w:cs="Times New Roman"/>
          <w:sz w:val="28"/>
          <w:szCs w:val="28"/>
        </w:rPr>
        <w:t xml:space="preserve">/червоний лазер (краще) - на ділянку ШВХ  (обсяг і кількість процедур за узгодженням із фізіотерапевтом). </w:t>
      </w: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640CC6">
      <w:pPr>
        <w:keepNext/>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3.4 Масаж при кривошиї</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поєднанні з кінезіотерапією слід застосовувати класичний масаж. Він поводиться у положенні лежачи на спині та животі. Масаж</w:t>
      </w:r>
      <w:r>
        <w:rPr>
          <w:rFonts w:ascii="Times New Roman" w:eastAsia="Times New Roman" w:hAnsi="Times New Roman" w:cs="Times New Roman"/>
          <w:sz w:val="28"/>
          <w:szCs w:val="28"/>
        </w:rPr>
        <w:t xml:space="preserve">  можемо вносити у програму реабілітації одночасно з коригуючою гімнастикою, тобто з моменту постановки діагнозу, коли зняли набряк та біль, робимо впродовж усього курсу програми реабілітації. </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кровопостачання в уражену ділянку шиї;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Сприяння зняття набряку і розслабленню м’язів;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Налаштування на позитивний психоемоційний стан;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Гальмування розростання сполучної тканини в зоні ураження;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Підсилення лікувальної дії фізичних вправ; </w:t>
      </w:r>
    </w:p>
    <w:p w:rsidR="002C3D80" w:rsidRDefault="00640CC6">
      <w:pPr>
        <w:keepNext/>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Усунення косметичного дефекту.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не забуваємо маса</w:t>
      </w:r>
      <w:r>
        <w:rPr>
          <w:rFonts w:ascii="Times New Roman" w:eastAsia="Times New Roman" w:hAnsi="Times New Roman" w:cs="Times New Roman"/>
          <w:sz w:val="28"/>
          <w:szCs w:val="28"/>
        </w:rPr>
        <w:t xml:space="preserve">жувати й здоровий бік, оскільки нам необхідно досягти симетричного положення голови. Після масажу шиї, переходимо до обличчя, оскільки кривошия може нести за собою його асиметрію і також </w:t>
      </w:r>
      <w:r>
        <w:rPr>
          <w:rFonts w:ascii="Times New Roman" w:eastAsia="Times New Roman" w:hAnsi="Times New Roman" w:cs="Times New Roman"/>
          <w:sz w:val="28"/>
          <w:szCs w:val="28"/>
        </w:rPr>
        <w:lastRenderedPageBreak/>
        <w:t>масуємо грудну клітину, особливо великий грудний м’яз, бо через вимуш</w:t>
      </w:r>
      <w:r>
        <w:rPr>
          <w:rFonts w:ascii="Times New Roman" w:eastAsia="Times New Roman" w:hAnsi="Times New Roman" w:cs="Times New Roman"/>
          <w:sz w:val="28"/>
          <w:szCs w:val="28"/>
        </w:rPr>
        <w:t xml:space="preserve">ене положення голови він може спазмовуватися. </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Велику роль під час проведення масажу відіграє позитивний настрій дитини. Нам необхідно уникнути негативного враження від проведення реабілітаційних заходів, оскільки це сильно впливає на динаміку лікування. Т</w:t>
      </w:r>
      <w:r>
        <w:rPr>
          <w:rFonts w:ascii="Times New Roman" w:eastAsia="Times New Roman" w:hAnsi="Times New Roman" w:cs="Times New Roman"/>
          <w:sz w:val="28"/>
          <w:szCs w:val="28"/>
        </w:rPr>
        <w:t xml:space="preserve">ому під час масажу ми даємо дитині іграшки та можемо включити спокійну фонову музику. Це також допомагає фахівцю налаштуватися на спокійне та розмірене виконання масажу, уникаючи швидкого темпу. </w:t>
      </w:r>
    </w:p>
    <w:p w:rsidR="002C3D80" w:rsidRDefault="00640CC6">
      <w:pP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Як робити масаж:</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починаємо масаж із погладжування волосистої частини голови (рис.3.3);</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проводимо за вушками легкими погладжувальними рухами, підводячи руки під щічки;</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відводимо плече трохи вниз і погладжуємо, намагаючись завести свій мізинець і безіменний палець п</w:t>
      </w:r>
      <w:r>
        <w:rPr>
          <w:rFonts w:ascii="Times New Roman" w:eastAsia="Times New Roman" w:hAnsi="Times New Roman" w:cs="Times New Roman"/>
          <w:sz w:val="28"/>
          <w:szCs w:val="28"/>
        </w:rPr>
        <w:t>ід шию, плече в цей момент важливо відвести вниз (рис.3.3);</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робимо те ж саме з іншого боку;</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робимо "спіральки" по грудях і плечах малюка, плечі в цей момент трохи потягніть вниз (рис.3.3);</w:t>
      </w:r>
      <w:r>
        <w:rPr>
          <w:noProof/>
          <w:lang w:val="ru-RU"/>
        </w:rPr>
        <w:drawing>
          <wp:anchor distT="114300" distB="114300" distL="114300" distR="114300" simplePos="0" relativeHeight="251662336" behindDoc="0" locked="0" layoutInCell="1" hidden="0" allowOverlap="1">
            <wp:simplePos x="0" y="0"/>
            <wp:positionH relativeFrom="column">
              <wp:posOffset>2105025</wp:posOffset>
            </wp:positionH>
            <wp:positionV relativeFrom="paragraph">
              <wp:posOffset>657225</wp:posOffset>
            </wp:positionV>
            <wp:extent cx="2120212" cy="1323975"/>
            <wp:effectExtent l="0" t="0" r="0" b="0"/>
            <wp:wrapSquare wrapText="bothSides" distT="114300" distB="114300" distL="114300" distR="114300"/>
            <wp:docPr id="6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5"/>
                    <a:srcRect/>
                    <a:stretch>
                      <a:fillRect/>
                    </a:stretch>
                  </pic:blipFill>
                  <pic:spPr>
                    <a:xfrm>
                      <a:off x="0" y="0"/>
                      <a:ext cx="2120212" cy="1323975"/>
                    </a:xfrm>
                    <a:prstGeom prst="rect">
                      <a:avLst/>
                    </a:prstGeom>
                    <a:ln/>
                  </pic:spPr>
                </pic:pic>
              </a:graphicData>
            </a:graphic>
          </wp:anchor>
        </w:drawing>
      </w:r>
      <w:r>
        <w:rPr>
          <w:noProof/>
          <w:lang w:val="ru-RU"/>
        </w:rPr>
        <w:drawing>
          <wp:anchor distT="114300" distB="114300" distL="114300" distR="114300" simplePos="0" relativeHeight="251663360" behindDoc="0" locked="0" layoutInCell="1" hidden="0" allowOverlap="1">
            <wp:simplePos x="0" y="0"/>
            <wp:positionH relativeFrom="column">
              <wp:posOffset>-47624</wp:posOffset>
            </wp:positionH>
            <wp:positionV relativeFrom="paragraph">
              <wp:posOffset>657225</wp:posOffset>
            </wp:positionV>
            <wp:extent cx="2128167" cy="1323975"/>
            <wp:effectExtent l="0" t="0" r="0" b="0"/>
            <wp:wrapSquare wrapText="bothSides" distT="114300" distB="114300" distL="114300" distR="114300"/>
            <wp:docPr id="72"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26"/>
                    <a:srcRect/>
                    <a:stretch>
                      <a:fillRect/>
                    </a:stretch>
                  </pic:blipFill>
                  <pic:spPr>
                    <a:xfrm>
                      <a:off x="0" y="0"/>
                      <a:ext cx="2128167" cy="1323975"/>
                    </a:xfrm>
                    <a:prstGeom prst="rect">
                      <a:avLst/>
                    </a:prstGeom>
                    <a:ln/>
                  </pic:spPr>
                </pic:pic>
              </a:graphicData>
            </a:graphic>
          </wp:anchor>
        </w:drawing>
      </w:r>
      <w:r>
        <w:rPr>
          <w:noProof/>
          <w:lang w:val="ru-RU"/>
        </w:rPr>
        <w:drawing>
          <wp:anchor distT="114300" distB="114300" distL="114300" distR="114300" simplePos="0" relativeHeight="251664384" behindDoc="0" locked="0" layoutInCell="1" hidden="0" allowOverlap="1">
            <wp:simplePos x="0" y="0"/>
            <wp:positionH relativeFrom="column">
              <wp:posOffset>4257675</wp:posOffset>
            </wp:positionH>
            <wp:positionV relativeFrom="paragraph">
              <wp:posOffset>657225</wp:posOffset>
            </wp:positionV>
            <wp:extent cx="1940118" cy="1321624"/>
            <wp:effectExtent l="0" t="0" r="0" b="0"/>
            <wp:wrapSquare wrapText="bothSides" distT="114300" distB="114300" distL="114300" distR="114300"/>
            <wp:docPr id="7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1940118" cy="1321624"/>
                    </a:xfrm>
                    <a:prstGeom prst="rect">
                      <a:avLst/>
                    </a:prstGeom>
                    <a:ln/>
                  </pic:spPr>
                </pic:pic>
              </a:graphicData>
            </a:graphic>
          </wp:anchor>
        </w:drawing>
      </w: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Рис.3.3 Зображення массажу з 1 пункту до 5 го пункту</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тр</w:t>
      </w:r>
      <w:r>
        <w:rPr>
          <w:rFonts w:ascii="Times New Roman" w:eastAsia="Times New Roman" w:hAnsi="Times New Roman" w:cs="Times New Roman"/>
          <w:sz w:val="28"/>
          <w:szCs w:val="28"/>
        </w:rPr>
        <w:t>охи потягуємо плечі малюка пульсуючими рухами вперед, вниз і в сторони;</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руки практично не зміщуються, рухаємося по м'язах (рис.3.4)</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працюємо по передній поверхні шиї з боку кривошиї:</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 однією рукою підтримуємо плече, іншою рукою легкими погладжува</w:t>
      </w:r>
      <w:r>
        <w:rPr>
          <w:rFonts w:ascii="Times New Roman" w:eastAsia="Times New Roman" w:hAnsi="Times New Roman" w:cs="Times New Roman"/>
          <w:sz w:val="28"/>
          <w:szCs w:val="28"/>
        </w:rPr>
        <w:t>льними рухами розгортаємо голівку в  протилежний бік, погладжуючи за вушком у напрямку до ключиці. Усе робимо легко, без зусиль!(рис.3.4)</w:t>
      </w:r>
      <w:r>
        <w:rPr>
          <w:noProof/>
          <w:lang w:val="ru-RU"/>
        </w:rPr>
        <w:drawing>
          <wp:anchor distT="114300" distB="114300" distL="114300" distR="114300" simplePos="0" relativeHeight="251665408" behindDoc="0" locked="0" layoutInCell="1" hidden="0" allowOverlap="1">
            <wp:simplePos x="0" y="0"/>
            <wp:positionH relativeFrom="column">
              <wp:posOffset>2409825</wp:posOffset>
            </wp:positionH>
            <wp:positionV relativeFrom="paragraph">
              <wp:posOffset>1034337</wp:posOffset>
            </wp:positionV>
            <wp:extent cx="1415931" cy="1257300"/>
            <wp:effectExtent l="0" t="0" r="0" b="0"/>
            <wp:wrapSquare wrapText="bothSides" distT="114300" distB="114300" distL="114300" distR="114300"/>
            <wp:docPr id="7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8"/>
                    <a:srcRect/>
                    <a:stretch>
                      <a:fillRect/>
                    </a:stretch>
                  </pic:blipFill>
                  <pic:spPr>
                    <a:xfrm>
                      <a:off x="0" y="0"/>
                      <a:ext cx="1415931" cy="1257300"/>
                    </a:xfrm>
                    <a:prstGeom prst="rect">
                      <a:avLst/>
                    </a:prstGeom>
                    <a:ln/>
                  </pic:spPr>
                </pic:pic>
              </a:graphicData>
            </a:graphic>
          </wp:anchor>
        </w:drawing>
      </w:r>
    </w:p>
    <w:p w:rsidR="002C3D80" w:rsidRDefault="00640CC6">
      <w:pPr>
        <w:shd w:val="clear" w:color="auto" w:fill="FFFFFF"/>
        <w:jc w:val="center"/>
        <w:rPr>
          <w:rFonts w:ascii="Times New Roman" w:eastAsia="Times New Roman" w:hAnsi="Times New Roman" w:cs="Times New Roman"/>
          <w:sz w:val="28"/>
          <w:szCs w:val="28"/>
        </w:rPr>
      </w:pPr>
      <w:r>
        <w:rPr>
          <w:noProof/>
          <w:lang w:val="ru-RU"/>
        </w:rPr>
        <w:drawing>
          <wp:anchor distT="114300" distB="114300" distL="114300" distR="114300" simplePos="0" relativeHeight="251666432" behindDoc="0" locked="0" layoutInCell="1" hidden="0" allowOverlap="1">
            <wp:simplePos x="0" y="0"/>
            <wp:positionH relativeFrom="column">
              <wp:posOffset>4029075</wp:posOffset>
            </wp:positionH>
            <wp:positionV relativeFrom="paragraph">
              <wp:posOffset>114300</wp:posOffset>
            </wp:positionV>
            <wp:extent cx="1389263" cy="1270667"/>
            <wp:effectExtent l="0" t="0" r="0" b="0"/>
            <wp:wrapSquare wrapText="bothSides" distT="114300" distB="114300" distL="114300" distR="114300"/>
            <wp:docPr id="73"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9"/>
                    <a:srcRect/>
                    <a:stretch>
                      <a:fillRect/>
                    </a:stretch>
                  </pic:blipFill>
                  <pic:spPr>
                    <a:xfrm>
                      <a:off x="0" y="0"/>
                      <a:ext cx="1389263" cy="1270667"/>
                    </a:xfrm>
                    <a:prstGeom prst="rect">
                      <a:avLst/>
                    </a:prstGeom>
                    <a:ln/>
                  </pic:spPr>
                </pic:pic>
              </a:graphicData>
            </a:graphic>
          </wp:anchor>
        </w:drawing>
      </w:r>
      <w:r>
        <w:rPr>
          <w:noProof/>
          <w:lang w:val="ru-RU"/>
        </w:rPr>
        <w:drawing>
          <wp:anchor distT="114300" distB="114300" distL="114300" distR="114300" simplePos="0" relativeHeight="251667456" behindDoc="0" locked="0" layoutInCell="1" hidden="0" allowOverlap="1">
            <wp:simplePos x="0" y="0"/>
            <wp:positionH relativeFrom="column">
              <wp:posOffset>409575</wp:posOffset>
            </wp:positionH>
            <wp:positionV relativeFrom="paragraph">
              <wp:posOffset>114300</wp:posOffset>
            </wp:positionV>
            <wp:extent cx="1801312" cy="1255638"/>
            <wp:effectExtent l="0" t="0" r="0" b="0"/>
            <wp:wrapSquare wrapText="bothSides" distT="114300" distB="114300" distL="114300" distR="114300"/>
            <wp:docPr id="77"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30"/>
                    <a:srcRect/>
                    <a:stretch>
                      <a:fillRect/>
                    </a:stretch>
                  </pic:blipFill>
                  <pic:spPr>
                    <a:xfrm>
                      <a:off x="0" y="0"/>
                      <a:ext cx="1801312" cy="1255638"/>
                    </a:xfrm>
                    <a:prstGeom prst="rect">
                      <a:avLst/>
                    </a:prstGeom>
                    <a:ln/>
                  </pic:spPr>
                </pic:pic>
              </a:graphicData>
            </a:graphic>
          </wp:anchor>
        </w:drawing>
      </w:r>
    </w:p>
    <w:p w:rsidR="002C3D80" w:rsidRDefault="002C3D80">
      <w:pPr>
        <w:shd w:val="clear" w:color="auto" w:fill="FFFFFF"/>
        <w:jc w:val="center"/>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jc w:val="center"/>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640CC6">
      <w:pPr>
        <w:shd w:val="clear" w:color="auto" w:fill="FFFFFF"/>
        <w:spacing w:line="360" w:lineRule="auto"/>
        <w:jc w:val="center"/>
        <w:rPr>
          <w:sz w:val="21"/>
          <w:szCs w:val="21"/>
        </w:rPr>
      </w:pPr>
      <w:r>
        <w:rPr>
          <w:rFonts w:ascii="Times New Roman" w:eastAsia="Times New Roman" w:hAnsi="Times New Roman" w:cs="Times New Roman"/>
          <w:sz w:val="28"/>
          <w:szCs w:val="28"/>
        </w:rPr>
        <w:t>Рис.3.4 Зображення массажу з 6 пункту до 8 го пункту</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(де немає кривошиї):</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за вушком по задній поверхні спускаємося легкими рухами по плечиках</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(рис.3.5)</w:t>
      </w:r>
      <w:r>
        <w:rPr>
          <w:noProof/>
          <w:lang w:val="ru-RU"/>
        </w:rPr>
        <w:drawing>
          <wp:anchor distT="114300" distB="114300" distL="114300" distR="114300" simplePos="0" relativeHeight="251668480" behindDoc="0" locked="0" layoutInCell="1" hidden="0" allowOverlap="1">
            <wp:simplePos x="0" y="0"/>
            <wp:positionH relativeFrom="column">
              <wp:posOffset>4171950</wp:posOffset>
            </wp:positionH>
            <wp:positionV relativeFrom="paragraph">
              <wp:posOffset>420979</wp:posOffset>
            </wp:positionV>
            <wp:extent cx="1510338" cy="1590675"/>
            <wp:effectExtent l="0" t="0" r="0" b="0"/>
            <wp:wrapSquare wrapText="bothSides" distT="114300" distB="114300" distL="114300" distR="114300"/>
            <wp:docPr id="7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1"/>
                    <a:srcRect/>
                    <a:stretch>
                      <a:fillRect/>
                    </a:stretch>
                  </pic:blipFill>
                  <pic:spPr>
                    <a:xfrm>
                      <a:off x="0" y="0"/>
                      <a:ext cx="1510338" cy="1590675"/>
                    </a:xfrm>
                    <a:prstGeom prst="rect">
                      <a:avLst/>
                    </a:prstGeom>
                    <a:ln/>
                  </pic:spPr>
                </pic:pic>
              </a:graphicData>
            </a:graphic>
          </wp:anchor>
        </w:drawing>
      </w:r>
      <w:r>
        <w:rPr>
          <w:noProof/>
          <w:lang w:val="ru-RU"/>
        </w:rPr>
        <w:drawing>
          <wp:anchor distT="114300" distB="114300" distL="114300" distR="114300" simplePos="0" relativeHeight="251669504" behindDoc="0" locked="0" layoutInCell="1" hidden="0" allowOverlap="1">
            <wp:simplePos x="0" y="0"/>
            <wp:positionH relativeFrom="column">
              <wp:posOffset>95251</wp:posOffset>
            </wp:positionH>
            <wp:positionV relativeFrom="paragraph">
              <wp:posOffset>419100</wp:posOffset>
            </wp:positionV>
            <wp:extent cx="2077537" cy="1591662"/>
            <wp:effectExtent l="0" t="0" r="0" b="0"/>
            <wp:wrapSquare wrapText="bothSides" distT="114300" distB="114300" distL="114300" distR="114300"/>
            <wp:docPr id="7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2"/>
                    <a:srcRect/>
                    <a:stretch>
                      <a:fillRect/>
                    </a:stretch>
                  </pic:blipFill>
                  <pic:spPr>
                    <a:xfrm>
                      <a:off x="0" y="0"/>
                      <a:ext cx="2077537" cy="1591662"/>
                    </a:xfrm>
                    <a:prstGeom prst="rect">
                      <a:avLst/>
                    </a:prstGeom>
                    <a:ln/>
                  </pic:spPr>
                </pic:pic>
              </a:graphicData>
            </a:graphic>
          </wp:anchor>
        </w:drawing>
      </w:r>
      <w:r>
        <w:rPr>
          <w:noProof/>
          <w:lang w:val="ru-RU"/>
        </w:rPr>
        <w:drawing>
          <wp:anchor distT="114300" distB="114300" distL="114300" distR="114300" simplePos="0" relativeHeight="251670528" behindDoc="0" locked="0" layoutInCell="1" hidden="0" allowOverlap="1">
            <wp:simplePos x="0" y="0"/>
            <wp:positionH relativeFrom="column">
              <wp:posOffset>2309813</wp:posOffset>
            </wp:positionH>
            <wp:positionV relativeFrom="paragraph">
              <wp:posOffset>406691</wp:posOffset>
            </wp:positionV>
            <wp:extent cx="1714492" cy="1621129"/>
            <wp:effectExtent l="0" t="0" r="0" b="0"/>
            <wp:wrapSquare wrapText="bothSides" distT="114300" distB="114300" distL="114300" distR="114300"/>
            <wp:docPr id="7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3"/>
                    <a:srcRect/>
                    <a:stretch>
                      <a:fillRect/>
                    </a:stretch>
                  </pic:blipFill>
                  <pic:spPr>
                    <a:xfrm>
                      <a:off x="0" y="0"/>
                      <a:ext cx="1714492" cy="1621129"/>
                    </a:xfrm>
                    <a:prstGeom prst="rect">
                      <a:avLst/>
                    </a:prstGeom>
                    <a:ln/>
                  </pic:spPr>
                </pic:pic>
              </a:graphicData>
            </a:graphic>
          </wp:anchor>
        </w:drawing>
      </w:r>
    </w:p>
    <w:p w:rsidR="002C3D80" w:rsidRDefault="002C3D80">
      <w:pPr>
        <w:shd w:val="clear" w:color="auto" w:fill="FFFFFF"/>
        <w:spacing w:line="360" w:lineRule="auto"/>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2C3D80">
      <w:pPr>
        <w:shd w:val="clear" w:color="auto" w:fill="FFFFFF"/>
        <w:rPr>
          <w:sz w:val="21"/>
          <w:szCs w:val="21"/>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Рис.3.5 Зображення массажу з 9 пункту до 14 го пункту</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потім перевертаємо малюка на животик;</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однією рукою беремо малюка під підборіддя (з того боку, де не</w:t>
      </w:r>
      <w:r>
        <w:rPr>
          <w:rFonts w:ascii="Times New Roman" w:eastAsia="Times New Roman" w:hAnsi="Times New Roman" w:cs="Times New Roman"/>
          <w:sz w:val="28"/>
          <w:szCs w:val="28"/>
        </w:rPr>
        <w:t>має кривошиї)(рис.3.5);</w:t>
      </w:r>
    </w:p>
    <w:p w:rsidR="002C3D80" w:rsidRDefault="00640CC6">
      <w:pPr>
        <w:shd w:val="clear" w:color="auto" w:fill="FFFFFF"/>
        <w:spacing w:line="360" w:lineRule="auto"/>
        <w:rPr>
          <w:sz w:val="21"/>
          <w:szCs w:val="21"/>
        </w:rPr>
      </w:pPr>
      <w:r>
        <w:rPr>
          <w:rFonts w:ascii="Times New Roman" w:eastAsia="Times New Roman" w:hAnsi="Times New Roman" w:cs="Times New Roman"/>
          <w:sz w:val="28"/>
          <w:szCs w:val="28"/>
        </w:rPr>
        <w:t>12) ребром іншої руки "пиляємо" від ребер вгору і по задній поверхні шиї та голови з боку кривошиї(рис.3.5);</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 у цей момент намагайтеся трохи вивести підборіддя в пряму позицію;</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 розтираємо без натисків і зусиль;</w:t>
      </w:r>
    </w:p>
    <w:p w:rsidR="002C3D80" w:rsidRDefault="00640CC6">
      <w:pPr>
        <w:shd w:val="clear" w:color="auto" w:fill="FFFFFF"/>
        <w:spacing w:line="360" w:lineRule="auto"/>
        <w:rPr>
          <w:sz w:val="21"/>
          <w:szCs w:val="21"/>
        </w:rPr>
      </w:pPr>
      <w:r>
        <w:rPr>
          <w:rFonts w:ascii="Times New Roman" w:eastAsia="Times New Roman" w:hAnsi="Times New Roman" w:cs="Times New Roman"/>
          <w:sz w:val="28"/>
          <w:szCs w:val="28"/>
        </w:rPr>
        <w:t>15) потім розтираємо пальцями обох рук бік кривошиї(рис.3.6)</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 потім повторюємо все те ж саме з протилежного боку(рис.3.6);</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17) після цього робимо пальцями круги, що втирають, починаючи з голови і спускаючись униз по плічках(рис.3.6);</w:t>
      </w:r>
    </w:p>
    <w:p w:rsidR="002C3D80" w:rsidRDefault="00640CC6">
      <w:pPr>
        <w:shd w:val="clear" w:color="auto" w:fill="FFFFFF"/>
        <w:spacing w:line="360" w:lineRule="auto"/>
        <w:jc w:val="center"/>
        <w:rPr>
          <w:sz w:val="21"/>
          <w:szCs w:val="21"/>
        </w:rPr>
      </w:pPr>
      <w:r>
        <w:rPr>
          <w:noProof/>
          <w:lang w:val="ru-RU"/>
        </w:rPr>
        <w:drawing>
          <wp:anchor distT="114300" distB="114300" distL="114300" distR="114300" simplePos="0" relativeHeight="251671552" behindDoc="0" locked="0" layoutInCell="1" hidden="0" allowOverlap="1">
            <wp:simplePos x="0" y="0"/>
            <wp:positionH relativeFrom="column">
              <wp:posOffset>2209800</wp:posOffset>
            </wp:positionH>
            <wp:positionV relativeFrom="paragraph">
              <wp:posOffset>114300</wp:posOffset>
            </wp:positionV>
            <wp:extent cx="1614535" cy="1933575"/>
            <wp:effectExtent l="0" t="0" r="0" b="0"/>
            <wp:wrapSquare wrapText="bothSides" distT="114300" distB="114300" distL="114300" distR="114300"/>
            <wp:docPr id="79"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4"/>
                    <a:srcRect/>
                    <a:stretch>
                      <a:fillRect/>
                    </a:stretch>
                  </pic:blipFill>
                  <pic:spPr>
                    <a:xfrm>
                      <a:off x="0" y="0"/>
                      <a:ext cx="1614535" cy="1933575"/>
                    </a:xfrm>
                    <a:prstGeom prst="rect">
                      <a:avLst/>
                    </a:prstGeom>
                    <a:ln/>
                  </pic:spPr>
                </pic:pic>
              </a:graphicData>
            </a:graphic>
          </wp:anchor>
        </w:drawing>
      </w:r>
      <w:r>
        <w:rPr>
          <w:noProof/>
          <w:lang w:val="ru-RU"/>
        </w:rPr>
        <w:drawing>
          <wp:anchor distT="114300" distB="114300" distL="114300" distR="114300" simplePos="0" relativeHeight="251672576" behindDoc="0" locked="0" layoutInCell="1" hidden="0" allowOverlap="1">
            <wp:simplePos x="0" y="0"/>
            <wp:positionH relativeFrom="column">
              <wp:posOffset>4000500</wp:posOffset>
            </wp:positionH>
            <wp:positionV relativeFrom="paragraph">
              <wp:posOffset>114300</wp:posOffset>
            </wp:positionV>
            <wp:extent cx="1449187" cy="1937588"/>
            <wp:effectExtent l="0" t="0" r="0" b="0"/>
            <wp:wrapSquare wrapText="bothSides" distT="114300" distB="114300" distL="114300" distR="114300"/>
            <wp:docPr id="93"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35"/>
                    <a:srcRect/>
                    <a:stretch>
                      <a:fillRect/>
                    </a:stretch>
                  </pic:blipFill>
                  <pic:spPr>
                    <a:xfrm>
                      <a:off x="0" y="0"/>
                      <a:ext cx="1449187" cy="1937588"/>
                    </a:xfrm>
                    <a:prstGeom prst="rect">
                      <a:avLst/>
                    </a:prstGeom>
                    <a:ln/>
                  </pic:spPr>
                </pic:pic>
              </a:graphicData>
            </a:graphic>
          </wp:anchor>
        </w:drawing>
      </w:r>
      <w:r>
        <w:rPr>
          <w:noProof/>
          <w:lang w:val="ru-RU"/>
        </w:rPr>
        <w:drawing>
          <wp:anchor distT="114300" distB="114300" distL="114300" distR="114300" simplePos="0" relativeHeight="251673600" behindDoc="0" locked="0" layoutInCell="1" hidden="0" allowOverlap="1">
            <wp:simplePos x="0" y="0"/>
            <wp:positionH relativeFrom="column">
              <wp:posOffset>257175</wp:posOffset>
            </wp:positionH>
            <wp:positionV relativeFrom="paragraph">
              <wp:posOffset>114300</wp:posOffset>
            </wp:positionV>
            <wp:extent cx="1754241" cy="1952638"/>
            <wp:effectExtent l="0" t="0" r="0" b="0"/>
            <wp:wrapSquare wrapText="bothSides" distT="114300" distB="114300" distL="114300" distR="114300"/>
            <wp:docPr id="80"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36"/>
                    <a:srcRect/>
                    <a:stretch>
                      <a:fillRect/>
                    </a:stretch>
                  </pic:blipFill>
                  <pic:spPr>
                    <a:xfrm>
                      <a:off x="0" y="0"/>
                      <a:ext cx="1754241" cy="1952638"/>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spacing w:line="360" w:lineRule="auto"/>
        <w:jc w:val="center"/>
        <w:rPr>
          <w:sz w:val="21"/>
          <w:szCs w:val="21"/>
        </w:rPr>
      </w:pPr>
    </w:p>
    <w:p w:rsidR="002C3D80" w:rsidRDefault="002C3D80">
      <w:pPr>
        <w:keepNext/>
        <w:spacing w:line="360" w:lineRule="auto"/>
        <w:jc w:val="both"/>
        <w:rPr>
          <w:rFonts w:ascii="Times New Roman" w:eastAsia="Times New Roman" w:hAnsi="Times New Roman" w:cs="Times New Roman"/>
          <w:b/>
          <w:sz w:val="28"/>
          <w:szCs w:val="28"/>
        </w:rPr>
      </w:pPr>
    </w:p>
    <w:p w:rsidR="002C3D80" w:rsidRDefault="002C3D80">
      <w:pPr>
        <w:keepNext/>
        <w:spacing w:line="360" w:lineRule="auto"/>
        <w:jc w:val="both"/>
        <w:rPr>
          <w:rFonts w:ascii="Times New Roman" w:eastAsia="Times New Roman" w:hAnsi="Times New Roman" w:cs="Times New Roman"/>
          <w:b/>
          <w:sz w:val="28"/>
          <w:szCs w:val="28"/>
        </w:rPr>
      </w:pPr>
    </w:p>
    <w:p w:rsidR="002C3D80" w:rsidRDefault="002C3D80">
      <w:pPr>
        <w:keepNext/>
        <w:spacing w:line="360" w:lineRule="auto"/>
        <w:jc w:val="both"/>
        <w:rPr>
          <w:rFonts w:ascii="Times New Roman" w:eastAsia="Times New Roman" w:hAnsi="Times New Roman" w:cs="Times New Roman"/>
          <w:b/>
          <w:sz w:val="28"/>
          <w:szCs w:val="28"/>
        </w:rPr>
      </w:pPr>
    </w:p>
    <w:p w:rsidR="002C3D80" w:rsidRDefault="002C3D80">
      <w:pPr>
        <w:keepNext/>
        <w:spacing w:line="360" w:lineRule="auto"/>
        <w:jc w:val="both"/>
        <w:rPr>
          <w:rFonts w:ascii="Times New Roman" w:eastAsia="Times New Roman" w:hAnsi="Times New Roman" w:cs="Times New Roman"/>
          <w:b/>
          <w:sz w:val="28"/>
          <w:szCs w:val="28"/>
        </w:rPr>
      </w:pPr>
    </w:p>
    <w:p w:rsidR="002C3D80" w:rsidRDefault="002C3D80">
      <w:pPr>
        <w:keepNext/>
        <w:spacing w:line="360" w:lineRule="auto"/>
        <w:jc w:val="both"/>
        <w:rPr>
          <w:rFonts w:ascii="Times New Roman" w:eastAsia="Times New Roman" w:hAnsi="Times New Roman" w:cs="Times New Roman"/>
          <w:b/>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640CC6">
      <w:pPr>
        <w:shd w:val="clear" w:color="auto" w:fill="FFFFFF"/>
        <w:spacing w:line="360" w:lineRule="auto"/>
        <w:jc w:val="center"/>
        <w:rPr>
          <w:sz w:val="21"/>
          <w:szCs w:val="21"/>
        </w:rPr>
      </w:pPr>
      <w:r>
        <w:rPr>
          <w:rFonts w:ascii="Times New Roman" w:eastAsia="Times New Roman" w:hAnsi="Times New Roman" w:cs="Times New Roman"/>
          <w:sz w:val="28"/>
          <w:szCs w:val="28"/>
        </w:rPr>
        <w:t>Рис.3.6</w:t>
      </w:r>
      <w:r>
        <w:rPr>
          <w:rFonts w:ascii="Times New Roman" w:eastAsia="Times New Roman" w:hAnsi="Times New Roman" w:cs="Times New Roman"/>
          <w:sz w:val="28"/>
          <w:szCs w:val="28"/>
        </w:rPr>
        <w:t xml:space="preserve"> Зображення массажу з 15 пункту до 17 го пункту</w:t>
      </w:r>
    </w:p>
    <w:p w:rsidR="002C3D80" w:rsidRDefault="002C3D80">
      <w:pPr>
        <w:keepNext/>
        <w:spacing w:line="360" w:lineRule="auto"/>
        <w:jc w:val="both"/>
        <w:rPr>
          <w:rFonts w:ascii="Times New Roman" w:eastAsia="Times New Roman" w:hAnsi="Times New Roman" w:cs="Times New Roman"/>
          <w:b/>
          <w:sz w:val="28"/>
          <w:szCs w:val="28"/>
        </w:rPr>
      </w:pPr>
    </w:p>
    <w:p w:rsidR="002C3D80" w:rsidRDefault="00640CC6">
      <w:pPr>
        <w:keepNext/>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sz w:val="28"/>
          <w:szCs w:val="28"/>
        </w:rPr>
        <w:t xml:space="preserve">3.5 </w:t>
      </w:r>
      <w:r>
        <w:rPr>
          <w:rFonts w:ascii="Times New Roman" w:eastAsia="Times New Roman" w:hAnsi="Times New Roman" w:cs="Times New Roman"/>
          <w:b/>
          <w:color w:val="202124"/>
          <w:sz w:val="28"/>
          <w:szCs w:val="28"/>
          <w:highlight w:val="white"/>
        </w:rPr>
        <w:t>Рекомендації для профілактики, ранньої реабілітації та заходів після реабілітації.</w:t>
      </w:r>
      <w:r>
        <w:rPr>
          <w:rFonts w:ascii="Times New Roman" w:eastAsia="Times New Roman" w:hAnsi="Times New Roman" w:cs="Times New Roman"/>
          <w:b/>
          <w:sz w:val="28"/>
          <w:szCs w:val="28"/>
        </w:rPr>
        <w:t xml:space="preserve"> Коригування положенням при кривошиї.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Метою рекомендації батьків/опікунів про положення є запобігання деформаційній</w:t>
      </w:r>
      <w:r>
        <w:rPr>
          <w:rFonts w:ascii="Times New Roman" w:eastAsia="Times New Roman" w:hAnsi="Times New Roman" w:cs="Times New Roman"/>
          <w:color w:val="202124"/>
          <w:sz w:val="28"/>
          <w:szCs w:val="28"/>
          <w:highlight w:val="white"/>
        </w:rPr>
        <w:t xml:space="preserve"> плагіоцефалії, що може бути пов'язана з ВМК, коригування постуральних уподобань, що можуть призвести до ВМК і плагіоцефалії, а також лікування ВМК, якщо така наявна. Три аспекти позиціонування підтримують ефект взаємодії: використання положення лежачи, ас</w:t>
      </w:r>
      <w:r>
        <w:rPr>
          <w:rFonts w:ascii="Times New Roman" w:eastAsia="Times New Roman" w:hAnsi="Times New Roman" w:cs="Times New Roman"/>
          <w:color w:val="202124"/>
          <w:sz w:val="28"/>
          <w:szCs w:val="28"/>
          <w:highlight w:val="white"/>
        </w:rPr>
        <w:t>иметричне звернення для активації слабкої мускулатури шиї у бік обмеженого боку, включно з годуванням з різних боків.</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Положення лежачи на спині пов'язане з постуральними вподобаннями і, отже, може сприяти асиметричній поведінці шиї та вторинному розвитку п</w:t>
      </w:r>
      <w:r>
        <w:rPr>
          <w:rFonts w:ascii="Times New Roman" w:eastAsia="Times New Roman" w:hAnsi="Times New Roman" w:cs="Times New Roman"/>
          <w:color w:val="202124"/>
          <w:sz w:val="28"/>
          <w:szCs w:val="28"/>
          <w:highlight w:val="white"/>
        </w:rPr>
        <w:t xml:space="preserve">лагіоцефалії.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Свідоме використання позиціонування під час неспання (наприклад, ігри, годування та одягання) сприяє симетричному розвитку форми голови,   активним і пасивним рухам шиї,  толерантності до положення лежачи на животі, і досягненню основних рух</w:t>
      </w:r>
      <w:r>
        <w:rPr>
          <w:rFonts w:ascii="Times New Roman" w:eastAsia="Times New Roman" w:hAnsi="Times New Roman" w:cs="Times New Roman"/>
          <w:color w:val="202124"/>
          <w:sz w:val="28"/>
          <w:szCs w:val="28"/>
          <w:highlight w:val="white"/>
        </w:rPr>
        <w:t xml:space="preserve">ових показників [36;49;52]. Свідоме позиціювання означає, що батьки активно розміщують дитину в потрібних положеннях під час </w:t>
      </w:r>
      <w:r>
        <w:rPr>
          <w:rFonts w:ascii="Times New Roman" w:eastAsia="Times New Roman" w:hAnsi="Times New Roman" w:cs="Times New Roman"/>
          <w:color w:val="202124"/>
          <w:sz w:val="28"/>
          <w:szCs w:val="28"/>
          <w:highlight w:val="white"/>
        </w:rPr>
        <w:lastRenderedPageBreak/>
        <w:t>гри, на сповивальних столиках або в ліжечках, або несуть дитину способами, які потребують випрямлення голови, повороту в бік обмеже</w:t>
      </w:r>
      <w:r>
        <w:rPr>
          <w:rFonts w:ascii="Times New Roman" w:eastAsia="Times New Roman" w:hAnsi="Times New Roman" w:cs="Times New Roman"/>
          <w:color w:val="202124"/>
          <w:sz w:val="28"/>
          <w:szCs w:val="28"/>
          <w:highlight w:val="white"/>
        </w:rPr>
        <w:t>ного боку, розгинання шиї та верхньої частини тіла,  або візуального потягу до ураженої сторони. Активний рух до ураженої сторони і чергування рухів тулуба та кінцівок  допомагають протидіяти асиметрії та запобігати потенційній асиметрії [53]. Для немовлят</w:t>
      </w:r>
      <w:r>
        <w:rPr>
          <w:rFonts w:ascii="Times New Roman" w:eastAsia="Times New Roman" w:hAnsi="Times New Roman" w:cs="Times New Roman"/>
          <w:color w:val="202124"/>
          <w:sz w:val="28"/>
          <w:szCs w:val="28"/>
          <w:highlight w:val="white"/>
        </w:rPr>
        <w:t>и з постуральними вподобаннями ці заняття можуть зменшити вподобання й уникнути пов'язаної з цим скутості.</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Повідомляється, що батьки уникають положення лежачи на животі при розвитку немовлят, як правило, тому, що дитина не переносить це положення або тому,</w:t>
      </w:r>
      <w:r>
        <w:rPr>
          <w:rFonts w:ascii="Times New Roman" w:eastAsia="Times New Roman" w:hAnsi="Times New Roman" w:cs="Times New Roman"/>
          <w:color w:val="202124"/>
          <w:sz w:val="28"/>
          <w:szCs w:val="28"/>
          <w:highlight w:val="white"/>
        </w:rPr>
        <w:t xml:space="preserve"> що дитина вже навчилася самостійно сидіти [49]. Фізіотерапевти повинні оцінити здатність кожного з батьків виконувати вправи і позиціонування домашньої програми.</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Фізіотерапевти повинні запитувати про положення дитини під час годування і труднощі, про які </w:t>
      </w:r>
      <w:r>
        <w:rPr>
          <w:rFonts w:ascii="Times New Roman" w:eastAsia="Times New Roman" w:hAnsi="Times New Roman" w:cs="Times New Roman"/>
          <w:color w:val="202124"/>
          <w:sz w:val="28"/>
          <w:szCs w:val="28"/>
          <w:highlight w:val="white"/>
        </w:rPr>
        <w:t>виникають у батьків/опікунів під час початкового і періодичного огляду. Проблеми з годуванням були виявлені у немовлят із ВМК та/або плагіоцефалією як асиметричне положення щелепи,  перевага сторони годування, та/або сторони годування з пляшечки [26;54]. Д</w:t>
      </w:r>
      <w:r>
        <w:rPr>
          <w:rFonts w:ascii="Times New Roman" w:eastAsia="Times New Roman" w:hAnsi="Times New Roman" w:cs="Times New Roman"/>
          <w:color w:val="202124"/>
          <w:sz w:val="28"/>
          <w:szCs w:val="28"/>
          <w:highlight w:val="white"/>
        </w:rPr>
        <w:t>о 44% немовлят із ВМК можуть демонструвати перевагу під час годування на одному боці,  і цілих 2,4% описуються як такі, що мають додаткові проблеми з годуванням [26]. У поєднанні з вподобаннями дитини домінування сторони або руки, якій надають перевагу бат</w:t>
      </w:r>
      <w:r>
        <w:rPr>
          <w:rFonts w:ascii="Times New Roman" w:eastAsia="Times New Roman" w:hAnsi="Times New Roman" w:cs="Times New Roman"/>
          <w:color w:val="202124"/>
          <w:sz w:val="28"/>
          <w:szCs w:val="28"/>
          <w:highlight w:val="white"/>
        </w:rPr>
        <w:t>ьки, також може призвести до зміщення позиції під час годування з пляшечки з того ж боку [7]. І навпаки, немовлята, яких годують грудьми з обох боків, мають меншу захворюваність на ВМК, можливо, через частоту зміни положення порівняно з немовлятами, яких г</w:t>
      </w:r>
      <w:r>
        <w:rPr>
          <w:rFonts w:ascii="Times New Roman" w:eastAsia="Times New Roman" w:hAnsi="Times New Roman" w:cs="Times New Roman"/>
          <w:color w:val="202124"/>
          <w:sz w:val="28"/>
          <w:szCs w:val="28"/>
          <w:highlight w:val="white"/>
        </w:rPr>
        <w:t>одують із пляшечки на одній і тій самій стороні під час кожного годування [55]. Втручання, спрямоване на чергування сторін і альтернативних положень під час годування, може ефективно поліпшити симетричне положення, зменшити переважне положення дитини та пі</w:t>
      </w:r>
      <w:r>
        <w:rPr>
          <w:rFonts w:ascii="Times New Roman" w:eastAsia="Times New Roman" w:hAnsi="Times New Roman" w:cs="Times New Roman"/>
          <w:color w:val="202124"/>
          <w:sz w:val="28"/>
          <w:szCs w:val="28"/>
          <w:highlight w:val="white"/>
        </w:rPr>
        <w:t xml:space="preserve">двищити самоефективність батьків під час годування . Опитування батьків/опікунів про те, чи комфортно їм чергувати положення при годуванні, є </w:t>
      </w:r>
      <w:r>
        <w:rPr>
          <w:rFonts w:ascii="Times New Roman" w:eastAsia="Times New Roman" w:hAnsi="Times New Roman" w:cs="Times New Roman"/>
          <w:color w:val="202124"/>
          <w:sz w:val="28"/>
          <w:szCs w:val="28"/>
          <w:highlight w:val="white"/>
        </w:rPr>
        <w:lastRenderedPageBreak/>
        <w:t>звичною практикою, узгоджується з турботою, орієнтованою на сім'ю, і дає можливість запропонувати стратегії позиці</w:t>
      </w:r>
      <w:r>
        <w:rPr>
          <w:rFonts w:ascii="Times New Roman" w:eastAsia="Times New Roman" w:hAnsi="Times New Roman" w:cs="Times New Roman"/>
          <w:color w:val="202124"/>
          <w:sz w:val="28"/>
          <w:szCs w:val="28"/>
          <w:highlight w:val="white"/>
        </w:rPr>
        <w:t>онування [24; 30;32].</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Фізіотерапевти мають розпитати про кількість часу, яку дитина витрачає на позиціювання обладнання, про яке повідомили батьки (наприклад, пристрої позиціювання/сидіння, візочки, автокрісла, дитячі ліжечка або гойдалки) [41]. Постійне використання допоміжног</w:t>
      </w:r>
      <w:r>
        <w:rPr>
          <w:rFonts w:ascii="Times New Roman" w:eastAsia="Times New Roman" w:hAnsi="Times New Roman" w:cs="Times New Roman"/>
          <w:color w:val="202124"/>
          <w:sz w:val="28"/>
          <w:szCs w:val="28"/>
          <w:highlight w:val="white"/>
        </w:rPr>
        <w:t>о обладнання замість часу, проведеного в грі в положенні лежачи або на боці, може сприяти деформації черепа, що розвивається, через гравітаційні сили, що збільшує ризик ВМК та інших асиметричних моделей рухів у розвитку. ФТ повинен обговорити з батьками/оп</w:t>
      </w:r>
      <w:r>
        <w:rPr>
          <w:rFonts w:ascii="Times New Roman" w:eastAsia="Times New Roman" w:hAnsi="Times New Roman" w:cs="Times New Roman"/>
          <w:color w:val="202124"/>
          <w:sz w:val="28"/>
          <w:szCs w:val="28"/>
          <w:highlight w:val="white"/>
        </w:rPr>
        <w:t>ікунами практичні стратегії щодо позиціювання та полегшення рухів, включно з почерговим розташуванням іграшок і розміщенням у ліжечках, а також забезпечення частих можливостей грати в положенні лежачи з раннього віку [55;20;36;52]. Батьки можуть уникати по</w:t>
      </w:r>
      <w:r>
        <w:rPr>
          <w:rFonts w:ascii="Times New Roman" w:eastAsia="Times New Roman" w:hAnsi="Times New Roman" w:cs="Times New Roman"/>
          <w:color w:val="202124"/>
          <w:sz w:val="28"/>
          <w:szCs w:val="28"/>
          <w:highlight w:val="white"/>
        </w:rPr>
        <w:t xml:space="preserve">ложення лежачи на животі, якщо дитина погано його переносить; обговорення дає можливість оцінити комфорт </w:t>
      </w:r>
      <w:r>
        <w:rPr>
          <w:rFonts w:ascii="Times New Roman" w:eastAsia="Times New Roman" w:hAnsi="Times New Roman" w:cs="Times New Roman"/>
          <w:color w:val="202124"/>
          <w:sz w:val="28"/>
          <w:szCs w:val="28"/>
          <w:highlight w:val="white"/>
        </w:rPr>
        <w:lastRenderedPageBreak/>
        <w:t>батьків/опікунів і запропонувати диференційовані стратегії положення лежачи на животі, ґрунтовані на толерантності дитини.</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Переваги для батьків та їх д</w:t>
      </w:r>
      <w:r>
        <w:rPr>
          <w:rFonts w:ascii="Times New Roman" w:eastAsia="Times New Roman" w:hAnsi="Times New Roman" w:cs="Times New Roman"/>
          <w:color w:val="202124"/>
          <w:sz w:val="28"/>
          <w:szCs w:val="28"/>
          <w:highlight w:val="white"/>
        </w:rPr>
        <w:t>итини при профілактики та раннього втручання при ВМК:</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Профілактика та раннє втручання запобігає та зменшує або усуває: асиметричне постуральне положення, </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Розвиває велику моторику, скелетний, когнітивний, сенсорний і зоровий розвиток. Для цього зменшуємо в</w:t>
      </w:r>
      <w:r>
        <w:rPr>
          <w:rFonts w:ascii="Times New Roman" w:eastAsia="Times New Roman" w:hAnsi="Times New Roman" w:cs="Times New Roman"/>
          <w:color w:val="202124"/>
          <w:sz w:val="28"/>
          <w:szCs w:val="28"/>
          <w:highlight w:val="white"/>
        </w:rPr>
        <w:t>икористання обладнання яке може збільшити асиметрію.</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Дозволяє уникнути або звести до мінімуму звести необхідність проведення в майбутньому більш інвазивних процедур.</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Дозволяє батькам бути активними та ефективними вихователями.</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Навчання та раннє втручання д</w:t>
      </w:r>
      <w:r>
        <w:rPr>
          <w:rFonts w:ascii="Times New Roman" w:eastAsia="Times New Roman" w:hAnsi="Times New Roman" w:cs="Times New Roman"/>
          <w:color w:val="202124"/>
          <w:sz w:val="28"/>
          <w:szCs w:val="28"/>
          <w:highlight w:val="white"/>
        </w:rPr>
        <w:t>ають впевненість у тому, що вони не є причиною ВМК.</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Освіта дає батькам можливість проводити втручання між відвідинами фізіотерапевта.</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Освіта надає батькам інформацію про типові етапи розвитку та фактори, що сприяють асиметрії.</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Балансує використання положен</w:t>
      </w:r>
      <w:r>
        <w:rPr>
          <w:rFonts w:ascii="Times New Roman" w:eastAsia="Times New Roman" w:hAnsi="Times New Roman" w:cs="Times New Roman"/>
          <w:color w:val="202124"/>
          <w:sz w:val="28"/>
          <w:szCs w:val="28"/>
          <w:highlight w:val="white"/>
        </w:rPr>
        <w:t>ня лежачи на спині, як найчастішого положення дитини, з діями в положеннях лежачи, на боці та сидячи під час контрольованих дій у неспанні.</w:t>
      </w:r>
    </w:p>
    <w:p w:rsidR="002C3D80" w:rsidRDefault="00640CC6">
      <w:pPr>
        <w:keepNext/>
        <w:numPr>
          <w:ilvl w:val="0"/>
          <w:numId w:val="45"/>
        </w:numPr>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Знижує потенційну загальну вартість лікування ВМК за раннього та інтенсивного лікування.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Навчання батьків/опікунів. </w:t>
      </w:r>
      <w:r>
        <w:rPr>
          <w:rFonts w:ascii="Times New Roman" w:eastAsia="Times New Roman" w:hAnsi="Times New Roman" w:cs="Times New Roman"/>
          <w:color w:val="202124"/>
          <w:sz w:val="28"/>
          <w:szCs w:val="28"/>
          <w:highlight w:val="white"/>
        </w:rPr>
        <w:t>Батьки та особи, які здійснюють догляд, повинні бути проінформовані про важливість "часу на животику" або ігор лежачи, позиціювання та поводження, щоб сприяти симетрії, мінімізації часу, проведеного в автомобільних сидіннях та переносках та почергового год</w:t>
      </w:r>
      <w:r>
        <w:rPr>
          <w:rFonts w:ascii="Times New Roman" w:eastAsia="Times New Roman" w:hAnsi="Times New Roman" w:cs="Times New Roman"/>
          <w:color w:val="202124"/>
          <w:sz w:val="28"/>
          <w:szCs w:val="28"/>
          <w:highlight w:val="white"/>
        </w:rPr>
        <w:t xml:space="preserve">ування </w:t>
      </w:r>
      <w:r>
        <w:rPr>
          <w:rFonts w:ascii="Times New Roman" w:eastAsia="Times New Roman" w:hAnsi="Times New Roman" w:cs="Times New Roman"/>
          <w:color w:val="202124"/>
          <w:sz w:val="28"/>
          <w:szCs w:val="28"/>
          <w:highlight w:val="white"/>
        </w:rPr>
        <w:lastRenderedPageBreak/>
        <w:t>з кожного боку. Ці стратегії повинні бути інтегровані в повсякденне життя і домашні програми для підвищення ефективності лікування [20; 49; 51].</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Батьки та опікуни можуть звернутися за порадою до інтернет-сайтів і груп підтримки. Ці джерела можуть на</w:t>
      </w:r>
      <w:r>
        <w:rPr>
          <w:rFonts w:ascii="Times New Roman" w:eastAsia="Times New Roman" w:hAnsi="Times New Roman" w:cs="Times New Roman"/>
          <w:color w:val="202124"/>
          <w:sz w:val="28"/>
          <w:szCs w:val="28"/>
          <w:highlight w:val="white"/>
        </w:rPr>
        <w:t>давати різноманітну інформацію, але достовірність інформації може варіюватися, і сайти не можуть адаптувати заходи втручання до індивідуальної будови тіла дитини та обмежень активності. Інформація про використання положення лежачи в грі сильно різниться за</w:t>
      </w:r>
      <w:r>
        <w:rPr>
          <w:rFonts w:ascii="Times New Roman" w:eastAsia="Times New Roman" w:hAnsi="Times New Roman" w:cs="Times New Roman"/>
          <w:color w:val="202124"/>
          <w:sz w:val="28"/>
          <w:szCs w:val="28"/>
          <w:highlight w:val="white"/>
        </w:rPr>
        <w:t>лежно від того, коли починати, як часто і як довго тренуватися. Батьків слід заохочувати до ознайомлення з лікарем та/або терапевтом своєї дитини щодо вправ або втручань, які вони розглядають. Виявлення науково обґрунтованих, авторитетних інтернет-ресурсів</w:t>
      </w:r>
      <w:r>
        <w:rPr>
          <w:rFonts w:ascii="Times New Roman" w:eastAsia="Times New Roman" w:hAnsi="Times New Roman" w:cs="Times New Roman"/>
          <w:color w:val="202124"/>
          <w:sz w:val="28"/>
          <w:szCs w:val="28"/>
          <w:highlight w:val="white"/>
        </w:rPr>
        <w:t xml:space="preserve"> допоможе як лікарям, так і сім'ям не пасти задніх за сучасними та дієвими підходами до ведення.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Фізіотерапевти, які лікують дітей із ВМК або постуральною асиметрією, повинні ініціювати консультацію з лікарем та/або фахівцями з приводу інших втручань, якщо</w:t>
      </w:r>
      <w:r>
        <w:rPr>
          <w:rFonts w:ascii="Times New Roman" w:eastAsia="Times New Roman" w:hAnsi="Times New Roman" w:cs="Times New Roman"/>
          <w:color w:val="202124"/>
          <w:sz w:val="28"/>
          <w:szCs w:val="28"/>
          <w:highlight w:val="white"/>
        </w:rPr>
        <w:t xml:space="preserve"> стан дитини не прогресує, як очікувалося. До таких станів можуть належати випадки, коли асиметрія голови, шиї та тулуба не починає вирішуватися через 4-6 тижнів комплексного втручання або через 6 місяців втручання з плато у вирішенні.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Інвазивні втручання</w:t>
      </w:r>
      <w:r>
        <w:rPr>
          <w:rFonts w:ascii="Times New Roman" w:eastAsia="Times New Roman" w:hAnsi="Times New Roman" w:cs="Times New Roman"/>
          <w:color w:val="202124"/>
          <w:sz w:val="28"/>
          <w:szCs w:val="28"/>
          <w:highlight w:val="white"/>
        </w:rPr>
        <w:t xml:space="preserve">. Існує 2 стани, за яких дитина може бути направлена на розгляд більш інвазивних втручань: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1) якщо після 6 місяців консервативного втручання спостерігається відсутність прогресу, або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2) якщо дитина вперше розпочинає втручання після 1 року і має значні об</w:t>
      </w:r>
      <w:r>
        <w:rPr>
          <w:rFonts w:ascii="Times New Roman" w:eastAsia="Times New Roman" w:hAnsi="Times New Roman" w:cs="Times New Roman"/>
          <w:color w:val="202124"/>
          <w:sz w:val="28"/>
          <w:szCs w:val="28"/>
          <w:highlight w:val="white"/>
        </w:rPr>
        <w:t xml:space="preserve">меження та/або масу ГКСМ. За цих умов ФТ повинен проконсультуватися з лікарем, що лікує дитину, або лікарем-направляючим лікарем щодо інших підходів; Двома найбільш відомими випадками є ін'єкції ботулотоксину та </w:t>
      </w:r>
      <w:r>
        <w:rPr>
          <w:rFonts w:ascii="Times New Roman" w:eastAsia="Times New Roman" w:hAnsi="Times New Roman" w:cs="Times New Roman"/>
          <w:color w:val="202124"/>
          <w:sz w:val="28"/>
          <w:szCs w:val="28"/>
          <w:highlight w:val="white"/>
        </w:rPr>
        <w:lastRenderedPageBreak/>
        <w:t>хірургічне подовження ГКСМ Клініцисти і сім'</w:t>
      </w:r>
      <w:r>
        <w:rPr>
          <w:rFonts w:ascii="Times New Roman" w:eastAsia="Times New Roman" w:hAnsi="Times New Roman" w:cs="Times New Roman"/>
          <w:color w:val="202124"/>
          <w:sz w:val="28"/>
          <w:szCs w:val="28"/>
          <w:highlight w:val="white"/>
        </w:rPr>
        <w:t>ї повинні обговорити ці варіанти з лікарями своїх дітей, якщо консервативне лікування не принесло успіху.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Ботулінічний токсин - це нейротоксин, який, як припускають, діє на щільний ГКСМ двома способами: як нейром'язовий блок, що пригнічує вивільнення ацети</w:t>
      </w:r>
      <w:r>
        <w:rPr>
          <w:rFonts w:ascii="Times New Roman" w:eastAsia="Times New Roman" w:hAnsi="Times New Roman" w:cs="Times New Roman"/>
          <w:color w:val="202124"/>
          <w:sz w:val="28"/>
          <w:szCs w:val="28"/>
          <w:highlight w:val="white"/>
        </w:rPr>
        <w:t>лхоліну, тим самим зменшуючи стимуляцію і без того напруженого м'яза, і як нейротоксин, що спричиняє м'язову атрофію та ослаблення, що дає змогу легше розтягуватися [45]. Хоча він офіційно не схвалений для використання в немовлят, він схвалений для доросли</w:t>
      </w:r>
      <w:r>
        <w:rPr>
          <w:rFonts w:ascii="Times New Roman" w:eastAsia="Times New Roman" w:hAnsi="Times New Roman" w:cs="Times New Roman"/>
          <w:color w:val="202124"/>
          <w:sz w:val="28"/>
          <w:szCs w:val="28"/>
          <w:highlight w:val="white"/>
        </w:rPr>
        <w:t>х із цервікальною дистонією. Побічні ефекти від ін'єкції ботулотоксину включають біль і синці,  тимчасову дисфагію,  і слабкість шиї, всі з яких, як повідомляється, минають [45].</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Хірургічне видалення ГКСМ є більш традиційною альтернативою лікування резисте</w:t>
      </w:r>
      <w:r>
        <w:rPr>
          <w:rFonts w:ascii="Times New Roman" w:eastAsia="Times New Roman" w:hAnsi="Times New Roman" w:cs="Times New Roman"/>
          <w:color w:val="202124"/>
          <w:sz w:val="28"/>
          <w:szCs w:val="28"/>
          <w:highlight w:val="white"/>
        </w:rPr>
        <w:t>нтної ВМК [57]. У завдання диплома не входить опис різноманітності хірургічних підходів, які зазвичай поділяють на 3 категорії: подовження сухожилля, однополярне звільнення дистального прикріплення ГКСМ або біполярне звільнення обох прикріплень м'язів ГКСМ</w:t>
      </w:r>
      <w:r>
        <w:rPr>
          <w:rFonts w:ascii="Times New Roman" w:eastAsia="Times New Roman" w:hAnsi="Times New Roman" w:cs="Times New Roman"/>
          <w:color w:val="202124"/>
          <w:sz w:val="28"/>
          <w:szCs w:val="28"/>
          <w:highlight w:val="white"/>
        </w:rPr>
        <w:t>. Післяопераційне ведення ВМК  аналогічне передопераційному і може становити від 4 до 6 тижнів до 11 місяців  для роботи над лікуванням рубців, м'язовою силою [56;58].</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Фізіотерапевти повинні інформувати батьків/опікунів про ознаки рецидиву ВМК під час пере</w:t>
      </w:r>
      <w:r>
        <w:rPr>
          <w:rFonts w:ascii="Times New Roman" w:eastAsia="Times New Roman" w:hAnsi="Times New Roman" w:cs="Times New Roman"/>
          <w:color w:val="202124"/>
          <w:sz w:val="28"/>
          <w:szCs w:val="28"/>
          <w:highlight w:val="white"/>
        </w:rPr>
        <w:t>ходу від прямої фізіотерапії до моніторингу з повторною оцінкою у віці від 3 до 12 місяців або коли дитина починає ходити. Термін "припинення прямих послуг" використовується для позначення того, що дитина досягла 5 критеріїв і пряме втручання більше не пот</w:t>
      </w:r>
      <w:r>
        <w:rPr>
          <w:rFonts w:ascii="Times New Roman" w:eastAsia="Times New Roman" w:hAnsi="Times New Roman" w:cs="Times New Roman"/>
          <w:color w:val="202124"/>
          <w:sz w:val="28"/>
          <w:szCs w:val="28"/>
          <w:highlight w:val="white"/>
        </w:rPr>
        <w:t>рібне. Виписку визначають як таку, що відбувається через 3-12 місяців після припинення прямого лікування, коли повторна оцінка фізіотерапії на предмет потенційної залишкової ВМК або інших проблем розвитку дає негативний результат.</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 функціонального погляду</w:t>
      </w:r>
      <w:r>
        <w:rPr>
          <w:rFonts w:ascii="Times New Roman" w:eastAsia="Times New Roman" w:hAnsi="Times New Roman" w:cs="Times New Roman"/>
          <w:color w:val="202124"/>
          <w:sz w:val="28"/>
          <w:szCs w:val="28"/>
          <w:highlight w:val="white"/>
        </w:rPr>
        <w:t xml:space="preserve"> дуже важливо, щоб дитина, яка досягла нахили та повороти в повному обсязі, могла активно використовувати доступний </w:t>
      </w:r>
      <w:r>
        <w:rPr>
          <w:rFonts w:ascii="Times New Roman" w:eastAsia="Times New Roman" w:hAnsi="Times New Roman" w:cs="Times New Roman"/>
          <w:color w:val="202124"/>
          <w:sz w:val="28"/>
          <w:szCs w:val="28"/>
          <w:highlight w:val="white"/>
        </w:rPr>
        <w:lastRenderedPageBreak/>
        <w:t>діапазон, тому критерії припинення фізіотерапії мають стосуватися активності розвитку, а не фокусуватися виключно на біомеханічних показника</w:t>
      </w:r>
      <w:r>
        <w:rPr>
          <w:rFonts w:ascii="Times New Roman" w:eastAsia="Times New Roman" w:hAnsi="Times New Roman" w:cs="Times New Roman"/>
          <w:color w:val="202124"/>
          <w:sz w:val="28"/>
          <w:szCs w:val="28"/>
          <w:highlight w:val="white"/>
        </w:rPr>
        <w:t>х змін. 79 Стійкі функціональні обмеження або затримки розвитку після досягнення повної амплітуди є приводом для продовження або початку нового етапу лікування. Нарешті, ці критерії є загальними для всієї літератури і, таким чином, відповідають поточним пр</w:t>
      </w:r>
      <w:r>
        <w:rPr>
          <w:rFonts w:ascii="Times New Roman" w:eastAsia="Times New Roman" w:hAnsi="Times New Roman" w:cs="Times New Roman"/>
          <w:color w:val="202124"/>
          <w:sz w:val="28"/>
          <w:szCs w:val="28"/>
          <w:highlight w:val="white"/>
        </w:rPr>
        <w:t>актичним нормам.</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Доцільність повторного обстеження через три, 12 місяців після припинення прямого фізіотерапевтичного втручання або коли дитина починає ходити, лікарі, які лікують немовлят із ВМК, повинні вивчити постуральні уподобання, структурну і рухову</w:t>
      </w:r>
      <w:r>
        <w:rPr>
          <w:rFonts w:ascii="Times New Roman" w:eastAsia="Times New Roman" w:hAnsi="Times New Roman" w:cs="Times New Roman"/>
          <w:color w:val="202124"/>
          <w:sz w:val="28"/>
          <w:szCs w:val="28"/>
          <w:highlight w:val="white"/>
        </w:rPr>
        <w:t xml:space="preserve"> симетрію шиї, обличчя і голови, тулуба, стегон, верхніх і нижніх кінцівок, а також основні етапи розвитку для оцінки повторного виникнення ВМК і ознак атипового розвитку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Потрібно звернути увагу, що ВМК може знову проявитись. Особливо коли немовлята почина</w:t>
      </w:r>
      <w:r>
        <w:rPr>
          <w:rFonts w:ascii="Times New Roman" w:eastAsia="Times New Roman" w:hAnsi="Times New Roman" w:cs="Times New Roman"/>
          <w:color w:val="202124"/>
          <w:sz w:val="28"/>
          <w:szCs w:val="28"/>
          <w:highlight w:val="white"/>
        </w:rPr>
        <w:t>ють ходити і рухатися проти сили тяжіння, може бути виявлені пози і рухи, що відповідають рецидивуючій ВМК. Тому ми маємо можливість перезапустити програму домашніх вправ, якщо виявлено асиметрію. Повторне обстеження дітей молодшого віку, які припинили пря</w:t>
      </w:r>
      <w:r>
        <w:rPr>
          <w:rFonts w:ascii="Times New Roman" w:eastAsia="Times New Roman" w:hAnsi="Times New Roman" w:cs="Times New Roman"/>
          <w:color w:val="202124"/>
          <w:sz w:val="28"/>
          <w:szCs w:val="28"/>
          <w:highlight w:val="white"/>
        </w:rPr>
        <w:t>ме втручання у віці від 4 до 6 місяців, може знадобитися раніше, коли діти починають стояти і ходити. Проте одне дослідження показало, що деякі немовлята наражаються на більший ризик розвитку стійких порушень нервового розвитку, таких як розлади координаці</w:t>
      </w:r>
      <w:r>
        <w:rPr>
          <w:rFonts w:ascii="Times New Roman" w:eastAsia="Times New Roman" w:hAnsi="Times New Roman" w:cs="Times New Roman"/>
          <w:color w:val="202124"/>
          <w:sz w:val="28"/>
          <w:szCs w:val="28"/>
          <w:highlight w:val="white"/>
        </w:rPr>
        <w:t>ї розвитку і синдром дефіциту уваги/гіперактивності, які можуть проявитися тільки в ранньому шкільному віці [40]. У разі припинення прямого фізіотерапевтичного втручання батькам слід повідомити про невелику ймовірність того, що порушення розвитку можуть пр</w:t>
      </w:r>
      <w:r>
        <w:rPr>
          <w:rFonts w:ascii="Times New Roman" w:eastAsia="Times New Roman" w:hAnsi="Times New Roman" w:cs="Times New Roman"/>
          <w:color w:val="202124"/>
          <w:sz w:val="28"/>
          <w:szCs w:val="28"/>
          <w:highlight w:val="white"/>
        </w:rPr>
        <w:t xml:space="preserve">оявитися, коли дитина піде до школи, і батьки мають бути навчені як помітити зміни. Батьки повинні бути </w:t>
      </w:r>
      <w:r>
        <w:rPr>
          <w:rFonts w:ascii="Times New Roman" w:eastAsia="Times New Roman" w:hAnsi="Times New Roman" w:cs="Times New Roman"/>
          <w:color w:val="202124"/>
          <w:sz w:val="28"/>
          <w:szCs w:val="28"/>
          <w:highlight w:val="white"/>
        </w:rPr>
        <w:lastRenderedPageBreak/>
        <w:t>проінструктовані, що може повернутися нахил голови або асиметрія при активному обертанні чи бічному згинанні.</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Лікарі повинні усвідомлювати ризик асиметрії та/або затримки моторики під час рутинних медичних оглядів, оскільки немовлята з історією ВМК спостерігаються до підліткового віку.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Тривалість часу після припинення лікування, протягом якого слід провести повтор</w:t>
      </w:r>
      <w:r>
        <w:rPr>
          <w:rFonts w:ascii="Times New Roman" w:eastAsia="Times New Roman" w:hAnsi="Times New Roman" w:cs="Times New Roman"/>
          <w:color w:val="202124"/>
          <w:sz w:val="28"/>
          <w:szCs w:val="28"/>
          <w:highlight w:val="white"/>
        </w:rPr>
        <w:t>ну оцінку фізіотерапії. запропонували спостерігати за немовлятами до повного одужання або до 12 місяців. Ультразвукові зображення показують, що, хоча клінічні показники покращитися, але фіброзні зміни можуть тривати як мінімум до 3-річного віку. Тому повто</w:t>
      </w:r>
      <w:r>
        <w:rPr>
          <w:rFonts w:ascii="Times New Roman" w:eastAsia="Times New Roman" w:hAnsi="Times New Roman" w:cs="Times New Roman"/>
          <w:color w:val="202124"/>
          <w:sz w:val="28"/>
          <w:szCs w:val="28"/>
          <w:highlight w:val="white"/>
        </w:rPr>
        <w:t>рне обстеження під час вступу дитини до початкової школи може бути виправданим, якщо батьки або вчитель повідомляють, або якщо в дитини є залишкові асиметрії, затримки розвитку або переважне позиціонування.</w:t>
      </w:r>
    </w:p>
    <w:p w:rsidR="002C3D80" w:rsidRDefault="00640CC6">
      <w:pPr>
        <w:keepNext/>
        <w:spacing w:line="360" w:lineRule="auto"/>
        <w:ind w:firstLine="720"/>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Метод реабілітації - адаптація до довкілля.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Адаптація до довкілля дитини може бути включена в програму домашніх вправ. Чергування положення дитини в ліжечку та сповивальному столику сприяє повороту голови в бажаному напрямку. Адаптація положення автокрісла для досягнення бажаного положення, мініміза</w:t>
      </w:r>
      <w:r>
        <w:rPr>
          <w:rFonts w:ascii="Times New Roman" w:eastAsia="Times New Roman" w:hAnsi="Times New Roman" w:cs="Times New Roman"/>
          <w:color w:val="202124"/>
          <w:sz w:val="28"/>
          <w:szCs w:val="28"/>
          <w:highlight w:val="white"/>
        </w:rPr>
        <w:t>ція часу перебування в автокріслі та дитячому візочку, і розміщення іграшок на ураженому боці, щоб дитина могла повернути напрямок у вужчий бік, були рекомендовані як частина домашнього коригування [28;50;55].</w:t>
      </w:r>
    </w:p>
    <w:p w:rsidR="002C3D80" w:rsidRDefault="00640CC6">
      <w:pPr>
        <w:keepNext/>
        <w:spacing w:line="360" w:lineRule="auto"/>
        <w:ind w:firstLine="720"/>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Метод розтягування шиї.</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Розтягування як втруча</w:t>
      </w:r>
      <w:r>
        <w:rPr>
          <w:rFonts w:ascii="Times New Roman" w:eastAsia="Times New Roman" w:hAnsi="Times New Roman" w:cs="Times New Roman"/>
          <w:color w:val="202124"/>
          <w:sz w:val="28"/>
          <w:szCs w:val="28"/>
          <w:highlight w:val="white"/>
        </w:rPr>
        <w:t>ння не повинно бути болючим; розтягування слід припинити, якщо дитина чинить опір  або батьки помічають зміни в диханні чи кровообігу [36]. Рекомендується виконувати повільну, тривалу і безболісну розтяжку низької інтенсивності, щоб уникнути мікротравм м'я</w:t>
      </w:r>
      <w:r>
        <w:rPr>
          <w:rFonts w:ascii="Times New Roman" w:eastAsia="Times New Roman" w:hAnsi="Times New Roman" w:cs="Times New Roman"/>
          <w:color w:val="202124"/>
          <w:sz w:val="28"/>
          <w:szCs w:val="28"/>
          <w:highlight w:val="white"/>
        </w:rPr>
        <w:t>зової тканини.</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Розтягнення також може бути досягнуто шляхом позиціонування і маніпуляцій,, включаючи перенесення або поміщення дитини в положення лежачи на боці, щоб акуратно розтягнути вкорочену сторону </w:t>
      </w:r>
      <w:r>
        <w:rPr>
          <w:rFonts w:ascii="Times New Roman" w:eastAsia="Times New Roman" w:hAnsi="Times New Roman" w:cs="Times New Roman"/>
          <w:b/>
          <w:color w:val="202124"/>
          <w:sz w:val="28"/>
          <w:szCs w:val="28"/>
          <w:highlight w:val="white"/>
        </w:rPr>
        <w:t>,</w:t>
      </w:r>
      <w:r>
        <w:rPr>
          <w:rFonts w:ascii="Times New Roman" w:eastAsia="Times New Roman" w:hAnsi="Times New Roman" w:cs="Times New Roman"/>
          <w:color w:val="202124"/>
          <w:sz w:val="28"/>
          <w:szCs w:val="28"/>
          <w:highlight w:val="white"/>
        </w:rPr>
        <w:t xml:space="preserve"> а також в </w:t>
      </w:r>
      <w:r>
        <w:rPr>
          <w:rFonts w:ascii="Times New Roman" w:eastAsia="Times New Roman" w:hAnsi="Times New Roman" w:cs="Times New Roman"/>
          <w:color w:val="202124"/>
          <w:sz w:val="28"/>
          <w:szCs w:val="28"/>
          <w:highlight w:val="white"/>
        </w:rPr>
        <w:lastRenderedPageBreak/>
        <w:t xml:space="preserve">положенні лежачи на животі з обличчям, </w:t>
      </w:r>
      <w:r>
        <w:rPr>
          <w:rFonts w:ascii="Times New Roman" w:eastAsia="Times New Roman" w:hAnsi="Times New Roman" w:cs="Times New Roman"/>
          <w:color w:val="202124"/>
          <w:sz w:val="28"/>
          <w:szCs w:val="28"/>
          <w:highlight w:val="white"/>
        </w:rPr>
        <w:t>повернуте до вкороченої ВМК [23 21;36].</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Пасивного розтягування також можна домогтися під час годування , заохочуючи поворот у вкорочений бік для пошуку пляшечки або грудей, використовуючи альтернативні положення для годування  та, за необхідності, позиціон</w:t>
      </w:r>
      <w:r>
        <w:rPr>
          <w:rFonts w:ascii="Times New Roman" w:eastAsia="Times New Roman" w:hAnsi="Times New Roman" w:cs="Times New Roman"/>
          <w:color w:val="202124"/>
          <w:sz w:val="28"/>
          <w:szCs w:val="28"/>
          <w:highlight w:val="white"/>
        </w:rPr>
        <w:t>уючи себе в автомобільних сидіннях і дитячих візочках [36;41;55].</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Зміцнення м'язів шиї та тулуба</w:t>
      </w:r>
      <w:r>
        <w:rPr>
          <w:rFonts w:ascii="Times New Roman" w:eastAsia="Times New Roman" w:hAnsi="Times New Roman" w:cs="Times New Roman"/>
          <w:color w:val="202124"/>
          <w:sz w:val="28"/>
          <w:szCs w:val="28"/>
          <w:highlight w:val="white"/>
        </w:rPr>
        <w:t xml:space="preserve"> можна досягти за допомогою позиціонування, маніпуляцій, носіння дитини, під час годування, і за допомогою вправ, що ізолюють слабші м'язи. Включення реакцій ви</w:t>
      </w:r>
      <w:r>
        <w:rPr>
          <w:rFonts w:ascii="Times New Roman" w:eastAsia="Times New Roman" w:hAnsi="Times New Roman" w:cs="Times New Roman"/>
          <w:color w:val="202124"/>
          <w:sz w:val="28"/>
          <w:szCs w:val="28"/>
          <w:highlight w:val="white"/>
        </w:rPr>
        <w:t>прямлення у вертикальне положення, перекочування, положення лежачи на боці або сидячи ефективно використовували під час лікування та щоденного догляду для зміцнення м'язів, протилежних ураженим м'язам.</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Положення дитини на животі сприяє двосторонньому подов</w:t>
      </w:r>
      <w:r>
        <w:rPr>
          <w:rFonts w:ascii="Times New Roman" w:eastAsia="Times New Roman" w:hAnsi="Times New Roman" w:cs="Times New Roman"/>
          <w:color w:val="202124"/>
          <w:sz w:val="28"/>
          <w:szCs w:val="28"/>
          <w:highlight w:val="white"/>
        </w:rPr>
        <w:t>женню згиначів шиї та зміцненню розгиначів шиї і хребта [27]. Використання візуального та слухового відстеження для виклику повороту голови в положенні сидячи з опорою в бік ураженого м'яза може посилити обертання шиї.</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У разі кривошиї дуже важливо використ</w:t>
      </w:r>
      <w:r>
        <w:rPr>
          <w:rFonts w:ascii="Times New Roman" w:eastAsia="Times New Roman" w:hAnsi="Times New Roman" w:cs="Times New Roman"/>
          <w:sz w:val="28"/>
          <w:szCs w:val="28"/>
        </w:rPr>
        <w:t xml:space="preserve">овувати методи, за яких можна регулювати напруження м'язів. </w:t>
      </w:r>
      <w:r>
        <w:rPr>
          <w:rFonts w:ascii="Times New Roman" w:eastAsia="Times New Roman" w:hAnsi="Times New Roman" w:cs="Times New Roman"/>
          <w:color w:val="202124"/>
          <w:sz w:val="28"/>
          <w:szCs w:val="28"/>
          <w:highlight w:val="white"/>
        </w:rPr>
        <w:t>При кривошиї як супутня патологія буде плагіоцефалія, яку ми будемо бачити, коли малюк лежить на животі зі сторони повороту голови.</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Для </w:t>
      </w:r>
      <w:r>
        <w:rPr>
          <w:rFonts w:ascii="Times New Roman" w:eastAsia="Times New Roman" w:hAnsi="Times New Roman" w:cs="Times New Roman"/>
          <w:b/>
          <w:color w:val="202124"/>
          <w:sz w:val="28"/>
          <w:szCs w:val="28"/>
          <w:highlight w:val="white"/>
        </w:rPr>
        <w:t>коригування положенням при деформаційної плагіоцефалії</w:t>
      </w:r>
      <w:r>
        <w:rPr>
          <w:rFonts w:ascii="Times New Roman" w:eastAsia="Times New Roman" w:hAnsi="Times New Roman" w:cs="Times New Roman"/>
          <w:color w:val="202124"/>
          <w:sz w:val="28"/>
          <w:szCs w:val="28"/>
          <w:highlight w:val="white"/>
        </w:rPr>
        <w:t xml:space="preserve"> або б</w:t>
      </w:r>
      <w:r>
        <w:rPr>
          <w:rFonts w:ascii="Times New Roman" w:eastAsia="Times New Roman" w:hAnsi="Times New Roman" w:cs="Times New Roman"/>
          <w:color w:val="202124"/>
          <w:sz w:val="28"/>
          <w:szCs w:val="28"/>
          <w:highlight w:val="white"/>
        </w:rPr>
        <w:t xml:space="preserve">рахіцефалії єдиним рекомендованим лікуванням є положення малюка щоб він не лежав на сплощеній ділянці голови.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Рекомендуємо батькам у цьому випадку зменшити використання стільців з кількома нахилами, таких як надувні сидіння, гойдалки та качалки, щоб немов</w:t>
      </w:r>
      <w:r>
        <w:rPr>
          <w:rFonts w:ascii="Times New Roman" w:eastAsia="Times New Roman" w:hAnsi="Times New Roman" w:cs="Times New Roman"/>
          <w:color w:val="202124"/>
          <w:sz w:val="28"/>
          <w:szCs w:val="28"/>
          <w:highlight w:val="white"/>
        </w:rPr>
        <w:t xml:space="preserve">лята не витрачали багато  часу на спині  в лежачому положенні, а більше </w:t>
      </w:r>
      <w:r>
        <w:rPr>
          <w:rFonts w:ascii="Times New Roman" w:eastAsia="Times New Roman" w:hAnsi="Times New Roman" w:cs="Times New Roman"/>
          <w:color w:val="202124"/>
          <w:sz w:val="28"/>
          <w:szCs w:val="28"/>
          <w:highlight w:val="white"/>
        </w:rPr>
        <w:lastRenderedPageBreak/>
        <w:t>часу проводили на животі. Якщо дитина більше лежить в положення на потилиці, тим більша ймовірність розвитку або погіршення плагіоцефалії/брахіцефалії.</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Відпочинок на животі повинен поч</w:t>
      </w:r>
      <w:r>
        <w:rPr>
          <w:rFonts w:ascii="Times New Roman" w:eastAsia="Times New Roman" w:hAnsi="Times New Roman" w:cs="Times New Roman"/>
          <w:color w:val="202124"/>
          <w:sz w:val="28"/>
          <w:szCs w:val="28"/>
          <w:highlight w:val="white"/>
        </w:rPr>
        <w:t>инатися відразу після народження, і час і частота його повинна збільшуватися, чим малюк стає старше. Простий спосіб збільшити час положення на животі — це приділяти цьому положенні кілька хвилин щоразу, коли змінювати дитині підгузник. Це допоможе дитині з</w:t>
      </w:r>
      <w:r>
        <w:rPr>
          <w:rFonts w:ascii="Times New Roman" w:eastAsia="Times New Roman" w:hAnsi="Times New Roman" w:cs="Times New Roman"/>
          <w:color w:val="202124"/>
          <w:sz w:val="28"/>
          <w:szCs w:val="28"/>
          <w:highlight w:val="white"/>
        </w:rPr>
        <w:t>міцнити, щоб перевертатися, сидіти і повзати. До 4-місячного віку дитина повинна проводити в цілому 80 хвилин часу на животику на день. На малюнку показані варіанти перебування на животі (рис.3.7)</w:t>
      </w:r>
      <w:r>
        <w:rPr>
          <w:rFonts w:ascii="Times New Roman" w:eastAsia="Times New Roman" w:hAnsi="Times New Roman" w:cs="Times New Roman"/>
          <w:sz w:val="28"/>
          <w:szCs w:val="28"/>
        </w:rPr>
        <w:t xml:space="preserve"> [19].</w:t>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noProof/>
          <w:lang w:val="ru-RU"/>
        </w:rPr>
        <w:drawing>
          <wp:anchor distT="114300" distB="114300" distL="114300" distR="114300" simplePos="0" relativeHeight="251674624" behindDoc="0" locked="0" layoutInCell="1" hidden="0" allowOverlap="1">
            <wp:simplePos x="0" y="0"/>
            <wp:positionH relativeFrom="column">
              <wp:posOffset>3514725</wp:posOffset>
            </wp:positionH>
            <wp:positionV relativeFrom="paragraph">
              <wp:posOffset>200025</wp:posOffset>
            </wp:positionV>
            <wp:extent cx="1909254" cy="1994743"/>
            <wp:effectExtent l="0" t="0" r="0" b="0"/>
            <wp:wrapSquare wrapText="bothSides" distT="114300" distB="114300" distL="114300" distR="114300"/>
            <wp:docPr id="81"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37"/>
                    <a:srcRect/>
                    <a:stretch>
                      <a:fillRect/>
                    </a:stretch>
                  </pic:blipFill>
                  <pic:spPr>
                    <a:xfrm>
                      <a:off x="0" y="0"/>
                      <a:ext cx="1909254" cy="1994743"/>
                    </a:xfrm>
                    <a:prstGeom prst="rect">
                      <a:avLst/>
                    </a:prstGeom>
                    <a:ln/>
                  </pic:spPr>
                </pic:pic>
              </a:graphicData>
            </a:graphic>
          </wp:anchor>
        </w:drawing>
      </w:r>
      <w:r>
        <w:rPr>
          <w:noProof/>
          <w:lang w:val="ru-RU"/>
        </w:rPr>
        <w:drawing>
          <wp:anchor distT="114300" distB="114300" distL="114300" distR="114300" simplePos="0" relativeHeight="251675648" behindDoc="0" locked="0" layoutInCell="1" hidden="0" allowOverlap="1">
            <wp:simplePos x="0" y="0"/>
            <wp:positionH relativeFrom="column">
              <wp:posOffset>180975</wp:posOffset>
            </wp:positionH>
            <wp:positionV relativeFrom="paragraph">
              <wp:posOffset>228600</wp:posOffset>
            </wp:positionV>
            <wp:extent cx="2903242" cy="1933233"/>
            <wp:effectExtent l="0" t="0" r="0" b="0"/>
            <wp:wrapSquare wrapText="bothSides" distT="114300" distB="114300" distL="114300" distR="114300"/>
            <wp:docPr id="8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8"/>
                    <a:srcRect/>
                    <a:stretch>
                      <a:fillRect/>
                    </a:stretch>
                  </pic:blipFill>
                  <pic:spPr>
                    <a:xfrm>
                      <a:off x="0" y="0"/>
                      <a:ext cx="2903242" cy="1933233"/>
                    </a:xfrm>
                    <a:prstGeom prst="rect">
                      <a:avLst/>
                    </a:prstGeom>
                    <a:ln/>
                  </pic:spPr>
                </pic:pic>
              </a:graphicData>
            </a:graphic>
          </wp:anchor>
        </w:drawing>
      </w:r>
    </w:p>
    <w:p w:rsidR="002C3D80" w:rsidRDefault="002C3D80">
      <w:pPr>
        <w:keepNext/>
        <w:spacing w:line="360" w:lineRule="auto"/>
        <w:ind w:left="720"/>
        <w:jc w:val="both"/>
        <w:rPr>
          <w:rFonts w:ascii="Times New Roman" w:eastAsia="Times New Roman" w:hAnsi="Times New Roman" w:cs="Times New Roman"/>
          <w:color w:val="202124"/>
          <w:sz w:val="28"/>
          <w:szCs w:val="28"/>
          <w:highlight w:val="white"/>
        </w:rPr>
      </w:pP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2C3D80">
      <w:pPr>
        <w:keepNext/>
        <w:spacing w:line="360" w:lineRule="auto"/>
        <w:ind w:firstLine="720"/>
        <w:jc w:val="center"/>
        <w:rPr>
          <w:rFonts w:ascii="Times New Roman" w:eastAsia="Times New Roman" w:hAnsi="Times New Roman" w:cs="Times New Roman"/>
          <w:sz w:val="28"/>
          <w:szCs w:val="28"/>
        </w:rPr>
      </w:pP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640CC6">
      <w:pPr>
        <w:keepNext/>
        <w:spacing w:line="360" w:lineRule="auto"/>
        <w:ind w:firstLine="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Рис.3.7 Положення для малюка на животі</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При </w:t>
      </w:r>
      <w:r>
        <w:rPr>
          <w:rFonts w:ascii="Times New Roman" w:eastAsia="Times New Roman" w:hAnsi="Times New Roman" w:cs="Times New Roman"/>
          <w:color w:val="202124"/>
          <w:sz w:val="28"/>
          <w:szCs w:val="28"/>
          <w:highlight w:val="white"/>
        </w:rPr>
        <w:t xml:space="preserve">годуванні з пляшечки або грудьми ми теж можемо коригувати положення дитини, щоб допомогти усунути тиск з боку плоскої сторони голови. </w:t>
      </w:r>
      <w:r>
        <w:rPr>
          <w:rFonts w:ascii="Times New Roman" w:eastAsia="Times New Roman" w:hAnsi="Times New Roman" w:cs="Times New Roman"/>
          <w:color w:val="202124"/>
          <w:sz w:val="28"/>
          <w:szCs w:val="28"/>
          <w:highlight w:val="white"/>
        </w:rPr>
        <w:lastRenderedPageBreak/>
        <w:t>Спочатку це може бути незручно, але з практикою стане зручніше. Підтримуйте голову та шию дитини рукою, а не подушкою (рис</w:t>
      </w:r>
      <w:r>
        <w:rPr>
          <w:rFonts w:ascii="Times New Roman" w:eastAsia="Times New Roman" w:hAnsi="Times New Roman" w:cs="Times New Roman"/>
          <w:color w:val="202124"/>
          <w:sz w:val="28"/>
          <w:szCs w:val="28"/>
          <w:highlight w:val="white"/>
        </w:rPr>
        <w:t>.3.8).</w:t>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Рис.3.8 Положення при годуванні дитини</w:t>
      </w:r>
      <w:r>
        <w:rPr>
          <w:noProof/>
          <w:lang w:val="ru-RU"/>
        </w:rPr>
        <w:drawing>
          <wp:anchor distT="114300" distB="114300" distL="114300" distR="114300" simplePos="0" relativeHeight="251676672" behindDoc="0" locked="0" layoutInCell="1" hidden="0" allowOverlap="1">
            <wp:simplePos x="0" y="0"/>
            <wp:positionH relativeFrom="column">
              <wp:posOffset>-57149</wp:posOffset>
            </wp:positionH>
            <wp:positionV relativeFrom="paragraph">
              <wp:posOffset>159928</wp:posOffset>
            </wp:positionV>
            <wp:extent cx="6120000" cy="1968500"/>
            <wp:effectExtent l="0" t="0" r="0" b="0"/>
            <wp:wrapSquare wrapText="bothSides" distT="114300" distB="114300" distL="114300" distR="114300"/>
            <wp:docPr id="85"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39"/>
                    <a:srcRect/>
                    <a:stretch>
                      <a:fillRect/>
                    </a:stretch>
                  </pic:blipFill>
                  <pic:spPr>
                    <a:xfrm>
                      <a:off x="0" y="0"/>
                      <a:ext cx="6120000" cy="1968500"/>
                    </a:xfrm>
                    <a:prstGeom prst="rect">
                      <a:avLst/>
                    </a:prstGeom>
                    <a:ln/>
                  </pic:spPr>
                </pic:pic>
              </a:graphicData>
            </a:graphic>
          </wp:anchor>
        </w:drawing>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Наступний крок, це змінити положення дитини в ліжечку. Під час гри міняйте положення іграшок, щоб малюкові було цікаво при погляді в напрямку неплоскої сторони голови. Наприклад, якщо у вашої дитини плоска го</w:t>
      </w:r>
      <w:r>
        <w:rPr>
          <w:rFonts w:ascii="Times New Roman" w:eastAsia="Times New Roman" w:hAnsi="Times New Roman" w:cs="Times New Roman"/>
          <w:color w:val="202124"/>
          <w:sz w:val="28"/>
          <w:szCs w:val="28"/>
          <w:highlight w:val="white"/>
        </w:rPr>
        <w:t>лова справа, розмістіть іграшки з лівого боку.</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Обмежте</w:t>
      </w:r>
      <w:r>
        <w:rPr>
          <w:rFonts w:ascii="Times New Roman" w:eastAsia="Times New Roman" w:hAnsi="Times New Roman" w:cs="Times New Roman"/>
          <w:color w:val="202124"/>
          <w:sz w:val="28"/>
          <w:szCs w:val="28"/>
          <w:highlight w:val="white"/>
        </w:rPr>
        <w:t xml:space="preserve"> час перебування  дитини в автокріслі лише поїздками в автомобілі. Коли ваша дитина в автокріслі, спочатку безпечно пристебніть її в автокріслі. Потім згорніть ковдру та помістіть її поза ремінцями поруч із плоскою стороною голови, плеча та стегна, щоб це </w:t>
      </w:r>
      <w:r>
        <w:rPr>
          <w:rFonts w:ascii="Times New Roman" w:eastAsia="Times New Roman" w:hAnsi="Times New Roman" w:cs="Times New Roman"/>
          <w:color w:val="202124"/>
          <w:sz w:val="28"/>
          <w:szCs w:val="28"/>
          <w:highlight w:val="white"/>
        </w:rPr>
        <w:t>допомагало йому дивитися в протилежну сторону від плоскої сторони черепу. Після завершення подорожі в автомобілі використовуйте передню коляску або несіть дитину.[26]</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При важких випадках плагіоцефалії застосовують краніальну терапію шоломом, який виготовлено на замовлення. Шолом працює, застосовуючи ніжну жорсткість до виступаючих ділянок голови та великої кількості відкритого простору, де є сплющування. Це дає можливіс</w:t>
      </w:r>
      <w:r>
        <w:rPr>
          <w:rFonts w:ascii="Times New Roman" w:eastAsia="Times New Roman" w:hAnsi="Times New Roman" w:cs="Times New Roman"/>
          <w:color w:val="202124"/>
          <w:sz w:val="28"/>
          <w:szCs w:val="28"/>
          <w:highlight w:val="white"/>
        </w:rPr>
        <w:t xml:space="preserve">ть для вдосконалення, щоб заповнити сплощену сторону голови поки дитина росте. Шоломотерапія є найефективнішою, якщо її розпочати у віці , коли дитина  має достатній </w:t>
      </w:r>
      <w:r>
        <w:rPr>
          <w:rFonts w:ascii="Times New Roman" w:eastAsia="Times New Roman" w:hAnsi="Times New Roman" w:cs="Times New Roman"/>
          <w:color w:val="202124"/>
          <w:sz w:val="28"/>
          <w:szCs w:val="28"/>
          <w:highlight w:val="white"/>
        </w:rPr>
        <w:lastRenderedPageBreak/>
        <w:t xml:space="preserve">контролю за головою та шиєю, щоб витримувати вагу шолома. приклад шолома на малюнку (рис. </w:t>
      </w:r>
      <w:r>
        <w:rPr>
          <w:rFonts w:ascii="Times New Roman" w:eastAsia="Times New Roman" w:hAnsi="Times New Roman" w:cs="Times New Roman"/>
          <w:color w:val="202124"/>
          <w:sz w:val="28"/>
          <w:szCs w:val="28"/>
          <w:highlight w:val="white"/>
        </w:rPr>
        <w:t>3.9)</w:t>
      </w:r>
      <w:r>
        <w:rPr>
          <w:rFonts w:ascii="Times New Roman" w:eastAsia="Times New Roman" w:hAnsi="Times New Roman" w:cs="Times New Roman"/>
          <w:sz w:val="28"/>
          <w:szCs w:val="28"/>
        </w:rPr>
        <w:t xml:space="preserve"> [19].</w:t>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1448887" cy="1494965"/>
            <wp:effectExtent l="0" t="0" r="0" b="0"/>
            <wp:docPr id="86"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40"/>
                    <a:srcRect/>
                    <a:stretch>
                      <a:fillRect/>
                    </a:stretch>
                  </pic:blipFill>
                  <pic:spPr>
                    <a:xfrm>
                      <a:off x="0" y="0"/>
                      <a:ext cx="1448887" cy="1494965"/>
                    </a:xfrm>
                    <a:prstGeom prst="rect">
                      <a:avLst/>
                    </a:prstGeom>
                    <a:ln/>
                  </pic:spPr>
                </pic:pic>
              </a:graphicData>
            </a:graphic>
          </wp:inline>
        </w:drawing>
      </w: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Рис.3.9 Приклад коригуючого шолома дитини з плагіоцефалією.</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 xml:space="preserve">Наступне коригування положенням розглянемо цей метод на прикладі правосторонньої кривошиї  (нахил голови праворуч, розворот голови - ліворуч, правий бік у дитини у напрузі).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Коригую</w:t>
      </w:r>
      <w:r>
        <w:rPr>
          <w:rFonts w:ascii="Times New Roman" w:eastAsia="Times New Roman" w:hAnsi="Times New Roman" w:cs="Times New Roman"/>
          <w:color w:val="202124"/>
          <w:sz w:val="28"/>
          <w:szCs w:val="28"/>
          <w:highlight w:val="white"/>
        </w:rPr>
        <w:t>че положення буде виглядати наступним чином, коли малюк лежить на спині батьки повинні розміщувати джерела світла та звуку з протилежного боку від уплощенної сторони черепу. Наприклад, дитина має звичний наклон голови з правої сторони, джерела світла та зв</w:t>
      </w:r>
      <w:r>
        <w:rPr>
          <w:rFonts w:ascii="Times New Roman" w:eastAsia="Times New Roman" w:hAnsi="Times New Roman" w:cs="Times New Roman"/>
          <w:color w:val="202124"/>
          <w:sz w:val="28"/>
          <w:szCs w:val="28"/>
          <w:highlight w:val="white"/>
        </w:rPr>
        <w:t>уку потрібно розмістити зліва. Також, щоб у ві сні поворот голови у нас був вліво в обмежену сторону і відповідно тиск буде відбуватися на ліву частину потилиці, таким чином буде вирівнюватися форма черепу.</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укладаємо малюка спати, потрібно, щоб напруж</w:t>
      </w:r>
      <w:r>
        <w:rPr>
          <w:rFonts w:ascii="Times New Roman" w:eastAsia="Times New Roman" w:hAnsi="Times New Roman" w:cs="Times New Roman"/>
          <w:sz w:val="28"/>
          <w:szCs w:val="28"/>
        </w:rPr>
        <w:t>ений бік опинявся вгорі. Підкладаємо валик під бік попереду і ззаду. У такому положенні правий бік розслабляється.[24]</w:t>
      </w:r>
    </w:p>
    <w:p w:rsidR="002C3D80" w:rsidRDefault="00640CC6">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проти ортопедичних подушок-метеликів, які мають валик під шию і чинять якийсь тиск! Ці подушки не лікують і не виправляють кривошию!</w:t>
      </w:r>
    </w:p>
    <w:p w:rsidR="002C3D80" w:rsidRDefault="00640CC6">
      <w:p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w:t>
      </w:r>
      <w:r>
        <w:rPr>
          <w:rFonts w:ascii="Times New Roman" w:eastAsia="Times New Roman" w:hAnsi="Times New Roman" w:cs="Times New Roman"/>
          <w:sz w:val="28"/>
          <w:szCs w:val="28"/>
        </w:rPr>
        <w:t>б малюк не вибирав тільки один бік під час сну, рекомендуємо :</w:t>
      </w:r>
    </w:p>
    <w:p w:rsidR="002C3D80" w:rsidRDefault="00640CC6">
      <w:pPr>
        <w:numPr>
          <w:ilvl w:val="0"/>
          <w:numId w:val="28"/>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беремо рушник, складаємо і закручуємо, (або купуємо в ортопедичному салоні обмежувач);</w:t>
      </w:r>
    </w:p>
    <w:p w:rsidR="002C3D80" w:rsidRDefault="00640CC6">
      <w:pPr>
        <w:numPr>
          <w:ilvl w:val="0"/>
          <w:numId w:val="28"/>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сну кладемо малюка головою в отриманий обмежувач на спину, його голова, таким чином, не буде завал</w:t>
      </w:r>
      <w:r>
        <w:rPr>
          <w:rFonts w:ascii="Times New Roman" w:eastAsia="Times New Roman" w:hAnsi="Times New Roman" w:cs="Times New Roman"/>
          <w:sz w:val="28"/>
          <w:szCs w:val="28"/>
        </w:rPr>
        <w:t>юватися в бік кривошиї;</w:t>
      </w:r>
    </w:p>
    <w:p w:rsidR="002C3D80" w:rsidRDefault="00640CC6">
      <w:pPr>
        <w:numPr>
          <w:ilvl w:val="0"/>
          <w:numId w:val="28"/>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або кладемо малюка в обмежувач на потрібний нам бік;</w:t>
      </w:r>
    </w:p>
    <w:p w:rsidR="002C3D80" w:rsidRDefault="00640CC6">
      <w:pPr>
        <w:numPr>
          <w:ilvl w:val="0"/>
          <w:numId w:val="28"/>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якщо дитина старша, то згортаємо плед у вигляді гніздечка і в отриманий обмежувач  кладемо малюка на бочок (рис.3.10).</w:t>
      </w:r>
    </w:p>
    <w:p w:rsidR="002C3D80" w:rsidRDefault="00640CC6">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не створюється тиск на шию, це чудовий спосіб в</w:t>
      </w:r>
      <w:r>
        <w:rPr>
          <w:rFonts w:ascii="Times New Roman" w:eastAsia="Times New Roman" w:hAnsi="Times New Roman" w:cs="Times New Roman"/>
          <w:sz w:val="28"/>
          <w:szCs w:val="28"/>
        </w:rPr>
        <w:t>иправити кривошию.</w:t>
      </w:r>
    </w:p>
    <w:p w:rsidR="002C3D80" w:rsidRDefault="00640CC6">
      <w:pPr>
        <w:shd w:val="clear" w:color="auto" w:fill="FFFFFF"/>
        <w:spacing w:after="16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2723650" cy="1401108"/>
            <wp:effectExtent l="0" t="0" r="0" b="0"/>
            <wp:docPr id="8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1"/>
                    <a:srcRect/>
                    <a:stretch>
                      <a:fillRect/>
                    </a:stretch>
                  </pic:blipFill>
                  <pic:spPr>
                    <a:xfrm>
                      <a:off x="0" y="0"/>
                      <a:ext cx="2723650" cy="1401108"/>
                    </a:xfrm>
                    <a:prstGeom prst="rect">
                      <a:avLst/>
                    </a:prstGeom>
                    <a:ln/>
                  </pic:spPr>
                </pic:pic>
              </a:graphicData>
            </a:graphic>
          </wp:inline>
        </w:drawing>
      </w:r>
      <w:r>
        <w:rPr>
          <w:rFonts w:ascii="Times New Roman" w:eastAsia="Times New Roman" w:hAnsi="Times New Roman" w:cs="Times New Roman"/>
          <w:noProof/>
          <w:sz w:val="28"/>
          <w:szCs w:val="28"/>
          <w:lang w:val="ru-RU"/>
        </w:rPr>
        <w:drawing>
          <wp:inline distT="114300" distB="114300" distL="114300" distR="114300">
            <wp:extent cx="2136089" cy="1387916"/>
            <wp:effectExtent l="0" t="0" r="0" b="0"/>
            <wp:docPr id="88"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42"/>
                    <a:srcRect/>
                    <a:stretch>
                      <a:fillRect/>
                    </a:stretch>
                  </pic:blipFill>
                  <pic:spPr>
                    <a:xfrm>
                      <a:off x="0" y="0"/>
                      <a:ext cx="2136089" cy="1387916"/>
                    </a:xfrm>
                    <a:prstGeom prst="rect">
                      <a:avLst/>
                    </a:prstGeom>
                    <a:ln/>
                  </pic:spPr>
                </pic:pic>
              </a:graphicData>
            </a:graphic>
          </wp:inline>
        </w:drawing>
      </w:r>
    </w:p>
    <w:p w:rsidR="002C3D80" w:rsidRDefault="00640CC6">
      <w:pPr>
        <w:shd w:val="clear" w:color="auto" w:fill="FFFFFF"/>
        <w:spacing w:after="16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Рис.3.10 Коригування положенням за допомогою обмежувача</w:t>
      </w:r>
    </w:p>
    <w:p w:rsidR="002C3D80" w:rsidRDefault="00640CC6">
      <w:pPr>
        <w:shd w:val="clear" w:color="auto" w:fill="FFFFFF"/>
        <w:spacing w:after="16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Якщо малюк знаходиться в шезлонзі, тоді потрібно згорнути невеликий рушник та підкласти його під плоску сторону голови, плеча, і стегно, щоб повернути дитину на неплоску</w:t>
      </w:r>
      <w:r>
        <w:rPr>
          <w:rFonts w:ascii="Times New Roman" w:eastAsia="Times New Roman" w:hAnsi="Times New Roman" w:cs="Times New Roman"/>
          <w:color w:val="202124"/>
          <w:sz w:val="28"/>
          <w:szCs w:val="28"/>
          <w:highlight w:val="white"/>
        </w:rPr>
        <w:t xml:space="preserve"> сторону голови, коли вона знаходиться в кріслах із нахилом (гойдалка) (рис 3.11)</w:t>
      </w:r>
      <w:r>
        <w:rPr>
          <w:rFonts w:ascii="Times New Roman" w:eastAsia="Times New Roman" w:hAnsi="Times New Roman" w:cs="Times New Roman"/>
          <w:sz w:val="28"/>
          <w:szCs w:val="28"/>
        </w:rPr>
        <w:t xml:space="preserve"> [19].</w:t>
      </w:r>
    </w:p>
    <w:p w:rsidR="002C3D80" w:rsidRDefault="00640CC6">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r>
        <w:rPr>
          <w:noProof/>
          <w:lang w:val="ru-RU"/>
        </w:rPr>
        <w:drawing>
          <wp:anchor distT="114300" distB="114300" distL="114300" distR="114300" simplePos="0" relativeHeight="251677696" behindDoc="0" locked="0" layoutInCell="1" hidden="0" allowOverlap="1">
            <wp:simplePos x="0" y="0"/>
            <wp:positionH relativeFrom="column">
              <wp:posOffset>2857500</wp:posOffset>
            </wp:positionH>
            <wp:positionV relativeFrom="paragraph">
              <wp:posOffset>114300</wp:posOffset>
            </wp:positionV>
            <wp:extent cx="2031795" cy="2076450"/>
            <wp:effectExtent l="0" t="0" r="0" b="0"/>
            <wp:wrapSquare wrapText="bothSides" distT="114300" distB="114300" distL="114300" distR="114300"/>
            <wp:docPr id="94"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43"/>
                    <a:srcRect/>
                    <a:stretch>
                      <a:fillRect/>
                    </a:stretch>
                  </pic:blipFill>
                  <pic:spPr>
                    <a:xfrm>
                      <a:off x="0" y="0"/>
                      <a:ext cx="2031795" cy="2076450"/>
                    </a:xfrm>
                    <a:prstGeom prst="rect">
                      <a:avLst/>
                    </a:prstGeom>
                    <a:ln/>
                  </pic:spPr>
                </pic:pic>
              </a:graphicData>
            </a:graphic>
          </wp:anchor>
        </w:drawing>
      </w:r>
      <w:r>
        <w:rPr>
          <w:noProof/>
          <w:lang w:val="ru-RU"/>
        </w:rPr>
        <w:drawing>
          <wp:anchor distT="114300" distB="114300" distL="114300" distR="114300" simplePos="0" relativeHeight="251678720" behindDoc="0" locked="0" layoutInCell="1" hidden="0" allowOverlap="1">
            <wp:simplePos x="0" y="0"/>
            <wp:positionH relativeFrom="column">
              <wp:posOffset>666750</wp:posOffset>
            </wp:positionH>
            <wp:positionV relativeFrom="paragraph">
              <wp:posOffset>114300</wp:posOffset>
            </wp:positionV>
            <wp:extent cx="1970588" cy="2077588"/>
            <wp:effectExtent l="0" t="0" r="0" b="0"/>
            <wp:wrapSquare wrapText="bothSides" distT="114300" distB="114300" distL="114300" distR="114300"/>
            <wp:docPr id="91"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44"/>
                    <a:srcRect/>
                    <a:stretch>
                      <a:fillRect/>
                    </a:stretch>
                  </pic:blipFill>
                  <pic:spPr>
                    <a:xfrm>
                      <a:off x="0" y="0"/>
                      <a:ext cx="1970588" cy="2077588"/>
                    </a:xfrm>
                    <a:prstGeom prst="rect">
                      <a:avLst/>
                    </a:prstGeom>
                    <a:ln/>
                  </pic:spPr>
                </pic:pic>
              </a:graphicData>
            </a:graphic>
          </wp:anchor>
        </w:drawing>
      </w:r>
    </w:p>
    <w:p w:rsidR="002C3D80" w:rsidRDefault="002C3D80">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line="360" w:lineRule="auto"/>
        <w:rPr>
          <w:rFonts w:ascii="Times New Roman" w:eastAsia="Times New Roman" w:hAnsi="Times New Roman" w:cs="Times New Roman"/>
          <w:color w:val="202124"/>
          <w:sz w:val="28"/>
          <w:szCs w:val="28"/>
          <w:highlight w:val="white"/>
        </w:rPr>
      </w:pPr>
    </w:p>
    <w:p w:rsidR="002C3D80" w:rsidRDefault="00640CC6">
      <w:pPr>
        <w:shd w:val="clear" w:color="auto" w:fill="FFFFFF"/>
        <w:spacing w:after="160"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Рис.3.11 Коригування положення дитини у шезлонзі при плагіоцефалії </w:t>
      </w:r>
    </w:p>
    <w:p w:rsidR="002C3D80" w:rsidRDefault="00640CC6">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носіння на руках також використовуємо лікувальну позу "тигр на гілці" (рис.3.12) </w:t>
      </w:r>
    </w:p>
    <w:p w:rsidR="002C3D80" w:rsidRDefault="00640CC6">
      <w:pPr>
        <w:numPr>
          <w:ilvl w:val="0"/>
          <w:numId w:val="9"/>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w:t>
      </w:r>
      <w:r>
        <w:rPr>
          <w:rFonts w:ascii="Times New Roman" w:eastAsia="Times New Roman" w:hAnsi="Times New Roman" w:cs="Times New Roman"/>
          <w:sz w:val="28"/>
          <w:szCs w:val="28"/>
        </w:rPr>
        <w:t>адемо руку між плечем і плечем малюка і кладемо його на бік (на бік кривошиї)</w:t>
      </w:r>
    </w:p>
    <w:p w:rsidR="002C3D80" w:rsidRDefault="00640CC6">
      <w:pPr>
        <w:numPr>
          <w:ilvl w:val="0"/>
          <w:numId w:val="19"/>
        </w:num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цей момент розтягується правий кивальний м'яз, бік спини</w:t>
      </w:r>
    </w:p>
    <w:p w:rsidR="002C3D80" w:rsidRDefault="00640CC6">
      <w:pPr>
        <w:numPr>
          <w:ilvl w:val="0"/>
          <w:numId w:val="19"/>
        </w:numPr>
        <w:shd w:val="clear" w:color="auto" w:fill="FFFFFF"/>
        <w:spacing w:after="1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можна покласти малюка на руки і зігнути ніжку</w:t>
      </w:r>
    </w:p>
    <w:p w:rsidR="002C3D80" w:rsidRDefault="00640CC6">
      <w:pPr>
        <w:shd w:val="clear" w:color="auto" w:fill="FFFFFF"/>
        <w:jc w:val="center"/>
        <w:rPr>
          <w:sz w:val="21"/>
          <w:szCs w:val="21"/>
        </w:rPr>
      </w:pPr>
      <w:r>
        <w:rPr>
          <w:noProof/>
          <w:sz w:val="21"/>
          <w:szCs w:val="21"/>
          <w:lang w:val="ru-RU"/>
        </w:rPr>
        <w:drawing>
          <wp:inline distT="114300" distB="114300" distL="114300" distR="114300">
            <wp:extent cx="2955715" cy="2009886"/>
            <wp:effectExtent l="0" t="0" r="0" b="0"/>
            <wp:docPr id="9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45"/>
                    <a:srcRect/>
                    <a:stretch>
                      <a:fillRect/>
                    </a:stretch>
                  </pic:blipFill>
                  <pic:spPr>
                    <a:xfrm>
                      <a:off x="0" y="0"/>
                      <a:ext cx="2955715" cy="2009886"/>
                    </a:xfrm>
                    <a:prstGeom prst="rect">
                      <a:avLst/>
                    </a:prstGeom>
                    <a:ln/>
                  </pic:spPr>
                </pic:pic>
              </a:graphicData>
            </a:graphic>
          </wp:inline>
        </w:drawing>
      </w:r>
      <w:r>
        <w:rPr>
          <w:noProof/>
          <w:sz w:val="21"/>
          <w:szCs w:val="21"/>
          <w:lang w:val="ru-RU"/>
        </w:rPr>
        <w:drawing>
          <wp:inline distT="114300" distB="114300" distL="114300" distR="114300">
            <wp:extent cx="1935056" cy="2019189"/>
            <wp:effectExtent l="0" t="0" r="0" b="0"/>
            <wp:docPr id="95"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46"/>
                    <a:srcRect/>
                    <a:stretch>
                      <a:fillRect/>
                    </a:stretch>
                  </pic:blipFill>
                  <pic:spPr>
                    <a:xfrm>
                      <a:off x="0" y="0"/>
                      <a:ext cx="1935056" cy="2019189"/>
                    </a:xfrm>
                    <a:prstGeom prst="rect">
                      <a:avLst/>
                    </a:prstGeom>
                    <a:ln/>
                  </pic:spPr>
                </pic:pic>
              </a:graphicData>
            </a:graphic>
          </wp:inline>
        </w:drawing>
      </w: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Рис.3.12 Позу "тигр на гілці"</w:t>
      </w:r>
    </w:p>
    <w:p w:rsidR="002C3D80" w:rsidRDefault="00640CC6">
      <w:pP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носите малюка стовпчиком, то намагайтеся щоб він дивився в протилежний бік від кривошиї</w:t>
      </w:r>
    </w:p>
    <w:p w:rsidR="002C3D80" w:rsidRDefault="00640CC6">
      <w:pPr>
        <w:shd w:val="clear" w:color="auto" w:fill="FFFFFF"/>
        <w:spacing w:after="160" w:line="360" w:lineRule="auto"/>
        <w:ind w:firstLine="720"/>
        <w:rPr>
          <w:rFonts w:ascii="Times New Roman" w:eastAsia="Times New Roman" w:hAnsi="Times New Roman" w:cs="Times New Roman"/>
          <w:sz w:val="28"/>
          <w:szCs w:val="28"/>
        </w:rPr>
      </w:pPr>
      <w:r>
        <w:rPr>
          <w:noProof/>
          <w:lang w:val="ru-RU"/>
        </w:rPr>
        <w:drawing>
          <wp:anchor distT="114300" distB="114300" distL="114300" distR="114300" simplePos="0" relativeHeight="251679744" behindDoc="0" locked="0" layoutInCell="1" hidden="0" allowOverlap="1">
            <wp:simplePos x="0" y="0"/>
            <wp:positionH relativeFrom="column">
              <wp:posOffset>2857500</wp:posOffset>
            </wp:positionH>
            <wp:positionV relativeFrom="paragraph">
              <wp:posOffset>114300</wp:posOffset>
            </wp:positionV>
            <wp:extent cx="1075275" cy="2162175"/>
            <wp:effectExtent l="0" t="0" r="0" b="0"/>
            <wp:wrapSquare wrapText="bothSides" distT="114300" distB="114300" distL="114300" distR="114300"/>
            <wp:docPr id="9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7"/>
                    <a:srcRect/>
                    <a:stretch>
                      <a:fillRect/>
                    </a:stretch>
                  </pic:blipFill>
                  <pic:spPr>
                    <a:xfrm>
                      <a:off x="0" y="0"/>
                      <a:ext cx="1075275" cy="2162175"/>
                    </a:xfrm>
                    <a:prstGeom prst="rect">
                      <a:avLst/>
                    </a:prstGeom>
                    <a:ln/>
                  </pic:spPr>
                </pic:pic>
              </a:graphicData>
            </a:graphic>
          </wp:anchor>
        </w:drawing>
      </w:r>
      <w:r>
        <w:rPr>
          <w:noProof/>
          <w:lang w:val="ru-RU"/>
        </w:rPr>
        <w:drawing>
          <wp:anchor distT="114300" distB="114300" distL="114300" distR="114300" simplePos="0" relativeHeight="251680768" behindDoc="0" locked="0" layoutInCell="1" hidden="0" allowOverlap="1">
            <wp:simplePos x="0" y="0"/>
            <wp:positionH relativeFrom="column">
              <wp:posOffset>1666875</wp:posOffset>
            </wp:positionH>
            <wp:positionV relativeFrom="paragraph">
              <wp:posOffset>114300</wp:posOffset>
            </wp:positionV>
            <wp:extent cx="982162" cy="2164286"/>
            <wp:effectExtent l="0" t="0" r="0" b="0"/>
            <wp:wrapSquare wrapText="bothSides" distT="114300" distB="114300" distL="114300" distR="114300"/>
            <wp:docPr id="98"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48"/>
                    <a:srcRect/>
                    <a:stretch>
                      <a:fillRect/>
                    </a:stretch>
                  </pic:blipFill>
                  <pic:spPr>
                    <a:xfrm>
                      <a:off x="0" y="0"/>
                      <a:ext cx="982162" cy="2164286"/>
                    </a:xfrm>
                    <a:prstGeom prst="rect">
                      <a:avLst/>
                    </a:prstGeom>
                    <a:ln/>
                  </pic:spPr>
                </pic:pic>
              </a:graphicData>
            </a:graphic>
          </wp:anchor>
        </w:drawing>
      </w: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640CC6">
      <w:pPr>
        <w:keepNext/>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Рис.3.13 Варіант коригувального насіння малюка при кривошиї</w:t>
      </w:r>
    </w:p>
    <w:p w:rsidR="002C3D80" w:rsidRDefault="00640CC6">
      <w:pPr>
        <w:shd w:val="clear" w:color="auto" w:fill="FFFFFF"/>
        <w:spacing w:after="16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носите обличчям до світу, то не забувайте робити невеликий нахил, щоб тренувати розслаблен</w:t>
      </w:r>
      <w:r>
        <w:rPr>
          <w:rFonts w:ascii="Times New Roman" w:eastAsia="Times New Roman" w:hAnsi="Times New Roman" w:cs="Times New Roman"/>
          <w:sz w:val="28"/>
          <w:szCs w:val="28"/>
        </w:rPr>
        <w:t>ий бік (рис 3.13).</w:t>
      </w:r>
    </w:p>
    <w:p w:rsidR="002C3D80" w:rsidRDefault="002C3D80">
      <w:pPr>
        <w:shd w:val="clear" w:color="auto" w:fill="FFFFFF"/>
        <w:spacing w:after="160" w:line="360" w:lineRule="auto"/>
        <w:ind w:firstLine="720"/>
        <w:rPr>
          <w:rFonts w:ascii="Times New Roman" w:eastAsia="Times New Roman" w:hAnsi="Times New Roman" w:cs="Times New Roman"/>
          <w:sz w:val="28"/>
          <w:szCs w:val="28"/>
        </w:rPr>
      </w:pPr>
    </w:p>
    <w:p w:rsidR="002C3D80" w:rsidRDefault="00640CC6">
      <w:pPr>
        <w:shd w:val="clear" w:color="auto" w:fill="FFFFFF"/>
        <w:spacing w:after="16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b/>
          <w:sz w:val="28"/>
          <w:szCs w:val="28"/>
        </w:rPr>
        <w:t>3.6 Тренування зорової реакції при кривошиї та терапевтичні вправи</w:t>
      </w:r>
    </w:p>
    <w:p w:rsidR="002C3D80" w:rsidRDefault="00640CC6">
      <w:pPr>
        <w:shd w:val="clear" w:color="auto" w:fill="FFFFFF"/>
        <w:spacing w:after="160" w:line="360" w:lineRule="auto"/>
        <w:ind w:firstLine="720"/>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sz w:val="28"/>
          <w:szCs w:val="28"/>
        </w:rPr>
        <w:t>Коригування положенням та терапевтичні вправи розглянемо на прикладі правосторонньої кривошиї  (нахил голови праворуч, розворот голови - ліворуч, правий бік у дитини у н</w:t>
      </w:r>
      <w:r>
        <w:rPr>
          <w:rFonts w:ascii="Times New Roman" w:eastAsia="Times New Roman" w:hAnsi="Times New Roman" w:cs="Times New Roman"/>
          <w:sz w:val="28"/>
          <w:szCs w:val="28"/>
        </w:rPr>
        <w:t xml:space="preserve">апрузі). </w:t>
      </w:r>
    </w:p>
    <w:p w:rsidR="002C3D80" w:rsidRDefault="00640CC6">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Наступний варіант тренування викладаємо на бік, протилежний кривошиї (напрузі). Під час тренувань навпаки використовуємо стимуляцію бічної поверхні розслабленого боку(рис.3.14):</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на правий бік;</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фіксуємо за таз;</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трохи піднімаємо голову;</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тримаємо, потім прибираємо руку з-під голови;</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чекаємо, щоб дитина сама зробила рух;</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стежимо, щоб малюк не закидав сильно голову назад;</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важливо, щоб із цього положення дитина зробила рух головою і тілом;</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домагаємося скор</w:t>
      </w:r>
      <w:r>
        <w:rPr>
          <w:rFonts w:ascii="Times New Roman" w:eastAsia="Times New Roman" w:hAnsi="Times New Roman" w:cs="Times New Roman"/>
          <w:sz w:val="28"/>
          <w:szCs w:val="28"/>
        </w:rPr>
        <w:t>очення сторони протилежної напрузі;</w:t>
      </w:r>
    </w:p>
    <w:p w:rsidR="002C3D80" w:rsidRDefault="00640CC6">
      <w:pPr>
        <w:shd w:val="clear" w:color="auto" w:fill="FFFFFF"/>
        <w:spacing w:line="360" w:lineRule="auto"/>
        <w:ind w:left="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робимо 3-4 підходи по 10 секунд.</w:t>
      </w:r>
    </w:p>
    <w:p w:rsidR="002C3D80" w:rsidRDefault="00640CC6">
      <w:pPr>
        <w:shd w:val="clear" w:color="auto" w:fill="FFFFFF"/>
        <w:jc w:val="center"/>
        <w:rPr>
          <w:sz w:val="21"/>
          <w:szCs w:val="21"/>
        </w:rPr>
      </w:pPr>
      <w:r>
        <w:rPr>
          <w:noProof/>
          <w:sz w:val="21"/>
          <w:szCs w:val="21"/>
          <w:lang w:val="ru-RU"/>
        </w:rPr>
        <w:drawing>
          <wp:inline distT="114300" distB="114300" distL="114300" distR="114300">
            <wp:extent cx="2117925" cy="1933140"/>
            <wp:effectExtent l="0" t="0" r="0" b="0"/>
            <wp:docPr id="99"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49"/>
                    <a:srcRect/>
                    <a:stretch>
                      <a:fillRect/>
                    </a:stretch>
                  </pic:blipFill>
                  <pic:spPr>
                    <a:xfrm>
                      <a:off x="0" y="0"/>
                      <a:ext cx="2117925" cy="1933140"/>
                    </a:xfrm>
                    <a:prstGeom prst="rect">
                      <a:avLst/>
                    </a:prstGeom>
                    <a:ln/>
                  </pic:spPr>
                </pic:pic>
              </a:graphicData>
            </a:graphic>
          </wp:inline>
        </w:drawing>
      </w:r>
      <w:r>
        <w:rPr>
          <w:noProof/>
          <w:sz w:val="21"/>
          <w:szCs w:val="21"/>
          <w:lang w:val="ru-RU"/>
        </w:rPr>
        <w:drawing>
          <wp:inline distT="114300" distB="114300" distL="114300" distR="114300">
            <wp:extent cx="1755672" cy="1947200"/>
            <wp:effectExtent l="0" t="0" r="0" b="0"/>
            <wp:docPr id="100"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50"/>
                    <a:srcRect/>
                    <a:stretch>
                      <a:fillRect/>
                    </a:stretch>
                  </pic:blipFill>
                  <pic:spPr>
                    <a:xfrm>
                      <a:off x="0" y="0"/>
                      <a:ext cx="1755672" cy="1947200"/>
                    </a:xfrm>
                    <a:prstGeom prst="rect">
                      <a:avLst/>
                    </a:prstGeom>
                    <a:ln/>
                  </pic:spPr>
                </pic:pic>
              </a:graphicData>
            </a:graphic>
          </wp:inline>
        </w:drawing>
      </w:r>
    </w:p>
    <w:p w:rsidR="002C3D80" w:rsidRDefault="00640CC6">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Рис.3.14 Коригування положенням на боці при правобічній кривошиї</w:t>
      </w:r>
    </w:p>
    <w:p w:rsidR="002C3D80" w:rsidRDefault="002C3D80">
      <w:pPr>
        <w:shd w:val="clear" w:color="auto" w:fill="FFFFFF"/>
        <w:jc w:val="center"/>
        <w:rPr>
          <w:rFonts w:ascii="Times New Roman" w:eastAsia="Times New Roman" w:hAnsi="Times New Roman" w:cs="Times New Roman"/>
          <w:sz w:val="28"/>
          <w:szCs w:val="28"/>
        </w:rPr>
      </w:pP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варіант тренування (рис.3.15):</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малюк лежить спиною на ваших напівзігнутих колінах;</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його таз упираєтьс</w:t>
      </w:r>
      <w:r>
        <w:rPr>
          <w:rFonts w:ascii="Times New Roman" w:eastAsia="Times New Roman" w:hAnsi="Times New Roman" w:cs="Times New Roman"/>
          <w:sz w:val="28"/>
          <w:szCs w:val="28"/>
        </w:rPr>
        <w:t>я вам у живіт;</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з'єднуємо напівзігнуті ніжки крихітки і приводимо їх до лобкової кістки;</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лежимо в такому положенні деякий час</w:t>
      </w:r>
    </w:p>
    <w:p w:rsidR="002C3D80" w:rsidRDefault="002C3D80">
      <w:pPr>
        <w:shd w:val="clear" w:color="auto" w:fill="FFFFFF"/>
        <w:spacing w:line="360" w:lineRule="auto"/>
        <w:ind w:left="425"/>
        <w:rPr>
          <w:rFonts w:ascii="Times New Roman" w:eastAsia="Times New Roman" w:hAnsi="Times New Roman" w:cs="Times New Roman"/>
          <w:sz w:val="28"/>
          <w:szCs w:val="28"/>
        </w:rPr>
      </w:pPr>
    </w:p>
    <w:p w:rsidR="002C3D80" w:rsidRDefault="00640CC6">
      <w:pPr>
        <w:shd w:val="clear" w:color="auto" w:fill="FFFFFF"/>
        <w:jc w:val="center"/>
        <w:rPr>
          <w:rFonts w:ascii="Times New Roman" w:eastAsia="Times New Roman" w:hAnsi="Times New Roman" w:cs="Times New Roman"/>
          <w:sz w:val="28"/>
          <w:szCs w:val="28"/>
        </w:rPr>
      </w:pPr>
      <w:r>
        <w:rPr>
          <w:noProof/>
          <w:sz w:val="21"/>
          <w:szCs w:val="21"/>
          <w:lang w:val="ru-RU"/>
        </w:rPr>
        <w:lastRenderedPageBreak/>
        <w:drawing>
          <wp:inline distT="114300" distB="114300" distL="114300" distR="114300">
            <wp:extent cx="3504753" cy="1964891"/>
            <wp:effectExtent l="0" t="0" r="0" b="0"/>
            <wp:docPr id="10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51"/>
                    <a:srcRect/>
                    <a:stretch>
                      <a:fillRect/>
                    </a:stretch>
                  </pic:blipFill>
                  <pic:spPr>
                    <a:xfrm>
                      <a:off x="0" y="0"/>
                      <a:ext cx="3504753" cy="1964891"/>
                    </a:xfrm>
                    <a:prstGeom prst="rect">
                      <a:avLst/>
                    </a:prstGeom>
                    <a:ln/>
                  </pic:spPr>
                </pic:pic>
              </a:graphicData>
            </a:graphic>
          </wp:inline>
        </w:drawing>
      </w:r>
    </w:p>
    <w:p w:rsidR="002C3D80" w:rsidRDefault="002C3D80">
      <w:pPr>
        <w:shd w:val="clear" w:color="auto" w:fill="FFFFFF"/>
        <w:jc w:val="center"/>
        <w:rPr>
          <w:sz w:val="21"/>
          <w:szCs w:val="21"/>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Рис.3.15 Вправа при кривошиї для малюків до 3 місяців</w:t>
      </w: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вправа (розслаблювальна поза на ніжки)(рис.3.16):</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дитина також лежить у вас на колінах</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з'єднуємо стопи мізинцями одна до одної над пупком</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розкриваємо стопи</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тримаємо 10-15 секунд</w:t>
      </w:r>
    </w:p>
    <w:p w:rsidR="002C3D80" w:rsidRDefault="002C3D80">
      <w:pPr>
        <w:shd w:val="clear" w:color="auto" w:fill="FFFFFF"/>
        <w:spacing w:line="360" w:lineRule="auto"/>
        <w:ind w:left="708"/>
        <w:rPr>
          <w:rFonts w:ascii="Times New Roman" w:eastAsia="Times New Roman" w:hAnsi="Times New Roman" w:cs="Times New Roman"/>
          <w:sz w:val="28"/>
          <w:szCs w:val="28"/>
        </w:rPr>
      </w:pPr>
    </w:p>
    <w:p w:rsidR="002C3D80" w:rsidRDefault="002C3D80">
      <w:pPr>
        <w:shd w:val="clear" w:color="auto" w:fill="FFFFFF"/>
        <w:rPr>
          <w:sz w:val="21"/>
          <w:szCs w:val="21"/>
        </w:rPr>
      </w:pPr>
    </w:p>
    <w:p w:rsidR="002C3D80" w:rsidRDefault="00640CC6">
      <w:pPr>
        <w:shd w:val="clear" w:color="auto" w:fill="FFFFFF"/>
        <w:spacing w:line="360" w:lineRule="auto"/>
        <w:rPr>
          <w:rFonts w:ascii="Times New Roman" w:eastAsia="Times New Roman" w:hAnsi="Times New Roman" w:cs="Times New Roman"/>
          <w:sz w:val="28"/>
          <w:szCs w:val="28"/>
        </w:rPr>
      </w:pPr>
      <w:r>
        <w:rPr>
          <w:noProof/>
          <w:lang w:val="ru-RU"/>
        </w:rPr>
        <w:drawing>
          <wp:anchor distT="114300" distB="114300" distL="114300" distR="114300" simplePos="0" relativeHeight="251681792" behindDoc="0" locked="0" layoutInCell="1" hidden="0" allowOverlap="1">
            <wp:simplePos x="0" y="0"/>
            <wp:positionH relativeFrom="column">
              <wp:posOffset>1066800</wp:posOffset>
            </wp:positionH>
            <wp:positionV relativeFrom="paragraph">
              <wp:posOffset>114300</wp:posOffset>
            </wp:positionV>
            <wp:extent cx="3544388" cy="1981111"/>
            <wp:effectExtent l="0" t="0" r="0" b="0"/>
            <wp:wrapSquare wrapText="bothSides" distT="114300" distB="114300" distL="114300" distR="114300"/>
            <wp:docPr id="10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2"/>
                    <a:srcRect/>
                    <a:stretch>
                      <a:fillRect/>
                    </a:stretch>
                  </pic:blipFill>
                  <pic:spPr>
                    <a:xfrm>
                      <a:off x="0" y="0"/>
                      <a:ext cx="3544388" cy="1981111"/>
                    </a:xfrm>
                    <a:prstGeom prst="rect">
                      <a:avLst/>
                    </a:prstGeom>
                    <a:ln/>
                  </pic:spPr>
                </pic:pic>
              </a:graphicData>
            </a:graphic>
          </wp:anchor>
        </w:drawing>
      </w: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ind w:firstLine="720"/>
        <w:rPr>
          <w:rFonts w:ascii="Times New Roman" w:eastAsia="Times New Roman" w:hAnsi="Times New Roman" w:cs="Times New Roman"/>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Рис.3.16 Розслаблювальна поза на ніжки </w:t>
      </w:r>
    </w:p>
    <w:p w:rsidR="002C3D80" w:rsidRDefault="00640CC6">
      <w:pP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вправа на розворот голови (сприяє повороту, лежанню на боці)(рис.3.17):</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вихідне положення теж;</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по черзі трохи опускаємо своє коліно донизу, при цьому в малюка голова повертається в бік;</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затримуємося в такому положенні ненадовго;</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потім мін</w:t>
      </w:r>
      <w:r>
        <w:rPr>
          <w:rFonts w:ascii="Times New Roman" w:eastAsia="Times New Roman" w:hAnsi="Times New Roman" w:cs="Times New Roman"/>
          <w:sz w:val="28"/>
          <w:szCs w:val="28"/>
        </w:rPr>
        <w:t>яємо ногу;</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noProof/>
          <w:lang w:val="ru-RU"/>
        </w:rPr>
        <w:drawing>
          <wp:anchor distT="114300" distB="114300" distL="114300" distR="114300" simplePos="0" relativeHeight="251682816" behindDoc="0" locked="0" layoutInCell="1" hidden="0" allowOverlap="1">
            <wp:simplePos x="0" y="0"/>
            <wp:positionH relativeFrom="column">
              <wp:posOffset>3724275</wp:posOffset>
            </wp:positionH>
            <wp:positionV relativeFrom="paragraph">
              <wp:posOffset>304800</wp:posOffset>
            </wp:positionV>
            <wp:extent cx="2160270" cy="1800225"/>
            <wp:effectExtent l="0" t="0" r="0" b="0"/>
            <wp:wrapSquare wrapText="bothSides" distT="114300" distB="114300" distL="114300" distR="114300"/>
            <wp:docPr id="10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3"/>
                    <a:srcRect/>
                    <a:stretch>
                      <a:fillRect/>
                    </a:stretch>
                  </pic:blipFill>
                  <pic:spPr>
                    <a:xfrm>
                      <a:off x="0" y="0"/>
                      <a:ext cx="2160270" cy="1800225"/>
                    </a:xfrm>
                    <a:prstGeom prst="rect">
                      <a:avLst/>
                    </a:prstGeom>
                    <a:ln/>
                  </pic:spPr>
                </pic:pic>
              </a:graphicData>
            </a:graphic>
          </wp:anchor>
        </w:drawing>
      </w:r>
      <w:r>
        <w:rPr>
          <w:noProof/>
          <w:lang w:val="ru-RU"/>
        </w:rPr>
        <w:drawing>
          <wp:anchor distT="114300" distB="114300" distL="114300" distR="114300" simplePos="0" relativeHeight="251683840" behindDoc="0" locked="0" layoutInCell="1" hidden="0" allowOverlap="1">
            <wp:simplePos x="0" y="0"/>
            <wp:positionH relativeFrom="column">
              <wp:posOffset>1</wp:posOffset>
            </wp:positionH>
            <wp:positionV relativeFrom="paragraph">
              <wp:posOffset>302921</wp:posOffset>
            </wp:positionV>
            <wp:extent cx="3598725" cy="1799363"/>
            <wp:effectExtent l="0" t="0" r="0" b="0"/>
            <wp:wrapSquare wrapText="bothSides" distT="114300" distB="114300" distL="114300" distR="114300"/>
            <wp:docPr id="10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4"/>
                    <a:srcRect/>
                    <a:stretch>
                      <a:fillRect/>
                    </a:stretch>
                  </pic:blipFill>
                  <pic:spPr>
                    <a:xfrm>
                      <a:off x="0" y="0"/>
                      <a:ext cx="3598725" cy="1799363"/>
                    </a:xfrm>
                    <a:prstGeom prst="rect">
                      <a:avLst/>
                    </a:prstGeom>
                    <a:ln/>
                  </pic:spPr>
                </pic:pic>
              </a:graphicData>
            </a:graphic>
          </wp:anchor>
        </w:drawing>
      </w:r>
    </w:p>
    <w:p w:rsidR="002C3D80" w:rsidRDefault="002C3D80">
      <w:pPr>
        <w:shd w:val="clear" w:color="auto" w:fill="FFFFFF"/>
        <w:spacing w:line="360" w:lineRule="auto"/>
        <w:ind w:left="708"/>
        <w:rPr>
          <w:rFonts w:ascii="Times New Roman" w:eastAsia="Times New Roman" w:hAnsi="Times New Roman" w:cs="Times New Roman"/>
          <w:sz w:val="28"/>
          <w:szCs w:val="28"/>
        </w:rPr>
      </w:pPr>
    </w:p>
    <w:p w:rsidR="002C3D80" w:rsidRDefault="002C3D80">
      <w:pPr>
        <w:shd w:val="clear" w:color="auto" w:fill="FFFFFF"/>
        <w:jc w:val="center"/>
        <w:rPr>
          <w:rFonts w:ascii="Times New Roman" w:eastAsia="Times New Roman" w:hAnsi="Times New Roman" w:cs="Times New Roman"/>
          <w:sz w:val="28"/>
          <w:szCs w:val="28"/>
        </w:rPr>
      </w:pPr>
    </w:p>
    <w:p w:rsidR="002C3D80" w:rsidRDefault="002C3D80">
      <w:pPr>
        <w:shd w:val="clear" w:color="auto" w:fill="FFFFFF"/>
        <w:rPr>
          <w:sz w:val="21"/>
          <w:szCs w:val="21"/>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2C3D80">
      <w:pPr>
        <w:shd w:val="clear" w:color="auto" w:fill="FFFFFF"/>
        <w:rPr>
          <w:rFonts w:ascii="Times New Roman" w:eastAsia="Times New Roman" w:hAnsi="Times New Roman" w:cs="Times New Roman"/>
          <w:sz w:val="28"/>
          <w:szCs w:val="28"/>
        </w:rPr>
      </w:pPr>
    </w:p>
    <w:p w:rsidR="002C3D80" w:rsidRDefault="00640CC6">
      <w:pPr>
        <w:shd w:val="clear" w:color="auto" w:fill="FFFFFF"/>
        <w:spacing w:line="360" w:lineRule="auto"/>
        <w:jc w:val="center"/>
        <w:rPr>
          <w:sz w:val="21"/>
          <w:szCs w:val="21"/>
        </w:rPr>
      </w:pPr>
      <w:r>
        <w:rPr>
          <w:rFonts w:ascii="Times New Roman" w:eastAsia="Times New Roman" w:hAnsi="Times New Roman" w:cs="Times New Roman"/>
          <w:sz w:val="28"/>
          <w:szCs w:val="28"/>
        </w:rPr>
        <w:t>Рис.3.17 Вправа на сприяння повороту в обмежену сторону</w:t>
      </w:r>
    </w:p>
    <w:p w:rsidR="002C3D80" w:rsidRDefault="00640CC6">
      <w:pPr>
        <w:shd w:val="clear" w:color="auto" w:fill="FFFFFF"/>
        <w:spacing w:line="360" w:lineRule="auto"/>
        <w:ind w:firstLine="720"/>
        <w:jc w:val="both"/>
        <w:rPr>
          <w:sz w:val="21"/>
          <w:szCs w:val="21"/>
        </w:rPr>
      </w:pPr>
      <w:r>
        <w:rPr>
          <w:rFonts w:ascii="Times New Roman" w:eastAsia="Times New Roman" w:hAnsi="Times New Roman" w:cs="Times New Roman"/>
          <w:sz w:val="28"/>
          <w:szCs w:val="28"/>
        </w:rPr>
        <w:t xml:space="preserve">Щоб тренувати зорову реакцію у дитини виконуємо наступні вправи.  Наближаємо предмет до очей дитини. Своєю рукою внизу ми можемо, якщо є звичний нахил голови, допомогти вивести в </w:t>
      </w:r>
      <w:r>
        <w:rPr>
          <w:rFonts w:ascii="Times New Roman" w:eastAsia="Times New Roman" w:hAnsi="Times New Roman" w:cs="Times New Roman"/>
          <w:sz w:val="28"/>
          <w:szCs w:val="28"/>
        </w:rPr>
        <w:t>стабільну вісь "голова-хребет-таз". Потім віддаляємо предмет, фіксуємо погляд. Потім знову наближаємо і прагнемо, щоб цього предмета хотілося доторкнутися двома ручками і знайти серединну лінію свого тіла. ( рис.3.18)</w:t>
      </w:r>
    </w:p>
    <w:p w:rsidR="002C3D80" w:rsidRDefault="002C3D80">
      <w:pPr>
        <w:shd w:val="clear" w:color="auto" w:fill="FFFFFF"/>
        <w:spacing w:line="360" w:lineRule="auto"/>
        <w:ind w:firstLine="720"/>
        <w:jc w:val="both"/>
        <w:rPr>
          <w:rFonts w:ascii="Times New Roman" w:eastAsia="Times New Roman" w:hAnsi="Times New Roman" w:cs="Times New Roman"/>
          <w:sz w:val="28"/>
          <w:szCs w:val="28"/>
        </w:rPr>
      </w:pPr>
    </w:p>
    <w:p w:rsidR="002C3D80" w:rsidRDefault="00640CC6">
      <w:pPr>
        <w:shd w:val="clear" w:color="auto" w:fill="FFFFFF"/>
        <w:jc w:val="center"/>
        <w:rPr>
          <w:sz w:val="21"/>
          <w:szCs w:val="21"/>
        </w:rPr>
      </w:pPr>
      <w:r>
        <w:rPr>
          <w:noProof/>
          <w:sz w:val="21"/>
          <w:szCs w:val="21"/>
          <w:lang w:val="ru-RU"/>
        </w:rPr>
        <w:lastRenderedPageBreak/>
        <w:drawing>
          <wp:inline distT="114300" distB="114300" distL="114300" distR="114300">
            <wp:extent cx="3876875" cy="2738710"/>
            <wp:effectExtent l="0" t="0" r="0" b="0"/>
            <wp:docPr id="10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5"/>
                    <a:srcRect/>
                    <a:stretch>
                      <a:fillRect/>
                    </a:stretch>
                  </pic:blipFill>
                  <pic:spPr>
                    <a:xfrm>
                      <a:off x="0" y="0"/>
                      <a:ext cx="3876875" cy="2738710"/>
                    </a:xfrm>
                    <a:prstGeom prst="rect">
                      <a:avLst/>
                    </a:prstGeom>
                    <a:ln/>
                  </pic:spPr>
                </pic:pic>
              </a:graphicData>
            </a:graphic>
          </wp:inline>
        </w:drawing>
      </w:r>
    </w:p>
    <w:p w:rsidR="002C3D80" w:rsidRDefault="00640CC6">
      <w:pPr>
        <w:shd w:val="clear" w:color="auto" w:fill="FFFFFF"/>
        <w:spacing w:line="360" w:lineRule="auto"/>
        <w:jc w:val="center"/>
        <w:rPr>
          <w:sz w:val="21"/>
          <w:szCs w:val="21"/>
        </w:rPr>
      </w:pPr>
      <w:r>
        <w:rPr>
          <w:rFonts w:ascii="Times New Roman" w:eastAsia="Times New Roman" w:hAnsi="Times New Roman" w:cs="Times New Roman"/>
          <w:sz w:val="28"/>
          <w:szCs w:val="28"/>
        </w:rPr>
        <w:t>Рис.3.18 Вправа на зорову реакцію, стабільну вісь "голова-хребет-таз"</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Відводимо іграшку трохи назад, щоб малюкові захотілося оченятами підтягнути трохи голову, ніжку і опинитися в передстартовій позиції. (рис. 3.19)</w:t>
      </w:r>
    </w:p>
    <w:p w:rsidR="002C3D80" w:rsidRDefault="00640CC6">
      <w:pPr>
        <w:shd w:val="clear" w:color="auto" w:fill="FFFFFF"/>
        <w:rPr>
          <w:sz w:val="21"/>
          <w:szCs w:val="21"/>
        </w:rPr>
      </w:pPr>
      <w:r>
        <w:rPr>
          <w:noProof/>
          <w:lang w:val="ru-RU"/>
        </w:rPr>
        <w:drawing>
          <wp:anchor distT="114300" distB="114300" distL="114300" distR="114300" simplePos="0" relativeHeight="251684864" behindDoc="0" locked="0" layoutInCell="1" hidden="0" allowOverlap="1">
            <wp:simplePos x="0" y="0"/>
            <wp:positionH relativeFrom="column">
              <wp:posOffset>1171575</wp:posOffset>
            </wp:positionH>
            <wp:positionV relativeFrom="paragraph">
              <wp:posOffset>219331</wp:posOffset>
            </wp:positionV>
            <wp:extent cx="3649163" cy="2637710"/>
            <wp:effectExtent l="0" t="0" r="0" b="0"/>
            <wp:wrapSquare wrapText="bothSides" distT="114300" distB="114300" distL="114300" distR="114300"/>
            <wp:docPr id="10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6"/>
                    <a:srcRect/>
                    <a:stretch>
                      <a:fillRect/>
                    </a:stretch>
                  </pic:blipFill>
                  <pic:spPr>
                    <a:xfrm>
                      <a:off x="0" y="0"/>
                      <a:ext cx="3649163" cy="2637710"/>
                    </a:xfrm>
                    <a:prstGeom prst="rect">
                      <a:avLst/>
                    </a:prstGeom>
                    <a:ln/>
                  </pic:spPr>
                </pic:pic>
              </a:graphicData>
            </a:graphic>
          </wp:anchor>
        </w:drawing>
      </w:r>
    </w:p>
    <w:p w:rsidR="002C3D80" w:rsidRDefault="002C3D80">
      <w:pPr>
        <w:shd w:val="clear" w:color="auto" w:fill="FFFFFF"/>
        <w:rPr>
          <w:sz w:val="21"/>
          <w:szCs w:val="21"/>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jc w:val="both"/>
        <w:rPr>
          <w:rFonts w:ascii="Times New Roman" w:eastAsia="Times New Roman" w:hAnsi="Times New Roman" w:cs="Times New Roman"/>
          <w:sz w:val="28"/>
          <w:szCs w:val="28"/>
        </w:rPr>
      </w:pPr>
    </w:p>
    <w:p w:rsidR="002C3D80" w:rsidRDefault="002C3D80">
      <w:pPr>
        <w:shd w:val="clear" w:color="auto" w:fill="FFFFFF"/>
        <w:rPr>
          <w:rFonts w:ascii="Times New Roman" w:eastAsia="Times New Roman" w:hAnsi="Times New Roman" w:cs="Times New Roman"/>
          <w:sz w:val="28"/>
          <w:szCs w:val="28"/>
        </w:rPr>
      </w:pPr>
    </w:p>
    <w:p w:rsidR="002C3D80" w:rsidRDefault="00640CC6">
      <w:pPr>
        <w:shd w:val="clear" w:color="auto" w:fill="FFFFFF"/>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3.19. Вправа на фікса</w:t>
      </w:r>
      <w:r>
        <w:rPr>
          <w:rFonts w:ascii="Times New Roman" w:eastAsia="Times New Roman" w:hAnsi="Times New Roman" w:cs="Times New Roman"/>
          <w:sz w:val="28"/>
          <w:szCs w:val="28"/>
        </w:rPr>
        <w:t xml:space="preserve">цію взора </w:t>
      </w:r>
    </w:p>
    <w:p w:rsidR="002C3D80" w:rsidRDefault="002C3D80">
      <w:pPr>
        <w:shd w:val="clear" w:color="auto" w:fill="FFFFFF"/>
        <w:jc w:val="center"/>
        <w:rPr>
          <w:rFonts w:ascii="Times New Roman" w:eastAsia="Times New Roman" w:hAnsi="Times New Roman" w:cs="Times New Roman"/>
          <w:sz w:val="28"/>
          <w:szCs w:val="28"/>
        </w:rPr>
      </w:pPr>
    </w:p>
    <w:p w:rsidR="002C3D80" w:rsidRDefault="00640CC6">
      <w:pPr>
        <w:shd w:val="clear" w:color="auto" w:fill="FFFFFF"/>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працювати з оптичною реакцією, коли є звичний нахил голови або кривошия потрібно виконати наступні вправи.</w:t>
      </w:r>
    </w:p>
    <w:p w:rsidR="002C3D80" w:rsidRDefault="00640CC6">
      <w:pPr>
        <w:shd w:val="clear" w:color="auto" w:fill="FFFFFF"/>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Своєю рукою підтримуючи потилицю, виводимо голову на одну вісь "хребет-таз" наближаємо предмет, концентруємо погляд, відводимо в бік близько і далеко, і в інший бік так само.  Працюємо предметом, трохи відводячи до животика, не втрачаючи його з поля зору, </w:t>
      </w:r>
      <w:r>
        <w:rPr>
          <w:rFonts w:ascii="Times New Roman" w:eastAsia="Times New Roman" w:hAnsi="Times New Roman" w:cs="Times New Roman"/>
          <w:sz w:val="28"/>
          <w:szCs w:val="28"/>
        </w:rPr>
        <w:t>і потім трохи за голову (рис.3.20).</w:t>
      </w:r>
    </w:p>
    <w:p w:rsidR="002C3D80" w:rsidRDefault="002C3D80">
      <w:pPr>
        <w:shd w:val="clear" w:color="auto" w:fill="FFFFFF"/>
        <w:rPr>
          <w:sz w:val="21"/>
          <w:szCs w:val="21"/>
        </w:rPr>
      </w:pPr>
    </w:p>
    <w:p w:rsidR="002C3D80" w:rsidRDefault="00640CC6">
      <w:pPr>
        <w:shd w:val="clear" w:color="auto" w:fill="FFFFFF"/>
        <w:jc w:val="center"/>
        <w:rPr>
          <w:sz w:val="21"/>
          <w:szCs w:val="21"/>
        </w:rPr>
      </w:pPr>
      <w:r>
        <w:rPr>
          <w:noProof/>
          <w:sz w:val="21"/>
          <w:szCs w:val="21"/>
          <w:lang w:val="ru-RU"/>
        </w:rPr>
        <w:drawing>
          <wp:inline distT="114300" distB="114300" distL="114300" distR="114300">
            <wp:extent cx="2656088" cy="2080839"/>
            <wp:effectExtent l="0" t="0" r="0" b="0"/>
            <wp:docPr id="10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7"/>
                    <a:srcRect/>
                    <a:stretch>
                      <a:fillRect/>
                    </a:stretch>
                  </pic:blipFill>
                  <pic:spPr>
                    <a:xfrm>
                      <a:off x="0" y="0"/>
                      <a:ext cx="2656088" cy="2080839"/>
                    </a:xfrm>
                    <a:prstGeom prst="rect">
                      <a:avLst/>
                    </a:prstGeom>
                    <a:ln/>
                  </pic:spPr>
                </pic:pic>
              </a:graphicData>
            </a:graphic>
          </wp:inline>
        </w:drawing>
      </w:r>
    </w:p>
    <w:p w:rsidR="002C3D80" w:rsidRDefault="002C3D80">
      <w:pPr>
        <w:shd w:val="clear" w:color="auto" w:fill="FFFFFF"/>
        <w:jc w:val="center"/>
        <w:rPr>
          <w:sz w:val="21"/>
          <w:szCs w:val="21"/>
        </w:rPr>
      </w:pPr>
    </w:p>
    <w:p w:rsidR="002C3D80" w:rsidRDefault="00640CC6">
      <w:pPr>
        <w:shd w:val="clear" w:color="auto" w:fill="FFFFFF"/>
        <w:spacing w:line="360" w:lineRule="auto"/>
        <w:jc w:val="center"/>
        <w:rPr>
          <w:sz w:val="21"/>
          <w:szCs w:val="21"/>
        </w:rPr>
      </w:pPr>
      <w:r>
        <w:rPr>
          <w:rFonts w:ascii="Times New Roman" w:eastAsia="Times New Roman" w:hAnsi="Times New Roman" w:cs="Times New Roman"/>
          <w:sz w:val="28"/>
          <w:szCs w:val="28"/>
        </w:rPr>
        <w:t>Рис.3.20 Вправа з оптичною реакцією</w:t>
      </w:r>
    </w:p>
    <w:p w:rsidR="002C3D80" w:rsidRDefault="00640CC6">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можна відчувати рух м'язів шиї своєю рукою, яка підтримує у вас потилицю, працюємо з розумінням серединної лінії свого тіла. Іграшка по центру і прагнення двох рук з'єдна</w:t>
      </w:r>
      <w:r>
        <w:rPr>
          <w:rFonts w:ascii="Times New Roman" w:eastAsia="Times New Roman" w:hAnsi="Times New Roman" w:cs="Times New Roman"/>
          <w:sz w:val="28"/>
          <w:szCs w:val="28"/>
        </w:rPr>
        <w:t>тися, при цьому важливо, щоб ніжки теж підгиналися. Якщо ніжки випрямляються рівно, то кладемо руку свою на живіт малюка та заземлюємо його. При цьому підтягується голова, прагнучи помацати ротом предмет і підтягуються ніжки.</w:t>
      </w:r>
    </w:p>
    <w:p w:rsidR="002C3D80" w:rsidRDefault="00640CC6">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ніжки не підтягуються, то</w:t>
      </w:r>
      <w:r>
        <w:rPr>
          <w:rFonts w:ascii="Times New Roman" w:eastAsia="Times New Roman" w:hAnsi="Times New Roman" w:cs="Times New Roman"/>
          <w:sz w:val="28"/>
          <w:szCs w:val="28"/>
        </w:rPr>
        <w:t xml:space="preserve"> піднімаємо трохи ніжки в районі тазостегнових суглобів і робимо проекцію підняття ніг у передстартову позицію (рух на себе, підкручуючи таз). Але при цьому поперек лежить щільно на поверхні (рис.3.21).</w:t>
      </w:r>
      <w:r>
        <w:rPr>
          <w:noProof/>
          <w:lang w:val="ru-RU"/>
        </w:rPr>
        <w:drawing>
          <wp:anchor distT="114300" distB="114300" distL="114300" distR="114300" simplePos="0" relativeHeight="251685888" behindDoc="0" locked="0" layoutInCell="1" hidden="0" allowOverlap="1">
            <wp:simplePos x="0" y="0"/>
            <wp:positionH relativeFrom="column">
              <wp:posOffset>3343275</wp:posOffset>
            </wp:positionH>
            <wp:positionV relativeFrom="paragraph">
              <wp:posOffset>1330886</wp:posOffset>
            </wp:positionV>
            <wp:extent cx="1996461" cy="1762729"/>
            <wp:effectExtent l="0" t="0" r="0" b="0"/>
            <wp:wrapSquare wrapText="bothSides" distT="114300" distB="114300" distL="114300" distR="114300"/>
            <wp:docPr id="108"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58"/>
                    <a:srcRect/>
                    <a:stretch>
                      <a:fillRect/>
                    </a:stretch>
                  </pic:blipFill>
                  <pic:spPr>
                    <a:xfrm>
                      <a:off x="0" y="0"/>
                      <a:ext cx="1996461" cy="1762729"/>
                    </a:xfrm>
                    <a:prstGeom prst="rect">
                      <a:avLst/>
                    </a:prstGeom>
                    <a:ln/>
                  </pic:spPr>
                </pic:pic>
              </a:graphicData>
            </a:graphic>
          </wp:anchor>
        </w:drawing>
      </w:r>
      <w:r>
        <w:rPr>
          <w:noProof/>
          <w:lang w:val="ru-RU"/>
        </w:rPr>
        <w:drawing>
          <wp:anchor distT="114300" distB="114300" distL="114300" distR="114300" simplePos="0" relativeHeight="251686912" behindDoc="0" locked="0" layoutInCell="1" hidden="0" allowOverlap="1">
            <wp:simplePos x="0" y="0"/>
            <wp:positionH relativeFrom="column">
              <wp:posOffset>1104900</wp:posOffset>
            </wp:positionH>
            <wp:positionV relativeFrom="paragraph">
              <wp:posOffset>1331491</wp:posOffset>
            </wp:positionV>
            <wp:extent cx="2161280" cy="1762125"/>
            <wp:effectExtent l="0" t="0" r="0" b="0"/>
            <wp:wrapSquare wrapText="bothSides" distT="114300" distB="114300" distL="114300" distR="114300"/>
            <wp:docPr id="10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9"/>
                    <a:srcRect/>
                    <a:stretch>
                      <a:fillRect/>
                    </a:stretch>
                  </pic:blipFill>
                  <pic:spPr>
                    <a:xfrm>
                      <a:off x="0" y="0"/>
                      <a:ext cx="2161280" cy="1762125"/>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jc w:val="center"/>
        <w:rPr>
          <w:sz w:val="21"/>
          <w:szCs w:val="21"/>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jc w:val="center"/>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jc w:val="center"/>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3.21 Вправа на підтягування ніжок до животи</w:t>
      </w:r>
      <w:r>
        <w:rPr>
          <w:rFonts w:ascii="Times New Roman" w:eastAsia="Times New Roman" w:hAnsi="Times New Roman" w:cs="Times New Roman"/>
          <w:sz w:val="28"/>
          <w:szCs w:val="28"/>
        </w:rPr>
        <w:t>ка</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Працюємо одночасно: малюк зі серединною лінією руками з предметом, а ви підтримуєте ніжки.</w:t>
      </w:r>
    </w:p>
    <w:p w:rsidR="002C3D80" w:rsidRDefault="00640CC6">
      <w:pPr>
        <w:shd w:val="clear" w:color="auto" w:fill="FFFFFF"/>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хороша поза - метелик (рис.3.22). З'єднуємо стопи і хитаємося в сторони, з'єднуємо стопи в супінацію, намагаючись мізинчики з'єднати, а великі пальчики відд</w:t>
      </w:r>
      <w:r>
        <w:rPr>
          <w:rFonts w:ascii="Times New Roman" w:eastAsia="Times New Roman" w:hAnsi="Times New Roman" w:cs="Times New Roman"/>
          <w:sz w:val="28"/>
          <w:szCs w:val="28"/>
        </w:rPr>
        <w:t>алити один від одного. Насильно не робіть, тільки наскільки дає малюк. Коли тонус мине, це буде виходити з легкістю. Важливо розвинути рух у той бік, у який у малюка обмежений рух:</w:t>
      </w:r>
    </w:p>
    <w:p w:rsidR="002C3D80" w:rsidRDefault="00640CC6">
      <w:pPr>
        <w:shd w:val="clear" w:color="auto" w:fill="FFFFFF"/>
        <w:jc w:val="center"/>
        <w:rPr>
          <w:sz w:val="21"/>
          <w:szCs w:val="21"/>
        </w:rPr>
      </w:pPr>
      <w:r>
        <w:rPr>
          <w:noProof/>
          <w:sz w:val="21"/>
          <w:szCs w:val="21"/>
          <w:lang w:val="ru-RU"/>
        </w:rPr>
        <w:drawing>
          <wp:inline distT="114300" distB="114300" distL="114300" distR="114300">
            <wp:extent cx="3043150" cy="2239107"/>
            <wp:effectExtent l="0" t="0" r="0" b="0"/>
            <wp:docPr id="110"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60"/>
                    <a:srcRect/>
                    <a:stretch>
                      <a:fillRect/>
                    </a:stretch>
                  </pic:blipFill>
                  <pic:spPr>
                    <a:xfrm>
                      <a:off x="0" y="0"/>
                      <a:ext cx="3043150" cy="2239107"/>
                    </a:xfrm>
                    <a:prstGeom prst="rect">
                      <a:avLst/>
                    </a:prstGeom>
                    <a:ln/>
                  </pic:spPr>
                </pic:pic>
              </a:graphicData>
            </a:graphic>
          </wp:inline>
        </w:drawing>
      </w:r>
      <w:r>
        <w:rPr>
          <w:noProof/>
          <w:sz w:val="21"/>
          <w:szCs w:val="21"/>
          <w:lang w:val="ru-RU"/>
        </w:rPr>
        <w:drawing>
          <wp:inline distT="114300" distB="114300" distL="114300" distR="114300">
            <wp:extent cx="2376488" cy="2235739"/>
            <wp:effectExtent l="0" t="0" r="0" b="0"/>
            <wp:docPr id="111"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1"/>
                    <a:srcRect/>
                    <a:stretch>
                      <a:fillRect/>
                    </a:stretch>
                  </pic:blipFill>
                  <pic:spPr>
                    <a:xfrm>
                      <a:off x="0" y="0"/>
                      <a:ext cx="2376488" cy="2235739"/>
                    </a:xfrm>
                    <a:prstGeom prst="rect">
                      <a:avLst/>
                    </a:prstGeom>
                    <a:ln/>
                  </pic:spPr>
                </pic:pic>
              </a:graphicData>
            </a:graphic>
          </wp:inline>
        </w:drawing>
      </w: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3.22 Вправа метелик</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Наступна вправа (рис.3.23):</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малюка на живіт;</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фіксуємо таз;</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якщо малюк постійно дивиться вліво, ми намагаємося іграшкою заманити його, щоб він розвернувся в різні проекції  (вправо, вліво, вгору, по колу), 10 разів</w:t>
      </w:r>
      <w:r>
        <w:rPr>
          <w:noProof/>
          <w:lang w:val="ru-RU"/>
        </w:rPr>
        <w:drawing>
          <wp:anchor distT="114300" distB="114300" distL="114300" distR="114300" simplePos="0" relativeHeight="251687936" behindDoc="0" locked="0" layoutInCell="1" hidden="0" allowOverlap="1">
            <wp:simplePos x="0" y="0"/>
            <wp:positionH relativeFrom="column">
              <wp:posOffset>1285875</wp:posOffset>
            </wp:positionH>
            <wp:positionV relativeFrom="paragraph">
              <wp:posOffset>885825</wp:posOffset>
            </wp:positionV>
            <wp:extent cx="1286962" cy="2154065"/>
            <wp:effectExtent l="0" t="0" r="0" b="0"/>
            <wp:wrapSquare wrapText="bothSides" distT="114300" distB="114300" distL="114300" distR="114300"/>
            <wp:docPr id="112"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62"/>
                    <a:srcRect/>
                    <a:stretch>
                      <a:fillRect/>
                    </a:stretch>
                  </pic:blipFill>
                  <pic:spPr>
                    <a:xfrm>
                      <a:off x="0" y="0"/>
                      <a:ext cx="1286962" cy="2154065"/>
                    </a:xfrm>
                    <a:prstGeom prst="rect">
                      <a:avLst/>
                    </a:prstGeom>
                    <a:ln/>
                  </pic:spPr>
                </pic:pic>
              </a:graphicData>
            </a:graphic>
          </wp:anchor>
        </w:drawing>
      </w:r>
      <w:r>
        <w:rPr>
          <w:noProof/>
          <w:lang w:val="ru-RU"/>
        </w:rPr>
        <w:drawing>
          <wp:anchor distT="114300" distB="114300" distL="114300" distR="114300" simplePos="0" relativeHeight="251688960" behindDoc="0" locked="0" layoutInCell="1" hidden="0" allowOverlap="1">
            <wp:simplePos x="0" y="0"/>
            <wp:positionH relativeFrom="column">
              <wp:posOffset>2857500</wp:posOffset>
            </wp:positionH>
            <wp:positionV relativeFrom="paragraph">
              <wp:posOffset>885825</wp:posOffset>
            </wp:positionV>
            <wp:extent cx="1815158" cy="2152650"/>
            <wp:effectExtent l="0" t="0" r="0" b="0"/>
            <wp:wrapSquare wrapText="bothSides" distT="114300" distB="114300" distL="114300" distR="114300"/>
            <wp:docPr id="11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3"/>
                    <a:srcRect/>
                    <a:stretch>
                      <a:fillRect/>
                    </a:stretch>
                  </pic:blipFill>
                  <pic:spPr>
                    <a:xfrm>
                      <a:off x="0" y="0"/>
                      <a:ext cx="1815158" cy="2152650"/>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spacing w:line="360" w:lineRule="auto"/>
        <w:ind w:firstLine="708"/>
        <w:rPr>
          <w:rFonts w:ascii="Times New Roman" w:eastAsia="Times New Roman" w:hAnsi="Times New Roman" w:cs="Times New Roman"/>
          <w:sz w:val="28"/>
          <w:szCs w:val="28"/>
        </w:rPr>
      </w:pPr>
    </w:p>
    <w:p w:rsidR="002C3D80" w:rsidRDefault="002C3D80">
      <w:pPr>
        <w:shd w:val="clear" w:color="auto" w:fill="FFFFFF"/>
        <w:spacing w:line="360" w:lineRule="auto"/>
        <w:ind w:firstLine="708"/>
        <w:rPr>
          <w:rFonts w:ascii="Times New Roman" w:eastAsia="Times New Roman" w:hAnsi="Times New Roman" w:cs="Times New Roman"/>
          <w:sz w:val="28"/>
          <w:szCs w:val="28"/>
        </w:rPr>
      </w:pPr>
    </w:p>
    <w:p w:rsidR="002C3D80" w:rsidRDefault="002C3D80">
      <w:pPr>
        <w:shd w:val="clear" w:color="auto" w:fill="FFFFFF"/>
        <w:spacing w:line="360" w:lineRule="auto"/>
        <w:ind w:firstLine="708"/>
        <w:rPr>
          <w:rFonts w:ascii="Times New Roman" w:eastAsia="Times New Roman" w:hAnsi="Times New Roman" w:cs="Times New Roman"/>
          <w:sz w:val="28"/>
          <w:szCs w:val="28"/>
        </w:rPr>
      </w:pPr>
    </w:p>
    <w:p w:rsidR="002C3D80" w:rsidRDefault="002C3D80">
      <w:pPr>
        <w:shd w:val="clear" w:color="auto" w:fill="FFFFFF"/>
        <w:spacing w:line="360" w:lineRule="auto"/>
        <w:ind w:firstLine="708"/>
        <w:rPr>
          <w:rFonts w:ascii="Times New Roman" w:eastAsia="Times New Roman" w:hAnsi="Times New Roman" w:cs="Times New Roman"/>
          <w:sz w:val="28"/>
          <w:szCs w:val="28"/>
        </w:rPr>
      </w:pPr>
    </w:p>
    <w:p w:rsidR="002C3D80" w:rsidRDefault="002C3D80">
      <w:pPr>
        <w:shd w:val="clear" w:color="auto" w:fill="FFFFFF"/>
        <w:spacing w:line="360" w:lineRule="auto"/>
        <w:ind w:firstLine="708"/>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Рис.3.23 Вправи на животі з зоровою реакцією</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2-а вправа (рис.3.24):</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те саме робимо лежачи на спині</w:t>
      </w:r>
    </w:p>
    <w:p w:rsidR="002C3D80" w:rsidRDefault="00640CC6">
      <w:pPr>
        <w:shd w:val="clear" w:color="auto" w:fill="FFFFFF"/>
        <w:spacing w:line="360" w:lineRule="auto"/>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фіксуємо таз і заманюємо іграшкою в різні боки, затримуємося в "нелюбимій" стороні</w:t>
      </w:r>
    </w:p>
    <w:p w:rsidR="002C3D80" w:rsidRDefault="002C3D80">
      <w:pPr>
        <w:shd w:val="clear" w:color="auto" w:fill="FFFFFF"/>
        <w:spacing w:line="360" w:lineRule="auto"/>
        <w:ind w:left="425"/>
        <w:rPr>
          <w:rFonts w:ascii="Times New Roman" w:eastAsia="Times New Roman" w:hAnsi="Times New Roman" w:cs="Times New Roman"/>
          <w:sz w:val="28"/>
          <w:szCs w:val="28"/>
        </w:rPr>
      </w:pPr>
    </w:p>
    <w:p w:rsidR="002C3D80" w:rsidRDefault="00640CC6">
      <w:pPr>
        <w:shd w:val="clear" w:color="auto" w:fill="FFFFFF"/>
        <w:jc w:val="center"/>
        <w:rPr>
          <w:sz w:val="21"/>
          <w:szCs w:val="21"/>
        </w:rPr>
      </w:pPr>
      <w:r>
        <w:rPr>
          <w:noProof/>
          <w:sz w:val="21"/>
          <w:szCs w:val="21"/>
          <w:lang w:val="ru-RU"/>
        </w:rPr>
        <w:drawing>
          <wp:inline distT="114300" distB="114300" distL="114300" distR="114300">
            <wp:extent cx="2365575" cy="1820197"/>
            <wp:effectExtent l="0" t="0" r="0" b="0"/>
            <wp:docPr id="114"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64"/>
                    <a:srcRect/>
                    <a:stretch>
                      <a:fillRect/>
                    </a:stretch>
                  </pic:blipFill>
                  <pic:spPr>
                    <a:xfrm>
                      <a:off x="0" y="0"/>
                      <a:ext cx="2365575" cy="1820197"/>
                    </a:xfrm>
                    <a:prstGeom prst="rect">
                      <a:avLst/>
                    </a:prstGeom>
                    <a:ln/>
                  </pic:spPr>
                </pic:pic>
              </a:graphicData>
            </a:graphic>
          </wp:inline>
        </w:drawing>
      </w:r>
    </w:p>
    <w:p w:rsidR="002C3D80" w:rsidRDefault="002C3D80">
      <w:pPr>
        <w:shd w:val="clear" w:color="auto" w:fill="FFFFFF"/>
        <w:jc w:val="center"/>
        <w:rPr>
          <w:sz w:val="21"/>
          <w:szCs w:val="21"/>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Рис.3.24. Вправа лежачі на спині з залученням зорової реакції</w:t>
      </w:r>
    </w:p>
    <w:p w:rsidR="002C3D80" w:rsidRDefault="00640CC6">
      <w:pPr>
        <w:keepNext/>
        <w:spacing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3-тя вправа( рис 3.25.):</w:t>
      </w:r>
    </w:p>
    <w:p w:rsidR="002C3D80" w:rsidRDefault="00640CC6">
      <w:pPr>
        <w:keepNext/>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малюка на бік і тренуємо "нелюбимий" бік</w:t>
      </w:r>
    </w:p>
    <w:p w:rsidR="002C3D80" w:rsidRDefault="00640CC6">
      <w:pPr>
        <w:keepNext/>
        <w:spacing w:line="360" w:lineRule="auto"/>
        <w:ind w:left="720"/>
        <w:jc w:val="both"/>
        <w:rPr>
          <w:rFonts w:ascii="Times New Roman" w:eastAsia="Times New Roman" w:hAnsi="Times New Roman" w:cs="Times New Roman"/>
          <w:sz w:val="28"/>
          <w:szCs w:val="28"/>
        </w:rPr>
      </w:pPr>
      <w:r>
        <w:rPr>
          <w:noProof/>
          <w:lang w:val="ru-RU"/>
        </w:rPr>
        <w:drawing>
          <wp:anchor distT="114300" distB="114300" distL="114300" distR="114300" simplePos="0" relativeHeight="251689984" behindDoc="0" locked="0" layoutInCell="1" hidden="0" allowOverlap="1">
            <wp:simplePos x="0" y="0"/>
            <wp:positionH relativeFrom="column">
              <wp:posOffset>1902712</wp:posOffset>
            </wp:positionH>
            <wp:positionV relativeFrom="paragraph">
              <wp:posOffset>264821</wp:posOffset>
            </wp:positionV>
            <wp:extent cx="2315962" cy="2243019"/>
            <wp:effectExtent l="0" t="0" r="0" b="0"/>
            <wp:wrapSquare wrapText="bothSides" distT="114300" distB="114300" distL="114300" distR="114300"/>
            <wp:docPr id="115"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65"/>
                    <a:srcRect/>
                    <a:stretch>
                      <a:fillRect/>
                    </a:stretch>
                  </pic:blipFill>
                  <pic:spPr>
                    <a:xfrm>
                      <a:off x="0" y="0"/>
                      <a:ext cx="2315962" cy="2243019"/>
                    </a:xfrm>
                    <a:prstGeom prst="rect">
                      <a:avLst/>
                    </a:prstGeom>
                    <a:ln/>
                  </pic:spPr>
                </pic:pic>
              </a:graphicData>
            </a:graphic>
          </wp:anchor>
        </w:drawing>
      </w:r>
    </w:p>
    <w:p w:rsidR="002C3D80" w:rsidRDefault="002C3D80">
      <w:p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jc w:val="center"/>
        <w:rPr>
          <w:rFonts w:ascii="Times New Roman" w:eastAsia="Times New Roman" w:hAnsi="Times New Roman" w:cs="Times New Roman"/>
          <w:sz w:val="28"/>
          <w:szCs w:val="28"/>
        </w:rPr>
      </w:pPr>
    </w:p>
    <w:p w:rsidR="002C3D80" w:rsidRDefault="002C3D80">
      <w:pPr>
        <w:numPr>
          <w:ilvl w:val="0"/>
          <w:numId w:val="37"/>
        </w:numPr>
        <w:shd w:val="clear" w:color="auto" w:fill="FFFFFF"/>
        <w:spacing w:after="160"/>
        <w:jc w:val="center"/>
        <w:rPr>
          <w:rFonts w:ascii="Times New Roman" w:eastAsia="Times New Roman" w:hAnsi="Times New Roman" w:cs="Times New Roman"/>
          <w:sz w:val="28"/>
          <w:szCs w:val="28"/>
        </w:rPr>
      </w:pPr>
    </w:p>
    <w:p w:rsidR="002C3D80" w:rsidRDefault="002C3D80">
      <w:pPr>
        <w:shd w:val="clear" w:color="auto" w:fill="FFFFFF"/>
        <w:spacing w:after="160"/>
        <w:jc w:val="center"/>
        <w:rPr>
          <w:rFonts w:ascii="Times New Roman" w:eastAsia="Times New Roman" w:hAnsi="Times New Roman" w:cs="Times New Roman"/>
          <w:sz w:val="28"/>
          <w:szCs w:val="28"/>
        </w:rPr>
      </w:pPr>
    </w:p>
    <w:p w:rsidR="002C3D80" w:rsidRDefault="00640CC6">
      <w:pPr>
        <w:numPr>
          <w:ilvl w:val="0"/>
          <w:numId w:val="37"/>
        </w:numPr>
        <w:shd w:val="clear" w:color="auto" w:fill="FFFFFF"/>
        <w:spacing w:after="16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3.25.Тренування нелюбимого боку</w:t>
      </w:r>
    </w:p>
    <w:p w:rsidR="002C3D80" w:rsidRDefault="00640CC6">
      <w:pPr>
        <w:shd w:val="clear" w:color="auto" w:fill="FFFFFF"/>
        <w:spacing w:after="16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малюкові вже 4-5 місяців, то можна починати стимулювати повзання по колу, спочатку в один бік, (рис.3.26) заманюючи іграшкою, потім в інший бік. При цьому малюк повертатиме голову в бік іграшки, зігнеться ніжка і він переставлятиме ручки в напрямку до</w:t>
      </w:r>
      <w:r>
        <w:rPr>
          <w:rFonts w:ascii="Times New Roman" w:eastAsia="Times New Roman" w:hAnsi="Times New Roman" w:cs="Times New Roman"/>
          <w:sz w:val="28"/>
          <w:szCs w:val="28"/>
        </w:rPr>
        <w:t xml:space="preserve"> іграшки.</w:t>
      </w:r>
    </w:p>
    <w:p w:rsidR="002C3D80" w:rsidRDefault="00640CC6">
      <w:pPr>
        <w:numPr>
          <w:ilvl w:val="0"/>
          <w:numId w:val="30"/>
        </w:numPr>
        <w:shd w:val="clear" w:color="auto" w:fill="FFFFFF"/>
      </w:pPr>
      <w:r>
        <w:rPr>
          <w:noProof/>
          <w:lang w:val="ru-RU"/>
        </w:rPr>
        <w:lastRenderedPageBreak/>
        <w:drawing>
          <wp:anchor distT="114300" distB="114300" distL="114300" distR="114300" simplePos="0" relativeHeight="251691008" behindDoc="0" locked="0" layoutInCell="1" hidden="0" allowOverlap="1">
            <wp:simplePos x="0" y="0"/>
            <wp:positionH relativeFrom="column">
              <wp:posOffset>3248025</wp:posOffset>
            </wp:positionH>
            <wp:positionV relativeFrom="paragraph">
              <wp:posOffset>114300</wp:posOffset>
            </wp:positionV>
            <wp:extent cx="927608" cy="1512992"/>
            <wp:effectExtent l="0" t="0" r="0" b="0"/>
            <wp:wrapSquare wrapText="bothSides" distT="114300" distB="114300" distL="114300" distR="114300"/>
            <wp:docPr id="116"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6"/>
                    <a:srcRect/>
                    <a:stretch>
                      <a:fillRect/>
                    </a:stretch>
                  </pic:blipFill>
                  <pic:spPr>
                    <a:xfrm>
                      <a:off x="0" y="0"/>
                      <a:ext cx="927608" cy="1512992"/>
                    </a:xfrm>
                    <a:prstGeom prst="rect">
                      <a:avLst/>
                    </a:prstGeom>
                    <a:ln/>
                  </pic:spPr>
                </pic:pic>
              </a:graphicData>
            </a:graphic>
          </wp:anchor>
        </w:drawing>
      </w:r>
      <w:r>
        <w:rPr>
          <w:noProof/>
          <w:lang w:val="ru-RU"/>
        </w:rPr>
        <w:drawing>
          <wp:anchor distT="114300" distB="114300" distL="114300" distR="114300" simplePos="0" relativeHeight="251692032" behindDoc="0" locked="0" layoutInCell="1" hidden="0" allowOverlap="1">
            <wp:simplePos x="0" y="0"/>
            <wp:positionH relativeFrom="column">
              <wp:posOffset>561975</wp:posOffset>
            </wp:positionH>
            <wp:positionV relativeFrom="paragraph">
              <wp:posOffset>114300</wp:posOffset>
            </wp:positionV>
            <wp:extent cx="2314575" cy="1567350"/>
            <wp:effectExtent l="0" t="0" r="0" b="0"/>
            <wp:wrapSquare wrapText="bothSides" distT="114300" distB="114300" distL="114300" distR="114300"/>
            <wp:docPr id="117"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67"/>
                    <a:srcRect/>
                    <a:stretch>
                      <a:fillRect/>
                    </a:stretch>
                  </pic:blipFill>
                  <pic:spPr>
                    <a:xfrm>
                      <a:off x="0" y="0"/>
                      <a:ext cx="2314575" cy="1567350"/>
                    </a:xfrm>
                    <a:prstGeom prst="rect">
                      <a:avLst/>
                    </a:prstGeom>
                    <a:ln/>
                  </pic:spPr>
                </pic:pic>
              </a:graphicData>
            </a:graphic>
          </wp:anchor>
        </w:drawing>
      </w:r>
    </w:p>
    <w:p w:rsidR="002C3D80" w:rsidRDefault="002C3D80">
      <w:pPr>
        <w:numPr>
          <w:ilvl w:val="0"/>
          <w:numId w:val="30"/>
        </w:numPr>
        <w:shd w:val="clear" w:color="auto" w:fill="FFFFFF"/>
        <w:spacing w:after="160"/>
      </w:pPr>
    </w:p>
    <w:p w:rsidR="002C3D80" w:rsidRDefault="00640CC6">
      <w:pPr>
        <w:shd w:val="clear" w:color="auto" w:fill="FFFFFF"/>
        <w:spacing w:after="160"/>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Рис.3.26 Вправа повзання по колу з залученням зорової реакції</w:t>
      </w:r>
    </w:p>
    <w:p w:rsidR="002C3D80" w:rsidRDefault="00640CC6">
      <w:pPr>
        <w:shd w:val="clear" w:color="auto" w:fill="FFFFFF"/>
        <w:spacing w:after="16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b/>
          <w:color w:val="202124"/>
          <w:sz w:val="28"/>
          <w:szCs w:val="28"/>
          <w:highlight w:val="white"/>
        </w:rPr>
        <w:t xml:space="preserve">Наступна вправа положення на руках для коригування наклону голови. </w:t>
      </w:r>
      <w:r>
        <w:rPr>
          <w:rFonts w:ascii="Times New Roman" w:eastAsia="Times New Roman" w:hAnsi="Times New Roman" w:cs="Times New Roman"/>
          <w:color w:val="202124"/>
          <w:sz w:val="28"/>
          <w:szCs w:val="28"/>
          <w:highlight w:val="white"/>
        </w:rPr>
        <w:t>Наприклад, ми розуміємо, що у нас є наклон голови до правого плеча та поворот до лівого, тому м’які мануальні тех</w:t>
      </w:r>
      <w:r>
        <w:rPr>
          <w:rFonts w:ascii="Times New Roman" w:eastAsia="Times New Roman" w:hAnsi="Times New Roman" w:cs="Times New Roman"/>
          <w:color w:val="202124"/>
          <w:sz w:val="28"/>
          <w:szCs w:val="28"/>
          <w:highlight w:val="white"/>
        </w:rPr>
        <w:t xml:space="preserve">ніки на руках ми будемо виконувати поставивши перед собою дві задачі: наклонити голову до правого плеча та повернути до лівого. Для стимулювання наклону голову до правого плеча ми використовуємо підтримку “Тигр на гілці”, прижимаючи спинку дитини до себе, </w:t>
      </w:r>
      <w:r>
        <w:rPr>
          <w:rFonts w:ascii="Times New Roman" w:eastAsia="Times New Roman" w:hAnsi="Times New Roman" w:cs="Times New Roman"/>
          <w:color w:val="202124"/>
          <w:sz w:val="28"/>
          <w:szCs w:val="28"/>
          <w:highlight w:val="white"/>
        </w:rPr>
        <w:t>нижню ручку бажано не оставляти висити, а у процесі заняття дати їй виправлення та підтримку, але не зразу малюк може на це погодитись. Розположити свою руку між головою та плечем дитини та маленькими рухами разом з своїм диханням здійснювати сгинання прав</w:t>
      </w:r>
      <w:r>
        <w:rPr>
          <w:rFonts w:ascii="Times New Roman" w:eastAsia="Times New Roman" w:hAnsi="Times New Roman" w:cs="Times New Roman"/>
          <w:color w:val="202124"/>
          <w:sz w:val="28"/>
          <w:szCs w:val="28"/>
          <w:highlight w:val="white"/>
        </w:rPr>
        <w:t>ого боку та м’яко наклоняти голову до правого плеча. У цю мить розтягується  зліва уся поверхня шиї. Підтримуємо нижню ніжку для того щоб дати повне розслаблення та почуття комфорту в цій позиції. Цю вправу можна робити перед дзеркалом або робити перед кам</w:t>
      </w:r>
      <w:r>
        <w:rPr>
          <w:rFonts w:ascii="Times New Roman" w:eastAsia="Times New Roman" w:hAnsi="Times New Roman" w:cs="Times New Roman"/>
          <w:color w:val="202124"/>
          <w:sz w:val="28"/>
          <w:szCs w:val="28"/>
          <w:highlight w:val="white"/>
        </w:rPr>
        <w:t>ерою. Ми скорочуємо відстань та згинаємо, таким чином мяко мануально працюємо над виправленням наклону голову до лівого плеча (рис.3.25).</w:t>
      </w:r>
      <w:r>
        <w:rPr>
          <w:noProof/>
          <w:lang w:val="ru-RU"/>
        </w:rPr>
        <w:drawing>
          <wp:anchor distT="114300" distB="114300" distL="114300" distR="114300" simplePos="0" relativeHeight="251693056" behindDoc="0" locked="0" layoutInCell="1" hidden="0" allowOverlap="1">
            <wp:simplePos x="0" y="0"/>
            <wp:positionH relativeFrom="column">
              <wp:posOffset>1800225</wp:posOffset>
            </wp:positionH>
            <wp:positionV relativeFrom="paragraph">
              <wp:posOffset>4638675</wp:posOffset>
            </wp:positionV>
            <wp:extent cx="1848937" cy="1745259"/>
            <wp:effectExtent l="0" t="0" r="0" b="0"/>
            <wp:wrapSquare wrapText="bothSides" distT="114300" distB="114300" distL="114300" distR="114300"/>
            <wp:docPr id="11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8"/>
                    <a:srcRect/>
                    <a:stretch>
                      <a:fillRect/>
                    </a:stretch>
                  </pic:blipFill>
                  <pic:spPr>
                    <a:xfrm>
                      <a:off x="0" y="0"/>
                      <a:ext cx="1848937" cy="1745259"/>
                    </a:xfrm>
                    <a:prstGeom prst="rect">
                      <a:avLst/>
                    </a:prstGeom>
                    <a:ln/>
                  </pic:spPr>
                </pic:pic>
              </a:graphicData>
            </a:graphic>
          </wp:anchor>
        </w:drawing>
      </w:r>
    </w:p>
    <w:p w:rsidR="002C3D80" w:rsidRDefault="002C3D80">
      <w:pPr>
        <w:shd w:val="clear" w:color="auto" w:fill="FFFFFF"/>
        <w:spacing w:after="160"/>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after="160"/>
        <w:jc w:val="both"/>
        <w:rPr>
          <w:rFonts w:ascii="Times New Roman" w:eastAsia="Times New Roman" w:hAnsi="Times New Roman" w:cs="Times New Roman"/>
          <w:color w:val="202124"/>
          <w:sz w:val="28"/>
          <w:szCs w:val="28"/>
          <w:highlight w:val="white"/>
        </w:rPr>
      </w:pPr>
    </w:p>
    <w:p w:rsidR="002C3D80" w:rsidRDefault="00640CC6">
      <w:pPr>
        <w:shd w:val="clear" w:color="auto" w:fill="FFFFFF"/>
        <w:spacing w:after="16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Рис.3.27 Зображення вправи “Тигр на гілці”варіант1</w:t>
      </w:r>
    </w:p>
    <w:p w:rsidR="002C3D80" w:rsidRDefault="00640CC6">
      <w:pPr>
        <w:shd w:val="clear" w:color="auto" w:fill="FFFFFF"/>
        <w:spacing w:after="160"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Коригуючі положення на руках для коригування повороту голови.</w:t>
      </w:r>
      <w:r>
        <w:rPr>
          <w:rFonts w:ascii="Times New Roman" w:eastAsia="Times New Roman" w:hAnsi="Times New Roman" w:cs="Times New Roman"/>
          <w:color w:val="202124"/>
          <w:sz w:val="28"/>
          <w:szCs w:val="28"/>
          <w:highlight w:val="white"/>
        </w:rPr>
        <w:t xml:space="preserve"> Для того, щоб про стимулювати поворот голови до лівого плеча ми використовуємо </w:t>
      </w:r>
      <w:r>
        <w:rPr>
          <w:rFonts w:ascii="Times New Roman" w:eastAsia="Times New Roman" w:hAnsi="Times New Roman" w:cs="Times New Roman"/>
          <w:color w:val="202124"/>
          <w:sz w:val="28"/>
          <w:szCs w:val="28"/>
          <w:highlight w:val="white"/>
        </w:rPr>
        <w:lastRenderedPageBreak/>
        <w:t xml:space="preserve">підтримку варіації”Тигр на гілці”, але животом донизу. Руку положити под живіт малюка та у цей момент залучати увагу малюка зліва для стимулювання </w:t>
      </w:r>
    </w:p>
    <w:p w:rsidR="002C3D80" w:rsidRDefault="00640CC6">
      <w:pPr>
        <w:shd w:val="clear" w:color="auto" w:fill="FFFFFF"/>
        <w:spacing w:after="160"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повороту голови в обмежену с</w:t>
      </w:r>
      <w:r>
        <w:rPr>
          <w:rFonts w:ascii="Times New Roman" w:eastAsia="Times New Roman" w:hAnsi="Times New Roman" w:cs="Times New Roman"/>
          <w:color w:val="202124"/>
          <w:sz w:val="28"/>
          <w:szCs w:val="28"/>
          <w:highlight w:val="white"/>
        </w:rPr>
        <w:t>торону. При повороті голови вліво у нас розтягується ГКСМ зліва, а справа навпаки скорочується. рис (3.28)</w:t>
      </w:r>
    </w:p>
    <w:p w:rsidR="002C3D80" w:rsidRDefault="00640CC6">
      <w:pPr>
        <w:shd w:val="clear" w:color="auto" w:fill="FFFFFF"/>
        <w:spacing w:after="160"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3066999" cy="2075588"/>
            <wp:effectExtent l="0" t="0" r="0" b="0"/>
            <wp:docPr id="11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9"/>
                    <a:srcRect/>
                    <a:stretch>
                      <a:fillRect/>
                    </a:stretch>
                  </pic:blipFill>
                  <pic:spPr>
                    <a:xfrm>
                      <a:off x="0" y="0"/>
                      <a:ext cx="3066999" cy="2075588"/>
                    </a:xfrm>
                    <a:prstGeom prst="rect">
                      <a:avLst/>
                    </a:prstGeom>
                    <a:ln/>
                  </pic:spPr>
                </pic:pic>
              </a:graphicData>
            </a:graphic>
          </wp:inline>
        </w:drawing>
      </w:r>
      <w:r>
        <w:rPr>
          <w:rFonts w:ascii="Times New Roman" w:eastAsia="Times New Roman" w:hAnsi="Times New Roman" w:cs="Times New Roman"/>
          <w:noProof/>
          <w:color w:val="202124"/>
          <w:sz w:val="28"/>
          <w:szCs w:val="28"/>
          <w:highlight w:val="white"/>
          <w:lang w:val="ru-RU"/>
        </w:rPr>
        <w:drawing>
          <wp:inline distT="114300" distB="114300" distL="114300" distR="114300">
            <wp:extent cx="2429906" cy="2098111"/>
            <wp:effectExtent l="0" t="0" r="0" b="0"/>
            <wp:docPr id="120"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70"/>
                    <a:srcRect/>
                    <a:stretch>
                      <a:fillRect/>
                    </a:stretch>
                  </pic:blipFill>
                  <pic:spPr>
                    <a:xfrm>
                      <a:off x="0" y="0"/>
                      <a:ext cx="2429906" cy="2098111"/>
                    </a:xfrm>
                    <a:prstGeom prst="rect">
                      <a:avLst/>
                    </a:prstGeom>
                    <a:ln/>
                  </pic:spPr>
                </pic:pic>
              </a:graphicData>
            </a:graphic>
          </wp:inline>
        </w:drawing>
      </w:r>
    </w:p>
    <w:p w:rsidR="002C3D80" w:rsidRDefault="00640CC6">
      <w:pPr>
        <w:shd w:val="clear" w:color="auto" w:fill="FFFFFF"/>
        <w:spacing w:after="160" w:line="360" w:lineRule="auto"/>
        <w:ind w:firstLine="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Рис.3.28. Зображення вправи “Тигр на гілці”варіан2</w:t>
      </w:r>
    </w:p>
    <w:p w:rsidR="002C3D80" w:rsidRDefault="00640CC6">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В цьому положенні ми також можемо застосовувати техніку згинання або группировки по передній площинні, флекції  в залежності від того, як розподіляється тонус неравномірно на поворот та наклон голови.</w:t>
      </w:r>
    </w:p>
    <w:p w:rsidR="002C3D80" w:rsidRDefault="00640CC6">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Наступне </w:t>
      </w:r>
      <w:r>
        <w:rPr>
          <w:rFonts w:ascii="Times New Roman" w:eastAsia="Times New Roman" w:hAnsi="Times New Roman" w:cs="Times New Roman"/>
          <w:b/>
          <w:color w:val="202124"/>
          <w:sz w:val="28"/>
          <w:szCs w:val="28"/>
          <w:highlight w:val="white"/>
        </w:rPr>
        <w:t>положення маленького Будди (рис. 3.29)</w:t>
      </w:r>
      <w:r>
        <w:rPr>
          <w:rFonts w:ascii="Times New Roman" w:eastAsia="Times New Roman" w:hAnsi="Times New Roman" w:cs="Times New Roman"/>
          <w:color w:val="202124"/>
          <w:sz w:val="28"/>
          <w:szCs w:val="28"/>
          <w:highlight w:val="white"/>
        </w:rPr>
        <w:t xml:space="preserve"> ми тако</w:t>
      </w:r>
      <w:r>
        <w:rPr>
          <w:rFonts w:ascii="Times New Roman" w:eastAsia="Times New Roman" w:hAnsi="Times New Roman" w:cs="Times New Roman"/>
          <w:color w:val="202124"/>
          <w:sz w:val="28"/>
          <w:szCs w:val="28"/>
          <w:highlight w:val="white"/>
        </w:rPr>
        <w:t>ж можемо працювати з звичним наклоном голови. Ми можемо зафіксувати взор на предметі на горизонті та трохи нахилити малюка до сторони звичного наклону голови для того щоб він постарався та напружумам м'язи зправа та виводив через очі до горизонту. цій мето</w:t>
      </w:r>
      <w:r>
        <w:rPr>
          <w:rFonts w:ascii="Times New Roman" w:eastAsia="Times New Roman" w:hAnsi="Times New Roman" w:cs="Times New Roman"/>
          <w:color w:val="202124"/>
          <w:sz w:val="28"/>
          <w:szCs w:val="28"/>
          <w:highlight w:val="white"/>
        </w:rPr>
        <w:t>д працює від 5 місяців краще. на рисунку малюку 3 місяці, тому реакція не така яскрава. Малюки старше будуть краще та активніше наклоняти голову до протилежного від привичного наклону плечу.</w:t>
      </w:r>
    </w:p>
    <w:p w:rsidR="002C3D80" w:rsidRDefault="00640CC6">
      <w:pPr>
        <w:keepNext/>
        <w:spacing w:before="240" w:after="240" w:line="360" w:lineRule="auto"/>
        <w:ind w:left="720"/>
        <w:jc w:val="both"/>
        <w:rPr>
          <w:rFonts w:ascii="Times New Roman" w:eastAsia="Times New Roman" w:hAnsi="Times New Roman" w:cs="Times New Roman"/>
          <w:color w:val="202124"/>
          <w:sz w:val="28"/>
          <w:szCs w:val="28"/>
          <w:highlight w:val="white"/>
        </w:rPr>
      </w:pPr>
      <w:r>
        <w:rPr>
          <w:noProof/>
          <w:lang w:val="ru-RU"/>
        </w:rPr>
        <w:lastRenderedPageBreak/>
        <w:drawing>
          <wp:anchor distT="114300" distB="114300" distL="114300" distR="114300" simplePos="0" relativeHeight="251694080" behindDoc="0" locked="0" layoutInCell="1" hidden="0" allowOverlap="1">
            <wp:simplePos x="0" y="0"/>
            <wp:positionH relativeFrom="column">
              <wp:posOffset>3095625</wp:posOffset>
            </wp:positionH>
            <wp:positionV relativeFrom="paragraph">
              <wp:posOffset>167822</wp:posOffset>
            </wp:positionV>
            <wp:extent cx="1050774" cy="1905000"/>
            <wp:effectExtent l="0" t="0" r="0" b="0"/>
            <wp:wrapSquare wrapText="bothSides" distT="114300" distB="114300" distL="114300" distR="114300"/>
            <wp:docPr id="121"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71"/>
                    <a:srcRect/>
                    <a:stretch>
                      <a:fillRect/>
                    </a:stretch>
                  </pic:blipFill>
                  <pic:spPr>
                    <a:xfrm>
                      <a:off x="0" y="0"/>
                      <a:ext cx="1050774" cy="1905000"/>
                    </a:xfrm>
                    <a:prstGeom prst="rect">
                      <a:avLst/>
                    </a:prstGeom>
                    <a:ln/>
                  </pic:spPr>
                </pic:pic>
              </a:graphicData>
            </a:graphic>
          </wp:anchor>
        </w:drawing>
      </w:r>
      <w:r>
        <w:rPr>
          <w:noProof/>
          <w:lang w:val="ru-RU"/>
        </w:rPr>
        <w:drawing>
          <wp:anchor distT="114300" distB="114300" distL="114300" distR="114300" simplePos="0" relativeHeight="251695104" behindDoc="0" locked="0" layoutInCell="1" hidden="0" allowOverlap="1">
            <wp:simplePos x="0" y="0"/>
            <wp:positionH relativeFrom="column">
              <wp:posOffset>1619250</wp:posOffset>
            </wp:positionH>
            <wp:positionV relativeFrom="paragraph">
              <wp:posOffset>171450</wp:posOffset>
            </wp:positionV>
            <wp:extent cx="1277437" cy="1908552"/>
            <wp:effectExtent l="0" t="0" r="0" b="0"/>
            <wp:wrapSquare wrapText="bothSides" distT="114300" distB="114300" distL="114300" distR="114300"/>
            <wp:docPr id="122"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72"/>
                    <a:srcRect/>
                    <a:stretch>
                      <a:fillRect/>
                    </a:stretch>
                  </pic:blipFill>
                  <pic:spPr>
                    <a:xfrm>
                      <a:off x="0" y="0"/>
                      <a:ext cx="1277437" cy="1908552"/>
                    </a:xfrm>
                    <a:prstGeom prst="rect">
                      <a:avLst/>
                    </a:prstGeom>
                    <a:ln/>
                  </pic:spPr>
                </pic:pic>
              </a:graphicData>
            </a:graphic>
          </wp:anchor>
        </w:drawing>
      </w:r>
    </w:p>
    <w:p w:rsidR="002C3D80" w:rsidRDefault="002C3D80">
      <w:pPr>
        <w:keepNext/>
        <w:spacing w:before="240" w:after="240" w:line="360"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before="240" w:after="240" w:line="360"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before="240" w:after="240" w:line="360" w:lineRule="auto"/>
        <w:rPr>
          <w:rFonts w:ascii="Times New Roman" w:eastAsia="Times New Roman" w:hAnsi="Times New Roman" w:cs="Times New Roman"/>
          <w:color w:val="202124"/>
          <w:sz w:val="28"/>
          <w:szCs w:val="28"/>
          <w:highlight w:val="white"/>
        </w:rPr>
      </w:pPr>
    </w:p>
    <w:p w:rsidR="002C3D80" w:rsidRDefault="002C3D80">
      <w:pPr>
        <w:keepNext/>
        <w:spacing w:before="240" w:after="240" w:line="360" w:lineRule="auto"/>
        <w:rPr>
          <w:rFonts w:ascii="Times New Roman" w:eastAsia="Times New Roman" w:hAnsi="Times New Roman" w:cs="Times New Roman"/>
          <w:color w:val="202124"/>
          <w:sz w:val="28"/>
          <w:szCs w:val="28"/>
          <w:highlight w:val="white"/>
        </w:rPr>
      </w:pPr>
    </w:p>
    <w:p w:rsidR="002C3D80" w:rsidRDefault="00640CC6">
      <w:pPr>
        <w:keepNext/>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color w:val="202124"/>
          <w:sz w:val="28"/>
          <w:szCs w:val="28"/>
          <w:highlight w:val="white"/>
        </w:rPr>
        <w:t>Рис.3.29 Підтримка-вправа маленького Будди.</w:t>
      </w:r>
    </w:p>
    <w:p w:rsidR="002C3D80" w:rsidRDefault="002C3D80">
      <w:pPr>
        <w:shd w:val="clear" w:color="auto" w:fill="FFFFFF"/>
        <w:spacing w:after="160"/>
        <w:ind w:firstLine="720"/>
        <w:rPr>
          <w:rFonts w:ascii="Times New Roman" w:eastAsia="Times New Roman" w:hAnsi="Times New Roman" w:cs="Times New Roman"/>
          <w:b/>
          <w:sz w:val="28"/>
          <w:szCs w:val="28"/>
        </w:rPr>
      </w:pPr>
    </w:p>
    <w:p w:rsidR="002C3D80" w:rsidRDefault="00640CC6">
      <w:pPr>
        <w:shd w:val="clear" w:color="auto" w:fill="FFFFFF"/>
        <w:spacing w:after="160"/>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3.7 Вправи на</w:t>
      </w:r>
      <w:r>
        <w:rPr>
          <w:rFonts w:ascii="Times New Roman" w:eastAsia="Times New Roman" w:hAnsi="Times New Roman" w:cs="Times New Roman"/>
          <w:b/>
          <w:sz w:val="28"/>
          <w:szCs w:val="28"/>
        </w:rPr>
        <w:t xml:space="preserve"> фітболі при кривошиї</w:t>
      </w:r>
    </w:p>
    <w:p w:rsidR="002C3D80" w:rsidRDefault="00640CC6">
      <w:pPr>
        <w:shd w:val="clear" w:color="auto" w:fill="FFFFFF"/>
        <w:spacing w:after="160"/>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фітболі при кривошиї виконуємо наступним чином (рис. 3.28.):</w:t>
      </w:r>
    </w:p>
    <w:p w:rsidR="002C3D80" w:rsidRDefault="00640CC6">
      <w:pPr>
        <w:shd w:val="clear" w:color="auto" w:fill="FFFFFF"/>
        <w:spacing w:after="160"/>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малюка животом на фітбол;</w:t>
      </w:r>
    </w:p>
    <w:p w:rsidR="002C3D80" w:rsidRDefault="00640CC6">
      <w:pPr>
        <w:shd w:val="clear" w:color="auto" w:fill="FFFFFF"/>
        <w:spacing w:after="160"/>
        <w:ind w:left="425"/>
        <w:rPr>
          <w:rFonts w:ascii="Times New Roman" w:eastAsia="Times New Roman" w:hAnsi="Times New Roman" w:cs="Times New Roman"/>
          <w:sz w:val="28"/>
          <w:szCs w:val="28"/>
        </w:rPr>
      </w:pPr>
      <w:r>
        <w:rPr>
          <w:rFonts w:ascii="Times New Roman" w:eastAsia="Times New Roman" w:hAnsi="Times New Roman" w:cs="Times New Roman"/>
          <w:sz w:val="28"/>
          <w:szCs w:val="28"/>
        </w:rPr>
        <w:t>- розминаємося - робимо прокати вперед і назад, утримуючи малюка за таз;</w:t>
      </w:r>
      <w:r>
        <w:rPr>
          <w:noProof/>
          <w:lang w:val="ru-RU"/>
        </w:rPr>
        <w:drawing>
          <wp:anchor distT="114300" distB="114300" distL="114300" distR="114300" simplePos="0" relativeHeight="251696128" behindDoc="0" locked="0" layoutInCell="1" hidden="0" allowOverlap="1">
            <wp:simplePos x="0" y="0"/>
            <wp:positionH relativeFrom="column">
              <wp:posOffset>1857375</wp:posOffset>
            </wp:positionH>
            <wp:positionV relativeFrom="paragraph">
              <wp:posOffset>352425</wp:posOffset>
            </wp:positionV>
            <wp:extent cx="1241625" cy="2215059"/>
            <wp:effectExtent l="0" t="0" r="0" b="0"/>
            <wp:wrapSquare wrapText="bothSides" distT="114300" distB="114300" distL="114300" distR="114300"/>
            <wp:docPr id="123"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73"/>
                    <a:srcRect/>
                    <a:stretch>
                      <a:fillRect/>
                    </a:stretch>
                  </pic:blipFill>
                  <pic:spPr>
                    <a:xfrm>
                      <a:off x="0" y="0"/>
                      <a:ext cx="1241625" cy="2215059"/>
                    </a:xfrm>
                    <a:prstGeom prst="rect">
                      <a:avLst/>
                    </a:prstGeom>
                    <a:ln/>
                  </pic:spPr>
                </pic:pic>
              </a:graphicData>
            </a:graphic>
          </wp:anchor>
        </w:drawing>
      </w:r>
      <w:r>
        <w:rPr>
          <w:noProof/>
          <w:lang w:val="ru-RU"/>
        </w:rPr>
        <w:drawing>
          <wp:anchor distT="114300" distB="114300" distL="114300" distR="114300" simplePos="0" relativeHeight="251697152" behindDoc="0" locked="0" layoutInCell="1" hidden="0" allowOverlap="1">
            <wp:simplePos x="0" y="0"/>
            <wp:positionH relativeFrom="column">
              <wp:posOffset>3295650</wp:posOffset>
            </wp:positionH>
            <wp:positionV relativeFrom="paragraph">
              <wp:posOffset>352425</wp:posOffset>
            </wp:positionV>
            <wp:extent cx="1323975" cy="2215015"/>
            <wp:effectExtent l="0" t="0" r="0" b="0"/>
            <wp:wrapSquare wrapText="bothSides" distT="114300" distB="114300" distL="114300" distR="114300"/>
            <wp:docPr id="12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4"/>
                    <a:srcRect/>
                    <a:stretch>
                      <a:fillRect/>
                    </a:stretch>
                  </pic:blipFill>
                  <pic:spPr>
                    <a:xfrm>
                      <a:off x="0" y="0"/>
                      <a:ext cx="1323975" cy="2215015"/>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spacing w:line="360" w:lineRule="auto"/>
        <w:rPr>
          <w:sz w:val="21"/>
          <w:szCs w:val="21"/>
        </w:rPr>
      </w:pPr>
    </w:p>
    <w:p w:rsidR="002C3D80" w:rsidRDefault="00640CC6">
      <w:pPr>
        <w:shd w:val="clear" w:color="auto" w:fill="FFFFFF"/>
        <w:spacing w:line="360" w:lineRule="auto"/>
        <w:ind w:left="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left="708"/>
        <w:jc w:val="both"/>
        <w:rPr>
          <w:rFonts w:ascii="Times New Roman" w:eastAsia="Times New Roman" w:hAnsi="Times New Roman" w:cs="Times New Roman"/>
          <w:color w:val="202124"/>
          <w:sz w:val="28"/>
          <w:szCs w:val="28"/>
          <w:highlight w:val="white"/>
        </w:rPr>
      </w:pPr>
    </w:p>
    <w:p w:rsidR="002C3D80" w:rsidRDefault="00640CC6">
      <w:pPr>
        <w:shd w:val="clear" w:color="auto" w:fill="FFFFFF"/>
        <w:spacing w:line="360" w:lineRule="auto"/>
        <w:ind w:left="708"/>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Рис.3.28. Вправи на фітболі</w:t>
      </w:r>
    </w:p>
    <w:p w:rsidR="002C3D80" w:rsidRDefault="00640CC6">
      <w:pPr>
        <w:shd w:val="clear" w:color="auto" w:fill="FFFFFF"/>
        <w:spacing w:line="360" w:lineRule="auto"/>
        <w:ind w:left="425"/>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-потім кругові рухи, за годинниковою стрілкою – 5 разів, проти годинникової – 5 разів;</w:t>
      </w:r>
    </w:p>
    <w:p w:rsidR="002C3D80" w:rsidRDefault="00640CC6">
      <w:pPr>
        <w:shd w:val="clear" w:color="auto" w:fill="FFFFFF"/>
        <w:spacing w:line="360" w:lineRule="auto"/>
        <w:ind w:left="425"/>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якщо напруга справа, то прокочуємо м'яч вправо, намагаємося ввести в дію протилежний бік від кривоша (ліву)</w:t>
      </w:r>
    </w:p>
    <w:p w:rsidR="002C3D80" w:rsidRDefault="00640CC6">
      <w:pPr>
        <w:shd w:val="clear" w:color="auto" w:fill="FFFFFF"/>
        <w:spacing w:line="360" w:lineRule="auto"/>
        <w:ind w:left="425"/>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Чекаємо руху малюка</w:t>
      </w:r>
    </w:p>
    <w:p w:rsidR="002C3D80" w:rsidRDefault="00640CC6">
      <w:pPr>
        <w:shd w:val="clear" w:color="auto" w:fill="FFFFFF"/>
        <w:spacing w:line="360" w:lineRule="auto"/>
        <w:ind w:left="425"/>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Повертаємо м'яч у вихідне положення</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noProof/>
          <w:lang w:val="ru-RU"/>
        </w:rPr>
        <w:lastRenderedPageBreak/>
        <w:drawing>
          <wp:anchor distT="114300" distB="114300" distL="114300" distR="114300" simplePos="0" relativeHeight="251698176" behindDoc="0" locked="0" layoutInCell="1" hidden="0" allowOverlap="1">
            <wp:simplePos x="0" y="0"/>
            <wp:positionH relativeFrom="column">
              <wp:posOffset>3000375</wp:posOffset>
            </wp:positionH>
            <wp:positionV relativeFrom="paragraph">
              <wp:posOffset>114300</wp:posOffset>
            </wp:positionV>
            <wp:extent cx="1581619" cy="2019300"/>
            <wp:effectExtent l="0" t="0" r="0" b="0"/>
            <wp:wrapSquare wrapText="bothSides" distT="114300" distB="114300" distL="114300" distR="114300"/>
            <wp:docPr id="125"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75"/>
                    <a:srcRect/>
                    <a:stretch>
                      <a:fillRect/>
                    </a:stretch>
                  </pic:blipFill>
                  <pic:spPr>
                    <a:xfrm>
                      <a:off x="0" y="0"/>
                      <a:ext cx="1581619" cy="2019300"/>
                    </a:xfrm>
                    <a:prstGeom prst="rect">
                      <a:avLst/>
                    </a:prstGeom>
                    <a:ln/>
                  </pic:spPr>
                </pic:pic>
              </a:graphicData>
            </a:graphic>
          </wp:anchor>
        </w:drawing>
      </w:r>
      <w:r>
        <w:rPr>
          <w:noProof/>
          <w:lang w:val="ru-RU"/>
        </w:rPr>
        <w:drawing>
          <wp:anchor distT="114300" distB="114300" distL="114300" distR="114300" simplePos="0" relativeHeight="251699200" behindDoc="0" locked="0" layoutInCell="1" hidden="0" allowOverlap="1">
            <wp:simplePos x="0" y="0"/>
            <wp:positionH relativeFrom="column">
              <wp:posOffset>1238250</wp:posOffset>
            </wp:positionH>
            <wp:positionV relativeFrom="paragraph">
              <wp:posOffset>114300</wp:posOffset>
            </wp:positionV>
            <wp:extent cx="1503563" cy="2021836"/>
            <wp:effectExtent l="0" t="0" r="0" b="0"/>
            <wp:wrapSquare wrapText="bothSides" distT="114300" distB="114300" distL="114300" distR="114300"/>
            <wp:docPr id="126"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76"/>
                    <a:srcRect/>
                    <a:stretch>
                      <a:fillRect/>
                    </a:stretch>
                  </pic:blipFill>
                  <pic:spPr>
                    <a:xfrm>
                      <a:off x="0" y="0"/>
                      <a:ext cx="1503563" cy="2021836"/>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Рис.3.29 Вправа на фітболі</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робимо кругові рухи м'ячем;</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потім кладемо малюка на бік з боку кривошиї, стимулюємо "ледачу" сторону на рух;</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притримуємо малюка за таз і прокочуємо м'яч уперед;</w:t>
      </w:r>
    </w:p>
    <w:p w:rsidR="002C3D80" w:rsidRDefault="00640CC6">
      <w:pPr>
        <w:shd w:val="clear" w:color="auto" w:fill="FFFFFF"/>
        <w:spacing w:line="360" w:lineRule="auto"/>
        <w:rPr>
          <w:sz w:val="21"/>
          <w:szCs w:val="21"/>
        </w:rPr>
      </w:pPr>
      <w:r>
        <w:rPr>
          <w:rFonts w:ascii="Times New Roman" w:eastAsia="Times New Roman" w:hAnsi="Times New Roman" w:cs="Times New Roman"/>
          <w:sz w:val="28"/>
          <w:szCs w:val="28"/>
        </w:rPr>
        <w:t>- намагаємося зробити так, щоб малюк напружив "леда</w:t>
      </w:r>
      <w:r>
        <w:rPr>
          <w:rFonts w:ascii="Times New Roman" w:eastAsia="Times New Roman" w:hAnsi="Times New Roman" w:cs="Times New Roman"/>
          <w:sz w:val="28"/>
          <w:szCs w:val="28"/>
        </w:rPr>
        <w:t>чий" бік;</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розслабилися, лягли на спину;</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потім повторюємо бічний рух;</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повертаємо малюка на інший бік;</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робимо тільки розслаблювальні погойдувальні рухи, без участі малюка, можна трохи "попружити".</w:t>
      </w:r>
      <w:r>
        <w:rPr>
          <w:noProof/>
          <w:lang w:val="ru-RU"/>
        </w:rPr>
        <w:drawing>
          <wp:anchor distT="114300" distB="114300" distL="114300" distR="114300" simplePos="0" relativeHeight="251700224" behindDoc="0" locked="0" layoutInCell="1" hidden="0" allowOverlap="1">
            <wp:simplePos x="0" y="0"/>
            <wp:positionH relativeFrom="column">
              <wp:posOffset>171450</wp:posOffset>
            </wp:positionH>
            <wp:positionV relativeFrom="paragraph">
              <wp:posOffset>638175</wp:posOffset>
            </wp:positionV>
            <wp:extent cx="1448541" cy="1793726"/>
            <wp:effectExtent l="0" t="0" r="0" b="0"/>
            <wp:wrapSquare wrapText="bothSides" distT="114300" distB="114300" distL="114300" distR="114300"/>
            <wp:docPr id="127"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77"/>
                    <a:srcRect/>
                    <a:stretch>
                      <a:fillRect/>
                    </a:stretch>
                  </pic:blipFill>
                  <pic:spPr>
                    <a:xfrm>
                      <a:off x="0" y="0"/>
                      <a:ext cx="1448541" cy="1793726"/>
                    </a:xfrm>
                    <a:prstGeom prst="rect">
                      <a:avLst/>
                    </a:prstGeom>
                    <a:ln/>
                  </pic:spPr>
                </pic:pic>
              </a:graphicData>
            </a:graphic>
          </wp:anchor>
        </w:drawing>
      </w:r>
      <w:r>
        <w:rPr>
          <w:noProof/>
          <w:lang w:val="ru-RU"/>
        </w:rPr>
        <w:drawing>
          <wp:anchor distT="114300" distB="114300" distL="114300" distR="114300" simplePos="0" relativeHeight="251701248" behindDoc="0" locked="0" layoutInCell="1" hidden="0" allowOverlap="1">
            <wp:simplePos x="0" y="0"/>
            <wp:positionH relativeFrom="column">
              <wp:posOffset>1771650</wp:posOffset>
            </wp:positionH>
            <wp:positionV relativeFrom="paragraph">
              <wp:posOffset>638175</wp:posOffset>
            </wp:positionV>
            <wp:extent cx="1230345" cy="1790700"/>
            <wp:effectExtent l="0" t="0" r="0" b="0"/>
            <wp:wrapSquare wrapText="bothSides" distT="114300" distB="114300" distL="114300" distR="114300"/>
            <wp:docPr id="12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78"/>
                    <a:srcRect/>
                    <a:stretch>
                      <a:fillRect/>
                    </a:stretch>
                  </pic:blipFill>
                  <pic:spPr>
                    <a:xfrm>
                      <a:off x="0" y="0"/>
                      <a:ext cx="1230345" cy="1790700"/>
                    </a:xfrm>
                    <a:prstGeom prst="rect">
                      <a:avLst/>
                    </a:prstGeom>
                    <a:ln/>
                  </pic:spPr>
                </pic:pic>
              </a:graphicData>
            </a:graphic>
          </wp:anchor>
        </w:drawing>
      </w:r>
      <w:r>
        <w:rPr>
          <w:noProof/>
          <w:lang w:val="ru-RU"/>
        </w:rPr>
        <w:drawing>
          <wp:anchor distT="114300" distB="114300" distL="114300" distR="114300" simplePos="0" relativeHeight="251702272" behindDoc="0" locked="0" layoutInCell="1" hidden="0" allowOverlap="1">
            <wp:simplePos x="0" y="0"/>
            <wp:positionH relativeFrom="column">
              <wp:posOffset>3157407</wp:posOffset>
            </wp:positionH>
            <wp:positionV relativeFrom="paragraph">
              <wp:posOffset>638175</wp:posOffset>
            </wp:positionV>
            <wp:extent cx="2690943" cy="1790700"/>
            <wp:effectExtent l="0" t="0" r="0" b="0"/>
            <wp:wrapSquare wrapText="bothSides" distT="114300" distB="114300" distL="114300" distR="114300"/>
            <wp:docPr id="12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9"/>
                    <a:srcRect/>
                    <a:stretch>
                      <a:fillRect/>
                    </a:stretch>
                  </pic:blipFill>
                  <pic:spPr>
                    <a:xfrm>
                      <a:off x="0" y="0"/>
                      <a:ext cx="2690943" cy="1790700"/>
                    </a:xfrm>
                    <a:prstGeom prst="rect">
                      <a:avLst/>
                    </a:prstGeom>
                    <a:ln/>
                  </pic:spPr>
                </pic:pic>
              </a:graphicData>
            </a:graphic>
          </wp:anchor>
        </w:drawing>
      </w:r>
    </w:p>
    <w:p w:rsidR="002C3D80" w:rsidRDefault="002C3D80">
      <w:pPr>
        <w:shd w:val="clear" w:color="auto" w:fill="FFFFFF"/>
        <w:jc w:val="center"/>
        <w:rPr>
          <w:sz w:val="21"/>
          <w:szCs w:val="21"/>
        </w:rPr>
      </w:pPr>
    </w:p>
    <w:p w:rsidR="002C3D80" w:rsidRDefault="002C3D80">
      <w:pPr>
        <w:shd w:val="clear" w:color="auto" w:fill="FFFFFF"/>
        <w:rPr>
          <w:sz w:val="21"/>
          <w:szCs w:val="21"/>
        </w:rPr>
      </w:pPr>
    </w:p>
    <w:p w:rsidR="002C3D80" w:rsidRDefault="002C3D80">
      <w:pPr>
        <w:shd w:val="clear" w:color="auto" w:fill="FFFFFF"/>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2C3D80">
      <w:pPr>
        <w:shd w:val="clear" w:color="auto" w:fill="FFFFFF"/>
        <w:spacing w:line="360" w:lineRule="auto"/>
        <w:rPr>
          <w:rFonts w:ascii="Times New Roman" w:eastAsia="Times New Roman" w:hAnsi="Times New Roman" w:cs="Times New Roman"/>
          <w:sz w:val="28"/>
          <w:szCs w:val="28"/>
        </w:rPr>
      </w:pPr>
    </w:p>
    <w:p w:rsidR="002C3D80" w:rsidRDefault="00640CC6">
      <w:pPr>
        <w:shd w:val="clear" w:color="auto" w:fill="FFFFFF"/>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Рис.3.30  Вправи на фітболі</w:t>
      </w:r>
    </w:p>
    <w:p w:rsidR="002C3D80" w:rsidRDefault="00640CC6">
      <w:pPr>
        <w:shd w:val="clear" w:color="auto" w:fill="FFFFFF"/>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Наприкінці робимо позу "колиска":</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спиною на фітбол;</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складаємо ніжки стопами до себе, трохи притискаємо їх грудьми;</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підкладіть долоні під спину, так щоб малюк дивився на вас прямо;</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трохи підтримуйте голову пальцями, щоб вона не провисала вни</w:t>
      </w:r>
      <w:r>
        <w:rPr>
          <w:rFonts w:ascii="Times New Roman" w:eastAsia="Times New Roman" w:hAnsi="Times New Roman" w:cs="Times New Roman"/>
          <w:sz w:val="28"/>
          <w:szCs w:val="28"/>
        </w:rPr>
        <w:t>з;</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злегка гойдаємося в цій позі вперед і назад;</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кладемо малюка на спину на рівну поверхню;</w:t>
      </w:r>
    </w:p>
    <w:p w:rsidR="002C3D80" w:rsidRDefault="00640CC6">
      <w:pPr>
        <w:shd w:val="clear" w:color="auto" w:fill="FFFFFF"/>
        <w:spacing w:line="360" w:lineRule="auto"/>
        <w:ind w:left="566" w:firstLine="135"/>
        <w:rPr>
          <w:rFonts w:ascii="Times New Roman" w:eastAsia="Times New Roman" w:hAnsi="Times New Roman" w:cs="Times New Roman"/>
          <w:sz w:val="28"/>
          <w:szCs w:val="28"/>
        </w:rPr>
      </w:pPr>
      <w:r>
        <w:rPr>
          <w:rFonts w:ascii="Times New Roman" w:eastAsia="Times New Roman" w:hAnsi="Times New Roman" w:cs="Times New Roman"/>
          <w:sz w:val="28"/>
          <w:szCs w:val="28"/>
        </w:rPr>
        <w:t>- з'єднуємо ніжки;</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притискаємо п'ятки до лобка;</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піднімаємо трохи таз, підклавши свою долоню під нього;</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голова малюка має лежати прямо, і він має дивитися прямо на вас;</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залишаємо ніжки притиснутими, долоню кладемо під потилицю;</w:t>
      </w:r>
    </w:p>
    <w:p w:rsidR="002C3D80" w:rsidRDefault="00640CC6">
      <w:pPr>
        <w:shd w:val="clear" w:color="auto" w:fill="FFFFFF"/>
        <w:spacing w:line="360" w:lineRule="auto"/>
        <w:ind w:left="708"/>
        <w:rPr>
          <w:rFonts w:ascii="Times New Roman" w:eastAsia="Times New Roman" w:hAnsi="Times New Roman" w:cs="Times New Roman"/>
          <w:sz w:val="28"/>
          <w:szCs w:val="28"/>
        </w:rPr>
      </w:pPr>
      <w:r>
        <w:rPr>
          <w:rFonts w:ascii="Times New Roman" w:eastAsia="Times New Roman" w:hAnsi="Times New Roman" w:cs="Times New Roman"/>
          <w:sz w:val="28"/>
          <w:szCs w:val="28"/>
        </w:rPr>
        <w:t>- трохи піднімаючи голівку, тримаємо (10-15 секунд)[18].</w:t>
      </w:r>
    </w:p>
    <w:p w:rsidR="002C3D80" w:rsidRDefault="00640CC6">
      <w:pPr>
        <w:shd w:val="clear" w:color="auto" w:fill="FFFFFF"/>
        <w:spacing w:line="360" w:lineRule="auto"/>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3.8 Збірник вправ для немовляти з лівобічної кривошиєю для новонароджених від народження до року</w:t>
      </w:r>
    </w:p>
    <w:p w:rsidR="002C3D80" w:rsidRDefault="00640CC6">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Візуальне спостереження з обох сторін. Покладіть дитину на спину, перемістіть брязкальце з боку в бік над головою дитини, рухайтеся повільно так, щоб дитина ру</w:t>
      </w:r>
      <w:r>
        <w:rPr>
          <w:rFonts w:ascii="Times New Roman" w:eastAsia="Times New Roman" w:hAnsi="Times New Roman" w:cs="Times New Roman"/>
          <w:color w:val="202124"/>
          <w:sz w:val="28"/>
          <w:szCs w:val="28"/>
          <w:highlight w:val="white"/>
        </w:rPr>
        <w:t>хала очима та шиєю, стежучи за брязкальцем. Особливо заохочуйте дитину дивитися зліва(рис.3.31).</w:t>
      </w:r>
      <w:r>
        <w:rPr>
          <w:noProof/>
          <w:lang w:val="ru-RU"/>
        </w:rPr>
        <w:drawing>
          <wp:anchor distT="114300" distB="114300" distL="114300" distR="114300" simplePos="0" relativeHeight="251703296" behindDoc="0" locked="0" layoutInCell="1" hidden="0" allowOverlap="1">
            <wp:simplePos x="0" y="0"/>
            <wp:positionH relativeFrom="column">
              <wp:posOffset>2150362</wp:posOffset>
            </wp:positionH>
            <wp:positionV relativeFrom="paragraph">
              <wp:posOffset>1400175</wp:posOffset>
            </wp:positionV>
            <wp:extent cx="1822650" cy="1416003"/>
            <wp:effectExtent l="0" t="0" r="0" b="0"/>
            <wp:wrapSquare wrapText="bothSides" distT="114300" distB="114300" distL="114300" distR="114300"/>
            <wp:docPr id="13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80"/>
                    <a:srcRect/>
                    <a:stretch>
                      <a:fillRect/>
                    </a:stretch>
                  </pic:blipFill>
                  <pic:spPr>
                    <a:xfrm>
                      <a:off x="0" y="0"/>
                      <a:ext cx="1822650" cy="1416003"/>
                    </a:xfrm>
                    <a:prstGeom prst="rect">
                      <a:avLst/>
                    </a:prstGeom>
                    <a:ln/>
                  </pic:spPr>
                </pic:pic>
              </a:graphicData>
            </a:graphic>
          </wp:anchor>
        </w:drawing>
      </w: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rPr>
          <w:rFonts w:ascii="Times New Roman" w:eastAsia="Times New Roman" w:hAnsi="Times New Roman" w:cs="Times New Roman"/>
          <w:color w:val="202124"/>
          <w:sz w:val="28"/>
          <w:szCs w:val="28"/>
          <w:highlight w:val="white"/>
        </w:rPr>
      </w:pPr>
    </w:p>
    <w:p w:rsidR="002C3D80" w:rsidRDefault="00640CC6">
      <w:pPr>
        <w:shd w:val="clear" w:color="auto" w:fill="FFFFFF"/>
        <w:spacing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Рис.3.31 Вправа лежачи на спині</w:t>
      </w:r>
    </w:p>
    <w:p w:rsidR="002C3D80" w:rsidRDefault="00640CC6">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lastRenderedPageBreak/>
        <w:t>Бічна опора. Покладіть дитину на лівий бік. Опирайте дитину на ліве передпліччя, лікоть зігнутий і знаходиться безпосере</w:t>
      </w:r>
      <w:r>
        <w:rPr>
          <w:rFonts w:ascii="Times New Roman" w:eastAsia="Times New Roman" w:hAnsi="Times New Roman" w:cs="Times New Roman"/>
          <w:color w:val="202124"/>
          <w:sz w:val="28"/>
          <w:szCs w:val="28"/>
          <w:highlight w:val="white"/>
        </w:rPr>
        <w:t xml:space="preserve">дньо під плечовим суглобом. Підтримуйте дитину за плече. Розмістіть іграшки на висоті плечей, заохочуйте піднімати голову </w:t>
      </w:r>
      <w:r>
        <w:rPr>
          <w:rFonts w:ascii="Times New Roman" w:eastAsia="Times New Roman" w:hAnsi="Times New Roman" w:cs="Times New Roman"/>
          <w:sz w:val="28"/>
          <w:szCs w:val="28"/>
        </w:rPr>
        <w:t>[19] (рис.3.32).</w:t>
      </w:r>
      <w:r>
        <w:rPr>
          <w:noProof/>
          <w:lang w:val="ru-RU"/>
        </w:rPr>
        <w:drawing>
          <wp:anchor distT="114300" distB="114300" distL="114300" distR="114300" simplePos="0" relativeHeight="251704320" behindDoc="0" locked="0" layoutInCell="1" hidden="0" allowOverlap="1">
            <wp:simplePos x="0" y="0"/>
            <wp:positionH relativeFrom="column">
              <wp:posOffset>1759837</wp:posOffset>
            </wp:positionH>
            <wp:positionV relativeFrom="paragraph">
              <wp:posOffset>1423374</wp:posOffset>
            </wp:positionV>
            <wp:extent cx="2602736" cy="1506407"/>
            <wp:effectExtent l="0" t="0" r="0" b="0"/>
            <wp:wrapSquare wrapText="bothSides" distT="114300" distB="114300" distL="114300" distR="114300"/>
            <wp:docPr id="13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81"/>
                    <a:srcRect/>
                    <a:stretch>
                      <a:fillRect/>
                    </a:stretch>
                  </pic:blipFill>
                  <pic:spPr>
                    <a:xfrm>
                      <a:off x="0" y="0"/>
                      <a:ext cx="2602736" cy="1506407"/>
                    </a:xfrm>
                    <a:prstGeom prst="rect">
                      <a:avLst/>
                    </a:prstGeom>
                    <a:ln/>
                  </pic:spPr>
                </pic:pic>
              </a:graphicData>
            </a:graphic>
          </wp:anchor>
        </w:drawing>
      </w: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2C3D80">
      <w:pPr>
        <w:shd w:val="clear" w:color="auto" w:fill="FFFFFF"/>
        <w:spacing w:line="360" w:lineRule="auto"/>
        <w:ind w:firstLine="720"/>
        <w:jc w:val="both"/>
        <w:rPr>
          <w:rFonts w:ascii="Times New Roman" w:eastAsia="Times New Roman" w:hAnsi="Times New Roman" w:cs="Times New Roman"/>
          <w:color w:val="202124"/>
          <w:sz w:val="28"/>
          <w:szCs w:val="28"/>
          <w:highlight w:val="white"/>
        </w:rPr>
      </w:pPr>
    </w:p>
    <w:p w:rsidR="002C3D80" w:rsidRDefault="00640CC6">
      <w:pPr>
        <w:shd w:val="clear" w:color="auto" w:fill="FFFFFF"/>
        <w:spacing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Рис.3.32 Вправа на боці</w:t>
      </w:r>
    </w:p>
    <w:p w:rsidR="002C3D80" w:rsidRDefault="002C3D80">
      <w:pPr>
        <w:shd w:val="clear" w:color="auto" w:fill="FFFFFF"/>
        <w:spacing w:line="360" w:lineRule="auto"/>
        <w:ind w:firstLine="720"/>
        <w:jc w:val="center"/>
        <w:rPr>
          <w:rFonts w:ascii="Times New Roman" w:eastAsia="Times New Roman" w:hAnsi="Times New Roman" w:cs="Times New Roman"/>
          <w:sz w:val="28"/>
          <w:szCs w:val="28"/>
          <w:highlight w:val="white"/>
        </w:rPr>
      </w:pPr>
    </w:p>
    <w:p w:rsidR="002C3D80" w:rsidRDefault="00640CC6">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Опора лежачи на передпліччя. Покладіть дитину животиком на підлогу/килимок. Розмістіть іграшки спереду та зліва. М’яко підтримуйте плечі та заохочуйте спиратися на передпліччя (рис.3.33).</w:t>
      </w:r>
    </w:p>
    <w:p w:rsidR="002C3D80" w:rsidRDefault="00640CC6">
      <w:pPr>
        <w:keepNext/>
        <w:spacing w:before="240" w:after="240" w:line="360" w:lineRule="auto"/>
        <w:ind w:left="720"/>
        <w:jc w:val="center"/>
        <w:rPr>
          <w:rFonts w:ascii="Times New Roman" w:eastAsia="Times New Roman" w:hAnsi="Times New Roman" w:cs="Times New Roman"/>
          <w:sz w:val="28"/>
          <w:szCs w:val="28"/>
          <w:highlight w:val="white"/>
        </w:rPr>
      </w:pPr>
      <w:r>
        <w:rPr>
          <w:noProof/>
          <w:lang w:val="ru-RU"/>
        </w:rPr>
        <w:drawing>
          <wp:anchor distT="114300" distB="114300" distL="114300" distR="114300" simplePos="0" relativeHeight="251705344" behindDoc="0" locked="0" layoutInCell="1" hidden="0" allowOverlap="1">
            <wp:simplePos x="0" y="0"/>
            <wp:positionH relativeFrom="column">
              <wp:posOffset>2302763</wp:posOffset>
            </wp:positionH>
            <wp:positionV relativeFrom="paragraph">
              <wp:posOffset>114300</wp:posOffset>
            </wp:positionV>
            <wp:extent cx="1515562" cy="1563172"/>
            <wp:effectExtent l="0" t="0" r="0" b="0"/>
            <wp:wrapSquare wrapText="bothSides" distT="114300" distB="114300" distL="114300" distR="114300"/>
            <wp:docPr id="132"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2"/>
                    <a:srcRect/>
                    <a:stretch>
                      <a:fillRect/>
                    </a:stretch>
                  </pic:blipFill>
                  <pic:spPr>
                    <a:xfrm>
                      <a:off x="0" y="0"/>
                      <a:ext cx="1515562" cy="1563172"/>
                    </a:xfrm>
                    <a:prstGeom prst="rect">
                      <a:avLst/>
                    </a:prstGeom>
                    <a:ln/>
                  </pic:spPr>
                </pic:pic>
              </a:graphicData>
            </a:graphic>
          </wp:anchor>
        </w:drawing>
      </w:r>
    </w:p>
    <w:p w:rsidR="002C3D80" w:rsidRDefault="002C3D80">
      <w:pPr>
        <w:keepNext/>
        <w:spacing w:before="240" w:after="240" w:line="360" w:lineRule="auto"/>
        <w:ind w:left="720"/>
        <w:jc w:val="both"/>
        <w:rPr>
          <w:rFonts w:ascii="Times New Roman" w:eastAsia="Times New Roman" w:hAnsi="Times New Roman" w:cs="Times New Roman"/>
          <w:sz w:val="28"/>
          <w:szCs w:val="28"/>
          <w:highlight w:val="white"/>
        </w:rPr>
      </w:pPr>
    </w:p>
    <w:p w:rsidR="002C3D80" w:rsidRDefault="002C3D80">
      <w:pPr>
        <w:keepNext/>
        <w:spacing w:before="240" w:after="240" w:line="360" w:lineRule="auto"/>
        <w:ind w:left="720"/>
        <w:jc w:val="both"/>
        <w:rPr>
          <w:rFonts w:ascii="Times New Roman" w:eastAsia="Times New Roman" w:hAnsi="Times New Roman" w:cs="Times New Roman"/>
          <w:sz w:val="28"/>
          <w:szCs w:val="28"/>
          <w:highlight w:val="white"/>
        </w:rPr>
      </w:pPr>
    </w:p>
    <w:p w:rsidR="002C3D80" w:rsidRDefault="002C3D80">
      <w:pPr>
        <w:keepNext/>
        <w:spacing w:before="240" w:after="240" w:line="360" w:lineRule="auto"/>
        <w:jc w:val="center"/>
        <w:rPr>
          <w:rFonts w:ascii="Times New Roman" w:eastAsia="Times New Roman" w:hAnsi="Times New Roman" w:cs="Times New Roman"/>
          <w:sz w:val="28"/>
          <w:szCs w:val="28"/>
          <w:highlight w:val="white"/>
        </w:rPr>
      </w:pPr>
    </w:p>
    <w:p w:rsidR="002C3D80" w:rsidRDefault="00640CC6">
      <w:pPr>
        <w:keepNext/>
        <w:spacing w:before="240" w:after="24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Рис.3.33 Вправа на животі 1</w:t>
      </w:r>
    </w:p>
    <w:p w:rsidR="002C3D80" w:rsidRDefault="00640CC6">
      <w:pPr>
        <w:keepNext/>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Опора лежачи на витягнутих руках. П</w:t>
      </w:r>
      <w:r>
        <w:rPr>
          <w:rFonts w:ascii="Times New Roman" w:eastAsia="Times New Roman" w:hAnsi="Times New Roman" w:cs="Times New Roman"/>
          <w:sz w:val="28"/>
          <w:szCs w:val="28"/>
          <w:highlight w:val="white"/>
        </w:rPr>
        <w:t xml:space="preserve">окладіть дитину животиком на підлогу/килимок. Розмістіть іграшки спереду та зліва. М’яко підтримуйте плечі та заохочуйте спиратися на передпліччя. Підтримуйте дитину біля животика, </w:t>
      </w:r>
      <w:r>
        <w:rPr>
          <w:rFonts w:ascii="Times New Roman" w:eastAsia="Times New Roman" w:hAnsi="Times New Roman" w:cs="Times New Roman"/>
          <w:sz w:val="28"/>
          <w:szCs w:val="28"/>
          <w:highlight w:val="white"/>
        </w:rPr>
        <w:lastRenderedPageBreak/>
        <w:t>щоб спонукати спиратися ліктями прямо. Не допускайте закидання голови назад</w:t>
      </w:r>
      <w:r>
        <w:rPr>
          <w:rFonts w:ascii="Times New Roman" w:eastAsia="Times New Roman" w:hAnsi="Times New Roman" w:cs="Times New Roman"/>
          <w:sz w:val="28"/>
          <w:szCs w:val="28"/>
          <w:highlight w:val="white"/>
        </w:rPr>
        <w:t xml:space="preserve"> (рис.3.34 ).</w:t>
      </w:r>
      <w:r>
        <w:rPr>
          <w:noProof/>
          <w:lang w:val="ru-RU"/>
        </w:rPr>
        <w:drawing>
          <wp:anchor distT="114300" distB="114300" distL="114300" distR="114300" simplePos="0" relativeHeight="251706368" behindDoc="0" locked="0" layoutInCell="1" hidden="0" allowOverlap="1">
            <wp:simplePos x="0" y="0"/>
            <wp:positionH relativeFrom="column">
              <wp:posOffset>2247900</wp:posOffset>
            </wp:positionH>
            <wp:positionV relativeFrom="paragraph">
              <wp:posOffset>1352550</wp:posOffset>
            </wp:positionV>
            <wp:extent cx="1765500" cy="1504910"/>
            <wp:effectExtent l="0" t="0" r="0" b="0"/>
            <wp:wrapSquare wrapText="bothSides" distT="114300" distB="114300" distL="114300" distR="114300"/>
            <wp:docPr id="1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3"/>
                    <a:srcRect/>
                    <a:stretch>
                      <a:fillRect/>
                    </a:stretch>
                  </pic:blipFill>
                  <pic:spPr>
                    <a:xfrm>
                      <a:off x="0" y="0"/>
                      <a:ext cx="1765500" cy="1504910"/>
                    </a:xfrm>
                    <a:prstGeom prst="rect">
                      <a:avLst/>
                    </a:prstGeom>
                    <a:ln/>
                  </pic:spPr>
                </pic:pic>
              </a:graphicData>
            </a:graphic>
          </wp:anchor>
        </w:drawing>
      </w:r>
    </w:p>
    <w:p w:rsidR="002C3D80" w:rsidRDefault="002C3D80">
      <w:pPr>
        <w:keepNext/>
        <w:spacing w:before="240" w:after="240" w:line="360" w:lineRule="auto"/>
        <w:ind w:left="720"/>
        <w:jc w:val="center"/>
        <w:rPr>
          <w:rFonts w:ascii="Times New Roman" w:eastAsia="Times New Roman" w:hAnsi="Times New Roman" w:cs="Times New Roman"/>
          <w:sz w:val="28"/>
          <w:szCs w:val="28"/>
          <w:highlight w:val="white"/>
        </w:rPr>
      </w:pPr>
    </w:p>
    <w:p w:rsidR="002C3D80" w:rsidRDefault="002C3D80">
      <w:pPr>
        <w:keepNext/>
        <w:spacing w:before="240" w:after="240" w:line="360" w:lineRule="auto"/>
        <w:ind w:left="720"/>
        <w:jc w:val="center"/>
        <w:rPr>
          <w:rFonts w:ascii="Times New Roman" w:eastAsia="Times New Roman" w:hAnsi="Times New Roman" w:cs="Times New Roman"/>
          <w:sz w:val="28"/>
          <w:szCs w:val="28"/>
          <w:highlight w:val="white"/>
        </w:rPr>
      </w:pPr>
    </w:p>
    <w:p w:rsidR="002C3D80" w:rsidRDefault="002C3D80">
      <w:pPr>
        <w:keepNext/>
        <w:spacing w:before="240" w:after="240" w:line="360" w:lineRule="auto"/>
        <w:ind w:left="720"/>
        <w:jc w:val="center"/>
        <w:rPr>
          <w:rFonts w:ascii="Times New Roman" w:eastAsia="Times New Roman" w:hAnsi="Times New Roman" w:cs="Times New Roman"/>
          <w:sz w:val="28"/>
          <w:szCs w:val="28"/>
          <w:highlight w:val="white"/>
        </w:rPr>
      </w:pPr>
    </w:p>
    <w:p w:rsidR="002C3D80" w:rsidRDefault="00640CC6">
      <w:pPr>
        <w:keepNext/>
        <w:spacing w:before="240" w:after="240" w:line="360" w:lineRule="auto"/>
        <w:ind w:left="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Рис.3.34 Вправа на животі 2</w:t>
      </w:r>
    </w:p>
    <w:p w:rsidR="002C3D80" w:rsidRDefault="00640CC6">
      <w:pPr>
        <w:keepNext/>
        <w:spacing w:before="240" w:after="240" w:line="36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Сидячи з опорою на руки. Посадіть дитину  на підлогу /килимок. Допоможіть дитині </w:t>
      </w:r>
      <w:r>
        <w:rPr>
          <w:rFonts w:ascii="Times New Roman" w:eastAsia="Times New Roman" w:hAnsi="Times New Roman" w:cs="Times New Roman"/>
          <w:sz w:val="28"/>
          <w:szCs w:val="28"/>
          <w:highlight w:val="white"/>
        </w:rPr>
        <w:lastRenderedPageBreak/>
        <w:t>легким натисканням на плече, щоб направляти руки вперед. Розмістіть іграшки спереду та зліва</w:t>
      </w:r>
      <w:r>
        <w:rPr>
          <w:rFonts w:ascii="Times New Roman" w:eastAsia="Times New Roman" w:hAnsi="Times New Roman" w:cs="Times New Roman"/>
          <w:sz w:val="28"/>
          <w:szCs w:val="28"/>
        </w:rPr>
        <w:t xml:space="preserve"> [19](рис.3.35).</w:t>
      </w:r>
      <w:r>
        <w:rPr>
          <w:noProof/>
          <w:lang w:val="ru-RU"/>
        </w:rPr>
        <w:drawing>
          <wp:anchor distT="114300" distB="114300" distL="114300" distR="114300" simplePos="0" relativeHeight="251707392" behindDoc="0" locked="0" layoutInCell="1" hidden="0" allowOverlap="1">
            <wp:simplePos x="0" y="0"/>
            <wp:positionH relativeFrom="column">
              <wp:posOffset>2302763</wp:posOffset>
            </wp:positionH>
            <wp:positionV relativeFrom="paragraph">
              <wp:posOffset>942975</wp:posOffset>
            </wp:positionV>
            <wp:extent cx="1514475" cy="1591920"/>
            <wp:effectExtent l="0" t="0" r="0" b="0"/>
            <wp:wrapSquare wrapText="bothSides" distT="114300" distB="114300" distL="114300" distR="114300"/>
            <wp:docPr id="13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4"/>
                    <a:srcRect/>
                    <a:stretch>
                      <a:fillRect/>
                    </a:stretch>
                  </pic:blipFill>
                  <pic:spPr>
                    <a:xfrm>
                      <a:off x="0" y="0"/>
                      <a:ext cx="1514475" cy="1591920"/>
                    </a:xfrm>
                    <a:prstGeom prst="rect">
                      <a:avLst/>
                    </a:prstGeom>
                    <a:ln/>
                  </pic:spPr>
                </pic:pic>
              </a:graphicData>
            </a:graphic>
          </wp:anchor>
        </w:drawing>
      </w:r>
    </w:p>
    <w:p w:rsidR="002C3D80" w:rsidRDefault="002C3D80">
      <w:pPr>
        <w:keepNext/>
        <w:spacing w:before="240" w:after="240" w:line="360" w:lineRule="auto"/>
        <w:ind w:left="720"/>
        <w:jc w:val="center"/>
        <w:rPr>
          <w:rFonts w:ascii="Times New Roman" w:eastAsia="Times New Roman" w:hAnsi="Times New Roman" w:cs="Times New Roman"/>
          <w:sz w:val="28"/>
          <w:szCs w:val="28"/>
          <w:highlight w:val="white"/>
        </w:rPr>
      </w:pPr>
    </w:p>
    <w:p w:rsidR="002C3D80" w:rsidRDefault="002C3D80">
      <w:pPr>
        <w:keepNext/>
        <w:spacing w:line="360" w:lineRule="auto"/>
        <w:ind w:left="720"/>
        <w:rPr>
          <w:rFonts w:ascii="Times New Roman" w:eastAsia="Times New Roman" w:hAnsi="Times New Roman" w:cs="Times New Roman"/>
          <w:color w:val="202124"/>
          <w:sz w:val="28"/>
          <w:szCs w:val="28"/>
          <w:highlight w:val="white"/>
        </w:rPr>
      </w:pPr>
    </w:p>
    <w:p w:rsidR="002C3D80" w:rsidRDefault="002C3D80">
      <w:pPr>
        <w:keepNext/>
        <w:spacing w:line="360" w:lineRule="auto"/>
        <w:ind w:left="720"/>
        <w:rPr>
          <w:rFonts w:ascii="Times New Roman" w:eastAsia="Times New Roman" w:hAnsi="Times New Roman" w:cs="Times New Roman"/>
          <w:color w:val="202124"/>
          <w:sz w:val="28"/>
          <w:szCs w:val="28"/>
          <w:highlight w:val="white"/>
        </w:rPr>
      </w:pPr>
    </w:p>
    <w:p w:rsidR="002C3D80" w:rsidRDefault="002C3D80">
      <w:pPr>
        <w:keepNext/>
        <w:spacing w:line="360" w:lineRule="auto"/>
        <w:ind w:left="720"/>
        <w:rPr>
          <w:rFonts w:ascii="Times New Roman" w:eastAsia="Times New Roman" w:hAnsi="Times New Roman" w:cs="Times New Roman"/>
          <w:color w:val="202124"/>
          <w:sz w:val="28"/>
          <w:szCs w:val="28"/>
          <w:highlight w:val="white"/>
        </w:rPr>
      </w:pPr>
    </w:p>
    <w:p w:rsidR="002C3D80" w:rsidRDefault="002C3D80">
      <w:pPr>
        <w:keepNext/>
        <w:spacing w:line="360" w:lineRule="auto"/>
        <w:ind w:left="720"/>
        <w:rPr>
          <w:rFonts w:ascii="Times New Roman" w:eastAsia="Times New Roman" w:hAnsi="Times New Roman" w:cs="Times New Roman"/>
          <w:color w:val="202124"/>
          <w:sz w:val="28"/>
          <w:szCs w:val="28"/>
          <w:highlight w:val="white"/>
        </w:rPr>
      </w:pPr>
    </w:p>
    <w:p w:rsidR="002C3D80" w:rsidRDefault="00640CC6">
      <w:pPr>
        <w:keepNext/>
        <w:spacing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Рис.3.35 Вправа сидячі 1</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Потягнення сидячи. Посадіть дитину  на підлогу/килимок.Підтримуйте дитину за плечі або руки і допомогти йому/їй досягти іграшки.Заохочуйте потягнутися лівою рукою до середньої лінії та вліво(рис.3.36).</w:t>
      </w:r>
    </w:p>
    <w:p w:rsidR="002C3D80" w:rsidRDefault="00640CC6">
      <w:pPr>
        <w:keepNext/>
        <w:spacing w:line="308" w:lineRule="auto"/>
        <w:ind w:left="720"/>
        <w:jc w:val="center"/>
        <w:rPr>
          <w:rFonts w:ascii="Times New Roman" w:eastAsia="Times New Roman" w:hAnsi="Times New Roman" w:cs="Times New Roman"/>
          <w:color w:val="202124"/>
          <w:sz w:val="42"/>
          <w:szCs w:val="42"/>
          <w:shd w:val="clear" w:color="auto" w:fill="F8F9FA"/>
        </w:rPr>
      </w:pPr>
      <w:r>
        <w:rPr>
          <w:rFonts w:ascii="Times New Roman" w:eastAsia="Times New Roman" w:hAnsi="Times New Roman" w:cs="Times New Roman"/>
          <w:noProof/>
          <w:color w:val="202124"/>
          <w:sz w:val="42"/>
          <w:szCs w:val="42"/>
          <w:shd w:val="clear" w:color="auto" w:fill="F8F9FA"/>
          <w:lang w:val="ru-RU"/>
        </w:rPr>
        <w:drawing>
          <wp:inline distT="114300" distB="114300" distL="114300" distR="114300">
            <wp:extent cx="2017913" cy="1462595"/>
            <wp:effectExtent l="0" t="0" r="0" b="0"/>
            <wp:docPr id="135"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85"/>
                    <a:srcRect/>
                    <a:stretch>
                      <a:fillRect/>
                    </a:stretch>
                  </pic:blipFill>
                  <pic:spPr>
                    <a:xfrm>
                      <a:off x="0" y="0"/>
                      <a:ext cx="2017913" cy="1462595"/>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30"/>
          <w:szCs w:val="30"/>
          <w:shd w:val="clear" w:color="auto" w:fill="F8F9FA"/>
        </w:rPr>
      </w:pPr>
      <w:r>
        <w:rPr>
          <w:rFonts w:ascii="Times New Roman" w:eastAsia="Times New Roman" w:hAnsi="Times New Roman" w:cs="Times New Roman"/>
          <w:color w:val="202124"/>
          <w:sz w:val="28"/>
          <w:szCs w:val="28"/>
          <w:highlight w:val="white"/>
        </w:rPr>
        <w:t>Рис.3.36 Вправа сидячі 2</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За</w:t>
      </w:r>
      <w:r>
        <w:rPr>
          <w:rFonts w:ascii="Times New Roman" w:eastAsia="Times New Roman" w:hAnsi="Times New Roman" w:cs="Times New Roman"/>
          <w:color w:val="202124"/>
          <w:sz w:val="28"/>
          <w:szCs w:val="28"/>
          <w:highlight w:val="white"/>
        </w:rPr>
        <w:t xml:space="preserve">охочуйте дитину піднімати голову. Надійно тримайте дитину навколо стегон підвішені в повітрі. Повільно трохи нахиліться вам з дитиною  вліво спонукаючі утриматися очі на горизонтальному рівні, наприклад, робити вправу перед дзеркалом.  Утримуйте положення </w:t>
      </w:r>
      <w:r>
        <w:rPr>
          <w:rFonts w:ascii="Times New Roman" w:eastAsia="Times New Roman" w:hAnsi="Times New Roman" w:cs="Times New Roman"/>
          <w:color w:val="202124"/>
          <w:sz w:val="28"/>
          <w:szCs w:val="28"/>
          <w:highlight w:val="white"/>
        </w:rPr>
        <w:t xml:space="preserve">10 секунд. Повільно поверніться у </w:t>
      </w:r>
      <w:r>
        <w:rPr>
          <w:rFonts w:ascii="Times New Roman" w:eastAsia="Times New Roman" w:hAnsi="Times New Roman" w:cs="Times New Roman"/>
          <w:color w:val="202124"/>
          <w:sz w:val="28"/>
          <w:szCs w:val="28"/>
          <w:highlight w:val="white"/>
        </w:rPr>
        <w:lastRenderedPageBreak/>
        <w:t>вертикальне положення. Не допускайте, щоб голова малюка закидалась назад (рис.3.37).</w:t>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1832175" cy="1594808"/>
            <wp:effectExtent l="0" t="0" r="0" b="0"/>
            <wp:docPr id="136"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86"/>
                    <a:srcRect/>
                    <a:stretch>
                      <a:fillRect/>
                    </a:stretch>
                  </pic:blipFill>
                  <pic:spPr>
                    <a:xfrm>
                      <a:off x="0" y="0"/>
                      <a:ext cx="1832175" cy="1594808"/>
                    </a:xfrm>
                    <a:prstGeom prst="rect">
                      <a:avLst/>
                    </a:prstGeom>
                    <a:ln/>
                  </pic:spPr>
                </pic:pic>
              </a:graphicData>
            </a:graphic>
          </wp:inline>
        </w:drawing>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Рис.3.37 Вправа на руках 1</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Перенесення вперед. Несіть дитину обличчям вперед, заохочуйте дитину дивитися на іграшку/дзеркало. Можна додати ніжне розтягування лівої руки (рис.3.38)</w:t>
      </w:r>
      <w:r>
        <w:rPr>
          <w:noProof/>
          <w:lang w:val="ru-RU"/>
        </w:rPr>
        <w:drawing>
          <wp:anchor distT="114300" distB="114300" distL="114300" distR="114300" simplePos="0" relativeHeight="251708416" behindDoc="0" locked="0" layoutInCell="1" hidden="0" allowOverlap="1">
            <wp:simplePos x="0" y="0"/>
            <wp:positionH relativeFrom="column">
              <wp:posOffset>2181225</wp:posOffset>
            </wp:positionH>
            <wp:positionV relativeFrom="paragraph">
              <wp:posOffset>714375</wp:posOffset>
            </wp:positionV>
            <wp:extent cx="1829887" cy="1287124"/>
            <wp:effectExtent l="0" t="0" r="0" b="0"/>
            <wp:wrapSquare wrapText="bothSides" distT="114300" distB="114300" distL="114300" distR="114300"/>
            <wp:docPr id="13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7"/>
                    <a:srcRect/>
                    <a:stretch>
                      <a:fillRect/>
                    </a:stretch>
                  </pic:blipFill>
                  <pic:spPr>
                    <a:xfrm>
                      <a:off x="0" y="0"/>
                      <a:ext cx="1829887" cy="1287124"/>
                    </a:xfrm>
                    <a:prstGeom prst="rect">
                      <a:avLst/>
                    </a:prstGeom>
                    <a:ln/>
                  </pic:spPr>
                </pic:pic>
              </a:graphicData>
            </a:graphic>
          </wp:anchor>
        </w:drawing>
      </w:r>
    </w:p>
    <w:p w:rsidR="002C3D80" w:rsidRDefault="002C3D80">
      <w:pPr>
        <w:keepNext/>
        <w:spacing w:line="308" w:lineRule="auto"/>
        <w:ind w:left="720"/>
        <w:jc w:val="center"/>
        <w:rPr>
          <w:rFonts w:ascii="Times New Roman" w:eastAsia="Times New Roman" w:hAnsi="Times New Roman" w:cs="Times New Roman"/>
          <w:color w:val="202124"/>
          <w:sz w:val="42"/>
          <w:szCs w:val="42"/>
          <w:shd w:val="clear" w:color="auto" w:fill="F8F9FA"/>
        </w:rPr>
      </w:pPr>
    </w:p>
    <w:p w:rsidR="002C3D80" w:rsidRDefault="002C3D80">
      <w:pPr>
        <w:keepNext/>
        <w:spacing w:line="308" w:lineRule="auto"/>
        <w:ind w:left="720"/>
        <w:jc w:val="center"/>
        <w:rPr>
          <w:rFonts w:ascii="Times New Roman" w:eastAsia="Times New Roman" w:hAnsi="Times New Roman" w:cs="Times New Roman"/>
          <w:b/>
          <w:color w:val="202124"/>
          <w:sz w:val="28"/>
          <w:szCs w:val="28"/>
          <w:shd w:val="clear" w:color="auto" w:fill="F8F9FA"/>
        </w:rPr>
      </w:pPr>
    </w:p>
    <w:p w:rsidR="002C3D80" w:rsidRDefault="002C3D80">
      <w:pPr>
        <w:keepNext/>
        <w:spacing w:line="308" w:lineRule="auto"/>
        <w:rPr>
          <w:rFonts w:ascii="Times New Roman" w:eastAsia="Times New Roman" w:hAnsi="Times New Roman" w:cs="Times New Roman"/>
          <w:b/>
          <w:color w:val="202124"/>
          <w:sz w:val="28"/>
          <w:szCs w:val="28"/>
          <w:shd w:val="clear" w:color="auto" w:fill="F8F9FA"/>
        </w:rPr>
      </w:pPr>
    </w:p>
    <w:p w:rsidR="002C3D80" w:rsidRDefault="002C3D80">
      <w:pPr>
        <w:keepNext/>
        <w:spacing w:line="360" w:lineRule="auto"/>
        <w:jc w:val="center"/>
        <w:rPr>
          <w:rFonts w:ascii="Times New Roman" w:eastAsia="Times New Roman" w:hAnsi="Times New Roman" w:cs="Times New Roman"/>
          <w:b/>
          <w:color w:val="202124"/>
          <w:sz w:val="28"/>
          <w:szCs w:val="28"/>
          <w:highlight w:val="white"/>
        </w:rPr>
      </w:pPr>
    </w:p>
    <w:p w:rsidR="002C3D80" w:rsidRDefault="00640CC6">
      <w:pPr>
        <w:keepNext/>
        <w:spacing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Рис.3.38 Вправа на руках 2</w:t>
      </w:r>
    </w:p>
    <w:p w:rsidR="002C3D80" w:rsidRDefault="00640CC6">
      <w:pPr>
        <w:keepNext/>
        <w:spacing w:line="360" w:lineRule="auto"/>
        <w:jc w:val="center"/>
        <w:rPr>
          <w:rFonts w:ascii="Times New Roman" w:eastAsia="Times New Roman" w:hAnsi="Times New Roman" w:cs="Times New Roman"/>
          <w:color w:val="202124"/>
          <w:sz w:val="42"/>
          <w:szCs w:val="42"/>
          <w:highlight w:val="white"/>
        </w:rPr>
      </w:pPr>
      <w:r>
        <w:rPr>
          <w:rFonts w:ascii="Times New Roman" w:eastAsia="Times New Roman" w:hAnsi="Times New Roman" w:cs="Times New Roman"/>
          <w:b/>
          <w:color w:val="202124"/>
          <w:sz w:val="28"/>
          <w:szCs w:val="28"/>
          <w:highlight w:val="white"/>
        </w:rPr>
        <w:t xml:space="preserve">Вправи для немовляти з лівобічної кривошією 6-9 місяців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Перехід з ліво</w:t>
      </w:r>
      <w:r>
        <w:rPr>
          <w:rFonts w:ascii="Times New Roman" w:eastAsia="Times New Roman" w:hAnsi="Times New Roman" w:cs="Times New Roman"/>
          <w:color w:val="202124"/>
          <w:sz w:val="28"/>
          <w:szCs w:val="28"/>
          <w:highlight w:val="white"/>
        </w:rPr>
        <w:t xml:space="preserve">го боку лежачи в сидячий. Покладіть дитину на лівий бік. Покладіть праву руку на стегно дитини, а ліву — під або зверху лівої руки </w:t>
      </w:r>
      <w:r>
        <w:rPr>
          <w:rFonts w:ascii="Times New Roman" w:eastAsia="Times New Roman" w:hAnsi="Times New Roman" w:cs="Times New Roman"/>
          <w:color w:val="202124"/>
          <w:sz w:val="28"/>
          <w:szCs w:val="28"/>
          <w:highlight w:val="white"/>
        </w:rPr>
        <w:lastRenderedPageBreak/>
        <w:t>дитини. Використовуйте обидві руки, щоб допомогти дитині сісти, поставивши обидві ноги попереду (рис.3.39).</w:t>
      </w:r>
      <w:r>
        <w:rPr>
          <w:noProof/>
          <w:lang w:val="ru-RU"/>
        </w:rPr>
        <w:drawing>
          <wp:anchor distT="114300" distB="114300" distL="114300" distR="114300" simplePos="0" relativeHeight="251709440" behindDoc="0" locked="0" layoutInCell="1" hidden="0" allowOverlap="1">
            <wp:simplePos x="0" y="0"/>
            <wp:positionH relativeFrom="column">
              <wp:posOffset>-2287</wp:posOffset>
            </wp:positionH>
            <wp:positionV relativeFrom="paragraph">
              <wp:posOffset>1312441</wp:posOffset>
            </wp:positionV>
            <wp:extent cx="6120000" cy="1168400"/>
            <wp:effectExtent l="0" t="0" r="0" b="0"/>
            <wp:wrapSquare wrapText="bothSides" distT="114300" distB="114300" distL="114300" distR="114300"/>
            <wp:docPr id="13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88"/>
                    <a:srcRect/>
                    <a:stretch>
                      <a:fillRect/>
                    </a:stretch>
                  </pic:blipFill>
                  <pic:spPr>
                    <a:xfrm>
                      <a:off x="0" y="0"/>
                      <a:ext cx="6120000" cy="1168400"/>
                    </a:xfrm>
                    <a:prstGeom prst="rect">
                      <a:avLst/>
                    </a:prstGeom>
                    <a:ln/>
                  </pic:spPr>
                </pic:pic>
              </a:graphicData>
            </a:graphic>
          </wp:anchor>
        </w:drawing>
      </w:r>
    </w:p>
    <w:p w:rsidR="002C3D80" w:rsidRDefault="00640CC6">
      <w:pPr>
        <w:keepNext/>
        <w:spacing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Рис.3.39 Вправа з положення лежачі в сидяче положення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Грайте з в лівої сторони. Тримаючи руками тулуб дитини, перенесіть вагу     дитини на ліву сідницю в бік. Ліва рука повинна бути випрямлена і покладена на підлогу. Заохочуйте дитину дотягнутися/грати з </w:t>
      </w:r>
      <w:r>
        <w:rPr>
          <w:rFonts w:ascii="Times New Roman" w:eastAsia="Times New Roman" w:hAnsi="Times New Roman" w:cs="Times New Roman"/>
          <w:color w:val="202124"/>
          <w:sz w:val="28"/>
          <w:szCs w:val="28"/>
          <w:highlight w:val="white"/>
        </w:rPr>
        <w:t>правою рукою</w:t>
      </w:r>
      <w:r>
        <w:rPr>
          <w:rFonts w:ascii="Times New Roman" w:eastAsia="Times New Roman" w:hAnsi="Times New Roman" w:cs="Times New Roman"/>
          <w:sz w:val="28"/>
          <w:szCs w:val="28"/>
        </w:rPr>
        <w:t xml:space="preserve"> [20] (рис.3.40).</w:t>
      </w:r>
    </w:p>
    <w:p w:rsidR="002C3D80" w:rsidRDefault="00640CC6">
      <w:pPr>
        <w:keepNext/>
        <w:spacing w:line="308" w:lineRule="auto"/>
        <w:ind w:left="720"/>
        <w:jc w:val="center"/>
        <w:rPr>
          <w:rFonts w:ascii="Times New Roman" w:eastAsia="Times New Roman" w:hAnsi="Times New Roman" w:cs="Times New Roman"/>
          <w:color w:val="202124"/>
          <w:sz w:val="42"/>
          <w:szCs w:val="42"/>
          <w:shd w:val="clear" w:color="auto" w:fill="F8F9FA"/>
        </w:rPr>
      </w:pPr>
      <w:r>
        <w:rPr>
          <w:rFonts w:ascii="Times New Roman" w:eastAsia="Times New Roman" w:hAnsi="Times New Roman" w:cs="Times New Roman"/>
          <w:noProof/>
          <w:color w:val="202124"/>
          <w:sz w:val="42"/>
          <w:szCs w:val="42"/>
          <w:shd w:val="clear" w:color="auto" w:fill="F8F9FA"/>
          <w:lang w:val="ru-RU"/>
        </w:rPr>
        <w:drawing>
          <wp:inline distT="114300" distB="114300" distL="114300" distR="114300">
            <wp:extent cx="3476625" cy="1247775"/>
            <wp:effectExtent l="0" t="0" r="0" b="0"/>
            <wp:docPr id="13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89"/>
                    <a:srcRect/>
                    <a:stretch>
                      <a:fillRect/>
                    </a:stretch>
                  </pic:blipFill>
                  <pic:spPr>
                    <a:xfrm>
                      <a:off x="0" y="0"/>
                      <a:ext cx="3476625" cy="1247775"/>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color w:val="202124"/>
          <w:sz w:val="28"/>
          <w:szCs w:val="28"/>
          <w:shd w:val="clear" w:color="auto" w:fill="F8F9FA"/>
        </w:rPr>
        <w:t xml:space="preserve">Рис.3.40 Вправа гра сидячі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Перехід з лівого боку сидіти до четверенек. Покладіть руки на тулуб дитини та спрямуйте його/її вперед на руки та коліна (четвереньки). </w:t>
      </w:r>
      <w:r>
        <w:rPr>
          <w:rFonts w:ascii="Times New Roman" w:eastAsia="Times New Roman" w:hAnsi="Times New Roman" w:cs="Times New Roman"/>
          <w:color w:val="202124"/>
          <w:sz w:val="28"/>
          <w:szCs w:val="28"/>
          <w:highlight w:val="white"/>
        </w:rPr>
        <w:lastRenderedPageBreak/>
        <w:t>Переконайтеся, що дитина має однакову вагу на обидві руки. Допоможіть дитині розгойдуватися вперед і назад (рис.3.41).</w:t>
      </w:r>
    </w:p>
    <w:p w:rsidR="002C3D80" w:rsidRDefault="00640CC6">
      <w:pPr>
        <w:keepNext/>
        <w:spacing w:line="308" w:lineRule="auto"/>
        <w:ind w:left="720"/>
        <w:jc w:val="center"/>
        <w:rPr>
          <w:rFonts w:ascii="Times New Roman" w:eastAsia="Times New Roman" w:hAnsi="Times New Roman" w:cs="Times New Roman"/>
          <w:color w:val="202124"/>
          <w:sz w:val="42"/>
          <w:szCs w:val="42"/>
          <w:shd w:val="clear" w:color="auto" w:fill="F8F9FA"/>
        </w:rPr>
      </w:pPr>
      <w:r>
        <w:rPr>
          <w:rFonts w:ascii="Times New Roman" w:eastAsia="Times New Roman" w:hAnsi="Times New Roman" w:cs="Times New Roman"/>
          <w:noProof/>
          <w:color w:val="202124"/>
          <w:sz w:val="42"/>
          <w:szCs w:val="42"/>
          <w:shd w:val="clear" w:color="auto" w:fill="F8F9FA"/>
          <w:lang w:val="ru-RU"/>
        </w:rPr>
        <w:drawing>
          <wp:inline distT="114300" distB="114300" distL="114300" distR="114300">
            <wp:extent cx="3867150" cy="1266825"/>
            <wp:effectExtent l="0" t="0" r="0" b="0"/>
            <wp:docPr id="14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90"/>
                    <a:srcRect/>
                    <a:stretch>
                      <a:fillRect/>
                    </a:stretch>
                  </pic:blipFill>
                  <pic:spPr>
                    <a:xfrm>
                      <a:off x="0" y="0"/>
                      <a:ext cx="3867150" cy="1266825"/>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color w:val="202124"/>
          <w:sz w:val="28"/>
          <w:szCs w:val="28"/>
          <w:shd w:val="clear" w:color="auto" w:fill="F8F9FA"/>
        </w:rPr>
        <w:t>Рис. 3.41Вправа перехід з положення сидячі до четверенек</w:t>
      </w:r>
    </w:p>
    <w:p w:rsidR="002C3D80" w:rsidRDefault="002C3D80">
      <w:pPr>
        <w:keepNext/>
        <w:spacing w:line="360" w:lineRule="auto"/>
        <w:rPr>
          <w:rFonts w:ascii="Times New Roman" w:eastAsia="Times New Roman" w:hAnsi="Times New Roman" w:cs="Times New Roman"/>
          <w:color w:val="202124"/>
          <w:sz w:val="28"/>
          <w:szCs w:val="28"/>
          <w:highlight w:val="white"/>
        </w:rPr>
      </w:pPr>
    </w:p>
    <w:p w:rsidR="002C3D80" w:rsidRDefault="00640CC6">
      <w:pPr>
        <w:keepNext/>
        <w:spacing w:line="360" w:lineRule="auto"/>
        <w:ind w:firstLine="720"/>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Поставте дитину на коліна (четвереньки). Заохочуйте дитину грати правою рукою та піднімати її/її голову вправо (рис.3.42).</w:t>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3638550" cy="1171575"/>
            <wp:effectExtent l="0" t="0" r="0" b="0"/>
            <wp:docPr id="14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91"/>
                    <a:srcRect/>
                    <a:stretch>
                      <a:fillRect/>
                    </a:stretch>
                  </pic:blipFill>
                  <pic:spPr>
                    <a:xfrm>
                      <a:off x="0" y="0"/>
                      <a:ext cx="3638550" cy="1171575"/>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Рис.3.42 Вправа на четвереньках</w:t>
      </w:r>
    </w:p>
    <w:p w:rsidR="002C3D80" w:rsidRDefault="00640CC6">
      <w:pPr>
        <w:keepNext/>
        <w:spacing w:line="360" w:lineRule="auto"/>
        <w:ind w:firstLine="720"/>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Станьте на коліна біля лавки. Поставте дитину на обидва коліна перед лавою, вільні руки для гри. Дитина повинна стояти прямо (не сидіти на п'ятах). Голова повинна бути на середній лінії (за потреби перемістіть голову на середню лінію) (рис.3.43).</w:t>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3133725" cy="1428750"/>
            <wp:effectExtent l="0" t="0" r="0" b="0"/>
            <wp:docPr id="142"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92"/>
                    <a:srcRect/>
                    <a:stretch>
                      <a:fillRect/>
                    </a:stretch>
                  </pic:blipFill>
                  <pic:spPr>
                    <a:xfrm>
                      <a:off x="0" y="0"/>
                      <a:ext cx="3133725" cy="1428750"/>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Рис.3.4</w:t>
      </w:r>
      <w:r>
        <w:rPr>
          <w:rFonts w:ascii="Times New Roman" w:eastAsia="Times New Roman" w:hAnsi="Times New Roman" w:cs="Times New Roman"/>
          <w:color w:val="202124"/>
          <w:sz w:val="28"/>
          <w:szCs w:val="28"/>
          <w:highlight w:val="white"/>
        </w:rPr>
        <w:t>3 Вправа на колінах</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Витягнута ліва рука на боці, лежачи на колінах у батьків.Покладіть дитину собі на коліна так, щоб ліва рука була прямою, а рука тиснула на підлогу. </w:t>
      </w:r>
      <w:r>
        <w:rPr>
          <w:rFonts w:ascii="Times New Roman" w:eastAsia="Times New Roman" w:hAnsi="Times New Roman" w:cs="Times New Roman"/>
          <w:color w:val="202124"/>
          <w:sz w:val="28"/>
          <w:szCs w:val="28"/>
          <w:highlight w:val="white"/>
        </w:rPr>
        <w:lastRenderedPageBreak/>
        <w:t>Заохочуйте дитину грати правою рукою та піднімати її/її голову вправо(рис.3.44).</w:t>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4600575" cy="1504950"/>
            <wp:effectExtent l="0" t="0" r="0" b="0"/>
            <wp:docPr id="14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3"/>
                    <a:srcRect/>
                    <a:stretch>
                      <a:fillRect/>
                    </a:stretch>
                  </pic:blipFill>
                  <pic:spPr>
                    <a:xfrm>
                      <a:off x="0" y="0"/>
                      <a:ext cx="4600575" cy="1504950"/>
                    </a:xfrm>
                    <a:prstGeom prst="rect">
                      <a:avLst/>
                    </a:prstGeom>
                    <a:ln/>
                  </pic:spPr>
                </pic:pic>
              </a:graphicData>
            </a:graphic>
          </wp:inline>
        </w:drawing>
      </w:r>
    </w:p>
    <w:p w:rsidR="002C3D80" w:rsidRDefault="00640CC6">
      <w:pPr>
        <w:keepNext/>
        <w:spacing w:line="360"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w:t>
      </w:r>
      <w:r>
        <w:rPr>
          <w:rFonts w:ascii="Times New Roman" w:eastAsia="Times New Roman" w:hAnsi="Times New Roman" w:cs="Times New Roman"/>
          <w:color w:val="202124"/>
          <w:sz w:val="28"/>
          <w:szCs w:val="28"/>
          <w:highlight w:val="white"/>
        </w:rPr>
        <w:t>.44 Вправа лежачи на боці на колінах у дорослого</w:t>
      </w:r>
    </w:p>
    <w:p w:rsidR="002C3D80" w:rsidRDefault="00640CC6">
      <w:pPr>
        <w:keepNext/>
        <w:spacing w:line="360" w:lineRule="auto"/>
        <w:jc w:val="center"/>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 xml:space="preserve">Вправи для немовляти з лівою кривошеєю 9 місяців і старше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Грайте в правій половині стоячи на колінах. Посадіть дитину біля лавки чи стільця на обидва коліна. Дитина повинна стояти прямо (не сидіти на п'ятах</w:t>
      </w:r>
      <w:r>
        <w:rPr>
          <w:rFonts w:ascii="Times New Roman" w:eastAsia="Times New Roman" w:hAnsi="Times New Roman" w:cs="Times New Roman"/>
          <w:color w:val="202124"/>
          <w:sz w:val="28"/>
          <w:szCs w:val="28"/>
          <w:highlight w:val="white"/>
        </w:rPr>
        <w:t>). Голова повинна бути по середній лінії (за потреби змінити положення). Допоможіть дитині підняти праву ногу (ліва сторона тіла пряма).</w:t>
      </w:r>
    </w:p>
    <w:p w:rsidR="002C3D80" w:rsidRDefault="00640CC6">
      <w:pPr>
        <w:keepNext/>
        <w:spacing w:line="360" w:lineRule="auto"/>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Підтягнення до стійки, ведучи правою ногою.Почніть з дитини в положенні напівстоячи на колінах з піднятою правою ногою.</w:t>
      </w:r>
      <w:r>
        <w:rPr>
          <w:rFonts w:ascii="Times New Roman" w:eastAsia="Times New Roman" w:hAnsi="Times New Roman" w:cs="Times New Roman"/>
          <w:color w:val="202124"/>
          <w:sz w:val="28"/>
          <w:szCs w:val="28"/>
          <w:highlight w:val="white"/>
        </w:rPr>
        <w:t xml:space="preserve"> Допоможіть дитині перенести вагу на праву ногу.Допоможіть дитині перенести вагу вперед і встати.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Грайте стоячи, тягнучись ліворуч. Допоможіть дитині встати, спершись руками на диван, низкий столик, стілець, лаву чи м’яч. Помістіть руки на стегнах дитини </w:t>
      </w:r>
      <w:r>
        <w:rPr>
          <w:rFonts w:ascii="Times New Roman" w:eastAsia="Times New Roman" w:hAnsi="Times New Roman" w:cs="Times New Roman"/>
          <w:color w:val="202124"/>
          <w:sz w:val="28"/>
          <w:szCs w:val="28"/>
          <w:highlight w:val="white"/>
        </w:rPr>
        <w:t>та обережно допоможіть перемістити вагу тіла дитини вліво іграшки з лівого боку(рис.3.45).</w:t>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noProof/>
          <w:color w:val="202124"/>
          <w:sz w:val="28"/>
          <w:szCs w:val="28"/>
          <w:highlight w:val="white"/>
          <w:lang w:val="ru-RU"/>
        </w:rPr>
        <w:drawing>
          <wp:inline distT="114300" distB="114300" distL="114300" distR="114300">
            <wp:extent cx="1317825" cy="1642107"/>
            <wp:effectExtent l="0" t="0" r="0" b="0"/>
            <wp:docPr id="144"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94"/>
                    <a:srcRect/>
                    <a:stretch>
                      <a:fillRect/>
                    </a:stretch>
                  </pic:blipFill>
                  <pic:spPr>
                    <a:xfrm>
                      <a:off x="0" y="0"/>
                      <a:ext cx="1317825" cy="1642107"/>
                    </a:xfrm>
                    <a:prstGeom prst="rect">
                      <a:avLst/>
                    </a:prstGeom>
                    <a:ln/>
                  </pic:spPr>
                </pic:pic>
              </a:graphicData>
            </a:graphic>
          </wp:inline>
        </w:drawing>
      </w:r>
    </w:p>
    <w:p w:rsidR="002C3D80" w:rsidRDefault="00640CC6">
      <w:pPr>
        <w:keepNext/>
        <w:spacing w:line="308" w:lineRule="auto"/>
        <w:ind w:left="720"/>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Рис.3.45 Вправа гра стоячі 1</w:t>
      </w: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Gungsuh" w:eastAsia="Gungsuh" w:hAnsi="Gungsuh" w:cs="Gungsuh"/>
          <w:color w:val="202124"/>
          <w:sz w:val="28"/>
          <w:szCs w:val="28"/>
          <w:highlight w:val="white"/>
        </w:rPr>
        <w:t xml:space="preserve">Поставьте дитину стоячи, спираючись руками на диван, низький столик, стілець або лавку.Покладіть руки на стегна дитини та обережно допоможіть </w:t>
      </w:r>
      <w:r>
        <w:rPr>
          <w:rFonts w:ascii="Gungsuh" w:eastAsia="Gungsuh" w:hAnsi="Gungsuh" w:cs="Gungsuh"/>
          <w:color w:val="202124"/>
          <w:sz w:val="28"/>
          <w:szCs w:val="28"/>
          <w:highlight w:val="white"/>
        </w:rPr>
        <w:lastRenderedPageBreak/>
        <w:t>дитині перенести вагу праворуч і зробити крок ліворуч ∙ Покладіть іграшки ліворуч(рис.3.45).</w:t>
      </w:r>
      <w:r>
        <w:rPr>
          <w:noProof/>
          <w:lang w:val="ru-RU"/>
        </w:rPr>
        <w:drawing>
          <wp:anchor distT="114300" distB="114300" distL="114300" distR="114300" simplePos="0" relativeHeight="251710464" behindDoc="0" locked="0" layoutInCell="1" hidden="0" allowOverlap="1">
            <wp:simplePos x="0" y="0"/>
            <wp:positionH relativeFrom="column">
              <wp:posOffset>2533650</wp:posOffset>
            </wp:positionH>
            <wp:positionV relativeFrom="paragraph">
              <wp:posOffset>1198141</wp:posOffset>
            </wp:positionV>
            <wp:extent cx="1229812" cy="1686158"/>
            <wp:effectExtent l="0" t="0" r="0" b="0"/>
            <wp:wrapSquare wrapText="bothSides" distT="114300" distB="114300" distL="114300" distR="114300"/>
            <wp:docPr id="14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95"/>
                    <a:srcRect/>
                    <a:stretch>
                      <a:fillRect/>
                    </a:stretch>
                  </pic:blipFill>
                  <pic:spPr>
                    <a:xfrm>
                      <a:off x="0" y="0"/>
                      <a:ext cx="1229812" cy="1686158"/>
                    </a:xfrm>
                    <a:prstGeom prst="rect">
                      <a:avLst/>
                    </a:prstGeom>
                    <a:ln/>
                  </pic:spPr>
                </pic:pic>
              </a:graphicData>
            </a:graphic>
          </wp:anchor>
        </w:drawing>
      </w: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2C3D80">
      <w:pPr>
        <w:keepNext/>
        <w:spacing w:line="308" w:lineRule="auto"/>
        <w:rPr>
          <w:rFonts w:ascii="Times New Roman" w:eastAsia="Times New Roman" w:hAnsi="Times New Roman" w:cs="Times New Roman"/>
          <w:color w:val="202124"/>
          <w:sz w:val="28"/>
          <w:szCs w:val="28"/>
          <w:highlight w:val="white"/>
        </w:rPr>
      </w:pPr>
    </w:p>
    <w:p w:rsidR="002C3D80" w:rsidRDefault="002C3D80">
      <w:pPr>
        <w:keepNext/>
        <w:spacing w:line="308" w:lineRule="auto"/>
        <w:rPr>
          <w:rFonts w:ascii="Times New Roman" w:eastAsia="Times New Roman" w:hAnsi="Times New Roman" w:cs="Times New Roman"/>
          <w:color w:val="202124"/>
          <w:sz w:val="28"/>
          <w:szCs w:val="28"/>
          <w:highlight w:val="white"/>
        </w:rPr>
      </w:pPr>
    </w:p>
    <w:p w:rsidR="002C3D80" w:rsidRDefault="00640CC6">
      <w:pPr>
        <w:keepNext/>
        <w:spacing w:line="308"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Рис.</w:t>
      </w:r>
      <w:r>
        <w:rPr>
          <w:rFonts w:ascii="Times New Roman" w:eastAsia="Times New Roman" w:hAnsi="Times New Roman" w:cs="Times New Roman"/>
          <w:color w:val="202124"/>
          <w:sz w:val="28"/>
          <w:szCs w:val="28"/>
          <w:highlight w:val="white"/>
        </w:rPr>
        <w:t>3.45 Вправа гра стоячі 2</w:t>
      </w:r>
    </w:p>
    <w:p w:rsidR="002C3D80" w:rsidRDefault="002C3D80">
      <w:pPr>
        <w:keepNext/>
        <w:spacing w:line="308" w:lineRule="auto"/>
        <w:ind w:left="720"/>
        <w:jc w:val="center"/>
        <w:rPr>
          <w:rFonts w:ascii="Times New Roman" w:eastAsia="Times New Roman" w:hAnsi="Times New Roman" w:cs="Times New Roman"/>
          <w:color w:val="202124"/>
          <w:sz w:val="28"/>
          <w:szCs w:val="28"/>
          <w:highlight w:val="white"/>
        </w:rPr>
      </w:pP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Повзання через предмети/підйом по сходах. Покладіть на підлогу предмети, наприклад свою ніжку, подушку, рулони з поролону. Допоможіть дитині перенести вагу на лівий бік і спонукайте дитину повзати через предмети. Обережно допоможі</w:t>
      </w:r>
      <w:r>
        <w:rPr>
          <w:rFonts w:ascii="Times New Roman" w:eastAsia="Times New Roman" w:hAnsi="Times New Roman" w:cs="Times New Roman"/>
          <w:color w:val="202124"/>
          <w:sz w:val="28"/>
          <w:szCs w:val="28"/>
          <w:highlight w:val="white"/>
        </w:rPr>
        <w:t xml:space="preserve">ть дитині повзти вгору по </w:t>
      </w:r>
      <w:r>
        <w:rPr>
          <w:rFonts w:ascii="Times New Roman" w:eastAsia="Times New Roman" w:hAnsi="Times New Roman" w:cs="Times New Roman"/>
          <w:color w:val="202124"/>
          <w:sz w:val="28"/>
          <w:szCs w:val="28"/>
          <w:highlight w:val="white"/>
        </w:rPr>
        <w:lastRenderedPageBreak/>
        <w:t>сходинках правою ногою. Тримайте руки на дитині весь час для безпеки (рис 3.46).</w:t>
      </w:r>
    </w:p>
    <w:p w:rsidR="002C3D80" w:rsidRDefault="00640CC6">
      <w:pPr>
        <w:keepNext/>
        <w:spacing w:line="308" w:lineRule="auto"/>
        <w:ind w:left="720"/>
        <w:rPr>
          <w:rFonts w:ascii="Times New Roman" w:eastAsia="Times New Roman" w:hAnsi="Times New Roman" w:cs="Times New Roman"/>
          <w:color w:val="202124"/>
          <w:sz w:val="28"/>
          <w:szCs w:val="28"/>
          <w:highlight w:val="white"/>
        </w:rPr>
      </w:pPr>
      <w:r>
        <w:rPr>
          <w:noProof/>
          <w:lang w:val="ru-RU"/>
        </w:rPr>
        <w:drawing>
          <wp:anchor distT="114300" distB="114300" distL="114300" distR="114300" simplePos="0" relativeHeight="251711488" behindDoc="0" locked="0" layoutInCell="1" hidden="0" allowOverlap="1">
            <wp:simplePos x="0" y="0"/>
            <wp:positionH relativeFrom="column">
              <wp:posOffset>542925</wp:posOffset>
            </wp:positionH>
            <wp:positionV relativeFrom="paragraph">
              <wp:posOffset>161925</wp:posOffset>
            </wp:positionV>
            <wp:extent cx="5391954" cy="1115287"/>
            <wp:effectExtent l="0" t="0" r="0" b="0"/>
            <wp:wrapSquare wrapText="bothSides" distT="114300" distB="114300" distL="114300" distR="114300"/>
            <wp:docPr id="14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96"/>
                    <a:srcRect/>
                    <a:stretch>
                      <a:fillRect/>
                    </a:stretch>
                  </pic:blipFill>
                  <pic:spPr>
                    <a:xfrm>
                      <a:off x="0" y="0"/>
                      <a:ext cx="5391954" cy="1115287"/>
                    </a:xfrm>
                    <a:prstGeom prst="rect">
                      <a:avLst/>
                    </a:prstGeom>
                    <a:ln/>
                  </pic:spPr>
                </pic:pic>
              </a:graphicData>
            </a:graphic>
          </wp:anchor>
        </w:drawing>
      </w:r>
    </w:p>
    <w:p w:rsidR="002C3D80" w:rsidRDefault="002C3D80">
      <w:pPr>
        <w:keepNext/>
        <w:spacing w:line="360" w:lineRule="auto"/>
        <w:ind w:left="1133"/>
        <w:jc w:val="both"/>
        <w:rPr>
          <w:rFonts w:ascii="Times New Roman" w:eastAsia="Times New Roman" w:hAnsi="Times New Roman" w:cs="Times New Roman"/>
          <w:color w:val="202124"/>
          <w:sz w:val="28"/>
          <w:szCs w:val="28"/>
          <w:highlight w:val="white"/>
        </w:rPr>
      </w:pPr>
    </w:p>
    <w:p w:rsidR="002C3D80" w:rsidRDefault="002C3D80">
      <w:pPr>
        <w:keepNext/>
        <w:spacing w:line="360" w:lineRule="auto"/>
        <w:ind w:left="1133"/>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640CC6">
      <w:pPr>
        <w:keepNext/>
        <w:spacing w:line="360"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Рис.3.46 Вправа гра з малюком</w:t>
      </w:r>
    </w:p>
    <w:p w:rsidR="002C3D80" w:rsidRDefault="00640CC6">
      <w:pPr>
        <w:keepNext/>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02124"/>
          <w:sz w:val="28"/>
          <w:szCs w:val="28"/>
          <w:highlight w:val="white"/>
        </w:rPr>
        <w:t xml:space="preserve">Ходьба з помічником. Допомагайте дитині ходити, тримаючи її за ліву руку. Обережно перенесіть вагу дитини вліво, коли вона/він крокує лівою ногою </w:t>
      </w:r>
      <w:r>
        <w:rPr>
          <w:rFonts w:ascii="Times New Roman" w:eastAsia="Times New Roman" w:hAnsi="Times New Roman" w:cs="Times New Roman"/>
          <w:sz w:val="28"/>
          <w:szCs w:val="28"/>
        </w:rPr>
        <w:t>[20].</w:t>
      </w:r>
    </w:p>
    <w:p w:rsidR="002C3D80" w:rsidRDefault="002C3D80">
      <w:pPr>
        <w:keepNext/>
        <w:spacing w:line="360" w:lineRule="auto"/>
        <w:ind w:firstLine="720"/>
        <w:jc w:val="both"/>
        <w:rPr>
          <w:rFonts w:ascii="Times New Roman" w:eastAsia="Times New Roman" w:hAnsi="Times New Roman" w:cs="Times New Roman"/>
          <w:sz w:val="28"/>
          <w:szCs w:val="28"/>
        </w:rPr>
      </w:pPr>
    </w:p>
    <w:p w:rsidR="002C3D80" w:rsidRDefault="00640CC6">
      <w:pPr>
        <w:keepNext/>
        <w:spacing w:line="360" w:lineRule="auto"/>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3.9  Висновки</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Таким чинома важливо, щоб були розроблені рекомендація для батьків, які висвітлюють коригувальні положення малюка під час годування, сну, в положенні на спині в шезлонзі або автокріслі та на животі та положення на руках у батьків. Ці положення потрібно змі</w:t>
      </w:r>
      <w:r>
        <w:rPr>
          <w:rFonts w:ascii="Times New Roman" w:eastAsia="Times New Roman" w:hAnsi="Times New Roman" w:cs="Times New Roman"/>
          <w:color w:val="202124"/>
          <w:sz w:val="28"/>
          <w:szCs w:val="28"/>
          <w:highlight w:val="white"/>
        </w:rPr>
        <w:t>нювати в залежності від нахилу та ротації голови. Та виконувати ці  коригуючі підтримки та вправи виконувати в співвідношенні 1 до 2. Де 2 рази виконуємо в обмежуючу сторону для нахилу та повороту, та 1 раз у сторону де не має обмеження.</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 xml:space="preserve"> Було додано реком</w:t>
      </w:r>
      <w:r>
        <w:rPr>
          <w:rFonts w:ascii="Times New Roman" w:eastAsia="Times New Roman" w:hAnsi="Times New Roman" w:cs="Times New Roman"/>
          <w:color w:val="202124"/>
          <w:sz w:val="28"/>
          <w:szCs w:val="28"/>
          <w:highlight w:val="white"/>
        </w:rPr>
        <w:t xml:space="preserve">ендацію з інформування майбутніх батьків та батьків новонароджених про важливість запобігання асиметричному позиціонуванню, </w:t>
      </w:r>
      <w:r>
        <w:rPr>
          <w:rFonts w:ascii="Times New Roman" w:eastAsia="Times New Roman" w:hAnsi="Times New Roman" w:cs="Times New Roman"/>
          <w:color w:val="202124"/>
          <w:sz w:val="28"/>
          <w:szCs w:val="28"/>
          <w:highlight w:val="white"/>
        </w:rPr>
        <w:lastRenderedPageBreak/>
        <w:t>використанню ігор в лежачому положенні (час на животі) та ролі методу коригування положенням у комплексному лікуванні стійкої асимет</w:t>
      </w:r>
      <w:r>
        <w:rPr>
          <w:rFonts w:ascii="Times New Roman" w:eastAsia="Times New Roman" w:hAnsi="Times New Roman" w:cs="Times New Roman"/>
          <w:color w:val="202124"/>
          <w:sz w:val="28"/>
          <w:szCs w:val="28"/>
          <w:highlight w:val="white"/>
        </w:rPr>
        <w:t>рії.</w:t>
      </w:r>
    </w:p>
    <w:p w:rsidR="002C3D80" w:rsidRDefault="002C3D80">
      <w:pPr>
        <w:keepNext/>
        <w:spacing w:line="360" w:lineRule="auto"/>
        <w:rPr>
          <w:rFonts w:ascii="Times New Roman" w:eastAsia="Times New Roman" w:hAnsi="Times New Roman" w:cs="Times New Roman"/>
          <w:b/>
          <w:color w:val="202124"/>
          <w:sz w:val="28"/>
          <w:szCs w:val="28"/>
          <w:highlight w:val="white"/>
        </w:rPr>
      </w:pPr>
    </w:p>
    <w:p w:rsidR="002C3D80" w:rsidRDefault="002C3D80">
      <w:pPr>
        <w:keepNext/>
        <w:spacing w:line="360" w:lineRule="auto"/>
        <w:jc w:val="both"/>
        <w:rPr>
          <w:rFonts w:ascii="Times New Roman" w:eastAsia="Times New Roman" w:hAnsi="Times New Roman" w:cs="Times New Roman"/>
          <w:b/>
          <w:color w:val="202124"/>
          <w:sz w:val="28"/>
          <w:szCs w:val="28"/>
          <w:highlight w:val="white"/>
        </w:rPr>
      </w:pPr>
    </w:p>
    <w:p w:rsidR="002C3D80" w:rsidRDefault="002C3D80">
      <w:pPr>
        <w:keepNext/>
        <w:spacing w:line="360" w:lineRule="auto"/>
        <w:jc w:val="both"/>
        <w:rPr>
          <w:rFonts w:ascii="Times New Roman" w:eastAsia="Times New Roman" w:hAnsi="Times New Roman" w:cs="Times New Roman"/>
          <w:b/>
          <w:color w:val="202124"/>
          <w:sz w:val="28"/>
          <w:szCs w:val="28"/>
          <w:highlight w:val="white"/>
        </w:rPr>
      </w:pPr>
    </w:p>
    <w:p w:rsidR="002C3D80" w:rsidRDefault="00640CC6">
      <w:pPr>
        <w:keepNext/>
        <w:spacing w:line="360" w:lineRule="auto"/>
        <w:jc w:val="center"/>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ВИСНОВКИ</w:t>
      </w:r>
    </w:p>
    <w:p w:rsidR="002C3D80" w:rsidRDefault="002C3D80">
      <w:pPr>
        <w:keepNext/>
        <w:spacing w:line="360" w:lineRule="auto"/>
        <w:jc w:val="center"/>
        <w:rPr>
          <w:rFonts w:ascii="Times New Roman" w:eastAsia="Times New Roman" w:hAnsi="Times New Roman" w:cs="Times New Roman"/>
          <w:b/>
          <w:color w:val="202124"/>
          <w:sz w:val="28"/>
          <w:szCs w:val="28"/>
          <w:highlight w:val="white"/>
        </w:rPr>
      </w:pPr>
    </w:p>
    <w:p w:rsidR="002C3D80" w:rsidRDefault="00640CC6">
      <w:pPr>
        <w:keepNext/>
        <w:spacing w:line="360" w:lineRule="auto"/>
        <w:ind w:firstLine="720"/>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 xml:space="preserve">Порівняльна оцінка та переваги моєї програми фізичної терапії при кривошиї у дітей першого року життя. </w:t>
      </w:r>
    </w:p>
    <w:p w:rsidR="002C3D80" w:rsidRDefault="00640CC6">
      <w:pPr>
        <w:keepNext/>
        <w:spacing w:line="360" w:lineRule="auto"/>
        <w:ind w:firstLine="720"/>
        <w:jc w:val="both"/>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Розроблена програма фізичної терапії при кривошиї у дітей першого року життя має такі переваги та відмінності від інших програм:</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Поваг</w:t>
      </w:r>
      <w:r>
        <w:rPr>
          <w:rFonts w:ascii="Times New Roman" w:eastAsia="Times New Roman" w:hAnsi="Times New Roman" w:cs="Times New Roman"/>
          <w:b/>
          <w:color w:val="202124"/>
          <w:sz w:val="28"/>
          <w:szCs w:val="28"/>
          <w:highlight w:val="white"/>
          <w:u w:val="single"/>
        </w:rPr>
        <w:t>а.</w:t>
      </w:r>
      <w:r>
        <w:rPr>
          <w:rFonts w:ascii="Times New Roman" w:eastAsia="Times New Roman" w:hAnsi="Times New Roman" w:cs="Times New Roman"/>
          <w:b/>
          <w:color w:val="202124"/>
          <w:sz w:val="28"/>
          <w:szCs w:val="28"/>
          <w:highlight w:val="white"/>
        </w:rPr>
        <w:t xml:space="preserve"> </w:t>
      </w:r>
      <w:r>
        <w:rPr>
          <w:rFonts w:ascii="Times New Roman" w:eastAsia="Times New Roman" w:hAnsi="Times New Roman" w:cs="Times New Roman"/>
          <w:color w:val="202124"/>
          <w:sz w:val="28"/>
          <w:szCs w:val="28"/>
          <w:highlight w:val="white"/>
        </w:rPr>
        <w:t>Робота з малюком заснована на повазі до емоційного та когнітивного розвитку малюка.  Моя программа не використовує грубе та насильницькі вправи на розтягування м'язів.  На першій зустрічі з малюком я не поспішаю виконати всю программу, а спочатку познай</w:t>
      </w:r>
      <w:r>
        <w:rPr>
          <w:rFonts w:ascii="Times New Roman" w:eastAsia="Times New Roman" w:hAnsi="Times New Roman" w:cs="Times New Roman"/>
          <w:color w:val="202124"/>
          <w:sz w:val="28"/>
          <w:szCs w:val="28"/>
          <w:highlight w:val="white"/>
        </w:rPr>
        <w:t>омлюсь з малюком та проведу діагностику моторного розвитку і далі з кожним заняттям буду нарощувати різноманітність технік на занятті.</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 xml:space="preserve">Навчання батьків. </w:t>
      </w:r>
      <w:r>
        <w:rPr>
          <w:rFonts w:ascii="Times New Roman" w:eastAsia="Times New Roman" w:hAnsi="Times New Roman" w:cs="Times New Roman"/>
          <w:color w:val="202124"/>
          <w:sz w:val="28"/>
          <w:szCs w:val="28"/>
          <w:highlight w:val="white"/>
        </w:rPr>
        <w:t>Велику увагу приділяю навчанню взаємодії з малюком хворого на кривошию, батьків та всіх оточуючих малюк</w:t>
      </w:r>
      <w:r>
        <w:rPr>
          <w:rFonts w:ascii="Times New Roman" w:eastAsia="Times New Roman" w:hAnsi="Times New Roman" w:cs="Times New Roman"/>
          <w:color w:val="202124"/>
          <w:sz w:val="28"/>
          <w:szCs w:val="28"/>
          <w:highlight w:val="white"/>
        </w:rPr>
        <w:t xml:space="preserve">а. Навчаю методам хендлінгу, коригування положенням та часу проведення під час неспання малюка та укладкам під час сну. </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 xml:space="preserve">Навколишнє середовище малюка. </w:t>
      </w:r>
      <w:r>
        <w:rPr>
          <w:rFonts w:ascii="Times New Roman" w:eastAsia="Times New Roman" w:hAnsi="Times New Roman" w:cs="Times New Roman"/>
          <w:color w:val="202124"/>
          <w:sz w:val="28"/>
          <w:szCs w:val="28"/>
          <w:shd w:val="clear" w:color="auto" w:fill="F8F9FA"/>
        </w:rPr>
        <w:t>Саме домашня обстановка, де дитина проводить більшу частину часу, є одним із ключових факторів, що вплива</w:t>
      </w:r>
      <w:r>
        <w:rPr>
          <w:rFonts w:ascii="Times New Roman" w:eastAsia="Times New Roman" w:hAnsi="Times New Roman" w:cs="Times New Roman"/>
          <w:color w:val="202124"/>
          <w:sz w:val="28"/>
          <w:szCs w:val="28"/>
          <w:shd w:val="clear" w:color="auto" w:fill="F8F9FA"/>
        </w:rPr>
        <w:t xml:space="preserve">ють на руховий розвиток. Домашня ситуація, як відомо, є дуже важливим фактором для моторного розвитку малюків. У той же час, різноманітність обладнання та умов навколишнього середовища допомагає дітям отримувати різні сенсорні враження. </w:t>
      </w:r>
      <w:r>
        <w:rPr>
          <w:rFonts w:ascii="Times New Roman" w:eastAsia="Times New Roman" w:hAnsi="Times New Roman" w:cs="Times New Roman"/>
          <w:color w:val="202124"/>
          <w:sz w:val="28"/>
          <w:szCs w:val="28"/>
          <w:highlight w:val="white"/>
        </w:rPr>
        <w:t xml:space="preserve">Також велику увагу </w:t>
      </w:r>
      <w:r>
        <w:rPr>
          <w:rFonts w:ascii="Times New Roman" w:eastAsia="Times New Roman" w:hAnsi="Times New Roman" w:cs="Times New Roman"/>
          <w:color w:val="202124"/>
          <w:sz w:val="28"/>
          <w:szCs w:val="28"/>
          <w:highlight w:val="white"/>
        </w:rPr>
        <w:t xml:space="preserve">приділяю різноманітним гаджетам ( шезлонги, </w:t>
      </w:r>
      <w:r>
        <w:rPr>
          <w:rFonts w:ascii="Times New Roman" w:eastAsia="Times New Roman" w:hAnsi="Times New Roman" w:cs="Times New Roman"/>
          <w:color w:val="202124"/>
          <w:sz w:val="28"/>
          <w:szCs w:val="28"/>
          <w:highlight w:val="white"/>
        </w:rPr>
        <w:lastRenderedPageBreak/>
        <w:t xml:space="preserve">гойдалки, автокрісло), часу перебування в них малюка та укладки в них малюка. </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 xml:space="preserve">Профілактика кривошиї. </w:t>
      </w:r>
      <w:r>
        <w:rPr>
          <w:rFonts w:ascii="Times New Roman" w:eastAsia="Times New Roman" w:hAnsi="Times New Roman" w:cs="Times New Roman"/>
          <w:color w:val="202124"/>
          <w:sz w:val="28"/>
          <w:szCs w:val="28"/>
          <w:highlight w:val="white"/>
        </w:rPr>
        <w:t>Мною розроблена п</w:t>
      </w:r>
      <w:r>
        <w:rPr>
          <w:rFonts w:ascii="Times New Roman" w:eastAsia="Times New Roman" w:hAnsi="Times New Roman" w:cs="Times New Roman"/>
          <w:sz w:val="28"/>
          <w:szCs w:val="28"/>
        </w:rPr>
        <w:t>ам’ятка для профілактики та інформування батьків до народження або відразу після народження м</w:t>
      </w:r>
      <w:r>
        <w:rPr>
          <w:rFonts w:ascii="Times New Roman" w:eastAsia="Times New Roman" w:hAnsi="Times New Roman" w:cs="Times New Roman"/>
          <w:sz w:val="28"/>
          <w:szCs w:val="28"/>
        </w:rPr>
        <w:t xml:space="preserve">алюка. В якій містяться рекомендації по коригуючим положенням та грі, які допоможуть розвивати здорову поставу та рух  новонародженого малюка. </w:t>
      </w:r>
      <w:r>
        <w:rPr>
          <w:rFonts w:ascii="Times New Roman" w:eastAsia="Times New Roman" w:hAnsi="Times New Roman" w:cs="Times New Roman"/>
          <w:color w:val="202124"/>
          <w:sz w:val="28"/>
          <w:szCs w:val="28"/>
          <w:highlight w:val="white"/>
        </w:rPr>
        <w:t>Ознаки м'язової кривошиї на які потрібно звернути увагу  батькам малюка.</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Постійний моніторинг та зв'язок з батька</w:t>
      </w:r>
      <w:r>
        <w:rPr>
          <w:rFonts w:ascii="Times New Roman" w:eastAsia="Times New Roman" w:hAnsi="Times New Roman" w:cs="Times New Roman"/>
          <w:b/>
          <w:color w:val="202124"/>
          <w:sz w:val="28"/>
          <w:szCs w:val="28"/>
          <w:highlight w:val="white"/>
          <w:u w:val="single"/>
        </w:rPr>
        <w:t>ми малюка.</w:t>
      </w:r>
      <w:r>
        <w:rPr>
          <w:rFonts w:ascii="Times New Roman" w:eastAsia="Times New Roman" w:hAnsi="Times New Roman" w:cs="Times New Roman"/>
          <w:b/>
          <w:color w:val="202124"/>
          <w:sz w:val="28"/>
          <w:szCs w:val="28"/>
          <w:highlight w:val="white"/>
        </w:rPr>
        <w:t xml:space="preserve"> </w:t>
      </w:r>
      <w:r>
        <w:rPr>
          <w:rFonts w:ascii="Times New Roman" w:eastAsia="Times New Roman" w:hAnsi="Times New Roman" w:cs="Times New Roman"/>
          <w:color w:val="202124"/>
          <w:sz w:val="28"/>
          <w:szCs w:val="28"/>
          <w:highlight w:val="white"/>
        </w:rPr>
        <w:t xml:space="preserve">Велику увагу потрібно приділити важливості слідкування за динамікою малюка. Коригувати за потребою вправи та укладки. </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Моторний онтогенез малюка.</w:t>
      </w:r>
      <w:r>
        <w:rPr>
          <w:rFonts w:ascii="Times New Roman" w:eastAsia="Times New Roman" w:hAnsi="Times New Roman" w:cs="Times New Roman"/>
          <w:color w:val="202124"/>
          <w:sz w:val="28"/>
          <w:szCs w:val="28"/>
          <w:highlight w:val="white"/>
        </w:rPr>
        <w:t xml:space="preserve"> Всі вправи та взаємозв'язок з малюком заснований на визначенні етапу моторного розвитку малюка та відштовхуватися і використовувати вправи згідно </w:t>
      </w:r>
      <w:r>
        <w:rPr>
          <w:rFonts w:ascii="Times New Roman" w:eastAsia="Times New Roman" w:hAnsi="Times New Roman" w:cs="Times New Roman"/>
          <w:color w:val="202124"/>
          <w:sz w:val="28"/>
          <w:szCs w:val="28"/>
          <w:highlight w:val="white"/>
        </w:rPr>
        <w:lastRenderedPageBreak/>
        <w:t xml:space="preserve">виявленого етапу. Використання вправ які засновані тільки на віці малюка, можуть заподіяти шкоди. </w:t>
      </w:r>
    </w:p>
    <w:p w:rsidR="002C3D80" w:rsidRDefault="00640CC6">
      <w:pPr>
        <w:keepNext/>
        <w:numPr>
          <w:ilvl w:val="0"/>
          <w:numId w:val="1"/>
        </w:numPr>
        <w:spacing w:line="360" w:lineRule="auto"/>
        <w:jc w:val="both"/>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u w:val="single"/>
        </w:rPr>
        <w:t>Індивідуал</w:t>
      </w:r>
      <w:r>
        <w:rPr>
          <w:rFonts w:ascii="Times New Roman" w:eastAsia="Times New Roman" w:hAnsi="Times New Roman" w:cs="Times New Roman"/>
          <w:b/>
          <w:color w:val="202124"/>
          <w:sz w:val="28"/>
          <w:szCs w:val="28"/>
          <w:highlight w:val="white"/>
          <w:u w:val="single"/>
        </w:rPr>
        <w:t xml:space="preserve">ьний підхід. </w:t>
      </w:r>
      <w:r>
        <w:rPr>
          <w:rFonts w:ascii="Times New Roman" w:eastAsia="Times New Roman" w:hAnsi="Times New Roman" w:cs="Times New Roman"/>
          <w:color w:val="202124"/>
          <w:sz w:val="28"/>
          <w:szCs w:val="28"/>
          <w:highlight w:val="white"/>
        </w:rPr>
        <w:t xml:space="preserve">Важливо зробити детальну діагностику та кожного разу приступаючи до роботи з малюком проводити діагностику знову. </w:t>
      </w: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keepNext/>
        <w:spacing w:line="360" w:lineRule="auto"/>
        <w:jc w:val="both"/>
        <w:rPr>
          <w:rFonts w:ascii="Times New Roman" w:eastAsia="Times New Roman" w:hAnsi="Times New Roman" w:cs="Times New Roman"/>
          <w:color w:val="202124"/>
          <w:sz w:val="28"/>
          <w:szCs w:val="28"/>
          <w:highlight w:val="white"/>
        </w:rPr>
      </w:pPr>
    </w:p>
    <w:p w:rsidR="002C3D80" w:rsidRDefault="002C3D80">
      <w:pPr>
        <w:ind w:left="1440"/>
        <w:rPr>
          <w:rFonts w:ascii="Times New Roman" w:eastAsia="Times New Roman" w:hAnsi="Times New Roman" w:cs="Times New Roman"/>
          <w:color w:val="202124"/>
          <w:sz w:val="28"/>
          <w:szCs w:val="28"/>
          <w:highlight w:val="white"/>
        </w:rPr>
      </w:pPr>
    </w:p>
    <w:p w:rsidR="002C3D80" w:rsidRDefault="00640CC6">
      <w:pPr>
        <w:keepNext/>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ВИКОРИСТАНОЇ ЛІТЕРАТУРИ</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Андріюк Л. М’язовий дисбаланс у дитячому віці. Журнал Здобутки клінічної та експериментальної медицини. Тернопільський національний медичний університет імені Горбачевського, 2016-с.24-28</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Кавалерский Г.М., Л.Л. Силин, А.В. Гаркави и др.; Под ред. Г.М</w:t>
      </w:r>
      <w:r>
        <w:rPr>
          <w:rFonts w:ascii="Times New Roman" w:eastAsia="Times New Roman" w:hAnsi="Times New Roman" w:cs="Times New Roman"/>
          <w:sz w:val="28"/>
          <w:szCs w:val="28"/>
        </w:rPr>
        <w:t xml:space="preserve">. Кавалерского. Травматология и ортопедия учебник для студ. Высш. Учеб. Заведений — М.: Издательский центр «Академия», 2005 — 624 с. </w:t>
      </w:r>
    </w:p>
    <w:p w:rsidR="002C3D80" w:rsidRDefault="00640CC6">
      <w:pPr>
        <w:spacing w:line="360" w:lineRule="auto"/>
        <w:rPr>
          <w:rFonts w:ascii="Times New Roman" w:eastAsia="Times New Roman" w:hAnsi="Times New Roman" w:cs="Times New Roman"/>
          <w:sz w:val="28"/>
          <w:szCs w:val="28"/>
        </w:rPr>
      </w:pPr>
      <w:hyperlink r:id="rId97">
        <w:r>
          <w:rPr>
            <w:rFonts w:ascii="Times New Roman" w:eastAsia="Times New Roman" w:hAnsi="Times New Roman" w:cs="Times New Roman"/>
            <w:color w:val="1155CC"/>
            <w:sz w:val="28"/>
            <w:szCs w:val="28"/>
            <w:u w:val="single"/>
          </w:rPr>
          <w:t>https://djvu.online/file/mmUg4LCk30Bby</w:t>
        </w:r>
      </w:hyperlink>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Спузяк, М. І., Коломій</w:t>
      </w:r>
      <w:r>
        <w:rPr>
          <w:rFonts w:ascii="Times New Roman" w:eastAsia="Times New Roman" w:hAnsi="Times New Roman" w:cs="Times New Roman"/>
          <w:sz w:val="28"/>
          <w:szCs w:val="28"/>
        </w:rPr>
        <w:t xml:space="preserve">ченко, Ю. А., Вороньжев, І. О., Спузяк, С. М. Променева анатомія шийного відділу хребта у дітей першого року життя в нормі. Сучасні медичні технології - Харківська  медична академія післядипломної освіти, - 2011, 24-31с. </w:t>
      </w:r>
      <w:hyperlink r:id="rId98">
        <w:r>
          <w:rPr>
            <w:rFonts w:ascii="Times New Roman" w:eastAsia="Times New Roman" w:hAnsi="Times New Roman" w:cs="Times New Roman"/>
            <w:color w:val="1155CC"/>
            <w:sz w:val="28"/>
            <w:szCs w:val="28"/>
            <w:u w:val="single"/>
          </w:rPr>
          <w:t>https://kingmed.info/metodicheskie-</w:t>
        </w:r>
        <w:r>
          <w:rPr>
            <w:rFonts w:ascii="Times New Roman" w:eastAsia="Times New Roman" w:hAnsi="Times New Roman" w:cs="Times New Roman"/>
            <w:color w:val="1155CC"/>
            <w:sz w:val="28"/>
            <w:szCs w:val="28"/>
            <w:u w:val="single"/>
          </w:rPr>
          <w:lastRenderedPageBreak/>
          <w:t>rekomendatsii/Travmatologiya_i_ortopediya/recommendation</w:t>
        </w:r>
        <w:r>
          <w:rPr>
            <w:rFonts w:ascii="Times New Roman" w:eastAsia="Times New Roman" w:hAnsi="Times New Roman" w:cs="Times New Roman"/>
            <w:color w:val="1155CC"/>
            <w:sz w:val="28"/>
            <w:szCs w:val="28"/>
            <w:u w:val="single"/>
          </w:rPr>
          <w:t>_66/Pologova_travma_shiynogo_viddilu_hrebta_u_novonarodjenih_za_rentgenologichnimi_danimi</w:t>
        </w:r>
      </w:hyperlink>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Ян Д. В. Детская ортопедия. Симптомы, дифференциальная диагностика, дополнительное обследование и лечение. Санкт-Петербург: СпецЛит, 2021.- С.16-18 - 607 с</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 [Електронний ресурс] </w:t>
      </w:r>
      <w:hyperlink r:id="rId99">
        <w:r>
          <w:rPr>
            <w:rFonts w:ascii="Times New Roman" w:eastAsia="Times New Roman" w:hAnsi="Times New Roman" w:cs="Times New Roman"/>
            <w:color w:val="1155CC"/>
            <w:sz w:val="28"/>
            <w:szCs w:val="28"/>
            <w:u w:val="single"/>
          </w:rPr>
          <w:t>https://pubmed.ncbi.nlm.nih.gov/8784706/</w:t>
        </w:r>
      </w:hyperlink>
      <w:r>
        <w:rPr>
          <w:rFonts w:ascii="Times New Roman" w:eastAsia="Times New Roman" w:hAnsi="Times New Roman" w:cs="Times New Roman"/>
          <w:color w:val="232323"/>
          <w:sz w:val="28"/>
          <w:szCs w:val="28"/>
        </w:rPr>
        <w:t xml:space="preserve"> Распространенность немышечных причин кривошеи</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6. [Електронний ресурс] </w:t>
      </w:r>
      <w:hyperlink r:id="rId100">
        <w:r>
          <w:rPr>
            <w:rFonts w:ascii="Times New Roman" w:eastAsia="Times New Roman" w:hAnsi="Times New Roman" w:cs="Times New Roman"/>
            <w:color w:val="1155CC"/>
            <w:sz w:val="28"/>
            <w:szCs w:val="28"/>
            <w:u w:val="single"/>
          </w:rPr>
          <w:t>h</w:t>
        </w:r>
        <w:r>
          <w:rPr>
            <w:rFonts w:ascii="Times New Roman" w:eastAsia="Times New Roman" w:hAnsi="Times New Roman" w:cs="Times New Roman"/>
            <w:color w:val="1155CC"/>
            <w:sz w:val="28"/>
            <w:szCs w:val="28"/>
            <w:u w:val="single"/>
          </w:rPr>
          <w:t>ttps://pubmed.ncbi.nlm.nih.gov/8900356/</w:t>
        </w:r>
      </w:hyperlink>
      <w:r>
        <w:rPr>
          <w:rFonts w:ascii="Times New Roman" w:eastAsia="Times New Roman" w:hAnsi="Times New Roman" w:cs="Times New Roman"/>
          <w:color w:val="232323"/>
          <w:sz w:val="28"/>
          <w:szCs w:val="28"/>
        </w:rPr>
        <w:t xml:space="preserve"> Фиброматоз шеи: частая причина неонатальной кривошеи.</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7.[Електронний ресурс] </w:t>
      </w:r>
      <w:hyperlink r:id="rId101">
        <w:r>
          <w:rPr>
            <w:rFonts w:ascii="Times New Roman" w:eastAsia="Times New Roman" w:hAnsi="Times New Roman" w:cs="Times New Roman"/>
            <w:color w:val="1155CC"/>
            <w:sz w:val="28"/>
            <w:szCs w:val="28"/>
            <w:u w:val="single"/>
          </w:rPr>
          <w:t>https://pubmed.ncbi.nlm.nih.gov/</w:t>
        </w:r>
      </w:hyperlink>
      <w:r>
        <w:rPr>
          <w:rFonts w:ascii="Times New Roman" w:eastAsia="Times New Roman" w:hAnsi="Times New Roman" w:cs="Times New Roman"/>
          <w:color w:val="232323"/>
          <w:sz w:val="28"/>
          <w:szCs w:val="28"/>
        </w:rPr>
        <w:t xml:space="preserve"> Позиционное предпочтение: распространенность у младенц</w:t>
      </w:r>
      <w:r>
        <w:rPr>
          <w:rFonts w:ascii="Times New Roman" w:eastAsia="Times New Roman" w:hAnsi="Times New Roman" w:cs="Times New Roman"/>
          <w:color w:val="232323"/>
          <w:sz w:val="28"/>
          <w:szCs w:val="28"/>
        </w:rPr>
        <w:t xml:space="preserve">ев и наблюдение через два года.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8. [Електронний ресурс] </w:t>
      </w:r>
      <w:hyperlink r:id="rId102">
        <w:r>
          <w:rPr>
            <w:rFonts w:ascii="Times New Roman" w:eastAsia="Times New Roman" w:hAnsi="Times New Roman" w:cs="Times New Roman"/>
            <w:color w:val="1155CC"/>
            <w:sz w:val="28"/>
            <w:szCs w:val="28"/>
            <w:u w:val="single"/>
          </w:rPr>
          <w:t>https://pubmed.ncbi.nlm.nih.gov/16470158/</w:t>
        </w:r>
      </w:hyperlink>
      <w:r>
        <w:rPr>
          <w:rFonts w:ascii="Times New Roman" w:eastAsia="Times New Roman" w:hAnsi="Times New Roman" w:cs="Times New Roman"/>
          <w:color w:val="232323"/>
          <w:sz w:val="28"/>
          <w:szCs w:val="28"/>
        </w:rPr>
        <w:t xml:space="preserve"> Врожденная мышечная кривошея: современные представления и обзор лечения [обзор]</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r>
        <w:rPr>
          <w:rFonts w:ascii="Times New Roman" w:eastAsia="Times New Roman" w:hAnsi="Times New Roman" w:cs="Times New Roman"/>
          <w:color w:val="232323"/>
          <w:sz w:val="28"/>
          <w:szCs w:val="28"/>
        </w:rPr>
        <w:t xml:space="preserve">[Електронний </w:t>
      </w:r>
      <w:r>
        <w:rPr>
          <w:rFonts w:ascii="Times New Roman" w:eastAsia="Times New Roman" w:hAnsi="Times New Roman" w:cs="Times New Roman"/>
          <w:color w:val="232323"/>
          <w:sz w:val="28"/>
          <w:szCs w:val="28"/>
        </w:rPr>
        <w:t xml:space="preserve">ресурс] </w:t>
      </w:r>
      <w:hyperlink r:id="rId103">
        <w:r>
          <w:rPr>
            <w:rFonts w:ascii="Times New Roman" w:eastAsia="Times New Roman" w:hAnsi="Times New Roman" w:cs="Times New Roman"/>
            <w:color w:val="1155CC"/>
            <w:sz w:val="28"/>
            <w:szCs w:val="28"/>
            <w:u w:val="single"/>
          </w:rPr>
          <w:t>https://zp.edu.ua/uploads/dept_s&amp;r/2021/conf/4.1/TN_FUFKS.pdf</w:t>
        </w:r>
      </w:hyperlink>
      <w:r>
        <w:rPr>
          <w:rFonts w:ascii="Times New Roman" w:eastAsia="Times New Roman" w:hAnsi="Times New Roman" w:cs="Times New Roman"/>
          <w:sz w:val="28"/>
          <w:szCs w:val="28"/>
        </w:rPr>
        <w:t xml:space="preserve"> Програма для діагностики та підбору лікування вроджених та набутих кривоший</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10. [Електронний ресурс] </w:t>
      </w:r>
      <w:hyperlink r:id="rId104">
        <w:r>
          <w:rPr>
            <w:rFonts w:ascii="Times New Roman" w:eastAsia="Times New Roman" w:hAnsi="Times New Roman" w:cs="Times New Roman"/>
            <w:color w:val="1155CC"/>
            <w:sz w:val="28"/>
            <w:szCs w:val="28"/>
            <w:u w:val="single"/>
          </w:rPr>
          <w:t>https://pubmed.ncbi.nlm.nih.gov/29924060/</w:t>
        </w:r>
      </w:hyperlink>
      <w:r>
        <w:rPr>
          <w:rFonts w:ascii="Times New Roman" w:eastAsia="Times New Roman" w:hAnsi="Times New Roman" w:cs="Times New Roman"/>
          <w:color w:val="232323"/>
          <w:sz w:val="28"/>
          <w:szCs w:val="28"/>
        </w:rPr>
        <w:t xml:space="preserve"> Информирование об обновлении руководства по клинической практике по физиотерапии врожденной мышечной кривошеи. </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r>
        <w:rPr>
          <w:rFonts w:ascii="Times New Roman" w:eastAsia="Times New Roman" w:hAnsi="Times New Roman" w:cs="Times New Roman"/>
          <w:color w:val="232323"/>
          <w:sz w:val="28"/>
          <w:szCs w:val="28"/>
        </w:rPr>
        <w:t xml:space="preserve">[Електронний ресурс] </w:t>
      </w:r>
      <w:hyperlink r:id="rId105">
        <w:r>
          <w:rPr>
            <w:rFonts w:ascii="Times New Roman" w:eastAsia="Times New Roman" w:hAnsi="Times New Roman" w:cs="Times New Roman"/>
            <w:color w:val="1155CC"/>
            <w:sz w:val="28"/>
            <w:szCs w:val="28"/>
            <w:u w:val="single"/>
          </w:rPr>
          <w:t>https://cyberleninka.ru/article/n/sovremennoe-sostoyanie-voprosa-diagnostiki-i-lecheniya-vrozhdennoy-myshechnoy-krivoshei</w:t>
        </w:r>
      </w:hyperlink>
      <w:r>
        <w:rPr>
          <w:rFonts w:ascii="Times New Roman" w:eastAsia="Times New Roman" w:hAnsi="Times New Roman" w:cs="Times New Roman"/>
          <w:sz w:val="28"/>
          <w:szCs w:val="28"/>
        </w:rPr>
        <w:t xml:space="preserve"> Современное с</w:t>
      </w:r>
      <w:r>
        <w:rPr>
          <w:rFonts w:ascii="Times New Roman" w:eastAsia="Times New Roman" w:hAnsi="Times New Roman" w:cs="Times New Roman"/>
          <w:sz w:val="28"/>
          <w:szCs w:val="28"/>
        </w:rPr>
        <w:t>остояние вопроса диагностики и лечения врожденной мышечной кривошеи</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12.[Електронний ресурс]  </w:t>
      </w:r>
      <w:hyperlink r:id="rId106">
        <w:r>
          <w:rPr>
            <w:rFonts w:ascii="Times New Roman" w:eastAsia="Times New Roman" w:hAnsi="Times New Roman" w:cs="Times New Roman"/>
            <w:color w:val="1155CC"/>
            <w:sz w:val="28"/>
            <w:szCs w:val="28"/>
            <w:u w:val="single"/>
          </w:rPr>
          <w:t>https://pubmed.ncbi.nlm.nih.gov/10864711/</w:t>
        </w:r>
      </w:hyperlink>
      <w:r>
        <w:rPr>
          <w:rFonts w:ascii="Times New Roman" w:eastAsia="Times New Roman" w:hAnsi="Times New Roman" w:cs="Times New Roman"/>
          <w:color w:val="232323"/>
          <w:sz w:val="28"/>
          <w:szCs w:val="28"/>
        </w:rPr>
        <w:t xml:space="preserve"> </w:t>
      </w:r>
      <w:r>
        <w:rPr>
          <w:rFonts w:ascii="Times New Roman" w:eastAsia="Times New Roman" w:hAnsi="Times New Roman" w:cs="Times New Roman"/>
          <w:sz w:val="28"/>
          <w:szCs w:val="28"/>
          <w:highlight w:val="white"/>
        </w:rPr>
        <w:t>Новая хирургическая техника для коррекции врожденной мышечно</w:t>
      </w:r>
      <w:r>
        <w:rPr>
          <w:rFonts w:ascii="Times New Roman" w:eastAsia="Times New Roman" w:hAnsi="Times New Roman" w:cs="Times New Roman"/>
          <w:sz w:val="28"/>
          <w:szCs w:val="28"/>
          <w:highlight w:val="white"/>
        </w:rPr>
        <w:t>й кривошеи (кривошея)</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13. [Електронний ресурс] </w:t>
      </w:r>
      <w:hyperlink r:id="rId107">
        <w:r>
          <w:rPr>
            <w:rFonts w:ascii="Times New Roman" w:eastAsia="Times New Roman" w:hAnsi="Times New Roman" w:cs="Times New Roman"/>
            <w:color w:val="1155CC"/>
            <w:sz w:val="28"/>
            <w:szCs w:val="28"/>
            <w:u w:val="single"/>
          </w:rPr>
          <w:t>https://pubmed.ncbi.nlm.nih.gov/18381343/</w:t>
        </w:r>
      </w:hyperlink>
      <w:r>
        <w:rPr>
          <w:rFonts w:ascii="Times New Roman" w:eastAsia="Times New Roman" w:hAnsi="Times New Roman" w:cs="Times New Roman"/>
          <w:color w:val="232323"/>
          <w:sz w:val="28"/>
          <w:szCs w:val="28"/>
        </w:rPr>
        <w:t xml:space="preserve"> Кривошея, асимметрия лица и плагиоцефалия у нормальных новорожденных.</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r>
        <w:rPr>
          <w:rFonts w:ascii="Times New Roman" w:eastAsia="Times New Roman" w:hAnsi="Times New Roman" w:cs="Times New Roman"/>
          <w:color w:val="232323"/>
          <w:sz w:val="28"/>
          <w:szCs w:val="28"/>
        </w:rPr>
        <w:t xml:space="preserve">[Електронний ресурс] </w:t>
      </w:r>
      <w:hyperlink r:id="rId108">
        <w:r>
          <w:rPr>
            <w:rFonts w:ascii="Times New Roman" w:eastAsia="Times New Roman" w:hAnsi="Times New Roman" w:cs="Times New Roman"/>
            <w:color w:val="1155CC"/>
            <w:sz w:val="28"/>
            <w:szCs w:val="28"/>
            <w:u w:val="single"/>
          </w:rPr>
          <w:t>http://sportlib.info/Books/XXPI/2006N3/p109-113.htm</w:t>
        </w:r>
      </w:hyperlink>
      <w:r>
        <w:rPr>
          <w:rFonts w:ascii="Times New Roman" w:eastAsia="Times New Roman" w:hAnsi="Times New Roman" w:cs="Times New Roman"/>
          <w:sz w:val="28"/>
          <w:szCs w:val="28"/>
        </w:rPr>
        <w:t xml:space="preserve"> Досвід реабілітації хворих з кривошиєю </w:t>
      </w:r>
    </w:p>
    <w:p w:rsidR="002C3D80" w:rsidRDefault="00640CC6">
      <w:pPr>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sz w:val="28"/>
          <w:szCs w:val="28"/>
        </w:rPr>
        <w:lastRenderedPageBreak/>
        <w:t xml:space="preserve">15. </w:t>
      </w:r>
      <w:r>
        <w:rPr>
          <w:rFonts w:ascii="Times New Roman" w:eastAsia="Times New Roman" w:hAnsi="Times New Roman" w:cs="Times New Roman"/>
          <w:color w:val="232323"/>
          <w:sz w:val="28"/>
          <w:szCs w:val="28"/>
        </w:rPr>
        <w:t xml:space="preserve">[Електронний ресурс] </w:t>
      </w:r>
      <w:r>
        <w:rPr>
          <w:rFonts w:ascii="Times New Roman" w:eastAsia="Times New Roman" w:hAnsi="Times New Roman" w:cs="Times New Roman"/>
          <w:sz w:val="28"/>
          <w:szCs w:val="28"/>
        </w:rPr>
        <w:t>http://phisioterapia.ru/vidy/elektroforez/metodika-po-ratneru/ Електро</w:t>
      </w:r>
      <w:r>
        <w:rPr>
          <w:rFonts w:ascii="Times New Roman" w:eastAsia="Times New Roman" w:hAnsi="Times New Roman" w:cs="Times New Roman"/>
          <w:sz w:val="28"/>
          <w:szCs w:val="28"/>
        </w:rPr>
        <w:t>фарез за методикою Ратнера</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16.Методическое пособие Кривошея БЕБИ ХЕЛПС Школа детской реабилитации @massage_school_khv</w:t>
      </w:r>
    </w:p>
    <w:p w:rsidR="002C3D80" w:rsidRDefault="00640CC6">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17.</w:t>
      </w:r>
      <w:r>
        <w:rPr>
          <w:rFonts w:ascii="Times New Roman" w:eastAsia="Times New Roman" w:hAnsi="Times New Roman" w:cs="Times New Roman"/>
          <w:color w:val="232323"/>
          <w:sz w:val="28"/>
          <w:szCs w:val="28"/>
        </w:rPr>
        <w:t xml:space="preserve">[Електронний ресурс] </w:t>
      </w:r>
      <w:hyperlink r:id="rId109">
        <w:r>
          <w:rPr>
            <w:rFonts w:ascii="Times New Roman" w:eastAsia="Times New Roman" w:hAnsi="Times New Roman" w:cs="Times New Roman"/>
            <w:color w:val="1155CC"/>
            <w:sz w:val="28"/>
            <w:szCs w:val="28"/>
            <w:highlight w:val="white"/>
            <w:u w:val="single"/>
          </w:rPr>
          <w:t>https://members.physio-pedia.com/torticollis-and-plagiocephaly-course</w:t>
        </w:r>
      </w:hyperlink>
      <w:r>
        <w:rPr>
          <w:rFonts w:ascii="Times New Roman" w:eastAsia="Times New Roman" w:hAnsi="Times New Roman" w:cs="Times New Roman"/>
          <w:sz w:val="28"/>
          <w:szCs w:val="28"/>
          <w:highlight w:val="white"/>
        </w:rPr>
        <w:t xml:space="preserve"> Кривошия і плагіоцефалія</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r>
        <w:rPr>
          <w:rFonts w:ascii="Times New Roman" w:eastAsia="Times New Roman" w:hAnsi="Times New Roman" w:cs="Times New Roman"/>
          <w:color w:val="232323"/>
          <w:sz w:val="28"/>
          <w:szCs w:val="28"/>
        </w:rPr>
        <w:t xml:space="preserve">[Електронний ресурс] </w:t>
      </w:r>
      <w:hyperlink r:id="rId110">
        <w:r>
          <w:rPr>
            <w:rFonts w:ascii="Times New Roman" w:eastAsia="Times New Roman" w:hAnsi="Times New Roman" w:cs="Times New Roman"/>
            <w:color w:val="1155CC"/>
            <w:sz w:val="28"/>
            <w:szCs w:val="28"/>
            <w:u w:val="single"/>
          </w:rPr>
          <w:t>https://massag</w:t>
        </w:r>
        <w:r>
          <w:rPr>
            <w:rFonts w:ascii="Times New Roman" w:eastAsia="Times New Roman" w:hAnsi="Times New Roman" w:cs="Times New Roman"/>
            <w:color w:val="1155CC"/>
            <w:sz w:val="28"/>
            <w:szCs w:val="28"/>
            <w:u w:val="single"/>
          </w:rPr>
          <w:t>e-pro.org/fitbol-dlya-ditej-korysni-zagalnorozvyvayuchi-vpravy-na-fitboli-dlya-nemovlyat/</w:t>
        </w:r>
      </w:hyperlink>
      <w:r>
        <w:rPr>
          <w:rFonts w:ascii="Times New Roman" w:eastAsia="Times New Roman" w:hAnsi="Times New Roman" w:cs="Times New Roman"/>
          <w:sz w:val="28"/>
          <w:szCs w:val="28"/>
        </w:rPr>
        <w:t>Фітбол для дітей – корисні загальнорозвиваючі вправи на фітболі для немовлят</w:t>
      </w:r>
    </w:p>
    <w:p w:rsidR="002C3D80" w:rsidRDefault="00640CC6">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r>
        <w:rPr>
          <w:rFonts w:ascii="Times New Roman" w:eastAsia="Times New Roman" w:hAnsi="Times New Roman" w:cs="Times New Roman"/>
          <w:color w:val="232323"/>
          <w:sz w:val="28"/>
          <w:szCs w:val="28"/>
        </w:rPr>
        <w:t xml:space="preserve">[Електронний ресурс] </w:t>
      </w:r>
      <w:hyperlink r:id="rId111">
        <w:r>
          <w:rPr>
            <w:rFonts w:ascii="Times New Roman" w:eastAsia="Times New Roman" w:hAnsi="Times New Roman" w:cs="Times New Roman"/>
            <w:color w:val="1155CC"/>
            <w:sz w:val="28"/>
            <w:szCs w:val="28"/>
            <w:u w:val="single"/>
          </w:rPr>
          <w:t>https://journals.lww.com/neurosurgery/Fulltext/2016/11000/Congress_of_Neurological_Surgeons_Systematic.3.aspx</w:t>
        </w:r>
      </w:hyperlink>
      <w:r>
        <w:rPr>
          <w:rFonts w:ascii="Times New Roman" w:eastAsia="Times New Roman" w:hAnsi="Times New Roman" w:cs="Times New Roman"/>
          <w:sz w:val="28"/>
          <w:szCs w:val="28"/>
        </w:rPr>
        <w:t xml:space="preserve"> Систематичний огляд Конгресу нейрохірургів та настанова на основі доказів щодо ведення пацієнтів із позиційною плагіоцефалією</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20.[Електронний ресурс] </w:t>
      </w:r>
      <w:hyperlink r:id="rId112">
        <w:r>
          <w:rPr>
            <w:rFonts w:ascii="Times New Roman" w:eastAsia="Times New Roman" w:hAnsi="Times New Roman" w:cs="Times New Roman"/>
            <w:color w:val="1155CC"/>
            <w:sz w:val="28"/>
            <w:szCs w:val="28"/>
            <w:u w:val="single"/>
          </w:rPr>
          <w:t>https://pubmed.ncbi.nlm.nih.gov/19191832/</w:t>
        </w:r>
      </w:hyperlink>
      <w:r>
        <w:rPr>
          <w:rFonts w:ascii="Times New Roman" w:eastAsia="Times New Roman" w:hAnsi="Times New Roman" w:cs="Times New Roman"/>
          <w:color w:val="232323"/>
          <w:sz w:val="28"/>
          <w:szCs w:val="28"/>
        </w:rPr>
        <w:t xml:space="preserve"> По</w:t>
      </w:r>
      <w:r>
        <w:rPr>
          <w:rFonts w:ascii="Times New Roman" w:eastAsia="Times New Roman" w:hAnsi="Times New Roman" w:cs="Times New Roman"/>
          <w:color w:val="232323"/>
          <w:sz w:val="28"/>
          <w:szCs w:val="28"/>
        </w:rPr>
        <w:t>двержены ли младенцы с кривошеей риску задержки ранних двигательных вех по сравнению с контрольной группой здоровых младенцев</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21.[Електронний ресурс] </w:t>
      </w:r>
      <w:hyperlink r:id="rId113">
        <w:r>
          <w:rPr>
            <w:rFonts w:ascii="Times New Roman" w:eastAsia="Times New Roman" w:hAnsi="Times New Roman" w:cs="Times New Roman"/>
            <w:color w:val="1155CC"/>
            <w:sz w:val="28"/>
            <w:szCs w:val="28"/>
            <w:u w:val="single"/>
          </w:rPr>
          <w:t>https://www.frontier</w:t>
        </w:r>
        <w:r>
          <w:rPr>
            <w:rFonts w:ascii="Times New Roman" w:eastAsia="Times New Roman" w:hAnsi="Times New Roman" w:cs="Times New Roman"/>
            <w:color w:val="1155CC"/>
            <w:sz w:val="28"/>
            <w:szCs w:val="28"/>
            <w:u w:val="single"/>
          </w:rPr>
          <w:t>sin.org/articles/10.3389/fped.2022.984675/full</w:t>
        </w:r>
      </w:hyperlink>
      <w:r>
        <w:rPr>
          <w:rFonts w:ascii="Times New Roman" w:eastAsia="Times New Roman" w:hAnsi="Times New Roman" w:cs="Times New Roman"/>
          <w:color w:val="232323"/>
          <w:sz w:val="28"/>
          <w:szCs w:val="28"/>
        </w:rPr>
        <w:t xml:space="preserve"> Влияние массажа на детей с врожденной мышечной кривошеей: ретроспективное сравнительное исследование</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22. [Електронний ресурс] </w:t>
      </w:r>
      <w:hyperlink r:id="rId114">
        <w:r>
          <w:rPr>
            <w:rFonts w:ascii="Times New Roman" w:eastAsia="Times New Roman" w:hAnsi="Times New Roman" w:cs="Times New Roman"/>
            <w:color w:val="1155CC"/>
            <w:sz w:val="28"/>
            <w:szCs w:val="28"/>
            <w:u w:val="single"/>
          </w:rPr>
          <w:t>https://pubmed.ncbi.nl</w:t>
        </w:r>
        <w:r>
          <w:rPr>
            <w:rFonts w:ascii="Times New Roman" w:eastAsia="Times New Roman" w:hAnsi="Times New Roman" w:cs="Times New Roman"/>
            <w:color w:val="1155CC"/>
            <w:sz w:val="28"/>
            <w:szCs w:val="28"/>
            <w:u w:val="single"/>
          </w:rPr>
          <w:t>m.nih.gov/10724239/</w:t>
        </w:r>
      </w:hyperlink>
      <w:r>
        <w:rPr>
          <w:rFonts w:ascii="Times New Roman" w:eastAsia="Times New Roman" w:hAnsi="Times New Roman" w:cs="Times New Roman"/>
          <w:color w:val="232323"/>
          <w:sz w:val="28"/>
          <w:szCs w:val="28"/>
        </w:rPr>
        <w:t xml:space="preserve"> Врожденная мышечная кривошея и связанные с ней черепно-лицевые изменения. </w:t>
      </w:r>
    </w:p>
    <w:p w:rsidR="002C3D80" w:rsidRDefault="00640CC6">
      <w:pPr>
        <w:shd w:val="clear" w:color="auto" w:fill="FFFFFF"/>
        <w:spacing w:line="360" w:lineRule="auto"/>
        <w:rPr>
          <w:rFonts w:ascii="Times New Roman" w:eastAsia="Times New Roman" w:hAnsi="Times New Roman" w:cs="Times New Roman"/>
          <w:color w:val="005B92"/>
          <w:sz w:val="28"/>
          <w:szCs w:val="28"/>
        </w:rPr>
      </w:pPr>
      <w:r>
        <w:rPr>
          <w:rFonts w:ascii="Times New Roman" w:eastAsia="Times New Roman" w:hAnsi="Times New Roman" w:cs="Times New Roman"/>
          <w:color w:val="232323"/>
          <w:sz w:val="28"/>
          <w:szCs w:val="28"/>
        </w:rPr>
        <w:t xml:space="preserve">23. [Електронний ресурс] </w:t>
      </w:r>
      <w:hyperlink r:id="rId115">
        <w:r>
          <w:rPr>
            <w:rFonts w:ascii="Times New Roman" w:eastAsia="Times New Roman" w:hAnsi="Times New Roman" w:cs="Times New Roman"/>
            <w:color w:val="1155CC"/>
            <w:sz w:val="28"/>
            <w:szCs w:val="28"/>
            <w:u w:val="single"/>
          </w:rPr>
          <w:t>https://pubmed.ncbi.nlm.nih.gov/7814599/</w:t>
        </w:r>
      </w:hyperlink>
      <w:r>
        <w:rPr>
          <w:rFonts w:ascii="Times New Roman" w:eastAsia="Times New Roman" w:hAnsi="Times New Roman" w:cs="Times New Roman"/>
          <w:color w:val="232323"/>
          <w:sz w:val="28"/>
          <w:szCs w:val="28"/>
        </w:rPr>
        <w:t xml:space="preserve"> Детская кривошея: обзор 624 случаев</w:t>
      </w:r>
      <w:r>
        <w:rPr>
          <w:rFonts w:ascii="Times New Roman" w:eastAsia="Times New Roman" w:hAnsi="Times New Roman" w:cs="Times New Roman"/>
          <w:color w:val="232323"/>
          <w:sz w:val="28"/>
          <w:szCs w:val="28"/>
        </w:rPr>
        <w:t xml:space="preserve">.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24. [Електронний ресурс] </w:t>
      </w:r>
      <w:hyperlink r:id="rId116">
        <w:r>
          <w:rPr>
            <w:rFonts w:ascii="Times New Roman" w:eastAsia="Times New Roman" w:hAnsi="Times New Roman" w:cs="Times New Roman"/>
            <w:color w:val="1155CC"/>
            <w:sz w:val="28"/>
            <w:szCs w:val="28"/>
            <w:u w:val="single"/>
          </w:rPr>
          <w:t>https://pubmed.ncbi.nlm.nih.gov/21829118/</w:t>
        </w:r>
      </w:hyperlink>
      <w:r>
        <w:rPr>
          <w:rFonts w:ascii="Times New Roman" w:eastAsia="Times New Roman" w:hAnsi="Times New Roman" w:cs="Times New Roman"/>
          <w:color w:val="232323"/>
          <w:sz w:val="28"/>
          <w:szCs w:val="28"/>
        </w:rPr>
        <w:t xml:space="preserve"> Принятие клинических решений относительно потребностей во вмешательстве у младенцев с кривошеей.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lastRenderedPageBreak/>
        <w:t xml:space="preserve">25.[Електронний ресурс] </w:t>
      </w:r>
      <w:hyperlink r:id="rId117">
        <w:r>
          <w:rPr>
            <w:rFonts w:ascii="Times New Roman" w:eastAsia="Times New Roman" w:hAnsi="Times New Roman" w:cs="Times New Roman"/>
            <w:color w:val="1155CC"/>
            <w:sz w:val="28"/>
            <w:szCs w:val="28"/>
            <w:u w:val="single"/>
          </w:rPr>
          <w:t>https://pubmed.ncbi.nlm.nih.gov/17363197/</w:t>
        </w:r>
      </w:hyperlink>
      <w:r>
        <w:rPr>
          <w:rFonts w:ascii="Times New Roman" w:eastAsia="Times New Roman" w:hAnsi="Times New Roman" w:cs="Times New Roman"/>
          <w:color w:val="232323"/>
          <w:sz w:val="28"/>
          <w:szCs w:val="28"/>
        </w:rPr>
        <w:t xml:space="preserve"> Моторное и когнитивное развитие детей с кривошеей в течение одного года наблюдения.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26. [Електронний ресурс] </w:t>
      </w:r>
      <w:hyperlink r:id="rId118">
        <w:r>
          <w:rPr>
            <w:rFonts w:ascii="Times New Roman" w:eastAsia="Times New Roman" w:hAnsi="Times New Roman" w:cs="Times New Roman"/>
            <w:color w:val="1155CC"/>
            <w:sz w:val="28"/>
            <w:szCs w:val="28"/>
            <w:u w:val="single"/>
          </w:rPr>
          <w:t>https://pubmed.ncbi.nlm.nih.gov/94551/</w:t>
        </w:r>
      </w:hyperlink>
      <w:r>
        <w:rPr>
          <w:rFonts w:ascii="Times New Roman" w:eastAsia="Times New Roman" w:hAnsi="Times New Roman" w:cs="Times New Roman"/>
          <w:color w:val="232323"/>
          <w:sz w:val="28"/>
          <w:szCs w:val="28"/>
        </w:rPr>
        <w:t xml:space="preserve"> Реакция первичной кривошеи на физиотерапию.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27.[Електронний ресурс] </w:t>
      </w:r>
      <w:hyperlink r:id="rId119">
        <w:r>
          <w:rPr>
            <w:rFonts w:ascii="Times New Roman" w:eastAsia="Times New Roman" w:hAnsi="Times New Roman" w:cs="Times New Roman"/>
            <w:color w:val="1155CC"/>
            <w:sz w:val="28"/>
            <w:szCs w:val="28"/>
            <w:u w:val="single"/>
          </w:rPr>
          <w:t>https://pubmed.ncbi.nlm.nih.gov/8090843/</w:t>
        </w:r>
      </w:hyperlink>
      <w:r>
        <w:rPr>
          <w:rFonts w:ascii="Times New Roman" w:eastAsia="Times New Roman" w:hAnsi="Times New Roman" w:cs="Times New Roman"/>
          <w:color w:val="232323"/>
          <w:sz w:val="28"/>
          <w:szCs w:val="28"/>
        </w:rPr>
        <w:t xml:space="preserve"> Факторы продолжительности лечения в</w:t>
      </w:r>
      <w:r>
        <w:rPr>
          <w:rFonts w:ascii="Times New Roman" w:eastAsia="Times New Roman" w:hAnsi="Times New Roman" w:cs="Times New Roman"/>
          <w:color w:val="232323"/>
          <w:sz w:val="28"/>
          <w:szCs w:val="28"/>
        </w:rPr>
        <w:t xml:space="preserve">рожденной мышечной кривошеи.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28. [Електронний ресурс] </w:t>
      </w:r>
      <w:hyperlink r:id="rId120">
        <w:r>
          <w:rPr>
            <w:rFonts w:ascii="Times New Roman" w:eastAsia="Times New Roman" w:hAnsi="Times New Roman" w:cs="Times New Roman"/>
            <w:color w:val="1155CC"/>
            <w:sz w:val="28"/>
            <w:szCs w:val="28"/>
            <w:u w:val="single"/>
          </w:rPr>
          <w:t>https://pubmed.ncbi.nlm.nih.gov/12456939/</w:t>
        </w:r>
      </w:hyperlink>
      <w:r>
        <w:rPr>
          <w:rFonts w:ascii="Times New Roman" w:eastAsia="Times New Roman" w:hAnsi="Times New Roman" w:cs="Times New Roman"/>
          <w:color w:val="232323"/>
          <w:sz w:val="28"/>
          <w:szCs w:val="28"/>
        </w:rPr>
        <w:t xml:space="preserve"> Частота краниальной асимметрии у здоровых новорожденных.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29. [Електронний ресурс] </w:t>
      </w:r>
      <w:hyperlink r:id="rId121">
        <w:r>
          <w:rPr>
            <w:rFonts w:ascii="Times New Roman" w:eastAsia="Times New Roman" w:hAnsi="Times New Roman" w:cs="Times New Roman"/>
            <w:color w:val="1155CC"/>
            <w:sz w:val="28"/>
            <w:szCs w:val="28"/>
            <w:u w:val="single"/>
          </w:rPr>
          <w:t>https://pubmed.ncbi.nlm.nih.gov/32565150/</w:t>
        </w:r>
      </w:hyperlink>
      <w:r>
        <w:rPr>
          <w:rFonts w:ascii="Times New Roman" w:eastAsia="Times New Roman" w:hAnsi="Times New Roman" w:cs="Times New Roman"/>
          <w:color w:val="232323"/>
          <w:sz w:val="28"/>
          <w:szCs w:val="28"/>
        </w:rPr>
        <w:t xml:space="preserve"> Информация и поведение родителей, а также практика поставщиков услуг, связанные с временем на животе и возвращением ко сну.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30. [Електронний ресурс] </w:t>
      </w:r>
      <w:hyperlink r:id="rId122">
        <w:r>
          <w:rPr>
            <w:rFonts w:ascii="Times New Roman" w:eastAsia="Times New Roman" w:hAnsi="Times New Roman" w:cs="Times New Roman"/>
            <w:color w:val="1155CC"/>
            <w:sz w:val="28"/>
            <w:szCs w:val="28"/>
            <w:u w:val="single"/>
          </w:rPr>
          <w:t>https://yandex.ru/patents/doc/RU2691514C1_20190614</w:t>
        </w:r>
      </w:hyperlink>
      <w:r>
        <w:rPr>
          <w:rFonts w:ascii="Times New Roman" w:eastAsia="Times New Roman" w:hAnsi="Times New Roman" w:cs="Times New Roman"/>
          <w:color w:val="232323"/>
          <w:sz w:val="28"/>
          <w:szCs w:val="28"/>
        </w:rPr>
        <w:t xml:space="preserve"> Физиотерапевтическое лечение детей с врожденной мышечной кривошеей: обзор современной практики в Новой Зеландии.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31. [Електронний ресурс] </w:t>
      </w:r>
      <w:hyperlink r:id="rId123">
        <w:r>
          <w:rPr>
            <w:rFonts w:ascii="Times New Roman" w:eastAsia="Times New Roman" w:hAnsi="Times New Roman" w:cs="Times New Roman"/>
            <w:color w:val="1155CC"/>
            <w:sz w:val="28"/>
            <w:szCs w:val="28"/>
            <w:u w:val="single"/>
          </w:rPr>
          <w:t>https://pubmed.ncbi.nlm.nih.gov/21068637/</w:t>
        </w:r>
      </w:hyperlink>
      <w:r>
        <w:rPr>
          <w:rFonts w:ascii="Times New Roman" w:eastAsia="Times New Roman" w:hAnsi="Times New Roman" w:cs="Times New Roman"/>
          <w:color w:val="232323"/>
          <w:sz w:val="28"/>
          <w:szCs w:val="28"/>
        </w:rPr>
        <w:t xml:space="preserve"> Взгляд на развитие врожденной мышечной кривошеи: критическая оценка доказательств.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32. [Електронний ресурс] </w:t>
      </w:r>
      <w:hyperlink r:id="rId124">
        <w:r>
          <w:rPr>
            <w:rFonts w:ascii="Times New Roman" w:eastAsia="Times New Roman" w:hAnsi="Times New Roman" w:cs="Times New Roman"/>
            <w:color w:val="1155CC"/>
            <w:sz w:val="28"/>
            <w:szCs w:val="28"/>
            <w:u w:val="single"/>
          </w:rPr>
          <w:t>https://pubmed.ncbi.nlm.nih.gov/23001524/</w:t>
        </w:r>
      </w:hyperlink>
      <w:r>
        <w:rPr>
          <w:rFonts w:ascii="Times New Roman" w:eastAsia="Times New Roman" w:hAnsi="Times New Roman" w:cs="Times New Roman"/>
          <w:color w:val="232323"/>
          <w:sz w:val="28"/>
          <w:szCs w:val="28"/>
        </w:rPr>
        <w:t xml:space="preserve"> Обоснование раннего вмешательства: физиотерапия больше не может ограничиваться только двигательными навыками.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33. [Електронний ресурс] </w:t>
      </w:r>
      <w:hyperlink r:id="rId125">
        <w:r>
          <w:rPr>
            <w:rFonts w:ascii="Times New Roman" w:eastAsia="Times New Roman" w:hAnsi="Times New Roman" w:cs="Times New Roman"/>
            <w:color w:val="1155CC"/>
            <w:sz w:val="28"/>
            <w:szCs w:val="28"/>
            <w:u w:val="single"/>
          </w:rPr>
          <w:t>https://cyberleninka.ru/article/n/sovremennoe-sostoyanie-voprosa-diagnostiki-i-lecheniya-vrozhdennoy-myshechnoy-krivoshei</w:t>
        </w:r>
      </w:hyperlink>
      <w:r>
        <w:rPr>
          <w:rFonts w:ascii="Times New Roman" w:eastAsia="Times New Roman" w:hAnsi="Times New Roman" w:cs="Times New Roman"/>
          <w:color w:val="232323"/>
          <w:sz w:val="28"/>
          <w:szCs w:val="28"/>
        </w:rPr>
        <w:t xml:space="preserve"> Выявление и лечение врожденной мышечной кривошеи у млад</w:t>
      </w:r>
      <w:r>
        <w:rPr>
          <w:rFonts w:ascii="Times New Roman" w:eastAsia="Times New Roman" w:hAnsi="Times New Roman" w:cs="Times New Roman"/>
          <w:color w:val="232323"/>
          <w:sz w:val="28"/>
          <w:szCs w:val="28"/>
        </w:rPr>
        <w:t xml:space="preserve">енцев.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34. [Електронний ресурс] </w:t>
      </w:r>
      <w:hyperlink r:id="rId126">
        <w:r>
          <w:rPr>
            <w:rFonts w:ascii="Times New Roman" w:eastAsia="Times New Roman" w:hAnsi="Times New Roman" w:cs="Times New Roman"/>
            <w:color w:val="1155CC"/>
            <w:sz w:val="28"/>
            <w:szCs w:val="28"/>
            <w:u w:val="single"/>
          </w:rPr>
          <w:t>https://pubmed.ncbi.nlm.nih.gov/22411949/</w:t>
        </w:r>
      </w:hyperlink>
      <w:r>
        <w:rPr>
          <w:rFonts w:ascii="Times New Roman" w:eastAsia="Times New Roman" w:hAnsi="Times New Roman" w:cs="Times New Roman"/>
          <w:color w:val="232323"/>
          <w:sz w:val="28"/>
          <w:szCs w:val="28"/>
        </w:rPr>
        <w:t xml:space="preserve">  Визуализация кривошеи у детей.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35.[Електронний ресурс] </w:t>
      </w:r>
      <w:hyperlink r:id="rId127">
        <w:r>
          <w:rPr>
            <w:rFonts w:ascii="Times New Roman" w:eastAsia="Times New Roman" w:hAnsi="Times New Roman" w:cs="Times New Roman"/>
            <w:color w:val="1155CC"/>
            <w:sz w:val="28"/>
            <w:szCs w:val="28"/>
            <w:u w:val="single"/>
          </w:rPr>
          <w:t>ht</w:t>
        </w:r>
        <w:r>
          <w:rPr>
            <w:rFonts w:ascii="Times New Roman" w:eastAsia="Times New Roman" w:hAnsi="Times New Roman" w:cs="Times New Roman"/>
            <w:color w:val="1155CC"/>
            <w:sz w:val="28"/>
            <w:szCs w:val="28"/>
            <w:u w:val="single"/>
          </w:rPr>
          <w:t>tps://pubmed.ncbi.nlm.nih.gov/27942480/</w:t>
        </w:r>
      </w:hyperlink>
      <w:r>
        <w:rPr>
          <w:rFonts w:ascii="Times New Roman" w:eastAsia="Times New Roman" w:hAnsi="Times New Roman" w:cs="Times New Roman"/>
          <w:color w:val="232323"/>
          <w:sz w:val="28"/>
          <w:szCs w:val="28"/>
        </w:rPr>
        <w:t xml:space="preserve"> Диагностическая визуализация доброкачественных и злокачественных образований шеи у детей — графический обзор.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36 [Електронний ресурс] </w:t>
      </w:r>
      <w:hyperlink r:id="rId128">
        <w:r>
          <w:rPr>
            <w:rFonts w:ascii="Times New Roman" w:eastAsia="Times New Roman" w:hAnsi="Times New Roman" w:cs="Times New Roman"/>
            <w:color w:val="1155CC"/>
            <w:sz w:val="28"/>
            <w:szCs w:val="28"/>
            <w:u w:val="single"/>
          </w:rPr>
          <w:t>https://www.researchgate.net/publication/260085987_Ostraa_krivosea_u_detej_Mon</w:t>
        </w:r>
        <w:r>
          <w:rPr>
            <w:rFonts w:ascii="Times New Roman" w:eastAsia="Times New Roman" w:hAnsi="Times New Roman" w:cs="Times New Roman"/>
            <w:color w:val="1155CC"/>
            <w:sz w:val="28"/>
            <w:szCs w:val="28"/>
            <w:u w:val="single"/>
          </w:rPr>
          <w:lastRenderedPageBreak/>
          <w:t>ografia</w:t>
        </w:r>
      </w:hyperlink>
      <w:r>
        <w:rPr>
          <w:rFonts w:ascii="Times New Roman" w:eastAsia="Times New Roman" w:hAnsi="Times New Roman" w:cs="Times New Roman"/>
          <w:color w:val="232323"/>
          <w:sz w:val="28"/>
          <w:szCs w:val="28"/>
        </w:rPr>
        <w:t xml:space="preserve">  Мышечная кривошея развития: исходы у маленьких детей, получавших физиотерапию.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37. [Електронний ресурс] </w:t>
      </w:r>
      <w:hyperlink r:id="rId129">
        <w:r>
          <w:rPr>
            <w:rFonts w:ascii="Times New Roman" w:eastAsia="Times New Roman" w:hAnsi="Times New Roman" w:cs="Times New Roman"/>
            <w:color w:val="1155CC"/>
            <w:sz w:val="28"/>
            <w:szCs w:val="28"/>
            <w:u w:val="single"/>
          </w:rPr>
          <w:t>https://pubmed.ncbi.nlm.nih.gov/17066991/</w:t>
        </w:r>
      </w:hyperlink>
      <w:r>
        <w:rPr>
          <w:rFonts w:ascii="Times New Roman" w:eastAsia="Times New Roman" w:hAnsi="Times New Roman" w:cs="Times New Roman"/>
          <w:color w:val="232323"/>
          <w:sz w:val="28"/>
          <w:szCs w:val="28"/>
        </w:rPr>
        <w:t xml:space="preserve"> Медицинский центр детской больницы Цинциннати: научно обоснованное клиническое руководство по лечению врожденной мышечной кривошеи у детей в возрасте от 0 до 36 месяцев.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38. [Електронний ресур</w:t>
      </w:r>
      <w:r>
        <w:rPr>
          <w:rFonts w:ascii="Times New Roman" w:eastAsia="Times New Roman" w:hAnsi="Times New Roman" w:cs="Times New Roman"/>
          <w:color w:val="232323"/>
          <w:sz w:val="28"/>
          <w:szCs w:val="28"/>
        </w:rPr>
        <w:t xml:space="preserve">с] </w:t>
      </w:r>
      <w:hyperlink r:id="rId130">
        <w:r>
          <w:rPr>
            <w:rFonts w:ascii="Times New Roman" w:eastAsia="Times New Roman" w:hAnsi="Times New Roman" w:cs="Times New Roman"/>
            <w:color w:val="1155CC"/>
            <w:sz w:val="28"/>
            <w:szCs w:val="28"/>
            <w:u w:val="single"/>
          </w:rPr>
          <w:t>https://pubmed.ncbi.nlm.nih.gov/21068640/</w:t>
        </w:r>
      </w:hyperlink>
      <w:r>
        <w:rPr>
          <w:rFonts w:ascii="Times New Roman" w:eastAsia="Times New Roman" w:hAnsi="Times New Roman" w:cs="Times New Roman"/>
          <w:color w:val="232323"/>
          <w:sz w:val="28"/>
          <w:szCs w:val="28"/>
        </w:rPr>
        <w:t xml:space="preserve"> Надежность фотоснимков, измеряющих привычное отклонение головы от средней линии у младенцев с врожденной мышечной кривошеей.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39. [Електронний ресурс] </w:t>
      </w:r>
      <w:hyperlink r:id="rId131">
        <w:r>
          <w:rPr>
            <w:rFonts w:ascii="Times New Roman" w:eastAsia="Times New Roman" w:hAnsi="Times New Roman" w:cs="Times New Roman"/>
            <w:color w:val="1155CC"/>
            <w:sz w:val="28"/>
            <w:szCs w:val="28"/>
            <w:u w:val="single"/>
          </w:rPr>
          <w:t>https://mupediatricseries.files.wordpress.com/2014/04/reference_values_for_range_of_motion_and_muscle-8</w:t>
        </w:r>
        <w:r>
          <w:rPr>
            <w:rFonts w:ascii="Times New Roman" w:eastAsia="Times New Roman" w:hAnsi="Times New Roman" w:cs="Times New Roman"/>
            <w:color w:val="1155CC"/>
            <w:sz w:val="28"/>
            <w:szCs w:val="28"/>
            <w:u w:val="single"/>
          </w:rPr>
          <w:t>1.pdf</w:t>
        </w:r>
      </w:hyperlink>
      <w:r>
        <w:rPr>
          <w:rFonts w:ascii="Times New Roman" w:eastAsia="Times New Roman" w:hAnsi="Times New Roman" w:cs="Times New Roman"/>
          <w:color w:val="232323"/>
          <w:sz w:val="28"/>
          <w:szCs w:val="28"/>
        </w:rPr>
        <w:t xml:space="preserve"> Референтные значения диапазона движений и функции мышц шеи у младенцев.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40.[Електронний ресурс] </w:t>
      </w:r>
      <w:hyperlink r:id="rId132">
        <w:r>
          <w:rPr>
            <w:rFonts w:ascii="Times New Roman" w:eastAsia="Times New Roman" w:hAnsi="Times New Roman" w:cs="Times New Roman"/>
            <w:color w:val="1155CC"/>
            <w:sz w:val="28"/>
            <w:szCs w:val="28"/>
            <w:u w:val="single"/>
          </w:rPr>
          <w:t>https://pubmed.ncbi.nlm.nih.gov/22952314/</w:t>
        </w:r>
      </w:hyperlink>
      <w:r>
        <w:rPr>
          <w:rFonts w:ascii="Times New Roman" w:eastAsia="Times New Roman" w:hAnsi="Times New Roman" w:cs="Times New Roman"/>
          <w:color w:val="232323"/>
          <w:sz w:val="28"/>
          <w:szCs w:val="28"/>
        </w:rPr>
        <w:t xml:space="preserve"> Долгосрочное наблюдение за развитием нервной систе</w:t>
      </w:r>
      <w:r>
        <w:rPr>
          <w:rFonts w:ascii="Times New Roman" w:eastAsia="Times New Roman" w:hAnsi="Times New Roman" w:cs="Times New Roman"/>
          <w:color w:val="232323"/>
          <w:sz w:val="28"/>
          <w:szCs w:val="28"/>
        </w:rPr>
        <w:t xml:space="preserve">мы детей с врожденной мышечной кривошеей.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41 [Електронний ресурс] </w:t>
      </w:r>
      <w:hyperlink r:id="rId133">
        <w:r>
          <w:rPr>
            <w:rFonts w:ascii="Times New Roman" w:eastAsia="Times New Roman" w:hAnsi="Times New Roman" w:cs="Times New Roman"/>
            <w:color w:val="1155CC"/>
            <w:sz w:val="28"/>
            <w:szCs w:val="28"/>
            <w:u w:val="single"/>
          </w:rPr>
          <w:t>https://pubmed.ncbi.nlm.nih.gov/22123884/</w:t>
        </w:r>
      </w:hyperlink>
      <w:r>
        <w:rPr>
          <w:rFonts w:ascii="Times New Roman" w:eastAsia="Times New Roman" w:hAnsi="Times New Roman" w:cs="Times New Roman"/>
          <w:color w:val="232323"/>
          <w:sz w:val="28"/>
          <w:szCs w:val="28"/>
        </w:rPr>
        <w:t xml:space="preserve"> Профилактика и лечение позиционных деформаций черепа у детей раннего возраста.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42.[Електронний ресурс] </w:t>
      </w:r>
      <w:hyperlink r:id="rId134">
        <w:r>
          <w:rPr>
            <w:rFonts w:ascii="Times New Roman" w:eastAsia="Times New Roman" w:hAnsi="Times New Roman" w:cs="Times New Roman"/>
            <w:color w:val="1155CC"/>
            <w:sz w:val="28"/>
            <w:szCs w:val="28"/>
            <w:u w:val="single"/>
          </w:rPr>
          <w:t>https://pubmed.ncbi.nlm.nih.gov/19212900/</w:t>
        </w:r>
      </w:hyperlink>
      <w:r>
        <w:rPr>
          <w:rFonts w:ascii="Times New Roman" w:eastAsia="Times New Roman" w:hAnsi="Times New Roman" w:cs="Times New Roman"/>
          <w:color w:val="232323"/>
          <w:sz w:val="28"/>
          <w:szCs w:val="28"/>
        </w:rPr>
        <w:t xml:space="preserve"> Валидность и надежность шкалы мышечной функции, предназначенной для оценки боковых сгибателей шеи у младенцев.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43. [Електронний </w:t>
      </w:r>
      <w:r>
        <w:rPr>
          <w:rFonts w:ascii="Times New Roman" w:eastAsia="Times New Roman" w:hAnsi="Times New Roman" w:cs="Times New Roman"/>
          <w:color w:val="232323"/>
          <w:sz w:val="28"/>
          <w:szCs w:val="28"/>
        </w:rPr>
        <w:t xml:space="preserve">ресурс] </w:t>
      </w:r>
      <w:hyperlink r:id="rId135">
        <w:r>
          <w:rPr>
            <w:rFonts w:ascii="Times New Roman" w:eastAsia="Times New Roman" w:hAnsi="Times New Roman" w:cs="Times New Roman"/>
            <w:color w:val="1155CC"/>
            <w:sz w:val="28"/>
            <w:szCs w:val="28"/>
            <w:u w:val="single"/>
          </w:rPr>
          <w:t>https://pubmed.ncbi.nlm.nih.gov/16730317/</w:t>
        </w:r>
      </w:hyperlink>
      <w:r>
        <w:rPr>
          <w:rFonts w:ascii="Times New Roman" w:eastAsia="Times New Roman" w:hAnsi="Times New Roman" w:cs="Times New Roman"/>
          <w:color w:val="232323"/>
          <w:sz w:val="28"/>
          <w:szCs w:val="28"/>
        </w:rPr>
        <w:t xml:space="preserve"> Оценка боли у невербального пациента: изложение позиции с рекомендациями по клинической практике. </w:t>
      </w:r>
    </w:p>
    <w:p w:rsidR="002C3D80" w:rsidRDefault="00640CC6">
      <w:pPr>
        <w:spacing w:before="100" w:line="360" w:lineRule="auto"/>
        <w:rPr>
          <w:rFonts w:ascii="Times New Roman" w:eastAsia="Times New Roman" w:hAnsi="Times New Roman" w:cs="Times New Roman"/>
          <w:color w:val="005B92"/>
          <w:sz w:val="28"/>
          <w:szCs w:val="28"/>
        </w:rPr>
      </w:pPr>
      <w:r>
        <w:rPr>
          <w:rFonts w:ascii="Times New Roman" w:eastAsia="Times New Roman" w:hAnsi="Times New Roman" w:cs="Times New Roman"/>
          <w:color w:val="232323"/>
          <w:sz w:val="28"/>
          <w:szCs w:val="28"/>
        </w:rPr>
        <w:t xml:space="preserve">44. [Електронний ресурс] </w:t>
      </w:r>
      <w:hyperlink r:id="rId136">
        <w:r>
          <w:rPr>
            <w:rFonts w:ascii="Times New Roman" w:eastAsia="Times New Roman" w:hAnsi="Times New Roman" w:cs="Times New Roman"/>
            <w:color w:val="1155CC"/>
            <w:sz w:val="28"/>
            <w:szCs w:val="28"/>
            <w:u w:val="single"/>
          </w:rPr>
          <w:t>https://pubmed.ncbi.nlm.nih.gov/19695526/</w:t>
        </w:r>
      </w:hyperlink>
      <w:r>
        <w:rPr>
          <w:rFonts w:ascii="Times New Roman" w:eastAsia="Times New Roman" w:hAnsi="Times New Roman" w:cs="Times New Roman"/>
          <w:color w:val="232323"/>
          <w:sz w:val="28"/>
          <w:szCs w:val="28"/>
        </w:rPr>
        <w:t xml:space="preserve"> Лечебный эффект микротоковой терапии у детей раннего возраста с врожденной мышечной кривошеей.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lastRenderedPageBreak/>
        <w:t xml:space="preserve">45.[Електронний ресурс]  </w:t>
      </w:r>
      <w:hyperlink r:id="rId137">
        <w:r>
          <w:rPr>
            <w:rFonts w:ascii="Times New Roman" w:eastAsia="Times New Roman" w:hAnsi="Times New Roman" w:cs="Times New Roman"/>
            <w:color w:val="1155CC"/>
            <w:sz w:val="28"/>
            <w:szCs w:val="28"/>
            <w:u w:val="single"/>
          </w:rPr>
          <w:t>https://pubmed.ncbi.nlm.nih.gov/16205437/</w:t>
        </w:r>
      </w:hyperlink>
      <w:r>
        <w:rPr>
          <w:rFonts w:ascii="Times New Roman" w:eastAsia="Times New Roman" w:hAnsi="Times New Roman" w:cs="Times New Roman"/>
          <w:color w:val="232323"/>
          <w:sz w:val="28"/>
          <w:szCs w:val="28"/>
        </w:rPr>
        <w:t xml:space="preserve"> Ботулотоксин типа А в лечении детей с врожденной мышечной кривошеей.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46. [Електронний ресурс] </w:t>
      </w:r>
      <w:hyperlink r:id="rId138">
        <w:r>
          <w:rPr>
            <w:rFonts w:ascii="Times New Roman" w:eastAsia="Times New Roman" w:hAnsi="Times New Roman" w:cs="Times New Roman"/>
            <w:color w:val="1155CC"/>
            <w:sz w:val="28"/>
            <w:szCs w:val="28"/>
            <w:u w:val="single"/>
          </w:rPr>
          <w:t>https://pubmed.ncbi.nlm.nih.gov/17000985/</w:t>
        </w:r>
      </w:hyperlink>
      <w:r>
        <w:rPr>
          <w:rFonts w:ascii="Times New Roman" w:eastAsia="Times New Roman" w:hAnsi="Times New Roman" w:cs="Times New Roman"/>
          <w:color w:val="232323"/>
          <w:sz w:val="28"/>
          <w:szCs w:val="28"/>
        </w:rPr>
        <w:t xml:space="preserve"> Инъекции</w:t>
      </w:r>
      <w:r>
        <w:rPr>
          <w:rFonts w:ascii="Times New Roman" w:eastAsia="Times New Roman" w:hAnsi="Times New Roman" w:cs="Times New Roman"/>
          <w:color w:val="232323"/>
          <w:sz w:val="28"/>
          <w:szCs w:val="28"/>
        </w:rPr>
        <w:t xml:space="preserve"> ботулотоксина при врожденной мышечной кривошеи у детей и взрослых.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47. [Електронний ресурс] </w:t>
      </w:r>
      <w:hyperlink r:id="rId139">
        <w:r>
          <w:rPr>
            <w:rFonts w:ascii="Times New Roman" w:eastAsia="Times New Roman" w:hAnsi="Times New Roman" w:cs="Times New Roman"/>
            <w:color w:val="1155CC"/>
            <w:sz w:val="28"/>
            <w:szCs w:val="28"/>
            <w:u w:val="single"/>
          </w:rPr>
          <w:t>https://pubmed.ncbi.nlm.nih.gov/15181949/</w:t>
        </w:r>
      </w:hyperlink>
      <w:r>
        <w:rPr>
          <w:rFonts w:ascii="Times New Roman" w:eastAsia="Times New Roman" w:hAnsi="Times New Roman" w:cs="Times New Roman"/>
          <w:color w:val="232323"/>
          <w:sz w:val="28"/>
          <w:szCs w:val="28"/>
        </w:rPr>
        <w:t xml:space="preserve"> Магнитно-резонансная томография в оценке детской кривошеи.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48. [Електронний ресурс] </w:t>
      </w:r>
      <w:hyperlink r:id="rId140">
        <w:r>
          <w:rPr>
            <w:rFonts w:ascii="Times New Roman" w:eastAsia="Times New Roman" w:hAnsi="Times New Roman" w:cs="Times New Roman"/>
            <w:color w:val="1155CC"/>
            <w:sz w:val="28"/>
            <w:szCs w:val="28"/>
            <w:u w:val="single"/>
          </w:rPr>
          <w:t>https://pubmed.ncbi.nlm.nih.gov/15908071/</w:t>
        </w:r>
      </w:hyperlink>
      <w:r>
        <w:rPr>
          <w:rFonts w:ascii="Times New Roman" w:eastAsia="Times New Roman" w:hAnsi="Times New Roman" w:cs="Times New Roman"/>
          <w:color w:val="232323"/>
          <w:sz w:val="28"/>
          <w:szCs w:val="28"/>
        </w:rPr>
        <w:t xml:space="preserve"> Лицевой сколиоз из-за грудино-ключично-сосцевидной кривошеи: долгосрочная послеоперационная оценка.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49.[Електронний ресурс] </w:t>
      </w:r>
      <w:hyperlink r:id="rId141">
        <w:r>
          <w:rPr>
            <w:rFonts w:ascii="Times New Roman" w:eastAsia="Times New Roman" w:hAnsi="Times New Roman" w:cs="Times New Roman"/>
            <w:color w:val="1155CC"/>
            <w:sz w:val="28"/>
            <w:szCs w:val="28"/>
            <w:u w:val="single"/>
          </w:rPr>
          <w:t>https://pubmed.ncbi.nlm.nih.gov/17057455/</w:t>
        </w:r>
      </w:hyperlink>
      <w:r>
        <w:rPr>
          <w:rFonts w:ascii="Times New Roman" w:eastAsia="Times New Roman" w:hAnsi="Times New Roman" w:cs="Times New Roman"/>
          <w:color w:val="232323"/>
          <w:sz w:val="28"/>
          <w:szCs w:val="28"/>
        </w:rPr>
        <w:t xml:space="preserve"> Взаимосвязь между позиционированием в бодрствующем состоянии и двигательной активностью младенцев, которые спали на спине.</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50. [Електронний ресурс] </w:t>
      </w:r>
      <w:hyperlink r:id="rId142">
        <w:r>
          <w:rPr>
            <w:rFonts w:ascii="Times New Roman" w:eastAsia="Times New Roman" w:hAnsi="Times New Roman" w:cs="Times New Roman"/>
            <w:color w:val="1155CC"/>
            <w:sz w:val="28"/>
            <w:szCs w:val="28"/>
            <w:u w:val="single"/>
          </w:rPr>
          <w:t>https://pubmed.ncbi.nlm.nih.gov/17979866/</w:t>
        </w:r>
      </w:hyperlink>
      <w:r>
        <w:rPr>
          <w:rFonts w:ascii="Times New Roman" w:eastAsia="Times New Roman" w:hAnsi="Times New Roman" w:cs="Times New Roman"/>
          <w:color w:val="232323"/>
          <w:sz w:val="28"/>
          <w:szCs w:val="28"/>
        </w:rPr>
        <w:t xml:space="preserve">  Обзор влияния положения сна, положения игры и использования оборудования на моторное развитие младенцев. </w:t>
      </w:r>
    </w:p>
    <w:p w:rsidR="002C3D80" w:rsidRDefault="00640CC6">
      <w:pPr>
        <w:spacing w:before="100"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51. [Електронний ресурс] </w:t>
      </w:r>
      <w:hyperlink r:id="rId143">
        <w:r>
          <w:rPr>
            <w:rFonts w:ascii="Times New Roman" w:eastAsia="Times New Roman" w:hAnsi="Times New Roman" w:cs="Times New Roman"/>
            <w:color w:val="1155CC"/>
            <w:sz w:val="28"/>
            <w:szCs w:val="28"/>
            <w:u w:val="single"/>
          </w:rPr>
          <w:t>https://pubmed.ncbi.nlm.nih.gov/9794945/</w:t>
        </w:r>
      </w:hyperlink>
      <w:r>
        <w:rPr>
          <w:rFonts w:ascii="Times New Roman" w:eastAsia="Times New Roman" w:hAnsi="Times New Roman" w:cs="Times New Roman"/>
          <w:color w:val="232323"/>
          <w:sz w:val="28"/>
          <w:szCs w:val="28"/>
        </w:rPr>
        <w:t xml:space="preserve"> Влияние положения сна на моторное развитие ребенка.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52. [Електронний ресурс] </w:t>
      </w:r>
      <w:hyperlink r:id="rId144">
        <w:r>
          <w:rPr>
            <w:rFonts w:ascii="Times New Roman" w:eastAsia="Times New Roman" w:hAnsi="Times New Roman" w:cs="Times New Roman"/>
            <w:color w:val="1155CC"/>
            <w:sz w:val="28"/>
            <w:szCs w:val="28"/>
            <w:u w:val="single"/>
          </w:rPr>
          <w:t>https://ijponl</w:t>
        </w:r>
        <w:r>
          <w:rPr>
            <w:rFonts w:ascii="Times New Roman" w:eastAsia="Times New Roman" w:hAnsi="Times New Roman" w:cs="Times New Roman"/>
            <w:color w:val="1155CC"/>
            <w:sz w:val="28"/>
            <w:szCs w:val="28"/>
            <w:u w:val="single"/>
          </w:rPr>
          <w:t>ine.biomedcentral.com/articles/10.1186/s13052-021-00995-9</w:t>
        </w:r>
      </w:hyperlink>
      <w:r>
        <w:rPr>
          <w:rFonts w:ascii="Times New Roman" w:eastAsia="Times New Roman" w:hAnsi="Times New Roman" w:cs="Times New Roman"/>
          <w:color w:val="232323"/>
          <w:sz w:val="28"/>
          <w:szCs w:val="28"/>
        </w:rPr>
        <w:t xml:space="preserve"> Двигательное развитие детей раннего возраста с позиционной плагиоцефалией.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53. [Електронний ресурс] </w:t>
      </w:r>
      <w:hyperlink r:id="rId145">
        <w:r>
          <w:rPr>
            <w:rFonts w:ascii="Times New Roman" w:eastAsia="Times New Roman" w:hAnsi="Times New Roman" w:cs="Times New Roman"/>
            <w:color w:val="1155CC"/>
            <w:sz w:val="28"/>
            <w:szCs w:val="28"/>
            <w:u w:val="single"/>
          </w:rPr>
          <w:t>https://www.semanticscholar.org/paper/Patterns-of-postural-asymmetry-in-infants%3A-a-Philippi-Faldum/ed1decb842fab8a9e92081d7d5cbfc705e79d95a</w:t>
        </w:r>
      </w:hyperlink>
      <w:r>
        <w:rPr>
          <w:rFonts w:ascii="Times New Roman" w:eastAsia="Times New Roman" w:hAnsi="Times New Roman" w:cs="Times New Roman"/>
          <w:color w:val="232323"/>
          <w:sz w:val="28"/>
          <w:szCs w:val="28"/>
        </w:rPr>
        <w:t xml:space="preserve"> Паттерны постуральной асимметрии у младенцев: стан</w:t>
      </w:r>
      <w:r>
        <w:rPr>
          <w:rFonts w:ascii="Times New Roman" w:eastAsia="Times New Roman" w:hAnsi="Times New Roman" w:cs="Times New Roman"/>
          <w:color w:val="232323"/>
          <w:sz w:val="28"/>
          <w:szCs w:val="28"/>
        </w:rPr>
        <w:t xml:space="preserve">дартизированный видеоанализ.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54. [Електронний ресурс] </w:t>
      </w:r>
      <w:hyperlink r:id="rId146">
        <w:r>
          <w:rPr>
            <w:rFonts w:ascii="Times New Roman" w:eastAsia="Times New Roman" w:hAnsi="Times New Roman" w:cs="Times New Roman"/>
            <w:color w:val="1155CC"/>
            <w:sz w:val="28"/>
            <w:szCs w:val="28"/>
            <w:u w:val="single"/>
          </w:rPr>
          <w:t>https://pubmed.ncbi.nlm.nih.gov/16885493/</w:t>
        </w:r>
      </w:hyperlink>
      <w:r>
        <w:rPr>
          <w:rFonts w:ascii="Times New Roman" w:eastAsia="Times New Roman" w:hAnsi="Times New Roman" w:cs="Times New Roman"/>
          <w:color w:val="232323"/>
          <w:sz w:val="28"/>
          <w:szCs w:val="28"/>
        </w:rPr>
        <w:t xml:space="preserve">  Асимметрия нижней челюсти и проблемы грудного вскармливания: опыт 11 случаев.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lastRenderedPageBreak/>
        <w:t>55. [Електронний р</w:t>
      </w:r>
      <w:r>
        <w:rPr>
          <w:rFonts w:ascii="Times New Roman" w:eastAsia="Times New Roman" w:hAnsi="Times New Roman" w:cs="Times New Roman"/>
          <w:color w:val="232323"/>
          <w:sz w:val="28"/>
          <w:szCs w:val="28"/>
        </w:rPr>
        <w:t xml:space="preserve">есурс] </w:t>
      </w:r>
      <w:hyperlink r:id="rId147">
        <w:r>
          <w:rPr>
            <w:rFonts w:ascii="Times New Roman" w:eastAsia="Times New Roman" w:hAnsi="Times New Roman" w:cs="Times New Roman"/>
            <w:color w:val="1155CC"/>
            <w:sz w:val="28"/>
            <w:szCs w:val="28"/>
            <w:u w:val="single"/>
          </w:rPr>
          <w:t>https://pubmed.ncbi.nlm.nih.gov/17440367/</w:t>
        </w:r>
      </w:hyperlink>
      <w:r>
        <w:rPr>
          <w:rFonts w:ascii="Times New Roman" w:eastAsia="Times New Roman" w:hAnsi="Times New Roman" w:cs="Times New Roman"/>
          <w:color w:val="232323"/>
          <w:sz w:val="28"/>
          <w:szCs w:val="28"/>
        </w:rPr>
        <w:t xml:space="preserve"> Несиностотическая затылочная плагиоцефалия: факторы, влияющие на начало, лечение и исходы. </w:t>
      </w:r>
    </w:p>
    <w:p w:rsidR="002C3D80" w:rsidRDefault="00640CC6">
      <w:pPr>
        <w:shd w:val="clear" w:color="auto" w:fill="FFFFFF"/>
        <w:spacing w:line="360" w:lineRule="auto"/>
        <w:rPr>
          <w:rFonts w:ascii="Times New Roman" w:eastAsia="Times New Roman" w:hAnsi="Times New Roman" w:cs="Times New Roman"/>
          <w:color w:val="232323"/>
          <w:sz w:val="28"/>
          <w:szCs w:val="28"/>
        </w:rPr>
      </w:pPr>
      <w:r>
        <w:rPr>
          <w:rFonts w:ascii="Times New Roman" w:eastAsia="Times New Roman" w:hAnsi="Times New Roman" w:cs="Times New Roman"/>
          <w:color w:val="232323"/>
          <w:sz w:val="28"/>
          <w:szCs w:val="28"/>
        </w:rPr>
        <w:t xml:space="preserve">56 [Електронний ресурс] </w:t>
      </w:r>
      <w:hyperlink r:id="rId148">
        <w:r>
          <w:rPr>
            <w:rFonts w:ascii="Times New Roman" w:eastAsia="Times New Roman" w:hAnsi="Times New Roman" w:cs="Times New Roman"/>
            <w:color w:val="1155CC"/>
            <w:sz w:val="28"/>
            <w:szCs w:val="28"/>
            <w:u w:val="single"/>
          </w:rPr>
          <w:t>https://pubmed.ncbi.nlm.nih.gov/28350775/</w:t>
        </w:r>
      </w:hyperlink>
      <w:r>
        <w:rPr>
          <w:rFonts w:ascii="Times New Roman" w:eastAsia="Times New Roman" w:hAnsi="Times New Roman" w:cs="Times New Roman"/>
          <w:color w:val="232323"/>
          <w:sz w:val="28"/>
          <w:szCs w:val="28"/>
        </w:rPr>
        <w:t xml:space="preserve"> Послеоперационная физиотерапия при врожденной мышечной кривошеи. </w:t>
      </w:r>
    </w:p>
    <w:p w:rsidR="002C3D80" w:rsidRDefault="00640CC6">
      <w:pPr>
        <w:shd w:val="clear" w:color="auto" w:fill="FFFFFF"/>
        <w:spacing w:line="360" w:lineRule="auto"/>
        <w:rPr>
          <w:rFonts w:ascii="Times New Roman" w:eastAsia="Times New Roman" w:hAnsi="Times New Roman" w:cs="Times New Roman"/>
          <w:color w:val="005B92"/>
          <w:sz w:val="28"/>
          <w:szCs w:val="28"/>
        </w:rPr>
      </w:pPr>
      <w:r>
        <w:rPr>
          <w:rFonts w:ascii="Times New Roman" w:eastAsia="Times New Roman" w:hAnsi="Times New Roman" w:cs="Times New Roman"/>
          <w:color w:val="232323"/>
          <w:sz w:val="28"/>
          <w:szCs w:val="28"/>
        </w:rPr>
        <w:t xml:space="preserve">57. [Електронний ресурс] </w:t>
      </w:r>
      <w:hyperlink r:id="rId149">
        <w:r>
          <w:rPr>
            <w:rFonts w:ascii="Times New Roman" w:eastAsia="Times New Roman" w:hAnsi="Times New Roman" w:cs="Times New Roman"/>
            <w:color w:val="1155CC"/>
            <w:sz w:val="28"/>
            <w:szCs w:val="28"/>
            <w:u w:val="single"/>
          </w:rPr>
          <w:t>https://pubmed.ncbi.nlm.nih.gov</w:t>
        </w:r>
        <w:r>
          <w:rPr>
            <w:rFonts w:ascii="Times New Roman" w:eastAsia="Times New Roman" w:hAnsi="Times New Roman" w:cs="Times New Roman"/>
            <w:color w:val="1155CC"/>
            <w:sz w:val="28"/>
            <w:szCs w:val="28"/>
            <w:u w:val="single"/>
          </w:rPr>
          <w:t>/19260795/</w:t>
        </w:r>
      </w:hyperlink>
      <w:r>
        <w:rPr>
          <w:rFonts w:ascii="Times New Roman" w:eastAsia="Times New Roman" w:hAnsi="Times New Roman" w:cs="Times New Roman"/>
          <w:color w:val="232323"/>
          <w:sz w:val="28"/>
          <w:szCs w:val="28"/>
        </w:rPr>
        <w:t xml:space="preserve"> SETT — подкожная эндоскопическая трансаксиллярная тенотомия при врожденной мышечной кривошеи. </w:t>
      </w:r>
    </w:p>
    <w:p w:rsidR="002C3D80" w:rsidRDefault="00640CC6">
      <w:pPr>
        <w:shd w:val="clear" w:color="auto" w:fill="FFFFFF"/>
        <w:spacing w:line="360" w:lineRule="auto"/>
        <w:rPr>
          <w:rFonts w:ascii="Times New Roman" w:eastAsia="Times New Roman" w:hAnsi="Times New Roman" w:cs="Times New Roman"/>
          <w:b/>
          <w:sz w:val="28"/>
          <w:szCs w:val="28"/>
        </w:rPr>
      </w:pPr>
      <w:r>
        <w:rPr>
          <w:rFonts w:ascii="Times New Roman" w:eastAsia="Times New Roman" w:hAnsi="Times New Roman" w:cs="Times New Roman"/>
          <w:color w:val="232323"/>
          <w:sz w:val="28"/>
          <w:szCs w:val="28"/>
        </w:rPr>
        <w:t xml:space="preserve">58. [Електронний ресурс] </w:t>
      </w:r>
      <w:hyperlink r:id="rId150">
        <w:r>
          <w:rPr>
            <w:rFonts w:ascii="Times New Roman" w:eastAsia="Times New Roman" w:hAnsi="Times New Roman" w:cs="Times New Roman"/>
            <w:color w:val="1155CC"/>
            <w:sz w:val="28"/>
            <w:szCs w:val="28"/>
            <w:u w:val="single"/>
          </w:rPr>
          <w:t>https://pubmed.ncbi.nlm.nih.gov/10335298/</w:t>
        </w:r>
      </w:hyperlink>
      <w:r>
        <w:rPr>
          <w:rFonts w:ascii="Times New Roman" w:eastAsia="Times New Roman" w:hAnsi="Times New Roman" w:cs="Times New Roman"/>
          <w:color w:val="232323"/>
          <w:sz w:val="28"/>
          <w:szCs w:val="28"/>
        </w:rPr>
        <w:t xml:space="preserve"> Результаты хирургического лечения врожденной мышечной кривошеи. </w:t>
      </w:r>
    </w:p>
    <w:p w:rsidR="002C3D80" w:rsidRDefault="002C3D80">
      <w:pPr>
        <w:spacing w:line="308" w:lineRule="auto"/>
        <w:ind w:left="720"/>
        <w:jc w:val="center"/>
        <w:rPr>
          <w:rFonts w:ascii="Times New Roman" w:eastAsia="Times New Roman" w:hAnsi="Times New Roman" w:cs="Times New Roman"/>
          <w:b/>
          <w:sz w:val="28"/>
          <w:szCs w:val="28"/>
          <w:highlight w:val="white"/>
        </w:rPr>
      </w:pPr>
    </w:p>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Таблиця 1 Діагностична карта </w:t>
      </w:r>
    </w:p>
    <w:tbl>
      <w:tblPr>
        <w:tblStyle w:val="a8"/>
        <w:tblW w:w="964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numPr>
                <w:ilvl w:val="0"/>
                <w:numId w:val="29"/>
              </w:num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Анамнез дитини</w:t>
            </w: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Дані про дитину</w:t>
            </w: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заповнення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Ім'я та прізвище дитини</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народження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Вага при народженні</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пологів</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Адреса</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308" w:lineRule="auto"/>
              <w:jc w:val="center"/>
              <w:rPr>
                <w:rFonts w:ascii="Times New Roman" w:eastAsia="Times New Roman" w:hAnsi="Times New Roman" w:cs="Times New Roman"/>
                <w:b/>
                <w:color w:val="1F1F1F"/>
                <w:sz w:val="28"/>
                <w:szCs w:val="28"/>
                <w:highlight w:val="white"/>
              </w:rPr>
            </w:pPr>
            <w:r>
              <w:rPr>
                <w:rFonts w:ascii="Times New Roman" w:eastAsia="Times New Roman" w:hAnsi="Times New Roman" w:cs="Times New Roman"/>
                <w:b/>
                <w:color w:val="1F1F1F"/>
                <w:sz w:val="28"/>
                <w:szCs w:val="28"/>
                <w:highlight w:val="white"/>
              </w:rPr>
              <w:t>Дані про батьків (опікунів)</w:t>
            </w: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Фіо матері</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Мобільний телефон</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 народження до 2 років</w:t>
            </w: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Вагітність</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Пологи</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за шкалою Апгар</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Стан дитини під час пологів</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Діагноз (якщо є)</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Хвороби та госпіталізації</w:t>
            </w: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є захворювання?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була дитина госпіталізована, на яку добу виписана з пологового ?</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1 </w:t>
      </w:r>
    </w:p>
    <w:tbl>
      <w:tblPr>
        <w:tblStyle w:val="a9"/>
        <w:tblW w:w="964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проходили якесь лікування?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був встановлений діагноз іншим фахівцем? (Запросити документи)</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Загальна поведінка</w:t>
            </w: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би ви описали поведінку дитини: спокійний, багато спить, неспокійний, дратівливий, часто плаче, рідко плаче.</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Харчування ГВ\ІВ\комбіноване</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проводите час неспання, чи є час коли дитина грає, самостійно скільки часу на руках, які девайси використову</w:t>
            </w:r>
            <w:r>
              <w:rPr>
                <w:rFonts w:ascii="Times New Roman" w:eastAsia="Times New Roman" w:hAnsi="Times New Roman" w:cs="Times New Roman"/>
                <w:sz w:val="28"/>
                <w:szCs w:val="28"/>
              </w:rPr>
              <w:t>є під час неспання?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Сон: спить всю ніч\кілька разів прокидається, як продовжує нічний сон (груди, вода, заколисування), сон спільний, роздільний</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Пози уві сні вдень та вночі: на животі на спині. Вигинання, розкидання рук у якому одязі</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дитина звикла</w:t>
            </w:r>
            <w:r>
              <w:rPr>
                <w:rFonts w:ascii="Times New Roman" w:eastAsia="Times New Roman" w:hAnsi="Times New Roman" w:cs="Times New Roman"/>
                <w:sz w:val="28"/>
                <w:szCs w:val="28"/>
              </w:rPr>
              <w:t xml:space="preserve"> засинати: на руках\ з соскою\з пляшкою\з предметом\інше заколисування\на грудях</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неспання лежить на животі на спині боках, як вважає за краще перебувати</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Опишіть запити та запитання батьків</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9642" w:type="dxa"/>
            <w:gridSpan w:val="2"/>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Розвиток</w:t>
            </w: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є інтерес до дослідження свого тіла, простору, предметів?</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малюк реагує на сторонніх людей, шум, дотик?</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1 </w:t>
      </w:r>
    </w:p>
    <w:tbl>
      <w:tblPr>
        <w:tblStyle w:val="aa"/>
        <w:tblW w:w="964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дитина реагує на рухи у просторі під час переміщення на руках притискає або шукає свободи, чи любить ігри за типом літачок та ліфт на руках чи боїться?</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jc w:val="center"/>
        </w:trPr>
        <w:tc>
          <w:tcPr>
            <w:tcW w:w="4821"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Опишіть характер дитини та особливості поведінки (спокійний, активний, цікавий, цілеспрямований, легко зривається плач, спалахи люті, невпевненість, допитливий, обережний плаксивий, безстрашний дослідник, спостерігач тощо).</w:t>
            </w:r>
          </w:p>
        </w:tc>
        <w:tc>
          <w:tcPr>
            <w:tcW w:w="4821"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Таблиця 2 Чек-лист для п</w:t>
      </w:r>
      <w:r>
        <w:rPr>
          <w:rFonts w:ascii="Times New Roman" w:eastAsia="Times New Roman" w:hAnsi="Times New Roman" w:cs="Times New Roman"/>
          <w:b/>
          <w:sz w:val="28"/>
          <w:szCs w:val="28"/>
        </w:rPr>
        <w:t>остановки рухового діагнозу</w:t>
      </w:r>
    </w:p>
    <w:tbl>
      <w:tblPr>
        <w:tblStyle w:val="ab"/>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rPr>
          <w:trHeight w:val="480"/>
        </w:trPr>
        <w:tc>
          <w:tcPr>
            <w:tcW w:w="9480" w:type="dxa"/>
            <w:gridSpan w:val="5"/>
            <w:shd w:val="clear" w:color="auto" w:fill="auto"/>
            <w:tcMar>
              <w:top w:w="100" w:type="dxa"/>
              <w:left w:w="100" w:type="dxa"/>
              <w:bottom w:w="100" w:type="dxa"/>
              <w:right w:w="100" w:type="dxa"/>
            </w:tcMar>
          </w:tcPr>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 Чек-лист для постановки рухового діагнозу та відстеження динаміки на заняттях</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Загальні дані</w:t>
            </w:r>
          </w:p>
        </w:tc>
      </w:tr>
      <w:tr w:rsidR="002C3D80">
        <w:tc>
          <w:tcPr>
            <w:tcW w:w="436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М'язовий тонус: </w:t>
            </w:r>
            <w:r>
              <w:rPr>
                <w:rFonts w:ascii="Times New Roman" w:eastAsia="Times New Roman" w:hAnsi="Times New Roman" w:cs="Times New Roman"/>
                <w:sz w:val="28"/>
                <w:szCs w:val="28"/>
              </w:rPr>
              <w:t>високий\низький\збалансований\дистонія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840"/>
        </w:trPr>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балансу та здатність переносити вагу</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Якість постурального контролю</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Стабільність в одному положенні (наприклад, грає вільно у положенні на боці)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Реакції на дотик (масаж) різних частин тіла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Емоції:</w:t>
            </w:r>
            <w:r>
              <w:rPr>
                <w:rFonts w:ascii="Times New Roman" w:eastAsia="Times New Roman" w:hAnsi="Times New Roman" w:cs="Times New Roman"/>
                <w:sz w:val="28"/>
                <w:szCs w:val="28"/>
              </w:rPr>
              <w:t>посмішка\ліпіт</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Плач\крик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Зоровий контакт</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2 </w:t>
      </w:r>
    </w:p>
    <w:tbl>
      <w:tblPr>
        <w:tblStyle w:val="ac"/>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реакція на звуки (поворот голови, тяга рукою, прагнення повторити)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Поведінка мами:</w:t>
            </w:r>
            <w:r>
              <w:rPr>
                <w:rFonts w:ascii="Times New Roman" w:eastAsia="Times New Roman" w:hAnsi="Times New Roman" w:cs="Times New Roman"/>
                <w:sz w:val="28"/>
                <w:szCs w:val="28"/>
              </w:rPr>
              <w:t xml:space="preserve"> бере активну участь у занятті, злякано стоїть осторонь, байдуже сидить у телефоні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0-3 місяці</w:t>
            </w: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Прояв рефлексів: </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АШТР на спині, на животі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ТЛР на згинання, розгинання, нахил голови до плеча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СШТР</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Галант</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Зорові реакції, фіксація погляду на предметі та стеження за ним у положеннях на спині, животі, на боці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Випрямляючі реакції прості або ланцюгові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флексії, екстензії, латерофлексії у складі реалізації навички (вкажіть дефіцити)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лежачи на спині: опишіть асортимент рухової активності та відзначте дефіцити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рухи та карта тіла, вісь голова-хребет-таз</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лежачи на животі, розслаблений, вигинається назад, латеральний дисбаланс, спірність рук, положення та рух ніг</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Продовження таблиці 2</w:t>
      </w:r>
    </w:p>
    <w:tbl>
      <w:tblPr>
        <w:tblStyle w:val="ad"/>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голови та руху (звичний нахил\поворот, здатність покласти  на ліву та праву щоки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лежачи на боці: затримується в цій позі чи ні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є улюблений бік для гри, переворот в один бік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якому положенні більше (екстензія флексія, норма)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піднімає голову і згинає бік або більше носом у підлогу з осьовим </w:t>
            </w:r>
            <w:r>
              <w:rPr>
                <w:rFonts w:ascii="Times New Roman" w:eastAsia="Times New Roman" w:hAnsi="Times New Roman" w:cs="Times New Roman"/>
                <w:sz w:val="28"/>
                <w:szCs w:val="28"/>
              </w:rPr>
              <w:lastRenderedPageBreak/>
              <w:t>поворотом голови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поведінка кінцівок (хороша опора на нижні, вільний рух верхніми)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фіксації погляду та реакції</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фіксує погляд але не тягнеться </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фіксує погляд і прагнути заволодіти.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Вистачає предмети і тягне до рота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Передстартової позиція лежачи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 спині (руки-центр, ноги до живота), якість перетину серединної лінії рукою при повороті голови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3-6 місяців</w:t>
            </w: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Положення на спині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Голова:</w:t>
            </w:r>
            <w:r>
              <w:rPr>
                <w:rFonts w:ascii="Times New Roman" w:eastAsia="Times New Roman" w:hAnsi="Times New Roman" w:cs="Times New Roman"/>
                <w:sz w:val="28"/>
                <w:szCs w:val="28"/>
              </w:rPr>
              <w:t xml:space="preserve"> по серединній лінії, підборіддя спрямоване до грудини, шия витягнута.У цьому положенні дитина знаходить предмет і стежить за ним ?</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2C3D80">
      <w:pPr>
        <w:keepNext/>
        <w:spacing w:line="360" w:lineRule="auto"/>
        <w:rPr>
          <w:rFonts w:ascii="Times New Roman" w:eastAsia="Times New Roman" w:hAnsi="Times New Roman" w:cs="Times New Roman"/>
          <w:b/>
          <w:sz w:val="28"/>
          <w:szCs w:val="28"/>
        </w:rPr>
      </w:pPr>
    </w:p>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2 </w:t>
      </w:r>
    </w:p>
    <w:tbl>
      <w:tblPr>
        <w:tblStyle w:val="ae"/>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Поворот блоком-усім тілом, як одне ціле(ротація можлива при приведеному  підборідді до грудей так і при розгинанні шиї. Коли тягнеться двома руками до однієї ноги-можлива ротація.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Верхні кінцівки: </w:t>
            </w:r>
            <w:r>
              <w:rPr>
                <w:rFonts w:ascii="Times New Roman" w:eastAsia="Times New Roman" w:hAnsi="Times New Roman" w:cs="Times New Roman"/>
                <w:sz w:val="28"/>
                <w:szCs w:val="28"/>
              </w:rPr>
              <w:t>положення плечей та ліктів</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Тягнеться і захоплює п</w:t>
            </w:r>
            <w:r>
              <w:rPr>
                <w:rFonts w:ascii="Times New Roman" w:eastAsia="Times New Roman" w:hAnsi="Times New Roman" w:cs="Times New Roman"/>
                <w:sz w:val="28"/>
                <w:szCs w:val="28"/>
              </w:rPr>
              <w:t xml:space="preserve">редмети руками, підносить їх до лиця до </w:t>
            </w:r>
            <w:r>
              <w:rPr>
                <w:rFonts w:ascii="Times New Roman" w:eastAsia="Times New Roman" w:hAnsi="Times New Roman" w:cs="Times New Roman"/>
                <w:sz w:val="28"/>
                <w:szCs w:val="28"/>
              </w:rPr>
              <w:lastRenderedPageBreak/>
              <w:t>грудей, торкається коліна, стегна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Захоплення за коліна з підйомом тазу, захоплення за стопи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Нижні кінцівки рухаються симетрично між собою та часто синхронно з руками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Згинання стегна-згинання коліна-згинання гомілкостопа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стегна, розгинання коліна, легке підошовне згинання та тильне згинання гомілкостопа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Згинання стегна та розгинальні рухи пов'язані з нахилом тазу</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нижніх кінцівок, нахил таза вперед розгинання хре</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Згинання нижніх кінцівок нахил тазу назад випрямлення поперекового відділу хребта та скорочення м'язів преса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Спостерігаються симетричні рухи нижніх кінцівок, особливо коли дитина відштовхується від опори за допомогою стоп</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2 </w:t>
      </w:r>
    </w:p>
    <w:tbl>
      <w:tblPr>
        <w:tblStyle w:val="af"/>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Роздільні рухи ніг: коли одна нога лежить на протилежному коліні, вага при цьому перенесена на один бік (якщо перенесення ваги достатнє, то відбувається переворот на бік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Переважна сторона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Переворот зі спини на живіт: в обидві сторони за алгоритмом флексія-латерофлексія-екстензія (вкажіть недостатні ланки </w:t>
            </w:r>
            <w:r>
              <w:rPr>
                <w:rFonts w:ascii="Times New Roman" w:eastAsia="Times New Roman" w:hAnsi="Times New Roman" w:cs="Times New Roman"/>
                <w:sz w:val="28"/>
                <w:szCs w:val="28"/>
              </w:rPr>
              <w:lastRenderedPageBreak/>
              <w:t>навички)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Через один бік (який)</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Переворот із живота на спину: через обидва плеча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один бік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trPr>
        <w:tc>
          <w:tcPr>
            <w:tcW w:w="4365" w:type="dxa"/>
            <w:vMerge w:val="restart"/>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лежачи на животі:</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Верхні кінцівки: вага переноситься на передпліччя.</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Плечі у згинанні</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Ліктьові суглоби трохи вперед плечового суглоба, в нейтральному положенні</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Передпліччя у пронації</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Кисті у легкому розгинанні</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Пальці у легкому згинанні</w:t>
            </w:r>
          </w:p>
        </w:tc>
        <w:tc>
          <w:tcPr>
            <w:tcW w:w="5115" w:type="dxa"/>
            <w:gridSpan w:val="4"/>
            <w:vMerge w:val="restart"/>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val="restart"/>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Перенесення ваги на випрямлену руку (опора)</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Лікоть неповне розгинання</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Пальці згинання</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Розгинання ліктя та пальців неухильно покращується (пізніше дитина спирається на розкриту кисть)</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дотягуватися</w:t>
            </w:r>
            <w:r>
              <w:rPr>
                <w:rFonts w:ascii="Times New Roman" w:eastAsia="Times New Roman" w:hAnsi="Times New Roman" w:cs="Times New Roman"/>
                <w:sz w:val="28"/>
                <w:szCs w:val="28"/>
              </w:rPr>
              <w:t xml:space="preserve"> до іграшок, перебувати поруч із ним, може піднімати їх і підносити до рота.</w:t>
            </w:r>
          </w:p>
        </w:tc>
        <w:tc>
          <w:tcPr>
            <w:tcW w:w="5115" w:type="dxa"/>
            <w:gridSpan w:val="4"/>
            <w:vMerge w:val="restart"/>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Продовження таблиці 2</w:t>
      </w:r>
    </w:p>
    <w:tbl>
      <w:tblPr>
        <w:tblStyle w:val="af0"/>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rPr>
          <w:trHeight w:val="480"/>
        </w:trPr>
        <w:tc>
          <w:tcPr>
            <w:tcW w:w="4365" w:type="dxa"/>
            <w:vMerge w:val="restart"/>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Нижні кінцівки більш вирівняні по відношенню до тулуба.</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Симетрично розгинаються в тазостегнових суглобах, колінах, гомілкостопі (обсяг рухів повний) Рухаються в патерні повного згинання та розгинання.</w:t>
            </w:r>
          </w:p>
        </w:tc>
        <w:tc>
          <w:tcPr>
            <w:tcW w:w="5115" w:type="dxa"/>
            <w:gridSpan w:val="4"/>
            <w:vMerge w:val="restart"/>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Обертання навколо осі зі згинанням бока, ноги, тяга рукою на стороні повороту голови (інтегрований АШТР)</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 місяців</w:t>
            </w: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Повзання на животі: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гомологічно, гомолатерально, контрлатерально</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Асиметричне повзання (опишіть недостатні складові симетрії)</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Перехід у положенні сидячи: зі становища четверенек, з бічної позиції</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сидячи: сидить самостійно положення ніг, корпусу, можливість маніпулювати іграшками за допомогою рук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втраті рівноваги виставляє руку, групується або завалюється</w:t>
            </w:r>
            <w:r>
              <w:rPr>
                <w:rFonts w:ascii="Times New Roman" w:eastAsia="Times New Roman" w:hAnsi="Times New Roman" w:cs="Times New Roman"/>
                <w:sz w:val="28"/>
                <w:szCs w:val="28"/>
              </w:rPr>
              <w:t>, б'ється головою</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Сенсорне сприйняття: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2C3D80">
      <w:pPr>
        <w:keepNext/>
        <w:spacing w:line="360" w:lineRule="auto"/>
        <w:rPr>
          <w:rFonts w:ascii="Times New Roman" w:eastAsia="Times New Roman" w:hAnsi="Times New Roman" w:cs="Times New Roman"/>
          <w:b/>
          <w:sz w:val="28"/>
          <w:szCs w:val="28"/>
        </w:rPr>
      </w:pPr>
    </w:p>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2  </w:t>
      </w:r>
    </w:p>
    <w:tbl>
      <w:tblPr>
        <w:tblStyle w:val="af1"/>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дотик різними текстурами </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Реагує на музику, наслідує ритму рух рук, ніг чи тіла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Дрібна моторика: пінцетне захоплення, захоплення всією долонею, перевага руки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9-12 місяців</w:t>
            </w: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Заняття </w:t>
            </w:r>
            <w:r>
              <w:rPr>
                <w:rFonts w:ascii="Times New Roman" w:eastAsia="Times New Roman" w:hAnsi="Times New Roman" w:cs="Times New Roman"/>
                <w:b/>
                <w:sz w:val="28"/>
                <w:szCs w:val="28"/>
              </w:rPr>
              <w:lastRenderedPageBreak/>
              <w:t>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Заняття </w:t>
            </w:r>
            <w:r>
              <w:rPr>
                <w:rFonts w:ascii="Times New Roman" w:eastAsia="Times New Roman" w:hAnsi="Times New Roman" w:cs="Times New Roman"/>
                <w:b/>
                <w:sz w:val="28"/>
                <w:szCs w:val="28"/>
              </w:rPr>
              <w:lastRenderedPageBreak/>
              <w:t>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Заняття </w:t>
            </w:r>
            <w:r>
              <w:rPr>
                <w:rFonts w:ascii="Times New Roman" w:eastAsia="Times New Roman" w:hAnsi="Times New Roman" w:cs="Times New Roman"/>
                <w:b/>
                <w:sz w:val="28"/>
                <w:szCs w:val="28"/>
              </w:rPr>
              <w:lastRenderedPageBreak/>
              <w:t>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Заняття</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Перехід у положення стоячи на одному коліні, трипод з обох ніг</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трипода тримає баланс, робить нахил і тягу рукою до землі, перевагу виносу вперед однієї ноги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Перехід у положення стоячи: одночасно двома ногами, винесення одного стегна убік, винесення одного стегна вперед</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Рух у опори в обидві сторони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рух перпендикулярно до опори з притримуванням однією рукою</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присіди біля опори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переміщення між острівцем з ротацією в бік</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12-24 місяці</w:t>
            </w:r>
          </w:p>
        </w:tc>
        <w:tc>
          <w:tcPr>
            <w:tcW w:w="127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1</w:t>
            </w:r>
          </w:p>
        </w:tc>
        <w:tc>
          <w:tcPr>
            <w:tcW w:w="1260"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3</w:t>
            </w:r>
          </w:p>
        </w:tc>
        <w:tc>
          <w:tcPr>
            <w:tcW w:w="1245" w:type="dxa"/>
            <w:shd w:val="clear" w:color="auto" w:fill="auto"/>
            <w:tcMar>
              <w:top w:w="100" w:type="dxa"/>
              <w:left w:w="100" w:type="dxa"/>
              <w:bottom w:w="100" w:type="dxa"/>
              <w:right w:w="100" w:type="dxa"/>
            </w:tcMar>
          </w:tcPr>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 6</w:t>
            </w:r>
          </w:p>
        </w:tc>
        <w:tc>
          <w:tcPr>
            <w:tcW w:w="133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Заняття</w:t>
            </w:r>
          </w:p>
          <w:p w:rsidR="002C3D80" w:rsidRDefault="00640CC6">
            <w:pPr>
              <w:widowControl w:val="0"/>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Розвиток моторики: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trPr>
        <w:tc>
          <w:tcPr>
            <w:tcW w:w="4365" w:type="dxa"/>
            <w:vMerge w:val="restart"/>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положенні стоячи:</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стоп: всередину \ назовні, положення таза задній або передній нахил, нахил голови</w:t>
            </w:r>
          </w:p>
        </w:tc>
        <w:tc>
          <w:tcPr>
            <w:tcW w:w="5115" w:type="dxa"/>
            <w:gridSpan w:val="4"/>
            <w:vMerge w:val="restart"/>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bl>
    <w:p w:rsidR="002C3D80" w:rsidRDefault="00640CC6">
      <w:pPr>
        <w:keepNext/>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Продовження таблиці 2 </w:t>
      </w:r>
    </w:p>
    <w:tbl>
      <w:tblPr>
        <w:tblStyle w:val="af2"/>
        <w:tblW w:w="94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65"/>
        <w:gridCol w:w="1275"/>
        <w:gridCol w:w="1260"/>
        <w:gridCol w:w="1245"/>
        <w:gridCol w:w="1335"/>
      </w:tblGrid>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 кроці положення рук баланс притиснуті ближче до тіла</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rPr>
          <w:trHeight w:val="480"/>
        </w:trPr>
        <w:tc>
          <w:tcPr>
            <w:tcW w:w="4365" w:type="dxa"/>
            <w:vMerge w:val="restart"/>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положення стоячи в положення сидячи</w:t>
            </w:r>
          </w:p>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згинання колін, м'який перехід</w:t>
            </w:r>
          </w:p>
        </w:tc>
        <w:tc>
          <w:tcPr>
            <w:tcW w:w="5115" w:type="dxa"/>
            <w:gridSpan w:val="4"/>
            <w:vMerge w:val="restart"/>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rPr>
          <w:trHeight w:val="480"/>
        </w:trPr>
        <w:tc>
          <w:tcPr>
            <w:tcW w:w="4365" w:type="dxa"/>
            <w:vMerge/>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c>
          <w:tcPr>
            <w:tcW w:w="5115" w:type="dxa"/>
            <w:gridSpan w:val="4"/>
            <w:vMerge/>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падіння з прямими ногами руки назад</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здатність падати зі згинанням колін та випрямленням рук, емоційна реакція на падіння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Сенсорне сприйняття: </w:t>
            </w:r>
            <w:r>
              <w:rPr>
                <w:rFonts w:ascii="Times New Roman" w:eastAsia="Times New Roman" w:hAnsi="Times New Roman" w:cs="Times New Roman"/>
                <w:sz w:val="28"/>
                <w:szCs w:val="28"/>
              </w:rPr>
              <w:t>позитивно ставиться до нових тактильних відчуттів</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Сприймає ритм та тон голосу</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Поведінка сепарація від батьків</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реакція обурення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відволікання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тривалий інтерес до однієї гри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Комунікація: </w:t>
            </w:r>
            <w:r>
              <w:rPr>
                <w:rFonts w:ascii="Times New Roman" w:eastAsia="Times New Roman" w:hAnsi="Times New Roman" w:cs="Times New Roman"/>
                <w:sz w:val="28"/>
                <w:szCs w:val="28"/>
              </w:rPr>
              <w:t>повторення звуків жестів, вітання та прощання</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Наслідування дорослого, сміх</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 очі-очі</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r w:rsidR="002C3D80">
        <w:tc>
          <w:tcPr>
            <w:tcW w:w="4365" w:type="dxa"/>
            <w:shd w:val="clear" w:color="auto" w:fill="auto"/>
            <w:tcMar>
              <w:top w:w="100" w:type="dxa"/>
              <w:left w:w="100" w:type="dxa"/>
              <w:bottom w:w="100" w:type="dxa"/>
              <w:right w:w="100" w:type="dxa"/>
            </w:tcMar>
          </w:tcPr>
          <w:p w:rsidR="002C3D80" w:rsidRDefault="00640CC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Дрібна моторика:</w:t>
            </w:r>
            <w:r>
              <w:rPr>
                <w:rFonts w:ascii="Times New Roman" w:eastAsia="Times New Roman" w:hAnsi="Times New Roman" w:cs="Times New Roman"/>
                <w:sz w:val="28"/>
                <w:szCs w:val="28"/>
              </w:rPr>
              <w:t>маніпуляція пальцями</w:t>
            </w:r>
          </w:p>
        </w:tc>
        <w:tc>
          <w:tcPr>
            <w:tcW w:w="127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60"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245" w:type="dxa"/>
            <w:shd w:val="clear" w:color="auto" w:fill="auto"/>
            <w:tcMar>
              <w:top w:w="100" w:type="dxa"/>
              <w:left w:w="100" w:type="dxa"/>
              <w:bottom w:w="100" w:type="dxa"/>
              <w:right w:w="100" w:type="dxa"/>
            </w:tcMar>
          </w:tcPr>
          <w:p w:rsidR="002C3D80" w:rsidRDefault="002C3D80">
            <w:pPr>
              <w:widowControl w:val="0"/>
              <w:spacing w:line="240" w:lineRule="auto"/>
              <w:jc w:val="center"/>
              <w:rPr>
                <w:rFonts w:ascii="Times New Roman" w:eastAsia="Times New Roman" w:hAnsi="Times New Roman" w:cs="Times New Roman"/>
                <w:b/>
                <w:sz w:val="28"/>
                <w:szCs w:val="28"/>
              </w:rPr>
            </w:pPr>
          </w:p>
        </w:tc>
        <w:tc>
          <w:tcPr>
            <w:tcW w:w="1335" w:type="dxa"/>
            <w:shd w:val="clear" w:color="auto" w:fill="auto"/>
            <w:tcMar>
              <w:top w:w="100" w:type="dxa"/>
              <w:left w:w="100" w:type="dxa"/>
              <w:bottom w:w="100" w:type="dxa"/>
              <w:right w:w="100" w:type="dxa"/>
            </w:tcMar>
          </w:tcPr>
          <w:p w:rsidR="002C3D80" w:rsidRDefault="002C3D80">
            <w:pPr>
              <w:widowControl w:val="0"/>
              <w:spacing w:line="240" w:lineRule="auto"/>
              <w:rPr>
                <w:rFonts w:ascii="Times New Roman" w:eastAsia="Times New Roman" w:hAnsi="Times New Roman" w:cs="Times New Roman"/>
                <w:b/>
                <w:sz w:val="28"/>
                <w:szCs w:val="28"/>
              </w:rPr>
            </w:pPr>
          </w:p>
        </w:tc>
      </w:tr>
    </w:tbl>
    <w:p w:rsidR="002C3D80" w:rsidRDefault="002C3D80">
      <w:pPr>
        <w:keepNext/>
        <w:spacing w:line="360" w:lineRule="auto"/>
        <w:jc w:val="center"/>
        <w:rPr>
          <w:rFonts w:ascii="Times New Roman" w:eastAsia="Times New Roman" w:hAnsi="Times New Roman" w:cs="Times New Roman"/>
          <w:b/>
          <w:sz w:val="28"/>
          <w:szCs w:val="28"/>
        </w:rPr>
      </w:pP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 План корекції та поповнення рухових та когнітивних дефіцитів</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опис рухового діагнозу: </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_______________________________________________________________________________________________________________________________________________________________________</w:t>
      </w:r>
      <w:r>
        <w:rPr>
          <w:rFonts w:ascii="Times New Roman" w:eastAsia="Times New Roman" w:hAnsi="Times New Roman" w:cs="Times New Roman"/>
          <w:b/>
          <w:sz w:val="28"/>
          <w:szCs w:val="28"/>
        </w:rPr>
        <w:t>_____________________________________________________________________________________________________________________________________________________________________________</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Опишіть основний комплекс взаємодії з дитиною для корекції  ______________________</w:t>
      </w:r>
      <w:r>
        <w:rPr>
          <w:rFonts w:ascii="Times New Roman" w:eastAsia="Times New Roman" w:hAnsi="Times New Roman" w:cs="Times New Roman"/>
          <w:b/>
          <w:sz w:val="28"/>
          <w:szCs w:val="28"/>
        </w:rPr>
        <w:t>__________________________________________________________________________________________________________________</w:t>
      </w:r>
      <w:r>
        <w:rPr>
          <w:rFonts w:ascii="Times New Roman" w:eastAsia="Times New Roman" w:hAnsi="Times New Roman" w:cs="Times New Roman"/>
          <w:b/>
          <w:sz w:val="28"/>
          <w:szCs w:val="28"/>
        </w:rPr>
        <w:lastRenderedPageBreak/>
        <w:t>________________________________________________________________________________________________________________________________________</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Мета </w:t>
      </w:r>
      <w:r>
        <w:rPr>
          <w:rFonts w:ascii="Times New Roman" w:eastAsia="Times New Roman" w:hAnsi="Times New Roman" w:cs="Times New Roman"/>
          <w:b/>
          <w:sz w:val="28"/>
          <w:szCs w:val="28"/>
        </w:rPr>
        <w:t>курсу, графік занять та тривалість ____________________________________________________________________________________________________________________________________________________________________________________________________________</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Постановки цілей мама \дитина\руховий терапевт</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____________________________________________________________________________________________________________________________________________________________________________________________________________</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Рекомендації батькам для оптимізації догляду та довкілля</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b/>
          <w:sz w:val="28"/>
          <w:szCs w:val="28"/>
        </w:rPr>
        <w:t>_________________________________________________________________________</w:t>
      </w:r>
    </w:p>
    <w:p w:rsidR="002C3D80" w:rsidRDefault="00640CC6">
      <w:pPr>
        <w:keepNext/>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 Підсумковий чек лист</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Динаміка відповідно до звичної оцінки</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________________________________________________________________________________________________________________________</w:t>
      </w:r>
      <w:r>
        <w:rPr>
          <w:rFonts w:ascii="Times New Roman" w:eastAsia="Times New Roman" w:hAnsi="Times New Roman" w:cs="Times New Roman"/>
          <w:b/>
          <w:sz w:val="28"/>
          <w:szCs w:val="28"/>
        </w:rPr>
        <w:t>____________________________________________________________________________________</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Відзначте основні дефіцити, які вимагають подальшої роботи та контролю з боку фахівця та  батьків</w:t>
      </w:r>
    </w:p>
    <w:p w:rsidR="002C3D80" w:rsidRDefault="00640CC6">
      <w:pPr>
        <w:keepNext/>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_________________________________________________________________________</w:t>
      </w:r>
      <w:r>
        <w:rPr>
          <w:rFonts w:ascii="Times New Roman" w:eastAsia="Times New Roman" w:hAnsi="Times New Roman" w:cs="Times New Roman"/>
          <w:b/>
          <w:sz w:val="28"/>
          <w:szCs w:val="28"/>
        </w:rPr>
        <w:t>_______________________________________________________________</w:t>
      </w:r>
    </w:p>
    <w:p w:rsidR="002C3D80" w:rsidRDefault="002C3D80">
      <w:pPr>
        <w:ind w:left="1440"/>
        <w:rPr>
          <w:rFonts w:ascii="Times New Roman" w:eastAsia="Times New Roman" w:hAnsi="Times New Roman" w:cs="Times New Roman"/>
          <w:b/>
          <w:sz w:val="28"/>
          <w:szCs w:val="28"/>
        </w:rPr>
      </w:pPr>
    </w:p>
    <w:p w:rsidR="002C3D80" w:rsidRDefault="00640CC6">
      <w:pPr>
        <w:keepNext/>
        <w:spacing w:before="240" w:after="240"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2</w:t>
      </w:r>
    </w:p>
    <w:p w:rsidR="002C3D80" w:rsidRDefault="00640CC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Пам’ятка для профілактики та інформування батьків до народження або відразу після народження малюка.</w:t>
      </w:r>
    </w:p>
    <w:p w:rsidR="002C3D80" w:rsidRDefault="00640CC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Рекомендації по коригуючим положенням та грі, які допоможуть розвивати поставу т</w:t>
      </w:r>
      <w:r>
        <w:rPr>
          <w:rFonts w:ascii="Times New Roman" w:eastAsia="Times New Roman" w:hAnsi="Times New Roman" w:cs="Times New Roman"/>
          <w:b/>
          <w:sz w:val="28"/>
          <w:szCs w:val="28"/>
        </w:rPr>
        <w:t>а рух вашого новонародженого малюка.</w:t>
      </w:r>
    </w:p>
    <w:p w:rsidR="002C3D80" w:rsidRDefault="00640C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Виконайте ці поради з моменту народження малюка, якщо  не має настанов від педіатра,або іншого медичного працівника.</w:t>
      </w:r>
    </w:p>
    <w:p w:rsidR="002C3D80" w:rsidRDefault="00640CC6">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1. Центр голови та тіла малюка.</w:t>
      </w:r>
      <w:r>
        <w:rPr>
          <w:rFonts w:ascii="Times New Roman" w:eastAsia="Times New Roman" w:hAnsi="Times New Roman" w:cs="Times New Roman"/>
          <w:sz w:val="28"/>
          <w:szCs w:val="28"/>
        </w:rPr>
        <w:t xml:space="preserve"> </w:t>
      </w:r>
    </w:p>
    <w:p w:rsidR="002C3D80" w:rsidRDefault="00640C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Правильне положення голови та тіла, щоб ни один з них не знаходився в</w:t>
      </w:r>
      <w:r>
        <w:rPr>
          <w:rFonts w:ascii="Times New Roman" w:eastAsia="Times New Roman" w:hAnsi="Times New Roman" w:cs="Times New Roman"/>
          <w:sz w:val="28"/>
          <w:szCs w:val="28"/>
        </w:rPr>
        <w:t xml:space="preserve"> стороні впродовж  довгого часу.</w:t>
      </w:r>
    </w:p>
    <w:p w:rsidR="002C3D80" w:rsidRDefault="00640CC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відцентрувати голову  та тіло, знаходившись в автокріслі. </w:t>
      </w:r>
    </w:p>
    <w:p w:rsidR="002C3D80" w:rsidRDefault="00640CC6">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 Покладить малюка на коліна обличчям до себе.</w:t>
      </w:r>
    </w:p>
    <w:p w:rsidR="002C3D80" w:rsidRDefault="00640CC6">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noProof/>
          <w:sz w:val="28"/>
          <w:szCs w:val="28"/>
          <w:lang w:val="ru-RU"/>
        </w:rPr>
        <w:drawing>
          <wp:inline distT="114300" distB="114300" distL="114300" distR="114300">
            <wp:extent cx="3227588" cy="1613794"/>
            <wp:effectExtent l="0" t="0" r="0" b="0"/>
            <wp:docPr id="14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51"/>
                    <a:srcRect/>
                    <a:stretch>
                      <a:fillRect/>
                    </a:stretch>
                  </pic:blipFill>
                  <pic:spPr>
                    <a:xfrm>
                      <a:off x="0" y="0"/>
                      <a:ext cx="3227588" cy="1613794"/>
                    </a:xfrm>
                    <a:prstGeom prst="rect">
                      <a:avLst/>
                    </a:prstGeom>
                    <a:ln/>
                  </pic:spPr>
                </pic:pic>
              </a:graphicData>
            </a:graphic>
          </wp:inline>
        </w:drawing>
      </w:r>
    </w:p>
    <w:p w:rsidR="002C3D80" w:rsidRDefault="00640CC6">
      <w:pPr>
        <w:spacing w:line="308"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w:t>
      </w:r>
      <w:r>
        <w:rPr>
          <w:rFonts w:ascii="Times New Roman" w:eastAsia="Times New Roman" w:hAnsi="Times New Roman" w:cs="Times New Roman"/>
          <w:b/>
          <w:sz w:val="42"/>
          <w:szCs w:val="42"/>
          <w:highlight w:val="white"/>
        </w:rPr>
        <w:t xml:space="preserve"> </w:t>
      </w:r>
      <w:r>
        <w:rPr>
          <w:rFonts w:ascii="Times New Roman" w:eastAsia="Times New Roman" w:hAnsi="Times New Roman" w:cs="Times New Roman"/>
          <w:b/>
          <w:sz w:val="28"/>
          <w:szCs w:val="28"/>
          <w:highlight w:val="white"/>
        </w:rPr>
        <w:t>Заохочуйте малюка дивитись в обидві сторони</w:t>
      </w:r>
      <w:r>
        <w:rPr>
          <w:noProof/>
          <w:lang w:val="ru-RU"/>
        </w:rPr>
        <w:drawing>
          <wp:anchor distT="114300" distB="114300" distL="114300" distR="114300" simplePos="0" relativeHeight="251712512" behindDoc="0" locked="0" layoutInCell="1" hidden="0" allowOverlap="1">
            <wp:simplePos x="0" y="0"/>
            <wp:positionH relativeFrom="column">
              <wp:posOffset>1397887</wp:posOffset>
            </wp:positionH>
            <wp:positionV relativeFrom="paragraph">
              <wp:posOffset>485775</wp:posOffset>
            </wp:positionV>
            <wp:extent cx="3325313" cy="1427491"/>
            <wp:effectExtent l="0" t="0" r="0" b="0"/>
            <wp:wrapSquare wrapText="bothSides" distT="114300" distB="114300" distL="114300" distR="114300"/>
            <wp:docPr id="14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2"/>
                    <a:srcRect/>
                    <a:stretch>
                      <a:fillRect/>
                    </a:stretch>
                  </pic:blipFill>
                  <pic:spPr>
                    <a:xfrm>
                      <a:off x="0" y="0"/>
                      <a:ext cx="3325313" cy="1427491"/>
                    </a:xfrm>
                    <a:prstGeom prst="rect">
                      <a:avLst/>
                    </a:prstGeom>
                    <a:ln/>
                  </pic:spPr>
                </pic:pic>
              </a:graphicData>
            </a:graphic>
          </wp:anchor>
        </w:drawing>
      </w: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640CC6">
      <w:pPr>
        <w:spacing w:line="308" w:lineRule="auto"/>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sz w:val="28"/>
          <w:szCs w:val="28"/>
          <w:highlight w:val="white"/>
        </w:rPr>
        <w:t>Під час годування чергуючі тримайте малюка на лівій та правій руці.</w:t>
      </w:r>
    </w:p>
    <w:p w:rsidR="002C3D80" w:rsidRDefault="00640CC6">
      <w:pPr>
        <w:spacing w:line="308" w:lineRule="auto"/>
        <w:jc w:val="center"/>
        <w:rPr>
          <w:rFonts w:ascii="Times New Roman" w:eastAsia="Times New Roman" w:hAnsi="Times New Roman" w:cs="Times New Roman"/>
          <w:color w:val="202124"/>
          <w:sz w:val="28"/>
          <w:szCs w:val="28"/>
          <w:shd w:val="clear" w:color="auto" w:fill="F8F9FA"/>
        </w:rPr>
      </w:pPr>
      <w:r>
        <w:rPr>
          <w:rFonts w:ascii="Times New Roman" w:eastAsia="Times New Roman" w:hAnsi="Times New Roman" w:cs="Times New Roman"/>
          <w:sz w:val="28"/>
          <w:szCs w:val="28"/>
          <w:highlight w:val="white"/>
        </w:rPr>
        <w:t>Ви також можете змінювати сторону на якій знаходиться малюк під час сну, щоб запобігти сплющення черепа, плагіоцефалії.</w:t>
      </w:r>
    </w:p>
    <w:p w:rsidR="002C3D80" w:rsidRDefault="00640CC6">
      <w:pPr>
        <w:spacing w:line="308"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Покладіть цікаві дитячі іграшки по обидві сторони від малюка.</w:t>
      </w:r>
    </w:p>
    <w:p w:rsidR="002C3D80" w:rsidRDefault="00640CC6">
      <w:pPr>
        <w:spacing w:line="308"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4 . Пе</w:t>
      </w:r>
      <w:r>
        <w:rPr>
          <w:rFonts w:ascii="Times New Roman" w:eastAsia="Times New Roman" w:hAnsi="Times New Roman" w:cs="Times New Roman"/>
          <w:b/>
          <w:sz w:val="28"/>
          <w:szCs w:val="28"/>
          <w:highlight w:val="white"/>
        </w:rPr>
        <w:t xml:space="preserve">ребування  на животі під час  неспання  під наглядом. </w:t>
      </w:r>
    </w:p>
    <w:p w:rsidR="002C3D80" w:rsidRDefault="00640CC6">
      <w:pPr>
        <w:spacing w:line="308"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Принаймні 3 рази на день кладіть малюка на живіт та грайтесь в цьому положенні. </w:t>
      </w:r>
    </w:p>
    <w:p w:rsidR="002C3D80" w:rsidRDefault="00640CC6">
      <w:pPr>
        <w:spacing w:line="308" w:lineRule="auto"/>
        <w:jc w:val="center"/>
        <w:rPr>
          <w:rFonts w:ascii="Times New Roman" w:eastAsia="Times New Roman" w:hAnsi="Times New Roman" w:cs="Times New Roman"/>
          <w:sz w:val="28"/>
          <w:szCs w:val="28"/>
          <w:highlight w:val="white"/>
        </w:rPr>
      </w:pPr>
      <w:r>
        <w:rPr>
          <w:noProof/>
          <w:lang w:val="ru-RU"/>
        </w:rPr>
        <w:lastRenderedPageBreak/>
        <w:drawing>
          <wp:anchor distT="114300" distB="114300" distL="114300" distR="114300" simplePos="0" relativeHeight="251713536" behindDoc="0" locked="0" layoutInCell="1" hidden="0" allowOverlap="1">
            <wp:simplePos x="0" y="0"/>
            <wp:positionH relativeFrom="column">
              <wp:posOffset>561975</wp:posOffset>
            </wp:positionH>
            <wp:positionV relativeFrom="paragraph">
              <wp:posOffset>114300</wp:posOffset>
            </wp:positionV>
            <wp:extent cx="2362200" cy="1482320"/>
            <wp:effectExtent l="0" t="0" r="0" b="0"/>
            <wp:wrapSquare wrapText="bothSides" distT="114300" distB="114300" distL="114300" distR="114300"/>
            <wp:docPr id="149"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53"/>
                    <a:srcRect/>
                    <a:stretch>
                      <a:fillRect/>
                    </a:stretch>
                  </pic:blipFill>
                  <pic:spPr>
                    <a:xfrm>
                      <a:off x="0" y="0"/>
                      <a:ext cx="2362200" cy="1482320"/>
                    </a:xfrm>
                    <a:prstGeom prst="rect">
                      <a:avLst/>
                    </a:prstGeom>
                    <a:ln/>
                  </pic:spPr>
                </pic:pic>
              </a:graphicData>
            </a:graphic>
          </wp:anchor>
        </w:drawing>
      </w:r>
      <w:r>
        <w:rPr>
          <w:noProof/>
          <w:lang w:val="ru-RU"/>
        </w:rPr>
        <w:drawing>
          <wp:anchor distT="114300" distB="114300" distL="114300" distR="114300" simplePos="0" relativeHeight="251714560" behindDoc="0" locked="0" layoutInCell="1" hidden="0" allowOverlap="1">
            <wp:simplePos x="0" y="0"/>
            <wp:positionH relativeFrom="column">
              <wp:posOffset>3152775</wp:posOffset>
            </wp:positionH>
            <wp:positionV relativeFrom="paragraph">
              <wp:posOffset>114300</wp:posOffset>
            </wp:positionV>
            <wp:extent cx="2440419" cy="1485900"/>
            <wp:effectExtent l="0" t="0" r="0" b="0"/>
            <wp:wrapSquare wrapText="bothSides" distT="114300" distB="114300" distL="114300" distR="114300"/>
            <wp:docPr id="150"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154"/>
                    <a:srcRect/>
                    <a:stretch>
                      <a:fillRect/>
                    </a:stretch>
                  </pic:blipFill>
                  <pic:spPr>
                    <a:xfrm>
                      <a:off x="0" y="0"/>
                      <a:ext cx="2440419" cy="1485900"/>
                    </a:xfrm>
                    <a:prstGeom prst="rect">
                      <a:avLst/>
                    </a:prstGeom>
                    <a:ln/>
                  </pic:spPr>
                </pic:pic>
              </a:graphicData>
            </a:graphic>
          </wp:anchor>
        </w:drawing>
      </w: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sz w:val="28"/>
          <w:szCs w:val="28"/>
          <w:highlight w:val="white"/>
        </w:rPr>
      </w:pPr>
    </w:p>
    <w:p w:rsidR="002C3D80" w:rsidRDefault="002C3D80">
      <w:pPr>
        <w:spacing w:line="308" w:lineRule="auto"/>
        <w:jc w:val="center"/>
        <w:rPr>
          <w:rFonts w:ascii="Times New Roman" w:eastAsia="Times New Roman" w:hAnsi="Times New Roman" w:cs="Times New Roman"/>
          <w:b/>
          <w:sz w:val="28"/>
          <w:szCs w:val="28"/>
          <w:highlight w:val="white"/>
        </w:rPr>
      </w:pPr>
    </w:p>
    <w:p w:rsidR="002C3D80" w:rsidRDefault="002C3D80">
      <w:pPr>
        <w:spacing w:line="308" w:lineRule="auto"/>
        <w:jc w:val="center"/>
        <w:rPr>
          <w:rFonts w:ascii="Times New Roman" w:eastAsia="Times New Roman" w:hAnsi="Times New Roman" w:cs="Times New Roman"/>
          <w:b/>
          <w:sz w:val="28"/>
          <w:szCs w:val="28"/>
          <w:highlight w:val="white"/>
        </w:rPr>
      </w:pPr>
    </w:p>
    <w:p w:rsidR="002C3D80" w:rsidRDefault="002C3D80">
      <w:pPr>
        <w:spacing w:line="308" w:lineRule="auto"/>
        <w:jc w:val="center"/>
        <w:rPr>
          <w:rFonts w:ascii="Times New Roman" w:eastAsia="Times New Roman" w:hAnsi="Times New Roman" w:cs="Times New Roman"/>
          <w:b/>
          <w:sz w:val="28"/>
          <w:szCs w:val="28"/>
          <w:highlight w:val="white"/>
        </w:rPr>
      </w:pPr>
    </w:p>
    <w:p w:rsidR="002C3D80" w:rsidRDefault="00640CC6">
      <w:pPr>
        <w:spacing w:line="308"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5. Сократіть час перебування малюка у гаджетах. </w:t>
      </w:r>
    </w:p>
    <w:p w:rsidR="002C3D80" w:rsidRDefault="00640CC6">
      <w:pPr>
        <w:spacing w:line="308"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Обмежить час перебування малюка в пристроях для позиціювання м</w:t>
      </w:r>
      <w:r>
        <w:rPr>
          <w:rFonts w:ascii="Times New Roman" w:eastAsia="Times New Roman" w:hAnsi="Times New Roman" w:cs="Times New Roman"/>
          <w:sz w:val="28"/>
          <w:szCs w:val="28"/>
          <w:highlight w:val="white"/>
        </w:rPr>
        <w:t>алюка, таких як автокрісла, шезлонги, гойдалки.</w:t>
      </w:r>
    </w:p>
    <w:p w:rsidR="002C3D80" w:rsidRDefault="00640CC6">
      <w:pPr>
        <w:spacing w:line="308"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Тримайте малюка на руках змінюючі руки</w:t>
      </w:r>
    </w:p>
    <w:p w:rsidR="002C3D80" w:rsidRDefault="00640CC6">
      <w:pPr>
        <w:spacing w:line="308" w:lineRule="auto"/>
        <w:jc w:val="center"/>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Дозвольте малюку свободно грати на полу під наглядом дорослих</w:t>
      </w:r>
    </w:p>
    <w:p w:rsidR="002C3D80" w:rsidRDefault="00640CC6">
      <w:pPr>
        <w:spacing w:line="308" w:lineRule="auto"/>
        <w:jc w:val="center"/>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color w:val="202124"/>
          <w:sz w:val="28"/>
          <w:szCs w:val="28"/>
          <w:highlight w:val="white"/>
        </w:rPr>
        <w:t>Пам'ятайте про перебування малюка на животику.</w:t>
      </w:r>
    </w:p>
    <w:p w:rsidR="002C3D80" w:rsidRDefault="00640CC6">
      <w:pPr>
        <w:spacing w:line="308" w:lineRule="auto"/>
        <w:jc w:val="center"/>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5 ознак м'язової кривошиї на які потрібно звернути увагу  ба</w:t>
      </w:r>
      <w:r>
        <w:rPr>
          <w:rFonts w:ascii="Times New Roman" w:eastAsia="Times New Roman" w:hAnsi="Times New Roman" w:cs="Times New Roman"/>
          <w:b/>
          <w:color w:val="202124"/>
          <w:sz w:val="28"/>
          <w:szCs w:val="28"/>
          <w:highlight w:val="white"/>
        </w:rPr>
        <w:t>тькам малюка</w:t>
      </w:r>
      <w:r>
        <w:rPr>
          <w:noProof/>
          <w:lang w:val="ru-RU"/>
        </w:rPr>
        <w:drawing>
          <wp:anchor distT="114300" distB="114300" distL="114300" distR="114300" simplePos="0" relativeHeight="251715584" behindDoc="0" locked="0" layoutInCell="1" hidden="0" allowOverlap="1">
            <wp:simplePos x="0" y="0"/>
            <wp:positionH relativeFrom="column">
              <wp:posOffset>57151</wp:posOffset>
            </wp:positionH>
            <wp:positionV relativeFrom="paragraph">
              <wp:posOffset>171450</wp:posOffset>
            </wp:positionV>
            <wp:extent cx="2164593" cy="1403661"/>
            <wp:effectExtent l="0" t="0" r="0" b="0"/>
            <wp:wrapSquare wrapText="bothSides" distT="114300" distB="114300" distL="114300" distR="114300"/>
            <wp:docPr id="15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5"/>
                    <a:srcRect/>
                    <a:stretch>
                      <a:fillRect/>
                    </a:stretch>
                  </pic:blipFill>
                  <pic:spPr>
                    <a:xfrm>
                      <a:off x="0" y="0"/>
                      <a:ext cx="2164593" cy="1403661"/>
                    </a:xfrm>
                    <a:prstGeom prst="rect">
                      <a:avLst/>
                    </a:prstGeom>
                    <a:ln/>
                  </pic:spPr>
                </pic:pic>
              </a:graphicData>
            </a:graphic>
          </wp:anchor>
        </w:drawing>
      </w:r>
    </w:p>
    <w:p w:rsidR="002C3D80" w:rsidRDefault="00640CC6">
      <w:pPr>
        <w:spacing w:line="308" w:lineRule="auto"/>
        <w:rPr>
          <w:rFonts w:ascii="Times New Roman" w:eastAsia="Times New Roman" w:hAnsi="Times New Roman" w:cs="Times New Roman"/>
          <w:b/>
          <w:color w:val="202124"/>
          <w:sz w:val="28"/>
          <w:szCs w:val="28"/>
          <w:highlight w:val="white"/>
        </w:rPr>
      </w:pPr>
      <w:r>
        <w:rPr>
          <w:rFonts w:ascii="Times New Roman" w:eastAsia="Times New Roman" w:hAnsi="Times New Roman" w:cs="Times New Roman"/>
          <w:b/>
          <w:color w:val="202124"/>
          <w:sz w:val="28"/>
          <w:szCs w:val="28"/>
          <w:highlight w:val="white"/>
        </w:rPr>
        <w:t xml:space="preserve">Потрібно слідкувати за ранніми </w:t>
      </w:r>
      <w:r>
        <w:rPr>
          <w:rFonts w:ascii="Times New Roman" w:eastAsia="Times New Roman" w:hAnsi="Times New Roman" w:cs="Times New Roman"/>
          <w:b/>
          <w:sz w:val="28"/>
          <w:szCs w:val="28"/>
          <w:highlight w:val="white"/>
        </w:rPr>
        <w:t>ознаками ВМК</w:t>
      </w:r>
      <w:r>
        <w:rPr>
          <w:rFonts w:ascii="Times New Roman" w:eastAsia="Times New Roman" w:hAnsi="Times New Roman" w:cs="Times New Roman"/>
          <w:b/>
          <w:color w:val="202124"/>
          <w:sz w:val="28"/>
          <w:szCs w:val="28"/>
          <w:highlight w:val="white"/>
        </w:rPr>
        <w:t xml:space="preserve"> та переваги рухів, асиметрію рухів малюка.</w:t>
      </w:r>
    </w:p>
    <w:p w:rsidR="002C3D80" w:rsidRDefault="00640CC6">
      <w:p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Зверніться до свого лікаря з питанням відвідування фізичного терапевту, якщо ви помітили:</w:t>
      </w:r>
    </w:p>
    <w:p w:rsidR="002C3D80" w:rsidRDefault="00640CC6">
      <w:pPr>
        <w:numPr>
          <w:ilvl w:val="0"/>
          <w:numId w:val="36"/>
        </w:num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Малюк тримає голову нахиленою або поверненню у сторону</w:t>
      </w:r>
    </w:p>
    <w:p w:rsidR="002C3D80" w:rsidRDefault="00640CC6">
      <w:pPr>
        <w:numPr>
          <w:ilvl w:val="0"/>
          <w:numId w:val="36"/>
        </w:num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Малюку більше важко сосати грудь на одній зі сторін</w:t>
      </w:r>
    </w:p>
    <w:p w:rsidR="002C3D80" w:rsidRDefault="00640CC6">
      <w:pPr>
        <w:numPr>
          <w:ilvl w:val="0"/>
          <w:numId w:val="36"/>
        </w:num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Головка малюка сплющена на однієї із сторін</w:t>
      </w:r>
    </w:p>
    <w:p w:rsidR="002C3D80" w:rsidRDefault="00640CC6">
      <w:pPr>
        <w:numPr>
          <w:ilvl w:val="0"/>
          <w:numId w:val="36"/>
        </w:num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Малюк уникає повороту голови у сторону.</w:t>
      </w:r>
    </w:p>
    <w:p w:rsidR="002C3D80" w:rsidRDefault="00640CC6">
      <w:pPr>
        <w:numPr>
          <w:ilvl w:val="0"/>
          <w:numId w:val="36"/>
        </w:numPr>
        <w:spacing w:line="308" w:lineRule="auto"/>
        <w:rPr>
          <w:rFonts w:ascii="Times New Roman" w:eastAsia="Times New Roman" w:hAnsi="Times New Roman" w:cs="Times New Roman"/>
          <w:color w:val="202124"/>
          <w:sz w:val="28"/>
          <w:szCs w:val="28"/>
          <w:highlight w:val="white"/>
        </w:rPr>
      </w:pPr>
      <w:r>
        <w:rPr>
          <w:rFonts w:ascii="Times New Roman" w:eastAsia="Times New Roman" w:hAnsi="Times New Roman" w:cs="Times New Roman"/>
          <w:color w:val="202124"/>
          <w:sz w:val="28"/>
          <w:szCs w:val="28"/>
          <w:highlight w:val="white"/>
        </w:rPr>
        <w:t>Малюк воліє більше використовувати одну руку, коли тягнеться до роту або підносить руку до роту</w:t>
      </w:r>
    </w:p>
    <w:p w:rsidR="002C3D80" w:rsidRDefault="00640CC6">
      <w:pPr>
        <w:spacing w:line="308" w:lineRule="auto"/>
        <w:ind w:left="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Якщо ви помітили ознаки ВМК почніть фізіотерапію та фізичну терапію. </w:t>
      </w:r>
    </w:p>
    <w:p w:rsidR="002C3D80" w:rsidRDefault="00640CC6">
      <w:pPr>
        <w:spacing w:line="308" w:lineRule="auto"/>
        <w:ind w:left="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highlight w:val="white"/>
        </w:rPr>
        <w:t>Початок фізіотерапії та фізичної терапії як можна скоріше дасть вашому малюку шанси на найкращий результат.</w:t>
      </w:r>
    </w:p>
    <w:sectPr w:rsidR="002C3D80">
      <w:headerReference w:type="default" r:id="rId156"/>
      <w:headerReference w:type="first" r:id="rId157"/>
      <w:pgSz w:w="11909" w:h="16834"/>
      <w:pgMar w:top="1133" w:right="566" w:bottom="1133" w:left="1700" w:header="1133" w:footer="1133"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0CC6" w:rsidRDefault="00640CC6">
      <w:pPr>
        <w:spacing w:line="240" w:lineRule="auto"/>
      </w:pPr>
      <w:r>
        <w:separator/>
      </w:r>
    </w:p>
  </w:endnote>
  <w:endnote w:type="continuationSeparator" w:id="0">
    <w:p w:rsidR="00640CC6" w:rsidRDefault="00640C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0CC6" w:rsidRDefault="00640CC6">
      <w:pPr>
        <w:spacing w:line="240" w:lineRule="auto"/>
      </w:pPr>
      <w:r>
        <w:separator/>
      </w:r>
    </w:p>
  </w:footnote>
  <w:footnote w:type="continuationSeparator" w:id="0">
    <w:p w:rsidR="00640CC6" w:rsidRDefault="00640CC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D80" w:rsidRDefault="00640CC6">
    <w:pPr>
      <w:jc w:val="center"/>
    </w:pPr>
    <w:r>
      <w:fldChar w:fldCharType="begin"/>
    </w:r>
    <w:r>
      <w:instrText>PAGE</w:instrText>
    </w:r>
    <w:r w:rsidR="004876FB">
      <w:fldChar w:fldCharType="separate"/>
    </w:r>
    <w:r w:rsidR="004876FB">
      <w:rPr>
        <w:noProof/>
      </w:rPr>
      <w:t>3</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3D80" w:rsidRDefault="002C3D80">
    <w:pP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5702"/>
    <w:multiLevelType w:val="multilevel"/>
    <w:tmpl w:val="74EAC8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0F36BD"/>
    <w:multiLevelType w:val="multilevel"/>
    <w:tmpl w:val="4CCA42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20F3A37"/>
    <w:multiLevelType w:val="multilevel"/>
    <w:tmpl w:val="0158C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47A7C21"/>
    <w:multiLevelType w:val="multilevel"/>
    <w:tmpl w:val="9C0284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88913E7"/>
    <w:multiLevelType w:val="multilevel"/>
    <w:tmpl w:val="6E646BD6"/>
    <w:lvl w:ilvl="0">
      <w:start w:val="1"/>
      <w:numFmt w:val="bullet"/>
      <w:lvlText w:val=""/>
      <w:lvlJc w:val="left"/>
      <w:pPr>
        <w:ind w:left="720" w:hanging="360"/>
      </w:pPr>
      <w:rPr>
        <w:rFonts w:ascii="Arial" w:eastAsia="Arial" w:hAnsi="Arial" w:cs="Arial"/>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9744856"/>
    <w:multiLevelType w:val="multilevel"/>
    <w:tmpl w:val="9D1EFC2E"/>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98A125D"/>
    <w:multiLevelType w:val="multilevel"/>
    <w:tmpl w:val="80ACA9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4C04040"/>
    <w:multiLevelType w:val="multilevel"/>
    <w:tmpl w:val="1D768244"/>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7E60A68"/>
    <w:multiLevelType w:val="multilevel"/>
    <w:tmpl w:val="B36822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D975921"/>
    <w:multiLevelType w:val="multilevel"/>
    <w:tmpl w:val="2C60E4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3C1448"/>
    <w:multiLevelType w:val="multilevel"/>
    <w:tmpl w:val="9A809F4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22C05B7D"/>
    <w:multiLevelType w:val="multilevel"/>
    <w:tmpl w:val="4418B3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2E73315"/>
    <w:multiLevelType w:val="multilevel"/>
    <w:tmpl w:val="E33AE9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6C21F9A"/>
    <w:multiLevelType w:val="multilevel"/>
    <w:tmpl w:val="0CC8A7CA"/>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B0C3772"/>
    <w:multiLevelType w:val="multilevel"/>
    <w:tmpl w:val="8C96BB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0D51D17"/>
    <w:multiLevelType w:val="multilevel"/>
    <w:tmpl w:val="7E5893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3C543BC"/>
    <w:multiLevelType w:val="multilevel"/>
    <w:tmpl w:val="777C75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71E2AE7"/>
    <w:multiLevelType w:val="multilevel"/>
    <w:tmpl w:val="1D1E48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37DF1429"/>
    <w:multiLevelType w:val="multilevel"/>
    <w:tmpl w:val="18224826"/>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A9A6C13"/>
    <w:multiLevelType w:val="multilevel"/>
    <w:tmpl w:val="B3E29D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F782D8A"/>
    <w:multiLevelType w:val="multilevel"/>
    <w:tmpl w:val="941673DE"/>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1947EB1"/>
    <w:multiLevelType w:val="multilevel"/>
    <w:tmpl w:val="559006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5657E7C"/>
    <w:multiLevelType w:val="multilevel"/>
    <w:tmpl w:val="4C78F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5FD2C18"/>
    <w:multiLevelType w:val="multilevel"/>
    <w:tmpl w:val="9C6435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74607E6"/>
    <w:multiLevelType w:val="multilevel"/>
    <w:tmpl w:val="86CE29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7C1735E"/>
    <w:multiLevelType w:val="multilevel"/>
    <w:tmpl w:val="55EA6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9726A3A"/>
    <w:multiLevelType w:val="multilevel"/>
    <w:tmpl w:val="E55819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9FE58E3"/>
    <w:multiLevelType w:val="multilevel"/>
    <w:tmpl w:val="6B9A93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B490557"/>
    <w:multiLevelType w:val="multilevel"/>
    <w:tmpl w:val="1DE419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D4E5D12"/>
    <w:multiLevelType w:val="multilevel"/>
    <w:tmpl w:val="ACE2FD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FD61673"/>
    <w:multiLevelType w:val="multilevel"/>
    <w:tmpl w:val="E74276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1DA606B"/>
    <w:multiLevelType w:val="multilevel"/>
    <w:tmpl w:val="7ED88C82"/>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20F4636"/>
    <w:multiLevelType w:val="multilevel"/>
    <w:tmpl w:val="91001B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28629EA"/>
    <w:multiLevelType w:val="multilevel"/>
    <w:tmpl w:val="438478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89A4F05"/>
    <w:multiLevelType w:val="multilevel"/>
    <w:tmpl w:val="69988712"/>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91C5D57"/>
    <w:multiLevelType w:val="multilevel"/>
    <w:tmpl w:val="272AFE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BB44C5A"/>
    <w:multiLevelType w:val="multilevel"/>
    <w:tmpl w:val="BD4C95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2F23974"/>
    <w:multiLevelType w:val="multilevel"/>
    <w:tmpl w:val="90942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B6B3488"/>
    <w:multiLevelType w:val="multilevel"/>
    <w:tmpl w:val="0A48D7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6E643076"/>
    <w:multiLevelType w:val="multilevel"/>
    <w:tmpl w:val="91ACF8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72B4212C"/>
    <w:multiLevelType w:val="multilevel"/>
    <w:tmpl w:val="9AB80EEE"/>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741C3A02"/>
    <w:multiLevelType w:val="multilevel"/>
    <w:tmpl w:val="58E24E6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15:restartNumberingAfterBreak="0">
    <w:nsid w:val="74D4290D"/>
    <w:multiLevelType w:val="multilevel"/>
    <w:tmpl w:val="2F5AD760"/>
    <w:lvl w:ilvl="0">
      <w:start w:val="1"/>
      <w:numFmt w:val="bullet"/>
      <w:lvlText w:val=""/>
      <w:lvlJc w:val="left"/>
      <w:pPr>
        <w:ind w:left="720" w:hanging="360"/>
      </w:pPr>
      <w:rPr>
        <w:rFonts w:ascii="Arial" w:eastAsia="Arial" w:hAnsi="Arial" w:cs="Arial"/>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6E20314"/>
    <w:multiLevelType w:val="multilevel"/>
    <w:tmpl w:val="8174C0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9365A44"/>
    <w:multiLevelType w:val="multilevel"/>
    <w:tmpl w:val="67EEA076"/>
    <w:lvl w:ilvl="0">
      <w:start w:val="1"/>
      <w:numFmt w:val="bullet"/>
      <w:lvlText w:val="●"/>
      <w:lvlJc w:val="left"/>
      <w:pPr>
        <w:ind w:left="720" w:hanging="294"/>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9C717E0"/>
    <w:multiLevelType w:val="multilevel"/>
    <w:tmpl w:val="21C4CD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B8C003B"/>
    <w:multiLevelType w:val="multilevel"/>
    <w:tmpl w:val="05249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D1A1DD2"/>
    <w:multiLevelType w:val="multilevel"/>
    <w:tmpl w:val="7E60CF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1"/>
  </w:num>
  <w:num w:numId="2">
    <w:abstractNumId w:val="11"/>
  </w:num>
  <w:num w:numId="3">
    <w:abstractNumId w:val="30"/>
  </w:num>
  <w:num w:numId="4">
    <w:abstractNumId w:val="40"/>
  </w:num>
  <w:num w:numId="5">
    <w:abstractNumId w:val="2"/>
  </w:num>
  <w:num w:numId="6">
    <w:abstractNumId w:val="24"/>
  </w:num>
  <w:num w:numId="7">
    <w:abstractNumId w:val="37"/>
  </w:num>
  <w:num w:numId="8">
    <w:abstractNumId w:val="43"/>
  </w:num>
  <w:num w:numId="9">
    <w:abstractNumId w:val="1"/>
  </w:num>
  <w:num w:numId="10">
    <w:abstractNumId w:val="14"/>
  </w:num>
  <w:num w:numId="11">
    <w:abstractNumId w:val="47"/>
  </w:num>
  <w:num w:numId="12">
    <w:abstractNumId w:val="23"/>
  </w:num>
  <w:num w:numId="13">
    <w:abstractNumId w:val="27"/>
  </w:num>
  <w:num w:numId="14">
    <w:abstractNumId w:val="25"/>
  </w:num>
  <w:num w:numId="15">
    <w:abstractNumId w:val="36"/>
  </w:num>
  <w:num w:numId="16">
    <w:abstractNumId w:val="39"/>
  </w:num>
  <w:num w:numId="17">
    <w:abstractNumId w:val="34"/>
  </w:num>
  <w:num w:numId="18">
    <w:abstractNumId w:val="7"/>
  </w:num>
  <w:num w:numId="19">
    <w:abstractNumId w:val="5"/>
  </w:num>
  <w:num w:numId="20">
    <w:abstractNumId w:val="3"/>
  </w:num>
  <w:num w:numId="21">
    <w:abstractNumId w:val="10"/>
  </w:num>
  <w:num w:numId="22">
    <w:abstractNumId w:val="32"/>
  </w:num>
  <w:num w:numId="23">
    <w:abstractNumId w:val="28"/>
  </w:num>
  <w:num w:numId="24">
    <w:abstractNumId w:val="29"/>
  </w:num>
  <w:num w:numId="25">
    <w:abstractNumId w:val="12"/>
  </w:num>
  <w:num w:numId="26">
    <w:abstractNumId w:val="22"/>
  </w:num>
  <w:num w:numId="27">
    <w:abstractNumId w:val="17"/>
  </w:num>
  <w:num w:numId="28">
    <w:abstractNumId w:val="18"/>
  </w:num>
  <w:num w:numId="29">
    <w:abstractNumId w:val="8"/>
  </w:num>
  <w:num w:numId="30">
    <w:abstractNumId w:val="42"/>
  </w:num>
  <w:num w:numId="31">
    <w:abstractNumId w:val="6"/>
  </w:num>
  <w:num w:numId="32">
    <w:abstractNumId w:val="19"/>
  </w:num>
  <w:num w:numId="33">
    <w:abstractNumId w:val="15"/>
  </w:num>
  <w:num w:numId="34">
    <w:abstractNumId w:val="9"/>
  </w:num>
  <w:num w:numId="35">
    <w:abstractNumId w:val="0"/>
  </w:num>
  <w:num w:numId="36">
    <w:abstractNumId w:val="38"/>
  </w:num>
  <w:num w:numId="37">
    <w:abstractNumId w:val="4"/>
  </w:num>
  <w:num w:numId="38">
    <w:abstractNumId w:val="21"/>
  </w:num>
  <w:num w:numId="39">
    <w:abstractNumId w:val="13"/>
  </w:num>
  <w:num w:numId="40">
    <w:abstractNumId w:val="26"/>
  </w:num>
  <w:num w:numId="41">
    <w:abstractNumId w:val="45"/>
  </w:num>
  <w:num w:numId="42">
    <w:abstractNumId w:val="16"/>
  </w:num>
  <w:num w:numId="43">
    <w:abstractNumId w:val="35"/>
  </w:num>
  <w:num w:numId="44">
    <w:abstractNumId w:val="44"/>
  </w:num>
  <w:num w:numId="45">
    <w:abstractNumId w:val="20"/>
  </w:num>
  <w:num w:numId="46">
    <w:abstractNumId w:val="31"/>
  </w:num>
  <w:num w:numId="47">
    <w:abstractNumId w:val="46"/>
  </w:num>
  <w:num w:numId="4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D80"/>
    <w:rsid w:val="002C3D80"/>
    <w:rsid w:val="004876FB"/>
    <w:rsid w:val="00640C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153B4"/>
  <w15:docId w15:val="{069E95AF-8E27-46E4-87DF-FBEAB3B65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spacing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6">
    <w:basedOn w:val="TableNormal"/>
    <w:pPr>
      <w:spacing w:line="240" w:lineRule="auto"/>
    </w:pPr>
    <w:rPr>
      <w:sz w:val="20"/>
      <w:szCs w:val="20"/>
    </w:rPr>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117" Type="http://schemas.openxmlformats.org/officeDocument/2006/relationships/hyperlink" Target="https://pubmed.ncbi.nlm.nih.gov/17363197/" TargetMode="External"/><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image" Target="media/image57.png"/><Relationship Id="rId68" Type="http://schemas.openxmlformats.org/officeDocument/2006/relationships/image" Target="media/image62.png"/><Relationship Id="rId84" Type="http://schemas.openxmlformats.org/officeDocument/2006/relationships/image" Target="media/image78.png"/><Relationship Id="rId89" Type="http://schemas.openxmlformats.org/officeDocument/2006/relationships/image" Target="media/image83.png"/><Relationship Id="rId112" Type="http://schemas.openxmlformats.org/officeDocument/2006/relationships/hyperlink" Target="https://pubmed.ncbi.nlm.nih.gov/19191832/" TargetMode="External"/><Relationship Id="rId133" Type="http://schemas.openxmlformats.org/officeDocument/2006/relationships/hyperlink" Target="https://pubmed.ncbi.nlm.nih.gov/22123884/" TargetMode="External"/><Relationship Id="rId138" Type="http://schemas.openxmlformats.org/officeDocument/2006/relationships/hyperlink" Target="https://pubmed.ncbi.nlm.nih.gov/17000985/" TargetMode="External"/><Relationship Id="rId154" Type="http://schemas.openxmlformats.org/officeDocument/2006/relationships/image" Target="media/image94.png"/><Relationship Id="rId159" Type="http://schemas.openxmlformats.org/officeDocument/2006/relationships/theme" Target="theme/theme1.xml"/><Relationship Id="rId16" Type="http://schemas.openxmlformats.org/officeDocument/2006/relationships/image" Target="media/image10.png"/><Relationship Id="rId107" Type="http://schemas.openxmlformats.org/officeDocument/2006/relationships/hyperlink" Target="https://pubmed.ncbi.nlm.nih.gov/18381343/" TargetMode="External"/><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7.png"/><Relationship Id="rId58" Type="http://schemas.openxmlformats.org/officeDocument/2006/relationships/image" Target="media/image52.png"/><Relationship Id="rId74" Type="http://schemas.openxmlformats.org/officeDocument/2006/relationships/image" Target="media/image68.png"/><Relationship Id="rId79" Type="http://schemas.openxmlformats.org/officeDocument/2006/relationships/image" Target="media/image73.png"/><Relationship Id="rId102" Type="http://schemas.openxmlformats.org/officeDocument/2006/relationships/hyperlink" Target="https://pubmed.ncbi.nlm.nih.gov/16470158/" TargetMode="External"/><Relationship Id="rId123" Type="http://schemas.openxmlformats.org/officeDocument/2006/relationships/hyperlink" Target="https://pubmed.ncbi.nlm.nih.gov/21068637/" TargetMode="External"/><Relationship Id="rId128" Type="http://schemas.openxmlformats.org/officeDocument/2006/relationships/hyperlink" Target="https://www.researchgate.net/publication/260085987_Ostraa_krivosea_u_detej_Monografia" TargetMode="External"/><Relationship Id="rId144" Type="http://schemas.openxmlformats.org/officeDocument/2006/relationships/hyperlink" Target="https://ijponline.biomedcentral.com/articles/10.1186/s13052-021-00995-9" TargetMode="External"/><Relationship Id="rId149" Type="http://schemas.openxmlformats.org/officeDocument/2006/relationships/hyperlink" Target="https://pubmed.ncbi.nlm.nih.gov/19260795/" TargetMode="External"/><Relationship Id="rId5" Type="http://schemas.openxmlformats.org/officeDocument/2006/relationships/footnotes" Target="footnotes.xml"/><Relationship Id="rId90" Type="http://schemas.openxmlformats.org/officeDocument/2006/relationships/image" Target="media/image84.png"/><Relationship Id="rId95" Type="http://schemas.openxmlformats.org/officeDocument/2006/relationships/image" Target="media/image89.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image" Target="media/image58.png"/><Relationship Id="rId69" Type="http://schemas.openxmlformats.org/officeDocument/2006/relationships/image" Target="media/image63.png"/><Relationship Id="rId113" Type="http://schemas.openxmlformats.org/officeDocument/2006/relationships/hyperlink" Target="https://www.frontiersin.org/articles/10.3389/fped.2022.984675/full" TargetMode="External"/><Relationship Id="rId118" Type="http://schemas.openxmlformats.org/officeDocument/2006/relationships/hyperlink" Target="https://pubmed.ncbi.nlm.nih.gov/94551/" TargetMode="External"/><Relationship Id="rId134" Type="http://schemas.openxmlformats.org/officeDocument/2006/relationships/hyperlink" Target="https://pubmed.ncbi.nlm.nih.gov/19212900/" TargetMode="External"/><Relationship Id="rId139" Type="http://schemas.openxmlformats.org/officeDocument/2006/relationships/hyperlink" Target="https://pubmed.ncbi.nlm.nih.gov/15181949/" TargetMode="External"/><Relationship Id="rId80" Type="http://schemas.openxmlformats.org/officeDocument/2006/relationships/image" Target="media/image74.png"/><Relationship Id="rId85" Type="http://schemas.openxmlformats.org/officeDocument/2006/relationships/image" Target="media/image79.png"/><Relationship Id="rId150" Type="http://schemas.openxmlformats.org/officeDocument/2006/relationships/hyperlink" Target="https://pubmed.ncbi.nlm.nih.gov/10335298/" TargetMode="External"/><Relationship Id="rId155" Type="http://schemas.openxmlformats.org/officeDocument/2006/relationships/image" Target="media/image95.png"/><Relationship Id="rId12" Type="http://schemas.openxmlformats.org/officeDocument/2006/relationships/image" Target="media/image6.png"/><Relationship Id="rId17" Type="http://schemas.openxmlformats.org/officeDocument/2006/relationships/image" Target="media/image11.png"/><Relationship Id="rId33" Type="http://schemas.openxmlformats.org/officeDocument/2006/relationships/image" Target="media/image27.png"/><Relationship Id="rId38" Type="http://schemas.openxmlformats.org/officeDocument/2006/relationships/image" Target="media/image32.png"/><Relationship Id="rId59" Type="http://schemas.openxmlformats.org/officeDocument/2006/relationships/image" Target="media/image53.png"/><Relationship Id="rId103" Type="http://schemas.openxmlformats.org/officeDocument/2006/relationships/hyperlink" Target="https://zp.edu.ua/uploads/dept_s&amp;r/2021/conf/4.1/TN_FUFKS.pdf" TargetMode="External"/><Relationship Id="rId108" Type="http://schemas.openxmlformats.org/officeDocument/2006/relationships/hyperlink" Target="http://sportlib.info/Books/XXPI/2006N3/p109-113.htm" TargetMode="External"/><Relationship Id="rId124" Type="http://schemas.openxmlformats.org/officeDocument/2006/relationships/hyperlink" Target="https://pubmed.ncbi.nlm.nih.gov/23001524/" TargetMode="External"/><Relationship Id="rId129" Type="http://schemas.openxmlformats.org/officeDocument/2006/relationships/hyperlink" Target="https://pubmed.ncbi.nlm.nih.gov/17066991/"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 Id="rId70" Type="http://schemas.openxmlformats.org/officeDocument/2006/relationships/image" Target="media/image64.png"/><Relationship Id="rId75" Type="http://schemas.openxmlformats.org/officeDocument/2006/relationships/image" Target="media/image69.png"/><Relationship Id="rId83" Type="http://schemas.openxmlformats.org/officeDocument/2006/relationships/image" Target="media/image77.png"/><Relationship Id="rId88" Type="http://schemas.openxmlformats.org/officeDocument/2006/relationships/image" Target="media/image82.png"/><Relationship Id="rId91" Type="http://schemas.openxmlformats.org/officeDocument/2006/relationships/image" Target="media/image85.png"/><Relationship Id="rId96" Type="http://schemas.openxmlformats.org/officeDocument/2006/relationships/image" Target="media/image90.png"/><Relationship Id="rId111" Type="http://schemas.openxmlformats.org/officeDocument/2006/relationships/hyperlink" Target="https://journals.lww.com/neurosurgery/Fulltext/2016/11000/Congress_of_Neurological_Surgeons_Systematic.3.aspx" TargetMode="External"/><Relationship Id="rId132" Type="http://schemas.openxmlformats.org/officeDocument/2006/relationships/hyperlink" Target="https://pubmed.ncbi.nlm.nih.gov/22952314/" TargetMode="External"/><Relationship Id="rId140" Type="http://schemas.openxmlformats.org/officeDocument/2006/relationships/hyperlink" Target="https://pubmed.ncbi.nlm.nih.gov/15908071/" TargetMode="External"/><Relationship Id="rId145" Type="http://schemas.openxmlformats.org/officeDocument/2006/relationships/hyperlink" Target="https://www.semanticscholar.org/paper/Patterns-of-postural-asymmetry-in-infants%3A-a-Philippi-Faldum/ed1decb842fab8a9e92081d7d5cbfc705e79d95a" TargetMode="External"/><Relationship Id="rId153" Type="http://schemas.openxmlformats.org/officeDocument/2006/relationships/image" Target="media/image9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6" Type="http://schemas.openxmlformats.org/officeDocument/2006/relationships/hyperlink" Target="https://pubmed.ncbi.nlm.nih.gov/10864711/" TargetMode="External"/><Relationship Id="rId114" Type="http://schemas.openxmlformats.org/officeDocument/2006/relationships/hyperlink" Target="https://pubmed.ncbi.nlm.nih.gov/10724239/" TargetMode="External"/><Relationship Id="rId119" Type="http://schemas.openxmlformats.org/officeDocument/2006/relationships/hyperlink" Target="https://pubmed.ncbi.nlm.nih.gov/8090843/" TargetMode="External"/><Relationship Id="rId127" Type="http://schemas.openxmlformats.org/officeDocument/2006/relationships/hyperlink" Target="https://pubmed.ncbi.nlm.nih.gov/27942480/" TargetMode="Externa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image" Target="media/image72.png"/><Relationship Id="rId81" Type="http://schemas.openxmlformats.org/officeDocument/2006/relationships/image" Target="media/image75.png"/><Relationship Id="rId86" Type="http://schemas.openxmlformats.org/officeDocument/2006/relationships/image" Target="media/image80.png"/><Relationship Id="rId94" Type="http://schemas.openxmlformats.org/officeDocument/2006/relationships/image" Target="media/image88.png"/><Relationship Id="rId99" Type="http://schemas.openxmlformats.org/officeDocument/2006/relationships/hyperlink" Target="https://pubmed.ncbi.nlm.nih.gov/8784706/" TargetMode="External"/><Relationship Id="rId101" Type="http://schemas.openxmlformats.org/officeDocument/2006/relationships/hyperlink" Target="https://pubmed.ncbi.nlm.nih.gov/" TargetMode="External"/><Relationship Id="rId122" Type="http://schemas.openxmlformats.org/officeDocument/2006/relationships/hyperlink" Target="https://yandex.ru/patents/doc/RU2691514C1_20190614" TargetMode="External"/><Relationship Id="rId130" Type="http://schemas.openxmlformats.org/officeDocument/2006/relationships/hyperlink" Target="https://pubmed.ncbi.nlm.nih.gov/21068640/" TargetMode="External"/><Relationship Id="rId135" Type="http://schemas.openxmlformats.org/officeDocument/2006/relationships/hyperlink" Target="https://pubmed.ncbi.nlm.nih.gov/16730317/" TargetMode="External"/><Relationship Id="rId143" Type="http://schemas.openxmlformats.org/officeDocument/2006/relationships/hyperlink" Target="https://pubmed.ncbi.nlm.nih.gov/9794945/" TargetMode="External"/><Relationship Id="rId148" Type="http://schemas.openxmlformats.org/officeDocument/2006/relationships/hyperlink" Target="https://pubmed.ncbi.nlm.nih.gov/28350775/" TargetMode="External"/><Relationship Id="rId151" Type="http://schemas.openxmlformats.org/officeDocument/2006/relationships/image" Target="media/image91.png"/><Relationship Id="rId156"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109" Type="http://schemas.openxmlformats.org/officeDocument/2006/relationships/hyperlink" Target="https://members.physio-pedia.com/torticollis-and-plagiocephaly-course" TargetMode="External"/><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image" Target="media/image70.png"/><Relationship Id="rId97" Type="http://schemas.openxmlformats.org/officeDocument/2006/relationships/hyperlink" Target="https://djvu.online/file/mmUg4LCk30Bby" TargetMode="External"/><Relationship Id="rId104" Type="http://schemas.openxmlformats.org/officeDocument/2006/relationships/hyperlink" Target="https://pubmed.ncbi.nlm.nih.gov/29924060/" TargetMode="External"/><Relationship Id="rId120" Type="http://schemas.openxmlformats.org/officeDocument/2006/relationships/hyperlink" Target="https://pubmed.ncbi.nlm.nih.gov/12456939/" TargetMode="External"/><Relationship Id="rId125" Type="http://schemas.openxmlformats.org/officeDocument/2006/relationships/hyperlink" Target="https://cyberleninka.ru/article/n/sovremennoe-sostoyanie-voprosa-diagnostiki-i-lecheniya-vrozhdennoy-myshechnoy-krivoshei" TargetMode="External"/><Relationship Id="rId141" Type="http://schemas.openxmlformats.org/officeDocument/2006/relationships/hyperlink" Target="https://pubmed.ncbi.nlm.nih.gov/17057455/" TargetMode="External"/><Relationship Id="rId146" Type="http://schemas.openxmlformats.org/officeDocument/2006/relationships/hyperlink" Target="https://pubmed.ncbi.nlm.nih.gov/16885493/" TargetMode="External"/><Relationship Id="rId7" Type="http://schemas.openxmlformats.org/officeDocument/2006/relationships/image" Target="media/image1.png"/><Relationship Id="rId71" Type="http://schemas.openxmlformats.org/officeDocument/2006/relationships/image" Target="media/image65.png"/><Relationship Id="rId92" Type="http://schemas.openxmlformats.org/officeDocument/2006/relationships/image" Target="media/image86.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image" Target="media/image60.png"/><Relationship Id="rId87" Type="http://schemas.openxmlformats.org/officeDocument/2006/relationships/image" Target="media/image81.png"/><Relationship Id="rId110" Type="http://schemas.openxmlformats.org/officeDocument/2006/relationships/hyperlink" Target="https://massage-pro.org/fitbol-dlya-ditej-korysni-zagalnorozvyvayuchi-vpravy-na-fitboli-dlya-nemovlyat/" TargetMode="External"/><Relationship Id="rId115" Type="http://schemas.openxmlformats.org/officeDocument/2006/relationships/hyperlink" Target="https://pubmed.ncbi.nlm.nih.gov/7814599/" TargetMode="External"/><Relationship Id="rId131" Type="http://schemas.openxmlformats.org/officeDocument/2006/relationships/hyperlink" Target="https://mupediatricseries.files.wordpress.com/2014/04/reference_values_for_range_of_motion_and_muscle-81.pdf" TargetMode="External"/><Relationship Id="rId136" Type="http://schemas.openxmlformats.org/officeDocument/2006/relationships/hyperlink" Target="https://pubmed.ncbi.nlm.nih.gov/19695526/" TargetMode="External"/><Relationship Id="rId157" Type="http://schemas.openxmlformats.org/officeDocument/2006/relationships/header" Target="header2.xml"/><Relationship Id="rId61" Type="http://schemas.openxmlformats.org/officeDocument/2006/relationships/image" Target="media/image55.png"/><Relationship Id="rId82" Type="http://schemas.openxmlformats.org/officeDocument/2006/relationships/image" Target="media/image76.png"/><Relationship Id="rId152" Type="http://schemas.openxmlformats.org/officeDocument/2006/relationships/image" Target="media/image92.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png"/><Relationship Id="rId77" Type="http://schemas.openxmlformats.org/officeDocument/2006/relationships/image" Target="media/image71.png"/><Relationship Id="rId100" Type="http://schemas.openxmlformats.org/officeDocument/2006/relationships/hyperlink" Target="https://pubmed.ncbi.nlm.nih.gov/8900356/" TargetMode="External"/><Relationship Id="rId105" Type="http://schemas.openxmlformats.org/officeDocument/2006/relationships/hyperlink" Target="https://cyberleninka.ru/article/n/sovremennoe-sostoyanie-voprosa-diagnostiki-i-lecheniya-vrozhdennoy-myshechnoy-krivoshei" TargetMode="External"/><Relationship Id="rId126" Type="http://schemas.openxmlformats.org/officeDocument/2006/relationships/hyperlink" Target="https://pubmed.ncbi.nlm.nih.gov/22411949/" TargetMode="External"/><Relationship Id="rId147" Type="http://schemas.openxmlformats.org/officeDocument/2006/relationships/hyperlink" Target="https://pubmed.ncbi.nlm.nih.gov/17440367/" TargetMode="Externa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png"/><Relationship Id="rId93" Type="http://schemas.openxmlformats.org/officeDocument/2006/relationships/image" Target="media/image87.png"/><Relationship Id="rId98" Type="http://schemas.openxmlformats.org/officeDocument/2006/relationships/hyperlink" Target="https://kingmed.info/metodicheskie-rekomendatsii/Travmatologiya_i_ortopediya/recommendation_66/Pologova_travma_shiynogo_viddilu_hrebta_u_novonarodjenih_za_rentgenologichnimi_danimi" TargetMode="External"/><Relationship Id="rId121" Type="http://schemas.openxmlformats.org/officeDocument/2006/relationships/hyperlink" Target="https://pubmed.ncbi.nlm.nih.gov/32565150/" TargetMode="External"/><Relationship Id="rId142" Type="http://schemas.openxmlformats.org/officeDocument/2006/relationships/hyperlink" Target="https://pubmed.ncbi.nlm.nih.gov/17979866/" TargetMode="External"/><Relationship Id="rId3" Type="http://schemas.openxmlformats.org/officeDocument/2006/relationships/settings" Target="settings.xml"/><Relationship Id="rId25" Type="http://schemas.openxmlformats.org/officeDocument/2006/relationships/image" Target="media/image19.png"/><Relationship Id="rId46" Type="http://schemas.openxmlformats.org/officeDocument/2006/relationships/image" Target="media/image40.png"/><Relationship Id="rId67" Type="http://schemas.openxmlformats.org/officeDocument/2006/relationships/image" Target="media/image61.png"/><Relationship Id="rId116" Type="http://schemas.openxmlformats.org/officeDocument/2006/relationships/hyperlink" Target="https://pubmed.ncbi.nlm.nih.gov/21829118/" TargetMode="External"/><Relationship Id="rId137" Type="http://schemas.openxmlformats.org/officeDocument/2006/relationships/hyperlink" Target="https://pubmed.ncbi.nlm.nih.gov/16205437/" TargetMode="External"/><Relationship Id="rId15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107</Pages>
  <Words>18015</Words>
  <Characters>102692</Characters>
  <Application>Microsoft Office Word</Application>
  <DocSecurity>0</DocSecurity>
  <Lines>855</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2024-11-15T11:04:00Z</dcterms:created>
  <dcterms:modified xsi:type="dcterms:W3CDTF">2024-11-15T11:04:00Z</dcterms:modified>
</cp:coreProperties>
</file>