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0521" w:rsidRPr="00420521" w:rsidRDefault="00420521" w:rsidP="00420521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,Bold" w:hAnsi="Times New Roman" w:cs="Times New Roman"/>
          <w:b/>
          <w:bCs/>
          <w:color w:val="000000"/>
          <w:sz w:val="28"/>
          <w:szCs w:val="28"/>
        </w:rPr>
      </w:pPr>
      <w:r w:rsidRPr="00420521">
        <w:rPr>
          <w:rFonts w:ascii="Times New Roman" w:eastAsia="TimesNewRoman,Bold" w:hAnsi="Times New Roman" w:cs="Times New Roman"/>
          <w:b/>
          <w:bCs/>
          <w:color w:val="000000"/>
          <w:sz w:val="28"/>
          <w:szCs w:val="28"/>
        </w:rPr>
        <w:t>ВПЛИВ ТЕРАПІЇ МЕЛЬДОНІЄМ НА КОГНИТИВНУ ДИСФУНКЦІ</w:t>
      </w:r>
      <w:proofErr w:type="gramStart"/>
      <w:r w:rsidRPr="00420521">
        <w:rPr>
          <w:rFonts w:ascii="Times New Roman" w:eastAsia="TimesNewRoman,Bold" w:hAnsi="Times New Roman" w:cs="Times New Roman"/>
          <w:b/>
          <w:bCs/>
          <w:color w:val="000000"/>
          <w:sz w:val="28"/>
          <w:szCs w:val="28"/>
        </w:rPr>
        <w:t>Ю</w:t>
      </w:r>
      <w:proofErr w:type="gramEnd"/>
      <w:r>
        <w:rPr>
          <w:rFonts w:ascii="Times New Roman" w:eastAsia="TimesNewRoman,Bold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420521">
        <w:rPr>
          <w:rFonts w:ascii="Times New Roman" w:eastAsia="TimesNewRoman,Bold" w:hAnsi="Times New Roman" w:cs="Times New Roman"/>
          <w:b/>
          <w:bCs/>
          <w:color w:val="000000"/>
          <w:sz w:val="28"/>
          <w:szCs w:val="28"/>
        </w:rPr>
        <w:t>У ХВОРИХ НА ГІПЕРТОНІЧНУ ХВОРОБУ</w:t>
      </w:r>
    </w:p>
    <w:p w:rsidR="00420521" w:rsidRPr="00420521" w:rsidRDefault="00420521" w:rsidP="00420521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" w:hAnsi="Times New Roman" w:cs="Times New Roman"/>
          <w:color w:val="222222"/>
          <w:sz w:val="28"/>
          <w:szCs w:val="28"/>
        </w:rPr>
      </w:pPr>
      <w:proofErr w:type="spellStart"/>
      <w:r w:rsidRPr="00420521">
        <w:rPr>
          <w:rFonts w:ascii="Times New Roman" w:eastAsia="TimesNewRoman" w:hAnsi="Times New Roman" w:cs="Times New Roman"/>
          <w:color w:val="222222"/>
          <w:sz w:val="28"/>
          <w:szCs w:val="28"/>
        </w:rPr>
        <w:t>Смирнова</w:t>
      </w:r>
      <w:proofErr w:type="spellEnd"/>
      <w:r w:rsidRPr="00420521">
        <w:rPr>
          <w:rFonts w:ascii="Times New Roman" w:eastAsia="TimesNewRoman" w:hAnsi="Times New Roman" w:cs="Times New Roman"/>
          <w:color w:val="222222"/>
          <w:sz w:val="28"/>
          <w:szCs w:val="28"/>
        </w:rPr>
        <w:t xml:space="preserve"> В.І., </w:t>
      </w:r>
      <w:proofErr w:type="spellStart"/>
      <w:r w:rsidRPr="00420521">
        <w:rPr>
          <w:rFonts w:ascii="Times New Roman" w:eastAsia="TimesNewRoman" w:hAnsi="Times New Roman" w:cs="Times New Roman"/>
          <w:color w:val="222222"/>
          <w:sz w:val="28"/>
          <w:szCs w:val="28"/>
        </w:rPr>
        <w:t>Матяш</w:t>
      </w:r>
      <w:proofErr w:type="spellEnd"/>
      <w:r w:rsidRPr="00420521">
        <w:rPr>
          <w:rFonts w:ascii="Times New Roman" w:eastAsia="TimesNewRoman" w:hAnsi="Times New Roman" w:cs="Times New Roman"/>
          <w:color w:val="222222"/>
          <w:sz w:val="28"/>
          <w:szCs w:val="28"/>
        </w:rPr>
        <w:t xml:space="preserve"> Н.М.</w:t>
      </w:r>
    </w:p>
    <w:p w:rsidR="00420521" w:rsidRPr="00420521" w:rsidRDefault="00420521" w:rsidP="00420521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</w:pPr>
      <w:proofErr w:type="spellStart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>Харківський</w:t>
      </w:r>
      <w:proofErr w:type="spellEnd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>національний</w:t>
      </w:r>
      <w:proofErr w:type="spellEnd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>медичний</w:t>
      </w:r>
      <w:proofErr w:type="spellEnd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>університет</w:t>
      </w:r>
      <w:proofErr w:type="spellEnd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 xml:space="preserve">, м. </w:t>
      </w:r>
      <w:proofErr w:type="spellStart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>Харків</w:t>
      </w:r>
      <w:proofErr w:type="spellEnd"/>
    </w:p>
    <w:p w:rsidR="00420521" w:rsidRPr="00420521" w:rsidRDefault="00420521" w:rsidP="00420521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</w:pPr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>КЗОЗ «</w:t>
      </w:r>
      <w:proofErr w:type="spellStart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>Харківська</w:t>
      </w:r>
      <w:proofErr w:type="spellEnd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>міська</w:t>
      </w:r>
      <w:proofErr w:type="spellEnd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>клінічна</w:t>
      </w:r>
      <w:proofErr w:type="spellEnd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>лікарня</w:t>
      </w:r>
      <w:proofErr w:type="spellEnd"/>
      <w:r w:rsidRPr="00420521">
        <w:rPr>
          <w:rFonts w:ascii="Times New Roman" w:eastAsia="TimesNewRoman,Bold" w:hAnsi="Times New Roman" w:cs="Times New Roman"/>
          <w:i/>
          <w:iCs/>
          <w:color w:val="000000"/>
          <w:sz w:val="28"/>
          <w:szCs w:val="28"/>
        </w:rPr>
        <w:t xml:space="preserve"> №13»</w:t>
      </w:r>
    </w:p>
    <w:p w:rsidR="00420521" w:rsidRDefault="00420521" w:rsidP="00420521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" w:hAnsi="Times New Roman" w:cs="Times New Roman"/>
          <w:color w:val="000000"/>
          <w:sz w:val="28"/>
          <w:szCs w:val="28"/>
        </w:rPr>
      </w:pP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Мета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оцінка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когнітивних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функцій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хворих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на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г</w:t>
      </w:r>
      <w:proofErr w:type="gram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іпертонічну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хворобу (ГХ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) III </w:t>
      </w:r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ст.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лікуванні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мельдонієм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порівнянні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традиційною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судинною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та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ноотропною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терапією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>.</w:t>
      </w:r>
      <w:proofErr w:type="spellEnd"/>
    </w:p>
    <w:p w:rsidR="00420521" w:rsidRPr="00420521" w:rsidRDefault="00420521" w:rsidP="00420521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" w:hAnsi="Times New Roman" w:cs="Times New Roman"/>
          <w:color w:val="000000"/>
          <w:sz w:val="28"/>
          <w:szCs w:val="28"/>
        </w:rPr>
      </w:pP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Матеріали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методи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обстежено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54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пацієнта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( 17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чоловіків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та 37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жінок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) у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віці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від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36 до 72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років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з ГХ I-II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ст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Всі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пацієнти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що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приймали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участь у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досл</w:t>
      </w:r>
      <w:proofErr w:type="gram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ідженні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були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поділені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дві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групи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основну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(40пацієнтів) та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контрольну</w:t>
      </w:r>
      <w:proofErr w:type="spellEnd"/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(15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пацієнтів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),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приблизно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однакові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основними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проявами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захворювання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віком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та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статтю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. Хворі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основної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групи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proofErr w:type="gram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окр</w:t>
      </w:r>
      <w:proofErr w:type="gram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ім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традиційної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терапії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приймали</w:t>
      </w:r>
      <w:proofErr w:type="spellEnd"/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мельдоній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дозі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1000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мг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на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добу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на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протязі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60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днів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. В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контрольній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групі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хворі</w:t>
      </w:r>
      <w:proofErr w:type="spellEnd"/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отримували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традиційну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терапію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використанням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вазоактивних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ноотропних</w:t>
      </w:r>
      <w:proofErr w:type="spellEnd"/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препаратів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додаванням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седативних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засобів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. В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динаміці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лікування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проводився</w:t>
      </w:r>
      <w:proofErr w:type="spellEnd"/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тест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MiniMentalState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Examination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(MMSE).</w:t>
      </w:r>
    </w:p>
    <w:p w:rsidR="00420521" w:rsidRPr="00420521" w:rsidRDefault="00420521" w:rsidP="00420521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" w:hAnsi="Times New Roman" w:cs="Times New Roman"/>
          <w:color w:val="000000"/>
          <w:sz w:val="28"/>
          <w:szCs w:val="28"/>
        </w:rPr>
      </w:pP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Результати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перед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початком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лікування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показники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MMSE в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групах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суттєво</w:t>
      </w:r>
      <w:proofErr w:type="spellEnd"/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не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ві</w:t>
      </w:r>
      <w:proofErr w:type="gram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др</w:t>
      </w:r>
      <w:proofErr w:type="gram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ізнялися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25,18±0,84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балів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– в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основній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та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24,98±0,98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балів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– в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контрольній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що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відповідало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преддементним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когнітивним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порушенням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(24 – 27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преддементні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когнітивні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порушення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28 – 30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балів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- нема </w:t>
      </w:r>
      <w:proofErr w:type="spellStart"/>
      <w:r w:rsidRPr="00420521">
        <w:rPr>
          <w:rFonts w:ascii="Times New Roman" w:eastAsia="TimesNewRoman,Bold" w:hAnsi="Times New Roman" w:cs="Times New Roman"/>
          <w:color w:val="000000"/>
          <w:sz w:val="28"/>
          <w:szCs w:val="28"/>
        </w:rPr>
        <w:t>когнітивних</w:t>
      </w:r>
      <w:proofErr w:type="spellEnd"/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,Bold" w:hAnsi="Times New Roman" w:cs="Times New Roman"/>
          <w:color w:val="000000"/>
          <w:sz w:val="28"/>
          <w:szCs w:val="28"/>
        </w:rPr>
        <w:t>порушень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).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Через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60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діб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основній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групі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показник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MMSE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складав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26,86±1,68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балів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що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було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вище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на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6,3 %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від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показника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перед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початком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л</w:t>
      </w:r>
      <w:proofErr w:type="gram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ікування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.</w:t>
      </w:r>
    </w:p>
    <w:p w:rsidR="00420521" w:rsidRPr="00420521" w:rsidRDefault="00420521" w:rsidP="00420521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" w:hAnsi="Times New Roman" w:cs="Times New Roman"/>
          <w:color w:val="000000"/>
          <w:sz w:val="28"/>
          <w:szCs w:val="28"/>
        </w:rPr>
      </w:pPr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В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контрольній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групі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динаміка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показника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MMSE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була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незначною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–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2,3% </w:t>
      </w:r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(25,34±1,28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балів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). В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основній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групі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було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відмічено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підвищення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розумової</w:t>
      </w:r>
      <w:proofErr w:type="spellEnd"/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працездатності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покращення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пам’яті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концентрації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уваги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позитивний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вплив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на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мовну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proofErr w:type="gram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та</w:t>
      </w:r>
      <w:proofErr w:type="spellEnd"/>
      <w:proofErr w:type="gram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рухову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функцію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.</w:t>
      </w:r>
    </w:p>
    <w:p w:rsidR="00620594" w:rsidRPr="00420521" w:rsidRDefault="00420521" w:rsidP="00420521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eastAsia="TimesNewRoman" w:hAnsi="Times New Roman" w:cs="Times New Roman"/>
          <w:color w:val="000000"/>
          <w:sz w:val="28"/>
          <w:szCs w:val="28"/>
        </w:rPr>
      </w:pP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Висновки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проведене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досл</w:t>
      </w:r>
      <w:proofErr w:type="gram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ідження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довело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позитивний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вплив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терапії</w:t>
      </w:r>
      <w:proofErr w:type="spellEnd"/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мельдонієм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когнітивні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функції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хворих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на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гіпертонічну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хворобу I-II ст.</w:t>
      </w:r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lastRenderedPageBreak/>
        <w:t>Призначення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мельдонію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дає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можливість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значно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покращити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якість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життя</w:t>
      </w:r>
      <w:proofErr w:type="spellEnd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хворих</w:t>
      </w:r>
      <w:proofErr w:type="spellEnd"/>
      <w:r>
        <w:rPr>
          <w:rFonts w:ascii="Times New Roman" w:eastAsia="TimesNewRoman" w:hAnsi="Times New Roman" w:cs="Times New Roman"/>
          <w:color w:val="000000"/>
          <w:sz w:val="28"/>
          <w:szCs w:val="28"/>
        </w:rPr>
        <w:t xml:space="preserve"> </w:t>
      </w:r>
      <w:bookmarkStart w:id="0" w:name="_GoBack"/>
      <w:bookmarkEnd w:id="0"/>
      <w:r w:rsidRPr="00420521">
        <w:rPr>
          <w:rFonts w:ascii="Times New Roman" w:eastAsia="TimesNewRoman" w:hAnsi="Times New Roman" w:cs="Times New Roman"/>
          <w:color w:val="000000"/>
          <w:sz w:val="28"/>
          <w:szCs w:val="28"/>
        </w:rPr>
        <w:t>на ГХ.</w:t>
      </w:r>
    </w:p>
    <w:sectPr w:rsidR="00620594" w:rsidRPr="004205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0521"/>
    <w:rsid w:val="00420521"/>
    <w:rsid w:val="006A248E"/>
    <w:rsid w:val="00BD5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283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smyrfik</dc:creator>
  <cp:lastModifiedBy>smyrfik</cp:lastModifiedBy>
  <cp:revision>1</cp:revision>
  <dcterms:created xsi:type="dcterms:W3CDTF">2018-12-05T18:44:00Z</dcterms:created>
  <dcterms:modified xsi:type="dcterms:W3CDTF">2018-12-05T18:47:00Z</dcterms:modified>
</cp:coreProperties>
</file>