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090D" w:rsidRPr="005B6AE1" w:rsidRDefault="00BC090D" w:rsidP="005B6AE1">
      <w:pPr>
        <w:pStyle w:val="Style2"/>
        <w:widowControl/>
        <w:spacing w:before="82" w:line="240" w:lineRule="auto"/>
        <w:ind w:firstLine="567"/>
        <w:rPr>
          <w:rStyle w:val="FontStyle11"/>
          <w:spacing w:val="0"/>
          <w:sz w:val="28"/>
          <w:szCs w:val="28"/>
          <w:lang w:val="ru-RU" w:eastAsia="ru-RU"/>
        </w:rPr>
      </w:pPr>
      <w:r w:rsidRPr="005B6AE1">
        <w:rPr>
          <w:rStyle w:val="FontStyle11"/>
          <w:spacing w:val="0"/>
          <w:sz w:val="28"/>
          <w:szCs w:val="28"/>
          <w:lang w:val="ru-RU" w:eastAsia="ru-RU"/>
        </w:rPr>
        <w:t>СТРУКТУРА И СОДЕРЖАТЕЛЬНАЯ ХАРАКТЕРИСТИКА</w:t>
      </w:r>
    </w:p>
    <w:p w:rsidR="00BC090D" w:rsidRPr="005B6AE1" w:rsidRDefault="00BC090D" w:rsidP="005B6AE1">
      <w:pPr>
        <w:pStyle w:val="Style2"/>
        <w:widowControl/>
        <w:spacing w:before="82" w:line="240" w:lineRule="auto"/>
        <w:ind w:firstLine="567"/>
        <w:rPr>
          <w:rStyle w:val="FontStyle11"/>
          <w:spacing w:val="0"/>
          <w:sz w:val="28"/>
          <w:szCs w:val="28"/>
          <w:lang w:val="ru-RU" w:eastAsia="ru-RU"/>
        </w:rPr>
      </w:pPr>
      <w:r w:rsidRPr="005B6AE1">
        <w:rPr>
          <w:rStyle w:val="FontStyle11"/>
          <w:spacing w:val="0"/>
          <w:sz w:val="28"/>
          <w:szCs w:val="28"/>
          <w:lang w:val="ru-RU" w:eastAsia="ru-RU"/>
        </w:rPr>
        <w:t>НАУЧНЫХ МЕДИЦИНСКИХ ДОКУМЕНТОВ,</w:t>
      </w:r>
    </w:p>
    <w:p w:rsidR="00BC090D" w:rsidRPr="005B6AE1" w:rsidRDefault="00BC090D" w:rsidP="005B6AE1">
      <w:pPr>
        <w:pStyle w:val="Style2"/>
        <w:widowControl/>
        <w:spacing w:before="82" w:line="240" w:lineRule="auto"/>
        <w:ind w:firstLine="567"/>
        <w:rPr>
          <w:rStyle w:val="FontStyle11"/>
          <w:spacing w:val="0"/>
          <w:sz w:val="28"/>
          <w:szCs w:val="28"/>
          <w:lang w:val="ru-RU" w:eastAsia="ru-RU"/>
        </w:rPr>
      </w:pPr>
      <w:r w:rsidRPr="005B6AE1">
        <w:rPr>
          <w:rStyle w:val="FontStyle11"/>
          <w:spacing w:val="0"/>
          <w:sz w:val="28"/>
          <w:szCs w:val="28"/>
          <w:lang w:val="ru-RU" w:eastAsia="ru-RU"/>
        </w:rPr>
        <w:t>ИСПОЛЬЗУЕМЫХ В СИСТЕМЕ ФОРМАЛЬНЫХ КАНАЛОВ</w:t>
      </w:r>
    </w:p>
    <w:p w:rsidR="00BC090D" w:rsidRPr="005B6AE1" w:rsidRDefault="00BC090D" w:rsidP="005B6AE1">
      <w:pPr>
        <w:pStyle w:val="Style2"/>
        <w:widowControl/>
        <w:spacing w:before="82" w:line="240" w:lineRule="auto"/>
        <w:ind w:firstLine="567"/>
        <w:rPr>
          <w:rStyle w:val="FontStyle11"/>
          <w:spacing w:val="0"/>
          <w:sz w:val="28"/>
          <w:szCs w:val="28"/>
          <w:lang w:val="ru-RU" w:eastAsia="ru-RU"/>
        </w:rPr>
      </w:pPr>
      <w:r w:rsidRPr="005B6AE1">
        <w:rPr>
          <w:rStyle w:val="FontStyle11"/>
          <w:spacing w:val="0"/>
          <w:sz w:val="28"/>
          <w:szCs w:val="28"/>
          <w:lang w:val="ru-RU" w:eastAsia="ru-RU"/>
        </w:rPr>
        <w:t xml:space="preserve">КОММУНИКАЦИИ, ПОВЫШЕНИЕ </w:t>
      </w:r>
    </w:p>
    <w:p w:rsidR="00BC090D" w:rsidRPr="005B6AE1" w:rsidRDefault="00BC090D" w:rsidP="005B6AE1">
      <w:pPr>
        <w:pStyle w:val="Style2"/>
        <w:widowControl/>
        <w:spacing w:before="82" w:line="240" w:lineRule="auto"/>
        <w:ind w:firstLine="567"/>
        <w:rPr>
          <w:rStyle w:val="FontStyle11"/>
          <w:spacing w:val="0"/>
          <w:sz w:val="28"/>
          <w:szCs w:val="28"/>
          <w:lang w:val="ru-RU" w:eastAsia="ru-RU"/>
        </w:rPr>
      </w:pPr>
      <w:r w:rsidRPr="005B6AE1">
        <w:rPr>
          <w:rStyle w:val="FontStyle11"/>
          <w:spacing w:val="0"/>
          <w:sz w:val="28"/>
          <w:szCs w:val="28"/>
          <w:lang w:val="ru-RU" w:eastAsia="ru-RU"/>
        </w:rPr>
        <w:t>ИХ ИНФОРМАЦИОННОЙ ЦЕННОСТИ</w:t>
      </w:r>
    </w:p>
    <w:p w:rsidR="00BC090D" w:rsidRDefault="00BC090D" w:rsidP="005B6AE1">
      <w:pPr>
        <w:pStyle w:val="Style3"/>
        <w:widowControl/>
        <w:spacing w:before="110" w:line="360" w:lineRule="auto"/>
        <w:ind w:firstLine="567"/>
        <w:jc w:val="center"/>
        <w:rPr>
          <w:rStyle w:val="FontStyle12"/>
          <w:i/>
          <w:spacing w:val="0"/>
          <w:sz w:val="28"/>
          <w:szCs w:val="28"/>
          <w:lang w:val="ru-RU" w:eastAsia="ru-RU"/>
        </w:rPr>
      </w:pPr>
      <w:r w:rsidRPr="005B6AE1">
        <w:rPr>
          <w:rStyle w:val="FontStyle13"/>
          <w:i w:val="0"/>
          <w:spacing w:val="0"/>
          <w:sz w:val="28"/>
          <w:szCs w:val="28"/>
          <w:lang w:val="ru-RU" w:eastAsia="ru-RU"/>
        </w:rPr>
        <w:t xml:space="preserve">Б. И. </w:t>
      </w:r>
      <w:proofErr w:type="spellStart"/>
      <w:r w:rsidRPr="005B6AE1">
        <w:rPr>
          <w:rStyle w:val="FontStyle13"/>
          <w:i w:val="0"/>
          <w:spacing w:val="0"/>
          <w:sz w:val="28"/>
          <w:szCs w:val="28"/>
          <w:lang w:val="ru-RU" w:eastAsia="ru-RU"/>
        </w:rPr>
        <w:t>Сименач</w:t>
      </w:r>
      <w:proofErr w:type="spellEnd"/>
      <w:r w:rsidRPr="005B6AE1">
        <w:rPr>
          <w:rStyle w:val="FontStyle13"/>
          <w:i w:val="0"/>
          <w:spacing w:val="0"/>
          <w:sz w:val="28"/>
          <w:szCs w:val="28"/>
          <w:lang w:val="ru-RU" w:eastAsia="ru-RU"/>
        </w:rPr>
        <w:t xml:space="preserve">, Т. Г. Евтушенко, Ф. Л. Бондаренко </w:t>
      </w:r>
      <w:r w:rsidRPr="005B6AE1">
        <w:rPr>
          <w:rStyle w:val="FontStyle12"/>
          <w:i/>
          <w:spacing w:val="0"/>
          <w:sz w:val="28"/>
          <w:szCs w:val="28"/>
          <w:lang w:val="ru-RU" w:eastAsia="ru-RU"/>
        </w:rPr>
        <w:t>(г. Харьков)</w:t>
      </w:r>
    </w:p>
    <w:p w:rsidR="00BC090D" w:rsidRPr="005B6AE1" w:rsidRDefault="00BC090D" w:rsidP="005B6AE1">
      <w:pPr>
        <w:pStyle w:val="Style4"/>
        <w:widowControl/>
        <w:spacing w:before="134" w:line="360" w:lineRule="auto"/>
        <w:ind w:firstLine="567"/>
        <w:rPr>
          <w:rStyle w:val="FontStyle12"/>
          <w:spacing w:val="0"/>
          <w:sz w:val="28"/>
          <w:szCs w:val="28"/>
          <w:lang w:val="ru-RU" w:eastAsia="ru-RU"/>
        </w:rPr>
      </w:pPr>
      <w:bookmarkStart w:id="0" w:name="_GoBack"/>
      <w:bookmarkEnd w:id="0"/>
      <w:r w:rsidRPr="005B6AE1">
        <w:rPr>
          <w:rStyle w:val="FontStyle12"/>
          <w:spacing w:val="0"/>
          <w:sz w:val="28"/>
          <w:szCs w:val="28"/>
          <w:lang w:val="ru-RU" w:eastAsia="ru-RU"/>
        </w:rPr>
        <w:t>Целью настоящего исследования явилось установление взаимосвязи между структурными и лингвистическими хар</w:t>
      </w:r>
      <w:r w:rsidR="004C41B7" w:rsidRPr="005B6AE1">
        <w:rPr>
          <w:rStyle w:val="FontStyle12"/>
          <w:spacing w:val="0"/>
          <w:sz w:val="28"/>
          <w:szCs w:val="28"/>
          <w:lang w:val="ru-RU" w:eastAsia="ru-RU"/>
        </w:rPr>
        <w:t>акте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 xml:space="preserve">ристиками научного документа и его информационной </w:t>
      </w:r>
      <w:r w:rsidRPr="005B6AE1">
        <w:rPr>
          <w:rStyle w:val="FontStyle19"/>
          <w:rFonts w:ascii="Times New Roman" w:hAnsi="Times New Roman" w:cs="Times New Roman"/>
          <w:spacing w:val="0"/>
          <w:sz w:val="28"/>
          <w:szCs w:val="28"/>
          <w:lang w:val="ru-RU" w:eastAsia="ru-RU"/>
        </w:rPr>
        <w:t>ценно</w:t>
      </w:r>
      <w:r w:rsidR="004C41B7" w:rsidRPr="005B6AE1">
        <w:rPr>
          <w:rStyle w:val="FontStyle19"/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стью. 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>Для исследования ис</w:t>
      </w:r>
      <w:r w:rsidR="004C41B7" w:rsidRPr="005B6AE1">
        <w:rPr>
          <w:rStyle w:val="FontStyle12"/>
          <w:spacing w:val="0"/>
          <w:sz w:val="28"/>
          <w:szCs w:val="28"/>
          <w:lang w:val="ru-RU" w:eastAsia="ru-RU"/>
        </w:rPr>
        <w:t>пользовался массив документов, являю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 xml:space="preserve">щийся составной частью одной проблемы, например, </w:t>
      </w:r>
      <w:r w:rsidR="004C41B7" w:rsidRPr="005B6AE1">
        <w:rPr>
          <w:rStyle w:val="FontStyle12"/>
          <w:spacing w:val="0"/>
          <w:sz w:val="28"/>
          <w:szCs w:val="28"/>
          <w:lang w:val="ru-RU" w:eastAsia="ru-RU"/>
        </w:rPr>
        <w:t xml:space="preserve">ортопедия 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 xml:space="preserve">и травматология. Научные информационные документы </w:t>
      </w:r>
      <w:r w:rsidR="004C41B7" w:rsidRPr="005B6AE1">
        <w:rPr>
          <w:rStyle w:val="FontStyle12"/>
          <w:spacing w:val="0"/>
          <w:sz w:val="28"/>
          <w:szCs w:val="28"/>
          <w:lang w:val="ru-RU" w:eastAsia="ru-RU"/>
        </w:rPr>
        <w:t>рас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 xml:space="preserve">сматривались как логическая форма представления </w:t>
      </w:r>
      <w:r w:rsidR="004C41B7" w:rsidRPr="005B6AE1">
        <w:rPr>
          <w:rStyle w:val="FontStyle12"/>
          <w:spacing w:val="0"/>
          <w:sz w:val="28"/>
          <w:szCs w:val="28"/>
          <w:lang w:val="ru-RU" w:eastAsia="ru-RU"/>
        </w:rPr>
        <w:t>научной</w:t>
      </w:r>
      <w:r w:rsidRPr="005B6AE1">
        <w:rPr>
          <w:rStyle w:val="FontStyle19"/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>информации, зафиксир</w:t>
      </w:r>
      <w:r w:rsidR="004C41B7" w:rsidRPr="005B6AE1">
        <w:rPr>
          <w:rStyle w:val="FontStyle12"/>
          <w:spacing w:val="0"/>
          <w:sz w:val="28"/>
          <w:szCs w:val="28"/>
          <w:lang w:val="ru-RU" w:eastAsia="ru-RU"/>
        </w:rPr>
        <w:t>ованной в информационных документах.</w:t>
      </w:r>
    </w:p>
    <w:p w:rsidR="00BC090D" w:rsidRPr="005B6AE1" w:rsidRDefault="00BC090D" w:rsidP="005B6AE1">
      <w:pPr>
        <w:pStyle w:val="Style1"/>
        <w:widowControl/>
        <w:spacing w:line="360" w:lineRule="auto"/>
        <w:ind w:firstLine="567"/>
        <w:jc w:val="both"/>
        <w:rPr>
          <w:rStyle w:val="FontStyle12"/>
          <w:spacing w:val="0"/>
          <w:sz w:val="28"/>
          <w:szCs w:val="28"/>
          <w:lang w:val="ru-RU" w:eastAsia="ru-RU"/>
        </w:rPr>
      </w:pPr>
      <w:r w:rsidRPr="005B6AE1">
        <w:rPr>
          <w:rStyle w:val="FontStyle12"/>
          <w:spacing w:val="0"/>
          <w:sz w:val="28"/>
          <w:szCs w:val="28"/>
          <w:lang w:val="ru-RU" w:eastAsia="ru-RU"/>
        </w:rPr>
        <w:t>Известно, что одним из общих коммуникативно-прагм</w:t>
      </w:r>
      <w:r w:rsidR="004C41B7" w:rsidRPr="005B6AE1">
        <w:rPr>
          <w:rStyle w:val="FontStyle12"/>
          <w:spacing w:val="0"/>
          <w:sz w:val="28"/>
          <w:szCs w:val="28"/>
          <w:lang w:val="ru-RU" w:eastAsia="ru-RU"/>
        </w:rPr>
        <w:t>атичес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>ких требований, предъяв</w:t>
      </w:r>
      <w:r w:rsidR="004C41B7" w:rsidRPr="005B6AE1">
        <w:rPr>
          <w:rStyle w:val="FontStyle12"/>
          <w:spacing w:val="0"/>
          <w:sz w:val="28"/>
          <w:szCs w:val="28"/>
          <w:lang w:val="ru-RU" w:eastAsia="ru-RU"/>
        </w:rPr>
        <w:t xml:space="preserve">ляемых к совокупности научных 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 xml:space="preserve">и </w:t>
      </w:r>
      <w:r w:rsidR="004C41B7" w:rsidRPr="005B6AE1">
        <w:rPr>
          <w:rStyle w:val="FontStyle12"/>
          <w:spacing w:val="0"/>
          <w:sz w:val="28"/>
          <w:szCs w:val="28"/>
          <w:lang w:val="ru-RU" w:eastAsia="ru-RU"/>
        </w:rPr>
        <w:t>меди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>цинских документов, я</w:t>
      </w:r>
      <w:r w:rsidR="004C41B7" w:rsidRPr="005B6AE1">
        <w:rPr>
          <w:rStyle w:val="FontStyle12"/>
          <w:spacing w:val="0"/>
          <w:sz w:val="28"/>
          <w:szCs w:val="28"/>
          <w:lang w:val="ru-RU" w:eastAsia="ru-RU"/>
        </w:rPr>
        <w:t>вляется требование организации текста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 xml:space="preserve"> с расчетом на максимальный эффект. Максимал</w:t>
      </w:r>
      <w:r w:rsidR="004C41B7" w:rsidRPr="005B6AE1">
        <w:rPr>
          <w:rStyle w:val="FontStyle12"/>
          <w:spacing w:val="0"/>
          <w:sz w:val="28"/>
          <w:szCs w:val="28"/>
          <w:lang w:val="ru-RU" w:eastAsia="ru-RU"/>
        </w:rPr>
        <w:t xml:space="preserve">ьный эффект 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 xml:space="preserve">конкретизируется </w:t>
      </w:r>
      <w:r w:rsidR="003A7E21" w:rsidRPr="005B6AE1">
        <w:rPr>
          <w:rStyle w:val="FontStyle12"/>
          <w:spacing w:val="0"/>
          <w:sz w:val="28"/>
          <w:szCs w:val="28"/>
          <w:lang w:val="ru-RU" w:eastAsia="ru-RU"/>
        </w:rPr>
        <w:t>как требование акцептирования ин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>форм</w:t>
      </w:r>
      <w:r w:rsidR="003A7E21" w:rsidRPr="005B6AE1">
        <w:rPr>
          <w:rStyle w:val="FontStyle12"/>
          <w:spacing w:val="0"/>
          <w:sz w:val="28"/>
          <w:szCs w:val="28"/>
          <w:lang w:val="ru-RU" w:eastAsia="ru-RU"/>
        </w:rPr>
        <w:t>атив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 xml:space="preserve">ного ядра. На уровне исследованных научных </w:t>
      </w:r>
      <w:r w:rsidRPr="005B6AE1">
        <w:rPr>
          <w:rStyle w:val="FontStyle14"/>
          <w:spacing w:val="0"/>
          <w:sz w:val="28"/>
          <w:szCs w:val="28"/>
          <w:lang w:val="ru-RU" w:eastAsia="ru-RU"/>
        </w:rPr>
        <w:t>документ</w:t>
      </w:r>
      <w:r w:rsidR="003A7E21" w:rsidRPr="005B6AE1">
        <w:rPr>
          <w:rStyle w:val="FontStyle14"/>
          <w:spacing w:val="0"/>
          <w:sz w:val="28"/>
          <w:szCs w:val="28"/>
          <w:lang w:val="ru-RU" w:eastAsia="ru-RU"/>
        </w:rPr>
        <w:t>ов это</w:t>
      </w:r>
      <w:r w:rsidRPr="005B6AE1">
        <w:rPr>
          <w:rStyle w:val="FontStyle14"/>
          <w:spacing w:val="0"/>
          <w:sz w:val="28"/>
          <w:szCs w:val="28"/>
          <w:lang w:val="ru-RU" w:eastAsia="ru-RU"/>
        </w:rPr>
        <w:t xml:space="preserve"> 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>требование дифференцируется как:</w:t>
      </w:r>
    </w:p>
    <w:p w:rsidR="00BC090D" w:rsidRPr="005B6AE1" w:rsidRDefault="00BC090D" w:rsidP="005B6AE1">
      <w:pPr>
        <w:pStyle w:val="Style4"/>
        <w:widowControl/>
        <w:tabs>
          <w:tab w:val="left" w:pos="567"/>
        </w:tabs>
        <w:spacing w:before="5" w:line="360" w:lineRule="auto"/>
        <w:ind w:firstLine="567"/>
        <w:rPr>
          <w:rStyle w:val="FontStyle12"/>
          <w:spacing w:val="0"/>
          <w:sz w:val="28"/>
          <w:szCs w:val="28"/>
          <w:lang w:val="ru-RU" w:eastAsia="ru-RU"/>
        </w:rPr>
      </w:pPr>
      <w:r w:rsidRPr="005B6AE1">
        <w:rPr>
          <w:rStyle w:val="FontStyle12"/>
          <w:spacing w:val="0"/>
          <w:sz w:val="28"/>
          <w:szCs w:val="28"/>
          <w:lang w:val="ru-RU" w:eastAsia="ru-RU"/>
        </w:rPr>
        <w:t>—</w:t>
      </w:r>
      <w:r w:rsidR="003A7E21" w:rsidRPr="005B6AE1">
        <w:rPr>
          <w:rStyle w:val="FontStyle12"/>
          <w:spacing w:val="0"/>
          <w:sz w:val="28"/>
          <w:szCs w:val="28"/>
          <w:lang w:val="ru-RU" w:eastAsia="ru-RU"/>
        </w:rPr>
        <w:t xml:space="preserve"> 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 xml:space="preserve">требование строгого отбора признаков научного </w:t>
      </w:r>
      <w:r w:rsidR="003A7E21" w:rsidRPr="005B6AE1">
        <w:rPr>
          <w:rStyle w:val="FontStyle21"/>
          <w:rFonts w:ascii="Times New Roman" w:hAnsi="Times New Roman" w:cs="Times New Roman"/>
          <w:b w:val="0"/>
          <w:spacing w:val="0"/>
          <w:sz w:val="28"/>
          <w:szCs w:val="28"/>
          <w:lang w:val="ru-RU" w:eastAsia="ru-RU"/>
        </w:rPr>
        <w:t>и</w:t>
      </w:r>
      <w:r w:rsidR="003A7E21" w:rsidRPr="005B6AE1">
        <w:rPr>
          <w:rStyle w:val="FontStyle12"/>
          <w:spacing w:val="0"/>
          <w:sz w:val="28"/>
          <w:szCs w:val="28"/>
          <w:lang w:val="ru-RU" w:eastAsia="ru-RU"/>
        </w:rPr>
        <w:t>сследо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>вания;</w:t>
      </w:r>
    </w:p>
    <w:p w:rsidR="00BC090D" w:rsidRPr="005B6AE1" w:rsidRDefault="00BC090D" w:rsidP="005B6AE1">
      <w:pPr>
        <w:pStyle w:val="Style1"/>
        <w:widowControl/>
        <w:tabs>
          <w:tab w:val="left" w:pos="567"/>
        </w:tabs>
        <w:spacing w:before="29" w:line="360" w:lineRule="auto"/>
        <w:ind w:firstLine="567"/>
        <w:jc w:val="both"/>
        <w:rPr>
          <w:rStyle w:val="FontStyle12"/>
          <w:spacing w:val="0"/>
          <w:sz w:val="28"/>
          <w:szCs w:val="28"/>
          <w:lang w:val="ru-RU" w:eastAsia="ru-RU"/>
        </w:rPr>
      </w:pPr>
      <w:r w:rsidRPr="005B6AE1">
        <w:rPr>
          <w:rStyle w:val="FontStyle12"/>
          <w:spacing w:val="0"/>
          <w:sz w:val="28"/>
          <w:szCs w:val="28"/>
          <w:lang w:val="ru-RU" w:eastAsia="ru-RU"/>
        </w:rPr>
        <w:t>—</w:t>
      </w:r>
      <w:r w:rsidR="003A7E21" w:rsidRPr="005B6AE1">
        <w:rPr>
          <w:rStyle w:val="FontStyle12"/>
          <w:spacing w:val="0"/>
          <w:sz w:val="28"/>
          <w:szCs w:val="28"/>
          <w:lang w:val="ru-RU" w:eastAsia="ru-RU"/>
        </w:rPr>
        <w:t xml:space="preserve"> 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>требование констатации результатов;</w:t>
      </w:r>
    </w:p>
    <w:p w:rsidR="00BC090D" w:rsidRPr="005B6AE1" w:rsidRDefault="003A7E21" w:rsidP="005B6AE1">
      <w:pPr>
        <w:pStyle w:val="Style4"/>
        <w:widowControl/>
        <w:tabs>
          <w:tab w:val="left" w:pos="0"/>
        </w:tabs>
        <w:spacing w:line="360" w:lineRule="auto"/>
        <w:ind w:firstLine="567"/>
        <w:rPr>
          <w:rStyle w:val="FontStyle12"/>
          <w:spacing w:val="0"/>
          <w:sz w:val="28"/>
          <w:szCs w:val="28"/>
          <w:lang w:val="ru-RU" w:eastAsia="ru-RU"/>
        </w:rPr>
      </w:pPr>
      <w:r w:rsidRPr="005B6AE1">
        <w:rPr>
          <w:rStyle w:val="FontStyle12"/>
          <w:spacing w:val="0"/>
          <w:sz w:val="28"/>
          <w:szCs w:val="28"/>
          <w:lang w:val="ru-RU" w:eastAsia="ru-RU"/>
        </w:rPr>
        <w:t xml:space="preserve">— </w:t>
      </w:r>
      <w:r w:rsidR="00BC090D" w:rsidRPr="005B6AE1">
        <w:rPr>
          <w:rStyle w:val="FontStyle12"/>
          <w:spacing w:val="0"/>
          <w:sz w:val="28"/>
          <w:szCs w:val="28"/>
          <w:lang w:val="ru-RU" w:eastAsia="ru-RU"/>
        </w:rPr>
        <w:t xml:space="preserve">требование сохранения текстового стандарта </w:t>
      </w:r>
      <w:r w:rsidR="00BC090D" w:rsidRPr="005B6AE1">
        <w:rPr>
          <w:rStyle w:val="FontStyle14"/>
          <w:spacing w:val="0"/>
          <w:sz w:val="28"/>
          <w:szCs w:val="28"/>
          <w:lang w:val="ru-RU" w:eastAsia="ru-RU"/>
        </w:rPr>
        <w:t xml:space="preserve">при 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>относи</w:t>
      </w:r>
      <w:r w:rsidR="00BC090D" w:rsidRPr="005B6AE1">
        <w:rPr>
          <w:rStyle w:val="FontStyle12"/>
          <w:spacing w:val="0"/>
          <w:sz w:val="28"/>
          <w:szCs w:val="28"/>
          <w:lang w:val="ru-RU" w:eastAsia="ru-RU"/>
        </w:rPr>
        <w:t>тельной его вариабельности;</w:t>
      </w:r>
    </w:p>
    <w:p w:rsidR="00BC090D" w:rsidRPr="005B6AE1" w:rsidRDefault="003A7E21" w:rsidP="005B6AE1">
      <w:pPr>
        <w:pStyle w:val="Style4"/>
        <w:widowControl/>
        <w:tabs>
          <w:tab w:val="left" w:pos="634"/>
        </w:tabs>
        <w:spacing w:before="14" w:line="360" w:lineRule="auto"/>
        <w:ind w:firstLine="567"/>
        <w:rPr>
          <w:rStyle w:val="FontStyle12"/>
          <w:spacing w:val="0"/>
          <w:sz w:val="28"/>
          <w:szCs w:val="28"/>
          <w:lang w:val="ru-RU" w:eastAsia="ru-RU"/>
        </w:rPr>
      </w:pPr>
      <w:r w:rsidRPr="005B6AE1">
        <w:rPr>
          <w:rStyle w:val="FontStyle12"/>
          <w:spacing w:val="0"/>
          <w:sz w:val="28"/>
          <w:szCs w:val="28"/>
          <w:lang w:val="ru-RU" w:eastAsia="ru-RU"/>
        </w:rPr>
        <w:t xml:space="preserve">— </w:t>
      </w:r>
      <w:r w:rsidR="00BC090D" w:rsidRPr="005B6AE1">
        <w:rPr>
          <w:rStyle w:val="FontStyle12"/>
          <w:spacing w:val="0"/>
          <w:sz w:val="28"/>
          <w:szCs w:val="28"/>
          <w:lang w:val="ru-RU" w:eastAsia="ru-RU"/>
        </w:rPr>
        <w:t>требование вы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>деления наиболее важной с прагматической</w:t>
      </w:r>
      <w:r w:rsidR="00BC090D" w:rsidRPr="005B6AE1">
        <w:rPr>
          <w:rStyle w:val="FontStyle12"/>
          <w:spacing w:val="0"/>
          <w:sz w:val="28"/>
          <w:szCs w:val="28"/>
          <w:lang w:val="ru-RU" w:eastAsia="ru-RU"/>
        </w:rPr>
        <w:t xml:space="preserve"> точки зрения информации.</w:t>
      </w:r>
    </w:p>
    <w:p w:rsidR="00BC090D" w:rsidRPr="005B6AE1" w:rsidRDefault="00BC090D" w:rsidP="005B6AE1">
      <w:pPr>
        <w:pStyle w:val="Style1"/>
        <w:widowControl/>
        <w:spacing w:line="360" w:lineRule="auto"/>
        <w:ind w:firstLine="567"/>
        <w:jc w:val="both"/>
        <w:rPr>
          <w:rStyle w:val="FontStyle16"/>
          <w:sz w:val="28"/>
          <w:szCs w:val="28"/>
          <w:lang w:val="ru-RU" w:eastAsia="ru-RU"/>
        </w:rPr>
      </w:pPr>
      <w:r w:rsidRPr="005B6AE1">
        <w:rPr>
          <w:rStyle w:val="FontStyle12"/>
          <w:spacing w:val="0"/>
          <w:sz w:val="28"/>
          <w:szCs w:val="28"/>
          <w:lang w:val="ru-RU" w:eastAsia="ru-RU"/>
        </w:rPr>
        <w:t>С помощью и</w:t>
      </w:r>
      <w:r w:rsidR="003A7E21" w:rsidRPr="005B6AE1">
        <w:rPr>
          <w:rStyle w:val="FontStyle12"/>
          <w:spacing w:val="0"/>
          <w:sz w:val="28"/>
          <w:szCs w:val="28"/>
          <w:lang w:val="ru-RU" w:eastAsia="ru-RU"/>
        </w:rPr>
        <w:t>нформации, полученной из документов с</w:t>
      </w:r>
      <w:r w:rsidRPr="005B6AE1">
        <w:rPr>
          <w:rStyle w:val="FontStyle14"/>
          <w:spacing w:val="0"/>
          <w:sz w:val="28"/>
          <w:szCs w:val="28"/>
          <w:lang w:val="ru-RU" w:eastAsia="ru-RU"/>
        </w:rPr>
        <w:t xml:space="preserve"> </w:t>
      </w:r>
      <w:r w:rsidR="003A7E21" w:rsidRPr="005B6AE1">
        <w:rPr>
          <w:rStyle w:val="FontStyle14"/>
          <w:spacing w:val="0"/>
          <w:sz w:val="28"/>
          <w:szCs w:val="28"/>
          <w:lang w:val="ru-RU" w:eastAsia="ru-RU"/>
        </w:rPr>
        <w:t>орга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 xml:space="preserve">низованным текстом, может быть решен круг задач, </w:t>
      </w:r>
      <w:r w:rsidR="003A7E21" w:rsidRPr="005B6AE1">
        <w:rPr>
          <w:rStyle w:val="FontStyle21"/>
          <w:rFonts w:ascii="Times New Roman" w:hAnsi="Times New Roman" w:cs="Times New Roman"/>
          <w:b w:val="0"/>
          <w:spacing w:val="0"/>
          <w:sz w:val="28"/>
          <w:szCs w:val="28"/>
          <w:lang w:val="ru-RU" w:eastAsia="ru-RU"/>
        </w:rPr>
        <w:t>например,</w:t>
      </w:r>
      <w:r w:rsidR="003A7E21" w:rsidRPr="005B6AE1">
        <w:rPr>
          <w:rStyle w:val="FontStyle21"/>
          <w:rFonts w:ascii="Times New Roman" w:hAnsi="Times New Roman" w:cs="Times New Roman"/>
          <w:spacing w:val="0"/>
          <w:sz w:val="28"/>
          <w:szCs w:val="28"/>
          <w:lang w:val="ru-RU" w:eastAsia="ru-RU"/>
        </w:rPr>
        <w:t xml:space="preserve"> 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>поиск известных доку</w:t>
      </w:r>
      <w:r w:rsidR="003A7E21" w:rsidRPr="005B6AE1">
        <w:rPr>
          <w:rStyle w:val="FontStyle12"/>
          <w:spacing w:val="0"/>
          <w:sz w:val="28"/>
          <w:szCs w:val="28"/>
          <w:lang w:val="ru-RU" w:eastAsia="ru-RU"/>
        </w:rPr>
        <w:t>ментов по заданным требованиям выявление</w:t>
      </w:r>
      <w:r w:rsidR="00181E73" w:rsidRPr="005B6AE1">
        <w:rPr>
          <w:rStyle w:val="FontStyle12"/>
          <w:spacing w:val="0"/>
          <w:sz w:val="28"/>
          <w:szCs w:val="28"/>
          <w:lang w:val="ru-RU" w:eastAsia="ru-RU"/>
        </w:rPr>
        <w:t xml:space="preserve"> тенденций и прогнозирования развития исследуемой </w:t>
      </w:r>
      <w:r w:rsidR="00181E73" w:rsidRPr="005B6AE1">
        <w:rPr>
          <w:rStyle w:val="FontStyle16"/>
          <w:b w:val="0"/>
          <w:sz w:val="28"/>
          <w:szCs w:val="28"/>
          <w:lang w:val="ru-RU" w:eastAsia="ru-RU"/>
        </w:rPr>
        <w:t>о</w:t>
      </w:r>
      <w:r w:rsidRPr="005B6AE1">
        <w:rPr>
          <w:rStyle w:val="FontStyle16"/>
          <w:b w:val="0"/>
          <w:sz w:val="28"/>
          <w:szCs w:val="28"/>
          <w:lang w:val="ru-RU" w:eastAsia="ru-RU"/>
        </w:rPr>
        <w:t>бласти</w:t>
      </w:r>
      <w:r w:rsidRPr="005B6AE1">
        <w:rPr>
          <w:rStyle w:val="FontStyle16"/>
          <w:sz w:val="28"/>
          <w:szCs w:val="28"/>
          <w:lang w:val="ru-RU" w:eastAsia="ru-RU"/>
        </w:rPr>
        <w:t xml:space="preserve"> 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>медицин</w:t>
      </w:r>
      <w:r w:rsidR="00181E73" w:rsidRPr="005B6AE1">
        <w:rPr>
          <w:rStyle w:val="FontStyle12"/>
          <w:spacing w:val="0"/>
          <w:sz w:val="28"/>
          <w:szCs w:val="28"/>
          <w:lang w:val="ru-RU" w:eastAsia="ru-RU"/>
        </w:rPr>
        <w:t xml:space="preserve">ы; синтез новых технических решений с помощью </w:t>
      </w:r>
      <w:r w:rsidRPr="005B6AE1">
        <w:rPr>
          <w:rStyle w:val="FontStyle16"/>
          <w:sz w:val="28"/>
          <w:szCs w:val="28"/>
          <w:lang w:val="ru-RU" w:eastAsia="ru-RU"/>
        </w:rPr>
        <w:t xml:space="preserve"> 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 xml:space="preserve">морфологического анализа и т. </w:t>
      </w:r>
      <w:r w:rsidRPr="005B6AE1">
        <w:rPr>
          <w:rStyle w:val="FontStyle16"/>
          <w:b w:val="0"/>
          <w:sz w:val="28"/>
          <w:szCs w:val="28"/>
          <w:lang w:val="ru-RU" w:eastAsia="ru-RU"/>
        </w:rPr>
        <w:t>д.</w:t>
      </w:r>
    </w:p>
    <w:p w:rsidR="00BC090D" w:rsidRPr="005B6AE1" w:rsidRDefault="00BC090D" w:rsidP="005B6AE1">
      <w:pPr>
        <w:pStyle w:val="Style6"/>
        <w:widowControl/>
        <w:spacing w:line="360" w:lineRule="auto"/>
        <w:ind w:firstLine="567"/>
        <w:jc w:val="both"/>
        <w:rPr>
          <w:rStyle w:val="FontStyle12"/>
          <w:spacing w:val="0"/>
          <w:sz w:val="28"/>
          <w:szCs w:val="28"/>
          <w:lang w:val="ru-RU" w:eastAsia="ru-RU"/>
        </w:rPr>
      </w:pPr>
      <w:r w:rsidRPr="005B6AE1">
        <w:rPr>
          <w:rStyle w:val="FontStyle12"/>
          <w:spacing w:val="0"/>
          <w:sz w:val="28"/>
          <w:szCs w:val="28"/>
          <w:lang w:val="ru-RU" w:eastAsia="ru-RU"/>
        </w:rPr>
        <w:lastRenderedPageBreak/>
        <w:t>Предлагаемая унификац</w:t>
      </w:r>
      <w:r w:rsidR="00181E73" w:rsidRPr="005B6AE1">
        <w:rPr>
          <w:rStyle w:val="FontStyle12"/>
          <w:spacing w:val="0"/>
          <w:sz w:val="28"/>
          <w:szCs w:val="28"/>
          <w:lang w:val="ru-RU" w:eastAsia="ru-RU"/>
        </w:rPr>
        <w:t>ия структуры и стиля научных ме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>дици</w:t>
      </w:r>
      <w:r w:rsidR="00181E73" w:rsidRPr="005B6AE1">
        <w:rPr>
          <w:rStyle w:val="FontStyle12"/>
          <w:spacing w:val="0"/>
          <w:sz w:val="28"/>
          <w:szCs w:val="28"/>
          <w:lang w:val="ru-RU" w:eastAsia="ru-RU"/>
        </w:rPr>
        <w:t xml:space="preserve">нских документов, используемых в 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>системе формаль</w:t>
      </w:r>
      <w:r w:rsidR="00181E73" w:rsidRPr="005B6AE1">
        <w:rPr>
          <w:rStyle w:val="FontStyle12"/>
          <w:spacing w:val="0"/>
          <w:sz w:val="28"/>
          <w:szCs w:val="28"/>
          <w:lang w:val="ru-RU" w:eastAsia="ru-RU"/>
        </w:rPr>
        <w:t>ных каналов коммуникации, может быть введена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 xml:space="preserve"> без</w:t>
      </w:r>
      <w:r w:rsidR="005B6AE1">
        <w:rPr>
          <w:rStyle w:val="FontStyle12"/>
          <w:spacing w:val="0"/>
          <w:sz w:val="28"/>
          <w:szCs w:val="28"/>
          <w:lang w:val="ru-RU" w:eastAsia="ru-RU"/>
        </w:rPr>
        <w:t xml:space="preserve"> </w:t>
      </w:r>
      <w:r w:rsidR="00181E73" w:rsidRPr="005B6AE1">
        <w:rPr>
          <w:rStyle w:val="FontStyle12"/>
          <w:spacing w:val="0"/>
          <w:sz w:val="28"/>
          <w:szCs w:val="28"/>
          <w:lang w:val="ru-RU" w:eastAsia="ru-RU"/>
        </w:rPr>
        <w:t>изменений существующих нормати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>вных ак</w:t>
      </w:r>
      <w:r w:rsidR="00181E73" w:rsidRPr="005B6AE1">
        <w:rPr>
          <w:rStyle w:val="FontStyle12"/>
          <w:spacing w:val="0"/>
          <w:sz w:val="28"/>
          <w:szCs w:val="28"/>
          <w:lang w:val="ru-RU" w:eastAsia="ru-RU"/>
        </w:rPr>
        <w:t>тов. Унификация структуры науч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>ных медицинских публикац</w:t>
      </w:r>
      <w:r w:rsidR="00181E73" w:rsidRPr="005B6AE1">
        <w:rPr>
          <w:rStyle w:val="FontStyle12"/>
          <w:spacing w:val="0"/>
          <w:sz w:val="28"/>
          <w:szCs w:val="28"/>
          <w:lang w:val="ru-RU" w:eastAsia="ru-RU"/>
        </w:rPr>
        <w:t>ий позволит повысить их информа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>ционную ценность, ускорить о</w:t>
      </w:r>
      <w:r w:rsidR="00181E73" w:rsidRPr="005B6AE1">
        <w:rPr>
          <w:rStyle w:val="FontStyle12"/>
          <w:spacing w:val="0"/>
          <w:sz w:val="28"/>
          <w:szCs w:val="28"/>
          <w:lang w:val="ru-RU" w:eastAsia="ru-RU"/>
        </w:rPr>
        <w:t xml:space="preserve">перативность их выхода в свет, 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 xml:space="preserve">разработать алгоритм и систему всех </w:t>
      </w:r>
      <w:r w:rsidR="00181E73" w:rsidRPr="005B6AE1">
        <w:rPr>
          <w:rStyle w:val="FontStyle12"/>
          <w:spacing w:val="0"/>
          <w:sz w:val="28"/>
          <w:szCs w:val="28"/>
          <w:lang w:val="ru-RU" w:eastAsia="ru-RU"/>
        </w:rPr>
        <w:t>этап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 xml:space="preserve">ов </w:t>
      </w:r>
      <w:r w:rsidRPr="005B6AE1">
        <w:rPr>
          <w:rStyle w:val="FontStyle16"/>
          <w:b w:val="0"/>
          <w:sz w:val="28"/>
          <w:szCs w:val="28"/>
          <w:lang w:val="ru-RU" w:eastAsia="ru-RU"/>
        </w:rPr>
        <w:t>издания</w:t>
      </w:r>
      <w:r w:rsidRPr="005B6AE1">
        <w:rPr>
          <w:rStyle w:val="FontStyle16"/>
          <w:sz w:val="28"/>
          <w:szCs w:val="28"/>
          <w:lang w:val="ru-RU" w:eastAsia="ru-RU"/>
        </w:rPr>
        <w:t xml:space="preserve"> </w:t>
      </w:r>
      <w:r w:rsidR="00181E73" w:rsidRPr="005B6AE1">
        <w:rPr>
          <w:rStyle w:val="FontStyle12"/>
          <w:spacing w:val="0"/>
          <w:sz w:val="28"/>
          <w:szCs w:val="28"/>
          <w:lang w:val="ru-RU" w:eastAsia="ru-RU"/>
        </w:rPr>
        <w:t>периоди</w:t>
      </w:r>
      <w:r w:rsidRPr="005B6AE1">
        <w:rPr>
          <w:rStyle w:val="FontStyle12"/>
          <w:spacing w:val="0"/>
          <w:sz w:val="28"/>
          <w:szCs w:val="28"/>
          <w:lang w:val="ru-RU" w:eastAsia="ru-RU"/>
        </w:rPr>
        <w:t>ческой информации.</w:t>
      </w:r>
    </w:p>
    <w:p w:rsidR="00BC090D" w:rsidRPr="005B6AE1" w:rsidRDefault="00BC090D" w:rsidP="005B6AE1">
      <w:pPr>
        <w:pStyle w:val="Style2"/>
        <w:widowControl/>
        <w:spacing w:line="240" w:lineRule="exact"/>
        <w:ind w:left="629" w:firstLine="567"/>
        <w:rPr>
          <w:sz w:val="20"/>
          <w:szCs w:val="20"/>
        </w:rPr>
      </w:pPr>
    </w:p>
    <w:p w:rsidR="00BC090D" w:rsidRPr="005B6AE1" w:rsidRDefault="00BC090D" w:rsidP="005B6AE1">
      <w:pPr>
        <w:widowControl/>
        <w:ind w:firstLine="567"/>
        <w:rPr>
          <w:rStyle w:val="FontStyle12"/>
          <w:spacing w:val="0"/>
          <w:lang w:val="ru-RU" w:eastAsia="ru-RU"/>
        </w:rPr>
      </w:pPr>
    </w:p>
    <w:p w:rsidR="00CA7895" w:rsidRPr="005B6AE1" w:rsidRDefault="00CA7895" w:rsidP="005B6AE1">
      <w:pPr>
        <w:ind w:firstLine="567"/>
        <w:rPr>
          <w:sz w:val="28"/>
          <w:lang w:val="ru-RU"/>
        </w:rPr>
      </w:pPr>
    </w:p>
    <w:sectPr w:rsidR="00CA7895" w:rsidRPr="005B6AE1" w:rsidSect="00BC090D">
      <w:pgSz w:w="11907" w:h="16840"/>
      <w:pgMar w:top="1134" w:right="851" w:bottom="1134" w:left="1418" w:header="709" w:footer="709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002F" w:rsidRDefault="0093002F">
      <w:r>
        <w:separator/>
      </w:r>
    </w:p>
  </w:endnote>
  <w:endnote w:type="continuationSeparator" w:id="0">
    <w:p w:rsidR="0093002F" w:rsidRDefault="009300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Constantia">
    <w:panose1 w:val="02030602050306030303"/>
    <w:charset w:val="CC"/>
    <w:family w:val="roman"/>
    <w:pitch w:val="variable"/>
    <w:sig w:usb0="A00002EF" w:usb1="4000204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002F" w:rsidRDefault="0093002F">
      <w:r>
        <w:separator/>
      </w:r>
    </w:p>
  </w:footnote>
  <w:footnote w:type="continuationSeparator" w:id="0">
    <w:p w:rsidR="0093002F" w:rsidRDefault="009300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213417A6"/>
    <w:lvl w:ilvl="0">
      <w:numFmt w:val="bullet"/>
      <w:lvlText w:val="*"/>
      <w:lvlJc w:val="left"/>
    </w:lvl>
  </w:abstractNum>
  <w:num w:numId="1">
    <w:abstractNumId w:val="0"/>
    <w:lvlOverride w:ilvl="0">
      <w:lvl w:ilvl="0">
        <w:numFmt w:val="bullet"/>
        <w:lvlText w:val="—"/>
        <w:legacy w:legacy="1" w:legacySpace="0" w:legacyIndent="317"/>
        <w:lvlJc w:val="left"/>
        <w:rPr>
          <w:rFonts w:ascii="Times New Roman" w:hAnsi="Times New Roman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0FE3"/>
    <w:rsid w:val="00181E73"/>
    <w:rsid w:val="001E238B"/>
    <w:rsid w:val="00210FE3"/>
    <w:rsid w:val="003A7E21"/>
    <w:rsid w:val="004C41B7"/>
    <w:rsid w:val="005972AA"/>
    <w:rsid w:val="005B6AE1"/>
    <w:rsid w:val="005E2992"/>
    <w:rsid w:val="0093002F"/>
    <w:rsid w:val="00BC090D"/>
    <w:rsid w:val="00CA7895"/>
    <w:rsid w:val="00E94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090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BC090D"/>
    <w:pPr>
      <w:spacing w:line="211" w:lineRule="exact"/>
      <w:ind w:firstLine="307"/>
    </w:pPr>
  </w:style>
  <w:style w:type="paragraph" w:customStyle="1" w:styleId="Style2">
    <w:name w:val="Style2"/>
    <w:basedOn w:val="a"/>
    <w:uiPriority w:val="99"/>
    <w:rsid w:val="00BC090D"/>
    <w:pPr>
      <w:spacing w:line="258" w:lineRule="exact"/>
      <w:jc w:val="center"/>
    </w:pPr>
  </w:style>
  <w:style w:type="paragraph" w:customStyle="1" w:styleId="Style3">
    <w:name w:val="Style3"/>
    <w:basedOn w:val="a"/>
    <w:uiPriority w:val="99"/>
    <w:rsid w:val="00BC090D"/>
  </w:style>
  <w:style w:type="paragraph" w:customStyle="1" w:styleId="Style4">
    <w:name w:val="Style4"/>
    <w:basedOn w:val="a"/>
    <w:uiPriority w:val="99"/>
    <w:rsid w:val="00BC090D"/>
    <w:pPr>
      <w:spacing w:line="216" w:lineRule="exact"/>
      <w:ind w:firstLine="317"/>
      <w:jc w:val="both"/>
    </w:pPr>
  </w:style>
  <w:style w:type="paragraph" w:customStyle="1" w:styleId="Style5">
    <w:name w:val="Style5"/>
    <w:basedOn w:val="a"/>
    <w:uiPriority w:val="99"/>
    <w:rsid w:val="00BC090D"/>
  </w:style>
  <w:style w:type="paragraph" w:customStyle="1" w:styleId="Style6">
    <w:name w:val="Style6"/>
    <w:basedOn w:val="a"/>
    <w:uiPriority w:val="99"/>
    <w:rsid w:val="00BC090D"/>
    <w:pPr>
      <w:spacing w:line="216" w:lineRule="exact"/>
      <w:jc w:val="right"/>
    </w:pPr>
  </w:style>
  <w:style w:type="paragraph" w:customStyle="1" w:styleId="Style8">
    <w:name w:val="Style8"/>
    <w:basedOn w:val="a"/>
    <w:uiPriority w:val="99"/>
    <w:rsid w:val="00BC090D"/>
    <w:pPr>
      <w:spacing w:line="211" w:lineRule="exact"/>
      <w:jc w:val="both"/>
    </w:pPr>
  </w:style>
  <w:style w:type="character" w:customStyle="1" w:styleId="FontStyle11">
    <w:name w:val="Font Style11"/>
    <w:basedOn w:val="a0"/>
    <w:uiPriority w:val="99"/>
    <w:rsid w:val="00BC090D"/>
    <w:rPr>
      <w:rFonts w:ascii="Times New Roman" w:hAnsi="Times New Roman" w:cs="Times New Roman"/>
      <w:b/>
      <w:bCs/>
      <w:spacing w:val="20"/>
      <w:sz w:val="18"/>
      <w:szCs w:val="18"/>
    </w:rPr>
  </w:style>
  <w:style w:type="character" w:customStyle="1" w:styleId="FontStyle12">
    <w:name w:val="Font Style12"/>
    <w:basedOn w:val="a0"/>
    <w:uiPriority w:val="99"/>
    <w:rsid w:val="00BC090D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3">
    <w:name w:val="Font Style13"/>
    <w:basedOn w:val="a0"/>
    <w:uiPriority w:val="99"/>
    <w:rsid w:val="00BC090D"/>
    <w:rPr>
      <w:rFonts w:ascii="Times New Roman" w:hAnsi="Times New Roman" w:cs="Times New Roman"/>
      <w:i/>
      <w:iCs/>
      <w:spacing w:val="10"/>
      <w:sz w:val="20"/>
      <w:szCs w:val="20"/>
    </w:rPr>
  </w:style>
  <w:style w:type="character" w:customStyle="1" w:styleId="FontStyle14">
    <w:name w:val="Font Style14"/>
    <w:basedOn w:val="a0"/>
    <w:uiPriority w:val="99"/>
    <w:rsid w:val="00BC090D"/>
    <w:rPr>
      <w:rFonts w:ascii="Times New Roman" w:hAnsi="Times New Roman" w:cs="Times New Roman"/>
      <w:spacing w:val="20"/>
      <w:sz w:val="18"/>
      <w:szCs w:val="18"/>
    </w:rPr>
  </w:style>
  <w:style w:type="character" w:customStyle="1" w:styleId="FontStyle15">
    <w:name w:val="Font Style15"/>
    <w:basedOn w:val="a0"/>
    <w:uiPriority w:val="99"/>
    <w:rsid w:val="00BC090D"/>
    <w:rPr>
      <w:rFonts w:ascii="Candara" w:hAnsi="Candara" w:cs="Candara"/>
      <w:sz w:val="12"/>
      <w:szCs w:val="12"/>
    </w:rPr>
  </w:style>
  <w:style w:type="character" w:customStyle="1" w:styleId="FontStyle16">
    <w:name w:val="Font Style16"/>
    <w:basedOn w:val="a0"/>
    <w:uiPriority w:val="99"/>
    <w:rsid w:val="00BC090D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19">
    <w:name w:val="Font Style19"/>
    <w:basedOn w:val="a0"/>
    <w:uiPriority w:val="99"/>
    <w:rsid w:val="00BC090D"/>
    <w:rPr>
      <w:rFonts w:ascii="Constantia" w:hAnsi="Constantia" w:cs="Constantia"/>
      <w:spacing w:val="20"/>
      <w:sz w:val="14"/>
      <w:szCs w:val="14"/>
    </w:rPr>
  </w:style>
  <w:style w:type="character" w:customStyle="1" w:styleId="FontStyle21">
    <w:name w:val="Font Style21"/>
    <w:basedOn w:val="a0"/>
    <w:uiPriority w:val="99"/>
    <w:rsid w:val="00BC090D"/>
    <w:rPr>
      <w:rFonts w:ascii="Candara" w:hAnsi="Candara" w:cs="Candara"/>
      <w:b/>
      <w:bCs/>
      <w:spacing w:val="30"/>
      <w:sz w:val="12"/>
      <w:szCs w:val="12"/>
    </w:rPr>
  </w:style>
  <w:style w:type="paragraph" w:styleId="a3">
    <w:name w:val="header"/>
    <w:basedOn w:val="a"/>
    <w:link w:val="a4"/>
    <w:uiPriority w:val="99"/>
    <w:unhideWhenUsed/>
    <w:rsid w:val="005B6AE1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5B6AE1"/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styleId="a5">
    <w:name w:val="footer"/>
    <w:basedOn w:val="a"/>
    <w:link w:val="a6"/>
    <w:uiPriority w:val="99"/>
    <w:unhideWhenUsed/>
    <w:rsid w:val="005B6AE1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5B6AE1"/>
    <w:rPr>
      <w:rFonts w:ascii="Times New Roman" w:eastAsiaTheme="minorEastAsia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090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BC090D"/>
    <w:pPr>
      <w:spacing w:line="211" w:lineRule="exact"/>
      <w:ind w:firstLine="307"/>
    </w:pPr>
  </w:style>
  <w:style w:type="paragraph" w:customStyle="1" w:styleId="Style2">
    <w:name w:val="Style2"/>
    <w:basedOn w:val="a"/>
    <w:uiPriority w:val="99"/>
    <w:rsid w:val="00BC090D"/>
    <w:pPr>
      <w:spacing w:line="258" w:lineRule="exact"/>
      <w:jc w:val="center"/>
    </w:pPr>
  </w:style>
  <w:style w:type="paragraph" w:customStyle="1" w:styleId="Style3">
    <w:name w:val="Style3"/>
    <w:basedOn w:val="a"/>
    <w:uiPriority w:val="99"/>
    <w:rsid w:val="00BC090D"/>
  </w:style>
  <w:style w:type="paragraph" w:customStyle="1" w:styleId="Style4">
    <w:name w:val="Style4"/>
    <w:basedOn w:val="a"/>
    <w:uiPriority w:val="99"/>
    <w:rsid w:val="00BC090D"/>
    <w:pPr>
      <w:spacing w:line="216" w:lineRule="exact"/>
      <w:ind w:firstLine="317"/>
      <w:jc w:val="both"/>
    </w:pPr>
  </w:style>
  <w:style w:type="paragraph" w:customStyle="1" w:styleId="Style5">
    <w:name w:val="Style5"/>
    <w:basedOn w:val="a"/>
    <w:uiPriority w:val="99"/>
    <w:rsid w:val="00BC090D"/>
  </w:style>
  <w:style w:type="paragraph" w:customStyle="1" w:styleId="Style6">
    <w:name w:val="Style6"/>
    <w:basedOn w:val="a"/>
    <w:uiPriority w:val="99"/>
    <w:rsid w:val="00BC090D"/>
    <w:pPr>
      <w:spacing w:line="216" w:lineRule="exact"/>
      <w:jc w:val="right"/>
    </w:pPr>
  </w:style>
  <w:style w:type="paragraph" w:customStyle="1" w:styleId="Style8">
    <w:name w:val="Style8"/>
    <w:basedOn w:val="a"/>
    <w:uiPriority w:val="99"/>
    <w:rsid w:val="00BC090D"/>
    <w:pPr>
      <w:spacing w:line="211" w:lineRule="exact"/>
      <w:jc w:val="both"/>
    </w:pPr>
  </w:style>
  <w:style w:type="character" w:customStyle="1" w:styleId="FontStyle11">
    <w:name w:val="Font Style11"/>
    <w:basedOn w:val="a0"/>
    <w:uiPriority w:val="99"/>
    <w:rsid w:val="00BC090D"/>
    <w:rPr>
      <w:rFonts w:ascii="Times New Roman" w:hAnsi="Times New Roman" w:cs="Times New Roman"/>
      <w:b/>
      <w:bCs/>
      <w:spacing w:val="20"/>
      <w:sz w:val="18"/>
      <w:szCs w:val="18"/>
    </w:rPr>
  </w:style>
  <w:style w:type="character" w:customStyle="1" w:styleId="FontStyle12">
    <w:name w:val="Font Style12"/>
    <w:basedOn w:val="a0"/>
    <w:uiPriority w:val="99"/>
    <w:rsid w:val="00BC090D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3">
    <w:name w:val="Font Style13"/>
    <w:basedOn w:val="a0"/>
    <w:uiPriority w:val="99"/>
    <w:rsid w:val="00BC090D"/>
    <w:rPr>
      <w:rFonts w:ascii="Times New Roman" w:hAnsi="Times New Roman" w:cs="Times New Roman"/>
      <w:i/>
      <w:iCs/>
      <w:spacing w:val="10"/>
      <w:sz w:val="20"/>
      <w:szCs w:val="20"/>
    </w:rPr>
  </w:style>
  <w:style w:type="character" w:customStyle="1" w:styleId="FontStyle14">
    <w:name w:val="Font Style14"/>
    <w:basedOn w:val="a0"/>
    <w:uiPriority w:val="99"/>
    <w:rsid w:val="00BC090D"/>
    <w:rPr>
      <w:rFonts w:ascii="Times New Roman" w:hAnsi="Times New Roman" w:cs="Times New Roman"/>
      <w:spacing w:val="20"/>
      <w:sz w:val="18"/>
      <w:szCs w:val="18"/>
    </w:rPr>
  </w:style>
  <w:style w:type="character" w:customStyle="1" w:styleId="FontStyle15">
    <w:name w:val="Font Style15"/>
    <w:basedOn w:val="a0"/>
    <w:uiPriority w:val="99"/>
    <w:rsid w:val="00BC090D"/>
    <w:rPr>
      <w:rFonts w:ascii="Candara" w:hAnsi="Candara" w:cs="Candara"/>
      <w:sz w:val="12"/>
      <w:szCs w:val="12"/>
    </w:rPr>
  </w:style>
  <w:style w:type="character" w:customStyle="1" w:styleId="FontStyle16">
    <w:name w:val="Font Style16"/>
    <w:basedOn w:val="a0"/>
    <w:uiPriority w:val="99"/>
    <w:rsid w:val="00BC090D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19">
    <w:name w:val="Font Style19"/>
    <w:basedOn w:val="a0"/>
    <w:uiPriority w:val="99"/>
    <w:rsid w:val="00BC090D"/>
    <w:rPr>
      <w:rFonts w:ascii="Constantia" w:hAnsi="Constantia" w:cs="Constantia"/>
      <w:spacing w:val="20"/>
      <w:sz w:val="14"/>
      <w:szCs w:val="14"/>
    </w:rPr>
  </w:style>
  <w:style w:type="character" w:customStyle="1" w:styleId="FontStyle21">
    <w:name w:val="Font Style21"/>
    <w:basedOn w:val="a0"/>
    <w:uiPriority w:val="99"/>
    <w:rsid w:val="00BC090D"/>
    <w:rPr>
      <w:rFonts w:ascii="Candara" w:hAnsi="Candara" w:cs="Candara"/>
      <w:b/>
      <w:bCs/>
      <w:spacing w:val="30"/>
      <w:sz w:val="12"/>
      <w:szCs w:val="12"/>
    </w:rPr>
  </w:style>
  <w:style w:type="paragraph" w:styleId="a3">
    <w:name w:val="header"/>
    <w:basedOn w:val="a"/>
    <w:link w:val="a4"/>
    <w:uiPriority w:val="99"/>
    <w:unhideWhenUsed/>
    <w:rsid w:val="005B6AE1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5B6AE1"/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styleId="a5">
    <w:name w:val="footer"/>
    <w:basedOn w:val="a"/>
    <w:link w:val="a6"/>
    <w:uiPriority w:val="99"/>
    <w:unhideWhenUsed/>
    <w:rsid w:val="005B6AE1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5B6AE1"/>
    <w:rPr>
      <w:rFonts w:ascii="Times New Roman" w:eastAsiaTheme="minorEastAsia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1305</Words>
  <Characters>745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7</cp:revision>
  <dcterms:created xsi:type="dcterms:W3CDTF">2017-03-16T11:58:00Z</dcterms:created>
  <dcterms:modified xsi:type="dcterms:W3CDTF">2017-04-13T07:50:00Z</dcterms:modified>
</cp:coreProperties>
</file>