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C2782D" w14:textId="77777777" w:rsidR="005C4363" w:rsidRPr="00D91B21" w:rsidRDefault="005C4363" w:rsidP="005C4363">
      <w:pPr>
        <w:shd w:val="clear" w:color="auto" w:fill="FFFFFF"/>
        <w:autoSpaceDE w:val="0"/>
        <w:autoSpaceDN w:val="0"/>
        <w:adjustRightInd w:val="0"/>
        <w:jc w:val="center"/>
        <w:rPr>
          <w:b/>
          <w:bCs/>
          <w:sz w:val="28"/>
          <w:szCs w:val="28"/>
          <w:lang w:val="uk-UA"/>
        </w:rPr>
      </w:pPr>
      <w:r w:rsidRPr="00D91B21">
        <w:rPr>
          <w:b/>
          <w:bCs/>
          <w:sz w:val="28"/>
          <w:szCs w:val="28"/>
          <w:lang w:val="uk-UA"/>
        </w:rPr>
        <w:t>МІНІСТЕРСТВО ОХОРОНИ ЗДОРОВ</w:t>
      </w:r>
      <w:r>
        <w:rPr>
          <w:b/>
          <w:bCs/>
          <w:sz w:val="28"/>
          <w:szCs w:val="28"/>
          <w:lang w:val="uk-UA"/>
        </w:rPr>
        <w:t>’</w:t>
      </w:r>
      <w:r w:rsidRPr="00D91B21">
        <w:rPr>
          <w:b/>
          <w:bCs/>
          <w:sz w:val="28"/>
          <w:szCs w:val="28"/>
          <w:lang w:val="uk-UA"/>
        </w:rPr>
        <w:t xml:space="preserve">Я УКРАЇНИ </w:t>
      </w:r>
    </w:p>
    <w:p w14:paraId="4B8960F7" w14:textId="77777777" w:rsidR="005C4363" w:rsidRPr="00D91B21" w:rsidRDefault="005C4363" w:rsidP="005C4363">
      <w:pPr>
        <w:shd w:val="clear" w:color="auto" w:fill="FFFFFF"/>
        <w:autoSpaceDE w:val="0"/>
        <w:autoSpaceDN w:val="0"/>
        <w:adjustRightInd w:val="0"/>
        <w:jc w:val="center"/>
        <w:rPr>
          <w:b/>
          <w:bCs/>
          <w:sz w:val="28"/>
          <w:szCs w:val="28"/>
          <w:lang w:val="uk-UA"/>
        </w:rPr>
      </w:pPr>
      <w:r w:rsidRPr="00D91B21">
        <w:rPr>
          <w:b/>
          <w:bCs/>
          <w:sz w:val="28"/>
          <w:szCs w:val="28"/>
          <w:lang w:val="uk-UA"/>
        </w:rPr>
        <w:t>ХАРКІВСЬКИЙ НАЦІОНАЛЬНИЙ МЕДИЧНИЙ УНІВЕРСИТЕТ КАФЕДРА КЛІНІЧНОЇ ЛАБОРАТОРНОЇ ДІАГНОСТИКИ</w:t>
      </w:r>
    </w:p>
    <w:p w14:paraId="7059BF11" w14:textId="77777777" w:rsidR="005C4363" w:rsidRPr="00D91B21" w:rsidRDefault="005C4363" w:rsidP="005C4363">
      <w:pPr>
        <w:shd w:val="clear" w:color="auto" w:fill="FFFFFF"/>
        <w:autoSpaceDE w:val="0"/>
        <w:autoSpaceDN w:val="0"/>
        <w:adjustRightInd w:val="0"/>
        <w:jc w:val="center"/>
        <w:rPr>
          <w:b/>
          <w:bCs/>
          <w:sz w:val="28"/>
          <w:szCs w:val="28"/>
          <w:lang w:val="uk-UA"/>
        </w:rPr>
      </w:pPr>
    </w:p>
    <w:p w14:paraId="3E03D920" w14:textId="77777777" w:rsidR="005C4363" w:rsidRPr="00D91B21" w:rsidRDefault="005C4363" w:rsidP="005C4363">
      <w:pPr>
        <w:shd w:val="clear" w:color="auto" w:fill="FFFFFF"/>
        <w:autoSpaceDE w:val="0"/>
        <w:autoSpaceDN w:val="0"/>
        <w:adjustRightInd w:val="0"/>
        <w:jc w:val="center"/>
        <w:rPr>
          <w:b/>
          <w:bCs/>
          <w:sz w:val="28"/>
          <w:szCs w:val="28"/>
          <w:lang w:val="uk-UA"/>
        </w:rPr>
      </w:pPr>
    </w:p>
    <w:p w14:paraId="34AD7479" w14:textId="77777777" w:rsidR="005C4363" w:rsidRPr="00D91B21" w:rsidRDefault="005C4363" w:rsidP="005C4363">
      <w:pPr>
        <w:shd w:val="clear" w:color="auto" w:fill="FFFFFF"/>
        <w:autoSpaceDE w:val="0"/>
        <w:autoSpaceDN w:val="0"/>
        <w:adjustRightInd w:val="0"/>
        <w:jc w:val="center"/>
        <w:rPr>
          <w:sz w:val="28"/>
          <w:szCs w:val="28"/>
        </w:rPr>
      </w:pPr>
    </w:p>
    <w:p w14:paraId="7D5A033F" w14:textId="77777777" w:rsidR="005C4363" w:rsidRPr="00D91B21" w:rsidRDefault="005C4363" w:rsidP="005C4363">
      <w:pPr>
        <w:shd w:val="clear" w:color="auto" w:fill="FFFFFF"/>
        <w:autoSpaceDE w:val="0"/>
        <w:autoSpaceDN w:val="0"/>
        <w:adjustRightInd w:val="0"/>
        <w:jc w:val="right"/>
        <w:rPr>
          <w:sz w:val="28"/>
          <w:szCs w:val="28"/>
        </w:rPr>
      </w:pPr>
      <w:r w:rsidRPr="00D91B21">
        <w:rPr>
          <w:b/>
          <w:bCs/>
          <w:sz w:val="28"/>
          <w:szCs w:val="28"/>
          <w:lang w:val="uk-UA"/>
        </w:rPr>
        <w:t>Допущено до захисту</w:t>
      </w:r>
    </w:p>
    <w:p w14:paraId="013B780F" w14:textId="77777777" w:rsidR="005C4363" w:rsidRPr="00D91B21" w:rsidRDefault="005C4363" w:rsidP="005C4363">
      <w:pPr>
        <w:shd w:val="clear" w:color="auto" w:fill="FFFFFF"/>
        <w:autoSpaceDE w:val="0"/>
        <w:autoSpaceDN w:val="0"/>
        <w:adjustRightInd w:val="0"/>
        <w:jc w:val="right"/>
        <w:rPr>
          <w:sz w:val="28"/>
          <w:szCs w:val="28"/>
        </w:rPr>
      </w:pPr>
      <w:r w:rsidRPr="00D91B21">
        <w:rPr>
          <w:sz w:val="28"/>
          <w:szCs w:val="28"/>
          <w:lang w:val="uk-UA"/>
        </w:rPr>
        <w:t>протокол засідання кафедри №___</w:t>
      </w:r>
    </w:p>
    <w:p w14:paraId="617987C7" w14:textId="77777777" w:rsidR="005C4363" w:rsidRPr="00D91B21" w:rsidRDefault="005C4363" w:rsidP="005C4363">
      <w:pPr>
        <w:shd w:val="clear" w:color="auto" w:fill="FFFFFF"/>
        <w:autoSpaceDE w:val="0"/>
        <w:autoSpaceDN w:val="0"/>
        <w:adjustRightInd w:val="0"/>
        <w:jc w:val="right"/>
        <w:rPr>
          <w:sz w:val="28"/>
          <w:szCs w:val="28"/>
          <w:lang w:val="uk-UA"/>
        </w:rPr>
      </w:pPr>
      <w:r w:rsidRPr="00D91B21">
        <w:rPr>
          <w:sz w:val="28"/>
          <w:szCs w:val="28"/>
          <w:lang w:val="uk-UA"/>
        </w:rPr>
        <w:t xml:space="preserve">від «    » </w:t>
      </w:r>
      <w:r w:rsidRPr="001E56CC">
        <w:rPr>
          <w:sz w:val="28"/>
          <w:szCs w:val="28"/>
        </w:rPr>
        <w:t xml:space="preserve">    </w:t>
      </w:r>
      <w:r w:rsidRPr="00D91B21">
        <w:rPr>
          <w:sz w:val="28"/>
          <w:szCs w:val="28"/>
          <w:lang w:val="uk-UA"/>
        </w:rPr>
        <w:t xml:space="preserve"> 20</w:t>
      </w:r>
      <w:r w:rsidRPr="001E56CC">
        <w:rPr>
          <w:sz w:val="28"/>
          <w:szCs w:val="28"/>
        </w:rPr>
        <w:t xml:space="preserve">   </w:t>
      </w:r>
      <w:r>
        <w:rPr>
          <w:sz w:val="28"/>
          <w:szCs w:val="28"/>
          <w:lang w:val="uk-UA"/>
        </w:rPr>
        <w:t xml:space="preserve"> р.</w:t>
      </w:r>
    </w:p>
    <w:p w14:paraId="0E5ABD35" w14:textId="77777777" w:rsidR="005C4363" w:rsidRDefault="005C4363" w:rsidP="005C4363">
      <w:pPr>
        <w:shd w:val="clear" w:color="auto" w:fill="FFFFFF"/>
        <w:autoSpaceDE w:val="0"/>
        <w:autoSpaceDN w:val="0"/>
        <w:adjustRightInd w:val="0"/>
        <w:jc w:val="right"/>
        <w:rPr>
          <w:sz w:val="28"/>
          <w:szCs w:val="28"/>
          <w:lang w:val="uk-UA"/>
        </w:rPr>
      </w:pPr>
      <w:r w:rsidRPr="00D91B21">
        <w:rPr>
          <w:sz w:val="28"/>
          <w:szCs w:val="28"/>
          <w:lang w:val="uk-UA"/>
        </w:rPr>
        <w:t>Зав. кафедрою проф.</w:t>
      </w:r>
    </w:p>
    <w:p w14:paraId="4A194603" w14:textId="77777777" w:rsidR="005C4363" w:rsidRPr="00D91B21" w:rsidRDefault="005C4363" w:rsidP="005C4363">
      <w:pPr>
        <w:shd w:val="clear" w:color="auto" w:fill="FFFFFF"/>
        <w:autoSpaceDE w:val="0"/>
        <w:autoSpaceDN w:val="0"/>
        <w:adjustRightInd w:val="0"/>
        <w:jc w:val="right"/>
        <w:rPr>
          <w:sz w:val="28"/>
          <w:szCs w:val="28"/>
        </w:rPr>
      </w:pPr>
      <w:r>
        <w:rPr>
          <w:sz w:val="28"/>
          <w:szCs w:val="28"/>
          <w:u w:val="single"/>
          <w:lang w:val="uk-UA"/>
        </w:rPr>
        <w:t xml:space="preserve">                           </w:t>
      </w:r>
      <w:r w:rsidRPr="0021132C">
        <w:rPr>
          <w:sz w:val="28"/>
          <w:szCs w:val="28"/>
          <w:lang w:val="uk-UA"/>
        </w:rPr>
        <w:t xml:space="preserve">  </w:t>
      </w:r>
      <w:proofErr w:type="spellStart"/>
      <w:r>
        <w:rPr>
          <w:sz w:val="28"/>
          <w:szCs w:val="28"/>
          <w:lang w:val="uk-UA"/>
        </w:rPr>
        <w:t>Залюбовська</w:t>
      </w:r>
      <w:proofErr w:type="spellEnd"/>
      <w:r>
        <w:rPr>
          <w:sz w:val="28"/>
          <w:szCs w:val="28"/>
          <w:lang w:val="uk-UA"/>
        </w:rPr>
        <w:t xml:space="preserve"> О. І.</w:t>
      </w:r>
    </w:p>
    <w:p w14:paraId="469FBDED" w14:textId="77777777" w:rsidR="005C4363" w:rsidRPr="00D91B21" w:rsidRDefault="005C4363" w:rsidP="005C4363">
      <w:pPr>
        <w:shd w:val="clear" w:color="auto" w:fill="FFFFFF"/>
        <w:autoSpaceDE w:val="0"/>
        <w:autoSpaceDN w:val="0"/>
        <w:adjustRightInd w:val="0"/>
        <w:jc w:val="center"/>
        <w:rPr>
          <w:b/>
          <w:bCs/>
          <w:sz w:val="28"/>
          <w:szCs w:val="28"/>
          <w:lang w:val="uk-UA"/>
        </w:rPr>
      </w:pPr>
    </w:p>
    <w:p w14:paraId="794608F5" w14:textId="77777777" w:rsidR="005C4363" w:rsidRPr="00D91B21" w:rsidRDefault="005C4363" w:rsidP="005C4363">
      <w:pPr>
        <w:shd w:val="clear" w:color="auto" w:fill="FFFFFF"/>
        <w:autoSpaceDE w:val="0"/>
        <w:autoSpaceDN w:val="0"/>
        <w:adjustRightInd w:val="0"/>
        <w:jc w:val="center"/>
        <w:rPr>
          <w:b/>
          <w:bCs/>
          <w:sz w:val="28"/>
          <w:szCs w:val="28"/>
          <w:lang w:val="uk-UA"/>
        </w:rPr>
      </w:pPr>
    </w:p>
    <w:p w14:paraId="0ED2935F" w14:textId="77777777" w:rsidR="005C4363" w:rsidRPr="00D91B21" w:rsidRDefault="005C4363" w:rsidP="005C4363">
      <w:pPr>
        <w:shd w:val="clear" w:color="auto" w:fill="FFFFFF"/>
        <w:autoSpaceDE w:val="0"/>
        <w:autoSpaceDN w:val="0"/>
        <w:adjustRightInd w:val="0"/>
        <w:jc w:val="center"/>
        <w:rPr>
          <w:b/>
          <w:bCs/>
          <w:sz w:val="28"/>
          <w:szCs w:val="28"/>
          <w:lang w:val="uk-UA"/>
        </w:rPr>
      </w:pPr>
    </w:p>
    <w:p w14:paraId="3F6C5A6F" w14:textId="77777777" w:rsidR="005C4363" w:rsidRPr="00D91B21" w:rsidRDefault="005C4363" w:rsidP="005C4363">
      <w:pPr>
        <w:shd w:val="clear" w:color="auto" w:fill="FFFFFF"/>
        <w:autoSpaceDE w:val="0"/>
        <w:autoSpaceDN w:val="0"/>
        <w:adjustRightInd w:val="0"/>
        <w:jc w:val="center"/>
        <w:rPr>
          <w:b/>
          <w:bCs/>
          <w:sz w:val="28"/>
          <w:szCs w:val="28"/>
          <w:lang w:val="uk-UA"/>
        </w:rPr>
      </w:pPr>
    </w:p>
    <w:p w14:paraId="3AD633A2" w14:textId="77777777" w:rsidR="005C4363" w:rsidRPr="00D91B21" w:rsidRDefault="005C4363" w:rsidP="005C4363">
      <w:pPr>
        <w:shd w:val="clear" w:color="auto" w:fill="FFFFFF"/>
        <w:autoSpaceDE w:val="0"/>
        <w:autoSpaceDN w:val="0"/>
        <w:adjustRightInd w:val="0"/>
        <w:jc w:val="center"/>
        <w:rPr>
          <w:sz w:val="28"/>
          <w:szCs w:val="28"/>
        </w:rPr>
      </w:pPr>
      <w:r w:rsidRPr="00D91B21">
        <w:rPr>
          <w:b/>
          <w:bCs/>
          <w:sz w:val="28"/>
          <w:szCs w:val="28"/>
          <w:lang w:val="uk-UA"/>
        </w:rPr>
        <w:t>МАГІСТЕРСЬКА РОБОТА</w:t>
      </w:r>
    </w:p>
    <w:p w14:paraId="4687A97D" w14:textId="77777777" w:rsidR="005C4363" w:rsidRPr="00D91B21" w:rsidRDefault="005C4363" w:rsidP="005C4363">
      <w:pPr>
        <w:shd w:val="clear" w:color="auto" w:fill="FFFFFF"/>
        <w:autoSpaceDE w:val="0"/>
        <w:autoSpaceDN w:val="0"/>
        <w:adjustRightInd w:val="0"/>
        <w:jc w:val="center"/>
        <w:rPr>
          <w:sz w:val="28"/>
          <w:szCs w:val="28"/>
        </w:rPr>
      </w:pPr>
      <w:r w:rsidRPr="00D91B21">
        <w:rPr>
          <w:b/>
          <w:bCs/>
          <w:sz w:val="28"/>
          <w:szCs w:val="28"/>
          <w:lang w:val="uk-UA"/>
        </w:rPr>
        <w:t>НА ТЕМУ:</w:t>
      </w:r>
    </w:p>
    <w:p w14:paraId="5D7DFFDE" w14:textId="77777777" w:rsidR="00ED6F34" w:rsidRDefault="005C4363" w:rsidP="005C4363">
      <w:pPr>
        <w:jc w:val="center"/>
        <w:rPr>
          <w:lang w:val="uk-UA"/>
        </w:rPr>
      </w:pPr>
      <w:r w:rsidRPr="00CB67CC">
        <w:rPr>
          <w:sz w:val="28"/>
          <w:szCs w:val="28"/>
          <w:lang w:val="uk-UA"/>
        </w:rPr>
        <w:t>«</w:t>
      </w:r>
      <w:bookmarkStart w:id="0" w:name="_GoBack"/>
      <w:r w:rsidRPr="00CB67CC">
        <w:rPr>
          <w:sz w:val="28"/>
          <w:szCs w:val="28"/>
          <w:lang w:val="uk-UA"/>
        </w:rPr>
        <w:t xml:space="preserve">Клініко-лабораторне обґрунтування </w:t>
      </w:r>
      <w:proofErr w:type="spellStart"/>
      <w:r w:rsidRPr="00CB67CC">
        <w:rPr>
          <w:sz w:val="28"/>
          <w:szCs w:val="28"/>
          <w:lang w:val="uk-UA"/>
        </w:rPr>
        <w:t>інфаркта</w:t>
      </w:r>
      <w:proofErr w:type="spellEnd"/>
      <w:r w:rsidRPr="005C4363">
        <w:rPr>
          <w:lang w:val="uk-UA"/>
        </w:rPr>
        <w:t xml:space="preserve"> </w:t>
      </w:r>
      <w:r w:rsidRPr="00CB67CC">
        <w:rPr>
          <w:sz w:val="28"/>
          <w:szCs w:val="28"/>
          <w:lang w:val="uk-UA"/>
        </w:rPr>
        <w:t>міокарда</w:t>
      </w:r>
      <w:bookmarkEnd w:id="0"/>
      <w:r w:rsidRPr="00CB67CC">
        <w:rPr>
          <w:sz w:val="28"/>
          <w:szCs w:val="28"/>
          <w:lang w:val="uk-UA"/>
        </w:rPr>
        <w:t>»</w:t>
      </w:r>
    </w:p>
    <w:p w14:paraId="45CDD139" w14:textId="77777777" w:rsidR="005C4363" w:rsidRDefault="005C4363" w:rsidP="005C4363">
      <w:pPr>
        <w:rPr>
          <w:lang w:val="uk-UA"/>
        </w:rPr>
      </w:pPr>
    </w:p>
    <w:p w14:paraId="03E04EED" w14:textId="77777777" w:rsidR="005C4363" w:rsidRDefault="005C4363" w:rsidP="005C4363">
      <w:pPr>
        <w:rPr>
          <w:lang w:val="uk-UA"/>
        </w:rPr>
      </w:pPr>
    </w:p>
    <w:p w14:paraId="4F409E0F" w14:textId="77777777" w:rsidR="005C4363" w:rsidRDefault="005C4363" w:rsidP="005C4363">
      <w:pPr>
        <w:rPr>
          <w:lang w:val="uk-UA"/>
        </w:rPr>
      </w:pPr>
    </w:p>
    <w:p w14:paraId="7CFC759E" w14:textId="77777777" w:rsidR="005C4363" w:rsidRDefault="005C4363" w:rsidP="005C4363">
      <w:pPr>
        <w:rPr>
          <w:lang w:val="uk-UA"/>
        </w:rPr>
      </w:pPr>
    </w:p>
    <w:p w14:paraId="7C393C3C" w14:textId="77777777" w:rsidR="005C4363" w:rsidRDefault="005C4363" w:rsidP="005C4363">
      <w:pPr>
        <w:rPr>
          <w:lang w:val="uk-UA"/>
        </w:rPr>
      </w:pPr>
    </w:p>
    <w:p w14:paraId="3AC8C428" w14:textId="77777777" w:rsidR="005C4363" w:rsidRDefault="005C4363" w:rsidP="005C4363">
      <w:pPr>
        <w:rPr>
          <w:lang w:val="uk-UA"/>
        </w:rPr>
      </w:pPr>
    </w:p>
    <w:p w14:paraId="4319FDD6" w14:textId="77777777" w:rsidR="005C4363" w:rsidRDefault="005C4363" w:rsidP="005C4363">
      <w:pPr>
        <w:rPr>
          <w:lang w:val="uk-UA"/>
        </w:rPr>
      </w:pPr>
    </w:p>
    <w:p w14:paraId="572BC346" w14:textId="77777777" w:rsidR="005C4363" w:rsidRDefault="005C4363" w:rsidP="005C4363">
      <w:pPr>
        <w:rPr>
          <w:lang w:val="uk-UA"/>
        </w:rPr>
      </w:pPr>
    </w:p>
    <w:p w14:paraId="44EF27AD" w14:textId="77777777" w:rsidR="005C4363" w:rsidRDefault="005C4363" w:rsidP="005C4363">
      <w:pPr>
        <w:rPr>
          <w:lang w:val="uk-UA"/>
        </w:rPr>
      </w:pPr>
    </w:p>
    <w:p w14:paraId="25D1EA1F" w14:textId="77777777" w:rsidR="005C4363" w:rsidRDefault="005C4363" w:rsidP="005C4363">
      <w:pPr>
        <w:rPr>
          <w:lang w:val="uk-UA"/>
        </w:rPr>
      </w:pPr>
    </w:p>
    <w:p w14:paraId="010F6BAD" w14:textId="77777777" w:rsidR="005C4363" w:rsidRDefault="005C4363" w:rsidP="005C4363">
      <w:pPr>
        <w:rPr>
          <w:lang w:val="uk-UA"/>
        </w:rPr>
      </w:pPr>
    </w:p>
    <w:p w14:paraId="47A2791B" w14:textId="77777777" w:rsidR="005C4363" w:rsidRDefault="005C4363" w:rsidP="005C4363">
      <w:pPr>
        <w:rPr>
          <w:lang w:val="uk-UA"/>
        </w:rPr>
      </w:pPr>
    </w:p>
    <w:p w14:paraId="3F0CCF8F" w14:textId="77777777" w:rsidR="005C4363" w:rsidRDefault="005C4363" w:rsidP="005C4363">
      <w:pPr>
        <w:rPr>
          <w:lang w:val="uk-UA"/>
        </w:rPr>
      </w:pPr>
    </w:p>
    <w:p w14:paraId="69838294" w14:textId="77777777" w:rsidR="005C4363" w:rsidRDefault="005C4363" w:rsidP="005C4363">
      <w:pPr>
        <w:rPr>
          <w:lang w:val="uk-UA"/>
        </w:rPr>
      </w:pPr>
    </w:p>
    <w:p w14:paraId="75355B9A" w14:textId="77777777" w:rsidR="005C4363" w:rsidRDefault="005C4363" w:rsidP="005C4363">
      <w:pPr>
        <w:rPr>
          <w:lang w:val="uk-UA"/>
        </w:rPr>
      </w:pPr>
    </w:p>
    <w:p w14:paraId="1B081C1B" w14:textId="77777777" w:rsidR="005C4363" w:rsidRPr="00D91B21" w:rsidRDefault="005C4363" w:rsidP="005C4363">
      <w:pPr>
        <w:shd w:val="clear" w:color="auto" w:fill="FFFFFF"/>
        <w:autoSpaceDE w:val="0"/>
        <w:autoSpaceDN w:val="0"/>
        <w:adjustRightInd w:val="0"/>
        <w:jc w:val="right"/>
        <w:rPr>
          <w:sz w:val="28"/>
          <w:szCs w:val="28"/>
          <w:lang w:val="uk-UA"/>
        </w:rPr>
      </w:pPr>
      <w:r w:rsidRPr="00D91B21">
        <w:rPr>
          <w:sz w:val="28"/>
          <w:szCs w:val="28"/>
          <w:lang w:val="uk-UA"/>
        </w:rPr>
        <w:t>Виконавець:</w:t>
      </w:r>
      <w:r w:rsidR="00E20EA8">
        <w:rPr>
          <w:sz w:val="28"/>
          <w:szCs w:val="28"/>
          <w:lang w:val="uk-UA"/>
        </w:rPr>
        <w:t xml:space="preserve"> Гур’янов Валерій Сергійович</w:t>
      </w:r>
    </w:p>
    <w:p w14:paraId="212B06B6" w14:textId="77777777" w:rsidR="005C4363" w:rsidRPr="0021132C" w:rsidRDefault="005C4363" w:rsidP="005C4363">
      <w:pPr>
        <w:shd w:val="clear" w:color="auto" w:fill="FFFFFF"/>
        <w:autoSpaceDE w:val="0"/>
        <w:autoSpaceDN w:val="0"/>
        <w:adjustRightInd w:val="0"/>
        <w:jc w:val="right"/>
        <w:rPr>
          <w:sz w:val="28"/>
          <w:szCs w:val="28"/>
          <w:lang w:val="uk-UA"/>
        </w:rPr>
      </w:pPr>
    </w:p>
    <w:p w14:paraId="0AAD31DD" w14:textId="3A7D762A" w:rsidR="005C4363" w:rsidRPr="00D91B21" w:rsidRDefault="005C4363" w:rsidP="005C4363">
      <w:pPr>
        <w:shd w:val="clear" w:color="auto" w:fill="FFFFFF"/>
        <w:autoSpaceDE w:val="0"/>
        <w:autoSpaceDN w:val="0"/>
        <w:adjustRightInd w:val="0"/>
        <w:jc w:val="right"/>
        <w:rPr>
          <w:sz w:val="28"/>
          <w:szCs w:val="28"/>
          <w:lang w:val="uk-UA"/>
        </w:rPr>
      </w:pPr>
      <w:r w:rsidRPr="00D91B21">
        <w:rPr>
          <w:sz w:val="28"/>
          <w:szCs w:val="28"/>
          <w:lang w:val="uk-UA"/>
        </w:rPr>
        <w:t>Науковий керівник:</w:t>
      </w:r>
      <w:r w:rsidR="00E20EA8">
        <w:rPr>
          <w:sz w:val="28"/>
          <w:szCs w:val="28"/>
          <w:lang w:val="uk-UA"/>
        </w:rPr>
        <w:t xml:space="preserve"> </w:t>
      </w:r>
      <w:r w:rsidR="00B35FA4" w:rsidRPr="00ED4AE6">
        <w:rPr>
          <w:color w:val="000000" w:themeColor="text1"/>
          <w:sz w:val="28"/>
          <w:szCs w:val="28"/>
          <w:lang w:val="uk-UA"/>
        </w:rPr>
        <w:t>проф</w:t>
      </w:r>
      <w:r w:rsidR="00B35FA4" w:rsidRPr="00B35FA4">
        <w:rPr>
          <w:b/>
          <w:sz w:val="28"/>
          <w:szCs w:val="28"/>
          <w:lang w:val="uk-UA"/>
        </w:rPr>
        <w:t xml:space="preserve">. </w:t>
      </w:r>
      <w:proofErr w:type="spellStart"/>
      <w:r w:rsidR="00E20EA8" w:rsidRPr="00477302">
        <w:rPr>
          <w:sz w:val="28"/>
          <w:szCs w:val="28"/>
          <w:lang w:val="uk-UA"/>
        </w:rPr>
        <w:t>Березнякова</w:t>
      </w:r>
      <w:proofErr w:type="spellEnd"/>
      <w:r w:rsidR="00E20EA8" w:rsidRPr="00477302">
        <w:rPr>
          <w:sz w:val="28"/>
          <w:szCs w:val="28"/>
          <w:lang w:val="uk-UA"/>
        </w:rPr>
        <w:t xml:space="preserve"> </w:t>
      </w:r>
      <w:r w:rsidR="00E20EA8">
        <w:rPr>
          <w:sz w:val="28"/>
          <w:szCs w:val="28"/>
          <w:lang w:val="uk-UA"/>
        </w:rPr>
        <w:t>Марина Євгенівна</w:t>
      </w:r>
    </w:p>
    <w:p w14:paraId="315E922D" w14:textId="77777777" w:rsidR="005C4363" w:rsidRPr="00D91B21" w:rsidRDefault="005C4363" w:rsidP="005C4363">
      <w:pPr>
        <w:shd w:val="clear" w:color="auto" w:fill="FFFFFF"/>
        <w:autoSpaceDE w:val="0"/>
        <w:autoSpaceDN w:val="0"/>
        <w:adjustRightInd w:val="0"/>
        <w:jc w:val="right"/>
        <w:rPr>
          <w:sz w:val="28"/>
          <w:szCs w:val="28"/>
          <w:lang w:val="uk-UA"/>
        </w:rPr>
      </w:pPr>
    </w:p>
    <w:p w14:paraId="141A863E" w14:textId="77777777" w:rsidR="005C4363" w:rsidRPr="00D91B21" w:rsidRDefault="005C4363" w:rsidP="005C4363">
      <w:pPr>
        <w:jc w:val="center"/>
        <w:rPr>
          <w:sz w:val="28"/>
          <w:szCs w:val="28"/>
          <w:lang w:val="uk-UA"/>
        </w:rPr>
      </w:pPr>
    </w:p>
    <w:p w14:paraId="589CAD59" w14:textId="77777777" w:rsidR="005C4363" w:rsidRDefault="005C4363" w:rsidP="005C4363">
      <w:pPr>
        <w:jc w:val="center"/>
        <w:rPr>
          <w:sz w:val="28"/>
          <w:szCs w:val="28"/>
          <w:lang w:val="uk-UA"/>
        </w:rPr>
      </w:pPr>
    </w:p>
    <w:p w14:paraId="0DB30B59" w14:textId="77777777" w:rsidR="005C4363" w:rsidRDefault="005C4363" w:rsidP="005C4363">
      <w:pPr>
        <w:jc w:val="center"/>
        <w:rPr>
          <w:sz w:val="28"/>
          <w:szCs w:val="28"/>
          <w:lang w:val="uk-UA"/>
        </w:rPr>
      </w:pPr>
    </w:p>
    <w:p w14:paraId="28C70AE8" w14:textId="77777777" w:rsidR="005C4363" w:rsidRDefault="005C4363" w:rsidP="005C4363">
      <w:pPr>
        <w:jc w:val="center"/>
        <w:rPr>
          <w:sz w:val="28"/>
          <w:szCs w:val="28"/>
          <w:lang w:val="uk-UA"/>
        </w:rPr>
      </w:pPr>
    </w:p>
    <w:p w14:paraId="76FA3B3F" w14:textId="77777777" w:rsidR="005C4363" w:rsidRDefault="005C4363" w:rsidP="005C4363">
      <w:pPr>
        <w:jc w:val="center"/>
        <w:rPr>
          <w:sz w:val="28"/>
          <w:szCs w:val="28"/>
          <w:lang w:val="uk-UA"/>
        </w:rPr>
      </w:pPr>
    </w:p>
    <w:p w14:paraId="78BFDF56" w14:textId="77777777" w:rsidR="005C4363" w:rsidRDefault="005C4363" w:rsidP="005C4363">
      <w:pPr>
        <w:jc w:val="center"/>
        <w:rPr>
          <w:sz w:val="28"/>
          <w:szCs w:val="28"/>
          <w:lang w:val="uk-UA"/>
        </w:rPr>
      </w:pPr>
    </w:p>
    <w:p w14:paraId="73E7E565" w14:textId="77777777" w:rsidR="005C4363" w:rsidRDefault="005C4363" w:rsidP="005C4363">
      <w:pPr>
        <w:jc w:val="center"/>
        <w:rPr>
          <w:sz w:val="28"/>
          <w:szCs w:val="28"/>
          <w:lang w:val="uk-UA"/>
        </w:rPr>
      </w:pPr>
    </w:p>
    <w:p w14:paraId="225836F9" w14:textId="77777777" w:rsidR="005C4363" w:rsidRPr="00D91B21" w:rsidRDefault="005C4363" w:rsidP="005C4363">
      <w:pPr>
        <w:jc w:val="center"/>
        <w:rPr>
          <w:sz w:val="28"/>
          <w:szCs w:val="28"/>
          <w:lang w:val="uk-UA"/>
        </w:rPr>
      </w:pPr>
    </w:p>
    <w:p w14:paraId="2D41BBDC" w14:textId="77777777" w:rsidR="005C4363" w:rsidRPr="00D91B21" w:rsidRDefault="005C4363" w:rsidP="005C4363">
      <w:pPr>
        <w:jc w:val="center"/>
        <w:rPr>
          <w:sz w:val="28"/>
          <w:szCs w:val="28"/>
          <w:lang w:val="uk-UA"/>
        </w:rPr>
      </w:pPr>
    </w:p>
    <w:p w14:paraId="4DD0B2C0" w14:textId="77777777" w:rsidR="005C4363" w:rsidRPr="001E56CC" w:rsidRDefault="005C4363" w:rsidP="005C4363">
      <w:pPr>
        <w:jc w:val="center"/>
        <w:rPr>
          <w:sz w:val="28"/>
          <w:szCs w:val="28"/>
        </w:rPr>
      </w:pPr>
      <w:r w:rsidRPr="00D91B21">
        <w:rPr>
          <w:sz w:val="28"/>
          <w:szCs w:val="28"/>
          <w:lang w:val="uk-UA"/>
        </w:rPr>
        <w:t>Харків-20</w:t>
      </w:r>
      <w:r w:rsidRPr="001E56CC">
        <w:rPr>
          <w:sz w:val="28"/>
          <w:szCs w:val="28"/>
        </w:rPr>
        <w:t>24</w:t>
      </w:r>
    </w:p>
    <w:p w14:paraId="5A6642B2" w14:textId="77777777" w:rsidR="00940540" w:rsidRPr="00113569" w:rsidRDefault="00940540" w:rsidP="00940540">
      <w:pPr>
        <w:spacing w:line="360" w:lineRule="auto"/>
        <w:jc w:val="center"/>
        <w:rPr>
          <w:sz w:val="28"/>
          <w:szCs w:val="28"/>
          <w:lang w:val="uk-UA"/>
        </w:rPr>
      </w:pPr>
      <w:r w:rsidRPr="00113569">
        <w:rPr>
          <w:sz w:val="28"/>
          <w:szCs w:val="28"/>
          <w:lang w:val="uk-UA"/>
        </w:rPr>
        <w:lastRenderedPageBreak/>
        <w:t>ЗМІСТ</w:t>
      </w:r>
    </w:p>
    <w:p w14:paraId="2019836D" w14:textId="77777777" w:rsidR="005C4363" w:rsidRDefault="00940540" w:rsidP="00940540">
      <w:pPr>
        <w:rPr>
          <w:sz w:val="28"/>
          <w:szCs w:val="28"/>
          <w:lang w:val="uk-UA"/>
        </w:rPr>
      </w:pPr>
      <w:r w:rsidRPr="00113569">
        <w:rPr>
          <w:sz w:val="28"/>
          <w:szCs w:val="28"/>
          <w:lang w:val="uk-UA"/>
        </w:rPr>
        <w:t>ПЕРЕЛІК УМОВНИХ</w:t>
      </w:r>
    </w:p>
    <w:p w14:paraId="0DD3C17F" w14:textId="77777777" w:rsidR="00940540" w:rsidRDefault="00940540" w:rsidP="00940540">
      <w:pPr>
        <w:rPr>
          <w:sz w:val="28"/>
          <w:szCs w:val="28"/>
          <w:lang w:val="uk-UA"/>
        </w:rPr>
      </w:pPr>
    </w:p>
    <w:p w14:paraId="0FB2D0E6" w14:textId="77777777" w:rsidR="00940540" w:rsidRDefault="00940540" w:rsidP="00940540">
      <w:pPr>
        <w:spacing w:line="360" w:lineRule="auto"/>
        <w:rPr>
          <w:b/>
          <w:sz w:val="28"/>
          <w:szCs w:val="28"/>
          <w:lang w:val="uk-UA"/>
        </w:rPr>
      </w:pPr>
      <w:r w:rsidRPr="00113569">
        <w:rPr>
          <w:sz w:val="28"/>
          <w:szCs w:val="28"/>
          <w:lang w:val="uk-UA"/>
        </w:rPr>
        <w:t>СКОРОЧЕНЬ</w:t>
      </w:r>
      <w:r w:rsidRPr="00F1061A">
        <w:rPr>
          <w:sz w:val="28"/>
          <w:szCs w:val="28"/>
          <w:lang w:val="uk-UA"/>
        </w:rPr>
        <w:t>………………………………</w:t>
      </w:r>
      <w:r>
        <w:rPr>
          <w:sz w:val="28"/>
          <w:szCs w:val="28"/>
          <w:lang w:val="uk-UA"/>
        </w:rPr>
        <w:t>….</w:t>
      </w:r>
      <w:r w:rsidRPr="00F1061A">
        <w:rPr>
          <w:sz w:val="28"/>
          <w:szCs w:val="28"/>
          <w:lang w:val="uk-UA"/>
        </w:rPr>
        <w:t>………</w:t>
      </w:r>
      <w:r>
        <w:rPr>
          <w:sz w:val="28"/>
          <w:szCs w:val="28"/>
          <w:lang w:val="uk-UA"/>
        </w:rPr>
        <w:t>…………………</w:t>
      </w:r>
      <w:r w:rsidR="0063729C">
        <w:rPr>
          <w:sz w:val="28"/>
          <w:szCs w:val="28"/>
          <w:lang w:val="uk-UA"/>
        </w:rPr>
        <w:t>…...</w:t>
      </w:r>
      <w:r w:rsidR="000A10FA">
        <w:rPr>
          <w:sz w:val="28"/>
          <w:szCs w:val="28"/>
          <w:lang w:val="uk-UA"/>
        </w:rPr>
        <w:t>3</w:t>
      </w:r>
      <w:r>
        <w:rPr>
          <w:b/>
          <w:sz w:val="28"/>
          <w:szCs w:val="28"/>
          <w:lang w:val="uk-UA"/>
        </w:rPr>
        <w:t xml:space="preserve"> </w:t>
      </w:r>
    </w:p>
    <w:p w14:paraId="5A04BE07" w14:textId="77777777" w:rsidR="00940540" w:rsidRPr="00B07631" w:rsidRDefault="00940540" w:rsidP="00940540">
      <w:pPr>
        <w:spacing w:line="360" w:lineRule="auto"/>
        <w:ind w:right="-1"/>
        <w:rPr>
          <w:b/>
          <w:sz w:val="28"/>
          <w:szCs w:val="28"/>
          <w:lang w:val="uk-UA"/>
        </w:rPr>
      </w:pPr>
      <w:r w:rsidRPr="00113569">
        <w:rPr>
          <w:sz w:val="28"/>
          <w:szCs w:val="28"/>
          <w:lang w:val="uk-UA"/>
        </w:rPr>
        <w:t>ВСТУП</w:t>
      </w:r>
      <w:r w:rsidRPr="00F1061A">
        <w:rPr>
          <w:sz w:val="28"/>
          <w:szCs w:val="28"/>
          <w:lang w:val="uk-UA"/>
        </w:rPr>
        <w:t>…………………………………</w:t>
      </w:r>
      <w:r>
        <w:rPr>
          <w:sz w:val="28"/>
          <w:szCs w:val="28"/>
          <w:lang w:val="uk-UA"/>
        </w:rPr>
        <w:t>.……………………………</w:t>
      </w:r>
      <w:r w:rsidR="0063729C">
        <w:rPr>
          <w:sz w:val="28"/>
          <w:szCs w:val="28"/>
          <w:lang w:val="uk-UA"/>
        </w:rPr>
        <w:t>……….</w:t>
      </w:r>
      <w:r w:rsidR="000A10FA">
        <w:rPr>
          <w:sz w:val="28"/>
          <w:szCs w:val="28"/>
          <w:lang w:val="uk-UA"/>
        </w:rPr>
        <w:t>4</w:t>
      </w:r>
    </w:p>
    <w:p w14:paraId="02FAEE69" w14:textId="77777777" w:rsidR="0063729C" w:rsidRDefault="0063729C" w:rsidP="0063729C">
      <w:pPr>
        <w:spacing w:line="360" w:lineRule="auto"/>
        <w:rPr>
          <w:caps/>
          <w:sz w:val="28"/>
          <w:szCs w:val="28"/>
          <w:lang w:val="uk-UA"/>
        </w:rPr>
      </w:pPr>
      <w:r w:rsidRPr="0063729C">
        <w:rPr>
          <w:caps/>
          <w:sz w:val="28"/>
          <w:szCs w:val="28"/>
          <w:lang w:val="uk-UA"/>
        </w:rPr>
        <w:t>Розділ 1 визначення та характеристики діагностики</w:t>
      </w:r>
    </w:p>
    <w:p w14:paraId="6F98D9C7" w14:textId="77777777" w:rsidR="0063729C" w:rsidRDefault="0063729C" w:rsidP="0063729C">
      <w:pPr>
        <w:spacing w:line="360" w:lineRule="auto"/>
        <w:rPr>
          <w:caps/>
          <w:sz w:val="28"/>
          <w:szCs w:val="28"/>
          <w:lang w:val="uk-UA"/>
        </w:rPr>
      </w:pPr>
      <w:r w:rsidRPr="0063729C">
        <w:rPr>
          <w:caps/>
          <w:sz w:val="28"/>
          <w:szCs w:val="28"/>
          <w:lang w:val="uk-UA"/>
        </w:rPr>
        <w:t>інфаркту міокарда</w:t>
      </w:r>
    </w:p>
    <w:p w14:paraId="55E7AADE" w14:textId="77777777" w:rsidR="0063729C" w:rsidRDefault="0063729C" w:rsidP="0063729C">
      <w:pPr>
        <w:spacing w:line="360" w:lineRule="auto"/>
        <w:rPr>
          <w:caps/>
          <w:sz w:val="28"/>
          <w:szCs w:val="28"/>
          <w:lang w:val="uk-UA"/>
        </w:rPr>
      </w:pPr>
      <w:r>
        <w:rPr>
          <w:caps/>
          <w:sz w:val="28"/>
          <w:szCs w:val="28"/>
          <w:lang w:val="uk-UA"/>
        </w:rPr>
        <w:t>(Огляд літератури)..................................................................................</w:t>
      </w:r>
    </w:p>
    <w:p w14:paraId="3392F611" w14:textId="77777777" w:rsidR="0063729C" w:rsidRDefault="0063729C" w:rsidP="0063729C">
      <w:pPr>
        <w:spacing w:line="360" w:lineRule="auto"/>
        <w:rPr>
          <w:sz w:val="28"/>
          <w:szCs w:val="28"/>
          <w:lang w:val="uk-UA"/>
        </w:rPr>
      </w:pPr>
      <w:r w:rsidRPr="0063729C">
        <w:rPr>
          <w:sz w:val="28"/>
          <w:szCs w:val="28"/>
          <w:lang w:val="uk-UA"/>
        </w:rPr>
        <w:t>1- Етіологія, патогенез,</w:t>
      </w:r>
      <w:r w:rsidR="00321075" w:rsidRPr="001E56CC">
        <w:rPr>
          <w:lang w:val="uk-UA"/>
        </w:rPr>
        <w:t xml:space="preserve"> </w:t>
      </w:r>
      <w:r w:rsidR="00321075" w:rsidRPr="00321075">
        <w:rPr>
          <w:sz w:val="28"/>
          <w:szCs w:val="28"/>
          <w:lang w:val="uk-UA"/>
        </w:rPr>
        <w:t>виникнення</w:t>
      </w:r>
      <w:r w:rsidRPr="0063729C">
        <w:rPr>
          <w:sz w:val="28"/>
          <w:szCs w:val="28"/>
          <w:lang w:val="uk-UA"/>
        </w:rPr>
        <w:t xml:space="preserve"> інфаркту міокарда.</w:t>
      </w:r>
      <w:r>
        <w:rPr>
          <w:sz w:val="28"/>
          <w:szCs w:val="28"/>
          <w:lang w:val="uk-UA"/>
        </w:rPr>
        <w:t>..............................</w:t>
      </w:r>
    </w:p>
    <w:p w14:paraId="27F6C7D7" w14:textId="77777777" w:rsidR="0063729C" w:rsidRDefault="0063729C" w:rsidP="0063729C">
      <w:pPr>
        <w:spacing w:line="360" w:lineRule="auto"/>
        <w:rPr>
          <w:sz w:val="28"/>
          <w:szCs w:val="28"/>
          <w:lang w:val="uk-UA"/>
        </w:rPr>
      </w:pPr>
      <w:r w:rsidRPr="0063729C">
        <w:rPr>
          <w:sz w:val="28"/>
          <w:szCs w:val="28"/>
          <w:lang w:val="uk-UA"/>
        </w:rPr>
        <w:t>1.1.1- особливості виникнення інфаркту міокарда.</w:t>
      </w:r>
      <w:r>
        <w:rPr>
          <w:sz w:val="28"/>
          <w:szCs w:val="28"/>
          <w:lang w:val="uk-UA"/>
        </w:rPr>
        <w:t>......................................</w:t>
      </w:r>
    </w:p>
    <w:p w14:paraId="415D3888" w14:textId="77777777" w:rsidR="0063729C" w:rsidRDefault="0063729C" w:rsidP="0063729C">
      <w:pPr>
        <w:spacing w:line="360" w:lineRule="auto"/>
        <w:rPr>
          <w:sz w:val="28"/>
          <w:szCs w:val="28"/>
          <w:lang w:val="uk-UA"/>
        </w:rPr>
      </w:pPr>
      <w:r w:rsidRPr="0063729C">
        <w:rPr>
          <w:sz w:val="28"/>
          <w:szCs w:val="28"/>
          <w:lang w:val="uk-UA"/>
        </w:rPr>
        <w:t xml:space="preserve">1.1.2- особливості течії хвороби </w:t>
      </w:r>
      <w:proofErr w:type="spellStart"/>
      <w:r w:rsidRPr="0063729C">
        <w:rPr>
          <w:sz w:val="28"/>
          <w:szCs w:val="28"/>
          <w:lang w:val="uk-UA"/>
        </w:rPr>
        <w:t>інфаркта</w:t>
      </w:r>
      <w:proofErr w:type="spellEnd"/>
      <w:r w:rsidRPr="0063729C">
        <w:rPr>
          <w:sz w:val="28"/>
          <w:szCs w:val="28"/>
          <w:lang w:val="uk-UA"/>
        </w:rPr>
        <w:t xml:space="preserve"> міокарду</w:t>
      </w:r>
      <w:r>
        <w:rPr>
          <w:sz w:val="28"/>
          <w:szCs w:val="28"/>
          <w:lang w:val="uk-UA"/>
        </w:rPr>
        <w:t>....................................</w:t>
      </w:r>
    </w:p>
    <w:p w14:paraId="304E8071" w14:textId="77777777" w:rsidR="0063729C" w:rsidRDefault="0063729C" w:rsidP="0063729C">
      <w:pPr>
        <w:spacing w:line="360" w:lineRule="auto"/>
        <w:rPr>
          <w:sz w:val="28"/>
          <w:szCs w:val="28"/>
          <w:lang w:val="uk-UA"/>
        </w:rPr>
      </w:pPr>
      <w:r w:rsidRPr="0063729C">
        <w:rPr>
          <w:sz w:val="28"/>
          <w:szCs w:val="28"/>
          <w:lang w:val="uk-UA"/>
        </w:rPr>
        <w:t>1.2.-Характеристика лабораторних методів та дослідження, що застосовуються для виявлення та підтвердження інфаркту міокарда.</w:t>
      </w:r>
      <w:r>
        <w:rPr>
          <w:sz w:val="28"/>
          <w:szCs w:val="28"/>
          <w:lang w:val="uk-UA"/>
        </w:rPr>
        <w:t>.......</w:t>
      </w:r>
    </w:p>
    <w:p w14:paraId="4EA22A05" w14:textId="77777777" w:rsidR="0063729C" w:rsidRDefault="0063729C" w:rsidP="0063729C">
      <w:pPr>
        <w:spacing w:line="360" w:lineRule="auto"/>
        <w:rPr>
          <w:sz w:val="28"/>
          <w:szCs w:val="28"/>
          <w:lang w:val="uk-UA"/>
        </w:rPr>
      </w:pPr>
      <w:r w:rsidRPr="0063729C">
        <w:rPr>
          <w:sz w:val="28"/>
          <w:szCs w:val="28"/>
          <w:lang w:val="uk-UA"/>
        </w:rPr>
        <w:t xml:space="preserve">1.3.- характеристика приладів та інструментів які </w:t>
      </w:r>
      <w:proofErr w:type="spellStart"/>
      <w:r w:rsidRPr="0063729C">
        <w:rPr>
          <w:sz w:val="28"/>
          <w:szCs w:val="28"/>
          <w:lang w:val="uk-UA"/>
        </w:rPr>
        <w:t>використвуються</w:t>
      </w:r>
      <w:proofErr w:type="spellEnd"/>
      <w:r w:rsidRPr="0063729C">
        <w:rPr>
          <w:sz w:val="28"/>
          <w:szCs w:val="28"/>
          <w:lang w:val="uk-UA"/>
        </w:rPr>
        <w:t xml:space="preserve"> для діагностики інфаркту міокарда.</w:t>
      </w:r>
      <w:r>
        <w:rPr>
          <w:sz w:val="28"/>
          <w:szCs w:val="28"/>
          <w:lang w:val="uk-UA"/>
        </w:rPr>
        <w:t>.....................................................................</w:t>
      </w:r>
    </w:p>
    <w:p w14:paraId="3E32D9C8" w14:textId="77777777" w:rsidR="0063729C" w:rsidRDefault="0063729C" w:rsidP="00456C1D">
      <w:pPr>
        <w:spacing w:line="360" w:lineRule="auto"/>
        <w:rPr>
          <w:caps/>
          <w:sz w:val="28"/>
          <w:szCs w:val="28"/>
          <w:lang w:val="uk-UA"/>
        </w:rPr>
      </w:pPr>
      <w:r w:rsidRPr="00456C1D">
        <w:rPr>
          <w:caps/>
          <w:sz w:val="28"/>
          <w:szCs w:val="28"/>
          <w:lang w:val="uk-UA"/>
        </w:rPr>
        <w:t>Розділ 2 матеріали та методи дослідження інфаркту міокарда</w:t>
      </w:r>
    </w:p>
    <w:p w14:paraId="3FD9B0F0" w14:textId="77777777" w:rsidR="00456C1D" w:rsidRPr="00456C1D" w:rsidRDefault="00456C1D" w:rsidP="00456C1D">
      <w:pPr>
        <w:spacing w:line="360" w:lineRule="auto"/>
        <w:rPr>
          <w:sz w:val="28"/>
          <w:szCs w:val="28"/>
          <w:lang w:val="uk-UA"/>
        </w:rPr>
      </w:pPr>
      <w:r w:rsidRPr="00456C1D">
        <w:rPr>
          <w:sz w:val="28"/>
          <w:szCs w:val="28"/>
          <w:lang w:val="uk-UA"/>
        </w:rPr>
        <w:t>2.1- Методи дослідження</w:t>
      </w:r>
      <w:r>
        <w:rPr>
          <w:sz w:val="28"/>
          <w:szCs w:val="28"/>
          <w:lang w:val="uk-UA"/>
        </w:rPr>
        <w:t>.................................................................................</w:t>
      </w:r>
    </w:p>
    <w:p w14:paraId="1D65B484" w14:textId="77777777" w:rsidR="00456C1D" w:rsidRPr="00456C1D" w:rsidRDefault="00456C1D" w:rsidP="00456C1D">
      <w:pPr>
        <w:spacing w:line="360" w:lineRule="auto"/>
        <w:rPr>
          <w:sz w:val="28"/>
          <w:szCs w:val="28"/>
          <w:lang w:val="uk-UA"/>
        </w:rPr>
      </w:pPr>
      <w:r w:rsidRPr="00456C1D">
        <w:rPr>
          <w:sz w:val="28"/>
          <w:szCs w:val="28"/>
          <w:lang w:val="uk-UA"/>
        </w:rPr>
        <w:t>2.1.1- методи забору матеріалу</w:t>
      </w:r>
      <w:r>
        <w:rPr>
          <w:sz w:val="28"/>
          <w:szCs w:val="28"/>
          <w:lang w:val="uk-UA"/>
        </w:rPr>
        <w:t>.......................................................................</w:t>
      </w:r>
    </w:p>
    <w:p w14:paraId="61CAF0CF" w14:textId="77777777" w:rsidR="00456C1D" w:rsidRDefault="00456C1D" w:rsidP="00456C1D">
      <w:pPr>
        <w:spacing w:line="360" w:lineRule="auto"/>
        <w:rPr>
          <w:sz w:val="28"/>
          <w:szCs w:val="28"/>
          <w:lang w:val="uk-UA"/>
        </w:rPr>
      </w:pPr>
      <w:r w:rsidRPr="00456C1D">
        <w:rPr>
          <w:sz w:val="28"/>
          <w:szCs w:val="28"/>
          <w:lang w:val="uk-UA"/>
        </w:rPr>
        <w:t>2.1.2- вимоги до забору матеріалу</w:t>
      </w:r>
      <w:r>
        <w:rPr>
          <w:sz w:val="28"/>
          <w:szCs w:val="28"/>
          <w:lang w:val="uk-UA"/>
        </w:rPr>
        <w:t>..................................................................</w:t>
      </w:r>
    </w:p>
    <w:p w14:paraId="418532A1" w14:textId="77777777" w:rsidR="00676CF3" w:rsidRPr="00456C1D" w:rsidRDefault="00676CF3" w:rsidP="00456C1D">
      <w:pPr>
        <w:spacing w:line="360" w:lineRule="auto"/>
        <w:rPr>
          <w:sz w:val="28"/>
          <w:szCs w:val="28"/>
          <w:lang w:val="uk-UA"/>
        </w:rPr>
      </w:pPr>
      <w:r w:rsidRPr="00676CF3">
        <w:rPr>
          <w:sz w:val="28"/>
          <w:szCs w:val="28"/>
          <w:lang w:val="uk-UA"/>
        </w:rPr>
        <w:t>РОЗДІЛ 3:ПРАКТИЧНА ЧАСТИНА .КЛІНІЧНА ОЦІНКА, ДІАГНОСТИЧНЕ ТА ПРОГНОСТИЧНЕ ЗНАЧЕННЯ МАРКЕРІВ ЛАБОРАТОРНИХ ДОСЛІДЖЕНЬ ІНФАРКТУ МІОКАРДА</w:t>
      </w:r>
    </w:p>
    <w:p w14:paraId="2DF426E0" w14:textId="51AF142E" w:rsidR="00456C1D" w:rsidRPr="00456C1D" w:rsidRDefault="00C9741C" w:rsidP="00456C1D">
      <w:pPr>
        <w:spacing w:line="360" w:lineRule="auto"/>
        <w:rPr>
          <w:sz w:val="28"/>
          <w:szCs w:val="28"/>
          <w:lang w:val="uk-UA"/>
        </w:rPr>
      </w:pPr>
      <w:r>
        <w:rPr>
          <w:sz w:val="28"/>
          <w:szCs w:val="28"/>
          <w:lang w:val="uk-UA"/>
        </w:rPr>
        <w:t>3.1.</w:t>
      </w:r>
      <w:r w:rsidR="00456C1D" w:rsidRPr="00456C1D">
        <w:rPr>
          <w:sz w:val="28"/>
          <w:szCs w:val="28"/>
          <w:lang w:val="uk-UA"/>
        </w:rPr>
        <w:t xml:space="preserve">- алгоритми проведення досліджень, </w:t>
      </w:r>
      <w:proofErr w:type="spellStart"/>
      <w:r w:rsidR="00456C1D" w:rsidRPr="00456C1D">
        <w:rPr>
          <w:sz w:val="28"/>
          <w:szCs w:val="28"/>
          <w:lang w:val="uk-UA"/>
        </w:rPr>
        <w:t>забеспечення</w:t>
      </w:r>
      <w:proofErr w:type="spellEnd"/>
      <w:r w:rsidR="00456C1D" w:rsidRPr="00456C1D">
        <w:rPr>
          <w:sz w:val="28"/>
          <w:szCs w:val="28"/>
          <w:lang w:val="uk-UA"/>
        </w:rPr>
        <w:t xml:space="preserve"> контролю якості та інтерпретація резубтатів</w:t>
      </w:r>
      <w:r w:rsidR="00456C1D">
        <w:rPr>
          <w:sz w:val="28"/>
          <w:szCs w:val="28"/>
          <w:lang w:val="uk-UA"/>
        </w:rPr>
        <w:t>..................................................................................</w:t>
      </w:r>
    </w:p>
    <w:p w14:paraId="0A8437CB" w14:textId="4DAEE4E8" w:rsidR="00456C1D" w:rsidRDefault="00C9741C" w:rsidP="00456C1D">
      <w:pPr>
        <w:spacing w:line="360" w:lineRule="auto"/>
        <w:rPr>
          <w:sz w:val="28"/>
          <w:szCs w:val="28"/>
          <w:lang w:val="uk-UA"/>
        </w:rPr>
      </w:pPr>
      <w:r>
        <w:rPr>
          <w:sz w:val="28"/>
          <w:szCs w:val="28"/>
          <w:lang w:val="uk-UA"/>
        </w:rPr>
        <w:t>3.2</w:t>
      </w:r>
      <w:r w:rsidR="00456C1D" w:rsidRPr="00456C1D">
        <w:rPr>
          <w:sz w:val="28"/>
          <w:szCs w:val="28"/>
          <w:lang w:val="uk-UA"/>
        </w:rPr>
        <w:t>.соціально-медична характеристика пацієнтів</w:t>
      </w:r>
      <w:r w:rsidR="00456C1D">
        <w:rPr>
          <w:sz w:val="28"/>
          <w:szCs w:val="28"/>
          <w:lang w:val="uk-UA"/>
        </w:rPr>
        <w:t>.........................................</w:t>
      </w:r>
    </w:p>
    <w:p w14:paraId="0D5D271D" w14:textId="77777777" w:rsidR="00456C1D" w:rsidRDefault="00676CF3" w:rsidP="00456C1D">
      <w:pPr>
        <w:spacing w:line="360" w:lineRule="auto"/>
        <w:rPr>
          <w:caps/>
          <w:sz w:val="28"/>
          <w:szCs w:val="28"/>
          <w:lang w:val="uk-UA"/>
        </w:rPr>
      </w:pPr>
      <w:r>
        <w:rPr>
          <w:caps/>
          <w:sz w:val="28"/>
          <w:szCs w:val="28"/>
          <w:lang w:val="uk-UA"/>
        </w:rPr>
        <w:t>Розділ 4</w:t>
      </w:r>
      <w:r w:rsidR="00456C1D" w:rsidRPr="00456C1D">
        <w:rPr>
          <w:caps/>
          <w:sz w:val="28"/>
          <w:szCs w:val="28"/>
          <w:lang w:val="uk-UA"/>
        </w:rPr>
        <w:t>: Висновки та узагальнення результатів дослідження. Підсумки, аналіз отриманних данних</w:t>
      </w:r>
    </w:p>
    <w:p w14:paraId="49B23822" w14:textId="77777777" w:rsidR="00456C1D" w:rsidRPr="00456C1D" w:rsidRDefault="00456C1D" w:rsidP="00456C1D">
      <w:pPr>
        <w:spacing w:line="360" w:lineRule="auto"/>
        <w:rPr>
          <w:caps/>
          <w:sz w:val="28"/>
          <w:szCs w:val="28"/>
          <w:lang w:val="uk-UA"/>
        </w:rPr>
      </w:pPr>
      <w:r w:rsidRPr="00456C1D">
        <w:rPr>
          <w:caps/>
          <w:sz w:val="28"/>
          <w:szCs w:val="28"/>
          <w:lang w:val="uk-UA"/>
        </w:rPr>
        <w:t>Результати дослідження</w:t>
      </w:r>
      <w:r>
        <w:rPr>
          <w:caps/>
          <w:sz w:val="28"/>
          <w:szCs w:val="28"/>
          <w:lang w:val="uk-UA"/>
        </w:rPr>
        <w:t>....................................................................</w:t>
      </w:r>
    </w:p>
    <w:p w14:paraId="55205DD2" w14:textId="77777777" w:rsidR="00456C1D" w:rsidRPr="00456C1D" w:rsidRDefault="00456C1D" w:rsidP="00456C1D">
      <w:pPr>
        <w:spacing w:line="360" w:lineRule="auto"/>
        <w:rPr>
          <w:caps/>
          <w:sz w:val="28"/>
          <w:szCs w:val="28"/>
          <w:lang w:val="uk-UA"/>
        </w:rPr>
      </w:pPr>
      <w:r w:rsidRPr="00456C1D">
        <w:rPr>
          <w:caps/>
          <w:sz w:val="28"/>
          <w:szCs w:val="28"/>
          <w:lang w:val="uk-UA"/>
        </w:rPr>
        <w:t>Висновки</w:t>
      </w:r>
      <w:r>
        <w:rPr>
          <w:caps/>
          <w:sz w:val="28"/>
          <w:szCs w:val="28"/>
          <w:lang w:val="uk-UA"/>
        </w:rPr>
        <w:t>.....................................................................................................</w:t>
      </w:r>
    </w:p>
    <w:p w14:paraId="55BC2997" w14:textId="77777777" w:rsidR="00456C1D" w:rsidRPr="00456C1D" w:rsidRDefault="00456C1D" w:rsidP="00456C1D">
      <w:pPr>
        <w:spacing w:line="360" w:lineRule="auto"/>
        <w:rPr>
          <w:caps/>
          <w:sz w:val="28"/>
          <w:szCs w:val="28"/>
          <w:lang w:val="uk-UA"/>
        </w:rPr>
      </w:pPr>
      <w:r w:rsidRPr="00456C1D">
        <w:rPr>
          <w:caps/>
          <w:sz w:val="28"/>
          <w:szCs w:val="28"/>
          <w:lang w:val="uk-UA"/>
        </w:rPr>
        <w:lastRenderedPageBreak/>
        <w:t>Список використаних джерел</w:t>
      </w:r>
      <w:r>
        <w:rPr>
          <w:caps/>
          <w:sz w:val="28"/>
          <w:szCs w:val="28"/>
          <w:lang w:val="uk-UA"/>
        </w:rPr>
        <w:t>........................................................</w:t>
      </w:r>
    </w:p>
    <w:p w14:paraId="2E9459B4" w14:textId="77777777" w:rsidR="00456C1D" w:rsidRDefault="00456C1D" w:rsidP="00456C1D">
      <w:pPr>
        <w:spacing w:line="360" w:lineRule="auto"/>
        <w:rPr>
          <w:caps/>
          <w:sz w:val="28"/>
          <w:szCs w:val="28"/>
          <w:lang w:val="uk-UA"/>
        </w:rPr>
      </w:pPr>
      <w:r w:rsidRPr="00456C1D">
        <w:rPr>
          <w:caps/>
          <w:sz w:val="28"/>
          <w:szCs w:val="28"/>
          <w:lang w:val="uk-UA"/>
        </w:rPr>
        <w:t>Додатки</w:t>
      </w:r>
      <w:r>
        <w:rPr>
          <w:caps/>
          <w:sz w:val="28"/>
          <w:szCs w:val="28"/>
          <w:lang w:val="uk-UA"/>
        </w:rPr>
        <w:t>........................................................................................................</w:t>
      </w:r>
    </w:p>
    <w:p w14:paraId="0C420BAF" w14:textId="77777777" w:rsidR="00E17F6C" w:rsidRDefault="00E17F6C" w:rsidP="00456C1D">
      <w:pPr>
        <w:spacing w:line="360" w:lineRule="auto"/>
        <w:rPr>
          <w:caps/>
          <w:sz w:val="28"/>
          <w:szCs w:val="28"/>
          <w:lang w:val="uk-UA"/>
        </w:rPr>
      </w:pPr>
    </w:p>
    <w:p w14:paraId="228129FB" w14:textId="77777777" w:rsidR="002231FB" w:rsidRDefault="002231FB" w:rsidP="00E17F6C">
      <w:pPr>
        <w:spacing w:line="360" w:lineRule="auto"/>
        <w:jc w:val="center"/>
        <w:rPr>
          <w:caps/>
          <w:sz w:val="28"/>
          <w:szCs w:val="28"/>
          <w:lang w:val="uk-UA"/>
        </w:rPr>
      </w:pPr>
    </w:p>
    <w:p w14:paraId="78E3BE2C" w14:textId="77777777" w:rsidR="002231FB" w:rsidRDefault="002231FB" w:rsidP="00E17F6C">
      <w:pPr>
        <w:spacing w:line="360" w:lineRule="auto"/>
        <w:jc w:val="center"/>
        <w:rPr>
          <w:caps/>
          <w:sz w:val="28"/>
          <w:szCs w:val="28"/>
          <w:lang w:val="uk-UA"/>
        </w:rPr>
      </w:pPr>
    </w:p>
    <w:p w14:paraId="7E244CEE" w14:textId="77777777" w:rsidR="002231FB" w:rsidRDefault="002231FB" w:rsidP="00E17F6C">
      <w:pPr>
        <w:spacing w:line="360" w:lineRule="auto"/>
        <w:jc w:val="center"/>
        <w:rPr>
          <w:caps/>
          <w:sz w:val="28"/>
          <w:szCs w:val="28"/>
          <w:lang w:val="uk-UA"/>
        </w:rPr>
      </w:pPr>
    </w:p>
    <w:p w14:paraId="339F1CD1" w14:textId="77777777" w:rsidR="002231FB" w:rsidRDefault="002231FB" w:rsidP="00E17F6C">
      <w:pPr>
        <w:spacing w:line="360" w:lineRule="auto"/>
        <w:jc w:val="center"/>
        <w:rPr>
          <w:caps/>
          <w:sz w:val="28"/>
          <w:szCs w:val="28"/>
          <w:lang w:val="uk-UA"/>
        </w:rPr>
      </w:pPr>
    </w:p>
    <w:p w14:paraId="282C02FC" w14:textId="77777777" w:rsidR="002231FB" w:rsidRDefault="002231FB" w:rsidP="00E17F6C">
      <w:pPr>
        <w:spacing w:line="360" w:lineRule="auto"/>
        <w:jc w:val="center"/>
        <w:rPr>
          <w:caps/>
          <w:sz w:val="28"/>
          <w:szCs w:val="28"/>
          <w:lang w:val="uk-UA"/>
        </w:rPr>
      </w:pPr>
    </w:p>
    <w:p w14:paraId="3258FC91" w14:textId="77777777" w:rsidR="002231FB" w:rsidRDefault="002231FB" w:rsidP="00E17F6C">
      <w:pPr>
        <w:spacing w:line="360" w:lineRule="auto"/>
        <w:jc w:val="center"/>
        <w:rPr>
          <w:caps/>
          <w:sz w:val="28"/>
          <w:szCs w:val="28"/>
          <w:lang w:val="uk-UA"/>
        </w:rPr>
      </w:pPr>
    </w:p>
    <w:p w14:paraId="48270E0F" w14:textId="77777777" w:rsidR="002231FB" w:rsidRDefault="002231FB" w:rsidP="00E17F6C">
      <w:pPr>
        <w:spacing w:line="360" w:lineRule="auto"/>
        <w:jc w:val="center"/>
        <w:rPr>
          <w:caps/>
          <w:sz w:val="28"/>
          <w:szCs w:val="28"/>
          <w:lang w:val="uk-UA"/>
        </w:rPr>
      </w:pPr>
    </w:p>
    <w:p w14:paraId="137E9F72" w14:textId="77777777" w:rsidR="002231FB" w:rsidRDefault="002231FB" w:rsidP="00E17F6C">
      <w:pPr>
        <w:spacing w:line="360" w:lineRule="auto"/>
        <w:jc w:val="center"/>
        <w:rPr>
          <w:caps/>
          <w:sz w:val="28"/>
          <w:szCs w:val="28"/>
          <w:lang w:val="uk-UA"/>
        </w:rPr>
      </w:pPr>
    </w:p>
    <w:p w14:paraId="3DFA8A8F" w14:textId="77777777" w:rsidR="002231FB" w:rsidRDefault="002231FB" w:rsidP="00E17F6C">
      <w:pPr>
        <w:spacing w:line="360" w:lineRule="auto"/>
        <w:jc w:val="center"/>
        <w:rPr>
          <w:caps/>
          <w:sz w:val="28"/>
          <w:szCs w:val="28"/>
          <w:lang w:val="uk-UA"/>
        </w:rPr>
      </w:pPr>
    </w:p>
    <w:p w14:paraId="07AA8E04" w14:textId="77777777" w:rsidR="002231FB" w:rsidRDefault="002231FB" w:rsidP="00E17F6C">
      <w:pPr>
        <w:spacing w:line="360" w:lineRule="auto"/>
        <w:jc w:val="center"/>
        <w:rPr>
          <w:caps/>
          <w:sz w:val="28"/>
          <w:szCs w:val="28"/>
          <w:lang w:val="uk-UA"/>
        </w:rPr>
      </w:pPr>
    </w:p>
    <w:p w14:paraId="1519A7CB" w14:textId="77777777" w:rsidR="002231FB" w:rsidRDefault="002231FB" w:rsidP="00E17F6C">
      <w:pPr>
        <w:spacing w:line="360" w:lineRule="auto"/>
        <w:jc w:val="center"/>
        <w:rPr>
          <w:caps/>
          <w:sz w:val="28"/>
          <w:szCs w:val="28"/>
          <w:lang w:val="uk-UA"/>
        </w:rPr>
      </w:pPr>
    </w:p>
    <w:p w14:paraId="3E4077A6" w14:textId="77777777" w:rsidR="002231FB" w:rsidRDefault="002231FB" w:rsidP="00E17F6C">
      <w:pPr>
        <w:spacing w:line="360" w:lineRule="auto"/>
        <w:jc w:val="center"/>
        <w:rPr>
          <w:caps/>
          <w:sz w:val="28"/>
          <w:szCs w:val="28"/>
          <w:lang w:val="uk-UA"/>
        </w:rPr>
      </w:pPr>
    </w:p>
    <w:p w14:paraId="2E3CAE5F" w14:textId="77777777" w:rsidR="002231FB" w:rsidRDefault="002231FB" w:rsidP="00E17F6C">
      <w:pPr>
        <w:spacing w:line="360" w:lineRule="auto"/>
        <w:jc w:val="center"/>
        <w:rPr>
          <w:caps/>
          <w:sz w:val="28"/>
          <w:szCs w:val="28"/>
          <w:lang w:val="uk-UA"/>
        </w:rPr>
      </w:pPr>
    </w:p>
    <w:p w14:paraId="16CE4D37" w14:textId="77777777" w:rsidR="002231FB" w:rsidRDefault="002231FB" w:rsidP="00E17F6C">
      <w:pPr>
        <w:spacing w:line="360" w:lineRule="auto"/>
        <w:jc w:val="center"/>
        <w:rPr>
          <w:caps/>
          <w:sz w:val="28"/>
          <w:szCs w:val="28"/>
          <w:lang w:val="uk-UA"/>
        </w:rPr>
      </w:pPr>
    </w:p>
    <w:p w14:paraId="6636A485" w14:textId="77777777" w:rsidR="002231FB" w:rsidRDefault="002231FB" w:rsidP="00E17F6C">
      <w:pPr>
        <w:spacing w:line="360" w:lineRule="auto"/>
        <w:jc w:val="center"/>
        <w:rPr>
          <w:caps/>
          <w:sz w:val="28"/>
          <w:szCs w:val="28"/>
          <w:lang w:val="uk-UA"/>
        </w:rPr>
      </w:pPr>
    </w:p>
    <w:p w14:paraId="4FB8776A" w14:textId="77777777" w:rsidR="002231FB" w:rsidRDefault="002231FB" w:rsidP="00E17F6C">
      <w:pPr>
        <w:spacing w:line="360" w:lineRule="auto"/>
        <w:jc w:val="center"/>
        <w:rPr>
          <w:caps/>
          <w:sz w:val="28"/>
          <w:szCs w:val="28"/>
          <w:lang w:val="uk-UA"/>
        </w:rPr>
      </w:pPr>
    </w:p>
    <w:p w14:paraId="54420C8F" w14:textId="77777777" w:rsidR="002231FB" w:rsidRDefault="002231FB" w:rsidP="00E17F6C">
      <w:pPr>
        <w:spacing w:line="360" w:lineRule="auto"/>
        <w:jc w:val="center"/>
        <w:rPr>
          <w:caps/>
          <w:sz w:val="28"/>
          <w:szCs w:val="28"/>
          <w:lang w:val="uk-UA"/>
        </w:rPr>
      </w:pPr>
    </w:p>
    <w:p w14:paraId="6D4DD598" w14:textId="77777777" w:rsidR="002231FB" w:rsidRDefault="002231FB" w:rsidP="00E17F6C">
      <w:pPr>
        <w:spacing w:line="360" w:lineRule="auto"/>
        <w:jc w:val="center"/>
        <w:rPr>
          <w:caps/>
          <w:sz w:val="28"/>
          <w:szCs w:val="28"/>
          <w:lang w:val="uk-UA"/>
        </w:rPr>
      </w:pPr>
    </w:p>
    <w:p w14:paraId="14B9313F" w14:textId="77777777" w:rsidR="002231FB" w:rsidRDefault="002231FB" w:rsidP="00E17F6C">
      <w:pPr>
        <w:spacing w:line="360" w:lineRule="auto"/>
        <w:jc w:val="center"/>
        <w:rPr>
          <w:caps/>
          <w:sz w:val="28"/>
          <w:szCs w:val="28"/>
          <w:lang w:val="uk-UA"/>
        </w:rPr>
      </w:pPr>
    </w:p>
    <w:p w14:paraId="3E51EB9E" w14:textId="77777777" w:rsidR="002231FB" w:rsidRDefault="002231FB" w:rsidP="00E17F6C">
      <w:pPr>
        <w:spacing w:line="360" w:lineRule="auto"/>
        <w:jc w:val="center"/>
        <w:rPr>
          <w:caps/>
          <w:sz w:val="28"/>
          <w:szCs w:val="28"/>
          <w:lang w:val="uk-UA"/>
        </w:rPr>
      </w:pPr>
    </w:p>
    <w:p w14:paraId="475CC90E" w14:textId="77777777" w:rsidR="002231FB" w:rsidRDefault="002231FB" w:rsidP="00E17F6C">
      <w:pPr>
        <w:spacing w:line="360" w:lineRule="auto"/>
        <w:jc w:val="center"/>
        <w:rPr>
          <w:caps/>
          <w:sz w:val="28"/>
          <w:szCs w:val="28"/>
          <w:lang w:val="uk-UA"/>
        </w:rPr>
      </w:pPr>
    </w:p>
    <w:p w14:paraId="6D94C46F" w14:textId="77777777" w:rsidR="002231FB" w:rsidRDefault="002231FB" w:rsidP="00E17F6C">
      <w:pPr>
        <w:spacing w:line="360" w:lineRule="auto"/>
        <w:jc w:val="center"/>
        <w:rPr>
          <w:caps/>
          <w:sz w:val="28"/>
          <w:szCs w:val="28"/>
          <w:lang w:val="uk-UA"/>
        </w:rPr>
      </w:pPr>
    </w:p>
    <w:p w14:paraId="242E32C9" w14:textId="77777777" w:rsidR="002231FB" w:rsidRDefault="002231FB" w:rsidP="00E17F6C">
      <w:pPr>
        <w:spacing w:line="360" w:lineRule="auto"/>
        <w:jc w:val="center"/>
        <w:rPr>
          <w:caps/>
          <w:sz w:val="28"/>
          <w:szCs w:val="28"/>
          <w:lang w:val="uk-UA"/>
        </w:rPr>
      </w:pPr>
    </w:p>
    <w:p w14:paraId="27367846" w14:textId="77777777" w:rsidR="002231FB" w:rsidRDefault="002231FB" w:rsidP="00E17F6C">
      <w:pPr>
        <w:spacing w:line="360" w:lineRule="auto"/>
        <w:jc w:val="center"/>
        <w:rPr>
          <w:caps/>
          <w:sz w:val="28"/>
          <w:szCs w:val="28"/>
          <w:lang w:val="uk-UA"/>
        </w:rPr>
      </w:pPr>
    </w:p>
    <w:p w14:paraId="14A582A1" w14:textId="77777777" w:rsidR="002231FB" w:rsidRDefault="002231FB" w:rsidP="00E17F6C">
      <w:pPr>
        <w:spacing w:line="360" w:lineRule="auto"/>
        <w:jc w:val="center"/>
        <w:rPr>
          <w:caps/>
          <w:sz w:val="28"/>
          <w:szCs w:val="28"/>
          <w:lang w:val="uk-UA"/>
        </w:rPr>
      </w:pPr>
    </w:p>
    <w:p w14:paraId="140D78FE" w14:textId="77777777" w:rsidR="002231FB" w:rsidRDefault="002231FB" w:rsidP="00E17F6C">
      <w:pPr>
        <w:spacing w:line="360" w:lineRule="auto"/>
        <w:jc w:val="center"/>
        <w:rPr>
          <w:caps/>
          <w:sz w:val="28"/>
          <w:szCs w:val="28"/>
          <w:lang w:val="uk-UA"/>
        </w:rPr>
      </w:pPr>
    </w:p>
    <w:p w14:paraId="1B7DEFEF" w14:textId="77777777" w:rsidR="002231FB" w:rsidRDefault="002231FB" w:rsidP="00E17F6C">
      <w:pPr>
        <w:spacing w:line="360" w:lineRule="auto"/>
        <w:jc w:val="center"/>
        <w:rPr>
          <w:caps/>
          <w:sz w:val="28"/>
          <w:szCs w:val="28"/>
          <w:lang w:val="uk-UA"/>
        </w:rPr>
      </w:pPr>
    </w:p>
    <w:p w14:paraId="5CC70261" w14:textId="59292BB0" w:rsidR="00E17F6C" w:rsidRDefault="00E17F6C" w:rsidP="00E17F6C">
      <w:pPr>
        <w:spacing w:line="360" w:lineRule="auto"/>
        <w:jc w:val="center"/>
        <w:rPr>
          <w:caps/>
          <w:sz w:val="28"/>
          <w:szCs w:val="28"/>
          <w:lang w:val="uk-UA"/>
        </w:rPr>
      </w:pPr>
      <w:r>
        <w:rPr>
          <w:caps/>
          <w:sz w:val="28"/>
          <w:szCs w:val="28"/>
          <w:lang w:val="uk-UA"/>
        </w:rPr>
        <w:lastRenderedPageBreak/>
        <w:t>Перелік умовних скорочень</w:t>
      </w:r>
    </w:p>
    <w:p w14:paraId="3445F91C" w14:textId="77777777" w:rsidR="00E3230F" w:rsidRDefault="00E3230F" w:rsidP="00BE3352">
      <w:pPr>
        <w:spacing w:line="360" w:lineRule="auto"/>
        <w:rPr>
          <w:sz w:val="28"/>
          <w:szCs w:val="28"/>
          <w:lang w:val="uk-UA"/>
        </w:rPr>
      </w:pPr>
    </w:p>
    <w:p w14:paraId="6F0DE7ED" w14:textId="77777777" w:rsidR="00E3230F" w:rsidRDefault="00E3230F" w:rsidP="00BE3352">
      <w:pPr>
        <w:spacing w:line="360" w:lineRule="auto"/>
        <w:rPr>
          <w:sz w:val="28"/>
          <w:szCs w:val="28"/>
          <w:lang w:val="uk-UA"/>
        </w:rPr>
      </w:pPr>
    </w:p>
    <w:p w14:paraId="293C2744" w14:textId="77777777" w:rsidR="00E3230F" w:rsidRDefault="00E3230F" w:rsidP="00BE3352">
      <w:pPr>
        <w:spacing w:line="360" w:lineRule="auto"/>
        <w:rPr>
          <w:sz w:val="28"/>
          <w:szCs w:val="28"/>
          <w:lang w:val="uk-UA"/>
        </w:rPr>
      </w:pPr>
    </w:p>
    <w:p w14:paraId="59B319DB" w14:textId="0C4D3FAC" w:rsidR="00BE3352" w:rsidRDefault="00BE3352" w:rsidP="00BE3352">
      <w:pPr>
        <w:spacing w:line="360" w:lineRule="auto"/>
        <w:rPr>
          <w:sz w:val="28"/>
          <w:szCs w:val="28"/>
          <w:lang w:val="uk-UA"/>
        </w:rPr>
      </w:pPr>
      <w:r w:rsidRPr="00BE3352">
        <w:rPr>
          <w:sz w:val="28"/>
          <w:szCs w:val="28"/>
          <w:lang w:val="uk-UA"/>
        </w:rPr>
        <w:t xml:space="preserve">ІМ – </w:t>
      </w:r>
      <w:r>
        <w:rPr>
          <w:sz w:val="28"/>
          <w:szCs w:val="28"/>
          <w:lang w:val="uk-UA"/>
        </w:rPr>
        <w:t>інфаркт міокарда</w:t>
      </w:r>
    </w:p>
    <w:p w14:paraId="46F3BF80" w14:textId="77777777" w:rsidR="005A74A1" w:rsidRDefault="005A74A1" w:rsidP="00BE3352">
      <w:pPr>
        <w:spacing w:line="360" w:lineRule="auto"/>
        <w:rPr>
          <w:sz w:val="28"/>
          <w:szCs w:val="28"/>
          <w:lang w:val="uk-UA"/>
        </w:rPr>
      </w:pPr>
      <w:r>
        <w:rPr>
          <w:sz w:val="28"/>
          <w:szCs w:val="28"/>
          <w:lang w:val="uk-UA"/>
        </w:rPr>
        <w:t xml:space="preserve">ГІМ </w:t>
      </w:r>
      <w:r w:rsidRPr="005A74A1">
        <w:rPr>
          <w:sz w:val="28"/>
          <w:szCs w:val="28"/>
          <w:lang w:val="uk-UA"/>
        </w:rPr>
        <w:t xml:space="preserve">– </w:t>
      </w:r>
      <w:r>
        <w:rPr>
          <w:sz w:val="28"/>
          <w:szCs w:val="28"/>
          <w:lang w:val="uk-UA"/>
        </w:rPr>
        <w:t xml:space="preserve"> гострий інфаркт міокарда</w:t>
      </w:r>
    </w:p>
    <w:p w14:paraId="10065C48" w14:textId="77777777" w:rsidR="005A74A1" w:rsidRDefault="005A74A1" w:rsidP="00BE3352">
      <w:pPr>
        <w:spacing w:line="360" w:lineRule="auto"/>
        <w:rPr>
          <w:sz w:val="28"/>
          <w:szCs w:val="28"/>
          <w:lang w:val="uk-UA"/>
        </w:rPr>
      </w:pPr>
      <w:r>
        <w:rPr>
          <w:sz w:val="28"/>
          <w:szCs w:val="28"/>
          <w:lang w:val="uk-UA"/>
        </w:rPr>
        <w:t xml:space="preserve">ГСН </w:t>
      </w:r>
      <w:r w:rsidRPr="005A74A1">
        <w:rPr>
          <w:sz w:val="28"/>
          <w:szCs w:val="28"/>
          <w:lang w:val="uk-UA"/>
        </w:rPr>
        <w:t>–</w:t>
      </w:r>
      <w:r>
        <w:rPr>
          <w:sz w:val="28"/>
          <w:szCs w:val="28"/>
          <w:lang w:val="uk-UA"/>
        </w:rPr>
        <w:t xml:space="preserve"> гостра серцева недостатність</w:t>
      </w:r>
    </w:p>
    <w:p w14:paraId="5F0EF445" w14:textId="77777777" w:rsidR="00BE3352" w:rsidRDefault="00BE3352" w:rsidP="00BE3352">
      <w:pPr>
        <w:spacing w:line="360" w:lineRule="auto"/>
        <w:rPr>
          <w:sz w:val="28"/>
          <w:szCs w:val="28"/>
          <w:lang w:val="uk-UA"/>
        </w:rPr>
      </w:pPr>
      <w:r>
        <w:rPr>
          <w:sz w:val="28"/>
          <w:szCs w:val="28"/>
          <w:lang w:val="uk-UA"/>
        </w:rPr>
        <w:t xml:space="preserve">ІХС </w:t>
      </w:r>
      <w:r w:rsidRPr="00BE3352">
        <w:rPr>
          <w:sz w:val="28"/>
          <w:szCs w:val="28"/>
          <w:lang w:val="uk-UA"/>
        </w:rPr>
        <w:t>–</w:t>
      </w:r>
      <w:r>
        <w:rPr>
          <w:sz w:val="28"/>
          <w:szCs w:val="28"/>
          <w:lang w:val="uk-UA"/>
        </w:rPr>
        <w:t xml:space="preserve"> ішемічна хвороба серця</w:t>
      </w:r>
    </w:p>
    <w:p w14:paraId="5BBDEB28" w14:textId="77777777" w:rsidR="00676083" w:rsidRDefault="00676083" w:rsidP="00BE3352">
      <w:pPr>
        <w:spacing w:line="360" w:lineRule="auto"/>
        <w:rPr>
          <w:sz w:val="28"/>
          <w:szCs w:val="28"/>
          <w:lang w:val="uk-UA"/>
        </w:rPr>
      </w:pPr>
      <w:r>
        <w:rPr>
          <w:sz w:val="28"/>
          <w:szCs w:val="28"/>
          <w:lang w:val="uk-UA"/>
        </w:rPr>
        <w:t xml:space="preserve">ЕКГ </w:t>
      </w:r>
      <w:r w:rsidRPr="00676083">
        <w:rPr>
          <w:sz w:val="28"/>
          <w:szCs w:val="28"/>
          <w:lang w:val="uk-UA"/>
        </w:rPr>
        <w:t>–</w:t>
      </w:r>
      <w:r>
        <w:rPr>
          <w:sz w:val="28"/>
          <w:szCs w:val="28"/>
          <w:lang w:val="uk-UA"/>
        </w:rPr>
        <w:t xml:space="preserve"> електрокардіографія</w:t>
      </w:r>
    </w:p>
    <w:p w14:paraId="1FF3538C" w14:textId="77777777" w:rsidR="00676083" w:rsidRDefault="00676083" w:rsidP="00BE3352">
      <w:pPr>
        <w:spacing w:line="360" w:lineRule="auto"/>
        <w:rPr>
          <w:sz w:val="28"/>
          <w:szCs w:val="28"/>
          <w:lang w:val="uk-UA"/>
        </w:rPr>
      </w:pPr>
      <w:r>
        <w:rPr>
          <w:sz w:val="28"/>
          <w:szCs w:val="28"/>
          <w:lang w:val="uk-UA"/>
        </w:rPr>
        <w:t xml:space="preserve">КТ </w:t>
      </w:r>
      <w:r w:rsidRPr="00676083">
        <w:rPr>
          <w:sz w:val="28"/>
          <w:szCs w:val="28"/>
          <w:lang w:val="uk-UA"/>
        </w:rPr>
        <w:t>–</w:t>
      </w:r>
      <w:r>
        <w:rPr>
          <w:sz w:val="28"/>
          <w:szCs w:val="28"/>
          <w:lang w:val="uk-UA"/>
        </w:rPr>
        <w:t xml:space="preserve"> комп’ютерна томографія</w:t>
      </w:r>
    </w:p>
    <w:p w14:paraId="54D8D88E" w14:textId="77777777" w:rsidR="00676083" w:rsidRDefault="00676083" w:rsidP="00BE3352">
      <w:pPr>
        <w:spacing w:line="360" w:lineRule="auto"/>
        <w:rPr>
          <w:sz w:val="28"/>
          <w:szCs w:val="28"/>
          <w:lang w:val="uk-UA"/>
        </w:rPr>
      </w:pPr>
      <w:r>
        <w:rPr>
          <w:sz w:val="28"/>
          <w:szCs w:val="28"/>
          <w:lang w:val="uk-UA"/>
        </w:rPr>
        <w:t xml:space="preserve">МРТ </w:t>
      </w:r>
      <w:r w:rsidRPr="00676083">
        <w:rPr>
          <w:sz w:val="28"/>
          <w:szCs w:val="28"/>
          <w:lang w:val="uk-UA"/>
        </w:rPr>
        <w:t>–</w:t>
      </w:r>
      <w:r>
        <w:rPr>
          <w:sz w:val="28"/>
          <w:szCs w:val="28"/>
          <w:lang w:val="uk-UA"/>
        </w:rPr>
        <w:t xml:space="preserve"> магнітно-резонансна томографія серця</w:t>
      </w:r>
    </w:p>
    <w:p w14:paraId="1DF8B05B" w14:textId="77777777" w:rsidR="00BE3352" w:rsidRDefault="002B7A7C" w:rsidP="00BE3352">
      <w:pPr>
        <w:spacing w:line="360" w:lineRule="auto"/>
        <w:rPr>
          <w:sz w:val="28"/>
          <w:szCs w:val="28"/>
          <w:lang w:val="uk-UA"/>
        </w:rPr>
      </w:pPr>
      <w:r>
        <w:rPr>
          <w:sz w:val="28"/>
          <w:szCs w:val="28"/>
          <w:lang w:val="uk-UA"/>
        </w:rPr>
        <w:t xml:space="preserve">КФК </w:t>
      </w:r>
      <w:r w:rsidRPr="002B7A7C">
        <w:rPr>
          <w:sz w:val="28"/>
          <w:szCs w:val="28"/>
          <w:lang w:val="uk-UA"/>
        </w:rPr>
        <w:t>–</w:t>
      </w:r>
      <w:r>
        <w:rPr>
          <w:sz w:val="28"/>
          <w:szCs w:val="28"/>
          <w:lang w:val="uk-UA"/>
        </w:rPr>
        <w:t xml:space="preserve"> </w:t>
      </w:r>
      <w:proofErr w:type="spellStart"/>
      <w:r>
        <w:rPr>
          <w:sz w:val="28"/>
          <w:szCs w:val="28"/>
          <w:lang w:val="uk-UA"/>
        </w:rPr>
        <w:t>креатинфосфокіназа</w:t>
      </w:r>
      <w:proofErr w:type="spellEnd"/>
    </w:p>
    <w:p w14:paraId="689254B2" w14:textId="77777777" w:rsidR="002B7A7C" w:rsidRDefault="0037576F" w:rsidP="00BE3352">
      <w:pPr>
        <w:spacing w:line="360" w:lineRule="auto"/>
        <w:rPr>
          <w:sz w:val="28"/>
          <w:szCs w:val="28"/>
          <w:lang w:val="uk-UA"/>
        </w:rPr>
      </w:pPr>
      <w:r>
        <w:rPr>
          <w:sz w:val="28"/>
          <w:szCs w:val="28"/>
          <w:lang w:val="uk-UA"/>
        </w:rPr>
        <w:t xml:space="preserve">ССХ </w:t>
      </w:r>
      <w:r w:rsidRPr="0037576F">
        <w:rPr>
          <w:sz w:val="28"/>
          <w:szCs w:val="28"/>
          <w:lang w:val="uk-UA"/>
        </w:rPr>
        <w:t>–</w:t>
      </w:r>
      <w:r>
        <w:rPr>
          <w:sz w:val="28"/>
          <w:szCs w:val="28"/>
          <w:lang w:val="uk-UA"/>
        </w:rPr>
        <w:t xml:space="preserve"> серцево-судинні захворювання</w:t>
      </w:r>
    </w:p>
    <w:p w14:paraId="50C80F00" w14:textId="77777777" w:rsidR="00CE6BD7" w:rsidRDefault="00CE6BD7" w:rsidP="00BE3352">
      <w:pPr>
        <w:spacing w:line="360" w:lineRule="auto"/>
        <w:rPr>
          <w:sz w:val="28"/>
          <w:szCs w:val="28"/>
          <w:lang w:val="uk-UA"/>
        </w:rPr>
      </w:pPr>
      <w:r>
        <w:rPr>
          <w:sz w:val="28"/>
          <w:szCs w:val="28"/>
          <w:lang w:val="uk-UA"/>
        </w:rPr>
        <w:t xml:space="preserve">МОЗ У </w:t>
      </w:r>
      <w:r w:rsidRPr="00CE6BD7">
        <w:rPr>
          <w:sz w:val="28"/>
          <w:szCs w:val="28"/>
          <w:lang w:val="uk-UA"/>
        </w:rPr>
        <w:t>–</w:t>
      </w:r>
      <w:r>
        <w:rPr>
          <w:sz w:val="28"/>
          <w:szCs w:val="28"/>
          <w:lang w:val="uk-UA"/>
        </w:rPr>
        <w:t xml:space="preserve"> міністерство охорони здоров’я України</w:t>
      </w:r>
    </w:p>
    <w:p w14:paraId="25F440C7" w14:textId="77777777" w:rsidR="00CE6BD7" w:rsidRDefault="00CE6BD7" w:rsidP="00BE3352">
      <w:pPr>
        <w:spacing w:line="360" w:lineRule="auto"/>
        <w:rPr>
          <w:sz w:val="28"/>
          <w:szCs w:val="28"/>
          <w:lang w:val="uk-UA"/>
        </w:rPr>
      </w:pPr>
      <w:r>
        <w:rPr>
          <w:sz w:val="28"/>
          <w:szCs w:val="28"/>
          <w:lang w:val="uk-UA"/>
        </w:rPr>
        <w:t xml:space="preserve">ВООЗ </w:t>
      </w:r>
      <w:r w:rsidRPr="00CE6BD7">
        <w:rPr>
          <w:sz w:val="28"/>
          <w:szCs w:val="28"/>
          <w:lang w:val="uk-UA"/>
        </w:rPr>
        <w:t>–</w:t>
      </w:r>
      <w:r>
        <w:rPr>
          <w:sz w:val="28"/>
          <w:szCs w:val="28"/>
          <w:lang w:val="uk-UA"/>
        </w:rPr>
        <w:t xml:space="preserve"> Всесвітня </w:t>
      </w:r>
      <w:proofErr w:type="spellStart"/>
      <w:r>
        <w:rPr>
          <w:sz w:val="28"/>
          <w:szCs w:val="28"/>
          <w:lang w:val="uk-UA"/>
        </w:rPr>
        <w:t>оранізація</w:t>
      </w:r>
      <w:proofErr w:type="spellEnd"/>
      <w:r>
        <w:rPr>
          <w:sz w:val="28"/>
          <w:szCs w:val="28"/>
          <w:lang w:val="uk-UA"/>
        </w:rPr>
        <w:t xml:space="preserve"> охорони здоров’я</w:t>
      </w:r>
    </w:p>
    <w:p w14:paraId="2665DA9A" w14:textId="79E342D6" w:rsidR="00AB406C" w:rsidRDefault="00AB406C" w:rsidP="00BE3352">
      <w:pPr>
        <w:spacing w:line="360" w:lineRule="auto"/>
        <w:rPr>
          <w:sz w:val="28"/>
          <w:szCs w:val="28"/>
          <w:lang w:val="uk-UA"/>
        </w:rPr>
      </w:pPr>
      <w:r>
        <w:rPr>
          <w:sz w:val="28"/>
          <w:szCs w:val="28"/>
          <w:lang w:val="uk-UA"/>
        </w:rPr>
        <w:t xml:space="preserve">КА </w:t>
      </w:r>
      <w:r w:rsidRPr="00AB406C">
        <w:rPr>
          <w:sz w:val="28"/>
          <w:szCs w:val="28"/>
          <w:lang w:val="uk-UA"/>
        </w:rPr>
        <w:t>–</w:t>
      </w:r>
      <w:r>
        <w:rPr>
          <w:sz w:val="28"/>
          <w:szCs w:val="28"/>
          <w:lang w:val="uk-UA"/>
        </w:rPr>
        <w:t xml:space="preserve"> Коронарна Ангіографія</w:t>
      </w:r>
    </w:p>
    <w:p w14:paraId="1E88020E" w14:textId="5E8F241A" w:rsidR="00AB4F2B" w:rsidRPr="002B5DB0" w:rsidRDefault="00AB4F2B" w:rsidP="00BE3352">
      <w:pPr>
        <w:spacing w:line="360" w:lineRule="auto"/>
        <w:rPr>
          <w:sz w:val="28"/>
          <w:szCs w:val="28"/>
          <w:lang w:val="uk-UA"/>
        </w:rPr>
      </w:pPr>
      <w:r>
        <w:rPr>
          <w:sz w:val="28"/>
          <w:szCs w:val="28"/>
          <w:lang w:val="uk-UA"/>
        </w:rPr>
        <w:t xml:space="preserve">ЛДГ </w:t>
      </w:r>
      <w:r w:rsidRPr="00AB4F2B">
        <w:rPr>
          <w:sz w:val="28"/>
          <w:szCs w:val="28"/>
          <w:lang w:val="uk-UA"/>
        </w:rPr>
        <w:t>–</w:t>
      </w:r>
      <w:r>
        <w:rPr>
          <w:sz w:val="28"/>
          <w:szCs w:val="28"/>
          <w:lang w:val="uk-UA"/>
        </w:rPr>
        <w:t xml:space="preserve"> </w:t>
      </w:r>
      <w:r w:rsidRPr="00AB4F2B">
        <w:rPr>
          <w:sz w:val="28"/>
          <w:szCs w:val="28"/>
          <w:lang w:val="uk-UA"/>
        </w:rPr>
        <w:t xml:space="preserve">Лактатдегідрогеназа </w:t>
      </w:r>
    </w:p>
    <w:p w14:paraId="2C80044A" w14:textId="77777777" w:rsidR="000A10FA" w:rsidRDefault="000A10FA" w:rsidP="00E17F6C">
      <w:pPr>
        <w:spacing w:line="360" w:lineRule="auto"/>
        <w:jc w:val="center"/>
        <w:rPr>
          <w:caps/>
          <w:sz w:val="28"/>
          <w:szCs w:val="28"/>
          <w:lang w:val="uk-UA"/>
        </w:rPr>
      </w:pPr>
    </w:p>
    <w:p w14:paraId="46314327" w14:textId="77777777" w:rsidR="000A10FA" w:rsidRDefault="000A10FA">
      <w:pPr>
        <w:spacing w:after="160" w:line="259" w:lineRule="auto"/>
        <w:rPr>
          <w:caps/>
          <w:sz w:val="28"/>
          <w:szCs w:val="28"/>
          <w:lang w:val="uk-UA"/>
        </w:rPr>
      </w:pPr>
      <w:r>
        <w:rPr>
          <w:caps/>
          <w:sz w:val="28"/>
          <w:szCs w:val="28"/>
          <w:lang w:val="uk-UA"/>
        </w:rPr>
        <w:br w:type="page"/>
      </w:r>
    </w:p>
    <w:p w14:paraId="6AEA18D1" w14:textId="77777777" w:rsidR="000A10FA" w:rsidRDefault="000A10FA" w:rsidP="00CB67CC">
      <w:pPr>
        <w:spacing w:line="360" w:lineRule="auto"/>
        <w:rPr>
          <w:caps/>
          <w:sz w:val="28"/>
          <w:szCs w:val="28"/>
          <w:lang w:val="uk-UA"/>
        </w:rPr>
      </w:pPr>
    </w:p>
    <w:p w14:paraId="407DA43C" w14:textId="77777777" w:rsidR="00CB67CC" w:rsidRDefault="00A22BDA" w:rsidP="0042543B">
      <w:pPr>
        <w:spacing w:after="160" w:line="360" w:lineRule="auto"/>
        <w:jc w:val="both"/>
        <w:rPr>
          <w:caps/>
          <w:sz w:val="28"/>
          <w:szCs w:val="28"/>
          <w:lang w:val="uk-UA"/>
        </w:rPr>
      </w:pPr>
      <w:r>
        <w:rPr>
          <w:caps/>
          <w:sz w:val="28"/>
          <w:szCs w:val="28"/>
          <w:lang w:val="uk-UA"/>
        </w:rPr>
        <w:t>ВСтуп</w:t>
      </w:r>
    </w:p>
    <w:p w14:paraId="063E481A" w14:textId="52E89A8B" w:rsidR="00CB67CC" w:rsidRDefault="00E8130E" w:rsidP="00CB67CC">
      <w:pPr>
        <w:spacing w:after="160" w:line="360" w:lineRule="auto"/>
        <w:ind w:firstLine="708"/>
        <w:jc w:val="both"/>
        <w:rPr>
          <w:sz w:val="28"/>
          <w:szCs w:val="28"/>
          <w:lang w:val="uk-UA"/>
        </w:rPr>
      </w:pPr>
      <w:r w:rsidRPr="00E8130E">
        <w:rPr>
          <w:sz w:val="28"/>
          <w:szCs w:val="28"/>
          <w:lang w:val="uk-UA"/>
        </w:rPr>
        <w:t>Інфаркт міокарда (серцевий напад)</w:t>
      </w:r>
      <w:r w:rsidR="003A200C">
        <w:rPr>
          <w:sz w:val="28"/>
          <w:szCs w:val="28"/>
          <w:lang w:val="uk-UA"/>
        </w:rPr>
        <w:t xml:space="preserve"> (ІМ)</w:t>
      </w:r>
      <w:r w:rsidRPr="00E8130E">
        <w:rPr>
          <w:sz w:val="28"/>
          <w:szCs w:val="28"/>
          <w:lang w:val="uk-UA"/>
        </w:rPr>
        <w:t xml:space="preserve"> </w:t>
      </w:r>
      <w:r w:rsidRPr="00ED4AE6">
        <w:rPr>
          <w:color w:val="000000" w:themeColor="text1"/>
          <w:sz w:val="28"/>
          <w:szCs w:val="28"/>
          <w:lang w:val="uk-UA"/>
        </w:rPr>
        <w:t>- це захворювання</w:t>
      </w:r>
      <w:r w:rsidRPr="00E8130E">
        <w:rPr>
          <w:sz w:val="28"/>
          <w:szCs w:val="28"/>
          <w:lang w:val="uk-UA"/>
        </w:rPr>
        <w:t>, яке виникає через недостатнє постачання кисню до серцевого м'яза, що може призвести до його пошкодження або навіть некрозу. Інфаркт міокарда може бути спричинений різними факторами, і включає етіологію (причини), патогенез (механізми розвитку) і виникнення.</w:t>
      </w:r>
    </w:p>
    <w:p w14:paraId="1FCCA886" w14:textId="77777777" w:rsidR="00CB67CC" w:rsidRDefault="00E8130E" w:rsidP="00CB67CC">
      <w:pPr>
        <w:spacing w:after="160" w:line="360" w:lineRule="auto"/>
        <w:ind w:firstLine="708"/>
        <w:jc w:val="both"/>
        <w:rPr>
          <w:sz w:val="28"/>
          <w:szCs w:val="28"/>
          <w:lang w:val="uk-UA"/>
        </w:rPr>
      </w:pPr>
      <w:r w:rsidRPr="00E8130E">
        <w:rPr>
          <w:sz w:val="28"/>
          <w:szCs w:val="28"/>
          <w:lang w:val="uk-UA"/>
        </w:rPr>
        <w:t>Інфаркт міокарда є серйозною патологією серцево-судинної системи, яка вимагає негайного та комплексного діагностування та лікування. Ця хвороба становить значний внесок у загальну смертність індивідів у всьому світі і суттєво впливає на якість життя пацієнтів. Для забезпечення успішного лікування інфаркту міокарда важливо мати точні та надійні методи діагностики, які дозволять вчасно виявити цю патологію та визначити стратегію лікуван</w:t>
      </w:r>
      <w:r w:rsidR="00327557">
        <w:rPr>
          <w:sz w:val="28"/>
          <w:szCs w:val="28"/>
          <w:lang w:val="uk-UA"/>
        </w:rPr>
        <w:t>ня.</w:t>
      </w:r>
    </w:p>
    <w:p w14:paraId="0B88BE4E" w14:textId="77777777" w:rsidR="00CB67CC" w:rsidRDefault="00E8130E" w:rsidP="00CB67CC">
      <w:pPr>
        <w:spacing w:after="160" w:line="360" w:lineRule="auto"/>
        <w:ind w:firstLine="708"/>
        <w:jc w:val="both"/>
        <w:rPr>
          <w:sz w:val="28"/>
          <w:szCs w:val="28"/>
          <w:lang w:val="uk-UA"/>
        </w:rPr>
      </w:pPr>
      <w:r w:rsidRPr="00E8130E">
        <w:rPr>
          <w:sz w:val="28"/>
          <w:szCs w:val="28"/>
          <w:lang w:val="uk-UA"/>
        </w:rPr>
        <w:t xml:space="preserve">Клініко-лабораторне обґрунтування </w:t>
      </w:r>
      <w:proofErr w:type="spellStart"/>
      <w:r w:rsidRPr="00E8130E">
        <w:rPr>
          <w:sz w:val="28"/>
          <w:szCs w:val="28"/>
          <w:lang w:val="uk-UA"/>
        </w:rPr>
        <w:t>інфаркта</w:t>
      </w:r>
      <w:proofErr w:type="spellEnd"/>
      <w:r w:rsidRPr="00E8130E">
        <w:rPr>
          <w:sz w:val="28"/>
          <w:szCs w:val="28"/>
          <w:lang w:val="uk-UA"/>
        </w:rPr>
        <w:t xml:space="preserve"> міокарда відіграє важливу роль у процесі діагностики та управління цією хворобою. Воно включає в себе поєднання клінічних симптомів, лабораторних показників та інструментальних методів дослідження, які допомагають точно визначити наявність інфаркту, встановити його розмір та визначити можливі ускладнення. Клінічні лікарі та лабораторні спеціалісти грають критичну роль у цьому процесі, спільно працюючи для досягнення прави</w:t>
      </w:r>
      <w:r w:rsidR="00327557">
        <w:rPr>
          <w:sz w:val="28"/>
          <w:szCs w:val="28"/>
          <w:lang w:val="uk-UA"/>
        </w:rPr>
        <w:t>льної діагностики та лікування.</w:t>
      </w:r>
    </w:p>
    <w:p w14:paraId="264E69D2" w14:textId="77777777" w:rsidR="00CB67CC" w:rsidRDefault="00245BA9" w:rsidP="00CB67CC">
      <w:pPr>
        <w:spacing w:after="160" w:line="360" w:lineRule="auto"/>
        <w:ind w:firstLine="708"/>
        <w:jc w:val="both"/>
        <w:rPr>
          <w:sz w:val="28"/>
          <w:szCs w:val="28"/>
          <w:lang w:val="uk-UA"/>
        </w:rPr>
      </w:pPr>
      <w:r w:rsidRPr="00ED4AE6">
        <w:rPr>
          <w:sz w:val="28"/>
          <w:szCs w:val="28"/>
          <w:lang w:val="uk-UA"/>
        </w:rPr>
        <w:t>Мета.</w:t>
      </w:r>
    </w:p>
    <w:p w14:paraId="07953953" w14:textId="462220BA" w:rsidR="00676CF3" w:rsidRPr="00676CF3" w:rsidRDefault="00245BA9" w:rsidP="00CB67CC">
      <w:pPr>
        <w:spacing w:after="160" w:line="360" w:lineRule="auto"/>
        <w:ind w:firstLine="708"/>
        <w:jc w:val="both"/>
        <w:rPr>
          <w:sz w:val="28"/>
          <w:szCs w:val="28"/>
          <w:lang w:val="uk-UA"/>
        </w:rPr>
      </w:pPr>
      <w:r w:rsidRPr="00ED4AE6">
        <w:rPr>
          <w:color w:val="000000" w:themeColor="text1"/>
          <w:sz w:val="28"/>
          <w:szCs w:val="28"/>
          <w:lang w:val="uk-UA"/>
        </w:rPr>
        <w:t>Метою даного дослідження</w:t>
      </w:r>
      <w:r w:rsidR="004F34CF" w:rsidRPr="00ED4AE6">
        <w:rPr>
          <w:color w:val="000000" w:themeColor="text1"/>
          <w:sz w:val="28"/>
          <w:szCs w:val="28"/>
          <w:lang w:val="uk-UA"/>
        </w:rPr>
        <w:t xml:space="preserve"> </w:t>
      </w:r>
      <w:r w:rsidRPr="00ED4AE6">
        <w:rPr>
          <w:color w:val="000000" w:themeColor="text1"/>
          <w:sz w:val="28"/>
          <w:szCs w:val="28"/>
          <w:lang w:val="uk-UA"/>
        </w:rPr>
        <w:t xml:space="preserve"> є  проведення</w:t>
      </w:r>
      <w:r w:rsidRPr="00ED4AE6">
        <w:rPr>
          <w:b/>
          <w:color w:val="000000" w:themeColor="text1"/>
          <w:sz w:val="28"/>
          <w:szCs w:val="28"/>
          <w:lang w:val="uk-UA"/>
        </w:rPr>
        <w:t xml:space="preserve"> </w:t>
      </w:r>
      <w:r w:rsidR="00676CF3" w:rsidRPr="00676CF3">
        <w:rPr>
          <w:sz w:val="28"/>
          <w:szCs w:val="28"/>
          <w:lang w:val="uk-UA"/>
        </w:rPr>
        <w:t>аналіз</w:t>
      </w:r>
      <w:r>
        <w:rPr>
          <w:sz w:val="28"/>
          <w:szCs w:val="28"/>
          <w:lang w:val="uk-UA"/>
        </w:rPr>
        <w:t>у</w:t>
      </w:r>
      <w:r w:rsidR="00676CF3" w:rsidRPr="00676CF3">
        <w:rPr>
          <w:sz w:val="28"/>
          <w:szCs w:val="28"/>
          <w:lang w:val="uk-UA"/>
        </w:rPr>
        <w:t xml:space="preserve"> клініко-лабораторних методів обґрунтування інфаркту міокарда, вивчення їхньої ефективності та спільного використання з метою поліпшення процесу діагностики та лікування інфаркту міокарда.</w:t>
      </w:r>
    </w:p>
    <w:p w14:paraId="02C4CFCA" w14:textId="77777777" w:rsidR="00676CF3" w:rsidRDefault="00676CF3" w:rsidP="0042543B">
      <w:pPr>
        <w:spacing w:after="160" w:line="360" w:lineRule="auto"/>
        <w:jc w:val="both"/>
        <w:rPr>
          <w:sz w:val="28"/>
          <w:szCs w:val="28"/>
          <w:lang w:val="uk-UA"/>
        </w:rPr>
      </w:pPr>
      <w:r w:rsidRPr="00676CF3">
        <w:rPr>
          <w:sz w:val="28"/>
          <w:szCs w:val="28"/>
          <w:lang w:val="uk-UA"/>
        </w:rPr>
        <w:lastRenderedPageBreak/>
        <w:t xml:space="preserve">В ході цього дослідження  доцільно детально розглянути лабораторні методи діагностики, такі як визначення </w:t>
      </w:r>
      <w:proofErr w:type="spellStart"/>
      <w:r w:rsidRPr="00676CF3">
        <w:rPr>
          <w:sz w:val="28"/>
          <w:szCs w:val="28"/>
          <w:lang w:val="uk-UA"/>
        </w:rPr>
        <w:t>біомаркерів</w:t>
      </w:r>
      <w:proofErr w:type="spellEnd"/>
      <w:r w:rsidRPr="00676CF3">
        <w:rPr>
          <w:sz w:val="28"/>
          <w:szCs w:val="28"/>
          <w:lang w:val="uk-UA"/>
        </w:rPr>
        <w:t xml:space="preserve"> у крові, а також їхню взаємодію з клінічними ознаками та інструментальними дослідженнями. </w:t>
      </w:r>
    </w:p>
    <w:p w14:paraId="5364396B" w14:textId="77777777" w:rsidR="00676CF3" w:rsidRDefault="00676CF3" w:rsidP="0042543B">
      <w:pPr>
        <w:spacing w:after="160" w:line="360" w:lineRule="auto"/>
        <w:jc w:val="both"/>
        <w:rPr>
          <w:sz w:val="28"/>
          <w:szCs w:val="28"/>
          <w:lang w:val="uk-UA"/>
        </w:rPr>
      </w:pPr>
      <w:r w:rsidRPr="00676CF3">
        <w:rPr>
          <w:sz w:val="28"/>
          <w:szCs w:val="28"/>
          <w:lang w:val="uk-UA"/>
        </w:rPr>
        <w:t>Такий підхід дозволяє з'ясувати, які методи є найбільш інформативними та ефективними для виявлення інфаркту міокарда, а також розглянути можливості використання нових технологій та дослідницьких засобів у цій області.</w:t>
      </w:r>
    </w:p>
    <w:p w14:paraId="46FBB130" w14:textId="77777777" w:rsidR="00327557" w:rsidRDefault="00327557" w:rsidP="0042543B">
      <w:pPr>
        <w:spacing w:after="160" w:line="360" w:lineRule="auto"/>
        <w:jc w:val="both"/>
        <w:rPr>
          <w:sz w:val="28"/>
          <w:szCs w:val="28"/>
          <w:lang w:val="uk-UA"/>
        </w:rPr>
      </w:pPr>
      <w:r w:rsidRPr="00327557">
        <w:rPr>
          <w:sz w:val="28"/>
          <w:szCs w:val="28"/>
          <w:lang w:val="uk-UA"/>
        </w:rPr>
        <w:t>Дослідження клініко-лабораторних аспектів інфаркту міокарда має велике практичне значення. Виявлення інфаркту міокарда на ранніх стадіях та точне визначення його розміру дозволяють лікарям вчасно призначати надійне лікування та мінімізувати ускладнення. Також, аналіз динаміки клініко-лабораторних показників може бути важливим для моніторингу пацієнтів під</w:t>
      </w:r>
      <w:r>
        <w:rPr>
          <w:sz w:val="28"/>
          <w:szCs w:val="28"/>
          <w:lang w:val="uk-UA"/>
        </w:rPr>
        <w:t xml:space="preserve"> час лікування та реабілітації.</w:t>
      </w:r>
    </w:p>
    <w:p w14:paraId="40C95DD2" w14:textId="77777777" w:rsidR="00676CF3" w:rsidRPr="00676CF3" w:rsidRDefault="00676CF3" w:rsidP="0042543B">
      <w:pPr>
        <w:spacing w:after="160" w:line="360" w:lineRule="auto"/>
        <w:jc w:val="both"/>
        <w:rPr>
          <w:b/>
          <w:sz w:val="28"/>
          <w:szCs w:val="28"/>
          <w:lang w:val="uk-UA"/>
        </w:rPr>
      </w:pPr>
      <w:r w:rsidRPr="00676CF3">
        <w:rPr>
          <w:b/>
          <w:sz w:val="28"/>
          <w:szCs w:val="28"/>
          <w:lang w:val="uk-UA"/>
        </w:rPr>
        <w:t>Завдання дослідження:</w:t>
      </w:r>
    </w:p>
    <w:p w14:paraId="082123E6" w14:textId="77777777" w:rsidR="00327557" w:rsidRPr="00327557" w:rsidRDefault="00327557" w:rsidP="0042543B">
      <w:pPr>
        <w:spacing w:after="160" w:line="360" w:lineRule="auto"/>
        <w:jc w:val="both"/>
        <w:rPr>
          <w:sz w:val="28"/>
          <w:szCs w:val="28"/>
          <w:lang w:val="uk-UA"/>
        </w:rPr>
      </w:pPr>
      <w:r w:rsidRPr="00327557">
        <w:rPr>
          <w:sz w:val="28"/>
          <w:szCs w:val="28"/>
          <w:lang w:val="uk-UA"/>
        </w:rPr>
        <w:t>У цій магістерській роботі ми розглянемо такі аспекти клініко-лабораторного о</w:t>
      </w:r>
      <w:r>
        <w:rPr>
          <w:sz w:val="28"/>
          <w:szCs w:val="28"/>
          <w:lang w:val="uk-UA"/>
        </w:rPr>
        <w:t>бґрунтування інфаркту міокарда:</w:t>
      </w:r>
    </w:p>
    <w:p w14:paraId="7A6AE387" w14:textId="486C2E79" w:rsidR="00327557" w:rsidRPr="00327557" w:rsidRDefault="00BE7C32" w:rsidP="0042543B">
      <w:pPr>
        <w:spacing w:after="160" w:line="360" w:lineRule="auto"/>
        <w:jc w:val="both"/>
        <w:rPr>
          <w:sz w:val="28"/>
          <w:szCs w:val="28"/>
          <w:lang w:val="uk-UA"/>
        </w:rPr>
      </w:pPr>
      <w:r>
        <w:rPr>
          <w:b/>
          <w:sz w:val="28"/>
          <w:szCs w:val="28"/>
          <w:lang w:val="uk-UA"/>
        </w:rPr>
        <w:t>1.</w:t>
      </w:r>
      <w:r w:rsidR="00327557" w:rsidRPr="003A200C">
        <w:rPr>
          <w:b/>
          <w:sz w:val="28"/>
          <w:szCs w:val="28"/>
          <w:lang w:val="uk-UA"/>
        </w:rPr>
        <w:t>Клінічні симптоми і огляд</w:t>
      </w:r>
      <w:r w:rsidR="00327557" w:rsidRPr="00327557">
        <w:rPr>
          <w:sz w:val="28"/>
          <w:szCs w:val="28"/>
          <w:lang w:val="uk-UA"/>
        </w:rPr>
        <w:t>:</w:t>
      </w:r>
      <w:r w:rsidR="00327557" w:rsidRPr="00BE7C32">
        <w:rPr>
          <w:b/>
          <w:color w:val="C00000"/>
          <w:sz w:val="28"/>
          <w:szCs w:val="28"/>
          <w:lang w:val="uk-UA"/>
        </w:rPr>
        <w:t xml:space="preserve"> </w:t>
      </w:r>
      <w:r w:rsidRPr="00ED4AE6">
        <w:rPr>
          <w:color w:val="000000" w:themeColor="text1"/>
          <w:sz w:val="28"/>
          <w:szCs w:val="28"/>
          <w:lang w:val="uk-UA"/>
        </w:rPr>
        <w:t>проаналізувати</w:t>
      </w:r>
      <w:r w:rsidRPr="00BE7C32">
        <w:rPr>
          <w:color w:val="C00000"/>
          <w:sz w:val="28"/>
          <w:szCs w:val="28"/>
          <w:lang w:val="uk-UA"/>
        </w:rPr>
        <w:t xml:space="preserve"> </w:t>
      </w:r>
      <w:r w:rsidR="00327557" w:rsidRPr="00327557">
        <w:rPr>
          <w:sz w:val="28"/>
          <w:szCs w:val="28"/>
          <w:lang w:val="uk-UA"/>
        </w:rPr>
        <w:t>клінічні симптоми, що спостерігаються у пацієнтів з інфарктом міокарда, та розглянемо методи фізичного огляду, які можуть вказувати на можливий</w:t>
      </w:r>
      <w:r w:rsidR="00327557">
        <w:rPr>
          <w:sz w:val="28"/>
          <w:szCs w:val="28"/>
          <w:lang w:val="uk-UA"/>
        </w:rPr>
        <w:t xml:space="preserve"> інфаркт міокарда.</w:t>
      </w:r>
    </w:p>
    <w:p w14:paraId="71A79BFD" w14:textId="07FA6FE6" w:rsidR="00327557" w:rsidRPr="00B32CBF" w:rsidRDefault="00BE7C32" w:rsidP="0042543B">
      <w:pPr>
        <w:spacing w:after="160" w:line="360" w:lineRule="auto"/>
        <w:jc w:val="both"/>
        <w:rPr>
          <w:color w:val="C00000"/>
          <w:sz w:val="28"/>
          <w:szCs w:val="28"/>
          <w:lang w:val="uk-UA"/>
        </w:rPr>
      </w:pPr>
      <w:r>
        <w:rPr>
          <w:b/>
          <w:sz w:val="28"/>
          <w:szCs w:val="28"/>
          <w:lang w:val="uk-UA"/>
        </w:rPr>
        <w:t>2.</w:t>
      </w:r>
      <w:r w:rsidR="00327557" w:rsidRPr="003A200C">
        <w:rPr>
          <w:b/>
          <w:sz w:val="28"/>
          <w:szCs w:val="28"/>
          <w:lang w:val="uk-UA"/>
        </w:rPr>
        <w:t xml:space="preserve">Лабораторні </w:t>
      </w:r>
      <w:proofErr w:type="spellStart"/>
      <w:r w:rsidR="00327557" w:rsidRPr="003A200C">
        <w:rPr>
          <w:b/>
          <w:sz w:val="28"/>
          <w:szCs w:val="28"/>
          <w:lang w:val="uk-UA"/>
        </w:rPr>
        <w:t>біомаркери</w:t>
      </w:r>
      <w:proofErr w:type="spellEnd"/>
      <w:r w:rsidR="00327557" w:rsidRPr="00327557">
        <w:rPr>
          <w:sz w:val="28"/>
          <w:szCs w:val="28"/>
          <w:lang w:val="uk-UA"/>
        </w:rPr>
        <w:t xml:space="preserve">: </w:t>
      </w:r>
      <w:r w:rsidRPr="00ED4AE6">
        <w:rPr>
          <w:color w:val="000000" w:themeColor="text1"/>
          <w:sz w:val="28"/>
          <w:szCs w:val="28"/>
          <w:lang w:val="uk-UA"/>
        </w:rPr>
        <w:t xml:space="preserve">дослідити динаміку змін показників </w:t>
      </w:r>
      <w:proofErr w:type="spellStart"/>
      <w:r w:rsidRPr="00ED4AE6">
        <w:rPr>
          <w:color w:val="000000" w:themeColor="text1"/>
          <w:sz w:val="28"/>
          <w:szCs w:val="28"/>
          <w:lang w:val="uk-UA"/>
        </w:rPr>
        <w:t>біомаркеркирів</w:t>
      </w:r>
      <w:proofErr w:type="spellEnd"/>
      <w:r w:rsidRPr="00ED4AE6">
        <w:rPr>
          <w:color w:val="000000" w:themeColor="text1"/>
          <w:sz w:val="28"/>
          <w:szCs w:val="28"/>
          <w:lang w:val="uk-UA"/>
        </w:rPr>
        <w:t>, таких</w:t>
      </w:r>
      <w:r w:rsidR="00327557" w:rsidRPr="00BE7C32">
        <w:rPr>
          <w:color w:val="C00000"/>
          <w:sz w:val="28"/>
          <w:szCs w:val="28"/>
          <w:lang w:val="uk-UA"/>
        </w:rPr>
        <w:t xml:space="preserve"> </w:t>
      </w:r>
      <w:r w:rsidR="00327557" w:rsidRPr="00327557">
        <w:rPr>
          <w:sz w:val="28"/>
          <w:szCs w:val="28"/>
          <w:lang w:val="uk-UA"/>
        </w:rPr>
        <w:t xml:space="preserve">як </w:t>
      </w:r>
      <w:proofErr w:type="spellStart"/>
      <w:r w:rsidR="00327557" w:rsidRPr="00327557">
        <w:rPr>
          <w:sz w:val="28"/>
          <w:szCs w:val="28"/>
          <w:lang w:val="uk-UA"/>
        </w:rPr>
        <w:t>тропоніни</w:t>
      </w:r>
      <w:proofErr w:type="spellEnd"/>
      <w:r w:rsidR="00327557" w:rsidRPr="00327557">
        <w:rPr>
          <w:sz w:val="28"/>
          <w:szCs w:val="28"/>
          <w:lang w:val="uk-UA"/>
        </w:rPr>
        <w:t xml:space="preserve"> та </w:t>
      </w:r>
      <w:proofErr w:type="spellStart"/>
      <w:r w:rsidR="00327557" w:rsidRPr="00327557">
        <w:rPr>
          <w:sz w:val="28"/>
          <w:szCs w:val="28"/>
          <w:lang w:val="uk-UA"/>
        </w:rPr>
        <w:t>креатинкіназа</w:t>
      </w:r>
      <w:proofErr w:type="spellEnd"/>
      <w:r w:rsidR="00327557" w:rsidRPr="00327557">
        <w:rPr>
          <w:sz w:val="28"/>
          <w:szCs w:val="28"/>
          <w:lang w:val="uk-UA"/>
        </w:rPr>
        <w:t xml:space="preserve">-MВ, які є ключовими у діагностиці інфаркту міокарда. </w:t>
      </w:r>
      <w:r w:rsidRPr="00ED4AE6">
        <w:rPr>
          <w:color w:val="000000" w:themeColor="text1"/>
          <w:sz w:val="28"/>
          <w:szCs w:val="28"/>
          <w:lang w:val="uk-UA"/>
        </w:rPr>
        <w:t>П</w:t>
      </w:r>
      <w:r w:rsidR="00327557" w:rsidRPr="00ED4AE6">
        <w:rPr>
          <w:color w:val="000000" w:themeColor="text1"/>
          <w:sz w:val="28"/>
          <w:szCs w:val="28"/>
          <w:lang w:val="uk-UA"/>
        </w:rPr>
        <w:t>роаналізу</w:t>
      </w:r>
      <w:r w:rsidRPr="00ED4AE6">
        <w:rPr>
          <w:color w:val="000000" w:themeColor="text1"/>
          <w:sz w:val="28"/>
          <w:szCs w:val="28"/>
          <w:lang w:val="uk-UA"/>
        </w:rPr>
        <w:t>вати</w:t>
      </w:r>
      <w:r w:rsidR="00327557" w:rsidRPr="00ED4AE6">
        <w:rPr>
          <w:color w:val="000000" w:themeColor="text1"/>
          <w:sz w:val="28"/>
          <w:szCs w:val="28"/>
          <w:lang w:val="uk-UA"/>
        </w:rPr>
        <w:t xml:space="preserve"> їхню чутливість та</w:t>
      </w:r>
      <w:r w:rsidR="00327557" w:rsidRPr="00BE7C32">
        <w:rPr>
          <w:color w:val="C00000"/>
          <w:sz w:val="28"/>
          <w:szCs w:val="28"/>
          <w:lang w:val="uk-UA"/>
        </w:rPr>
        <w:t xml:space="preserve"> </w:t>
      </w:r>
      <w:r w:rsidR="00327557">
        <w:rPr>
          <w:sz w:val="28"/>
          <w:szCs w:val="28"/>
          <w:lang w:val="uk-UA"/>
        </w:rPr>
        <w:t>специфічність.</w:t>
      </w:r>
    </w:p>
    <w:p w14:paraId="4618331E" w14:textId="58E8F639" w:rsidR="00327557" w:rsidRPr="00327557" w:rsidRDefault="00B32CBF" w:rsidP="0042543B">
      <w:pPr>
        <w:spacing w:after="160" w:line="360" w:lineRule="auto"/>
        <w:jc w:val="both"/>
        <w:rPr>
          <w:sz w:val="28"/>
          <w:szCs w:val="28"/>
          <w:lang w:val="uk-UA"/>
        </w:rPr>
      </w:pPr>
      <w:r w:rsidRPr="00ED4AE6">
        <w:rPr>
          <w:color w:val="000000" w:themeColor="text1"/>
          <w:sz w:val="28"/>
          <w:szCs w:val="28"/>
          <w:lang w:val="uk-UA"/>
        </w:rPr>
        <w:t>3.</w:t>
      </w:r>
      <w:r w:rsidR="00327557" w:rsidRPr="00ED4AE6">
        <w:rPr>
          <w:color w:val="000000" w:themeColor="text1"/>
          <w:sz w:val="28"/>
          <w:szCs w:val="28"/>
          <w:lang w:val="uk-UA"/>
        </w:rPr>
        <w:t>Інструментальні дослідження</w:t>
      </w:r>
      <w:r w:rsidRPr="00ED4AE6">
        <w:rPr>
          <w:color w:val="000000" w:themeColor="text1"/>
          <w:sz w:val="28"/>
          <w:szCs w:val="28"/>
          <w:lang w:val="uk-UA"/>
        </w:rPr>
        <w:t xml:space="preserve"> серцево-судинної системи</w:t>
      </w:r>
      <w:r w:rsidR="00327557" w:rsidRPr="00327557">
        <w:rPr>
          <w:sz w:val="28"/>
          <w:szCs w:val="28"/>
          <w:lang w:val="uk-UA"/>
        </w:rPr>
        <w:t>:</w:t>
      </w:r>
      <w:r>
        <w:rPr>
          <w:sz w:val="28"/>
          <w:szCs w:val="28"/>
          <w:lang w:val="uk-UA"/>
        </w:rPr>
        <w:t xml:space="preserve"> </w:t>
      </w:r>
      <w:r w:rsidR="00327557" w:rsidRPr="00327557">
        <w:rPr>
          <w:sz w:val="28"/>
          <w:szCs w:val="28"/>
          <w:lang w:val="uk-UA"/>
        </w:rPr>
        <w:t>електрокарді</w:t>
      </w:r>
      <w:r w:rsidR="000E1666">
        <w:rPr>
          <w:sz w:val="28"/>
          <w:szCs w:val="28"/>
          <w:lang w:val="uk-UA"/>
        </w:rPr>
        <w:t>ограма (ЕКГ), комп’ютерна томографія (КТ), магнітно – резонансна томографія (МРТ) та</w:t>
      </w:r>
      <w:r w:rsidR="00327557" w:rsidRPr="00327557">
        <w:rPr>
          <w:sz w:val="28"/>
          <w:szCs w:val="28"/>
          <w:lang w:val="uk-UA"/>
        </w:rPr>
        <w:t xml:space="preserve"> коронар</w:t>
      </w:r>
      <w:r w:rsidR="000E1666">
        <w:rPr>
          <w:sz w:val="28"/>
          <w:szCs w:val="28"/>
          <w:lang w:val="uk-UA"/>
        </w:rPr>
        <w:t>на ангіо</w:t>
      </w:r>
      <w:r w:rsidR="00327557" w:rsidRPr="00327557">
        <w:rPr>
          <w:sz w:val="28"/>
          <w:szCs w:val="28"/>
          <w:lang w:val="uk-UA"/>
        </w:rPr>
        <w:t>графія</w:t>
      </w:r>
      <w:r w:rsidR="000E1666">
        <w:rPr>
          <w:sz w:val="28"/>
          <w:szCs w:val="28"/>
          <w:lang w:val="uk-UA"/>
        </w:rPr>
        <w:t xml:space="preserve"> (КА)</w:t>
      </w:r>
      <w:r w:rsidR="00327557" w:rsidRPr="00327557">
        <w:rPr>
          <w:sz w:val="28"/>
          <w:szCs w:val="28"/>
          <w:lang w:val="uk-UA"/>
        </w:rPr>
        <w:t xml:space="preserve"> і їхня роль у діагностиці та оцінці інфаркту міокарда.</w:t>
      </w:r>
    </w:p>
    <w:p w14:paraId="296DE9A1" w14:textId="77777777" w:rsidR="00327557" w:rsidRPr="00327557" w:rsidRDefault="00327557" w:rsidP="0042543B">
      <w:pPr>
        <w:spacing w:after="160" w:line="360" w:lineRule="auto"/>
        <w:jc w:val="both"/>
        <w:rPr>
          <w:sz w:val="28"/>
          <w:szCs w:val="28"/>
          <w:lang w:val="uk-UA"/>
        </w:rPr>
      </w:pPr>
    </w:p>
    <w:p w14:paraId="78A89642" w14:textId="37B6BA39" w:rsidR="00327557" w:rsidRPr="00327557" w:rsidRDefault="00327557" w:rsidP="0042543B">
      <w:pPr>
        <w:spacing w:after="160" w:line="360" w:lineRule="auto"/>
        <w:jc w:val="both"/>
        <w:rPr>
          <w:sz w:val="28"/>
          <w:szCs w:val="28"/>
          <w:lang w:val="uk-UA"/>
        </w:rPr>
      </w:pPr>
      <w:r w:rsidRPr="003A200C">
        <w:rPr>
          <w:b/>
          <w:sz w:val="28"/>
          <w:szCs w:val="28"/>
          <w:lang w:val="uk-UA"/>
        </w:rPr>
        <w:t>Лабораторні дослідження та метаболічні показники</w:t>
      </w:r>
      <w:r w:rsidRPr="00327557">
        <w:rPr>
          <w:sz w:val="28"/>
          <w:szCs w:val="28"/>
          <w:lang w:val="uk-UA"/>
        </w:rPr>
        <w:t xml:space="preserve">: </w:t>
      </w:r>
      <w:r w:rsidR="00432E0A" w:rsidRPr="00ED4AE6">
        <w:rPr>
          <w:color w:val="000000" w:themeColor="text1"/>
          <w:sz w:val="28"/>
          <w:szCs w:val="28"/>
          <w:lang w:val="uk-UA"/>
        </w:rPr>
        <w:t>дослідити</w:t>
      </w:r>
      <w:r w:rsidRPr="00ED4AE6">
        <w:rPr>
          <w:color w:val="000000" w:themeColor="text1"/>
          <w:sz w:val="28"/>
          <w:szCs w:val="28"/>
          <w:lang w:val="uk-UA"/>
        </w:rPr>
        <w:t xml:space="preserve"> роль </w:t>
      </w:r>
      <w:r w:rsidRPr="00327557">
        <w:rPr>
          <w:sz w:val="28"/>
          <w:szCs w:val="28"/>
          <w:lang w:val="uk-UA"/>
        </w:rPr>
        <w:t xml:space="preserve">лабораторних досліджень, таких як </w:t>
      </w:r>
      <w:proofErr w:type="spellStart"/>
      <w:r w:rsidRPr="00327557">
        <w:rPr>
          <w:sz w:val="28"/>
          <w:szCs w:val="28"/>
          <w:lang w:val="uk-UA"/>
        </w:rPr>
        <w:t>ліпідограма</w:t>
      </w:r>
      <w:proofErr w:type="spellEnd"/>
      <w:r w:rsidRPr="00327557">
        <w:rPr>
          <w:sz w:val="28"/>
          <w:szCs w:val="28"/>
          <w:lang w:val="uk-UA"/>
        </w:rPr>
        <w:t>, глюкоза та загальний обмін речовин, у діагностиці та</w:t>
      </w:r>
      <w:r>
        <w:rPr>
          <w:sz w:val="28"/>
          <w:szCs w:val="28"/>
          <w:lang w:val="uk-UA"/>
        </w:rPr>
        <w:t xml:space="preserve"> управлінні інфарктом міокарда.</w:t>
      </w:r>
    </w:p>
    <w:p w14:paraId="76995AD5" w14:textId="77777777" w:rsidR="00327557" w:rsidRPr="00327557" w:rsidRDefault="00327557" w:rsidP="0042543B">
      <w:pPr>
        <w:spacing w:after="160" w:line="360" w:lineRule="auto"/>
        <w:jc w:val="both"/>
        <w:rPr>
          <w:sz w:val="28"/>
          <w:szCs w:val="28"/>
          <w:lang w:val="uk-UA"/>
        </w:rPr>
      </w:pPr>
      <w:r w:rsidRPr="003A200C">
        <w:rPr>
          <w:b/>
          <w:sz w:val="28"/>
          <w:szCs w:val="28"/>
          <w:lang w:val="uk-UA"/>
        </w:rPr>
        <w:t>Сучасні технології та перспективи</w:t>
      </w:r>
      <w:r w:rsidRPr="00327557">
        <w:rPr>
          <w:sz w:val="28"/>
          <w:szCs w:val="28"/>
          <w:lang w:val="uk-UA"/>
        </w:rPr>
        <w:t xml:space="preserve">: Останні роки призначені значними досягненнями у клінічній лабораторній діагностиці, включаючи молекулярні та генетичні підходи. Ми розглянемо ці сучасні технології та їхню роль у діагностиці </w:t>
      </w:r>
      <w:r>
        <w:rPr>
          <w:sz w:val="28"/>
          <w:szCs w:val="28"/>
          <w:lang w:val="uk-UA"/>
        </w:rPr>
        <w:t>та лікуванні інфаркту міокарда.</w:t>
      </w:r>
    </w:p>
    <w:p w14:paraId="743E9D21" w14:textId="77777777" w:rsidR="00327557" w:rsidRPr="00327557" w:rsidRDefault="00327557" w:rsidP="0042543B">
      <w:pPr>
        <w:spacing w:after="160" w:line="360" w:lineRule="auto"/>
        <w:jc w:val="both"/>
        <w:rPr>
          <w:sz w:val="28"/>
          <w:szCs w:val="28"/>
          <w:lang w:val="uk-UA"/>
        </w:rPr>
      </w:pPr>
      <w:r w:rsidRPr="00327557">
        <w:rPr>
          <w:sz w:val="28"/>
          <w:szCs w:val="28"/>
          <w:lang w:val="uk-UA"/>
        </w:rPr>
        <w:t>Мета цієї магістерської роботи - сприяти покращенню розуміння клініко-лабораторних аспектів інфаркту міокарда, виявити ключові аспекти діагностики, та визначити можливості їх поліпшення. Робота базуватиметься на наукових джерелах, клінічних дослідженнях та аналі</w:t>
      </w:r>
      <w:r>
        <w:rPr>
          <w:sz w:val="28"/>
          <w:szCs w:val="28"/>
          <w:lang w:val="uk-UA"/>
        </w:rPr>
        <w:t>зі реальних випадків пацієнтів.</w:t>
      </w:r>
    </w:p>
    <w:p w14:paraId="211EEFA7" w14:textId="77777777" w:rsidR="00327557" w:rsidRPr="00327557" w:rsidRDefault="00327557" w:rsidP="0042543B">
      <w:pPr>
        <w:spacing w:after="160" w:line="360" w:lineRule="auto"/>
        <w:jc w:val="both"/>
        <w:rPr>
          <w:sz w:val="28"/>
          <w:szCs w:val="28"/>
          <w:lang w:val="uk-UA"/>
        </w:rPr>
      </w:pPr>
      <w:r w:rsidRPr="00327557">
        <w:rPr>
          <w:sz w:val="28"/>
          <w:szCs w:val="28"/>
          <w:lang w:val="uk-UA"/>
        </w:rPr>
        <w:t xml:space="preserve">Важливою метою є застосування отриманих даних для підвищення ефективності діагностики інфаркту міокарда та поліпшення результатів лікування, що врешті-решт допоможе зменшити </w:t>
      </w:r>
      <w:proofErr w:type="spellStart"/>
      <w:r w:rsidRPr="00327557">
        <w:rPr>
          <w:sz w:val="28"/>
          <w:szCs w:val="28"/>
          <w:lang w:val="uk-UA"/>
        </w:rPr>
        <w:t>морбідність</w:t>
      </w:r>
      <w:proofErr w:type="spellEnd"/>
      <w:r>
        <w:rPr>
          <w:sz w:val="28"/>
          <w:szCs w:val="28"/>
          <w:lang w:val="uk-UA"/>
        </w:rPr>
        <w:t xml:space="preserve"> і смертність від цієї хвороби.</w:t>
      </w:r>
    </w:p>
    <w:p w14:paraId="3ADCAC77" w14:textId="77777777" w:rsidR="00327557" w:rsidRDefault="00327557" w:rsidP="0042543B">
      <w:pPr>
        <w:spacing w:after="160" w:line="360" w:lineRule="auto"/>
        <w:jc w:val="both"/>
        <w:rPr>
          <w:sz w:val="28"/>
          <w:szCs w:val="28"/>
          <w:lang w:val="uk-UA"/>
        </w:rPr>
      </w:pPr>
      <w:r w:rsidRPr="00327557">
        <w:rPr>
          <w:sz w:val="28"/>
          <w:szCs w:val="28"/>
          <w:lang w:val="uk-UA"/>
        </w:rPr>
        <w:t>Робота буде включати в себе аналіз літературних джерел, статистичний аналіз клінічних випадків і лабораторних досліджень. Буде проведено порівняльний аналіз різних методів діагностики та їхню взаємодію. Окрема увага буде приділена можливим перспективам і нововведенням у цій галузі.</w:t>
      </w:r>
    </w:p>
    <w:p w14:paraId="3ED1200E" w14:textId="77777777" w:rsidR="00327557" w:rsidRPr="00327557" w:rsidRDefault="00327557" w:rsidP="0042543B">
      <w:pPr>
        <w:spacing w:after="160" w:line="360" w:lineRule="auto"/>
        <w:jc w:val="both"/>
        <w:rPr>
          <w:sz w:val="28"/>
          <w:szCs w:val="28"/>
          <w:lang w:val="uk-UA"/>
        </w:rPr>
      </w:pPr>
      <w:r w:rsidRPr="00327557">
        <w:rPr>
          <w:sz w:val="28"/>
          <w:szCs w:val="28"/>
          <w:lang w:val="uk-UA"/>
        </w:rPr>
        <w:t>У межах цієї роботи будуть проведені докладні обгово</w:t>
      </w:r>
      <w:r>
        <w:rPr>
          <w:sz w:val="28"/>
          <w:szCs w:val="28"/>
          <w:lang w:val="uk-UA"/>
        </w:rPr>
        <w:t>рення та аналізи, що дозволять:</w:t>
      </w:r>
    </w:p>
    <w:p w14:paraId="77C79638" w14:textId="217D75EE" w:rsidR="00327557" w:rsidRPr="00327557" w:rsidRDefault="003A200C" w:rsidP="0042543B">
      <w:pPr>
        <w:spacing w:after="160" w:line="360" w:lineRule="auto"/>
        <w:jc w:val="both"/>
        <w:rPr>
          <w:sz w:val="28"/>
          <w:szCs w:val="28"/>
          <w:lang w:val="uk-UA"/>
        </w:rPr>
      </w:pPr>
      <w:r w:rsidRPr="003A200C">
        <w:rPr>
          <w:b/>
          <w:sz w:val="28"/>
          <w:szCs w:val="28"/>
          <w:lang w:val="uk-UA"/>
        </w:rPr>
        <w:t>1.</w:t>
      </w:r>
      <w:r w:rsidR="00327557" w:rsidRPr="003A200C">
        <w:rPr>
          <w:b/>
          <w:sz w:val="28"/>
          <w:szCs w:val="28"/>
          <w:lang w:val="uk-UA"/>
        </w:rPr>
        <w:t>Подальший внесок у клінічну практику</w:t>
      </w:r>
      <w:r w:rsidR="00327557" w:rsidRPr="00327557">
        <w:rPr>
          <w:sz w:val="28"/>
          <w:szCs w:val="28"/>
          <w:lang w:val="uk-UA"/>
        </w:rPr>
        <w:t xml:space="preserve">: </w:t>
      </w:r>
      <w:r w:rsidR="00DD05FA" w:rsidRPr="00ED4AE6">
        <w:rPr>
          <w:color w:val="000000" w:themeColor="text1"/>
          <w:sz w:val="28"/>
          <w:szCs w:val="28"/>
          <w:lang w:val="uk-UA"/>
        </w:rPr>
        <w:t>докладний</w:t>
      </w:r>
      <w:r w:rsidR="00DD05FA">
        <w:rPr>
          <w:sz w:val="28"/>
          <w:szCs w:val="28"/>
          <w:lang w:val="uk-UA"/>
        </w:rPr>
        <w:t xml:space="preserve"> </w:t>
      </w:r>
      <w:r w:rsidR="00327557" w:rsidRPr="00327557">
        <w:rPr>
          <w:sz w:val="28"/>
          <w:szCs w:val="28"/>
          <w:lang w:val="uk-UA"/>
        </w:rPr>
        <w:t xml:space="preserve">аналіз клініко-лабораторних аспектів інфаркту міокарда дозволить визначити можливості покращення і розвитку клінічних протоколів для більш точної та ефективної діагностики та лікування цієї патології. Можливість внесення нових методів </w:t>
      </w:r>
      <w:r w:rsidR="00327557" w:rsidRPr="00327557">
        <w:rPr>
          <w:sz w:val="28"/>
          <w:szCs w:val="28"/>
          <w:lang w:val="uk-UA"/>
        </w:rPr>
        <w:lastRenderedPageBreak/>
        <w:t>діагностики та інновацій в клінічну практику буде розглянута з урахуванням позитивного впливу на паціє</w:t>
      </w:r>
      <w:r w:rsidR="00327557">
        <w:rPr>
          <w:sz w:val="28"/>
          <w:szCs w:val="28"/>
          <w:lang w:val="uk-UA"/>
        </w:rPr>
        <w:t>нтів та медичну галузь загалом.</w:t>
      </w:r>
    </w:p>
    <w:p w14:paraId="3EDADA14" w14:textId="77777777" w:rsidR="00327557" w:rsidRPr="00327557" w:rsidRDefault="003A200C" w:rsidP="0042543B">
      <w:pPr>
        <w:spacing w:after="160" w:line="360" w:lineRule="auto"/>
        <w:jc w:val="both"/>
        <w:rPr>
          <w:sz w:val="28"/>
          <w:szCs w:val="28"/>
          <w:lang w:val="uk-UA"/>
        </w:rPr>
      </w:pPr>
      <w:r w:rsidRPr="003A200C">
        <w:rPr>
          <w:b/>
          <w:sz w:val="28"/>
          <w:szCs w:val="28"/>
          <w:lang w:val="uk-UA"/>
        </w:rPr>
        <w:t>2.</w:t>
      </w:r>
      <w:r w:rsidR="00327557" w:rsidRPr="003A200C">
        <w:rPr>
          <w:b/>
          <w:sz w:val="28"/>
          <w:szCs w:val="28"/>
          <w:lang w:val="uk-UA"/>
        </w:rPr>
        <w:t>Освітні аспекти</w:t>
      </w:r>
      <w:r w:rsidR="00327557" w:rsidRPr="00327557">
        <w:rPr>
          <w:sz w:val="28"/>
          <w:szCs w:val="28"/>
          <w:lang w:val="uk-UA"/>
        </w:rPr>
        <w:t>: Дослідження може сприяти поліпшенню освіти для медичних фахівців та студентів, що навчаються в галузі клінічної лабораторної діагностики. Розробка освітніх програм та практичних рекомендацій на основі отриманих результатів може підвищити рівень знань та на</w:t>
      </w:r>
      <w:r w:rsidR="00327557">
        <w:rPr>
          <w:sz w:val="28"/>
          <w:szCs w:val="28"/>
          <w:lang w:val="uk-UA"/>
        </w:rPr>
        <w:t>вичок спеціалістів у цій сфері.</w:t>
      </w:r>
    </w:p>
    <w:p w14:paraId="6CED154B" w14:textId="77777777" w:rsidR="00327557" w:rsidRPr="00327557" w:rsidRDefault="003A200C" w:rsidP="0042543B">
      <w:pPr>
        <w:spacing w:after="160" w:line="360" w:lineRule="auto"/>
        <w:jc w:val="both"/>
        <w:rPr>
          <w:sz w:val="28"/>
          <w:szCs w:val="28"/>
          <w:lang w:val="uk-UA"/>
        </w:rPr>
      </w:pPr>
      <w:r w:rsidRPr="003A200C">
        <w:rPr>
          <w:b/>
          <w:sz w:val="28"/>
          <w:szCs w:val="28"/>
          <w:lang w:val="uk-UA"/>
        </w:rPr>
        <w:t>3.</w:t>
      </w:r>
      <w:r w:rsidR="00327557" w:rsidRPr="003A200C">
        <w:rPr>
          <w:b/>
          <w:sz w:val="28"/>
          <w:szCs w:val="28"/>
          <w:lang w:val="uk-UA"/>
        </w:rPr>
        <w:t>Етичні аспекти та питання конфіденційності</w:t>
      </w:r>
      <w:r w:rsidR="00327557" w:rsidRPr="00327557">
        <w:rPr>
          <w:sz w:val="28"/>
          <w:szCs w:val="28"/>
          <w:lang w:val="uk-UA"/>
        </w:rPr>
        <w:t>: Важливо враховувати етичні аспекти дослідження, зокрема права та конфіденційність пацієнтів у використанні їхніх клінічних та лабораторних даних. В магістерській роботі буде приділена увага забезпечен</w:t>
      </w:r>
      <w:r w:rsidR="00327557">
        <w:rPr>
          <w:sz w:val="28"/>
          <w:szCs w:val="28"/>
          <w:lang w:val="uk-UA"/>
        </w:rPr>
        <w:t>ню етичної сторони дослідження.</w:t>
      </w:r>
    </w:p>
    <w:p w14:paraId="5E56CAE4" w14:textId="77777777" w:rsidR="00327557" w:rsidRPr="00327557" w:rsidRDefault="00327557" w:rsidP="0042543B">
      <w:pPr>
        <w:spacing w:after="160" w:line="360" w:lineRule="auto"/>
        <w:jc w:val="both"/>
        <w:rPr>
          <w:sz w:val="28"/>
          <w:szCs w:val="28"/>
          <w:lang w:val="uk-UA"/>
        </w:rPr>
      </w:pPr>
      <w:r w:rsidRPr="00327557">
        <w:rPr>
          <w:sz w:val="28"/>
          <w:szCs w:val="28"/>
          <w:lang w:val="uk-UA"/>
        </w:rPr>
        <w:t>У цій магістерській роботі ми плануємо ретельно аналізувати інфаркт міокарда з клінічного та лабораторного точок зору, досліджуючи кращі практики і способи оптимізації діагностики та лікування цієї патології. Дана робота має за мету допомогти поліпшити якість медичної допомоги пацієнтам і зменшити негативний вплив інфаркту м</w:t>
      </w:r>
      <w:r>
        <w:rPr>
          <w:sz w:val="28"/>
          <w:szCs w:val="28"/>
          <w:lang w:val="uk-UA"/>
        </w:rPr>
        <w:t>іокарда на громадське здоров'я.</w:t>
      </w:r>
    </w:p>
    <w:p w14:paraId="42B2755A" w14:textId="77777777" w:rsidR="00327557" w:rsidRPr="00327557" w:rsidRDefault="00327557" w:rsidP="0042543B">
      <w:pPr>
        <w:spacing w:after="160" w:line="360" w:lineRule="auto"/>
        <w:jc w:val="both"/>
        <w:rPr>
          <w:sz w:val="28"/>
          <w:szCs w:val="28"/>
          <w:lang w:val="uk-UA"/>
        </w:rPr>
      </w:pPr>
      <w:r w:rsidRPr="00327557">
        <w:rPr>
          <w:sz w:val="28"/>
          <w:szCs w:val="28"/>
          <w:lang w:val="uk-UA"/>
        </w:rPr>
        <w:t>Вивчення клініко-лабораторних аспектів інфаркту міокарда є важливим завданням, оскільки воно спрямоване на покращення якості діагностики та лікування цієї патології, а також дозволяє розглянути можливості застосування сучасних методів дослідження та інновацій для поліпшення результатів лікування пацієнтів з інфарктом міокарда.</w:t>
      </w:r>
    </w:p>
    <w:p w14:paraId="534CE672" w14:textId="77777777" w:rsidR="00327557" w:rsidRPr="00E8130E" w:rsidRDefault="00327557" w:rsidP="0042543B">
      <w:pPr>
        <w:spacing w:after="160" w:line="360" w:lineRule="auto"/>
        <w:jc w:val="both"/>
        <w:rPr>
          <w:sz w:val="28"/>
          <w:szCs w:val="28"/>
          <w:lang w:val="uk-UA"/>
        </w:rPr>
      </w:pPr>
      <w:r w:rsidRPr="00327557">
        <w:rPr>
          <w:sz w:val="28"/>
          <w:szCs w:val="28"/>
          <w:lang w:val="uk-UA"/>
        </w:rPr>
        <w:t>Ця магістерська робота має на меті сприяти покращенню клініко-лабораторної діагностики інфаркту міокарда та служити корисним внеском у розвиток сучасної медицини.</w:t>
      </w:r>
    </w:p>
    <w:p w14:paraId="48317AB5" w14:textId="421AF73B" w:rsidR="00E8130E" w:rsidRDefault="006A059A" w:rsidP="0042543B">
      <w:pPr>
        <w:spacing w:after="160" w:line="360" w:lineRule="auto"/>
        <w:jc w:val="both"/>
        <w:rPr>
          <w:sz w:val="28"/>
          <w:szCs w:val="28"/>
          <w:lang w:val="uk-UA"/>
        </w:rPr>
      </w:pPr>
      <w:r w:rsidRPr="00ED4AE6">
        <w:rPr>
          <w:color w:val="000000" w:themeColor="text1"/>
          <w:sz w:val="28"/>
          <w:szCs w:val="28"/>
          <w:lang w:val="uk-UA"/>
        </w:rPr>
        <w:t>Р</w:t>
      </w:r>
      <w:r w:rsidR="00E8130E" w:rsidRPr="00ED4AE6">
        <w:rPr>
          <w:color w:val="000000" w:themeColor="text1"/>
          <w:sz w:val="28"/>
          <w:szCs w:val="28"/>
          <w:lang w:val="uk-UA"/>
        </w:rPr>
        <w:t xml:space="preserve">обота спрямована </w:t>
      </w:r>
      <w:r w:rsidR="00E8130E" w:rsidRPr="00E8130E">
        <w:rPr>
          <w:sz w:val="28"/>
          <w:szCs w:val="28"/>
          <w:lang w:val="uk-UA"/>
        </w:rPr>
        <w:t>на покращення розуміння клініко-лабораторних аспектів інфаркту міокарда і може служити основою для подальших досліджень у цьому важливому напрямку медицини.</w:t>
      </w:r>
    </w:p>
    <w:p w14:paraId="2D3D3CAF" w14:textId="5F015A55" w:rsidR="00A22BDA" w:rsidRPr="00321075" w:rsidRDefault="007C7322" w:rsidP="0042543B">
      <w:pPr>
        <w:spacing w:after="160" w:line="360" w:lineRule="auto"/>
        <w:jc w:val="both"/>
        <w:rPr>
          <w:sz w:val="28"/>
          <w:szCs w:val="28"/>
          <w:lang w:val="uk-UA"/>
        </w:rPr>
      </w:pPr>
      <w:r>
        <w:rPr>
          <w:sz w:val="28"/>
          <w:szCs w:val="28"/>
          <w:lang w:val="uk-UA"/>
        </w:rPr>
        <w:lastRenderedPageBreak/>
        <w:t>У наші часи,</w:t>
      </w:r>
      <w:r w:rsidR="00533DF2">
        <w:rPr>
          <w:sz w:val="28"/>
          <w:szCs w:val="28"/>
          <w:lang w:val="uk-UA"/>
        </w:rPr>
        <w:t xml:space="preserve"> діаг</w:t>
      </w:r>
      <w:r>
        <w:rPr>
          <w:sz w:val="28"/>
          <w:szCs w:val="28"/>
          <w:lang w:val="uk-UA"/>
        </w:rPr>
        <w:t>ноз інфаркт міокарда реєструють у близько 40 000 людей щороку, і це тільки в Україні.</w:t>
      </w:r>
      <w:r w:rsidR="00E16D0A">
        <w:rPr>
          <w:sz w:val="28"/>
          <w:szCs w:val="28"/>
          <w:lang w:val="uk-UA"/>
        </w:rPr>
        <w:t xml:space="preserve"> З яких, приблизно, 20 000 паціє</w:t>
      </w:r>
      <w:r>
        <w:rPr>
          <w:sz w:val="28"/>
          <w:szCs w:val="28"/>
          <w:lang w:val="uk-UA"/>
        </w:rPr>
        <w:t xml:space="preserve">нтів- помирають. Найбільше летальних випадків при інфаркті міокарда є шлуночкові аритмії. Нажаль, дуже багато громадян, мають велику </w:t>
      </w:r>
      <w:proofErr w:type="spellStart"/>
      <w:r>
        <w:rPr>
          <w:sz w:val="28"/>
          <w:szCs w:val="28"/>
          <w:lang w:val="uk-UA"/>
        </w:rPr>
        <w:t>імоврність</w:t>
      </w:r>
      <w:proofErr w:type="spellEnd"/>
      <w:r>
        <w:rPr>
          <w:sz w:val="28"/>
          <w:szCs w:val="28"/>
          <w:lang w:val="uk-UA"/>
        </w:rPr>
        <w:t xml:space="preserve"> того, що рано чи пізно можуть попасти у зону ризику різних серцево-судинних </w:t>
      </w:r>
      <w:proofErr w:type="spellStart"/>
      <w:r>
        <w:rPr>
          <w:sz w:val="28"/>
          <w:szCs w:val="28"/>
          <w:lang w:val="uk-UA"/>
        </w:rPr>
        <w:t>хвороб</w:t>
      </w:r>
      <w:proofErr w:type="spellEnd"/>
      <w:r>
        <w:rPr>
          <w:sz w:val="28"/>
          <w:szCs w:val="28"/>
          <w:lang w:val="uk-UA"/>
        </w:rPr>
        <w:t xml:space="preserve">. Це, здебільшого, пов’язано з </w:t>
      </w:r>
      <w:r w:rsidR="00BE3352">
        <w:rPr>
          <w:sz w:val="28"/>
          <w:szCs w:val="28"/>
          <w:lang w:val="uk-UA"/>
        </w:rPr>
        <w:t>поганими звичками (паління/надмірне споживання алкогольних напоїв), ожиріння, стрес та спадкові чинники.</w:t>
      </w:r>
    </w:p>
    <w:p w14:paraId="214DD1A1" w14:textId="5E057DD6" w:rsidR="000A10FA" w:rsidRDefault="00AD5DF7" w:rsidP="0042543B">
      <w:pPr>
        <w:spacing w:line="360" w:lineRule="auto"/>
        <w:jc w:val="both"/>
        <w:rPr>
          <w:sz w:val="28"/>
          <w:szCs w:val="28"/>
          <w:lang w:val="uk-UA"/>
        </w:rPr>
      </w:pPr>
      <w:r>
        <w:rPr>
          <w:sz w:val="28"/>
          <w:szCs w:val="28"/>
          <w:lang w:val="uk-UA"/>
        </w:rPr>
        <w:t xml:space="preserve">За </w:t>
      </w:r>
      <w:proofErr w:type="spellStart"/>
      <w:r>
        <w:rPr>
          <w:sz w:val="28"/>
          <w:szCs w:val="28"/>
          <w:lang w:val="uk-UA"/>
        </w:rPr>
        <w:t>данними</w:t>
      </w:r>
      <w:proofErr w:type="spellEnd"/>
      <w:r>
        <w:rPr>
          <w:sz w:val="28"/>
          <w:szCs w:val="28"/>
          <w:lang w:val="uk-UA"/>
        </w:rPr>
        <w:t xml:space="preserve"> МОЗ У</w:t>
      </w:r>
      <w:r w:rsidR="00B25337">
        <w:rPr>
          <w:sz w:val="28"/>
          <w:szCs w:val="28"/>
          <w:lang w:val="uk-UA"/>
        </w:rPr>
        <w:t xml:space="preserve"> та</w:t>
      </w:r>
      <w:r>
        <w:rPr>
          <w:sz w:val="28"/>
          <w:szCs w:val="28"/>
          <w:lang w:val="uk-UA"/>
        </w:rPr>
        <w:t xml:space="preserve"> а</w:t>
      </w:r>
      <w:r w:rsidR="00B25337">
        <w:rPr>
          <w:sz w:val="28"/>
          <w:szCs w:val="28"/>
          <w:lang w:val="uk-UA"/>
        </w:rPr>
        <w:t>соціації</w:t>
      </w:r>
      <w:r w:rsidR="00533DF2">
        <w:rPr>
          <w:sz w:val="28"/>
          <w:szCs w:val="28"/>
          <w:lang w:val="uk-UA"/>
        </w:rPr>
        <w:t xml:space="preserve"> інтервенційних кардіологів У</w:t>
      </w:r>
      <w:r w:rsidR="00B25337">
        <w:rPr>
          <w:sz w:val="28"/>
          <w:szCs w:val="28"/>
          <w:lang w:val="uk-UA"/>
        </w:rPr>
        <w:t xml:space="preserve">країни </w:t>
      </w:r>
      <w:proofErr w:type="spellStart"/>
      <w:r w:rsidR="00B25337">
        <w:rPr>
          <w:sz w:val="28"/>
          <w:szCs w:val="28"/>
          <w:lang w:val="uk-UA"/>
        </w:rPr>
        <w:t>зазначують</w:t>
      </w:r>
      <w:proofErr w:type="spellEnd"/>
      <w:r w:rsidR="00533DF2">
        <w:rPr>
          <w:sz w:val="28"/>
          <w:szCs w:val="28"/>
          <w:lang w:val="uk-UA"/>
        </w:rPr>
        <w:t xml:space="preserve">, що у 2017 році у </w:t>
      </w:r>
      <w:proofErr w:type="spellStart"/>
      <w:r w:rsidR="00533DF2">
        <w:rPr>
          <w:sz w:val="28"/>
          <w:szCs w:val="28"/>
          <w:lang w:val="uk-UA"/>
        </w:rPr>
        <w:t>реперфузійних</w:t>
      </w:r>
      <w:proofErr w:type="spellEnd"/>
      <w:r w:rsidR="00533DF2">
        <w:rPr>
          <w:sz w:val="28"/>
          <w:szCs w:val="28"/>
          <w:lang w:val="uk-UA"/>
        </w:rPr>
        <w:t xml:space="preserve"> центрах показники смертності знизились втричі. По Україні (4.6% проти 12,5% відповідно). Кількіс</w:t>
      </w:r>
      <w:r w:rsidR="00E16D0A">
        <w:rPr>
          <w:sz w:val="28"/>
          <w:szCs w:val="28"/>
          <w:lang w:val="uk-UA"/>
        </w:rPr>
        <w:t xml:space="preserve">ть </w:t>
      </w:r>
      <w:proofErr w:type="spellStart"/>
      <w:r w:rsidR="00E16D0A">
        <w:rPr>
          <w:sz w:val="28"/>
          <w:szCs w:val="28"/>
          <w:lang w:val="uk-UA"/>
        </w:rPr>
        <w:t>коронанрних</w:t>
      </w:r>
      <w:proofErr w:type="spellEnd"/>
      <w:r w:rsidR="00E16D0A">
        <w:rPr>
          <w:sz w:val="28"/>
          <w:szCs w:val="28"/>
          <w:lang w:val="uk-UA"/>
        </w:rPr>
        <w:t xml:space="preserve"> </w:t>
      </w:r>
      <w:proofErr w:type="spellStart"/>
      <w:r w:rsidR="00E16D0A">
        <w:rPr>
          <w:sz w:val="28"/>
          <w:szCs w:val="28"/>
          <w:lang w:val="uk-UA"/>
        </w:rPr>
        <w:t>стенувань</w:t>
      </w:r>
      <w:proofErr w:type="spellEnd"/>
      <w:r w:rsidR="00E16D0A">
        <w:rPr>
          <w:sz w:val="28"/>
          <w:szCs w:val="28"/>
          <w:lang w:val="uk-UA"/>
        </w:rPr>
        <w:t xml:space="preserve"> у паціє</w:t>
      </w:r>
      <w:r w:rsidR="00533DF2">
        <w:rPr>
          <w:sz w:val="28"/>
          <w:szCs w:val="28"/>
          <w:lang w:val="uk-UA"/>
        </w:rPr>
        <w:t>нтів з діагнозом інфаркт міокарда в країні- зростає. (2015 рік - 142 на 1 млн населення, то 2017 – 220 на 1 млн)</w:t>
      </w:r>
    </w:p>
    <w:p w14:paraId="416FCEFA" w14:textId="77777777" w:rsidR="003A200C" w:rsidRDefault="003A200C" w:rsidP="0042543B">
      <w:pPr>
        <w:spacing w:line="360" w:lineRule="auto"/>
        <w:jc w:val="both"/>
        <w:rPr>
          <w:sz w:val="28"/>
          <w:szCs w:val="28"/>
          <w:lang w:val="uk-UA"/>
        </w:rPr>
      </w:pPr>
      <w:r w:rsidRPr="003A200C">
        <w:rPr>
          <w:b/>
          <w:sz w:val="28"/>
          <w:szCs w:val="28"/>
          <w:lang w:val="uk-UA"/>
        </w:rPr>
        <w:t>Об’єкт дослідження</w:t>
      </w:r>
      <w:r>
        <w:rPr>
          <w:sz w:val="28"/>
          <w:szCs w:val="28"/>
          <w:lang w:val="uk-UA"/>
        </w:rPr>
        <w:t xml:space="preserve">: біологічний матеріал, отриманий від </w:t>
      </w:r>
      <w:proofErr w:type="spellStart"/>
      <w:r>
        <w:rPr>
          <w:sz w:val="28"/>
          <w:szCs w:val="28"/>
          <w:lang w:val="uk-UA"/>
        </w:rPr>
        <w:t>пацієентів</w:t>
      </w:r>
      <w:proofErr w:type="spellEnd"/>
      <w:r>
        <w:rPr>
          <w:sz w:val="28"/>
          <w:szCs w:val="28"/>
          <w:lang w:val="uk-UA"/>
        </w:rPr>
        <w:t>, який направили на подальше проходження лабораторних досліджень на предмет серцево-судинних захворювань (ССХ)</w:t>
      </w:r>
    </w:p>
    <w:p w14:paraId="79641D37" w14:textId="77777777" w:rsidR="003A200C" w:rsidRDefault="003A200C" w:rsidP="0042543B">
      <w:pPr>
        <w:spacing w:line="360" w:lineRule="auto"/>
        <w:jc w:val="both"/>
        <w:rPr>
          <w:sz w:val="28"/>
          <w:szCs w:val="28"/>
          <w:lang w:val="uk-UA"/>
        </w:rPr>
      </w:pPr>
      <w:r w:rsidRPr="003A200C">
        <w:rPr>
          <w:b/>
          <w:sz w:val="28"/>
          <w:szCs w:val="28"/>
          <w:lang w:val="uk-UA"/>
        </w:rPr>
        <w:t>Предмет дослідження</w:t>
      </w:r>
      <w:r>
        <w:rPr>
          <w:sz w:val="28"/>
          <w:szCs w:val="28"/>
          <w:lang w:val="uk-UA"/>
        </w:rPr>
        <w:t>: конкретне об</w:t>
      </w:r>
      <w:r w:rsidRPr="003A200C">
        <w:rPr>
          <w:sz w:val="28"/>
          <w:szCs w:val="28"/>
          <w:lang w:val="uk-UA"/>
        </w:rPr>
        <w:t>ґ</w:t>
      </w:r>
      <w:r>
        <w:rPr>
          <w:sz w:val="28"/>
          <w:szCs w:val="28"/>
          <w:lang w:val="uk-UA"/>
        </w:rPr>
        <w:t>рунтування показників, які будуть яскравими показниками для детальної діагностики інфаркту міокарда.</w:t>
      </w:r>
    </w:p>
    <w:p w14:paraId="10C1C35D" w14:textId="77777777" w:rsidR="00676083" w:rsidRPr="00676083" w:rsidRDefault="00676083" w:rsidP="0042543B">
      <w:pPr>
        <w:spacing w:line="360" w:lineRule="auto"/>
        <w:jc w:val="both"/>
        <w:rPr>
          <w:b/>
          <w:sz w:val="28"/>
          <w:szCs w:val="28"/>
          <w:lang w:val="uk-UA"/>
        </w:rPr>
      </w:pPr>
      <w:r w:rsidRPr="00676083">
        <w:rPr>
          <w:b/>
          <w:sz w:val="28"/>
          <w:szCs w:val="28"/>
          <w:lang w:val="uk-UA"/>
        </w:rPr>
        <w:t>Методи дослідження</w:t>
      </w:r>
      <w:r w:rsidRPr="00676083">
        <w:rPr>
          <w:sz w:val="28"/>
          <w:szCs w:val="28"/>
          <w:lang w:val="uk-UA"/>
        </w:rPr>
        <w:t>:</w:t>
      </w:r>
    </w:p>
    <w:p w14:paraId="74708E57" w14:textId="77777777" w:rsidR="00676083" w:rsidRPr="00676083" w:rsidRDefault="00676083" w:rsidP="0042543B">
      <w:pPr>
        <w:spacing w:after="160" w:line="360" w:lineRule="auto"/>
        <w:jc w:val="both"/>
        <w:rPr>
          <w:sz w:val="28"/>
          <w:szCs w:val="28"/>
          <w:lang w:val="uk-UA"/>
        </w:rPr>
      </w:pPr>
      <w:r>
        <w:rPr>
          <w:caps/>
          <w:sz w:val="28"/>
          <w:szCs w:val="28"/>
          <w:lang w:val="uk-UA"/>
        </w:rPr>
        <w:t>1.</w:t>
      </w:r>
      <w:r w:rsidRPr="001E56CC">
        <w:rPr>
          <w:lang w:val="uk-UA"/>
        </w:rPr>
        <w:t xml:space="preserve"> </w:t>
      </w:r>
      <w:r w:rsidRPr="00676083">
        <w:rPr>
          <w:b/>
          <w:sz w:val="28"/>
          <w:szCs w:val="28"/>
          <w:lang w:val="uk-UA"/>
        </w:rPr>
        <w:t>Лабораторні методи:</w:t>
      </w:r>
    </w:p>
    <w:p w14:paraId="1D118B5B" w14:textId="77777777" w:rsidR="00676083" w:rsidRPr="00676083" w:rsidRDefault="00676083" w:rsidP="0042543B">
      <w:pPr>
        <w:spacing w:after="160" w:line="360" w:lineRule="auto"/>
        <w:jc w:val="both"/>
        <w:rPr>
          <w:sz w:val="28"/>
          <w:szCs w:val="28"/>
          <w:lang w:val="uk-UA"/>
        </w:rPr>
      </w:pPr>
    </w:p>
    <w:p w14:paraId="451BDD54" w14:textId="77777777" w:rsidR="00676083" w:rsidRPr="00676083" w:rsidRDefault="00676083" w:rsidP="0042543B">
      <w:pPr>
        <w:spacing w:after="160" w:line="360" w:lineRule="auto"/>
        <w:jc w:val="both"/>
        <w:rPr>
          <w:sz w:val="28"/>
          <w:szCs w:val="28"/>
          <w:lang w:val="uk-UA"/>
        </w:rPr>
      </w:pPr>
      <w:r>
        <w:rPr>
          <w:sz w:val="28"/>
          <w:szCs w:val="28"/>
          <w:lang w:val="uk-UA"/>
        </w:rPr>
        <w:t>-</w:t>
      </w:r>
      <w:r w:rsidRPr="00676083">
        <w:rPr>
          <w:sz w:val="28"/>
          <w:szCs w:val="28"/>
          <w:lang w:val="uk-UA"/>
        </w:rPr>
        <w:t xml:space="preserve">Визначення рівнів </w:t>
      </w:r>
      <w:proofErr w:type="spellStart"/>
      <w:r w:rsidRPr="00676083">
        <w:rPr>
          <w:sz w:val="28"/>
          <w:szCs w:val="28"/>
          <w:lang w:val="uk-UA"/>
        </w:rPr>
        <w:t>тропонінів</w:t>
      </w:r>
      <w:proofErr w:type="spellEnd"/>
      <w:r w:rsidRPr="00676083">
        <w:rPr>
          <w:sz w:val="28"/>
          <w:szCs w:val="28"/>
          <w:lang w:val="uk-UA"/>
        </w:rPr>
        <w:t xml:space="preserve"> у крові: </w:t>
      </w:r>
      <w:proofErr w:type="spellStart"/>
      <w:r w:rsidRPr="00676083">
        <w:rPr>
          <w:sz w:val="28"/>
          <w:szCs w:val="28"/>
          <w:lang w:val="uk-UA"/>
        </w:rPr>
        <w:t>Тропоніни</w:t>
      </w:r>
      <w:proofErr w:type="spellEnd"/>
      <w:r w:rsidRPr="00676083">
        <w:rPr>
          <w:sz w:val="28"/>
          <w:szCs w:val="28"/>
          <w:lang w:val="uk-UA"/>
        </w:rPr>
        <w:t xml:space="preserve"> є ключовими </w:t>
      </w:r>
      <w:proofErr w:type="spellStart"/>
      <w:r w:rsidRPr="00676083">
        <w:rPr>
          <w:sz w:val="28"/>
          <w:szCs w:val="28"/>
          <w:lang w:val="uk-UA"/>
        </w:rPr>
        <w:t>біомаркерами</w:t>
      </w:r>
      <w:proofErr w:type="spellEnd"/>
      <w:r w:rsidRPr="00676083">
        <w:rPr>
          <w:sz w:val="28"/>
          <w:szCs w:val="28"/>
          <w:lang w:val="uk-UA"/>
        </w:rPr>
        <w:t xml:space="preserve"> інфаркту міокарда. Вони зазвичай підвищуються в перших годинах після розвитку інфаркту.</w:t>
      </w:r>
    </w:p>
    <w:p w14:paraId="5906ACFE" w14:textId="77777777" w:rsidR="00676083" w:rsidRPr="00676083" w:rsidRDefault="00676083" w:rsidP="0042543B">
      <w:pPr>
        <w:spacing w:after="160" w:line="360" w:lineRule="auto"/>
        <w:jc w:val="both"/>
        <w:rPr>
          <w:sz w:val="28"/>
          <w:szCs w:val="28"/>
          <w:lang w:val="uk-UA"/>
        </w:rPr>
      </w:pPr>
      <w:r>
        <w:rPr>
          <w:sz w:val="28"/>
          <w:szCs w:val="28"/>
          <w:lang w:val="uk-UA"/>
        </w:rPr>
        <w:t>-</w:t>
      </w:r>
      <w:r w:rsidRPr="00676083">
        <w:rPr>
          <w:sz w:val="28"/>
          <w:szCs w:val="28"/>
          <w:lang w:val="uk-UA"/>
        </w:rPr>
        <w:t xml:space="preserve">Визначення рівнів </w:t>
      </w:r>
      <w:proofErr w:type="spellStart"/>
      <w:r w:rsidRPr="00676083">
        <w:rPr>
          <w:sz w:val="28"/>
          <w:szCs w:val="28"/>
          <w:lang w:val="uk-UA"/>
        </w:rPr>
        <w:t>креатинкінази</w:t>
      </w:r>
      <w:proofErr w:type="spellEnd"/>
      <w:r w:rsidRPr="00676083">
        <w:rPr>
          <w:sz w:val="28"/>
          <w:szCs w:val="28"/>
          <w:lang w:val="uk-UA"/>
        </w:rPr>
        <w:t xml:space="preserve">-MВ (CK-MB) у крові: Цей </w:t>
      </w:r>
      <w:proofErr w:type="spellStart"/>
      <w:r w:rsidRPr="00676083">
        <w:rPr>
          <w:sz w:val="28"/>
          <w:szCs w:val="28"/>
          <w:lang w:val="uk-UA"/>
        </w:rPr>
        <w:t>біомаркер</w:t>
      </w:r>
      <w:proofErr w:type="spellEnd"/>
      <w:r w:rsidRPr="00676083">
        <w:rPr>
          <w:sz w:val="28"/>
          <w:szCs w:val="28"/>
          <w:lang w:val="uk-UA"/>
        </w:rPr>
        <w:t xml:space="preserve"> також може бути використаний для діагностики інфаркту.</w:t>
      </w:r>
    </w:p>
    <w:p w14:paraId="70275F11" w14:textId="77777777" w:rsidR="00676083" w:rsidRPr="00676083" w:rsidRDefault="00676083" w:rsidP="0042543B">
      <w:pPr>
        <w:spacing w:after="160" w:line="360" w:lineRule="auto"/>
        <w:jc w:val="both"/>
        <w:rPr>
          <w:sz w:val="28"/>
          <w:szCs w:val="28"/>
          <w:lang w:val="uk-UA"/>
        </w:rPr>
      </w:pPr>
      <w:r>
        <w:rPr>
          <w:sz w:val="28"/>
          <w:szCs w:val="28"/>
          <w:lang w:val="uk-UA"/>
        </w:rPr>
        <w:t>-</w:t>
      </w:r>
      <w:r w:rsidRPr="00676083">
        <w:rPr>
          <w:sz w:val="28"/>
          <w:szCs w:val="28"/>
          <w:lang w:val="uk-UA"/>
        </w:rPr>
        <w:t>Визначення рівнів міоглобіну: Міоглобін може підвищитися в крові при інфаркті міокарда.</w:t>
      </w:r>
    </w:p>
    <w:p w14:paraId="3177045D" w14:textId="77777777" w:rsidR="00676083" w:rsidRDefault="00676083" w:rsidP="0042543B">
      <w:pPr>
        <w:spacing w:after="160" w:line="360" w:lineRule="auto"/>
        <w:jc w:val="both"/>
        <w:rPr>
          <w:caps/>
          <w:sz w:val="28"/>
          <w:szCs w:val="28"/>
          <w:lang w:val="uk-UA"/>
        </w:rPr>
      </w:pPr>
      <w:r>
        <w:rPr>
          <w:sz w:val="28"/>
          <w:szCs w:val="28"/>
          <w:lang w:val="uk-UA"/>
        </w:rPr>
        <w:lastRenderedPageBreak/>
        <w:t>-</w:t>
      </w:r>
      <w:r w:rsidRPr="00676083">
        <w:rPr>
          <w:sz w:val="28"/>
          <w:szCs w:val="28"/>
          <w:lang w:val="uk-UA"/>
        </w:rPr>
        <w:t xml:space="preserve">Визначення інших лабораторних параметрів, таких як </w:t>
      </w:r>
      <w:proofErr w:type="spellStart"/>
      <w:r w:rsidRPr="00676083">
        <w:rPr>
          <w:sz w:val="28"/>
          <w:szCs w:val="28"/>
          <w:lang w:val="uk-UA"/>
        </w:rPr>
        <w:t>кардіальні</w:t>
      </w:r>
      <w:proofErr w:type="spellEnd"/>
      <w:r w:rsidRPr="00676083">
        <w:rPr>
          <w:sz w:val="28"/>
          <w:szCs w:val="28"/>
          <w:lang w:val="uk-UA"/>
        </w:rPr>
        <w:t xml:space="preserve"> маркери запалення та загальні біохімічні показники.</w:t>
      </w:r>
      <w:r w:rsidRPr="00676083">
        <w:rPr>
          <w:caps/>
          <w:sz w:val="28"/>
          <w:szCs w:val="28"/>
          <w:lang w:val="uk-UA"/>
        </w:rPr>
        <w:t xml:space="preserve"> </w:t>
      </w:r>
    </w:p>
    <w:p w14:paraId="3DEF40EC" w14:textId="77777777" w:rsidR="00676083" w:rsidRPr="00676083" w:rsidRDefault="00676083" w:rsidP="0042543B">
      <w:pPr>
        <w:spacing w:after="160" w:line="360" w:lineRule="auto"/>
        <w:jc w:val="both"/>
        <w:rPr>
          <w:sz w:val="28"/>
          <w:szCs w:val="28"/>
          <w:lang w:val="uk-UA"/>
        </w:rPr>
      </w:pPr>
      <w:r>
        <w:rPr>
          <w:caps/>
          <w:sz w:val="28"/>
          <w:szCs w:val="28"/>
          <w:lang w:val="uk-UA"/>
        </w:rPr>
        <w:t>2.</w:t>
      </w:r>
      <w:r w:rsidRPr="001E56CC">
        <w:rPr>
          <w:lang w:val="uk-UA"/>
        </w:rPr>
        <w:t xml:space="preserve"> </w:t>
      </w:r>
      <w:r w:rsidRPr="00676083">
        <w:rPr>
          <w:b/>
          <w:sz w:val="28"/>
          <w:szCs w:val="28"/>
          <w:lang w:val="uk-UA"/>
        </w:rPr>
        <w:t>Електрокардіографія (ЕКГ):</w:t>
      </w:r>
    </w:p>
    <w:p w14:paraId="1E9A6F1C" w14:textId="77777777" w:rsidR="00676083" w:rsidRPr="00676083" w:rsidRDefault="00676083" w:rsidP="0042543B">
      <w:pPr>
        <w:spacing w:after="160" w:line="360" w:lineRule="auto"/>
        <w:jc w:val="both"/>
        <w:rPr>
          <w:sz w:val="28"/>
          <w:szCs w:val="28"/>
          <w:lang w:val="uk-UA"/>
        </w:rPr>
      </w:pPr>
    </w:p>
    <w:p w14:paraId="25A542B1" w14:textId="77777777" w:rsidR="00676083" w:rsidRDefault="00676083" w:rsidP="0042543B">
      <w:pPr>
        <w:spacing w:after="160" w:line="360" w:lineRule="auto"/>
        <w:jc w:val="both"/>
        <w:rPr>
          <w:sz w:val="28"/>
          <w:szCs w:val="28"/>
          <w:lang w:val="uk-UA"/>
        </w:rPr>
      </w:pPr>
      <w:r w:rsidRPr="00676083">
        <w:rPr>
          <w:sz w:val="28"/>
          <w:szCs w:val="28"/>
          <w:lang w:val="uk-UA"/>
        </w:rPr>
        <w:t>Аналіз ЕКГ записів для виявлення характерних змін у серцевому ритмі та структурі, які можуть бути індикаторами інфаркту міокарда.</w:t>
      </w:r>
    </w:p>
    <w:p w14:paraId="4FFC38A5" w14:textId="77777777" w:rsidR="00676083" w:rsidRPr="00676083" w:rsidRDefault="00676083" w:rsidP="0042543B">
      <w:pPr>
        <w:spacing w:after="160" w:line="360" w:lineRule="auto"/>
        <w:jc w:val="both"/>
        <w:rPr>
          <w:sz w:val="28"/>
          <w:szCs w:val="28"/>
          <w:lang w:val="uk-UA"/>
        </w:rPr>
      </w:pPr>
      <w:r>
        <w:rPr>
          <w:sz w:val="28"/>
          <w:szCs w:val="28"/>
          <w:lang w:val="uk-UA"/>
        </w:rPr>
        <w:t>3.</w:t>
      </w:r>
      <w:r w:rsidRPr="00676083">
        <w:t xml:space="preserve"> </w:t>
      </w:r>
      <w:r w:rsidRPr="00676083">
        <w:rPr>
          <w:b/>
          <w:sz w:val="28"/>
          <w:szCs w:val="28"/>
          <w:lang w:val="uk-UA"/>
        </w:rPr>
        <w:t>Комп'ютерна томографія (КТ):</w:t>
      </w:r>
    </w:p>
    <w:p w14:paraId="1A160290" w14:textId="77777777" w:rsidR="00676083" w:rsidRPr="00676083" w:rsidRDefault="00676083" w:rsidP="0042543B">
      <w:pPr>
        <w:spacing w:after="160" w:line="360" w:lineRule="auto"/>
        <w:jc w:val="both"/>
        <w:rPr>
          <w:sz w:val="28"/>
          <w:szCs w:val="28"/>
          <w:lang w:val="uk-UA"/>
        </w:rPr>
      </w:pPr>
    </w:p>
    <w:p w14:paraId="596D0203" w14:textId="77777777" w:rsidR="00676083" w:rsidRDefault="00676083" w:rsidP="0042543B">
      <w:pPr>
        <w:spacing w:after="160" w:line="360" w:lineRule="auto"/>
        <w:jc w:val="both"/>
        <w:rPr>
          <w:sz w:val="28"/>
          <w:szCs w:val="28"/>
          <w:lang w:val="uk-UA"/>
        </w:rPr>
      </w:pPr>
      <w:r w:rsidRPr="00676083">
        <w:rPr>
          <w:sz w:val="28"/>
          <w:szCs w:val="28"/>
          <w:lang w:val="uk-UA"/>
        </w:rPr>
        <w:t>Використовується для оцінки коронарних артерій та виявлення атеросклерозу, що може бути фактором ризику інфаркту.</w:t>
      </w:r>
    </w:p>
    <w:p w14:paraId="45F313AB" w14:textId="77777777" w:rsidR="00676083" w:rsidRPr="00676083" w:rsidRDefault="00676083" w:rsidP="0042543B">
      <w:pPr>
        <w:spacing w:after="160" w:line="360" w:lineRule="auto"/>
        <w:jc w:val="both"/>
        <w:rPr>
          <w:sz w:val="28"/>
          <w:szCs w:val="28"/>
          <w:lang w:val="uk-UA"/>
        </w:rPr>
      </w:pPr>
      <w:r>
        <w:rPr>
          <w:sz w:val="28"/>
          <w:szCs w:val="28"/>
          <w:lang w:val="uk-UA"/>
        </w:rPr>
        <w:t>4.</w:t>
      </w:r>
      <w:r w:rsidRPr="001E56CC">
        <w:rPr>
          <w:lang w:val="uk-UA"/>
        </w:rPr>
        <w:t xml:space="preserve"> </w:t>
      </w:r>
      <w:r w:rsidRPr="00676083">
        <w:rPr>
          <w:b/>
          <w:sz w:val="28"/>
          <w:szCs w:val="28"/>
          <w:lang w:val="uk-UA"/>
        </w:rPr>
        <w:t>Аналіз клінічних симптомів та історії хвороби:</w:t>
      </w:r>
    </w:p>
    <w:p w14:paraId="19465426" w14:textId="77777777" w:rsidR="00676083" w:rsidRPr="00676083" w:rsidRDefault="00676083" w:rsidP="0042543B">
      <w:pPr>
        <w:spacing w:after="160" w:line="360" w:lineRule="auto"/>
        <w:jc w:val="both"/>
        <w:rPr>
          <w:sz w:val="28"/>
          <w:szCs w:val="28"/>
          <w:lang w:val="uk-UA"/>
        </w:rPr>
      </w:pPr>
    </w:p>
    <w:p w14:paraId="3A170528" w14:textId="77777777" w:rsidR="00676083" w:rsidRDefault="00676083" w:rsidP="0042543B">
      <w:pPr>
        <w:spacing w:after="160" w:line="360" w:lineRule="auto"/>
        <w:jc w:val="both"/>
        <w:rPr>
          <w:sz w:val="28"/>
          <w:szCs w:val="28"/>
          <w:lang w:val="uk-UA"/>
        </w:rPr>
      </w:pPr>
      <w:r w:rsidRPr="00676083">
        <w:rPr>
          <w:sz w:val="28"/>
          <w:szCs w:val="28"/>
          <w:lang w:val="uk-UA"/>
        </w:rPr>
        <w:t xml:space="preserve">Визначення клінічних симптомів, таких як біль у грудях, задишка, тощо, і аналіз історії хвороби пацієнта для </w:t>
      </w:r>
      <w:proofErr w:type="spellStart"/>
      <w:r w:rsidRPr="00676083">
        <w:rPr>
          <w:sz w:val="28"/>
          <w:szCs w:val="28"/>
          <w:lang w:val="uk-UA"/>
        </w:rPr>
        <w:t>обгрунтування</w:t>
      </w:r>
      <w:proofErr w:type="spellEnd"/>
      <w:r w:rsidRPr="00676083">
        <w:rPr>
          <w:sz w:val="28"/>
          <w:szCs w:val="28"/>
          <w:lang w:val="uk-UA"/>
        </w:rPr>
        <w:t xml:space="preserve"> діагнозу.</w:t>
      </w:r>
    </w:p>
    <w:p w14:paraId="202D90B9" w14:textId="77777777" w:rsidR="00873E02" w:rsidRPr="00676083" w:rsidRDefault="00873E02" w:rsidP="0042543B">
      <w:pPr>
        <w:spacing w:after="160" w:line="360" w:lineRule="auto"/>
        <w:jc w:val="both"/>
        <w:rPr>
          <w:sz w:val="28"/>
          <w:szCs w:val="28"/>
          <w:lang w:val="uk-UA"/>
        </w:rPr>
      </w:pPr>
      <w:r w:rsidRPr="00873E02">
        <w:rPr>
          <w:b/>
          <w:sz w:val="28"/>
          <w:szCs w:val="28"/>
          <w:lang w:val="uk-UA"/>
        </w:rPr>
        <w:t>Обсяг та структура дипломної роботи.</w:t>
      </w:r>
      <w:r w:rsidRPr="00873E02">
        <w:rPr>
          <w:sz w:val="28"/>
          <w:szCs w:val="28"/>
          <w:lang w:val="uk-UA"/>
        </w:rPr>
        <w:t xml:space="preserve"> Матеріали роботи викладені на 48 сторінках друкованого тексту, ілюстровані 9 таблицями, 5 рисунками. Дипломна робота складається зі вступу, огляду літератури, розділу матеріалів та методів досліджень, розділу аналізу та узагальнення результатів дослідження, висновків, 2 додатків та списку використаних джерел, який містить 58 позицій.</w:t>
      </w:r>
    </w:p>
    <w:p w14:paraId="0F15BDBC" w14:textId="77777777" w:rsidR="000A10FA" w:rsidRDefault="000A10FA" w:rsidP="0042543B">
      <w:pPr>
        <w:spacing w:after="160" w:line="360" w:lineRule="auto"/>
        <w:jc w:val="both"/>
        <w:rPr>
          <w:caps/>
          <w:sz w:val="28"/>
          <w:szCs w:val="28"/>
          <w:lang w:val="uk-UA"/>
        </w:rPr>
      </w:pPr>
      <w:r>
        <w:rPr>
          <w:caps/>
          <w:sz w:val="28"/>
          <w:szCs w:val="28"/>
          <w:lang w:val="uk-UA"/>
        </w:rPr>
        <w:br w:type="page"/>
      </w:r>
    </w:p>
    <w:p w14:paraId="501C956F" w14:textId="77777777" w:rsidR="000A10FA" w:rsidRDefault="000A10FA" w:rsidP="0042543B">
      <w:pPr>
        <w:spacing w:line="360" w:lineRule="auto"/>
        <w:jc w:val="both"/>
        <w:rPr>
          <w:caps/>
          <w:sz w:val="28"/>
          <w:szCs w:val="28"/>
          <w:lang w:val="uk-UA"/>
        </w:rPr>
      </w:pPr>
    </w:p>
    <w:p w14:paraId="739DAFBE" w14:textId="77777777" w:rsidR="002B5DB0" w:rsidRDefault="002B5DB0" w:rsidP="0042543B">
      <w:pPr>
        <w:spacing w:after="160" w:line="259" w:lineRule="auto"/>
        <w:jc w:val="both"/>
        <w:rPr>
          <w:caps/>
          <w:sz w:val="28"/>
          <w:szCs w:val="28"/>
          <w:lang w:val="uk-UA"/>
        </w:rPr>
      </w:pPr>
      <w:r w:rsidRPr="002B5DB0">
        <w:rPr>
          <w:caps/>
          <w:sz w:val="28"/>
          <w:szCs w:val="28"/>
          <w:lang w:val="uk-UA"/>
        </w:rPr>
        <w:t>РОЗДІЛ 1</w:t>
      </w:r>
    </w:p>
    <w:p w14:paraId="036C05DC" w14:textId="77777777" w:rsidR="002B5DB0" w:rsidRPr="002B5DB0" w:rsidRDefault="002B5DB0" w:rsidP="0042543B">
      <w:pPr>
        <w:spacing w:after="160" w:line="259" w:lineRule="auto"/>
        <w:jc w:val="both"/>
        <w:rPr>
          <w:caps/>
          <w:sz w:val="28"/>
          <w:szCs w:val="28"/>
          <w:lang w:val="uk-UA"/>
        </w:rPr>
      </w:pPr>
      <w:r w:rsidRPr="002B5DB0">
        <w:rPr>
          <w:caps/>
          <w:sz w:val="28"/>
          <w:szCs w:val="28"/>
          <w:lang w:val="uk-UA"/>
        </w:rPr>
        <w:t>ВИЗНАЧЕННЯ ТА ХАРАКТЕРИСТИКИ ДІАГНОСТИКИ</w:t>
      </w:r>
    </w:p>
    <w:p w14:paraId="622989E2" w14:textId="77777777" w:rsidR="000A10FA" w:rsidRDefault="002B5DB0" w:rsidP="0042543B">
      <w:pPr>
        <w:spacing w:after="160" w:line="259" w:lineRule="auto"/>
        <w:jc w:val="both"/>
        <w:rPr>
          <w:caps/>
          <w:sz w:val="28"/>
          <w:szCs w:val="28"/>
          <w:lang w:val="uk-UA"/>
        </w:rPr>
      </w:pPr>
      <w:r w:rsidRPr="002B5DB0">
        <w:rPr>
          <w:caps/>
          <w:sz w:val="28"/>
          <w:szCs w:val="28"/>
          <w:lang w:val="uk-UA"/>
        </w:rPr>
        <w:t>ІНФАРКТУ МІОКАРДА</w:t>
      </w:r>
    </w:p>
    <w:p w14:paraId="6E9B8F72" w14:textId="77777777" w:rsidR="005A74A1" w:rsidRDefault="002B5DB0" w:rsidP="0042543B">
      <w:pPr>
        <w:pStyle w:val="a3"/>
        <w:numPr>
          <w:ilvl w:val="0"/>
          <w:numId w:val="1"/>
        </w:numPr>
        <w:spacing w:after="160" w:line="259" w:lineRule="auto"/>
        <w:jc w:val="both"/>
        <w:rPr>
          <w:sz w:val="28"/>
          <w:szCs w:val="28"/>
          <w:lang w:val="uk-UA"/>
        </w:rPr>
      </w:pPr>
      <w:r w:rsidRPr="002B5DB0">
        <w:rPr>
          <w:sz w:val="28"/>
          <w:szCs w:val="28"/>
          <w:lang w:val="uk-UA"/>
        </w:rPr>
        <w:t>Етіологія, патогенез, виникнення інфаркту міокарда</w:t>
      </w:r>
    </w:p>
    <w:p w14:paraId="60DAFB47" w14:textId="77777777" w:rsidR="005A74A1" w:rsidRDefault="001E56CC" w:rsidP="0042543B">
      <w:pPr>
        <w:spacing w:after="160" w:line="360" w:lineRule="auto"/>
        <w:jc w:val="both"/>
        <w:rPr>
          <w:sz w:val="28"/>
          <w:szCs w:val="28"/>
          <w:lang w:val="uk-UA"/>
        </w:rPr>
      </w:pPr>
      <w:r>
        <w:rPr>
          <w:sz w:val="28"/>
          <w:szCs w:val="28"/>
          <w:lang w:val="uk-UA"/>
        </w:rPr>
        <w:t xml:space="preserve">Гострий інфаркт </w:t>
      </w:r>
      <w:proofErr w:type="spellStart"/>
      <w:r>
        <w:rPr>
          <w:sz w:val="28"/>
          <w:szCs w:val="28"/>
          <w:lang w:val="uk-UA"/>
        </w:rPr>
        <w:t>моікарда</w:t>
      </w:r>
      <w:proofErr w:type="spellEnd"/>
      <w:r>
        <w:rPr>
          <w:sz w:val="28"/>
          <w:szCs w:val="28"/>
          <w:lang w:val="uk-UA"/>
        </w:rPr>
        <w:t xml:space="preserve"> (ГІМ) </w:t>
      </w:r>
      <w:proofErr w:type="spellStart"/>
      <w:r>
        <w:rPr>
          <w:sz w:val="28"/>
          <w:szCs w:val="28"/>
          <w:lang w:val="uk-UA"/>
        </w:rPr>
        <w:t>позначачають</w:t>
      </w:r>
      <w:proofErr w:type="spellEnd"/>
      <w:r>
        <w:rPr>
          <w:sz w:val="28"/>
          <w:szCs w:val="28"/>
          <w:lang w:val="uk-UA"/>
        </w:rPr>
        <w:t xml:space="preserve"> як </w:t>
      </w:r>
      <w:proofErr w:type="spellStart"/>
      <w:r>
        <w:rPr>
          <w:sz w:val="28"/>
          <w:szCs w:val="28"/>
          <w:lang w:val="uk-UA"/>
        </w:rPr>
        <w:t>крайніій</w:t>
      </w:r>
      <w:proofErr w:type="spellEnd"/>
      <w:r>
        <w:rPr>
          <w:sz w:val="28"/>
          <w:szCs w:val="28"/>
          <w:lang w:val="uk-UA"/>
        </w:rPr>
        <w:t xml:space="preserve"> ступінь ішемічної хвороби серця (ІХС), </w:t>
      </w:r>
      <w:r w:rsidR="002C2D56">
        <w:rPr>
          <w:sz w:val="28"/>
          <w:szCs w:val="28"/>
          <w:lang w:val="uk-UA"/>
        </w:rPr>
        <w:t xml:space="preserve">якому притаманний розвиток ішемічного некрозу ділянки міокарда. Такі зміни можуть бути викликанні багатьма чинниками, такими як: абсолютна або </w:t>
      </w:r>
      <w:proofErr w:type="spellStart"/>
      <w:r w:rsidR="002C2D56">
        <w:rPr>
          <w:sz w:val="28"/>
          <w:szCs w:val="28"/>
          <w:lang w:val="uk-UA"/>
        </w:rPr>
        <w:t>відностна</w:t>
      </w:r>
      <w:proofErr w:type="spellEnd"/>
      <w:r w:rsidR="002C2D56">
        <w:rPr>
          <w:sz w:val="28"/>
          <w:szCs w:val="28"/>
          <w:lang w:val="uk-UA"/>
        </w:rPr>
        <w:t xml:space="preserve"> недостатність кровопостачання міокарду, тромбози, </w:t>
      </w:r>
      <w:proofErr w:type="spellStart"/>
      <w:r w:rsidR="002C2D56">
        <w:rPr>
          <w:sz w:val="28"/>
          <w:szCs w:val="28"/>
          <w:lang w:val="uk-UA"/>
        </w:rPr>
        <w:t>атеросклерози</w:t>
      </w:r>
      <w:proofErr w:type="spellEnd"/>
      <w:r w:rsidR="002C2D56">
        <w:rPr>
          <w:sz w:val="28"/>
          <w:szCs w:val="28"/>
          <w:lang w:val="uk-UA"/>
        </w:rPr>
        <w:t xml:space="preserve">, вроджені </w:t>
      </w:r>
      <w:proofErr w:type="spellStart"/>
      <w:r w:rsidR="002C2D56">
        <w:rPr>
          <w:sz w:val="28"/>
          <w:szCs w:val="28"/>
          <w:lang w:val="uk-UA"/>
        </w:rPr>
        <w:t>пороки</w:t>
      </w:r>
      <w:proofErr w:type="spellEnd"/>
      <w:r w:rsidR="002C2D56">
        <w:rPr>
          <w:sz w:val="28"/>
          <w:szCs w:val="28"/>
          <w:lang w:val="uk-UA"/>
        </w:rPr>
        <w:t xml:space="preserve"> серця, цукровий діабет, ревмокардит та надвисокий рівень холестерину. </w:t>
      </w:r>
    </w:p>
    <w:p w14:paraId="4BE6BE2A" w14:textId="77777777" w:rsidR="00DE7A4D" w:rsidRDefault="002C2D56" w:rsidP="0042543B">
      <w:pPr>
        <w:spacing w:after="160" w:line="360" w:lineRule="auto"/>
        <w:jc w:val="both"/>
        <w:rPr>
          <w:sz w:val="28"/>
          <w:szCs w:val="28"/>
          <w:lang w:val="uk-UA"/>
        </w:rPr>
      </w:pPr>
      <w:r>
        <w:rPr>
          <w:sz w:val="28"/>
          <w:szCs w:val="28"/>
          <w:lang w:val="uk-UA"/>
        </w:rPr>
        <w:t xml:space="preserve">В наш час, визначення патогенезу гострого </w:t>
      </w:r>
      <w:r w:rsidRPr="002C2D56">
        <w:rPr>
          <w:sz w:val="28"/>
          <w:szCs w:val="28"/>
          <w:lang w:val="uk-UA"/>
        </w:rPr>
        <w:t>інфаркту міокарда базується на складних молекулярних і клітинних подіях, які відбуваються в серцевому м'язі під час порушення кровопостачання.</w:t>
      </w:r>
      <w:r>
        <w:rPr>
          <w:sz w:val="28"/>
          <w:szCs w:val="28"/>
          <w:lang w:val="uk-UA"/>
        </w:rPr>
        <w:t xml:space="preserve"> </w:t>
      </w:r>
      <w:r w:rsidRPr="002C2D56">
        <w:rPr>
          <w:sz w:val="28"/>
          <w:szCs w:val="28"/>
          <w:lang w:val="uk-UA"/>
        </w:rPr>
        <w:t xml:space="preserve">Ці процеси взаємодіють, формуючи складний патогенетичний ланцюг, який може призвести до серцевої недостатності та інших ускладнень. </w:t>
      </w:r>
    </w:p>
    <w:p w14:paraId="6E1A3642" w14:textId="77777777" w:rsidR="00E23437" w:rsidRDefault="00E23437" w:rsidP="0042543B">
      <w:pPr>
        <w:spacing w:after="160" w:line="360" w:lineRule="auto"/>
        <w:jc w:val="both"/>
        <w:rPr>
          <w:sz w:val="28"/>
          <w:szCs w:val="28"/>
          <w:lang w:val="uk-UA"/>
        </w:rPr>
      </w:pPr>
      <w:r w:rsidRPr="00E23437">
        <w:rPr>
          <w:sz w:val="28"/>
          <w:szCs w:val="28"/>
          <w:lang w:val="uk-UA"/>
        </w:rPr>
        <w:t xml:space="preserve">1.1.2- особливості течії хвороби </w:t>
      </w:r>
      <w:proofErr w:type="spellStart"/>
      <w:r w:rsidRPr="00E23437">
        <w:rPr>
          <w:sz w:val="28"/>
          <w:szCs w:val="28"/>
          <w:lang w:val="uk-UA"/>
        </w:rPr>
        <w:t>інфаркта</w:t>
      </w:r>
      <w:proofErr w:type="spellEnd"/>
      <w:r w:rsidRPr="00E23437">
        <w:rPr>
          <w:sz w:val="28"/>
          <w:szCs w:val="28"/>
          <w:lang w:val="uk-UA"/>
        </w:rPr>
        <w:t xml:space="preserve"> міокарду</w:t>
      </w:r>
    </w:p>
    <w:p w14:paraId="7EA07C7B" w14:textId="77777777" w:rsidR="005A74A1" w:rsidRDefault="002C2D56" w:rsidP="0042543B">
      <w:pPr>
        <w:spacing w:after="160" w:line="360" w:lineRule="auto"/>
        <w:jc w:val="both"/>
        <w:rPr>
          <w:sz w:val="28"/>
          <w:szCs w:val="28"/>
          <w:lang w:val="uk-UA"/>
        </w:rPr>
      </w:pPr>
      <w:r w:rsidRPr="002C2D56">
        <w:rPr>
          <w:sz w:val="28"/>
          <w:szCs w:val="28"/>
          <w:lang w:val="uk-UA"/>
        </w:rPr>
        <w:t>Наукове розуміння цих механізмів важливе для розробки ефективних методів лікування та профілактики інфаркту міокарда.</w:t>
      </w:r>
      <w:r>
        <w:rPr>
          <w:sz w:val="28"/>
          <w:szCs w:val="28"/>
          <w:lang w:val="uk-UA"/>
        </w:rPr>
        <w:t xml:space="preserve"> Головна причина патогенезу ГІМ – блокування коронарних артерій, яке може виникнути внаслідок тромбозу, емболії або спазму судин</w:t>
      </w:r>
      <w:r w:rsidR="00DE291F">
        <w:rPr>
          <w:sz w:val="28"/>
          <w:szCs w:val="28"/>
          <w:lang w:val="uk-UA"/>
        </w:rPr>
        <w:t>. В</w:t>
      </w:r>
      <w:r w:rsidR="00DE291F" w:rsidRPr="00DE291F">
        <w:rPr>
          <w:sz w:val="28"/>
          <w:szCs w:val="28"/>
          <w:lang w:val="uk-UA"/>
        </w:rPr>
        <w:t xml:space="preserve">наслідок обмеженого кровопостачання у зв'язку з </w:t>
      </w:r>
      <w:proofErr w:type="spellStart"/>
      <w:r w:rsidR="00DE291F" w:rsidRPr="00DE291F">
        <w:rPr>
          <w:sz w:val="28"/>
          <w:szCs w:val="28"/>
          <w:lang w:val="uk-UA"/>
        </w:rPr>
        <w:t>акутним</w:t>
      </w:r>
      <w:proofErr w:type="spellEnd"/>
      <w:r w:rsidR="00DE291F" w:rsidRPr="00DE291F">
        <w:rPr>
          <w:sz w:val="28"/>
          <w:szCs w:val="28"/>
          <w:lang w:val="uk-UA"/>
        </w:rPr>
        <w:t xml:space="preserve"> коронарним синдромом. Головною причиною є блокування або значне зменшення просвіту коронарних артерій</w:t>
      </w:r>
      <w:r w:rsidR="00DE291F">
        <w:rPr>
          <w:sz w:val="28"/>
          <w:szCs w:val="28"/>
          <w:lang w:val="uk-UA"/>
        </w:rPr>
        <w:t xml:space="preserve">. Відсутність достатнього кровопостачання призводить до гіпоксії та ішемії, що впливає на клітини міокарду. Гіпоксія спричиняє високий рівень викиду </w:t>
      </w:r>
      <w:proofErr w:type="spellStart"/>
      <w:r w:rsidR="00DE291F">
        <w:rPr>
          <w:sz w:val="28"/>
          <w:szCs w:val="28"/>
          <w:lang w:val="uk-UA"/>
        </w:rPr>
        <w:t>запльних</w:t>
      </w:r>
      <w:proofErr w:type="spellEnd"/>
      <w:r w:rsidR="00DE291F">
        <w:rPr>
          <w:sz w:val="28"/>
          <w:szCs w:val="28"/>
          <w:lang w:val="uk-UA"/>
        </w:rPr>
        <w:t xml:space="preserve"> медіаторів. У свою чергу, це активує механізм запалення, яке може призвести до ушкодження клітин і тканин серцевого м’язу. Враховуючі усі ці фактори, може </w:t>
      </w:r>
      <w:proofErr w:type="spellStart"/>
      <w:r w:rsidR="00DE291F">
        <w:rPr>
          <w:sz w:val="28"/>
          <w:szCs w:val="28"/>
          <w:lang w:val="uk-UA"/>
        </w:rPr>
        <w:t>розвинутися</w:t>
      </w:r>
      <w:proofErr w:type="spellEnd"/>
      <w:r w:rsidR="00DE291F">
        <w:rPr>
          <w:sz w:val="28"/>
          <w:szCs w:val="28"/>
          <w:lang w:val="uk-UA"/>
        </w:rPr>
        <w:t xml:space="preserve"> некроз міокарду через гіпоксію та ішемію. Після ГІМ </w:t>
      </w:r>
      <w:proofErr w:type="spellStart"/>
      <w:r w:rsidR="00DE291F">
        <w:rPr>
          <w:sz w:val="28"/>
          <w:szCs w:val="28"/>
          <w:lang w:val="uk-UA"/>
        </w:rPr>
        <w:t>відьува.ться</w:t>
      </w:r>
      <w:proofErr w:type="spellEnd"/>
      <w:r w:rsidR="00DE291F">
        <w:rPr>
          <w:sz w:val="28"/>
          <w:szCs w:val="28"/>
          <w:lang w:val="uk-UA"/>
        </w:rPr>
        <w:t xml:space="preserve"> процеси ремонту тканини серцевого м’яза на фіброзну.</w:t>
      </w:r>
    </w:p>
    <w:p w14:paraId="6DD47A49" w14:textId="77777777" w:rsidR="005A74A1" w:rsidRDefault="005A74A1" w:rsidP="0042543B">
      <w:pPr>
        <w:spacing w:after="160" w:line="360" w:lineRule="auto"/>
        <w:jc w:val="both"/>
        <w:rPr>
          <w:sz w:val="28"/>
          <w:szCs w:val="28"/>
          <w:lang w:val="uk-UA"/>
        </w:rPr>
      </w:pPr>
      <w:r>
        <w:rPr>
          <w:sz w:val="28"/>
          <w:szCs w:val="28"/>
          <w:lang w:val="uk-UA"/>
        </w:rPr>
        <w:lastRenderedPageBreak/>
        <w:t xml:space="preserve">1.2- </w:t>
      </w:r>
      <w:r w:rsidRPr="005A74A1">
        <w:rPr>
          <w:sz w:val="28"/>
          <w:szCs w:val="28"/>
          <w:lang w:val="uk-UA"/>
        </w:rPr>
        <w:t>Характеристика лабораторних методів та дослідження, що застосовуються для виявлення та підтвердження інфаркту міокарда</w:t>
      </w:r>
    </w:p>
    <w:p w14:paraId="0B642940" w14:textId="77777777" w:rsidR="005A74A1" w:rsidRDefault="00F630D3" w:rsidP="0042543B">
      <w:pPr>
        <w:spacing w:after="160" w:line="360" w:lineRule="auto"/>
        <w:jc w:val="both"/>
        <w:rPr>
          <w:sz w:val="28"/>
          <w:szCs w:val="28"/>
          <w:lang w:val="uk-UA"/>
        </w:rPr>
      </w:pPr>
      <w:r>
        <w:rPr>
          <w:sz w:val="28"/>
          <w:szCs w:val="28"/>
          <w:lang w:val="uk-UA"/>
        </w:rPr>
        <w:t xml:space="preserve">У сучасній лабораторній діагностиці ГІМ одним із головних критеріїв вважають </w:t>
      </w:r>
      <w:proofErr w:type="spellStart"/>
      <w:r>
        <w:rPr>
          <w:sz w:val="28"/>
          <w:szCs w:val="28"/>
          <w:lang w:val="uk-UA"/>
        </w:rPr>
        <w:t>тропонін</w:t>
      </w:r>
      <w:proofErr w:type="spellEnd"/>
      <w:r>
        <w:rPr>
          <w:sz w:val="28"/>
          <w:szCs w:val="28"/>
          <w:lang w:val="uk-UA"/>
        </w:rPr>
        <w:t xml:space="preserve">, який вивільняється при незворотному пошкодженні міокарда. Протягом 30 днів з моменту умовного початку ГІМ, якщо рівень позитивного </w:t>
      </w:r>
      <w:proofErr w:type="spellStart"/>
      <w:r>
        <w:rPr>
          <w:sz w:val="28"/>
          <w:szCs w:val="28"/>
          <w:lang w:val="uk-UA"/>
        </w:rPr>
        <w:t>тропоніну</w:t>
      </w:r>
      <w:proofErr w:type="spellEnd"/>
      <w:r>
        <w:rPr>
          <w:sz w:val="28"/>
          <w:szCs w:val="28"/>
          <w:lang w:val="uk-UA"/>
        </w:rPr>
        <w:t xml:space="preserve"> підвищується, таким чином, ризик несприятливого перебігу ГІМ зросте.</w:t>
      </w:r>
    </w:p>
    <w:p w14:paraId="1C8F30ED" w14:textId="77777777" w:rsidR="001E56CC" w:rsidRDefault="001E56CC" w:rsidP="0042543B">
      <w:pPr>
        <w:spacing w:after="160" w:line="360" w:lineRule="auto"/>
        <w:jc w:val="both"/>
        <w:rPr>
          <w:sz w:val="28"/>
          <w:szCs w:val="28"/>
          <w:lang w:val="uk-UA"/>
        </w:rPr>
      </w:pPr>
      <w:r w:rsidRPr="001E56CC">
        <w:rPr>
          <w:sz w:val="28"/>
          <w:szCs w:val="28"/>
          <w:lang w:val="uk-UA"/>
        </w:rPr>
        <w:t xml:space="preserve">Навіть при наявності передових досягнень у ранній діагностиці гострого інфаркту міокарда (ГІМ), це питання залишається вельми актуальним. Незважаючи на те, що більшість хворих звертається за професійною допомогою у перші години розвитку гострого коронарного синдрому, і лікування починається негайно після звернення, у 30% випадків діагностика ІМ стикається з труднощами через нетиповий клінічний перебіг, </w:t>
      </w:r>
      <w:proofErr w:type="spellStart"/>
      <w:r w:rsidRPr="001E56CC">
        <w:rPr>
          <w:sz w:val="28"/>
          <w:szCs w:val="28"/>
          <w:lang w:val="uk-UA"/>
        </w:rPr>
        <w:t>безсимптомність</w:t>
      </w:r>
      <w:proofErr w:type="spellEnd"/>
      <w:r w:rsidRPr="001E56CC">
        <w:rPr>
          <w:sz w:val="28"/>
          <w:szCs w:val="28"/>
          <w:lang w:val="uk-UA"/>
        </w:rPr>
        <w:t xml:space="preserve"> хвороби або відсутність </w:t>
      </w:r>
      <w:proofErr w:type="spellStart"/>
      <w:r w:rsidRPr="001E56CC">
        <w:rPr>
          <w:sz w:val="28"/>
          <w:szCs w:val="28"/>
          <w:lang w:val="uk-UA"/>
        </w:rPr>
        <w:t>діагностично</w:t>
      </w:r>
      <w:proofErr w:type="spellEnd"/>
      <w:r w:rsidRPr="001E56CC">
        <w:rPr>
          <w:sz w:val="28"/>
          <w:szCs w:val="28"/>
          <w:lang w:val="uk-UA"/>
        </w:rPr>
        <w:t xml:space="preserve"> значущих змін на ЕКГ, таких як аневризма лівого шлуночка чи рубцеві зміни міокарда. Тому пошук ранніх маркерів ІМ продовжується багатьма вченими у всьому світі.</w:t>
      </w:r>
    </w:p>
    <w:p w14:paraId="3C54C22C" w14:textId="77777777" w:rsidR="00150B24" w:rsidRDefault="00150B24" w:rsidP="0042543B">
      <w:pPr>
        <w:spacing w:after="160" w:line="360" w:lineRule="auto"/>
        <w:jc w:val="both"/>
        <w:rPr>
          <w:sz w:val="28"/>
          <w:szCs w:val="28"/>
          <w:lang w:val="uk-UA"/>
        </w:rPr>
      </w:pPr>
      <w:r>
        <w:rPr>
          <w:sz w:val="28"/>
          <w:szCs w:val="28"/>
          <w:lang w:val="uk-UA"/>
        </w:rPr>
        <w:t xml:space="preserve">Для виявлення та підтвердження ГІМ. У сучасній діагностиці використовують ряд лабораторних </w:t>
      </w:r>
      <w:proofErr w:type="spellStart"/>
      <w:r>
        <w:rPr>
          <w:sz w:val="28"/>
          <w:szCs w:val="28"/>
          <w:lang w:val="uk-UA"/>
        </w:rPr>
        <w:t>меодів</w:t>
      </w:r>
      <w:proofErr w:type="spellEnd"/>
      <w:r>
        <w:rPr>
          <w:sz w:val="28"/>
          <w:szCs w:val="28"/>
          <w:lang w:val="uk-UA"/>
        </w:rPr>
        <w:t xml:space="preserve"> дослідження. </w:t>
      </w:r>
      <w:proofErr w:type="spellStart"/>
      <w:r>
        <w:rPr>
          <w:sz w:val="28"/>
          <w:szCs w:val="28"/>
          <w:lang w:val="uk-UA"/>
        </w:rPr>
        <w:t>Основнив</w:t>
      </w:r>
      <w:proofErr w:type="spellEnd"/>
      <w:r>
        <w:rPr>
          <w:sz w:val="28"/>
          <w:szCs w:val="28"/>
          <w:lang w:val="uk-UA"/>
        </w:rPr>
        <w:t xml:space="preserve">, як було зазначено вище, виступає діагностика рівня позитивного </w:t>
      </w:r>
      <w:proofErr w:type="spellStart"/>
      <w:r>
        <w:rPr>
          <w:sz w:val="28"/>
          <w:szCs w:val="28"/>
          <w:lang w:val="uk-UA"/>
        </w:rPr>
        <w:t>тропоніну</w:t>
      </w:r>
      <w:proofErr w:type="spellEnd"/>
      <w:r>
        <w:rPr>
          <w:sz w:val="28"/>
          <w:szCs w:val="28"/>
          <w:lang w:val="uk-UA"/>
        </w:rPr>
        <w:t xml:space="preserve">. Це білки, які зазвичай присутні в серцевому м’язі. Під час інфаркту міокарда вони потрапляють у кров внаслідок ураження клітин серцевого м’яза. Вимірювання рівнів </w:t>
      </w:r>
      <w:proofErr w:type="spellStart"/>
      <w:r>
        <w:rPr>
          <w:sz w:val="28"/>
          <w:szCs w:val="28"/>
          <w:lang w:val="uk-UA"/>
        </w:rPr>
        <w:t>тропонінів</w:t>
      </w:r>
      <w:proofErr w:type="spellEnd"/>
      <w:r>
        <w:rPr>
          <w:sz w:val="28"/>
          <w:szCs w:val="28"/>
          <w:lang w:val="uk-UA"/>
        </w:rPr>
        <w:t xml:space="preserve"> у сироватці крові дозволяє виявити </w:t>
      </w:r>
      <w:proofErr w:type="spellStart"/>
      <w:r>
        <w:rPr>
          <w:sz w:val="28"/>
          <w:szCs w:val="28"/>
          <w:lang w:val="uk-UA"/>
        </w:rPr>
        <w:t>сушкодження</w:t>
      </w:r>
      <w:proofErr w:type="spellEnd"/>
      <w:r>
        <w:rPr>
          <w:sz w:val="28"/>
          <w:szCs w:val="28"/>
          <w:lang w:val="uk-UA"/>
        </w:rPr>
        <w:t xml:space="preserve"> міокарда і підтверджує діагноз.</w:t>
      </w:r>
    </w:p>
    <w:p w14:paraId="1AA9F62B" w14:textId="77777777" w:rsidR="001E56CC" w:rsidRDefault="00150B24" w:rsidP="0042543B">
      <w:pPr>
        <w:spacing w:after="160" w:line="360" w:lineRule="auto"/>
        <w:jc w:val="both"/>
        <w:rPr>
          <w:sz w:val="28"/>
          <w:szCs w:val="28"/>
          <w:lang w:val="uk-UA"/>
        </w:rPr>
      </w:pPr>
      <w:r w:rsidRPr="00150B24">
        <w:rPr>
          <w:sz w:val="28"/>
          <w:szCs w:val="28"/>
          <w:lang w:val="uk-UA"/>
        </w:rPr>
        <w:t>Згідно із сучасними стандартами для діагностики</w:t>
      </w:r>
      <w:r>
        <w:rPr>
          <w:sz w:val="28"/>
          <w:szCs w:val="28"/>
          <w:lang w:val="uk-UA"/>
        </w:rPr>
        <w:t xml:space="preserve"> ГІМ</w:t>
      </w:r>
      <w:r w:rsidRPr="00150B24">
        <w:rPr>
          <w:sz w:val="28"/>
          <w:szCs w:val="28"/>
          <w:lang w:val="uk-UA"/>
        </w:rPr>
        <w:t xml:space="preserve">, його підтвердження ґрунтується на виявленні підвищення рівнів серцевих </w:t>
      </w:r>
      <w:proofErr w:type="spellStart"/>
      <w:r w:rsidRPr="00150B24">
        <w:rPr>
          <w:sz w:val="28"/>
          <w:szCs w:val="28"/>
          <w:lang w:val="uk-UA"/>
        </w:rPr>
        <w:t>тропонінів</w:t>
      </w:r>
      <w:proofErr w:type="spellEnd"/>
      <w:r w:rsidRPr="00150B24">
        <w:rPr>
          <w:sz w:val="28"/>
          <w:szCs w:val="28"/>
          <w:lang w:val="uk-UA"/>
        </w:rPr>
        <w:t xml:space="preserve"> (</w:t>
      </w:r>
      <w:proofErr w:type="spellStart"/>
      <w:r w:rsidRPr="00150B24">
        <w:rPr>
          <w:sz w:val="28"/>
          <w:szCs w:val="28"/>
          <w:lang w:val="uk-UA"/>
        </w:rPr>
        <w:t>Тп</w:t>
      </w:r>
      <w:proofErr w:type="spellEnd"/>
      <w:r w:rsidRPr="00150B24">
        <w:rPr>
          <w:sz w:val="28"/>
          <w:szCs w:val="28"/>
          <w:lang w:val="uk-UA"/>
        </w:rPr>
        <w:t xml:space="preserve">) Т і I в крові при наявності клінічних та електрокардіографічних симптомів ішемії міокарда. Це призвело до визнання ролі </w:t>
      </w:r>
      <w:proofErr w:type="spellStart"/>
      <w:r w:rsidRPr="00150B24">
        <w:rPr>
          <w:sz w:val="28"/>
          <w:szCs w:val="28"/>
          <w:lang w:val="uk-UA"/>
        </w:rPr>
        <w:t>Тп</w:t>
      </w:r>
      <w:proofErr w:type="spellEnd"/>
      <w:r w:rsidRPr="00150B24">
        <w:rPr>
          <w:sz w:val="28"/>
          <w:szCs w:val="28"/>
          <w:lang w:val="uk-UA"/>
        </w:rPr>
        <w:t xml:space="preserve"> Т і I як переконливих біохімічних маркерів ІМ та зменшення важливості фракції </w:t>
      </w:r>
      <w:proofErr w:type="spellStart"/>
      <w:r w:rsidRPr="00150B24">
        <w:rPr>
          <w:sz w:val="28"/>
          <w:szCs w:val="28"/>
          <w:lang w:val="uk-UA"/>
        </w:rPr>
        <w:t>креатинфосфокінази</w:t>
      </w:r>
      <w:proofErr w:type="spellEnd"/>
      <w:r w:rsidRPr="00150B24">
        <w:rPr>
          <w:sz w:val="28"/>
          <w:szCs w:val="28"/>
          <w:lang w:val="uk-UA"/>
        </w:rPr>
        <w:t xml:space="preserve"> (КФК). </w:t>
      </w:r>
      <w:r w:rsidRPr="00150B24">
        <w:rPr>
          <w:sz w:val="28"/>
          <w:szCs w:val="28"/>
          <w:lang w:val="uk-UA"/>
        </w:rPr>
        <w:lastRenderedPageBreak/>
        <w:t xml:space="preserve">Перевагою використання серцевих </w:t>
      </w:r>
      <w:proofErr w:type="spellStart"/>
      <w:r w:rsidRPr="00150B24">
        <w:rPr>
          <w:sz w:val="28"/>
          <w:szCs w:val="28"/>
          <w:lang w:val="uk-UA"/>
        </w:rPr>
        <w:t>Тп</w:t>
      </w:r>
      <w:proofErr w:type="spellEnd"/>
      <w:r w:rsidRPr="00150B24">
        <w:rPr>
          <w:sz w:val="28"/>
          <w:szCs w:val="28"/>
          <w:lang w:val="uk-UA"/>
        </w:rPr>
        <w:t xml:space="preserve"> у діагностичному алгоритмі ІМ є їх висока специфічність, навіть у випадках невеликого </w:t>
      </w:r>
      <w:proofErr w:type="spellStart"/>
      <w:r w:rsidRPr="00150B24">
        <w:rPr>
          <w:sz w:val="28"/>
          <w:szCs w:val="28"/>
          <w:lang w:val="uk-UA"/>
        </w:rPr>
        <w:t>міокардіального</w:t>
      </w:r>
      <w:proofErr w:type="spellEnd"/>
      <w:r w:rsidRPr="00150B24">
        <w:rPr>
          <w:sz w:val="28"/>
          <w:szCs w:val="28"/>
          <w:lang w:val="uk-UA"/>
        </w:rPr>
        <w:t xml:space="preserve"> некрозу.</w:t>
      </w:r>
      <w:r>
        <w:rPr>
          <w:sz w:val="28"/>
          <w:szCs w:val="28"/>
          <w:lang w:val="uk-UA"/>
        </w:rPr>
        <w:t xml:space="preserve"> </w:t>
      </w:r>
    </w:p>
    <w:p w14:paraId="05557D7B" w14:textId="77777777" w:rsidR="00DE7A4D" w:rsidRDefault="00DE7A4D" w:rsidP="0042543B">
      <w:pPr>
        <w:spacing w:after="160" w:line="360" w:lineRule="auto"/>
        <w:jc w:val="both"/>
        <w:rPr>
          <w:sz w:val="28"/>
          <w:szCs w:val="28"/>
          <w:lang w:val="uk-UA"/>
        </w:rPr>
      </w:pPr>
      <w:r w:rsidRPr="00DE7A4D">
        <w:rPr>
          <w:sz w:val="28"/>
          <w:szCs w:val="28"/>
          <w:lang w:val="uk-UA"/>
        </w:rPr>
        <w:t xml:space="preserve">Відповідно до поточних рекомендацій, гострий інфаркт міокарда може бути визначений на основі збільшення рівня </w:t>
      </w:r>
      <w:proofErr w:type="spellStart"/>
      <w:r w:rsidRPr="00DE7A4D">
        <w:rPr>
          <w:sz w:val="28"/>
          <w:szCs w:val="28"/>
          <w:lang w:val="uk-UA"/>
        </w:rPr>
        <w:t>тропонінів</w:t>
      </w:r>
      <w:proofErr w:type="spellEnd"/>
      <w:r w:rsidRPr="00DE7A4D">
        <w:rPr>
          <w:sz w:val="28"/>
          <w:szCs w:val="28"/>
          <w:lang w:val="uk-UA"/>
        </w:rPr>
        <w:t xml:space="preserve"> у крові, що перевищує 99-й </w:t>
      </w:r>
      <w:proofErr w:type="spellStart"/>
      <w:r w:rsidRPr="00DE7A4D">
        <w:rPr>
          <w:sz w:val="28"/>
          <w:szCs w:val="28"/>
          <w:lang w:val="uk-UA"/>
        </w:rPr>
        <w:t>перцентиль</w:t>
      </w:r>
      <w:proofErr w:type="spellEnd"/>
      <w:r w:rsidRPr="00DE7A4D">
        <w:rPr>
          <w:sz w:val="28"/>
          <w:szCs w:val="28"/>
          <w:lang w:val="uk-UA"/>
        </w:rPr>
        <w:t xml:space="preserve"> нормальних значень, у поєднанні з симптомами ішемії міокарда. Це призвело до збільшення кількості виявлених невеликих уражень міокарда, які не могли б бути виявлені за допомогою МВ-КФК. Крім того, згідно з результатами різних </w:t>
      </w:r>
      <w:proofErr w:type="spellStart"/>
      <w:r w:rsidRPr="00DE7A4D">
        <w:rPr>
          <w:sz w:val="28"/>
          <w:szCs w:val="28"/>
          <w:lang w:val="uk-UA"/>
        </w:rPr>
        <w:t>обширних</w:t>
      </w:r>
      <w:proofErr w:type="spellEnd"/>
      <w:r w:rsidRPr="00DE7A4D">
        <w:rPr>
          <w:sz w:val="28"/>
          <w:szCs w:val="28"/>
          <w:lang w:val="uk-UA"/>
        </w:rPr>
        <w:t xml:space="preserve"> досліджень і </w:t>
      </w:r>
      <w:proofErr w:type="spellStart"/>
      <w:r w:rsidRPr="00DE7A4D">
        <w:rPr>
          <w:sz w:val="28"/>
          <w:szCs w:val="28"/>
          <w:lang w:val="uk-UA"/>
        </w:rPr>
        <w:t>метааналізів</w:t>
      </w:r>
      <w:proofErr w:type="spellEnd"/>
      <w:r w:rsidRPr="00DE7A4D">
        <w:rPr>
          <w:sz w:val="28"/>
          <w:szCs w:val="28"/>
          <w:lang w:val="uk-UA"/>
        </w:rPr>
        <w:t xml:space="preserve"> було доведено негативне прогностичне значення підвищеного рівня </w:t>
      </w:r>
      <w:proofErr w:type="spellStart"/>
      <w:r w:rsidRPr="00DE7A4D">
        <w:rPr>
          <w:sz w:val="28"/>
          <w:szCs w:val="28"/>
          <w:lang w:val="uk-UA"/>
        </w:rPr>
        <w:t>тропонінів</w:t>
      </w:r>
      <w:proofErr w:type="spellEnd"/>
      <w:r w:rsidRPr="00DE7A4D">
        <w:rPr>
          <w:sz w:val="28"/>
          <w:szCs w:val="28"/>
          <w:lang w:val="uk-UA"/>
        </w:rPr>
        <w:t xml:space="preserve">. Наприклад, в </w:t>
      </w:r>
      <w:proofErr w:type="spellStart"/>
      <w:r w:rsidRPr="00DE7A4D">
        <w:rPr>
          <w:sz w:val="28"/>
          <w:szCs w:val="28"/>
          <w:lang w:val="uk-UA"/>
        </w:rPr>
        <w:t>метаан</w:t>
      </w:r>
      <w:r>
        <w:rPr>
          <w:sz w:val="28"/>
          <w:szCs w:val="28"/>
          <w:lang w:val="uk-UA"/>
        </w:rPr>
        <w:t>алізі</w:t>
      </w:r>
      <w:proofErr w:type="spellEnd"/>
      <w:r w:rsidRPr="00DE7A4D">
        <w:rPr>
          <w:sz w:val="28"/>
          <w:szCs w:val="28"/>
          <w:lang w:val="uk-UA"/>
        </w:rPr>
        <w:t xml:space="preserve"> було встановлено, що відносний ризик смерті та розвитку інфаркту міокарда протягом 30 днів був у 3,44 рази вищим серед пацієнтів із позитивним </w:t>
      </w:r>
      <w:proofErr w:type="spellStart"/>
      <w:r w:rsidRPr="00DE7A4D">
        <w:rPr>
          <w:sz w:val="28"/>
          <w:szCs w:val="28"/>
          <w:lang w:val="uk-UA"/>
        </w:rPr>
        <w:t>тропоніновим</w:t>
      </w:r>
      <w:proofErr w:type="spellEnd"/>
      <w:r w:rsidRPr="00DE7A4D">
        <w:rPr>
          <w:sz w:val="28"/>
          <w:szCs w:val="28"/>
          <w:lang w:val="uk-UA"/>
        </w:rPr>
        <w:t xml:space="preserve"> тестом порівняно з </w:t>
      </w:r>
      <w:proofErr w:type="spellStart"/>
      <w:r w:rsidRPr="00DE7A4D">
        <w:rPr>
          <w:sz w:val="28"/>
          <w:szCs w:val="28"/>
          <w:lang w:val="uk-UA"/>
        </w:rPr>
        <w:t>тропоніннегативними</w:t>
      </w:r>
      <w:proofErr w:type="spellEnd"/>
      <w:r w:rsidRPr="00DE7A4D">
        <w:rPr>
          <w:sz w:val="28"/>
          <w:szCs w:val="28"/>
          <w:lang w:val="uk-UA"/>
        </w:rPr>
        <w:t xml:space="preserve"> пацієнтами із нестабільною стенокардією.</w:t>
      </w:r>
      <w:r>
        <w:rPr>
          <w:sz w:val="28"/>
          <w:szCs w:val="28"/>
          <w:lang w:val="uk-UA"/>
        </w:rPr>
        <w:t xml:space="preserve"> </w:t>
      </w:r>
      <w:r w:rsidRPr="00DE7A4D">
        <w:rPr>
          <w:sz w:val="28"/>
          <w:szCs w:val="28"/>
          <w:lang w:val="uk-UA"/>
        </w:rPr>
        <w:t xml:space="preserve">В окремих дослідженнях вказано, що наявність і розміри коронарного тромбу пропорційні концентрації </w:t>
      </w:r>
      <w:proofErr w:type="spellStart"/>
      <w:r w:rsidRPr="00DE7A4D">
        <w:rPr>
          <w:sz w:val="28"/>
          <w:szCs w:val="28"/>
          <w:lang w:val="uk-UA"/>
        </w:rPr>
        <w:t>тропонінів</w:t>
      </w:r>
      <w:proofErr w:type="spellEnd"/>
      <w:r w:rsidRPr="00DE7A4D">
        <w:rPr>
          <w:sz w:val="28"/>
          <w:szCs w:val="28"/>
          <w:lang w:val="uk-UA"/>
        </w:rPr>
        <w:t xml:space="preserve"> у крові. Таким чином, наразі підвищення рівня </w:t>
      </w:r>
      <w:proofErr w:type="spellStart"/>
      <w:r w:rsidRPr="00DE7A4D">
        <w:rPr>
          <w:sz w:val="28"/>
          <w:szCs w:val="28"/>
          <w:lang w:val="uk-UA"/>
        </w:rPr>
        <w:t>тропонінів</w:t>
      </w:r>
      <w:proofErr w:type="spellEnd"/>
      <w:r w:rsidRPr="00DE7A4D">
        <w:rPr>
          <w:sz w:val="28"/>
          <w:szCs w:val="28"/>
          <w:lang w:val="uk-UA"/>
        </w:rPr>
        <w:t xml:space="preserve"> може розглядатися як показник нестабільної атеросклеротичної бляшки і тромбозу коронарних артерій. Інтенсивне застосування </w:t>
      </w:r>
      <w:proofErr w:type="spellStart"/>
      <w:r w:rsidRPr="00DE7A4D">
        <w:rPr>
          <w:sz w:val="28"/>
          <w:szCs w:val="28"/>
          <w:lang w:val="uk-UA"/>
        </w:rPr>
        <w:t>антикоагулянтної</w:t>
      </w:r>
      <w:proofErr w:type="spellEnd"/>
      <w:r w:rsidRPr="00DE7A4D">
        <w:rPr>
          <w:sz w:val="28"/>
          <w:szCs w:val="28"/>
          <w:lang w:val="uk-UA"/>
        </w:rPr>
        <w:t xml:space="preserve"> та </w:t>
      </w:r>
      <w:proofErr w:type="spellStart"/>
      <w:r w:rsidRPr="00DE7A4D">
        <w:rPr>
          <w:sz w:val="28"/>
          <w:szCs w:val="28"/>
          <w:lang w:val="uk-UA"/>
        </w:rPr>
        <w:t>антитромботичної</w:t>
      </w:r>
      <w:proofErr w:type="spellEnd"/>
      <w:r w:rsidRPr="00DE7A4D">
        <w:rPr>
          <w:sz w:val="28"/>
          <w:szCs w:val="28"/>
          <w:lang w:val="uk-UA"/>
        </w:rPr>
        <w:t xml:space="preserve"> терапії, а також раннє використання </w:t>
      </w:r>
      <w:proofErr w:type="spellStart"/>
      <w:r w:rsidRPr="00DE7A4D">
        <w:rPr>
          <w:sz w:val="28"/>
          <w:szCs w:val="28"/>
          <w:lang w:val="uk-UA"/>
        </w:rPr>
        <w:t>інвазивних</w:t>
      </w:r>
      <w:proofErr w:type="spellEnd"/>
      <w:r w:rsidRPr="00DE7A4D">
        <w:rPr>
          <w:sz w:val="28"/>
          <w:szCs w:val="28"/>
          <w:lang w:val="uk-UA"/>
        </w:rPr>
        <w:t xml:space="preserve"> процедур у пацієнтів з позитивними результатами </w:t>
      </w:r>
      <w:proofErr w:type="spellStart"/>
      <w:r w:rsidRPr="00DE7A4D">
        <w:rPr>
          <w:sz w:val="28"/>
          <w:szCs w:val="28"/>
          <w:lang w:val="uk-UA"/>
        </w:rPr>
        <w:t>тропонінових</w:t>
      </w:r>
      <w:proofErr w:type="spellEnd"/>
      <w:r w:rsidRPr="00DE7A4D">
        <w:rPr>
          <w:sz w:val="28"/>
          <w:szCs w:val="28"/>
          <w:lang w:val="uk-UA"/>
        </w:rPr>
        <w:t xml:space="preserve"> тестів пов'язане із кращими результатами лікування та прогнозом.</w:t>
      </w:r>
    </w:p>
    <w:p w14:paraId="3BBB9174" w14:textId="77777777" w:rsidR="00DE7A4D" w:rsidRDefault="00DE7A4D" w:rsidP="0042543B">
      <w:pPr>
        <w:spacing w:after="160" w:line="360" w:lineRule="auto"/>
        <w:jc w:val="both"/>
        <w:rPr>
          <w:sz w:val="28"/>
          <w:szCs w:val="28"/>
          <w:lang w:val="uk-UA"/>
        </w:rPr>
      </w:pPr>
      <w:r w:rsidRPr="00DE7A4D">
        <w:rPr>
          <w:sz w:val="28"/>
          <w:szCs w:val="28"/>
          <w:lang w:val="uk-UA"/>
        </w:rPr>
        <w:t xml:space="preserve">Підвищення рівня </w:t>
      </w:r>
      <w:proofErr w:type="spellStart"/>
      <w:r w:rsidRPr="00DE7A4D">
        <w:rPr>
          <w:sz w:val="28"/>
          <w:szCs w:val="28"/>
          <w:lang w:val="uk-UA"/>
        </w:rPr>
        <w:t>тропонінів</w:t>
      </w:r>
      <w:proofErr w:type="spellEnd"/>
      <w:r w:rsidRPr="00DE7A4D">
        <w:rPr>
          <w:sz w:val="28"/>
          <w:szCs w:val="28"/>
          <w:lang w:val="uk-UA"/>
        </w:rPr>
        <w:t xml:space="preserve"> у периферичній крові у пацієнтів із інфарктом міокарда виявляється через 6 годин після початку ангінозного нападу, що робить непризначеним проведення тесту в перші години. Найбільш оптимальним є двічі визначити рівень </w:t>
      </w:r>
      <w:proofErr w:type="spellStart"/>
      <w:r w:rsidRPr="00DE7A4D">
        <w:rPr>
          <w:sz w:val="28"/>
          <w:szCs w:val="28"/>
          <w:lang w:val="uk-UA"/>
        </w:rPr>
        <w:t>тропонінів</w:t>
      </w:r>
      <w:proofErr w:type="spellEnd"/>
      <w:r w:rsidRPr="00DE7A4D">
        <w:rPr>
          <w:sz w:val="28"/>
          <w:szCs w:val="28"/>
          <w:lang w:val="uk-UA"/>
        </w:rPr>
        <w:t xml:space="preserve"> через 6 і 12 годин від початку захворювання. Протягом 2 тижнів з моменту початку інфаркту міокарда концентрація </w:t>
      </w:r>
      <w:proofErr w:type="spellStart"/>
      <w:r w:rsidRPr="00DE7A4D">
        <w:rPr>
          <w:sz w:val="28"/>
          <w:szCs w:val="28"/>
          <w:lang w:val="uk-UA"/>
        </w:rPr>
        <w:t>тропонінів</w:t>
      </w:r>
      <w:proofErr w:type="spellEnd"/>
      <w:r w:rsidRPr="00DE7A4D">
        <w:rPr>
          <w:sz w:val="28"/>
          <w:szCs w:val="28"/>
          <w:lang w:val="uk-UA"/>
        </w:rPr>
        <w:t xml:space="preserve"> у крові поступово повертається до початкового рівня. Протягом цього періоду інформативність </w:t>
      </w:r>
      <w:proofErr w:type="spellStart"/>
      <w:r w:rsidRPr="00DE7A4D">
        <w:rPr>
          <w:sz w:val="28"/>
          <w:szCs w:val="28"/>
          <w:lang w:val="uk-UA"/>
        </w:rPr>
        <w:t>тропонінів</w:t>
      </w:r>
      <w:proofErr w:type="spellEnd"/>
      <w:r w:rsidRPr="00DE7A4D">
        <w:rPr>
          <w:sz w:val="28"/>
          <w:szCs w:val="28"/>
          <w:lang w:val="uk-UA"/>
        </w:rPr>
        <w:t xml:space="preserve"> для виявлення рецидивів інфаркту міокарда може бути низькою і може потребувати проведення повторних досліджень в динаміці.</w:t>
      </w:r>
      <w:r>
        <w:rPr>
          <w:sz w:val="28"/>
          <w:szCs w:val="28"/>
          <w:lang w:val="uk-UA"/>
        </w:rPr>
        <w:t xml:space="preserve"> </w:t>
      </w:r>
    </w:p>
    <w:p w14:paraId="25C7EAB4" w14:textId="77777777" w:rsidR="00DE7A4D" w:rsidRDefault="00DE7A4D" w:rsidP="0042543B">
      <w:pPr>
        <w:spacing w:after="160" w:line="360" w:lineRule="auto"/>
        <w:jc w:val="both"/>
        <w:rPr>
          <w:sz w:val="28"/>
          <w:szCs w:val="28"/>
          <w:lang w:val="uk-UA"/>
        </w:rPr>
      </w:pPr>
      <w:r w:rsidRPr="00DE7A4D">
        <w:rPr>
          <w:sz w:val="28"/>
          <w:szCs w:val="28"/>
          <w:lang w:val="uk-UA"/>
        </w:rPr>
        <w:lastRenderedPageBreak/>
        <w:t xml:space="preserve">Навіть при тому, що багато досліджень підтверджує високу чутливість та специфічність </w:t>
      </w:r>
      <w:proofErr w:type="spellStart"/>
      <w:r w:rsidRPr="00DE7A4D">
        <w:rPr>
          <w:sz w:val="28"/>
          <w:szCs w:val="28"/>
          <w:lang w:val="uk-UA"/>
        </w:rPr>
        <w:t>тропонінових</w:t>
      </w:r>
      <w:proofErr w:type="spellEnd"/>
      <w:r w:rsidRPr="00DE7A4D">
        <w:rPr>
          <w:sz w:val="28"/>
          <w:szCs w:val="28"/>
          <w:lang w:val="uk-UA"/>
        </w:rPr>
        <w:t xml:space="preserve"> тестів у діагностиці інфаркту міокарда, існують ситуації, коли стани, не пов'язані з атеротромбозом коронарних артерій, все ж можуть супроводжуватися підвищенням рівня </w:t>
      </w:r>
      <w:proofErr w:type="spellStart"/>
      <w:r w:rsidRPr="00DE7A4D">
        <w:rPr>
          <w:sz w:val="28"/>
          <w:szCs w:val="28"/>
          <w:lang w:val="uk-UA"/>
        </w:rPr>
        <w:t>тропонінів</w:t>
      </w:r>
      <w:proofErr w:type="spellEnd"/>
      <w:r w:rsidRPr="00DE7A4D">
        <w:rPr>
          <w:sz w:val="28"/>
          <w:szCs w:val="28"/>
          <w:lang w:val="uk-UA"/>
        </w:rPr>
        <w:t xml:space="preserve"> у крові.</w:t>
      </w:r>
    </w:p>
    <w:p w14:paraId="0183D3E3" w14:textId="74502D31" w:rsidR="00E23437" w:rsidRDefault="00E23437" w:rsidP="0042543B">
      <w:pPr>
        <w:spacing w:after="160" w:line="360" w:lineRule="auto"/>
        <w:jc w:val="both"/>
        <w:rPr>
          <w:sz w:val="28"/>
          <w:szCs w:val="28"/>
          <w:lang w:val="uk-UA"/>
        </w:rPr>
      </w:pPr>
      <w:r w:rsidRPr="00E23437">
        <w:rPr>
          <w:sz w:val="28"/>
          <w:szCs w:val="28"/>
          <w:lang w:val="uk-UA"/>
        </w:rPr>
        <w:t xml:space="preserve">1.3.- характеристика приладів та інструментів які </w:t>
      </w:r>
      <w:proofErr w:type="spellStart"/>
      <w:r w:rsidRPr="00E23437">
        <w:rPr>
          <w:sz w:val="28"/>
          <w:szCs w:val="28"/>
          <w:lang w:val="uk-UA"/>
        </w:rPr>
        <w:t>використвуються</w:t>
      </w:r>
      <w:proofErr w:type="spellEnd"/>
      <w:r w:rsidRPr="00E23437">
        <w:rPr>
          <w:sz w:val="28"/>
          <w:szCs w:val="28"/>
          <w:lang w:val="uk-UA"/>
        </w:rPr>
        <w:t xml:space="preserve"> для діагностики інфаркту міокарда</w:t>
      </w:r>
    </w:p>
    <w:p w14:paraId="42E2A756" w14:textId="27195D6A" w:rsidR="00C65FDE" w:rsidRDefault="00C65FDE" w:rsidP="0042543B">
      <w:pPr>
        <w:spacing w:after="160" w:line="360" w:lineRule="auto"/>
        <w:jc w:val="both"/>
        <w:rPr>
          <w:sz w:val="28"/>
          <w:szCs w:val="28"/>
          <w:lang w:val="uk-UA"/>
        </w:rPr>
      </w:pPr>
      <w:r>
        <w:rPr>
          <w:sz w:val="28"/>
          <w:szCs w:val="28"/>
          <w:lang w:val="uk-UA"/>
        </w:rPr>
        <w:t xml:space="preserve">Для аналізу матеріалу отриманого для діагностики ГІМ використовують різноманітний спектр спеціалізованих приладів. </w:t>
      </w:r>
    </w:p>
    <w:p w14:paraId="57B486CE" w14:textId="7FF2EB2F" w:rsidR="00C65FDE" w:rsidRDefault="00C65FDE" w:rsidP="0042543B">
      <w:pPr>
        <w:spacing w:after="160" w:line="360" w:lineRule="auto"/>
        <w:jc w:val="both"/>
        <w:rPr>
          <w:sz w:val="28"/>
          <w:szCs w:val="28"/>
          <w:lang w:val="uk-UA"/>
        </w:rPr>
      </w:pPr>
      <w:r w:rsidRPr="00C65FDE">
        <w:rPr>
          <w:sz w:val="28"/>
          <w:szCs w:val="28"/>
          <w:lang w:val="uk-UA"/>
        </w:rPr>
        <w:t xml:space="preserve">Для аналізу рівня </w:t>
      </w:r>
      <w:proofErr w:type="spellStart"/>
      <w:r w:rsidRPr="00C65FDE">
        <w:rPr>
          <w:sz w:val="28"/>
          <w:szCs w:val="28"/>
          <w:lang w:val="uk-UA"/>
        </w:rPr>
        <w:t>тропонінів</w:t>
      </w:r>
      <w:proofErr w:type="spellEnd"/>
      <w:r>
        <w:rPr>
          <w:sz w:val="28"/>
          <w:szCs w:val="28"/>
          <w:lang w:val="uk-UA"/>
        </w:rPr>
        <w:t xml:space="preserve"> та КФК МВ</w:t>
      </w:r>
      <w:r w:rsidRPr="00C65FDE">
        <w:rPr>
          <w:sz w:val="28"/>
          <w:szCs w:val="28"/>
          <w:lang w:val="uk-UA"/>
        </w:rPr>
        <w:t xml:space="preserve"> у крові використовують </w:t>
      </w:r>
      <w:proofErr w:type="spellStart"/>
      <w:r w:rsidRPr="00C65FDE">
        <w:rPr>
          <w:sz w:val="28"/>
          <w:szCs w:val="28"/>
          <w:lang w:val="uk-UA"/>
        </w:rPr>
        <w:t>імунохімічні</w:t>
      </w:r>
      <w:proofErr w:type="spellEnd"/>
      <w:r w:rsidRPr="00C65FDE">
        <w:rPr>
          <w:sz w:val="28"/>
          <w:szCs w:val="28"/>
          <w:lang w:val="uk-UA"/>
        </w:rPr>
        <w:t xml:space="preserve"> аналізатори, такі як </w:t>
      </w:r>
      <w:proofErr w:type="spellStart"/>
      <w:r w:rsidRPr="00C65FDE">
        <w:rPr>
          <w:sz w:val="28"/>
          <w:szCs w:val="28"/>
          <w:lang w:val="uk-UA"/>
        </w:rPr>
        <w:t>імунохімічні</w:t>
      </w:r>
      <w:proofErr w:type="spellEnd"/>
      <w:r w:rsidRPr="00C65FDE">
        <w:rPr>
          <w:sz w:val="28"/>
          <w:szCs w:val="28"/>
          <w:lang w:val="uk-UA"/>
        </w:rPr>
        <w:t xml:space="preserve"> аналізатори </w:t>
      </w:r>
      <w:proofErr w:type="spellStart"/>
      <w:r w:rsidRPr="00C65FDE">
        <w:rPr>
          <w:sz w:val="28"/>
          <w:szCs w:val="28"/>
          <w:lang w:val="uk-UA"/>
        </w:rPr>
        <w:t>імуноферментного</w:t>
      </w:r>
      <w:proofErr w:type="spellEnd"/>
      <w:r w:rsidRPr="00C65FDE">
        <w:rPr>
          <w:sz w:val="28"/>
          <w:szCs w:val="28"/>
          <w:lang w:val="uk-UA"/>
        </w:rPr>
        <w:t xml:space="preserve"> аналізу (ELISA), хемілюмінесцентні </w:t>
      </w:r>
      <w:proofErr w:type="spellStart"/>
      <w:r w:rsidRPr="00C65FDE">
        <w:rPr>
          <w:sz w:val="28"/>
          <w:szCs w:val="28"/>
          <w:lang w:val="uk-UA"/>
        </w:rPr>
        <w:t>імуноаналізатори</w:t>
      </w:r>
      <w:proofErr w:type="spellEnd"/>
      <w:r w:rsidRPr="00C65FDE">
        <w:rPr>
          <w:sz w:val="28"/>
          <w:szCs w:val="28"/>
          <w:lang w:val="uk-UA"/>
        </w:rPr>
        <w:t xml:space="preserve"> (CLIA), або </w:t>
      </w:r>
      <w:proofErr w:type="spellStart"/>
      <w:r w:rsidRPr="00C65FDE">
        <w:rPr>
          <w:sz w:val="28"/>
          <w:szCs w:val="28"/>
          <w:lang w:val="uk-UA"/>
        </w:rPr>
        <w:t>імуннохімічні</w:t>
      </w:r>
      <w:proofErr w:type="spellEnd"/>
      <w:r w:rsidRPr="00C65FDE">
        <w:rPr>
          <w:sz w:val="28"/>
          <w:szCs w:val="28"/>
          <w:lang w:val="uk-UA"/>
        </w:rPr>
        <w:t xml:space="preserve"> аналізатори на основі флюоресценції. Ці прилади дозволяють точно визначати концентрацію </w:t>
      </w:r>
      <w:proofErr w:type="spellStart"/>
      <w:r w:rsidRPr="00C65FDE">
        <w:rPr>
          <w:sz w:val="28"/>
          <w:szCs w:val="28"/>
          <w:lang w:val="uk-UA"/>
        </w:rPr>
        <w:t>тропонінів</w:t>
      </w:r>
      <w:proofErr w:type="spellEnd"/>
      <w:r w:rsidR="0027378F">
        <w:rPr>
          <w:sz w:val="28"/>
          <w:szCs w:val="28"/>
          <w:lang w:val="uk-UA"/>
        </w:rPr>
        <w:t xml:space="preserve"> та КФК МВ</w:t>
      </w:r>
      <w:r w:rsidRPr="00C65FDE">
        <w:rPr>
          <w:sz w:val="28"/>
          <w:szCs w:val="28"/>
          <w:lang w:val="uk-UA"/>
        </w:rPr>
        <w:t xml:space="preserve"> у крові, що допомагає в діагностиці інфаркту міокарда та оцінці пошкодження міокарда.</w:t>
      </w:r>
    </w:p>
    <w:p w14:paraId="33CFCF73" w14:textId="49345917" w:rsidR="00E23411" w:rsidRDefault="002122F1" w:rsidP="0042543B">
      <w:pPr>
        <w:spacing w:after="160" w:line="360" w:lineRule="auto"/>
        <w:jc w:val="both"/>
        <w:rPr>
          <w:sz w:val="28"/>
          <w:szCs w:val="28"/>
          <w:lang w:val="uk-UA"/>
        </w:rPr>
      </w:pPr>
      <w:r w:rsidRPr="002122F1">
        <w:rPr>
          <w:sz w:val="28"/>
          <w:szCs w:val="28"/>
        </w:rPr>
        <w:t xml:space="preserve">У ELISA </w:t>
      </w:r>
      <w:proofErr w:type="spellStart"/>
      <w:r w:rsidRPr="002122F1">
        <w:rPr>
          <w:sz w:val="28"/>
          <w:szCs w:val="28"/>
        </w:rPr>
        <w:t>основним</w:t>
      </w:r>
      <w:proofErr w:type="spellEnd"/>
      <w:r w:rsidRPr="002122F1">
        <w:rPr>
          <w:sz w:val="28"/>
          <w:szCs w:val="28"/>
        </w:rPr>
        <w:t xml:space="preserve"> принципом є </w:t>
      </w:r>
      <w:proofErr w:type="spellStart"/>
      <w:r w:rsidRPr="002122F1">
        <w:rPr>
          <w:sz w:val="28"/>
          <w:szCs w:val="28"/>
        </w:rPr>
        <w:t>взаємодія</w:t>
      </w:r>
      <w:proofErr w:type="spellEnd"/>
      <w:r w:rsidRPr="002122F1">
        <w:rPr>
          <w:sz w:val="28"/>
          <w:szCs w:val="28"/>
        </w:rPr>
        <w:t xml:space="preserve"> антигену з </w:t>
      </w:r>
      <w:proofErr w:type="spellStart"/>
      <w:r w:rsidRPr="002122F1">
        <w:rPr>
          <w:sz w:val="28"/>
          <w:szCs w:val="28"/>
        </w:rPr>
        <w:t>антитілом</w:t>
      </w:r>
      <w:proofErr w:type="spellEnd"/>
      <w:r w:rsidRPr="002122F1">
        <w:rPr>
          <w:sz w:val="28"/>
          <w:szCs w:val="28"/>
        </w:rPr>
        <w:t xml:space="preserve">. </w:t>
      </w:r>
      <w:proofErr w:type="spellStart"/>
      <w:r w:rsidRPr="002122F1">
        <w:rPr>
          <w:sz w:val="28"/>
          <w:szCs w:val="28"/>
        </w:rPr>
        <w:t>Якщо</w:t>
      </w:r>
      <w:proofErr w:type="spellEnd"/>
      <w:r w:rsidRPr="002122F1">
        <w:rPr>
          <w:sz w:val="28"/>
          <w:szCs w:val="28"/>
        </w:rPr>
        <w:t xml:space="preserve"> антиген представлений </w:t>
      </w:r>
      <w:proofErr w:type="spellStart"/>
      <w:r w:rsidRPr="002122F1">
        <w:rPr>
          <w:sz w:val="28"/>
          <w:szCs w:val="28"/>
        </w:rPr>
        <w:t>білком</w:t>
      </w:r>
      <w:proofErr w:type="spellEnd"/>
      <w:r w:rsidRPr="002122F1">
        <w:rPr>
          <w:sz w:val="28"/>
          <w:szCs w:val="28"/>
        </w:rPr>
        <w:t xml:space="preserve">, то </w:t>
      </w:r>
      <w:proofErr w:type="spellStart"/>
      <w:r w:rsidRPr="002122F1">
        <w:rPr>
          <w:sz w:val="28"/>
          <w:szCs w:val="28"/>
        </w:rPr>
        <w:t>його</w:t>
      </w:r>
      <w:proofErr w:type="spellEnd"/>
      <w:r w:rsidRPr="002122F1">
        <w:rPr>
          <w:sz w:val="28"/>
          <w:szCs w:val="28"/>
        </w:rPr>
        <w:t xml:space="preserve"> </w:t>
      </w:r>
      <w:proofErr w:type="spellStart"/>
      <w:r w:rsidRPr="002122F1">
        <w:rPr>
          <w:sz w:val="28"/>
          <w:szCs w:val="28"/>
        </w:rPr>
        <w:t>чистий</w:t>
      </w:r>
      <w:proofErr w:type="spellEnd"/>
      <w:r w:rsidRPr="002122F1">
        <w:rPr>
          <w:sz w:val="28"/>
          <w:szCs w:val="28"/>
        </w:rPr>
        <w:t xml:space="preserve"> препарат </w:t>
      </w:r>
      <w:proofErr w:type="spellStart"/>
      <w:r w:rsidRPr="002122F1">
        <w:rPr>
          <w:sz w:val="28"/>
          <w:szCs w:val="28"/>
        </w:rPr>
        <w:t>зазвичай</w:t>
      </w:r>
      <w:proofErr w:type="spellEnd"/>
      <w:r w:rsidRPr="002122F1">
        <w:rPr>
          <w:sz w:val="28"/>
          <w:szCs w:val="28"/>
        </w:rPr>
        <w:t xml:space="preserve"> </w:t>
      </w:r>
      <w:proofErr w:type="spellStart"/>
      <w:r w:rsidRPr="002122F1">
        <w:rPr>
          <w:sz w:val="28"/>
          <w:szCs w:val="28"/>
        </w:rPr>
        <w:t>використовується</w:t>
      </w:r>
      <w:proofErr w:type="spellEnd"/>
      <w:r w:rsidRPr="002122F1">
        <w:rPr>
          <w:sz w:val="28"/>
          <w:szCs w:val="28"/>
        </w:rPr>
        <w:t xml:space="preserve"> для </w:t>
      </w:r>
      <w:proofErr w:type="spellStart"/>
      <w:r w:rsidRPr="002122F1">
        <w:rPr>
          <w:sz w:val="28"/>
          <w:szCs w:val="28"/>
        </w:rPr>
        <w:t>отримання</w:t>
      </w:r>
      <w:proofErr w:type="spellEnd"/>
      <w:r w:rsidRPr="002122F1">
        <w:rPr>
          <w:sz w:val="28"/>
          <w:szCs w:val="28"/>
        </w:rPr>
        <w:t xml:space="preserve"> </w:t>
      </w:r>
      <w:proofErr w:type="spellStart"/>
      <w:r w:rsidRPr="002122F1">
        <w:rPr>
          <w:sz w:val="28"/>
          <w:szCs w:val="28"/>
        </w:rPr>
        <w:t>антитіл</w:t>
      </w:r>
      <w:proofErr w:type="spellEnd"/>
      <w:r w:rsidRPr="002122F1">
        <w:rPr>
          <w:sz w:val="28"/>
          <w:szCs w:val="28"/>
        </w:rPr>
        <w:t xml:space="preserve">, </w:t>
      </w:r>
      <w:proofErr w:type="spellStart"/>
      <w:r w:rsidRPr="002122F1">
        <w:rPr>
          <w:sz w:val="28"/>
          <w:szCs w:val="28"/>
        </w:rPr>
        <w:t>які</w:t>
      </w:r>
      <w:proofErr w:type="spellEnd"/>
      <w:r w:rsidRPr="002122F1">
        <w:rPr>
          <w:sz w:val="28"/>
          <w:szCs w:val="28"/>
        </w:rPr>
        <w:t xml:space="preserve"> </w:t>
      </w:r>
      <w:proofErr w:type="spellStart"/>
      <w:r w:rsidRPr="002122F1">
        <w:rPr>
          <w:sz w:val="28"/>
          <w:szCs w:val="28"/>
        </w:rPr>
        <w:t>потім</w:t>
      </w:r>
      <w:proofErr w:type="spellEnd"/>
      <w:r w:rsidRPr="002122F1">
        <w:rPr>
          <w:sz w:val="28"/>
          <w:szCs w:val="28"/>
        </w:rPr>
        <w:t xml:space="preserve"> </w:t>
      </w:r>
      <w:proofErr w:type="spellStart"/>
      <w:r w:rsidRPr="002122F1">
        <w:rPr>
          <w:sz w:val="28"/>
          <w:szCs w:val="28"/>
        </w:rPr>
        <w:t>використовуються</w:t>
      </w:r>
      <w:proofErr w:type="spellEnd"/>
      <w:r w:rsidRPr="002122F1">
        <w:rPr>
          <w:sz w:val="28"/>
          <w:szCs w:val="28"/>
        </w:rPr>
        <w:t xml:space="preserve"> для </w:t>
      </w:r>
      <w:proofErr w:type="spellStart"/>
      <w:r w:rsidRPr="002122F1">
        <w:rPr>
          <w:sz w:val="28"/>
          <w:szCs w:val="28"/>
        </w:rPr>
        <w:t>виявлення</w:t>
      </w:r>
      <w:proofErr w:type="spellEnd"/>
      <w:r w:rsidRPr="002122F1">
        <w:rPr>
          <w:sz w:val="28"/>
          <w:szCs w:val="28"/>
        </w:rPr>
        <w:t xml:space="preserve"> </w:t>
      </w:r>
      <w:proofErr w:type="spellStart"/>
      <w:r w:rsidRPr="002122F1">
        <w:rPr>
          <w:sz w:val="28"/>
          <w:szCs w:val="28"/>
        </w:rPr>
        <w:t>цього</w:t>
      </w:r>
      <w:proofErr w:type="spellEnd"/>
      <w:r w:rsidRPr="002122F1">
        <w:rPr>
          <w:sz w:val="28"/>
          <w:szCs w:val="28"/>
        </w:rPr>
        <w:t xml:space="preserve"> антигену. </w:t>
      </w:r>
      <w:proofErr w:type="spellStart"/>
      <w:r w:rsidRPr="002122F1">
        <w:rPr>
          <w:sz w:val="28"/>
          <w:szCs w:val="28"/>
        </w:rPr>
        <w:t>Раніше</w:t>
      </w:r>
      <w:proofErr w:type="spellEnd"/>
      <w:r w:rsidRPr="002122F1">
        <w:rPr>
          <w:sz w:val="28"/>
          <w:szCs w:val="28"/>
        </w:rPr>
        <w:t xml:space="preserve"> </w:t>
      </w:r>
      <w:proofErr w:type="spellStart"/>
      <w:r w:rsidRPr="002122F1">
        <w:rPr>
          <w:sz w:val="28"/>
          <w:szCs w:val="28"/>
        </w:rPr>
        <w:t>використовували</w:t>
      </w:r>
      <w:proofErr w:type="spellEnd"/>
      <w:r w:rsidRPr="002122F1">
        <w:rPr>
          <w:sz w:val="28"/>
          <w:szCs w:val="28"/>
        </w:rPr>
        <w:t xml:space="preserve"> </w:t>
      </w:r>
      <w:proofErr w:type="spellStart"/>
      <w:r w:rsidRPr="002122F1">
        <w:rPr>
          <w:sz w:val="28"/>
          <w:szCs w:val="28"/>
        </w:rPr>
        <w:t>первинні</w:t>
      </w:r>
      <w:proofErr w:type="spellEnd"/>
      <w:r w:rsidRPr="002122F1">
        <w:rPr>
          <w:sz w:val="28"/>
          <w:szCs w:val="28"/>
        </w:rPr>
        <w:t xml:space="preserve"> </w:t>
      </w:r>
      <w:proofErr w:type="spellStart"/>
      <w:r w:rsidRPr="002122F1">
        <w:rPr>
          <w:sz w:val="28"/>
          <w:szCs w:val="28"/>
        </w:rPr>
        <w:t>антитіла</w:t>
      </w:r>
      <w:proofErr w:type="spellEnd"/>
      <w:r w:rsidRPr="002122F1">
        <w:rPr>
          <w:sz w:val="28"/>
          <w:szCs w:val="28"/>
        </w:rPr>
        <w:t xml:space="preserve">, </w:t>
      </w:r>
      <w:proofErr w:type="spellStart"/>
      <w:r w:rsidRPr="002122F1">
        <w:rPr>
          <w:sz w:val="28"/>
          <w:szCs w:val="28"/>
        </w:rPr>
        <w:t>які</w:t>
      </w:r>
      <w:proofErr w:type="spellEnd"/>
      <w:r w:rsidRPr="002122F1">
        <w:rPr>
          <w:sz w:val="28"/>
          <w:szCs w:val="28"/>
        </w:rPr>
        <w:t xml:space="preserve"> </w:t>
      </w:r>
      <w:proofErr w:type="spellStart"/>
      <w:r w:rsidRPr="002122F1">
        <w:rPr>
          <w:sz w:val="28"/>
          <w:szCs w:val="28"/>
        </w:rPr>
        <w:t>були</w:t>
      </w:r>
      <w:proofErr w:type="spellEnd"/>
      <w:r w:rsidRPr="002122F1">
        <w:rPr>
          <w:sz w:val="28"/>
          <w:szCs w:val="28"/>
        </w:rPr>
        <w:t xml:space="preserve"> </w:t>
      </w:r>
      <w:proofErr w:type="spellStart"/>
      <w:r w:rsidRPr="002122F1">
        <w:rPr>
          <w:sz w:val="28"/>
          <w:szCs w:val="28"/>
        </w:rPr>
        <w:t>поліклональними</w:t>
      </w:r>
      <w:proofErr w:type="spellEnd"/>
      <w:r w:rsidRPr="002122F1">
        <w:rPr>
          <w:sz w:val="28"/>
          <w:szCs w:val="28"/>
        </w:rPr>
        <w:t xml:space="preserve"> за </w:t>
      </w:r>
      <w:proofErr w:type="spellStart"/>
      <w:r w:rsidRPr="002122F1">
        <w:rPr>
          <w:sz w:val="28"/>
          <w:szCs w:val="28"/>
        </w:rPr>
        <w:t>своєю</w:t>
      </w:r>
      <w:proofErr w:type="spellEnd"/>
      <w:r w:rsidRPr="002122F1">
        <w:rPr>
          <w:sz w:val="28"/>
          <w:szCs w:val="28"/>
        </w:rPr>
        <w:t xml:space="preserve"> природою. </w:t>
      </w:r>
      <w:proofErr w:type="spellStart"/>
      <w:r w:rsidRPr="002122F1">
        <w:rPr>
          <w:sz w:val="28"/>
          <w:szCs w:val="28"/>
        </w:rPr>
        <w:t>Розробка</w:t>
      </w:r>
      <w:proofErr w:type="spellEnd"/>
      <w:r w:rsidRPr="002122F1">
        <w:rPr>
          <w:sz w:val="28"/>
          <w:szCs w:val="28"/>
        </w:rPr>
        <w:t xml:space="preserve"> та </w:t>
      </w:r>
      <w:proofErr w:type="spellStart"/>
      <w:r w:rsidRPr="002122F1">
        <w:rPr>
          <w:sz w:val="28"/>
          <w:szCs w:val="28"/>
        </w:rPr>
        <w:t>використання</w:t>
      </w:r>
      <w:proofErr w:type="spellEnd"/>
      <w:r w:rsidRPr="002122F1">
        <w:rPr>
          <w:sz w:val="28"/>
          <w:szCs w:val="28"/>
        </w:rPr>
        <w:t xml:space="preserve"> </w:t>
      </w:r>
      <w:proofErr w:type="spellStart"/>
      <w:r w:rsidRPr="002122F1">
        <w:rPr>
          <w:sz w:val="28"/>
          <w:szCs w:val="28"/>
        </w:rPr>
        <w:t>моноклональних</w:t>
      </w:r>
      <w:proofErr w:type="spellEnd"/>
      <w:r w:rsidRPr="002122F1">
        <w:rPr>
          <w:sz w:val="28"/>
          <w:szCs w:val="28"/>
        </w:rPr>
        <w:t xml:space="preserve"> </w:t>
      </w:r>
      <w:proofErr w:type="spellStart"/>
      <w:r w:rsidRPr="002122F1">
        <w:rPr>
          <w:sz w:val="28"/>
          <w:szCs w:val="28"/>
        </w:rPr>
        <w:t>антитіл</w:t>
      </w:r>
      <w:proofErr w:type="spellEnd"/>
      <w:r w:rsidRPr="002122F1">
        <w:rPr>
          <w:sz w:val="28"/>
          <w:szCs w:val="28"/>
        </w:rPr>
        <w:t xml:space="preserve"> </w:t>
      </w:r>
      <w:proofErr w:type="spellStart"/>
      <w:r w:rsidRPr="002122F1">
        <w:rPr>
          <w:sz w:val="28"/>
          <w:szCs w:val="28"/>
        </w:rPr>
        <w:t>суттєво</w:t>
      </w:r>
      <w:proofErr w:type="spellEnd"/>
      <w:r w:rsidRPr="002122F1">
        <w:rPr>
          <w:sz w:val="28"/>
          <w:szCs w:val="28"/>
        </w:rPr>
        <w:t xml:space="preserve"> </w:t>
      </w:r>
      <w:proofErr w:type="spellStart"/>
      <w:r w:rsidRPr="002122F1">
        <w:rPr>
          <w:sz w:val="28"/>
          <w:szCs w:val="28"/>
        </w:rPr>
        <w:t>покращили</w:t>
      </w:r>
      <w:proofErr w:type="spellEnd"/>
      <w:r w:rsidRPr="002122F1">
        <w:rPr>
          <w:sz w:val="28"/>
          <w:szCs w:val="28"/>
        </w:rPr>
        <w:t xml:space="preserve"> </w:t>
      </w:r>
      <w:proofErr w:type="spellStart"/>
      <w:r w:rsidRPr="002122F1">
        <w:rPr>
          <w:sz w:val="28"/>
          <w:szCs w:val="28"/>
        </w:rPr>
        <w:t>специфічність</w:t>
      </w:r>
      <w:proofErr w:type="spellEnd"/>
      <w:r w:rsidRPr="002122F1">
        <w:rPr>
          <w:sz w:val="28"/>
          <w:szCs w:val="28"/>
        </w:rPr>
        <w:t xml:space="preserve"> </w:t>
      </w:r>
      <w:proofErr w:type="spellStart"/>
      <w:r w:rsidRPr="002122F1">
        <w:rPr>
          <w:sz w:val="28"/>
          <w:szCs w:val="28"/>
        </w:rPr>
        <w:t>імуноферментного</w:t>
      </w:r>
      <w:proofErr w:type="spellEnd"/>
      <w:r w:rsidRPr="002122F1">
        <w:rPr>
          <w:sz w:val="28"/>
          <w:szCs w:val="28"/>
        </w:rPr>
        <w:t xml:space="preserve"> </w:t>
      </w:r>
      <w:proofErr w:type="spellStart"/>
      <w:r w:rsidRPr="002122F1">
        <w:rPr>
          <w:sz w:val="28"/>
          <w:szCs w:val="28"/>
        </w:rPr>
        <w:t>аналізу</w:t>
      </w:r>
      <w:proofErr w:type="spellEnd"/>
      <w:r w:rsidRPr="002122F1">
        <w:rPr>
          <w:sz w:val="28"/>
          <w:szCs w:val="28"/>
        </w:rPr>
        <w:t>.</w:t>
      </w:r>
      <w:r w:rsidR="00E23411">
        <w:rPr>
          <w:sz w:val="28"/>
          <w:szCs w:val="28"/>
          <w:lang w:val="uk-UA"/>
        </w:rPr>
        <w:t xml:space="preserve"> </w:t>
      </w:r>
    </w:p>
    <w:p w14:paraId="784A974D" w14:textId="6C2A19CF" w:rsidR="00E23411" w:rsidRDefault="00E23411" w:rsidP="0042543B">
      <w:pPr>
        <w:spacing w:after="160" w:line="360" w:lineRule="auto"/>
        <w:jc w:val="both"/>
        <w:rPr>
          <w:sz w:val="28"/>
          <w:szCs w:val="28"/>
          <w:lang w:val="uk-UA"/>
        </w:rPr>
      </w:pPr>
      <w:r w:rsidRPr="00E23411">
        <w:rPr>
          <w:sz w:val="28"/>
          <w:szCs w:val="28"/>
          <w:lang w:val="uk-UA"/>
        </w:rPr>
        <w:t xml:space="preserve">Хемілюмінесцентні </w:t>
      </w:r>
      <w:proofErr w:type="spellStart"/>
      <w:r w:rsidRPr="00E23411">
        <w:rPr>
          <w:sz w:val="28"/>
          <w:szCs w:val="28"/>
          <w:lang w:val="uk-UA"/>
        </w:rPr>
        <w:t>імуноаналізатори</w:t>
      </w:r>
      <w:proofErr w:type="spellEnd"/>
      <w:r w:rsidRPr="00E23411">
        <w:rPr>
          <w:sz w:val="28"/>
          <w:szCs w:val="28"/>
          <w:lang w:val="uk-UA"/>
        </w:rPr>
        <w:t xml:space="preserve"> (CLIA) - це прилади, які використовуються для вимірювання хемілюмінесцентного сигналу, що виникає при взаємодії антигенів і антитіл в реакціях імунного аналізу. Вони забезпечують чутливий та точний аналіз різноманітних біологічних проб, дозволяючи виявляти та кількісно визначати концентрацію різних </w:t>
      </w:r>
      <w:proofErr w:type="spellStart"/>
      <w:r w:rsidRPr="00E23411">
        <w:rPr>
          <w:sz w:val="28"/>
          <w:szCs w:val="28"/>
          <w:lang w:val="uk-UA"/>
        </w:rPr>
        <w:t>аналітів</w:t>
      </w:r>
      <w:proofErr w:type="spellEnd"/>
      <w:r w:rsidRPr="00E23411">
        <w:rPr>
          <w:sz w:val="28"/>
          <w:szCs w:val="28"/>
          <w:lang w:val="uk-UA"/>
        </w:rPr>
        <w:t xml:space="preserve"> у зразках крові, сироватці або інших біологічних рідинах. Ці прилади зазвичай </w:t>
      </w:r>
      <w:r w:rsidRPr="00E23411">
        <w:rPr>
          <w:sz w:val="28"/>
          <w:szCs w:val="28"/>
          <w:lang w:val="uk-UA"/>
        </w:rPr>
        <w:lastRenderedPageBreak/>
        <w:t>використовуються у клінічній діагностиці для виявлення різних захворювань або в дослідницьких лабораторіях для дослідження біологічних процесів.</w:t>
      </w:r>
    </w:p>
    <w:p w14:paraId="25356C14" w14:textId="3C08AC89" w:rsidR="002122F1" w:rsidRPr="002122F1" w:rsidRDefault="002122F1" w:rsidP="00C65FDE">
      <w:pPr>
        <w:spacing w:after="160" w:line="360" w:lineRule="auto"/>
        <w:rPr>
          <w:sz w:val="28"/>
          <w:szCs w:val="28"/>
          <w:lang w:val="uk-UA"/>
        </w:rPr>
      </w:pPr>
      <w:r w:rsidRPr="0057771C">
        <w:rPr>
          <w:sz w:val="28"/>
          <w:szCs w:val="28"/>
          <w:lang w:val="uk-UA"/>
        </w:rPr>
        <w:t xml:space="preserve"> </w:t>
      </w:r>
      <w:r>
        <w:rPr>
          <w:sz w:val="28"/>
          <w:szCs w:val="28"/>
          <w:lang w:val="en-US"/>
        </w:rPr>
        <w:t>(</w:t>
      </w:r>
      <w:proofErr w:type="spellStart"/>
      <w:r w:rsidR="00E23411">
        <w:rPr>
          <w:sz w:val="28"/>
          <w:szCs w:val="28"/>
          <w:lang w:val="uk-UA"/>
        </w:rPr>
        <w:t>Мал</w:t>
      </w:r>
      <w:proofErr w:type="spellEnd"/>
      <w:r w:rsidR="00E23411">
        <w:rPr>
          <w:sz w:val="28"/>
          <w:szCs w:val="28"/>
          <w:lang w:val="uk-UA"/>
        </w:rPr>
        <w:t>. 1,</w:t>
      </w:r>
      <w:r>
        <w:rPr>
          <w:sz w:val="28"/>
          <w:szCs w:val="28"/>
          <w:lang w:val="uk-UA"/>
        </w:rPr>
        <w:t xml:space="preserve"> </w:t>
      </w:r>
      <w:proofErr w:type="spellStart"/>
      <w:r>
        <w:rPr>
          <w:sz w:val="28"/>
          <w:szCs w:val="28"/>
          <w:lang w:val="uk-UA"/>
        </w:rPr>
        <w:t>Мал</w:t>
      </w:r>
      <w:proofErr w:type="spellEnd"/>
      <w:r>
        <w:rPr>
          <w:sz w:val="28"/>
          <w:szCs w:val="28"/>
          <w:lang w:val="uk-UA"/>
        </w:rPr>
        <w:t>. 2</w:t>
      </w:r>
      <w:r w:rsidR="00E23411">
        <w:rPr>
          <w:sz w:val="28"/>
          <w:szCs w:val="28"/>
          <w:lang w:val="uk-UA"/>
        </w:rPr>
        <w:t xml:space="preserve"> та </w:t>
      </w:r>
      <w:proofErr w:type="spellStart"/>
      <w:r w:rsidR="00E23411">
        <w:rPr>
          <w:sz w:val="28"/>
          <w:szCs w:val="28"/>
          <w:lang w:val="uk-UA"/>
        </w:rPr>
        <w:t>Мал</w:t>
      </w:r>
      <w:proofErr w:type="spellEnd"/>
      <w:r w:rsidR="00E23411">
        <w:rPr>
          <w:sz w:val="28"/>
          <w:szCs w:val="28"/>
          <w:lang w:val="uk-UA"/>
        </w:rPr>
        <w:t>. 3</w:t>
      </w:r>
      <w:r>
        <w:rPr>
          <w:sz w:val="28"/>
          <w:szCs w:val="28"/>
          <w:lang w:val="uk-UA"/>
        </w:rPr>
        <w:t>)</w:t>
      </w:r>
    </w:p>
    <w:p w14:paraId="04A09209" w14:textId="1AD7EFB0" w:rsidR="002122F1" w:rsidRDefault="002122F1" w:rsidP="00C65FDE">
      <w:pPr>
        <w:spacing w:after="160" w:line="360" w:lineRule="auto"/>
        <w:rPr>
          <w:sz w:val="28"/>
          <w:szCs w:val="28"/>
        </w:rPr>
      </w:pPr>
    </w:p>
    <w:p w14:paraId="6912F985" w14:textId="02F79893" w:rsidR="002122F1" w:rsidRDefault="002122F1" w:rsidP="00C65FDE">
      <w:pPr>
        <w:spacing w:after="160" w:line="360" w:lineRule="auto"/>
        <w:rPr>
          <w:sz w:val="28"/>
          <w:szCs w:val="28"/>
        </w:rPr>
      </w:pPr>
    </w:p>
    <w:p w14:paraId="6FA4E4B7" w14:textId="0A010AF1" w:rsidR="002122F1" w:rsidRPr="002122F1" w:rsidRDefault="00CB67CC" w:rsidP="00C65FDE">
      <w:pPr>
        <w:spacing w:after="160" w:line="360" w:lineRule="auto"/>
        <w:rPr>
          <w:sz w:val="28"/>
          <w:szCs w:val="28"/>
          <w:lang w:val="en-US"/>
        </w:rPr>
      </w:pPr>
      <w:r>
        <w:rPr>
          <w:sz w:val="28"/>
          <w:szCs w:val="28"/>
          <w:lang w:val="en-US"/>
        </w:rPr>
        <w:pict w14:anchorId="0C2465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5pt;height:350.5pt">
            <v:imagedata r:id="rId8" o:title="1024px-Microtiter_plate (ELISA)"/>
          </v:shape>
        </w:pict>
      </w:r>
    </w:p>
    <w:p w14:paraId="60921289" w14:textId="0BD780B8" w:rsidR="002122F1" w:rsidRDefault="002122F1" w:rsidP="003C36F8">
      <w:pPr>
        <w:spacing w:after="160" w:line="360" w:lineRule="auto"/>
        <w:rPr>
          <w:sz w:val="28"/>
          <w:szCs w:val="28"/>
          <w:lang w:val="uk-UA"/>
        </w:rPr>
      </w:pPr>
      <w:r>
        <w:rPr>
          <w:sz w:val="28"/>
          <w:szCs w:val="28"/>
          <w:lang w:val="uk-UA"/>
        </w:rPr>
        <w:t xml:space="preserve">(Малюнок 1. </w:t>
      </w:r>
      <w:r w:rsidR="00E23411" w:rsidRPr="0057771C">
        <w:rPr>
          <w:sz w:val="28"/>
          <w:szCs w:val="28"/>
        </w:rPr>
        <w:t xml:space="preserve">- </w:t>
      </w:r>
      <w:proofErr w:type="spellStart"/>
      <w:r>
        <w:rPr>
          <w:sz w:val="28"/>
          <w:szCs w:val="28"/>
          <w:lang w:val="uk-UA"/>
        </w:rPr>
        <w:t>Мікротитрувальна</w:t>
      </w:r>
      <w:proofErr w:type="spellEnd"/>
      <w:r>
        <w:rPr>
          <w:sz w:val="28"/>
          <w:szCs w:val="28"/>
          <w:lang w:val="uk-UA"/>
        </w:rPr>
        <w:t xml:space="preserve"> плашка для проведення </w:t>
      </w:r>
      <w:r>
        <w:rPr>
          <w:sz w:val="28"/>
          <w:szCs w:val="28"/>
          <w:lang w:val="en-US"/>
        </w:rPr>
        <w:t>ELISA</w:t>
      </w:r>
      <w:r w:rsidRPr="0057771C">
        <w:rPr>
          <w:sz w:val="28"/>
          <w:szCs w:val="28"/>
        </w:rPr>
        <w:t xml:space="preserve"> </w:t>
      </w:r>
      <w:r>
        <w:rPr>
          <w:sz w:val="28"/>
          <w:szCs w:val="28"/>
          <w:lang w:val="uk-UA"/>
        </w:rPr>
        <w:t>на 96 лунок)</w:t>
      </w:r>
    </w:p>
    <w:p w14:paraId="2FE2562E" w14:textId="380B6EAE" w:rsidR="002122F1" w:rsidRDefault="002122F1" w:rsidP="003C36F8">
      <w:pPr>
        <w:spacing w:after="160" w:line="360" w:lineRule="auto"/>
        <w:rPr>
          <w:sz w:val="28"/>
          <w:szCs w:val="28"/>
          <w:lang w:val="uk-UA"/>
        </w:rPr>
      </w:pPr>
    </w:p>
    <w:p w14:paraId="11472AEF" w14:textId="303DF4AC" w:rsidR="002122F1" w:rsidRDefault="002122F1" w:rsidP="003C36F8">
      <w:pPr>
        <w:spacing w:after="160" w:line="360" w:lineRule="auto"/>
        <w:rPr>
          <w:sz w:val="28"/>
          <w:szCs w:val="28"/>
          <w:lang w:val="uk-UA"/>
        </w:rPr>
      </w:pPr>
      <w:r>
        <w:rPr>
          <w:noProof/>
          <w:sz w:val="28"/>
          <w:szCs w:val="28"/>
        </w:rPr>
        <w:lastRenderedPageBreak/>
        <w:drawing>
          <wp:inline distT="0" distB="0" distL="0" distR="0" wp14:anchorId="53E038C9" wp14:editId="5BEF49BD">
            <wp:extent cx="5067300" cy="2950140"/>
            <wp:effectExtent l="0" t="0" r="0" b="3175"/>
            <wp:docPr id="1" name="Picture 1" descr="C:\Users\Валера\AppData\Local\Microsoft\Windows\INetCache\Content.Word\RT-6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Валера\AppData\Local\Microsoft\Windows\INetCache\Content.Word\RT-6100.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88077" cy="2962236"/>
                    </a:xfrm>
                    <a:prstGeom prst="rect">
                      <a:avLst/>
                    </a:prstGeom>
                    <a:noFill/>
                    <a:ln>
                      <a:noFill/>
                    </a:ln>
                  </pic:spPr>
                </pic:pic>
              </a:graphicData>
            </a:graphic>
          </wp:inline>
        </w:drawing>
      </w:r>
    </w:p>
    <w:p w14:paraId="2DE6517D" w14:textId="535D10F6" w:rsidR="00E23411" w:rsidRDefault="002122F1" w:rsidP="003C36F8">
      <w:pPr>
        <w:spacing w:after="160" w:line="360" w:lineRule="auto"/>
        <w:rPr>
          <w:sz w:val="28"/>
          <w:szCs w:val="28"/>
          <w:lang w:val="en-US"/>
        </w:rPr>
      </w:pPr>
      <w:r>
        <w:rPr>
          <w:sz w:val="28"/>
          <w:szCs w:val="28"/>
          <w:lang w:val="uk-UA"/>
        </w:rPr>
        <w:t xml:space="preserve">(Малюнок 2. </w:t>
      </w:r>
      <w:r w:rsidR="00E23411">
        <w:rPr>
          <w:sz w:val="28"/>
          <w:szCs w:val="28"/>
          <w:lang w:val="en-US"/>
        </w:rPr>
        <w:t xml:space="preserve">- </w:t>
      </w:r>
      <w:r>
        <w:rPr>
          <w:sz w:val="28"/>
          <w:szCs w:val="28"/>
          <w:lang w:val="uk-UA"/>
        </w:rPr>
        <w:t xml:space="preserve">ІФА аналізатор </w:t>
      </w:r>
      <w:r w:rsidR="00E23411">
        <w:rPr>
          <w:sz w:val="28"/>
          <w:szCs w:val="28"/>
          <w:lang w:val="en-US"/>
        </w:rPr>
        <w:t>RT-6100)</w:t>
      </w:r>
    </w:p>
    <w:p w14:paraId="2A6DBC4D" w14:textId="77777777" w:rsidR="00E23411" w:rsidRDefault="00CB67CC" w:rsidP="003C36F8">
      <w:pPr>
        <w:spacing w:after="160" w:line="360" w:lineRule="auto"/>
        <w:rPr>
          <w:sz w:val="28"/>
          <w:szCs w:val="28"/>
          <w:lang w:val="en-US"/>
        </w:rPr>
      </w:pPr>
      <w:r>
        <w:rPr>
          <w:sz w:val="28"/>
          <w:szCs w:val="28"/>
          <w:lang w:val="en-US"/>
        </w:rPr>
        <w:pict w14:anchorId="57FF1FCF">
          <v:shape id="_x0000_i1026" type="#_x0000_t75" style="width:251.5pt;height:113.5pt">
            <v:imagedata r:id="rId10" o:title="Autolumo a1860"/>
          </v:shape>
        </w:pict>
      </w:r>
    </w:p>
    <w:p w14:paraId="52B2C6AD" w14:textId="5B175D93" w:rsidR="00E23411" w:rsidRPr="00E23411" w:rsidRDefault="00E23411" w:rsidP="003C36F8">
      <w:pPr>
        <w:spacing w:after="160" w:line="360" w:lineRule="auto"/>
        <w:rPr>
          <w:sz w:val="28"/>
          <w:szCs w:val="28"/>
          <w:lang w:val="en-US"/>
        </w:rPr>
      </w:pPr>
      <w:r>
        <w:rPr>
          <w:sz w:val="28"/>
          <w:szCs w:val="28"/>
          <w:lang w:val="en-US"/>
        </w:rPr>
        <w:t>(</w:t>
      </w:r>
      <w:r>
        <w:rPr>
          <w:sz w:val="28"/>
          <w:szCs w:val="28"/>
          <w:lang w:val="uk-UA"/>
        </w:rPr>
        <w:t xml:space="preserve">Малюнок 3. – </w:t>
      </w:r>
      <w:proofErr w:type="spellStart"/>
      <w:r>
        <w:rPr>
          <w:sz w:val="28"/>
          <w:szCs w:val="28"/>
          <w:lang w:val="uk-UA"/>
        </w:rPr>
        <w:t>Хемілюменісцентний</w:t>
      </w:r>
      <w:proofErr w:type="spellEnd"/>
      <w:r>
        <w:rPr>
          <w:sz w:val="28"/>
          <w:szCs w:val="28"/>
          <w:lang w:val="uk-UA"/>
        </w:rPr>
        <w:t xml:space="preserve"> аналізатор </w:t>
      </w:r>
      <w:proofErr w:type="spellStart"/>
      <w:r>
        <w:rPr>
          <w:sz w:val="28"/>
          <w:szCs w:val="28"/>
          <w:lang w:val="en-US"/>
        </w:rPr>
        <w:t>Autolumo</w:t>
      </w:r>
      <w:proofErr w:type="spellEnd"/>
      <w:r>
        <w:rPr>
          <w:sz w:val="28"/>
          <w:szCs w:val="28"/>
          <w:lang w:val="en-US"/>
        </w:rPr>
        <w:t xml:space="preserve"> A1860)</w:t>
      </w:r>
    </w:p>
    <w:p w14:paraId="01CC5D09" w14:textId="77777777" w:rsidR="002122F1" w:rsidRPr="002122F1" w:rsidRDefault="002122F1" w:rsidP="003C36F8">
      <w:pPr>
        <w:spacing w:after="160" w:line="360" w:lineRule="auto"/>
        <w:rPr>
          <w:sz w:val="28"/>
          <w:szCs w:val="28"/>
          <w:lang w:val="uk-UA"/>
        </w:rPr>
      </w:pPr>
    </w:p>
    <w:p w14:paraId="39644C6F" w14:textId="5BAD0D38" w:rsidR="003C36F8" w:rsidRPr="003C36F8" w:rsidRDefault="00FE334E" w:rsidP="0042543B">
      <w:pPr>
        <w:spacing w:after="160" w:line="360" w:lineRule="auto"/>
        <w:jc w:val="both"/>
        <w:rPr>
          <w:sz w:val="28"/>
          <w:szCs w:val="28"/>
          <w:lang w:val="uk-UA"/>
        </w:rPr>
      </w:pPr>
      <w:r>
        <w:rPr>
          <w:sz w:val="28"/>
          <w:szCs w:val="28"/>
          <w:lang w:val="uk-UA"/>
        </w:rPr>
        <w:t xml:space="preserve">Одним із класичних та надійних приладів для діагностування ГІМ є – Електрокардіографія (ЕКГ). </w:t>
      </w:r>
      <w:r w:rsidR="003C36F8">
        <w:rPr>
          <w:sz w:val="28"/>
          <w:szCs w:val="28"/>
          <w:lang w:val="uk-UA"/>
        </w:rPr>
        <w:t>Це м</w:t>
      </w:r>
      <w:r w:rsidR="003C36F8" w:rsidRPr="003C36F8">
        <w:rPr>
          <w:sz w:val="28"/>
          <w:szCs w:val="28"/>
          <w:lang w:val="uk-UA"/>
        </w:rPr>
        <w:t>етод реєстрації електричних подій, що виникають у серцевому м'язі під час його роботи, з поверхні тіла називається електрокардіографією (ЕКГ). ЕКГ є записом коливань різниці потенціалів, що виникають при збудженні серця.</w:t>
      </w:r>
    </w:p>
    <w:p w14:paraId="57D5152B" w14:textId="77777777" w:rsidR="003C36F8" w:rsidRPr="003C36F8" w:rsidRDefault="003C36F8" w:rsidP="0042543B">
      <w:pPr>
        <w:spacing w:after="160" w:line="360" w:lineRule="auto"/>
        <w:jc w:val="both"/>
        <w:rPr>
          <w:sz w:val="28"/>
          <w:szCs w:val="28"/>
          <w:lang w:val="uk-UA"/>
        </w:rPr>
      </w:pPr>
    </w:p>
    <w:p w14:paraId="2499E592" w14:textId="77777777" w:rsidR="003C36F8" w:rsidRPr="003C36F8" w:rsidRDefault="003C36F8" w:rsidP="0042543B">
      <w:pPr>
        <w:spacing w:after="160" w:line="360" w:lineRule="auto"/>
        <w:jc w:val="both"/>
        <w:rPr>
          <w:sz w:val="28"/>
          <w:szCs w:val="28"/>
          <w:lang w:val="uk-UA"/>
        </w:rPr>
      </w:pPr>
      <w:r w:rsidRPr="003C36F8">
        <w:rPr>
          <w:sz w:val="28"/>
          <w:szCs w:val="28"/>
          <w:lang w:val="uk-UA"/>
        </w:rPr>
        <w:t xml:space="preserve">Електрокардіографія є ключовим методом дослідження серця та діагностики захворювань серцево-судинної системи. Вона допомагає виявити порушення ритму і провідності, гіпертрофію, ішемічну хворобу серця. ЕКГ дозволяє </w:t>
      </w:r>
      <w:r w:rsidRPr="003C36F8">
        <w:rPr>
          <w:sz w:val="28"/>
          <w:szCs w:val="28"/>
          <w:lang w:val="uk-UA"/>
        </w:rPr>
        <w:lastRenderedPageBreak/>
        <w:t>точно визначити місце та характер уражень міокарда, виявити дистрофічні та склеротичні процеси, порушення електролітного обміну. Використовується для функціонального дослідження серцево-судинної системи, поєднаного з функціональними пробами для виявлення прихованої коронарної недостатності та диференційної діагностики функціональних та органічних порушень роботи серця.</w:t>
      </w:r>
    </w:p>
    <w:p w14:paraId="3F08C870" w14:textId="77777777" w:rsidR="003C36F8" w:rsidRPr="003C36F8" w:rsidRDefault="003C36F8" w:rsidP="0042543B">
      <w:pPr>
        <w:spacing w:after="160" w:line="360" w:lineRule="auto"/>
        <w:jc w:val="both"/>
        <w:rPr>
          <w:sz w:val="28"/>
          <w:szCs w:val="28"/>
          <w:lang w:val="uk-UA"/>
        </w:rPr>
      </w:pPr>
    </w:p>
    <w:p w14:paraId="4EFE4595" w14:textId="77777777" w:rsidR="00E23437" w:rsidRDefault="003C36F8" w:rsidP="0042543B">
      <w:pPr>
        <w:spacing w:after="160" w:line="360" w:lineRule="auto"/>
        <w:jc w:val="both"/>
        <w:rPr>
          <w:sz w:val="28"/>
          <w:szCs w:val="28"/>
          <w:lang w:val="uk-UA"/>
        </w:rPr>
      </w:pPr>
      <w:r w:rsidRPr="003C36F8">
        <w:rPr>
          <w:sz w:val="28"/>
          <w:szCs w:val="28"/>
          <w:lang w:val="uk-UA"/>
        </w:rPr>
        <w:t xml:space="preserve">У XIX сторіччі вчені виявили, що серце генерує електричний потенціал під час роботи. Першу ЕКГ записав французький фізик </w:t>
      </w:r>
      <w:proofErr w:type="spellStart"/>
      <w:r w:rsidRPr="003C36F8">
        <w:rPr>
          <w:sz w:val="28"/>
          <w:szCs w:val="28"/>
          <w:lang w:val="uk-UA"/>
        </w:rPr>
        <w:t>Габрієль</w:t>
      </w:r>
      <w:proofErr w:type="spellEnd"/>
      <w:r w:rsidRPr="003C36F8">
        <w:rPr>
          <w:sz w:val="28"/>
          <w:szCs w:val="28"/>
          <w:lang w:val="uk-UA"/>
        </w:rPr>
        <w:t xml:space="preserve"> </w:t>
      </w:r>
      <w:proofErr w:type="spellStart"/>
      <w:r w:rsidRPr="003C36F8">
        <w:rPr>
          <w:sz w:val="28"/>
          <w:szCs w:val="28"/>
          <w:lang w:val="uk-UA"/>
        </w:rPr>
        <w:t>Ліппман</w:t>
      </w:r>
      <w:proofErr w:type="spellEnd"/>
      <w:r w:rsidRPr="003C36F8">
        <w:rPr>
          <w:sz w:val="28"/>
          <w:szCs w:val="28"/>
          <w:lang w:val="uk-UA"/>
        </w:rPr>
        <w:t xml:space="preserve"> у 1888 році, але ця методика не стала практичною. Нідерландський фізіолог </w:t>
      </w:r>
      <w:proofErr w:type="spellStart"/>
      <w:r w:rsidRPr="003C36F8">
        <w:rPr>
          <w:sz w:val="28"/>
          <w:szCs w:val="28"/>
          <w:lang w:val="uk-UA"/>
        </w:rPr>
        <w:t>Віллем</w:t>
      </w:r>
      <w:proofErr w:type="spellEnd"/>
      <w:r w:rsidRPr="003C36F8">
        <w:rPr>
          <w:sz w:val="28"/>
          <w:szCs w:val="28"/>
          <w:lang w:val="uk-UA"/>
        </w:rPr>
        <w:t xml:space="preserve"> </w:t>
      </w:r>
      <w:proofErr w:type="spellStart"/>
      <w:r w:rsidRPr="003C36F8">
        <w:rPr>
          <w:sz w:val="28"/>
          <w:szCs w:val="28"/>
          <w:lang w:val="uk-UA"/>
        </w:rPr>
        <w:t>Ейнтговен</w:t>
      </w:r>
      <w:proofErr w:type="spellEnd"/>
      <w:r w:rsidRPr="003C36F8">
        <w:rPr>
          <w:sz w:val="28"/>
          <w:szCs w:val="28"/>
          <w:lang w:val="uk-UA"/>
        </w:rPr>
        <w:t xml:space="preserve"> виготовив прилад для реєстрації ЕКГ у 1903 році, ставши засновником цієї галузі. У 1906 році він вперше використав її в медичній діагностиці, а 1924 року отримав Нобелівську премію з фізіології та медицини за відкриття техніки електрокардіограми.</w:t>
      </w:r>
    </w:p>
    <w:p w14:paraId="0BC03741" w14:textId="77777777" w:rsidR="003C36F8" w:rsidRDefault="003C36F8" w:rsidP="0042543B">
      <w:pPr>
        <w:spacing w:after="160" w:line="360" w:lineRule="auto"/>
        <w:jc w:val="both"/>
        <w:rPr>
          <w:sz w:val="28"/>
          <w:szCs w:val="28"/>
          <w:lang w:val="uk-UA"/>
        </w:rPr>
      </w:pPr>
      <w:r>
        <w:rPr>
          <w:sz w:val="28"/>
          <w:szCs w:val="28"/>
          <w:lang w:val="uk-UA"/>
        </w:rPr>
        <w:t xml:space="preserve">Формування зміни ЕКГ при ГІМ вже може бити зареєстровано </w:t>
      </w:r>
      <w:r w:rsidRPr="003C36F8">
        <w:rPr>
          <w:sz w:val="28"/>
          <w:szCs w:val="28"/>
          <w:lang w:val="uk-UA"/>
        </w:rPr>
        <w:t xml:space="preserve">через 15–20 хвилин після початку епізоду ішемії міокарда виникає пошкодження, і цей процес може бути ще оборотнім. При тривалому пошкодженні виникає некроз </w:t>
      </w:r>
      <w:proofErr w:type="spellStart"/>
      <w:r w:rsidRPr="003C36F8">
        <w:rPr>
          <w:sz w:val="28"/>
          <w:szCs w:val="28"/>
          <w:lang w:val="uk-UA"/>
        </w:rPr>
        <w:t>кардіоміоцитів</w:t>
      </w:r>
      <w:proofErr w:type="spellEnd"/>
      <w:r w:rsidRPr="003C36F8">
        <w:rPr>
          <w:sz w:val="28"/>
          <w:szCs w:val="28"/>
          <w:lang w:val="uk-UA"/>
        </w:rPr>
        <w:t>. По периферії ділянки некрозу спостерігаються ознаки пошкодження, а за межами пошкодження виникає зона ішемії. Таким чином, при гострому інфаркті міокарда виділяють три зони: некрозу, пошкодження та ішемії. Ішемія виявляється на ЕКГ змінами зубця Т, пошкодження виявляється зміщенням сегмента ST, а некроз проявляється патологічними змінами комплексу QRS.</w:t>
      </w:r>
      <w:r>
        <w:rPr>
          <w:sz w:val="28"/>
          <w:szCs w:val="28"/>
          <w:lang w:val="uk-UA"/>
        </w:rPr>
        <w:t xml:space="preserve"> </w:t>
      </w:r>
    </w:p>
    <w:p w14:paraId="68146F16" w14:textId="77777777" w:rsidR="003C36F8" w:rsidRDefault="003C36F8" w:rsidP="0042543B">
      <w:pPr>
        <w:spacing w:after="160" w:line="360" w:lineRule="auto"/>
        <w:jc w:val="both"/>
        <w:rPr>
          <w:sz w:val="28"/>
          <w:szCs w:val="28"/>
          <w:lang w:val="uk-UA"/>
        </w:rPr>
      </w:pPr>
      <w:r w:rsidRPr="003C36F8">
        <w:rPr>
          <w:sz w:val="28"/>
          <w:szCs w:val="28"/>
          <w:lang w:val="uk-UA"/>
        </w:rPr>
        <w:t xml:space="preserve">Ішемія міокарда призводить до збільшення тривалості процесів </w:t>
      </w:r>
      <w:proofErr w:type="spellStart"/>
      <w:r w:rsidRPr="003C36F8">
        <w:rPr>
          <w:sz w:val="28"/>
          <w:szCs w:val="28"/>
          <w:lang w:val="uk-UA"/>
        </w:rPr>
        <w:t>реполяризації</w:t>
      </w:r>
      <w:proofErr w:type="spellEnd"/>
      <w:r w:rsidRPr="003C36F8">
        <w:rPr>
          <w:sz w:val="28"/>
          <w:szCs w:val="28"/>
          <w:lang w:val="uk-UA"/>
        </w:rPr>
        <w:t xml:space="preserve"> в ураженій області та змінює її напрямок. У нормі </w:t>
      </w:r>
      <w:proofErr w:type="spellStart"/>
      <w:r w:rsidRPr="003C36F8">
        <w:rPr>
          <w:sz w:val="28"/>
          <w:szCs w:val="28"/>
          <w:lang w:val="uk-UA"/>
        </w:rPr>
        <w:t>реполяризація</w:t>
      </w:r>
      <w:proofErr w:type="spellEnd"/>
      <w:r w:rsidRPr="003C36F8">
        <w:rPr>
          <w:sz w:val="28"/>
          <w:szCs w:val="28"/>
          <w:lang w:val="uk-UA"/>
        </w:rPr>
        <w:t xml:space="preserve"> міокарда поширюється від епікарда до </w:t>
      </w:r>
      <w:proofErr w:type="spellStart"/>
      <w:r w:rsidRPr="003C36F8">
        <w:rPr>
          <w:sz w:val="28"/>
          <w:szCs w:val="28"/>
          <w:lang w:val="uk-UA"/>
        </w:rPr>
        <w:t>ендокарда</w:t>
      </w:r>
      <w:proofErr w:type="spellEnd"/>
      <w:r w:rsidRPr="003C36F8">
        <w:rPr>
          <w:sz w:val="28"/>
          <w:szCs w:val="28"/>
          <w:lang w:val="uk-UA"/>
        </w:rPr>
        <w:t xml:space="preserve">, а при ішемії </w:t>
      </w:r>
      <w:proofErr w:type="spellStart"/>
      <w:r w:rsidRPr="003C36F8">
        <w:rPr>
          <w:sz w:val="28"/>
          <w:szCs w:val="28"/>
          <w:lang w:val="uk-UA"/>
        </w:rPr>
        <w:t>реполяризація</w:t>
      </w:r>
      <w:proofErr w:type="spellEnd"/>
      <w:r w:rsidRPr="003C36F8">
        <w:rPr>
          <w:sz w:val="28"/>
          <w:szCs w:val="28"/>
          <w:lang w:val="uk-UA"/>
        </w:rPr>
        <w:t xml:space="preserve"> починається в здоровій частині міокарда і завершується в області ішемії. </w:t>
      </w:r>
      <w:proofErr w:type="spellStart"/>
      <w:r w:rsidRPr="003C36F8">
        <w:rPr>
          <w:sz w:val="28"/>
          <w:szCs w:val="28"/>
          <w:lang w:val="uk-UA"/>
        </w:rPr>
        <w:t>Субендокардіальні</w:t>
      </w:r>
      <w:proofErr w:type="spellEnd"/>
      <w:r w:rsidRPr="003C36F8">
        <w:rPr>
          <w:sz w:val="28"/>
          <w:szCs w:val="28"/>
          <w:lang w:val="uk-UA"/>
        </w:rPr>
        <w:t xml:space="preserve"> ділянки міокарда мають менше кровопостачання і </w:t>
      </w:r>
      <w:r w:rsidRPr="003C36F8">
        <w:rPr>
          <w:sz w:val="28"/>
          <w:szCs w:val="28"/>
          <w:lang w:val="uk-UA"/>
        </w:rPr>
        <w:lastRenderedPageBreak/>
        <w:t xml:space="preserve">найбільше схильні до ішемії. В </w:t>
      </w:r>
      <w:proofErr w:type="spellStart"/>
      <w:r w:rsidRPr="003C36F8">
        <w:rPr>
          <w:sz w:val="28"/>
          <w:szCs w:val="28"/>
          <w:lang w:val="uk-UA"/>
        </w:rPr>
        <w:t>відведеннях</w:t>
      </w:r>
      <w:proofErr w:type="spellEnd"/>
      <w:r w:rsidRPr="003C36F8">
        <w:rPr>
          <w:sz w:val="28"/>
          <w:szCs w:val="28"/>
          <w:lang w:val="uk-UA"/>
        </w:rPr>
        <w:t xml:space="preserve">, розташованих над областю </w:t>
      </w:r>
      <w:proofErr w:type="spellStart"/>
      <w:r w:rsidRPr="003C36F8">
        <w:rPr>
          <w:sz w:val="28"/>
          <w:szCs w:val="28"/>
          <w:lang w:val="uk-UA"/>
        </w:rPr>
        <w:t>субендокардіальної</w:t>
      </w:r>
      <w:proofErr w:type="spellEnd"/>
      <w:r w:rsidRPr="003C36F8">
        <w:rPr>
          <w:sz w:val="28"/>
          <w:szCs w:val="28"/>
          <w:lang w:val="uk-UA"/>
        </w:rPr>
        <w:t xml:space="preserve"> ішемії, через уповільнення </w:t>
      </w:r>
      <w:proofErr w:type="spellStart"/>
      <w:r w:rsidRPr="003C36F8">
        <w:rPr>
          <w:sz w:val="28"/>
          <w:szCs w:val="28"/>
          <w:lang w:val="uk-UA"/>
        </w:rPr>
        <w:t>реполяризації</w:t>
      </w:r>
      <w:proofErr w:type="spellEnd"/>
      <w:r w:rsidRPr="003C36F8">
        <w:rPr>
          <w:sz w:val="28"/>
          <w:szCs w:val="28"/>
          <w:lang w:val="uk-UA"/>
        </w:rPr>
        <w:t xml:space="preserve"> фіксується великий "коронарний" зубець Т. При </w:t>
      </w:r>
      <w:proofErr w:type="spellStart"/>
      <w:r w:rsidRPr="003C36F8">
        <w:rPr>
          <w:sz w:val="28"/>
          <w:szCs w:val="28"/>
          <w:lang w:val="uk-UA"/>
        </w:rPr>
        <w:t>субепікардіальній</w:t>
      </w:r>
      <w:proofErr w:type="spellEnd"/>
      <w:r w:rsidRPr="003C36F8">
        <w:rPr>
          <w:sz w:val="28"/>
          <w:szCs w:val="28"/>
          <w:lang w:val="uk-UA"/>
        </w:rPr>
        <w:t xml:space="preserve">, так само як і при </w:t>
      </w:r>
      <w:proofErr w:type="spellStart"/>
      <w:r w:rsidRPr="003C36F8">
        <w:rPr>
          <w:sz w:val="28"/>
          <w:szCs w:val="28"/>
          <w:lang w:val="uk-UA"/>
        </w:rPr>
        <w:t>трансмуральній</w:t>
      </w:r>
      <w:proofErr w:type="spellEnd"/>
      <w:r w:rsidRPr="003C36F8">
        <w:rPr>
          <w:sz w:val="28"/>
          <w:szCs w:val="28"/>
          <w:lang w:val="uk-UA"/>
        </w:rPr>
        <w:t xml:space="preserve"> ішемії, </w:t>
      </w:r>
      <w:proofErr w:type="spellStart"/>
      <w:r w:rsidRPr="003C36F8">
        <w:rPr>
          <w:sz w:val="28"/>
          <w:szCs w:val="28"/>
          <w:lang w:val="uk-UA"/>
        </w:rPr>
        <w:t>реполяризація</w:t>
      </w:r>
      <w:proofErr w:type="spellEnd"/>
      <w:r w:rsidRPr="003C36F8">
        <w:rPr>
          <w:sz w:val="28"/>
          <w:szCs w:val="28"/>
          <w:lang w:val="uk-UA"/>
        </w:rPr>
        <w:t xml:space="preserve"> змінює свій напрямок на протилежний, починаючи з </w:t>
      </w:r>
      <w:proofErr w:type="spellStart"/>
      <w:r w:rsidRPr="003C36F8">
        <w:rPr>
          <w:sz w:val="28"/>
          <w:szCs w:val="28"/>
          <w:lang w:val="uk-UA"/>
        </w:rPr>
        <w:t>ендокарда</w:t>
      </w:r>
      <w:proofErr w:type="spellEnd"/>
      <w:r w:rsidRPr="003C36F8">
        <w:rPr>
          <w:sz w:val="28"/>
          <w:szCs w:val="28"/>
          <w:lang w:val="uk-UA"/>
        </w:rPr>
        <w:t xml:space="preserve"> і розповсюджуючись до епікарда. Таким чином, у </w:t>
      </w:r>
      <w:proofErr w:type="spellStart"/>
      <w:r w:rsidRPr="003C36F8">
        <w:rPr>
          <w:sz w:val="28"/>
          <w:szCs w:val="28"/>
          <w:lang w:val="uk-UA"/>
        </w:rPr>
        <w:t>відведеннях</w:t>
      </w:r>
      <w:proofErr w:type="spellEnd"/>
      <w:r w:rsidRPr="003C36F8">
        <w:rPr>
          <w:sz w:val="28"/>
          <w:szCs w:val="28"/>
          <w:lang w:val="uk-UA"/>
        </w:rPr>
        <w:t xml:space="preserve"> над зоною ішемії формується від'ємний розширений "коронарний" зубець Т. При появі </w:t>
      </w:r>
      <w:proofErr w:type="spellStart"/>
      <w:r w:rsidRPr="003C36F8">
        <w:rPr>
          <w:sz w:val="28"/>
          <w:szCs w:val="28"/>
          <w:lang w:val="uk-UA"/>
        </w:rPr>
        <w:t>субендокардіальної</w:t>
      </w:r>
      <w:proofErr w:type="spellEnd"/>
      <w:r w:rsidRPr="003C36F8">
        <w:rPr>
          <w:sz w:val="28"/>
          <w:szCs w:val="28"/>
          <w:lang w:val="uk-UA"/>
        </w:rPr>
        <w:t xml:space="preserve"> ішемії над протилежним активному електроду в стінці лівого шлуночка в прямих </w:t>
      </w:r>
      <w:proofErr w:type="spellStart"/>
      <w:r w:rsidRPr="003C36F8">
        <w:rPr>
          <w:sz w:val="28"/>
          <w:szCs w:val="28"/>
          <w:lang w:val="uk-UA"/>
        </w:rPr>
        <w:t>відведеннях</w:t>
      </w:r>
      <w:proofErr w:type="spellEnd"/>
      <w:r w:rsidRPr="003C36F8">
        <w:rPr>
          <w:sz w:val="28"/>
          <w:szCs w:val="28"/>
          <w:lang w:val="uk-UA"/>
        </w:rPr>
        <w:t xml:space="preserve"> реєструється </w:t>
      </w:r>
      <w:proofErr w:type="spellStart"/>
      <w:r w:rsidRPr="003C36F8">
        <w:rPr>
          <w:sz w:val="28"/>
          <w:szCs w:val="28"/>
          <w:lang w:val="uk-UA"/>
        </w:rPr>
        <w:t>слабкоамплітудний</w:t>
      </w:r>
      <w:proofErr w:type="spellEnd"/>
      <w:r w:rsidRPr="003C36F8">
        <w:rPr>
          <w:sz w:val="28"/>
          <w:szCs w:val="28"/>
          <w:lang w:val="uk-UA"/>
        </w:rPr>
        <w:t xml:space="preserve"> позитивний зубець Т. У випадку </w:t>
      </w:r>
      <w:proofErr w:type="spellStart"/>
      <w:r w:rsidRPr="003C36F8">
        <w:rPr>
          <w:sz w:val="28"/>
          <w:szCs w:val="28"/>
          <w:lang w:val="uk-UA"/>
        </w:rPr>
        <w:t>трансмуральної</w:t>
      </w:r>
      <w:proofErr w:type="spellEnd"/>
      <w:r w:rsidRPr="003C36F8">
        <w:rPr>
          <w:sz w:val="28"/>
          <w:szCs w:val="28"/>
          <w:lang w:val="uk-UA"/>
        </w:rPr>
        <w:t xml:space="preserve"> ішемії (або ішемії </w:t>
      </w:r>
      <w:proofErr w:type="spellStart"/>
      <w:r w:rsidRPr="003C36F8">
        <w:rPr>
          <w:sz w:val="28"/>
          <w:szCs w:val="28"/>
          <w:lang w:val="uk-UA"/>
        </w:rPr>
        <w:t>субепікардіальних</w:t>
      </w:r>
      <w:proofErr w:type="spellEnd"/>
      <w:r w:rsidRPr="003C36F8">
        <w:rPr>
          <w:sz w:val="28"/>
          <w:szCs w:val="28"/>
          <w:lang w:val="uk-UA"/>
        </w:rPr>
        <w:t xml:space="preserve"> ділянок) над протилежною стінкою під активним електродом фіксується </w:t>
      </w:r>
      <w:proofErr w:type="spellStart"/>
      <w:r w:rsidRPr="003C36F8">
        <w:rPr>
          <w:sz w:val="28"/>
          <w:szCs w:val="28"/>
          <w:lang w:val="uk-UA"/>
        </w:rPr>
        <w:t>великоамплітудний</w:t>
      </w:r>
      <w:proofErr w:type="spellEnd"/>
      <w:r w:rsidRPr="003C36F8">
        <w:rPr>
          <w:sz w:val="28"/>
          <w:szCs w:val="28"/>
          <w:lang w:val="uk-UA"/>
        </w:rPr>
        <w:t xml:space="preserve">, </w:t>
      </w:r>
      <w:proofErr w:type="spellStart"/>
      <w:r w:rsidRPr="003C36F8">
        <w:rPr>
          <w:sz w:val="28"/>
          <w:szCs w:val="28"/>
          <w:lang w:val="uk-UA"/>
        </w:rPr>
        <w:t>гостровершинний</w:t>
      </w:r>
      <w:proofErr w:type="spellEnd"/>
      <w:r w:rsidRPr="003C36F8">
        <w:rPr>
          <w:sz w:val="28"/>
          <w:szCs w:val="28"/>
          <w:lang w:val="uk-UA"/>
        </w:rPr>
        <w:t xml:space="preserve"> зубець Т (</w:t>
      </w:r>
      <w:proofErr w:type="spellStart"/>
      <w:r w:rsidRPr="003C36F8">
        <w:rPr>
          <w:sz w:val="28"/>
          <w:szCs w:val="28"/>
          <w:lang w:val="uk-UA"/>
        </w:rPr>
        <w:t>реципрокні</w:t>
      </w:r>
      <w:proofErr w:type="spellEnd"/>
      <w:r w:rsidRPr="003C36F8">
        <w:rPr>
          <w:sz w:val="28"/>
          <w:szCs w:val="28"/>
          <w:lang w:val="uk-UA"/>
        </w:rPr>
        <w:t xml:space="preserve"> зміни).</w:t>
      </w:r>
    </w:p>
    <w:p w14:paraId="72F67ADA" w14:textId="77777777" w:rsidR="003C36F8" w:rsidRDefault="003C36F8" w:rsidP="0042543B">
      <w:pPr>
        <w:spacing w:after="160" w:line="360" w:lineRule="auto"/>
        <w:jc w:val="both"/>
        <w:rPr>
          <w:sz w:val="28"/>
          <w:szCs w:val="28"/>
          <w:lang w:val="uk-UA"/>
        </w:rPr>
      </w:pPr>
      <w:r w:rsidRPr="003C36F8">
        <w:rPr>
          <w:sz w:val="28"/>
          <w:szCs w:val="28"/>
          <w:lang w:val="uk-UA"/>
        </w:rPr>
        <w:t xml:space="preserve">При ураженні міокарда відбуваються значущі зміни в структурі та функції клітини, але напрямок деполяризації залишається незмінним. У разі своєчасного відновлення кровопостачання цей процес може бути оберненим. Сегмент ST відображає період повного охоплення деполяризацією всього міокарда шлуночків і в нормі розташований на ізолінії. При утворенні ураженої ділянки виникає різниця потенціалів між нею та здоровою тканиною. Пошкоджена ділянка має позитивний заряд, тоді як збуджені ділянки здорової тканини мають негативний заряд, і вектор </w:t>
      </w:r>
      <w:proofErr w:type="spellStart"/>
      <w:r w:rsidRPr="003C36F8">
        <w:rPr>
          <w:sz w:val="28"/>
          <w:szCs w:val="28"/>
          <w:lang w:val="uk-UA"/>
        </w:rPr>
        <w:t>електроруху</w:t>
      </w:r>
      <w:proofErr w:type="spellEnd"/>
      <w:r w:rsidRPr="003C36F8">
        <w:rPr>
          <w:sz w:val="28"/>
          <w:szCs w:val="28"/>
          <w:lang w:val="uk-UA"/>
        </w:rPr>
        <w:t xml:space="preserve"> (ЕРС) направлений від здорових до уражених ділянок міокарда. При </w:t>
      </w:r>
      <w:proofErr w:type="spellStart"/>
      <w:r w:rsidRPr="003C36F8">
        <w:rPr>
          <w:sz w:val="28"/>
          <w:szCs w:val="28"/>
          <w:lang w:val="uk-UA"/>
        </w:rPr>
        <w:t>субендокардіальному</w:t>
      </w:r>
      <w:proofErr w:type="spellEnd"/>
      <w:r w:rsidRPr="003C36F8">
        <w:rPr>
          <w:sz w:val="28"/>
          <w:szCs w:val="28"/>
          <w:lang w:val="uk-UA"/>
        </w:rPr>
        <w:t xml:space="preserve"> ураженні вектор ЕРС направлений до </w:t>
      </w:r>
      <w:proofErr w:type="spellStart"/>
      <w:r w:rsidRPr="003C36F8">
        <w:rPr>
          <w:sz w:val="28"/>
          <w:szCs w:val="28"/>
          <w:lang w:val="uk-UA"/>
        </w:rPr>
        <w:t>ендокарда</w:t>
      </w:r>
      <w:proofErr w:type="spellEnd"/>
      <w:r w:rsidRPr="003C36F8">
        <w:rPr>
          <w:sz w:val="28"/>
          <w:szCs w:val="28"/>
          <w:lang w:val="uk-UA"/>
        </w:rPr>
        <w:t xml:space="preserve">. Внаслідок цього над ураженою ділянкою, де розташований активний електрод, фіксується депресія сегмента ST. З іншого боку, при </w:t>
      </w:r>
      <w:proofErr w:type="spellStart"/>
      <w:r w:rsidRPr="003C36F8">
        <w:rPr>
          <w:sz w:val="28"/>
          <w:szCs w:val="28"/>
          <w:lang w:val="uk-UA"/>
        </w:rPr>
        <w:t>субепікардіальному</w:t>
      </w:r>
      <w:proofErr w:type="spellEnd"/>
      <w:r w:rsidRPr="003C36F8">
        <w:rPr>
          <w:sz w:val="28"/>
          <w:szCs w:val="28"/>
          <w:lang w:val="uk-UA"/>
        </w:rPr>
        <w:t xml:space="preserve"> або </w:t>
      </w:r>
      <w:proofErr w:type="spellStart"/>
      <w:r w:rsidRPr="003C36F8">
        <w:rPr>
          <w:sz w:val="28"/>
          <w:szCs w:val="28"/>
          <w:lang w:val="uk-UA"/>
        </w:rPr>
        <w:t>трансмуральному</w:t>
      </w:r>
      <w:proofErr w:type="spellEnd"/>
      <w:r w:rsidRPr="003C36F8">
        <w:rPr>
          <w:sz w:val="28"/>
          <w:szCs w:val="28"/>
          <w:lang w:val="uk-UA"/>
        </w:rPr>
        <w:t xml:space="preserve"> ураженні відведення над цією областю реєструють підйом сегмента ST (пряма ознака ураження), а в протилежних </w:t>
      </w:r>
      <w:proofErr w:type="spellStart"/>
      <w:r w:rsidRPr="003C36F8">
        <w:rPr>
          <w:sz w:val="28"/>
          <w:szCs w:val="28"/>
          <w:lang w:val="uk-UA"/>
        </w:rPr>
        <w:t>відведеннях</w:t>
      </w:r>
      <w:proofErr w:type="spellEnd"/>
      <w:r w:rsidRPr="003C36F8">
        <w:rPr>
          <w:sz w:val="28"/>
          <w:szCs w:val="28"/>
          <w:lang w:val="uk-UA"/>
        </w:rPr>
        <w:t xml:space="preserve"> — депресію сегмента ST (</w:t>
      </w:r>
      <w:proofErr w:type="spellStart"/>
      <w:r w:rsidRPr="003C36F8">
        <w:rPr>
          <w:sz w:val="28"/>
          <w:szCs w:val="28"/>
          <w:lang w:val="uk-UA"/>
        </w:rPr>
        <w:t>реципрокні</w:t>
      </w:r>
      <w:proofErr w:type="spellEnd"/>
      <w:r w:rsidRPr="003C36F8">
        <w:rPr>
          <w:sz w:val="28"/>
          <w:szCs w:val="28"/>
          <w:lang w:val="uk-UA"/>
        </w:rPr>
        <w:t xml:space="preserve"> зміни). Крім того, пошкоджений міокард шлуночків збуджується повільніше, що може викликати деяке зменшення амплітуди зубця R над ураженим місцем та її збільшення в </w:t>
      </w:r>
      <w:proofErr w:type="spellStart"/>
      <w:r w:rsidRPr="003C36F8">
        <w:rPr>
          <w:sz w:val="28"/>
          <w:szCs w:val="28"/>
          <w:lang w:val="uk-UA"/>
        </w:rPr>
        <w:t>відведеннях</w:t>
      </w:r>
      <w:proofErr w:type="spellEnd"/>
      <w:r w:rsidRPr="003C36F8">
        <w:rPr>
          <w:sz w:val="28"/>
          <w:szCs w:val="28"/>
          <w:lang w:val="uk-UA"/>
        </w:rPr>
        <w:t>, розташованих над протилежною стінкою.</w:t>
      </w:r>
    </w:p>
    <w:p w14:paraId="74D3F18E" w14:textId="77777777" w:rsidR="003C36F8" w:rsidRPr="003C36F8" w:rsidRDefault="003C36F8" w:rsidP="0042543B">
      <w:pPr>
        <w:spacing w:after="160" w:line="360" w:lineRule="auto"/>
        <w:jc w:val="both"/>
        <w:rPr>
          <w:sz w:val="28"/>
          <w:szCs w:val="28"/>
          <w:lang w:val="uk-UA"/>
        </w:rPr>
      </w:pPr>
      <w:r w:rsidRPr="003C36F8">
        <w:rPr>
          <w:sz w:val="28"/>
          <w:szCs w:val="28"/>
          <w:lang w:val="uk-UA"/>
        </w:rPr>
        <w:lastRenderedPageBreak/>
        <w:t xml:space="preserve">Ділянка некрозу втрачає здатність проводити імпульси. Під електродом, що знаходиться над областю </w:t>
      </w:r>
      <w:proofErr w:type="spellStart"/>
      <w:r w:rsidRPr="003C36F8">
        <w:rPr>
          <w:sz w:val="28"/>
          <w:szCs w:val="28"/>
          <w:lang w:val="uk-UA"/>
        </w:rPr>
        <w:t>трансмурального</w:t>
      </w:r>
      <w:proofErr w:type="spellEnd"/>
      <w:r w:rsidRPr="003C36F8">
        <w:rPr>
          <w:sz w:val="28"/>
          <w:szCs w:val="28"/>
          <w:lang w:val="uk-UA"/>
        </w:rPr>
        <w:t xml:space="preserve"> некрозу, реєструється комплекс QS, відображаючи деполяризацію протилежної стінки лівого шлуночка. У випадку, якщо частина міокарда в зоні некрозу залишається живою, то під електродом над областю інфаркту реєструється комплекс QR. Розмір інфаркту прямо впливає на тривалість та амплітуду зубця Q, при цьому зубець R зменшується у розмірах. За протилежною стінкою відзначаються </w:t>
      </w:r>
      <w:proofErr w:type="spellStart"/>
      <w:r w:rsidRPr="003C36F8">
        <w:rPr>
          <w:sz w:val="28"/>
          <w:szCs w:val="28"/>
          <w:lang w:val="uk-UA"/>
        </w:rPr>
        <w:t>реципрокні</w:t>
      </w:r>
      <w:proofErr w:type="spellEnd"/>
      <w:r w:rsidRPr="003C36F8">
        <w:rPr>
          <w:sz w:val="28"/>
          <w:szCs w:val="28"/>
          <w:lang w:val="uk-UA"/>
        </w:rPr>
        <w:t xml:space="preserve"> зміни: збільшення амплітуди та тривалості зубця R разом із зменшенням амплітуди зубця S.</w:t>
      </w:r>
    </w:p>
    <w:p w14:paraId="01E6D83D" w14:textId="77777777" w:rsidR="003C36F8" w:rsidRPr="003C36F8" w:rsidRDefault="003C36F8" w:rsidP="0042543B">
      <w:pPr>
        <w:spacing w:after="160" w:line="360" w:lineRule="auto"/>
        <w:jc w:val="both"/>
        <w:rPr>
          <w:sz w:val="28"/>
          <w:szCs w:val="28"/>
          <w:lang w:val="uk-UA"/>
        </w:rPr>
      </w:pPr>
    </w:p>
    <w:p w14:paraId="1002552F" w14:textId="77777777" w:rsidR="003C36F8" w:rsidRDefault="003C36F8" w:rsidP="0042543B">
      <w:pPr>
        <w:spacing w:after="160" w:line="360" w:lineRule="auto"/>
        <w:jc w:val="both"/>
        <w:rPr>
          <w:sz w:val="28"/>
          <w:szCs w:val="28"/>
          <w:lang w:val="uk-UA"/>
        </w:rPr>
      </w:pPr>
      <w:r w:rsidRPr="003C36F8">
        <w:rPr>
          <w:sz w:val="28"/>
          <w:szCs w:val="28"/>
          <w:lang w:val="uk-UA"/>
        </w:rPr>
        <w:t xml:space="preserve">У випадку </w:t>
      </w:r>
      <w:proofErr w:type="spellStart"/>
      <w:r w:rsidRPr="003C36F8">
        <w:rPr>
          <w:sz w:val="28"/>
          <w:szCs w:val="28"/>
          <w:lang w:val="uk-UA"/>
        </w:rPr>
        <w:t>інтрамурального</w:t>
      </w:r>
      <w:proofErr w:type="spellEnd"/>
      <w:r w:rsidRPr="003C36F8">
        <w:rPr>
          <w:sz w:val="28"/>
          <w:szCs w:val="28"/>
          <w:lang w:val="uk-UA"/>
        </w:rPr>
        <w:t xml:space="preserve"> некрозу область міокарда, яка не може проводити імпульси, розташована всередині товщі міокарда, в той час як </w:t>
      </w:r>
      <w:proofErr w:type="spellStart"/>
      <w:r w:rsidRPr="003C36F8">
        <w:rPr>
          <w:sz w:val="28"/>
          <w:szCs w:val="28"/>
          <w:lang w:val="uk-UA"/>
        </w:rPr>
        <w:t>субендокардіальні</w:t>
      </w:r>
      <w:proofErr w:type="spellEnd"/>
      <w:r w:rsidRPr="003C36F8">
        <w:rPr>
          <w:sz w:val="28"/>
          <w:szCs w:val="28"/>
          <w:lang w:val="uk-UA"/>
        </w:rPr>
        <w:t xml:space="preserve"> та </w:t>
      </w:r>
      <w:proofErr w:type="spellStart"/>
      <w:r w:rsidRPr="003C36F8">
        <w:rPr>
          <w:sz w:val="28"/>
          <w:szCs w:val="28"/>
          <w:lang w:val="uk-UA"/>
        </w:rPr>
        <w:t>субепікардіальні</w:t>
      </w:r>
      <w:proofErr w:type="spellEnd"/>
      <w:r w:rsidRPr="003C36F8">
        <w:rPr>
          <w:sz w:val="28"/>
          <w:szCs w:val="28"/>
          <w:lang w:val="uk-UA"/>
        </w:rPr>
        <w:t xml:space="preserve"> відділи міокарда зберігають здатність проводити імпульси. На ЕКГ не відображається патологічний зубець Q, але можлива зменшення амплітуди зубця R або його розщеплення на висхідному коліні. Область </w:t>
      </w:r>
      <w:proofErr w:type="spellStart"/>
      <w:r w:rsidRPr="003C36F8">
        <w:rPr>
          <w:sz w:val="28"/>
          <w:szCs w:val="28"/>
          <w:lang w:val="uk-UA"/>
        </w:rPr>
        <w:t>інтрамурального</w:t>
      </w:r>
      <w:proofErr w:type="spellEnd"/>
      <w:r w:rsidRPr="003C36F8">
        <w:rPr>
          <w:sz w:val="28"/>
          <w:szCs w:val="28"/>
          <w:lang w:val="uk-UA"/>
        </w:rPr>
        <w:t xml:space="preserve"> некрозу оточують зони пошкодження та ішемії, що відображається змінами у процесах </w:t>
      </w:r>
      <w:proofErr w:type="spellStart"/>
      <w:r w:rsidRPr="003C36F8">
        <w:rPr>
          <w:sz w:val="28"/>
          <w:szCs w:val="28"/>
          <w:lang w:val="uk-UA"/>
        </w:rPr>
        <w:t>реполяризації</w:t>
      </w:r>
      <w:proofErr w:type="spellEnd"/>
      <w:r w:rsidRPr="003C36F8">
        <w:rPr>
          <w:sz w:val="28"/>
          <w:szCs w:val="28"/>
          <w:lang w:val="uk-UA"/>
        </w:rPr>
        <w:t xml:space="preserve"> (депресія / елевація сегмента ST і негативний зубець Т). У випадку </w:t>
      </w:r>
      <w:proofErr w:type="spellStart"/>
      <w:r w:rsidRPr="003C36F8">
        <w:rPr>
          <w:sz w:val="28"/>
          <w:szCs w:val="28"/>
          <w:lang w:val="uk-UA"/>
        </w:rPr>
        <w:t>субендокардіального</w:t>
      </w:r>
      <w:proofErr w:type="spellEnd"/>
      <w:r w:rsidRPr="003C36F8">
        <w:rPr>
          <w:sz w:val="28"/>
          <w:szCs w:val="28"/>
          <w:lang w:val="uk-UA"/>
        </w:rPr>
        <w:t xml:space="preserve"> інфаркту формується некроз тонкого шару міокарда, розташованого під ендокардом. Відсутність його деполяризації не впливає на сумарний вектор збудження лівого шлуночка, але </w:t>
      </w:r>
      <w:proofErr w:type="spellStart"/>
      <w:r w:rsidRPr="003C36F8">
        <w:rPr>
          <w:sz w:val="28"/>
          <w:szCs w:val="28"/>
          <w:lang w:val="uk-UA"/>
        </w:rPr>
        <w:t>субендокардіальна</w:t>
      </w:r>
      <w:proofErr w:type="spellEnd"/>
      <w:r w:rsidRPr="003C36F8">
        <w:rPr>
          <w:sz w:val="28"/>
          <w:szCs w:val="28"/>
          <w:lang w:val="uk-UA"/>
        </w:rPr>
        <w:t xml:space="preserve"> пошкодження та ішемія супроводжуються глибокою тривалою депресією сегмента ST, переходячи у (–/+) зубець Т у </w:t>
      </w:r>
      <w:proofErr w:type="spellStart"/>
      <w:r w:rsidRPr="003C36F8">
        <w:rPr>
          <w:sz w:val="28"/>
          <w:szCs w:val="28"/>
          <w:lang w:val="uk-UA"/>
        </w:rPr>
        <w:t>відведеннях</w:t>
      </w:r>
      <w:proofErr w:type="spellEnd"/>
      <w:r w:rsidRPr="003C36F8">
        <w:rPr>
          <w:sz w:val="28"/>
          <w:szCs w:val="28"/>
          <w:lang w:val="uk-UA"/>
        </w:rPr>
        <w:t xml:space="preserve"> над зоною ураження.</w:t>
      </w:r>
    </w:p>
    <w:p w14:paraId="448AA852" w14:textId="77777777" w:rsidR="003C36F8" w:rsidRDefault="003C36F8" w:rsidP="0042543B">
      <w:pPr>
        <w:spacing w:after="160" w:line="360" w:lineRule="auto"/>
        <w:jc w:val="both"/>
        <w:rPr>
          <w:sz w:val="28"/>
          <w:szCs w:val="28"/>
          <w:lang w:val="uk-UA"/>
        </w:rPr>
      </w:pPr>
      <w:r>
        <w:rPr>
          <w:sz w:val="28"/>
          <w:szCs w:val="28"/>
          <w:lang w:val="uk-UA"/>
        </w:rPr>
        <w:t>Стадії ГІМ</w:t>
      </w:r>
    </w:p>
    <w:p w14:paraId="16681DC5" w14:textId="77777777" w:rsidR="003C36F8" w:rsidRDefault="00B252F5" w:rsidP="0042543B">
      <w:pPr>
        <w:spacing w:after="160" w:line="360" w:lineRule="auto"/>
        <w:jc w:val="both"/>
        <w:rPr>
          <w:sz w:val="28"/>
          <w:szCs w:val="28"/>
          <w:lang w:val="uk-UA"/>
        </w:rPr>
      </w:pPr>
      <w:r w:rsidRPr="00B252F5">
        <w:rPr>
          <w:sz w:val="28"/>
          <w:szCs w:val="28"/>
          <w:lang w:val="uk-UA"/>
        </w:rPr>
        <w:t xml:space="preserve">За характером змін ЕКГ виділяють чотири стадії </w:t>
      </w:r>
      <w:proofErr w:type="spellStart"/>
      <w:r w:rsidRPr="00B252F5">
        <w:rPr>
          <w:sz w:val="28"/>
          <w:szCs w:val="28"/>
          <w:lang w:val="uk-UA"/>
        </w:rPr>
        <w:t>великовогнищевого</w:t>
      </w:r>
      <w:proofErr w:type="spellEnd"/>
      <w:r w:rsidRPr="00B252F5">
        <w:rPr>
          <w:sz w:val="28"/>
          <w:szCs w:val="28"/>
          <w:lang w:val="uk-UA"/>
        </w:rPr>
        <w:t xml:space="preserve"> Q-ІМ: найгострішу, гостру, </w:t>
      </w:r>
      <w:proofErr w:type="spellStart"/>
      <w:r w:rsidRPr="00B252F5">
        <w:rPr>
          <w:sz w:val="28"/>
          <w:szCs w:val="28"/>
          <w:lang w:val="uk-UA"/>
        </w:rPr>
        <w:t>підгостру</w:t>
      </w:r>
      <w:proofErr w:type="spellEnd"/>
      <w:r w:rsidRPr="00B252F5">
        <w:rPr>
          <w:sz w:val="28"/>
          <w:szCs w:val="28"/>
          <w:lang w:val="uk-UA"/>
        </w:rPr>
        <w:t xml:space="preserve"> та рубцеву</w:t>
      </w:r>
      <w:r>
        <w:rPr>
          <w:sz w:val="28"/>
          <w:szCs w:val="28"/>
          <w:lang w:val="uk-UA"/>
        </w:rPr>
        <w:t xml:space="preserve">. </w:t>
      </w:r>
      <w:r w:rsidRPr="00B252F5">
        <w:rPr>
          <w:sz w:val="28"/>
          <w:szCs w:val="28"/>
          <w:lang w:val="uk-UA"/>
        </w:rPr>
        <w:t>Ці стадії не повністю узгоджуються з клінічними стадіями</w:t>
      </w:r>
      <w:r>
        <w:rPr>
          <w:sz w:val="28"/>
          <w:szCs w:val="28"/>
          <w:lang w:val="uk-UA"/>
        </w:rPr>
        <w:t xml:space="preserve"> ГІМ.</w:t>
      </w:r>
    </w:p>
    <w:p w14:paraId="334AC916" w14:textId="77777777" w:rsidR="00B252F5" w:rsidRPr="00B252F5" w:rsidRDefault="00B252F5" w:rsidP="0042543B">
      <w:pPr>
        <w:spacing w:after="160" w:line="360" w:lineRule="auto"/>
        <w:jc w:val="both"/>
        <w:rPr>
          <w:sz w:val="28"/>
          <w:szCs w:val="28"/>
          <w:lang w:val="uk-UA"/>
        </w:rPr>
      </w:pPr>
      <w:r w:rsidRPr="00B252F5">
        <w:rPr>
          <w:sz w:val="28"/>
          <w:szCs w:val="28"/>
          <w:lang w:val="uk-UA"/>
        </w:rPr>
        <w:lastRenderedPageBreak/>
        <w:t xml:space="preserve">Найактивнішим етапом (етапом ураження) є період від кількох хвилин до доби, </w:t>
      </w:r>
      <w:proofErr w:type="spellStart"/>
      <w:r w:rsidRPr="00B252F5">
        <w:rPr>
          <w:sz w:val="28"/>
          <w:szCs w:val="28"/>
          <w:lang w:val="uk-UA"/>
        </w:rPr>
        <w:t>рідко</w:t>
      </w:r>
      <w:proofErr w:type="spellEnd"/>
      <w:r w:rsidRPr="00B252F5">
        <w:rPr>
          <w:sz w:val="28"/>
          <w:szCs w:val="28"/>
          <w:lang w:val="uk-UA"/>
        </w:rPr>
        <w:t xml:space="preserve"> — до 2–3 діб. Початкові хвилини захворювання на ЕКГ характеризуються високими симетричними "коронарними" зубцями Т без змін в сегменті ST і комплексу QRS. Ці зміни відображають </w:t>
      </w:r>
      <w:proofErr w:type="spellStart"/>
      <w:r w:rsidRPr="00B252F5">
        <w:rPr>
          <w:sz w:val="28"/>
          <w:szCs w:val="28"/>
          <w:lang w:val="uk-UA"/>
        </w:rPr>
        <w:t>субендокардіальну</w:t>
      </w:r>
      <w:proofErr w:type="spellEnd"/>
      <w:r w:rsidRPr="00B252F5">
        <w:rPr>
          <w:sz w:val="28"/>
          <w:szCs w:val="28"/>
          <w:lang w:val="uk-UA"/>
        </w:rPr>
        <w:t xml:space="preserve"> ішемію. Часто ці зміни важко зафіксувати на ЕКГ через їх швидку динаміку. Пізніше відзначається елевація сегмента ST, яка зливається з позитивним зубцем Т у "</w:t>
      </w:r>
      <w:proofErr w:type="spellStart"/>
      <w:r w:rsidRPr="00B252F5">
        <w:rPr>
          <w:sz w:val="28"/>
          <w:szCs w:val="28"/>
          <w:lang w:val="uk-UA"/>
        </w:rPr>
        <w:t>монофазну</w:t>
      </w:r>
      <w:proofErr w:type="spellEnd"/>
      <w:r w:rsidRPr="00B252F5">
        <w:rPr>
          <w:sz w:val="28"/>
          <w:szCs w:val="28"/>
          <w:lang w:val="uk-UA"/>
        </w:rPr>
        <w:t xml:space="preserve"> криву" через </w:t>
      </w:r>
      <w:proofErr w:type="spellStart"/>
      <w:r w:rsidRPr="00B252F5">
        <w:rPr>
          <w:sz w:val="28"/>
          <w:szCs w:val="28"/>
          <w:lang w:val="uk-UA"/>
        </w:rPr>
        <w:t>трансмуральне</w:t>
      </w:r>
      <w:proofErr w:type="spellEnd"/>
      <w:r w:rsidRPr="00B252F5">
        <w:rPr>
          <w:sz w:val="28"/>
          <w:szCs w:val="28"/>
          <w:lang w:val="uk-UA"/>
        </w:rPr>
        <w:t xml:space="preserve"> ураження під електродом. Елевацію сегмента ST часто характеризують як </w:t>
      </w:r>
      <w:proofErr w:type="spellStart"/>
      <w:r w:rsidRPr="00B252F5">
        <w:rPr>
          <w:sz w:val="28"/>
          <w:szCs w:val="28"/>
          <w:lang w:val="uk-UA"/>
        </w:rPr>
        <w:t>арковидну</w:t>
      </w:r>
      <w:proofErr w:type="spellEnd"/>
      <w:r w:rsidRPr="00B252F5">
        <w:rPr>
          <w:sz w:val="28"/>
          <w:szCs w:val="28"/>
          <w:lang w:val="uk-UA"/>
        </w:rPr>
        <w:t xml:space="preserve">, виступаючу вгору, іноді у формі плато або виступаючу вниз. Існує </w:t>
      </w:r>
      <w:proofErr w:type="spellStart"/>
      <w:r w:rsidRPr="00B252F5">
        <w:rPr>
          <w:sz w:val="28"/>
          <w:szCs w:val="28"/>
          <w:lang w:val="uk-UA"/>
        </w:rPr>
        <w:t>прямопропорційна</w:t>
      </w:r>
      <w:proofErr w:type="spellEnd"/>
      <w:r w:rsidRPr="00B252F5">
        <w:rPr>
          <w:sz w:val="28"/>
          <w:szCs w:val="28"/>
          <w:lang w:val="uk-UA"/>
        </w:rPr>
        <w:t xml:space="preserve"> залежність між ступенем елевації сегмента ST і глибиною подальшого інфаркту. Тим не менш, ЕКГ-зміни, які відображають ураження та ішемію міокарда, можуть бути оберненими у разі швидкого відновлення прохідності "інфаркт-залежної" вінцевої артерії.</w:t>
      </w:r>
    </w:p>
    <w:p w14:paraId="57112583" w14:textId="77777777" w:rsidR="00B252F5" w:rsidRPr="00B252F5" w:rsidRDefault="00B252F5" w:rsidP="0042543B">
      <w:pPr>
        <w:spacing w:after="160" w:line="360" w:lineRule="auto"/>
        <w:jc w:val="both"/>
        <w:rPr>
          <w:sz w:val="28"/>
          <w:szCs w:val="28"/>
          <w:lang w:val="uk-UA"/>
        </w:rPr>
      </w:pPr>
    </w:p>
    <w:p w14:paraId="02F2092E" w14:textId="77777777" w:rsidR="00986F0F" w:rsidRDefault="00B252F5" w:rsidP="0042543B">
      <w:pPr>
        <w:spacing w:after="160" w:line="360" w:lineRule="auto"/>
        <w:jc w:val="both"/>
        <w:rPr>
          <w:sz w:val="28"/>
          <w:szCs w:val="28"/>
          <w:lang w:val="uk-UA"/>
        </w:rPr>
      </w:pPr>
      <w:r w:rsidRPr="00B252F5">
        <w:rPr>
          <w:sz w:val="28"/>
          <w:szCs w:val="28"/>
          <w:lang w:val="uk-UA"/>
        </w:rPr>
        <w:t xml:space="preserve">Вже за кілька годин у центрі ураженої області може сформуватися вогнище некрозу, що призводить до виникнення патологічних зубців Q у відповідних </w:t>
      </w:r>
      <w:proofErr w:type="spellStart"/>
      <w:r w:rsidRPr="00B252F5">
        <w:rPr>
          <w:sz w:val="28"/>
          <w:szCs w:val="28"/>
          <w:lang w:val="uk-UA"/>
        </w:rPr>
        <w:t>відведеннях</w:t>
      </w:r>
      <w:proofErr w:type="spellEnd"/>
      <w:r w:rsidRPr="00B252F5">
        <w:rPr>
          <w:sz w:val="28"/>
          <w:szCs w:val="28"/>
          <w:lang w:val="uk-UA"/>
        </w:rPr>
        <w:t xml:space="preserve">. Проте глибину інфаркту на цьому етапі ще неможливо визначити. Відведення над протилежною ураженій стінці фіксують </w:t>
      </w:r>
      <w:proofErr w:type="spellStart"/>
      <w:r w:rsidRPr="00B252F5">
        <w:rPr>
          <w:sz w:val="28"/>
          <w:szCs w:val="28"/>
          <w:lang w:val="uk-UA"/>
        </w:rPr>
        <w:t>реципрокні</w:t>
      </w:r>
      <w:proofErr w:type="spellEnd"/>
      <w:r w:rsidRPr="00B252F5">
        <w:rPr>
          <w:sz w:val="28"/>
          <w:szCs w:val="28"/>
          <w:lang w:val="uk-UA"/>
        </w:rPr>
        <w:t xml:space="preserve"> зміни у вигляді депресії сегмента ST та високого "коронарного" зубця Т.</w:t>
      </w:r>
      <w:r>
        <w:rPr>
          <w:sz w:val="28"/>
          <w:szCs w:val="28"/>
          <w:lang w:val="uk-UA"/>
        </w:rPr>
        <w:t xml:space="preserve"> </w:t>
      </w:r>
    </w:p>
    <w:p w14:paraId="675210DF" w14:textId="77777777" w:rsidR="00B252F5" w:rsidRDefault="00CB67CC" w:rsidP="0042543B">
      <w:pPr>
        <w:spacing w:after="160" w:line="360" w:lineRule="auto"/>
        <w:jc w:val="both"/>
        <w:rPr>
          <w:sz w:val="28"/>
          <w:szCs w:val="28"/>
          <w:lang w:val="uk-UA"/>
        </w:rPr>
      </w:pPr>
      <w:r>
        <w:rPr>
          <w:sz w:val="28"/>
          <w:szCs w:val="28"/>
          <w:lang w:val="uk-UA"/>
        </w:rPr>
        <w:lastRenderedPageBreak/>
        <w:pict w14:anchorId="482C9639">
          <v:shape id="_x0000_i1027" type="#_x0000_t75" style="width:411pt;height:371.5pt">
            <v:imagedata r:id="rId11" o:title="Малюнок для дип 01"/>
          </v:shape>
        </w:pict>
      </w:r>
    </w:p>
    <w:p w14:paraId="525E3B5D" w14:textId="70F236C8" w:rsidR="00B252F5" w:rsidRPr="005A74A1" w:rsidRDefault="00E23411" w:rsidP="0042543B">
      <w:pPr>
        <w:spacing w:after="160" w:line="360" w:lineRule="auto"/>
        <w:jc w:val="both"/>
        <w:rPr>
          <w:sz w:val="28"/>
          <w:szCs w:val="28"/>
          <w:lang w:val="uk-UA"/>
        </w:rPr>
      </w:pPr>
      <w:r>
        <w:rPr>
          <w:sz w:val="28"/>
          <w:szCs w:val="28"/>
          <w:lang w:val="uk-UA"/>
        </w:rPr>
        <w:t>(Малюнок. 4</w:t>
      </w:r>
      <w:r w:rsidR="00986F0F" w:rsidRPr="00986F0F">
        <w:rPr>
          <w:sz w:val="28"/>
          <w:szCs w:val="28"/>
          <w:lang w:val="uk-UA"/>
        </w:rPr>
        <w:t xml:space="preserve"> - ГІМ нижньої стінки ЛШ, найгостріша стадія. </w:t>
      </w:r>
      <w:proofErr w:type="spellStart"/>
      <w:r w:rsidR="00986F0F" w:rsidRPr="00986F0F">
        <w:rPr>
          <w:sz w:val="28"/>
          <w:szCs w:val="28"/>
          <w:lang w:val="uk-UA"/>
        </w:rPr>
        <w:t>Атріовентрикулярна</w:t>
      </w:r>
      <w:proofErr w:type="spellEnd"/>
      <w:r w:rsidR="00986F0F" w:rsidRPr="00986F0F">
        <w:rPr>
          <w:sz w:val="28"/>
          <w:szCs w:val="28"/>
          <w:lang w:val="uk-UA"/>
        </w:rPr>
        <w:t xml:space="preserve"> блокада III ступеня.)</w:t>
      </w:r>
    </w:p>
    <w:p w14:paraId="04183E66" w14:textId="77777777" w:rsidR="00392181" w:rsidRDefault="00B252F5" w:rsidP="0042543B">
      <w:pPr>
        <w:spacing w:after="160" w:line="360" w:lineRule="auto"/>
        <w:ind w:left="357"/>
        <w:jc w:val="both"/>
        <w:rPr>
          <w:sz w:val="28"/>
          <w:szCs w:val="28"/>
          <w:lang w:val="uk-UA"/>
        </w:rPr>
      </w:pPr>
      <w:r w:rsidRPr="00B252F5">
        <w:rPr>
          <w:sz w:val="28"/>
          <w:szCs w:val="28"/>
          <w:lang w:val="uk-UA"/>
        </w:rPr>
        <w:t xml:space="preserve">Гостра стадія визначається як період диференціації зони ураження та триває від 3 діб до 3 тижнів. Вона характеризується формуванням та розширенням зони некрозу, а також розширенням зони ішемії за рахунок зменшення обсягу пошкодження. На ЕКГ у </w:t>
      </w:r>
      <w:proofErr w:type="spellStart"/>
      <w:r w:rsidRPr="00B252F5">
        <w:rPr>
          <w:sz w:val="28"/>
          <w:szCs w:val="28"/>
          <w:lang w:val="uk-UA"/>
        </w:rPr>
        <w:t>відведеннях</w:t>
      </w:r>
      <w:proofErr w:type="spellEnd"/>
      <w:r w:rsidRPr="00B252F5">
        <w:rPr>
          <w:sz w:val="28"/>
          <w:szCs w:val="28"/>
          <w:lang w:val="uk-UA"/>
        </w:rPr>
        <w:t xml:space="preserve">, що перебувають над областю інфаркту, спостерігається або посилення патологічного зубця Q, або його формування, сегмент ST поступово наближається до ізолінії, і виникає негативний зубець Т. Протягом тривалого періоду зберігається підйом сегмента ST (більше трьох тижнів від початку захворювання, іноді — невизначено довгий час), що є характерним для широких або </w:t>
      </w:r>
      <w:proofErr w:type="spellStart"/>
      <w:r w:rsidRPr="00B252F5">
        <w:rPr>
          <w:sz w:val="28"/>
          <w:szCs w:val="28"/>
          <w:lang w:val="uk-UA"/>
        </w:rPr>
        <w:t>трансмуральних</w:t>
      </w:r>
      <w:proofErr w:type="spellEnd"/>
      <w:r w:rsidRPr="00B252F5">
        <w:rPr>
          <w:sz w:val="28"/>
          <w:szCs w:val="28"/>
          <w:lang w:val="uk-UA"/>
        </w:rPr>
        <w:t xml:space="preserve"> передніх інфарктів, пов'язаних із формуванням аневризми лівого шлуночка. У </w:t>
      </w:r>
      <w:proofErr w:type="spellStart"/>
      <w:r w:rsidRPr="00B252F5">
        <w:rPr>
          <w:sz w:val="28"/>
          <w:szCs w:val="28"/>
          <w:lang w:val="uk-UA"/>
        </w:rPr>
        <w:t>відведеннях</w:t>
      </w:r>
      <w:proofErr w:type="spellEnd"/>
      <w:r w:rsidRPr="00B252F5">
        <w:rPr>
          <w:sz w:val="28"/>
          <w:szCs w:val="28"/>
          <w:lang w:val="uk-UA"/>
        </w:rPr>
        <w:t xml:space="preserve">, розташованих над областю некрозу, </w:t>
      </w:r>
      <w:r w:rsidRPr="00B252F5">
        <w:rPr>
          <w:sz w:val="28"/>
          <w:szCs w:val="28"/>
          <w:lang w:val="uk-UA"/>
        </w:rPr>
        <w:lastRenderedPageBreak/>
        <w:t xml:space="preserve">формуються комплекси QR або QS. Якщо зубці Q почали формуватися ще на найгострішому етапі, трансформація QR в </w:t>
      </w:r>
      <w:proofErr w:type="spellStart"/>
      <w:r w:rsidRPr="00B252F5">
        <w:rPr>
          <w:sz w:val="28"/>
          <w:szCs w:val="28"/>
          <w:lang w:val="uk-UA"/>
        </w:rPr>
        <w:t>Qr</w:t>
      </w:r>
      <w:proofErr w:type="spellEnd"/>
      <w:r w:rsidRPr="00B252F5">
        <w:rPr>
          <w:sz w:val="28"/>
          <w:szCs w:val="28"/>
          <w:lang w:val="uk-UA"/>
        </w:rPr>
        <w:t xml:space="preserve"> або QS відбувається, і збільшується кількість </w:t>
      </w:r>
      <w:proofErr w:type="spellStart"/>
      <w:r w:rsidRPr="00B252F5">
        <w:rPr>
          <w:sz w:val="28"/>
          <w:szCs w:val="28"/>
          <w:lang w:val="uk-UA"/>
        </w:rPr>
        <w:t>відведень</w:t>
      </w:r>
      <w:proofErr w:type="spellEnd"/>
      <w:r w:rsidRPr="00B252F5">
        <w:rPr>
          <w:sz w:val="28"/>
          <w:szCs w:val="28"/>
          <w:lang w:val="uk-UA"/>
        </w:rPr>
        <w:t xml:space="preserve">, де ці зубці фіксуються. В той самий час виявляються </w:t>
      </w:r>
      <w:proofErr w:type="spellStart"/>
      <w:r w:rsidRPr="00B252F5">
        <w:rPr>
          <w:sz w:val="28"/>
          <w:szCs w:val="28"/>
          <w:lang w:val="uk-UA"/>
        </w:rPr>
        <w:t>реципрокні</w:t>
      </w:r>
      <w:proofErr w:type="spellEnd"/>
      <w:r w:rsidRPr="00B252F5">
        <w:rPr>
          <w:sz w:val="28"/>
          <w:szCs w:val="28"/>
          <w:lang w:val="uk-UA"/>
        </w:rPr>
        <w:t xml:space="preserve"> зміни в протилежних </w:t>
      </w:r>
      <w:proofErr w:type="spellStart"/>
      <w:r w:rsidRPr="00B252F5">
        <w:rPr>
          <w:sz w:val="28"/>
          <w:szCs w:val="28"/>
          <w:lang w:val="uk-UA"/>
        </w:rPr>
        <w:t>відведеннях</w:t>
      </w:r>
      <w:proofErr w:type="spellEnd"/>
      <w:r w:rsidRPr="00B252F5">
        <w:rPr>
          <w:sz w:val="28"/>
          <w:szCs w:val="28"/>
          <w:lang w:val="uk-UA"/>
        </w:rPr>
        <w:t>, такі як збільшення амплітуди та тривалості зубця R, зсув сегмента ST нижче ізолінії, а також високий "коронарний" зубець Т.</w:t>
      </w:r>
    </w:p>
    <w:p w14:paraId="311E79D7" w14:textId="0D30BB6D" w:rsidR="00B252F5" w:rsidRDefault="00B252F5" w:rsidP="00B252F5">
      <w:pPr>
        <w:spacing w:after="160" w:line="360" w:lineRule="auto"/>
        <w:ind w:left="357"/>
        <w:rPr>
          <w:sz w:val="28"/>
          <w:szCs w:val="28"/>
          <w:lang w:val="uk-UA"/>
        </w:rPr>
      </w:pPr>
      <w:r>
        <w:rPr>
          <w:sz w:val="28"/>
          <w:szCs w:val="28"/>
          <w:lang w:val="uk-UA"/>
        </w:rPr>
        <w:t>(Мал</w:t>
      </w:r>
      <w:r w:rsidR="00986F0F">
        <w:rPr>
          <w:sz w:val="28"/>
          <w:szCs w:val="28"/>
          <w:lang w:val="uk-UA"/>
        </w:rPr>
        <w:t>юнок</w:t>
      </w:r>
      <w:r w:rsidR="00E23411">
        <w:rPr>
          <w:sz w:val="28"/>
          <w:szCs w:val="28"/>
          <w:lang w:val="uk-UA"/>
        </w:rPr>
        <w:t>. 5</w:t>
      </w:r>
      <w:r>
        <w:rPr>
          <w:sz w:val="28"/>
          <w:szCs w:val="28"/>
          <w:lang w:val="uk-UA"/>
        </w:rPr>
        <w:t xml:space="preserve"> - </w:t>
      </w:r>
      <w:r w:rsidRPr="00B252F5">
        <w:rPr>
          <w:sz w:val="28"/>
          <w:szCs w:val="28"/>
          <w:lang w:val="uk-UA"/>
        </w:rPr>
        <w:t xml:space="preserve">Поширений </w:t>
      </w:r>
      <w:r>
        <w:rPr>
          <w:sz w:val="28"/>
          <w:szCs w:val="28"/>
          <w:lang w:val="uk-UA"/>
        </w:rPr>
        <w:t>Г</w:t>
      </w:r>
      <w:r w:rsidRPr="00B252F5">
        <w:rPr>
          <w:sz w:val="28"/>
          <w:szCs w:val="28"/>
          <w:lang w:val="uk-UA"/>
        </w:rPr>
        <w:t>ІМ передньої стінки ЛШ, гостра стадія.</w:t>
      </w:r>
      <w:r>
        <w:rPr>
          <w:sz w:val="28"/>
          <w:szCs w:val="28"/>
          <w:lang w:val="uk-UA"/>
        </w:rPr>
        <w:t>)</w:t>
      </w:r>
    </w:p>
    <w:p w14:paraId="7934FC14" w14:textId="77777777" w:rsidR="00B252F5" w:rsidRPr="00392181" w:rsidRDefault="00CB67CC" w:rsidP="00B252F5">
      <w:pPr>
        <w:spacing w:after="160" w:line="360" w:lineRule="auto"/>
        <w:ind w:left="357"/>
        <w:rPr>
          <w:sz w:val="28"/>
          <w:szCs w:val="28"/>
          <w:lang w:val="uk-UA"/>
        </w:rPr>
      </w:pPr>
      <w:r>
        <w:rPr>
          <w:sz w:val="28"/>
          <w:szCs w:val="28"/>
          <w:lang w:val="uk-UA"/>
        </w:rPr>
        <w:pict w14:anchorId="718BD74E">
          <v:shape id="_x0000_i1028" type="#_x0000_t75" style="width:364.5pt;height:248.5pt">
            <v:imagedata r:id="rId12" o:title="Малюнок ди 02"/>
          </v:shape>
        </w:pict>
      </w:r>
    </w:p>
    <w:p w14:paraId="00B77658" w14:textId="77777777" w:rsidR="002B5DB0" w:rsidRPr="002B5DB0" w:rsidRDefault="002B5DB0" w:rsidP="002B5DB0">
      <w:pPr>
        <w:spacing w:after="160" w:line="259" w:lineRule="auto"/>
        <w:rPr>
          <w:sz w:val="28"/>
          <w:szCs w:val="28"/>
          <w:lang w:val="uk-UA"/>
        </w:rPr>
      </w:pPr>
    </w:p>
    <w:p w14:paraId="1943B0D0" w14:textId="77777777" w:rsidR="000A10FA" w:rsidRDefault="000A10FA" w:rsidP="00E17F6C">
      <w:pPr>
        <w:spacing w:line="360" w:lineRule="auto"/>
        <w:jc w:val="center"/>
        <w:rPr>
          <w:caps/>
          <w:sz w:val="28"/>
          <w:szCs w:val="28"/>
          <w:lang w:val="uk-UA"/>
        </w:rPr>
      </w:pPr>
    </w:p>
    <w:p w14:paraId="54E2E0CC" w14:textId="337EF935" w:rsidR="00B252F5" w:rsidRDefault="00B252F5" w:rsidP="00B252F5">
      <w:pPr>
        <w:rPr>
          <w:lang w:val="uk-UA"/>
        </w:rPr>
      </w:pPr>
      <w:r w:rsidRPr="00834AB5">
        <w:rPr>
          <w:sz w:val="28"/>
          <w:szCs w:val="28"/>
          <w:lang w:val="uk-UA"/>
        </w:rPr>
        <w:t>(Мал</w:t>
      </w:r>
      <w:r w:rsidR="00986F0F">
        <w:rPr>
          <w:sz w:val="28"/>
          <w:szCs w:val="28"/>
          <w:lang w:val="uk-UA"/>
        </w:rPr>
        <w:t>юнок</w:t>
      </w:r>
      <w:r w:rsidR="00E23411">
        <w:rPr>
          <w:sz w:val="28"/>
          <w:szCs w:val="28"/>
          <w:lang w:val="uk-UA"/>
        </w:rPr>
        <w:t>. 6</w:t>
      </w:r>
      <w:r w:rsidRPr="00834AB5">
        <w:rPr>
          <w:sz w:val="28"/>
          <w:szCs w:val="28"/>
          <w:lang w:val="uk-UA"/>
        </w:rPr>
        <w:t xml:space="preserve"> - Поширений Q-ІМ задньої стінки ЛШ, гостра стадія. </w:t>
      </w:r>
      <w:proofErr w:type="spellStart"/>
      <w:r w:rsidRPr="00834AB5">
        <w:rPr>
          <w:sz w:val="28"/>
          <w:szCs w:val="28"/>
          <w:lang w:val="uk-UA"/>
        </w:rPr>
        <w:t>Субендокардіальна</w:t>
      </w:r>
      <w:proofErr w:type="spellEnd"/>
      <w:r w:rsidRPr="00834AB5">
        <w:rPr>
          <w:sz w:val="28"/>
          <w:szCs w:val="28"/>
          <w:lang w:val="uk-UA"/>
        </w:rPr>
        <w:t xml:space="preserve"> ішемія верхівки і бокової ділянки ЛШ</w:t>
      </w:r>
      <w:r w:rsidRPr="00B252F5">
        <w:rPr>
          <w:lang w:val="uk-UA"/>
        </w:rPr>
        <w:t xml:space="preserve">. </w:t>
      </w:r>
    </w:p>
    <w:p w14:paraId="1ED6D129" w14:textId="77777777" w:rsidR="000A10FA" w:rsidRDefault="00CB67CC" w:rsidP="00B252F5">
      <w:pPr>
        <w:rPr>
          <w:lang w:val="uk-UA"/>
        </w:rPr>
      </w:pPr>
      <w:r>
        <w:rPr>
          <w:lang w:val="uk-UA"/>
        </w:rPr>
        <w:lastRenderedPageBreak/>
        <w:pict w14:anchorId="1CCFB9EF">
          <v:shape id="_x0000_i1029" type="#_x0000_t75" style="width:206pt;height:595.5pt">
            <v:imagedata r:id="rId13" o:title="Малюнок дип 03"/>
          </v:shape>
        </w:pict>
      </w:r>
      <w:r w:rsidR="000A10FA">
        <w:rPr>
          <w:lang w:val="uk-UA"/>
        </w:rPr>
        <w:br w:type="page"/>
      </w:r>
    </w:p>
    <w:p w14:paraId="3222C200" w14:textId="67E1EB24" w:rsidR="000A10FA" w:rsidRDefault="00834AB5" w:rsidP="0042543B">
      <w:pPr>
        <w:spacing w:after="160" w:line="360" w:lineRule="auto"/>
        <w:jc w:val="both"/>
        <w:rPr>
          <w:sz w:val="28"/>
          <w:szCs w:val="28"/>
          <w:lang w:val="uk-UA"/>
        </w:rPr>
      </w:pPr>
      <w:r w:rsidRPr="00834AB5">
        <w:rPr>
          <w:sz w:val="28"/>
          <w:szCs w:val="28"/>
          <w:lang w:val="uk-UA"/>
        </w:rPr>
        <w:lastRenderedPageBreak/>
        <w:t xml:space="preserve">Стадія </w:t>
      </w:r>
      <w:proofErr w:type="spellStart"/>
      <w:r w:rsidRPr="00834AB5">
        <w:rPr>
          <w:sz w:val="28"/>
          <w:szCs w:val="28"/>
          <w:lang w:val="uk-UA"/>
        </w:rPr>
        <w:t>підгострого</w:t>
      </w:r>
      <w:proofErr w:type="spellEnd"/>
      <w:r w:rsidRPr="00834AB5">
        <w:rPr>
          <w:sz w:val="28"/>
          <w:szCs w:val="28"/>
          <w:lang w:val="uk-UA"/>
        </w:rPr>
        <w:t xml:space="preserve"> періоду інфаркту характеризується повним відновленням структури</w:t>
      </w:r>
      <w:r w:rsidR="00E23411">
        <w:rPr>
          <w:sz w:val="28"/>
          <w:szCs w:val="28"/>
          <w:lang w:val="uk-UA"/>
        </w:rPr>
        <w:t xml:space="preserve"> (</w:t>
      </w:r>
      <w:proofErr w:type="spellStart"/>
      <w:r w:rsidR="00E23411">
        <w:rPr>
          <w:sz w:val="28"/>
          <w:szCs w:val="28"/>
          <w:lang w:val="uk-UA"/>
        </w:rPr>
        <w:t>мал</w:t>
      </w:r>
      <w:proofErr w:type="spellEnd"/>
      <w:r w:rsidR="00E23411">
        <w:rPr>
          <w:sz w:val="28"/>
          <w:szCs w:val="28"/>
          <w:lang w:val="uk-UA"/>
        </w:rPr>
        <w:t>. 8</w:t>
      </w:r>
      <w:r>
        <w:rPr>
          <w:sz w:val="28"/>
          <w:szCs w:val="28"/>
          <w:lang w:val="uk-UA"/>
        </w:rPr>
        <w:t>) .</w:t>
      </w:r>
      <w:r w:rsidRPr="00834AB5">
        <w:rPr>
          <w:sz w:val="28"/>
          <w:szCs w:val="28"/>
          <w:lang w:val="uk-UA"/>
        </w:rPr>
        <w:t xml:space="preserve"> На ЕКГ сегмент ST повертається до ізолінії. Зубець Q на цьому етапі вже повністю сформований, і чітко визначаються відведення, які дають інформацію про місце інфаркту. Формується глибокий, симетричний, точний зубець Т. Динамічні зміни зубця Т і зменшення його амплітуди можуть також виявлятися до кінця цього етапу. Період </w:t>
      </w:r>
      <w:proofErr w:type="spellStart"/>
      <w:r w:rsidRPr="00834AB5">
        <w:rPr>
          <w:sz w:val="28"/>
          <w:szCs w:val="28"/>
          <w:lang w:val="uk-UA"/>
        </w:rPr>
        <w:t>підгострої</w:t>
      </w:r>
      <w:proofErr w:type="spellEnd"/>
      <w:r w:rsidRPr="00834AB5">
        <w:rPr>
          <w:sz w:val="28"/>
          <w:szCs w:val="28"/>
          <w:lang w:val="uk-UA"/>
        </w:rPr>
        <w:t xml:space="preserve"> стадії триває від 3 тижнів до 3 місяців.</w:t>
      </w:r>
    </w:p>
    <w:p w14:paraId="7A794500" w14:textId="5923F1C7" w:rsidR="00834AB5" w:rsidRDefault="00834AB5" w:rsidP="0042543B">
      <w:pPr>
        <w:spacing w:after="160" w:line="360" w:lineRule="auto"/>
        <w:jc w:val="both"/>
        <w:rPr>
          <w:sz w:val="28"/>
          <w:szCs w:val="28"/>
          <w:lang w:val="uk-UA"/>
        </w:rPr>
      </w:pPr>
      <w:r w:rsidRPr="00834AB5">
        <w:rPr>
          <w:sz w:val="28"/>
          <w:szCs w:val="28"/>
          <w:lang w:val="uk-UA"/>
        </w:rPr>
        <w:t>Стадія формування рубця характеризується утворенням рубця на місці інфаркту, і її ознаки можуть залишатися невизначеними протягом тривалого періоду. На ЕКГ фіксується патологічний зубець Q, тоді як сегмент ST залишається на ізолінії (</w:t>
      </w:r>
      <w:proofErr w:type="spellStart"/>
      <w:r>
        <w:rPr>
          <w:sz w:val="28"/>
          <w:szCs w:val="28"/>
          <w:lang w:val="uk-UA"/>
        </w:rPr>
        <w:t>мал</w:t>
      </w:r>
      <w:proofErr w:type="spellEnd"/>
      <w:r w:rsidR="00E23411">
        <w:rPr>
          <w:sz w:val="28"/>
          <w:szCs w:val="28"/>
          <w:lang w:val="uk-UA"/>
        </w:rPr>
        <w:t>. 7</w:t>
      </w:r>
      <w:r w:rsidRPr="00834AB5">
        <w:rPr>
          <w:sz w:val="28"/>
          <w:szCs w:val="28"/>
          <w:lang w:val="uk-UA"/>
        </w:rPr>
        <w:t xml:space="preserve">). Початково зубець Т є негативним. Згодом після перенесеного інфаркту амплітуда негативного зубця Т може зменшитися, і він може стати </w:t>
      </w:r>
      <w:proofErr w:type="spellStart"/>
      <w:r w:rsidRPr="00834AB5">
        <w:rPr>
          <w:sz w:val="28"/>
          <w:szCs w:val="28"/>
          <w:lang w:val="uk-UA"/>
        </w:rPr>
        <w:t>ізоелектричним</w:t>
      </w:r>
      <w:proofErr w:type="spellEnd"/>
      <w:r w:rsidRPr="00834AB5">
        <w:rPr>
          <w:sz w:val="28"/>
          <w:szCs w:val="28"/>
          <w:lang w:val="uk-UA"/>
        </w:rPr>
        <w:t xml:space="preserve"> або навіть позитивним. Зі старінням, за рахунок зменшення розміру зони інфаркту, можливе зменшення кількості </w:t>
      </w:r>
      <w:proofErr w:type="spellStart"/>
      <w:r w:rsidRPr="00834AB5">
        <w:rPr>
          <w:sz w:val="28"/>
          <w:szCs w:val="28"/>
          <w:lang w:val="uk-UA"/>
        </w:rPr>
        <w:t>відведень</w:t>
      </w:r>
      <w:proofErr w:type="spellEnd"/>
      <w:r w:rsidRPr="00834AB5">
        <w:rPr>
          <w:sz w:val="28"/>
          <w:szCs w:val="28"/>
          <w:lang w:val="uk-UA"/>
        </w:rPr>
        <w:t xml:space="preserve">, де фіксується патологічний зубець Q. Іноді графіка </w:t>
      </w:r>
      <w:proofErr w:type="spellStart"/>
      <w:r w:rsidRPr="00834AB5">
        <w:rPr>
          <w:sz w:val="28"/>
          <w:szCs w:val="28"/>
          <w:lang w:val="uk-UA"/>
        </w:rPr>
        <w:t>шлуночкового</w:t>
      </w:r>
      <w:proofErr w:type="spellEnd"/>
      <w:r w:rsidRPr="00834AB5">
        <w:rPr>
          <w:sz w:val="28"/>
          <w:szCs w:val="28"/>
          <w:lang w:val="uk-UA"/>
        </w:rPr>
        <w:t xml:space="preserve"> комплексу QS може перетворитися в QR або навіть </w:t>
      </w:r>
      <w:proofErr w:type="spellStart"/>
      <w:r w:rsidRPr="00834AB5">
        <w:rPr>
          <w:sz w:val="28"/>
          <w:szCs w:val="28"/>
          <w:lang w:val="uk-UA"/>
        </w:rPr>
        <w:t>qR</w:t>
      </w:r>
      <w:proofErr w:type="spellEnd"/>
      <w:r w:rsidRPr="00834AB5">
        <w:rPr>
          <w:sz w:val="28"/>
          <w:szCs w:val="28"/>
          <w:lang w:val="uk-UA"/>
        </w:rPr>
        <w:t xml:space="preserve">, або патологічний зубець Q може зникнути, що пояснюється компенсаторною гіпертрофією прилеглих ділянок міокарда та "стягненням" зони рубця. Якщо в рубцевій стадії залишається негативний зубець Т, його амплітуда не повинна перевищувати 5 мм або 1/2 амплітуди зубця Q у тому ж відведенні. </w:t>
      </w:r>
      <w:proofErr w:type="spellStart"/>
      <w:r w:rsidRPr="00834AB5">
        <w:rPr>
          <w:sz w:val="28"/>
          <w:szCs w:val="28"/>
          <w:lang w:val="uk-UA"/>
        </w:rPr>
        <w:t>Зглиблення</w:t>
      </w:r>
      <w:proofErr w:type="spellEnd"/>
      <w:r w:rsidRPr="00834AB5">
        <w:rPr>
          <w:sz w:val="28"/>
          <w:szCs w:val="28"/>
          <w:lang w:val="uk-UA"/>
        </w:rPr>
        <w:t xml:space="preserve"> зубця Т в рубцевій стадії може свідчити про ішемію міокарда в зоні рубця.</w:t>
      </w:r>
    </w:p>
    <w:p w14:paraId="19590A63" w14:textId="32136811" w:rsidR="00834AB5" w:rsidRDefault="00834AB5" w:rsidP="0042543B">
      <w:pPr>
        <w:spacing w:after="160" w:line="360" w:lineRule="auto"/>
        <w:jc w:val="both"/>
        <w:rPr>
          <w:sz w:val="28"/>
          <w:szCs w:val="28"/>
          <w:lang w:val="uk-UA"/>
        </w:rPr>
      </w:pPr>
      <w:r>
        <w:rPr>
          <w:sz w:val="28"/>
          <w:szCs w:val="28"/>
          <w:lang w:val="uk-UA"/>
        </w:rPr>
        <w:t>(Мал</w:t>
      </w:r>
      <w:r w:rsidR="00986F0F">
        <w:rPr>
          <w:sz w:val="28"/>
          <w:szCs w:val="28"/>
          <w:lang w:val="uk-UA"/>
        </w:rPr>
        <w:t>юнок</w:t>
      </w:r>
      <w:r w:rsidR="00E23411">
        <w:rPr>
          <w:sz w:val="28"/>
          <w:szCs w:val="28"/>
          <w:lang w:val="uk-UA"/>
        </w:rPr>
        <w:t>. 7</w:t>
      </w:r>
      <w:r>
        <w:rPr>
          <w:sz w:val="28"/>
          <w:szCs w:val="28"/>
          <w:lang w:val="uk-UA"/>
        </w:rPr>
        <w:t xml:space="preserve"> - </w:t>
      </w:r>
      <w:proofErr w:type="spellStart"/>
      <w:r w:rsidRPr="00834AB5">
        <w:rPr>
          <w:sz w:val="28"/>
          <w:szCs w:val="28"/>
          <w:lang w:val="uk-UA"/>
        </w:rPr>
        <w:t>Задньобазальний</w:t>
      </w:r>
      <w:proofErr w:type="spellEnd"/>
      <w:r w:rsidRPr="00834AB5">
        <w:rPr>
          <w:sz w:val="28"/>
          <w:szCs w:val="28"/>
          <w:lang w:val="uk-UA"/>
        </w:rPr>
        <w:t xml:space="preserve"> (задній) Q-ІМ ЛШ, рубцева стадія.</w:t>
      </w:r>
      <w:r>
        <w:rPr>
          <w:sz w:val="28"/>
          <w:szCs w:val="28"/>
          <w:lang w:val="uk-UA"/>
        </w:rPr>
        <w:t>)</w:t>
      </w:r>
    </w:p>
    <w:p w14:paraId="07F03556" w14:textId="77777777" w:rsidR="00834AB5" w:rsidRDefault="00CB67CC" w:rsidP="0042543B">
      <w:pPr>
        <w:spacing w:after="160" w:line="360" w:lineRule="auto"/>
        <w:jc w:val="both"/>
        <w:rPr>
          <w:sz w:val="28"/>
          <w:szCs w:val="28"/>
          <w:lang w:val="uk-UA"/>
        </w:rPr>
      </w:pPr>
      <w:r>
        <w:rPr>
          <w:sz w:val="28"/>
          <w:szCs w:val="28"/>
          <w:lang w:val="uk-UA"/>
        </w:rPr>
        <w:lastRenderedPageBreak/>
        <w:pict w14:anchorId="681CBD32">
          <v:shape id="_x0000_i1030" type="#_x0000_t75" style="width:409pt;height:318.5pt">
            <v:imagedata r:id="rId14" o:title="малюнок дип 0004"/>
          </v:shape>
        </w:pict>
      </w:r>
    </w:p>
    <w:p w14:paraId="253ACEA7" w14:textId="77777777" w:rsidR="00834AB5" w:rsidRPr="00834AB5" w:rsidRDefault="00CB67CC" w:rsidP="0042543B">
      <w:pPr>
        <w:spacing w:after="160" w:line="360" w:lineRule="auto"/>
        <w:jc w:val="both"/>
        <w:rPr>
          <w:sz w:val="28"/>
          <w:szCs w:val="28"/>
          <w:lang w:val="uk-UA"/>
        </w:rPr>
      </w:pPr>
      <w:r>
        <w:rPr>
          <w:sz w:val="28"/>
          <w:szCs w:val="28"/>
          <w:lang w:val="uk-UA"/>
        </w:rPr>
        <w:pict w14:anchorId="319309EC">
          <v:shape id="_x0000_i1031" type="#_x0000_t75" style="width:408pt;height:334.5pt">
            <v:imagedata r:id="rId15" o:title="Малюнок дип 004"/>
          </v:shape>
        </w:pict>
      </w:r>
    </w:p>
    <w:p w14:paraId="5C16AF2A" w14:textId="77777777" w:rsidR="00834AB5" w:rsidRDefault="00CB67CC" w:rsidP="0042543B">
      <w:pPr>
        <w:spacing w:after="160" w:line="259" w:lineRule="auto"/>
        <w:jc w:val="both"/>
        <w:rPr>
          <w:caps/>
          <w:sz w:val="28"/>
          <w:szCs w:val="28"/>
          <w:lang w:val="uk-UA"/>
        </w:rPr>
      </w:pPr>
      <w:r>
        <w:rPr>
          <w:caps/>
          <w:sz w:val="28"/>
          <w:szCs w:val="28"/>
          <w:lang w:val="uk-UA"/>
        </w:rPr>
        <w:lastRenderedPageBreak/>
        <w:pict w14:anchorId="70F065A5">
          <v:shape id="_x0000_i1032" type="#_x0000_t75" style="width:409pt;height:348.5pt">
            <v:imagedata r:id="rId16" o:title="Малюнок дип 04"/>
          </v:shape>
        </w:pict>
      </w:r>
    </w:p>
    <w:p w14:paraId="6D4AB792" w14:textId="59399C8F" w:rsidR="00834AB5" w:rsidRDefault="00834AB5" w:rsidP="0042543B">
      <w:pPr>
        <w:jc w:val="both"/>
        <w:rPr>
          <w:sz w:val="28"/>
          <w:szCs w:val="28"/>
          <w:lang w:val="uk-UA"/>
        </w:rPr>
      </w:pPr>
      <w:r w:rsidRPr="00834AB5">
        <w:rPr>
          <w:sz w:val="28"/>
          <w:szCs w:val="28"/>
          <w:lang w:val="uk-UA"/>
        </w:rPr>
        <w:t>(Мал</w:t>
      </w:r>
      <w:r w:rsidR="00986F0F">
        <w:rPr>
          <w:sz w:val="28"/>
          <w:szCs w:val="28"/>
          <w:lang w:val="uk-UA"/>
        </w:rPr>
        <w:t>юнок</w:t>
      </w:r>
      <w:r w:rsidR="00E23411">
        <w:rPr>
          <w:sz w:val="28"/>
          <w:szCs w:val="28"/>
          <w:lang w:val="uk-UA"/>
        </w:rPr>
        <w:t>. 8</w:t>
      </w:r>
      <w:r w:rsidRPr="00834AB5">
        <w:rPr>
          <w:sz w:val="28"/>
          <w:szCs w:val="28"/>
          <w:lang w:val="uk-UA"/>
        </w:rPr>
        <w:t xml:space="preserve"> - Високий боковий Q-ІМ з поширенням на передню стінку ЛШ, </w:t>
      </w:r>
      <w:proofErr w:type="spellStart"/>
      <w:r w:rsidRPr="00834AB5">
        <w:rPr>
          <w:sz w:val="28"/>
          <w:szCs w:val="28"/>
          <w:lang w:val="uk-UA"/>
        </w:rPr>
        <w:t>підгостра</w:t>
      </w:r>
      <w:proofErr w:type="spellEnd"/>
      <w:r w:rsidRPr="00834AB5">
        <w:rPr>
          <w:sz w:val="28"/>
          <w:szCs w:val="28"/>
          <w:lang w:val="uk-UA"/>
        </w:rPr>
        <w:t xml:space="preserve"> стадія. )</w:t>
      </w:r>
    </w:p>
    <w:p w14:paraId="667149A8" w14:textId="77777777" w:rsidR="00834AB5" w:rsidRDefault="00834AB5" w:rsidP="0042543B">
      <w:pPr>
        <w:jc w:val="both"/>
        <w:rPr>
          <w:sz w:val="28"/>
          <w:szCs w:val="28"/>
          <w:lang w:val="uk-UA"/>
        </w:rPr>
      </w:pPr>
    </w:p>
    <w:p w14:paraId="2323A858" w14:textId="77777777" w:rsidR="00834AB5" w:rsidRDefault="00834AB5" w:rsidP="0042543B">
      <w:pPr>
        <w:jc w:val="both"/>
        <w:rPr>
          <w:sz w:val="28"/>
          <w:szCs w:val="28"/>
          <w:lang w:val="uk-UA"/>
        </w:rPr>
      </w:pPr>
      <w:r w:rsidRPr="00834AB5">
        <w:rPr>
          <w:sz w:val="28"/>
          <w:szCs w:val="28"/>
          <w:lang w:val="uk-UA"/>
        </w:rPr>
        <w:t>Топічна діагностика</w:t>
      </w:r>
      <w:r>
        <w:rPr>
          <w:sz w:val="28"/>
          <w:szCs w:val="28"/>
          <w:lang w:val="uk-UA"/>
        </w:rPr>
        <w:t xml:space="preserve"> ГІМ</w:t>
      </w:r>
    </w:p>
    <w:p w14:paraId="29FE0A8B" w14:textId="77777777" w:rsidR="00834AB5" w:rsidRDefault="00834AB5" w:rsidP="0042543B">
      <w:pPr>
        <w:jc w:val="both"/>
        <w:rPr>
          <w:sz w:val="28"/>
          <w:szCs w:val="28"/>
          <w:lang w:val="uk-UA"/>
        </w:rPr>
      </w:pPr>
    </w:p>
    <w:p w14:paraId="11E7306B" w14:textId="77777777" w:rsidR="00AB406C" w:rsidRPr="00AB406C" w:rsidRDefault="00AB406C" w:rsidP="0042543B">
      <w:pPr>
        <w:spacing w:after="160" w:line="360" w:lineRule="auto"/>
        <w:jc w:val="both"/>
        <w:rPr>
          <w:sz w:val="28"/>
          <w:szCs w:val="28"/>
          <w:lang w:val="uk-UA"/>
        </w:rPr>
      </w:pPr>
      <w:r w:rsidRPr="00AB406C">
        <w:rPr>
          <w:sz w:val="28"/>
          <w:szCs w:val="28"/>
          <w:lang w:val="uk-UA"/>
        </w:rPr>
        <w:t xml:space="preserve">Локалізацію інфаркту міокарда визначають за електрокардіографічними змінами в певних </w:t>
      </w:r>
      <w:proofErr w:type="spellStart"/>
      <w:r w:rsidRPr="00AB406C">
        <w:rPr>
          <w:sz w:val="28"/>
          <w:szCs w:val="28"/>
          <w:lang w:val="uk-UA"/>
        </w:rPr>
        <w:t>відведеннях</w:t>
      </w:r>
      <w:proofErr w:type="spellEnd"/>
      <w:r w:rsidRPr="00AB406C">
        <w:rPr>
          <w:sz w:val="28"/>
          <w:szCs w:val="28"/>
          <w:lang w:val="uk-UA"/>
        </w:rPr>
        <w:t>. Така оцінка є важливою для прогнозування перебігу та ускладнень інфаркту міокарда, але важливо враховувати можливість переважного постачання окремих ділянок міокарда різними коронарними артеріями.</w:t>
      </w:r>
    </w:p>
    <w:p w14:paraId="6D393C01" w14:textId="77777777" w:rsidR="00AB406C" w:rsidRPr="00AB406C" w:rsidRDefault="00AB406C" w:rsidP="0042543B">
      <w:pPr>
        <w:spacing w:after="160" w:line="360" w:lineRule="auto"/>
        <w:jc w:val="both"/>
        <w:rPr>
          <w:sz w:val="28"/>
          <w:szCs w:val="28"/>
          <w:lang w:val="uk-UA"/>
        </w:rPr>
      </w:pPr>
    </w:p>
    <w:p w14:paraId="47BFE8FA" w14:textId="77777777" w:rsidR="00AB406C" w:rsidRDefault="00AB406C" w:rsidP="0042543B">
      <w:pPr>
        <w:spacing w:after="160" w:line="360" w:lineRule="auto"/>
        <w:jc w:val="both"/>
        <w:rPr>
          <w:sz w:val="28"/>
          <w:szCs w:val="28"/>
          <w:lang w:val="uk-UA"/>
        </w:rPr>
      </w:pPr>
      <w:r w:rsidRPr="00AB406C">
        <w:rPr>
          <w:sz w:val="28"/>
          <w:szCs w:val="28"/>
          <w:lang w:val="uk-UA"/>
        </w:rPr>
        <w:t xml:space="preserve">Існують три типи кровопостачання міокарда. Правий тип, де права коронарна артерія (ПКА) постачає кров значній частині правого шлуночка, задньої стінці (ЛШ), </w:t>
      </w:r>
      <w:proofErr w:type="spellStart"/>
      <w:r w:rsidRPr="00AB406C">
        <w:rPr>
          <w:sz w:val="28"/>
          <w:szCs w:val="28"/>
          <w:lang w:val="uk-UA"/>
        </w:rPr>
        <w:t>міжшлуночковій</w:t>
      </w:r>
      <w:proofErr w:type="spellEnd"/>
      <w:r w:rsidRPr="00AB406C">
        <w:rPr>
          <w:sz w:val="28"/>
          <w:szCs w:val="28"/>
          <w:lang w:val="uk-UA"/>
        </w:rPr>
        <w:t xml:space="preserve"> перегородці, верхівці серця, правому передсердю, </w:t>
      </w:r>
      <w:proofErr w:type="spellStart"/>
      <w:r w:rsidRPr="00AB406C">
        <w:rPr>
          <w:sz w:val="28"/>
          <w:szCs w:val="28"/>
          <w:lang w:val="uk-UA"/>
        </w:rPr>
        <w:t>міжпередсердній</w:t>
      </w:r>
      <w:proofErr w:type="spellEnd"/>
      <w:r w:rsidRPr="00AB406C">
        <w:rPr>
          <w:sz w:val="28"/>
          <w:szCs w:val="28"/>
          <w:lang w:val="uk-UA"/>
        </w:rPr>
        <w:t xml:space="preserve"> перегородці, </w:t>
      </w:r>
      <w:proofErr w:type="spellStart"/>
      <w:r w:rsidRPr="00AB406C">
        <w:rPr>
          <w:sz w:val="28"/>
          <w:szCs w:val="28"/>
          <w:lang w:val="uk-UA"/>
        </w:rPr>
        <w:t>синусовому</w:t>
      </w:r>
      <w:proofErr w:type="spellEnd"/>
      <w:r w:rsidRPr="00AB406C">
        <w:rPr>
          <w:sz w:val="28"/>
          <w:szCs w:val="28"/>
          <w:lang w:val="uk-UA"/>
        </w:rPr>
        <w:t xml:space="preserve"> і </w:t>
      </w:r>
      <w:proofErr w:type="spellStart"/>
      <w:r w:rsidRPr="00AB406C">
        <w:rPr>
          <w:sz w:val="28"/>
          <w:szCs w:val="28"/>
          <w:lang w:val="uk-UA"/>
        </w:rPr>
        <w:t>атріовентрикулярному</w:t>
      </w:r>
      <w:proofErr w:type="spellEnd"/>
      <w:r w:rsidRPr="00AB406C">
        <w:rPr>
          <w:sz w:val="28"/>
          <w:szCs w:val="28"/>
          <w:lang w:val="uk-UA"/>
        </w:rPr>
        <w:t xml:space="preserve"> вузлу, стовбуру пучка </w:t>
      </w:r>
      <w:proofErr w:type="spellStart"/>
      <w:r w:rsidRPr="00AB406C">
        <w:rPr>
          <w:sz w:val="28"/>
          <w:szCs w:val="28"/>
          <w:lang w:val="uk-UA"/>
        </w:rPr>
        <w:t>Гіса</w:t>
      </w:r>
      <w:proofErr w:type="spellEnd"/>
      <w:r w:rsidRPr="00AB406C">
        <w:rPr>
          <w:sz w:val="28"/>
          <w:szCs w:val="28"/>
          <w:lang w:val="uk-UA"/>
        </w:rPr>
        <w:t xml:space="preserve">, правій нозі і задньої гілці лівої нозі пучка </w:t>
      </w:r>
      <w:proofErr w:type="spellStart"/>
      <w:r w:rsidRPr="00AB406C">
        <w:rPr>
          <w:sz w:val="28"/>
          <w:szCs w:val="28"/>
          <w:lang w:val="uk-UA"/>
        </w:rPr>
        <w:t>Гіса</w:t>
      </w:r>
      <w:proofErr w:type="spellEnd"/>
      <w:r w:rsidRPr="00AB406C">
        <w:rPr>
          <w:sz w:val="28"/>
          <w:szCs w:val="28"/>
          <w:lang w:val="uk-UA"/>
        </w:rPr>
        <w:t xml:space="preserve">. Ліва </w:t>
      </w:r>
      <w:r w:rsidRPr="00AB406C">
        <w:rPr>
          <w:sz w:val="28"/>
          <w:szCs w:val="28"/>
          <w:lang w:val="uk-UA"/>
        </w:rPr>
        <w:lastRenderedPageBreak/>
        <w:t xml:space="preserve">коронарна артерія (ЛКА) зазвичай розділяється на передню </w:t>
      </w:r>
      <w:proofErr w:type="spellStart"/>
      <w:r w:rsidRPr="00AB406C">
        <w:rPr>
          <w:sz w:val="28"/>
          <w:szCs w:val="28"/>
          <w:lang w:val="uk-UA"/>
        </w:rPr>
        <w:t>міжшлуночкову</w:t>
      </w:r>
      <w:proofErr w:type="spellEnd"/>
      <w:r w:rsidRPr="00AB406C">
        <w:rPr>
          <w:sz w:val="28"/>
          <w:szCs w:val="28"/>
          <w:lang w:val="uk-UA"/>
        </w:rPr>
        <w:t xml:space="preserve"> гілку (ПМШГ) і </w:t>
      </w:r>
      <w:proofErr w:type="spellStart"/>
      <w:r w:rsidRPr="00AB406C">
        <w:rPr>
          <w:sz w:val="28"/>
          <w:szCs w:val="28"/>
          <w:lang w:val="uk-UA"/>
        </w:rPr>
        <w:t>огинаючу</w:t>
      </w:r>
      <w:proofErr w:type="spellEnd"/>
      <w:r w:rsidRPr="00AB406C">
        <w:rPr>
          <w:sz w:val="28"/>
          <w:szCs w:val="28"/>
          <w:lang w:val="uk-UA"/>
        </w:rPr>
        <w:t xml:space="preserve"> гілку (ОГ). ПМШГ постачає кров передній стінці, верхівці та іноді </w:t>
      </w:r>
      <w:proofErr w:type="spellStart"/>
      <w:r w:rsidRPr="00AB406C">
        <w:rPr>
          <w:sz w:val="28"/>
          <w:szCs w:val="28"/>
          <w:lang w:val="uk-UA"/>
        </w:rPr>
        <w:t>задньодіафрагмальній</w:t>
      </w:r>
      <w:proofErr w:type="spellEnd"/>
      <w:r w:rsidRPr="00AB406C">
        <w:rPr>
          <w:sz w:val="28"/>
          <w:szCs w:val="28"/>
          <w:lang w:val="uk-UA"/>
        </w:rPr>
        <w:t xml:space="preserve"> поверхні ЛШ, більшій частині перегородки і частині </w:t>
      </w:r>
      <w:proofErr w:type="spellStart"/>
      <w:r w:rsidRPr="00AB406C">
        <w:rPr>
          <w:sz w:val="28"/>
          <w:szCs w:val="28"/>
          <w:lang w:val="uk-UA"/>
        </w:rPr>
        <w:t>внутрішньошлуночкової</w:t>
      </w:r>
      <w:proofErr w:type="spellEnd"/>
      <w:r w:rsidRPr="00AB406C">
        <w:rPr>
          <w:sz w:val="28"/>
          <w:szCs w:val="28"/>
          <w:lang w:val="uk-UA"/>
        </w:rPr>
        <w:t xml:space="preserve"> провідної системи. ОГ забезпечує кров боковій стінці ЛШ та лівому передсердю. При лівому типі кровопостачання ОГ формує задню низхідну гілку, яка постачає кров задній стінці ЛШ, задній частині </w:t>
      </w:r>
      <w:proofErr w:type="spellStart"/>
      <w:r w:rsidRPr="00AB406C">
        <w:rPr>
          <w:sz w:val="28"/>
          <w:szCs w:val="28"/>
          <w:lang w:val="uk-UA"/>
        </w:rPr>
        <w:t>міжшлуночкової</w:t>
      </w:r>
      <w:proofErr w:type="spellEnd"/>
      <w:r w:rsidRPr="00AB406C">
        <w:rPr>
          <w:sz w:val="28"/>
          <w:szCs w:val="28"/>
          <w:lang w:val="uk-UA"/>
        </w:rPr>
        <w:t xml:space="preserve"> перегородки, іноді - </w:t>
      </w:r>
      <w:proofErr w:type="spellStart"/>
      <w:r w:rsidRPr="00AB406C">
        <w:rPr>
          <w:sz w:val="28"/>
          <w:szCs w:val="28"/>
          <w:lang w:val="uk-UA"/>
        </w:rPr>
        <w:t>синусовому</w:t>
      </w:r>
      <w:proofErr w:type="spellEnd"/>
      <w:r w:rsidRPr="00AB406C">
        <w:rPr>
          <w:sz w:val="28"/>
          <w:szCs w:val="28"/>
          <w:lang w:val="uk-UA"/>
        </w:rPr>
        <w:t xml:space="preserve"> вузлу, а іноді - </w:t>
      </w:r>
      <w:proofErr w:type="spellStart"/>
      <w:r w:rsidRPr="00AB406C">
        <w:rPr>
          <w:sz w:val="28"/>
          <w:szCs w:val="28"/>
          <w:lang w:val="uk-UA"/>
        </w:rPr>
        <w:t>атріовентрикулярному</w:t>
      </w:r>
      <w:proofErr w:type="spellEnd"/>
      <w:r w:rsidRPr="00AB406C">
        <w:rPr>
          <w:sz w:val="28"/>
          <w:szCs w:val="28"/>
          <w:lang w:val="uk-UA"/>
        </w:rPr>
        <w:t xml:space="preserve"> вузлу і частині задньої гілки лівої нозі пучка </w:t>
      </w:r>
      <w:proofErr w:type="spellStart"/>
      <w:r w:rsidRPr="00AB406C">
        <w:rPr>
          <w:sz w:val="28"/>
          <w:szCs w:val="28"/>
          <w:lang w:val="uk-UA"/>
        </w:rPr>
        <w:t>Гіса</w:t>
      </w:r>
      <w:proofErr w:type="spellEnd"/>
      <w:r w:rsidRPr="00AB406C">
        <w:rPr>
          <w:sz w:val="28"/>
          <w:szCs w:val="28"/>
          <w:lang w:val="uk-UA"/>
        </w:rPr>
        <w:t xml:space="preserve">. При змішаному типі задня стінка ЛШ постачається через ПКА та ОГ ЛКА. Зони ішемії, пошкодження і некрозу утворюються при тромбозі конкретної вінцевої артерії, і ці зміни відображаються на ЕКГ в відповідних </w:t>
      </w:r>
      <w:proofErr w:type="spellStart"/>
      <w:r w:rsidRPr="00AB406C">
        <w:rPr>
          <w:sz w:val="28"/>
          <w:szCs w:val="28"/>
          <w:lang w:val="uk-UA"/>
        </w:rPr>
        <w:t>відведеннях</w:t>
      </w:r>
      <w:proofErr w:type="spellEnd"/>
      <w:r w:rsidRPr="00AB406C">
        <w:rPr>
          <w:sz w:val="28"/>
          <w:szCs w:val="28"/>
          <w:lang w:val="uk-UA"/>
        </w:rPr>
        <w:t xml:space="preserve">. </w:t>
      </w:r>
      <w:r>
        <w:rPr>
          <w:sz w:val="28"/>
          <w:szCs w:val="28"/>
          <w:lang w:val="uk-UA"/>
        </w:rPr>
        <w:t>(</w:t>
      </w:r>
      <w:proofErr w:type="spellStart"/>
      <w:r>
        <w:rPr>
          <w:sz w:val="28"/>
          <w:szCs w:val="28"/>
          <w:lang w:val="uk-UA"/>
        </w:rPr>
        <w:t>Таб</w:t>
      </w:r>
      <w:proofErr w:type="spellEnd"/>
      <w:r>
        <w:rPr>
          <w:sz w:val="28"/>
          <w:szCs w:val="28"/>
          <w:lang w:val="uk-UA"/>
        </w:rPr>
        <w:t>. 1)</w:t>
      </w:r>
    </w:p>
    <w:p w14:paraId="285986FA" w14:textId="1BEFE9AC" w:rsidR="00AB406C" w:rsidRDefault="00AB406C" w:rsidP="0042543B">
      <w:pPr>
        <w:spacing w:after="160" w:line="360" w:lineRule="auto"/>
        <w:jc w:val="both"/>
        <w:rPr>
          <w:sz w:val="28"/>
          <w:szCs w:val="28"/>
          <w:lang w:val="uk-UA"/>
        </w:rPr>
      </w:pPr>
      <w:r>
        <w:rPr>
          <w:sz w:val="28"/>
          <w:szCs w:val="28"/>
          <w:lang w:val="uk-UA"/>
        </w:rPr>
        <w:t>(Таб</w:t>
      </w:r>
      <w:r w:rsidR="00986F0F">
        <w:rPr>
          <w:sz w:val="28"/>
          <w:szCs w:val="28"/>
          <w:lang w:val="uk-UA"/>
        </w:rPr>
        <w:t>лиця</w:t>
      </w:r>
      <w:r>
        <w:rPr>
          <w:sz w:val="28"/>
          <w:szCs w:val="28"/>
          <w:lang w:val="uk-UA"/>
        </w:rPr>
        <w:t xml:space="preserve">. 1 - </w:t>
      </w:r>
      <w:r w:rsidRPr="00AB406C">
        <w:rPr>
          <w:sz w:val="28"/>
          <w:szCs w:val="28"/>
          <w:lang w:val="uk-UA"/>
        </w:rPr>
        <w:t xml:space="preserve">Локалізація </w:t>
      </w:r>
      <w:r>
        <w:rPr>
          <w:sz w:val="28"/>
          <w:szCs w:val="28"/>
          <w:lang w:val="uk-UA"/>
        </w:rPr>
        <w:t>Г</w:t>
      </w:r>
      <w:r w:rsidRPr="00AB406C">
        <w:rPr>
          <w:sz w:val="28"/>
          <w:szCs w:val="28"/>
          <w:lang w:val="uk-UA"/>
        </w:rPr>
        <w:t>ІМ та ураження коронарних артерій</w:t>
      </w:r>
      <w:r>
        <w:rPr>
          <w:sz w:val="28"/>
          <w:szCs w:val="28"/>
          <w:lang w:val="uk-UA"/>
        </w:rPr>
        <w:t>)</w:t>
      </w:r>
    </w:p>
    <w:p w14:paraId="0D9BFB97" w14:textId="77777777" w:rsidR="00AB406C" w:rsidRDefault="00CB67CC" w:rsidP="0042543B">
      <w:pPr>
        <w:spacing w:after="160" w:line="360" w:lineRule="auto"/>
        <w:jc w:val="both"/>
        <w:rPr>
          <w:sz w:val="28"/>
          <w:szCs w:val="28"/>
          <w:lang w:val="uk-UA"/>
        </w:rPr>
      </w:pPr>
      <w:r>
        <w:rPr>
          <w:sz w:val="28"/>
          <w:szCs w:val="28"/>
          <w:lang w:val="uk-UA"/>
        </w:rPr>
        <w:pict w14:anchorId="51784CA6">
          <v:shape id="_x0000_i1033" type="#_x0000_t75" style="width:411pt;height:378.5pt">
            <v:imagedata r:id="rId17" o:title="Картинка для дип 1"/>
          </v:shape>
        </w:pict>
      </w:r>
    </w:p>
    <w:p w14:paraId="340F905F" w14:textId="77777777" w:rsidR="00AB406C" w:rsidRDefault="00AB406C" w:rsidP="0042543B">
      <w:pPr>
        <w:spacing w:after="160" w:line="360" w:lineRule="auto"/>
        <w:jc w:val="both"/>
        <w:rPr>
          <w:sz w:val="28"/>
          <w:szCs w:val="28"/>
          <w:lang w:val="uk-UA"/>
        </w:rPr>
      </w:pPr>
      <w:r w:rsidRPr="00AB406C">
        <w:rPr>
          <w:sz w:val="28"/>
          <w:szCs w:val="28"/>
          <w:lang w:val="uk-UA"/>
        </w:rPr>
        <w:lastRenderedPageBreak/>
        <w:t xml:space="preserve">Комп'ютерна томографія (КТ) використовується при </w:t>
      </w:r>
      <w:r>
        <w:rPr>
          <w:sz w:val="28"/>
          <w:szCs w:val="28"/>
          <w:lang w:val="uk-UA"/>
        </w:rPr>
        <w:t>ГІМ</w:t>
      </w:r>
      <w:r w:rsidRPr="00AB406C">
        <w:rPr>
          <w:sz w:val="28"/>
          <w:szCs w:val="28"/>
          <w:lang w:val="uk-UA"/>
        </w:rPr>
        <w:t xml:space="preserve"> з метою отримання детальних зображень серця та судин. </w:t>
      </w:r>
    </w:p>
    <w:p w14:paraId="54224F0C" w14:textId="77777777" w:rsidR="00AB406C" w:rsidRDefault="00AB406C" w:rsidP="0042543B">
      <w:pPr>
        <w:spacing w:after="160" w:line="360" w:lineRule="auto"/>
        <w:jc w:val="both"/>
        <w:rPr>
          <w:sz w:val="28"/>
          <w:szCs w:val="28"/>
          <w:lang w:val="uk-UA"/>
        </w:rPr>
      </w:pPr>
      <w:r>
        <w:rPr>
          <w:sz w:val="28"/>
          <w:szCs w:val="28"/>
          <w:lang w:val="uk-UA"/>
        </w:rPr>
        <w:t>КТ</w:t>
      </w:r>
      <w:r w:rsidRPr="00AB406C">
        <w:rPr>
          <w:sz w:val="28"/>
          <w:szCs w:val="28"/>
          <w:lang w:val="uk-UA"/>
        </w:rPr>
        <w:t xml:space="preserve"> може допомогти в ранній діагностиці інфаркту міокарда. Вона дозволяє визначити розмір та місце пошкоджень в серцевому м'язі, виявити наявність тромбів у коронарних артеріях. </w:t>
      </w:r>
      <w:r>
        <w:rPr>
          <w:sz w:val="28"/>
          <w:szCs w:val="28"/>
          <w:lang w:val="uk-UA"/>
        </w:rPr>
        <w:t xml:space="preserve"> </w:t>
      </w:r>
      <w:r w:rsidRPr="00AB406C">
        <w:rPr>
          <w:sz w:val="28"/>
          <w:szCs w:val="28"/>
          <w:lang w:val="uk-UA"/>
        </w:rPr>
        <w:t xml:space="preserve">КТ надає детальні зображення серцевих структур, включаючи м'язові шари, клапани та судини. Це допомагає лікарям отримати повний обсяг інформації про стан серця пацієнта. Зображення КТ можуть вказати на ступінь пошкодження коронарних артерій та визначити, яка частина серця має недостатнє кровопостачання. На основі отриманої інформації лікарі можуть скласти оптимальний план лікування для пацієнта з гострим інфарктом міокарда, включаючи можливу коронарну </w:t>
      </w:r>
      <w:proofErr w:type="spellStart"/>
      <w:r w:rsidRPr="00AB406C">
        <w:rPr>
          <w:sz w:val="28"/>
          <w:szCs w:val="28"/>
          <w:lang w:val="uk-UA"/>
        </w:rPr>
        <w:t>ангіопластику</w:t>
      </w:r>
      <w:proofErr w:type="spellEnd"/>
      <w:r w:rsidRPr="00AB406C">
        <w:rPr>
          <w:sz w:val="28"/>
          <w:szCs w:val="28"/>
          <w:lang w:val="uk-UA"/>
        </w:rPr>
        <w:t xml:space="preserve"> чи шунтування коронарних артерій. КТ може бути корисною для виключення інших ускладнень, таких як аневризми чи дефекти клапанів, що можуть супроводжувати гострий інфаркт міокарда. Повторні КТ дослідження можуть використовуватися для слідкування за динамікою стану серця та ефективністю лікування протягом часу. Узгоджена робота КТ з іншими методами дослідження,</w:t>
      </w:r>
      <w:r>
        <w:rPr>
          <w:sz w:val="28"/>
          <w:szCs w:val="28"/>
          <w:lang w:val="uk-UA"/>
        </w:rPr>
        <w:t xml:space="preserve"> такими як ЕКГ</w:t>
      </w:r>
      <w:r w:rsidRPr="00AB406C">
        <w:rPr>
          <w:sz w:val="28"/>
          <w:szCs w:val="28"/>
          <w:lang w:val="uk-UA"/>
        </w:rPr>
        <w:t xml:space="preserve"> та коронарна ангіографія</w:t>
      </w:r>
      <w:r>
        <w:rPr>
          <w:sz w:val="28"/>
          <w:szCs w:val="28"/>
          <w:lang w:val="uk-UA"/>
        </w:rPr>
        <w:t xml:space="preserve"> (КА)</w:t>
      </w:r>
      <w:r w:rsidRPr="00AB406C">
        <w:rPr>
          <w:sz w:val="28"/>
          <w:szCs w:val="28"/>
          <w:lang w:val="uk-UA"/>
        </w:rPr>
        <w:t xml:space="preserve">, може надати повний обсяг інформації для ефективного управління пацієнтами з гострим інфарктом міокарда. </w:t>
      </w:r>
    </w:p>
    <w:p w14:paraId="433F6496" w14:textId="77777777" w:rsidR="00702347" w:rsidRDefault="00702347" w:rsidP="0042543B">
      <w:pPr>
        <w:spacing w:after="160" w:line="360" w:lineRule="auto"/>
        <w:jc w:val="both"/>
        <w:rPr>
          <w:sz w:val="28"/>
          <w:szCs w:val="28"/>
          <w:lang w:val="uk-UA"/>
        </w:rPr>
      </w:pPr>
      <w:r w:rsidRPr="00702347">
        <w:rPr>
          <w:sz w:val="28"/>
          <w:szCs w:val="28"/>
          <w:lang w:val="uk-UA"/>
        </w:rPr>
        <w:t xml:space="preserve">Використання коронарної ангіографії </w:t>
      </w:r>
      <w:r>
        <w:rPr>
          <w:sz w:val="28"/>
          <w:szCs w:val="28"/>
          <w:lang w:val="uk-UA"/>
        </w:rPr>
        <w:t xml:space="preserve">(КА) </w:t>
      </w:r>
      <w:r w:rsidRPr="00702347">
        <w:rPr>
          <w:sz w:val="28"/>
          <w:szCs w:val="28"/>
          <w:lang w:val="uk-UA"/>
        </w:rPr>
        <w:t xml:space="preserve">в діагностиці </w:t>
      </w:r>
      <w:r>
        <w:rPr>
          <w:sz w:val="28"/>
          <w:szCs w:val="28"/>
          <w:lang w:val="uk-UA"/>
        </w:rPr>
        <w:t>ГІМ.</w:t>
      </w:r>
    </w:p>
    <w:p w14:paraId="7202B78A" w14:textId="77777777" w:rsidR="000A10FA" w:rsidRDefault="00702347" w:rsidP="0042543B">
      <w:pPr>
        <w:spacing w:after="160" w:line="360" w:lineRule="auto"/>
        <w:jc w:val="both"/>
        <w:rPr>
          <w:sz w:val="28"/>
          <w:szCs w:val="28"/>
          <w:lang w:val="uk-UA"/>
        </w:rPr>
      </w:pPr>
      <w:r>
        <w:rPr>
          <w:sz w:val="28"/>
          <w:szCs w:val="28"/>
          <w:lang w:val="uk-UA"/>
        </w:rPr>
        <w:t xml:space="preserve">КА </w:t>
      </w:r>
      <w:r w:rsidRPr="00702347">
        <w:rPr>
          <w:sz w:val="28"/>
          <w:szCs w:val="28"/>
          <w:lang w:val="uk-UA"/>
        </w:rPr>
        <w:t>надає можливість прямого візуалізації коронарних артерій, що дозволяє оцінити ступінь стенозу або закупорки судин, які можуть бути причиною гострого інфаркту.</w:t>
      </w:r>
      <w:r>
        <w:rPr>
          <w:sz w:val="28"/>
          <w:szCs w:val="28"/>
          <w:lang w:val="uk-UA"/>
        </w:rPr>
        <w:t xml:space="preserve"> </w:t>
      </w:r>
      <w:r w:rsidRPr="00702347">
        <w:rPr>
          <w:sz w:val="28"/>
          <w:szCs w:val="28"/>
          <w:lang w:val="uk-UA"/>
        </w:rPr>
        <w:t xml:space="preserve">Зображення отримані під час </w:t>
      </w:r>
      <w:r>
        <w:rPr>
          <w:sz w:val="28"/>
          <w:szCs w:val="28"/>
          <w:lang w:val="uk-UA"/>
        </w:rPr>
        <w:t>КА</w:t>
      </w:r>
      <w:r w:rsidRPr="00702347">
        <w:rPr>
          <w:sz w:val="28"/>
          <w:szCs w:val="28"/>
          <w:lang w:val="uk-UA"/>
        </w:rPr>
        <w:t xml:space="preserve"> надають інформацію про точне місце та розмір ішемічної зони міокарда. Це важливо для уточнення обсягу ураження та визначення оптимального методу лікування.</w:t>
      </w:r>
      <w:r>
        <w:rPr>
          <w:sz w:val="28"/>
          <w:szCs w:val="28"/>
          <w:lang w:val="uk-UA"/>
        </w:rPr>
        <w:t xml:space="preserve"> КА </w:t>
      </w:r>
      <w:r w:rsidRPr="00702347">
        <w:rPr>
          <w:sz w:val="28"/>
          <w:szCs w:val="28"/>
          <w:lang w:val="uk-UA"/>
        </w:rPr>
        <w:t xml:space="preserve">дозволяє визначити наявність тромбів, атеросклеротичних бляшок та інших патологічних утворень в судинах. На основі цієї інформації може бути взяте рішення про проведення коронарної </w:t>
      </w:r>
      <w:proofErr w:type="spellStart"/>
      <w:r w:rsidRPr="00702347">
        <w:rPr>
          <w:sz w:val="28"/>
          <w:szCs w:val="28"/>
          <w:lang w:val="uk-UA"/>
        </w:rPr>
        <w:t>ангіопластики</w:t>
      </w:r>
      <w:proofErr w:type="spellEnd"/>
      <w:r w:rsidRPr="00702347">
        <w:rPr>
          <w:sz w:val="28"/>
          <w:szCs w:val="28"/>
          <w:lang w:val="uk-UA"/>
        </w:rPr>
        <w:t xml:space="preserve"> чи шунтування.</w:t>
      </w:r>
      <w:r>
        <w:rPr>
          <w:sz w:val="28"/>
          <w:szCs w:val="28"/>
          <w:lang w:val="uk-UA"/>
        </w:rPr>
        <w:t xml:space="preserve"> Під час КА </w:t>
      </w:r>
      <w:r w:rsidR="000A10FA" w:rsidRPr="00834AB5">
        <w:rPr>
          <w:sz w:val="28"/>
          <w:szCs w:val="28"/>
          <w:lang w:val="uk-UA"/>
        </w:rPr>
        <w:br w:type="page"/>
      </w:r>
      <w:r w:rsidRPr="00702347">
        <w:rPr>
          <w:sz w:val="28"/>
          <w:szCs w:val="28"/>
          <w:lang w:val="uk-UA"/>
        </w:rPr>
        <w:lastRenderedPageBreak/>
        <w:t xml:space="preserve">можна виявити ускладнення, такі як </w:t>
      </w:r>
      <w:proofErr w:type="spellStart"/>
      <w:r w:rsidRPr="00702347">
        <w:rPr>
          <w:sz w:val="28"/>
          <w:szCs w:val="28"/>
          <w:lang w:val="uk-UA"/>
        </w:rPr>
        <w:t>дисекції</w:t>
      </w:r>
      <w:proofErr w:type="spellEnd"/>
      <w:r w:rsidRPr="00702347">
        <w:rPr>
          <w:sz w:val="28"/>
          <w:szCs w:val="28"/>
          <w:lang w:val="uk-UA"/>
        </w:rPr>
        <w:t xml:space="preserve"> артерій, спазми судин, артеріальні тромби тощо, що є важливим для прийняття вчасних заходів.</w:t>
      </w:r>
    </w:p>
    <w:p w14:paraId="6D481C4C" w14:textId="77777777" w:rsidR="00702347" w:rsidRDefault="00702347" w:rsidP="0042543B">
      <w:pPr>
        <w:spacing w:after="160" w:line="360" w:lineRule="auto"/>
        <w:jc w:val="both"/>
        <w:rPr>
          <w:sz w:val="28"/>
          <w:szCs w:val="28"/>
          <w:lang w:val="uk-UA"/>
        </w:rPr>
      </w:pPr>
      <w:r w:rsidRPr="00702347">
        <w:rPr>
          <w:sz w:val="28"/>
          <w:szCs w:val="28"/>
          <w:lang w:val="uk-UA"/>
        </w:rPr>
        <w:t xml:space="preserve">Ці фактори роблять </w:t>
      </w:r>
      <w:r>
        <w:rPr>
          <w:sz w:val="28"/>
          <w:szCs w:val="28"/>
          <w:lang w:val="uk-UA"/>
        </w:rPr>
        <w:t>КА</w:t>
      </w:r>
      <w:r w:rsidRPr="00702347">
        <w:rPr>
          <w:sz w:val="28"/>
          <w:szCs w:val="28"/>
          <w:lang w:val="uk-UA"/>
        </w:rPr>
        <w:t xml:space="preserve"> невід'ємною частиною діагностики та лікування гострого інфаркту міокарда. Вона дозволяє забезпечити точну, індивідуалізовану та ефективну медичну допомогу пацієнтам із серцевими захворюваннями.</w:t>
      </w:r>
    </w:p>
    <w:p w14:paraId="0272707F" w14:textId="77777777" w:rsidR="00702347" w:rsidRDefault="00702347" w:rsidP="0042543B">
      <w:pPr>
        <w:spacing w:after="160" w:line="360" w:lineRule="auto"/>
        <w:jc w:val="both"/>
        <w:rPr>
          <w:sz w:val="28"/>
          <w:szCs w:val="28"/>
          <w:lang w:val="uk-UA"/>
        </w:rPr>
      </w:pPr>
      <w:r w:rsidRPr="00702347">
        <w:rPr>
          <w:sz w:val="28"/>
          <w:szCs w:val="28"/>
          <w:lang w:val="uk-UA"/>
        </w:rPr>
        <w:t xml:space="preserve">Використання магнітно-резонансної томографії (МРТ) при </w:t>
      </w:r>
      <w:r>
        <w:rPr>
          <w:sz w:val="28"/>
          <w:szCs w:val="28"/>
          <w:lang w:val="uk-UA"/>
        </w:rPr>
        <w:t>ГІМ.</w:t>
      </w:r>
    </w:p>
    <w:p w14:paraId="7B52665D" w14:textId="77777777" w:rsidR="00702347" w:rsidRDefault="00702347" w:rsidP="0042543B">
      <w:pPr>
        <w:spacing w:after="160" w:line="360" w:lineRule="auto"/>
        <w:jc w:val="both"/>
        <w:rPr>
          <w:sz w:val="28"/>
          <w:szCs w:val="28"/>
          <w:lang w:val="uk-UA"/>
        </w:rPr>
      </w:pPr>
      <w:r w:rsidRPr="00702347">
        <w:rPr>
          <w:sz w:val="28"/>
          <w:szCs w:val="28"/>
          <w:lang w:val="uk-UA"/>
        </w:rPr>
        <w:t xml:space="preserve">МРТ дозволяє отримати детальні зображення </w:t>
      </w:r>
      <w:proofErr w:type="spellStart"/>
      <w:r w:rsidRPr="00702347">
        <w:rPr>
          <w:sz w:val="28"/>
          <w:szCs w:val="28"/>
          <w:lang w:val="uk-UA"/>
        </w:rPr>
        <w:t>м'якких</w:t>
      </w:r>
      <w:proofErr w:type="spellEnd"/>
      <w:r w:rsidRPr="00702347">
        <w:rPr>
          <w:sz w:val="28"/>
          <w:szCs w:val="28"/>
          <w:lang w:val="uk-UA"/>
        </w:rPr>
        <w:t xml:space="preserve"> тканин серця і визначити обсяг міокарда, який постраждав через інфаркт. Це важливо для формування стратегії лікування та прогнозування </w:t>
      </w:r>
      <w:proofErr w:type="spellStart"/>
      <w:r w:rsidRPr="00702347">
        <w:rPr>
          <w:sz w:val="28"/>
          <w:szCs w:val="28"/>
          <w:lang w:val="uk-UA"/>
        </w:rPr>
        <w:t>результата</w:t>
      </w:r>
      <w:proofErr w:type="spellEnd"/>
      <w:r w:rsidRPr="00702347">
        <w:rPr>
          <w:sz w:val="28"/>
          <w:szCs w:val="28"/>
          <w:lang w:val="uk-UA"/>
        </w:rPr>
        <w:t>.</w:t>
      </w:r>
      <w:r>
        <w:rPr>
          <w:sz w:val="28"/>
          <w:szCs w:val="28"/>
          <w:lang w:val="uk-UA"/>
        </w:rPr>
        <w:t xml:space="preserve"> </w:t>
      </w:r>
      <w:r w:rsidRPr="00702347">
        <w:rPr>
          <w:sz w:val="28"/>
          <w:szCs w:val="28"/>
          <w:lang w:val="uk-UA"/>
        </w:rPr>
        <w:t>МРТ може допомогти в оцінці функціонального стану міокарда, включаючи скорочувальну здатність, об'єм наливання та інші параметри. Це є важливим для визначення впливу інфаркту на серцеву функцію.</w:t>
      </w:r>
    </w:p>
    <w:p w14:paraId="232E00C4" w14:textId="7AAF0740" w:rsidR="00702347" w:rsidRDefault="00702347" w:rsidP="0042543B">
      <w:pPr>
        <w:spacing w:after="160" w:line="360" w:lineRule="auto"/>
        <w:jc w:val="both"/>
        <w:rPr>
          <w:sz w:val="28"/>
          <w:szCs w:val="28"/>
          <w:lang w:val="uk-UA"/>
        </w:rPr>
      </w:pPr>
      <w:r w:rsidRPr="00702347">
        <w:rPr>
          <w:sz w:val="28"/>
          <w:szCs w:val="28"/>
          <w:lang w:val="uk-UA"/>
        </w:rPr>
        <w:t xml:space="preserve">МРТ дозволяє </w:t>
      </w:r>
      <w:proofErr w:type="spellStart"/>
      <w:r w:rsidRPr="00702347">
        <w:rPr>
          <w:sz w:val="28"/>
          <w:szCs w:val="28"/>
          <w:lang w:val="uk-UA"/>
        </w:rPr>
        <w:t>візуалізувати</w:t>
      </w:r>
      <w:proofErr w:type="spellEnd"/>
      <w:r w:rsidRPr="00702347">
        <w:rPr>
          <w:sz w:val="28"/>
          <w:szCs w:val="28"/>
          <w:lang w:val="uk-UA"/>
        </w:rPr>
        <w:t xml:space="preserve"> живу тканину серця в реальному часі, що може бути корисним для виявлення областей, які ще не втратили живучість, але можуть бути під загрозою.</w:t>
      </w:r>
      <w:r>
        <w:rPr>
          <w:sz w:val="28"/>
          <w:szCs w:val="28"/>
          <w:lang w:val="uk-UA"/>
        </w:rPr>
        <w:t xml:space="preserve"> Також, під час обстеження легко визначати аномалії такі як рубці, інфаркт – супутні або </w:t>
      </w:r>
      <w:proofErr w:type="spellStart"/>
      <w:r>
        <w:rPr>
          <w:sz w:val="28"/>
          <w:szCs w:val="28"/>
          <w:lang w:val="uk-UA"/>
        </w:rPr>
        <w:t>комплікуючі</w:t>
      </w:r>
      <w:proofErr w:type="spellEnd"/>
      <w:r>
        <w:rPr>
          <w:sz w:val="28"/>
          <w:szCs w:val="28"/>
          <w:lang w:val="uk-UA"/>
        </w:rPr>
        <w:t xml:space="preserve"> утворення. Ідентифікація </w:t>
      </w:r>
      <w:r w:rsidRPr="00702347">
        <w:rPr>
          <w:sz w:val="28"/>
          <w:szCs w:val="28"/>
          <w:lang w:val="uk-UA"/>
        </w:rPr>
        <w:t xml:space="preserve"> причин виникнення інфаркту, таких як коронарна атеросклероз або аномалії коронарних судин.</w:t>
      </w:r>
      <w:r>
        <w:rPr>
          <w:sz w:val="28"/>
          <w:szCs w:val="28"/>
          <w:lang w:val="uk-UA"/>
        </w:rPr>
        <w:t xml:space="preserve"> </w:t>
      </w:r>
      <w:r w:rsidRPr="00702347">
        <w:rPr>
          <w:sz w:val="28"/>
          <w:szCs w:val="28"/>
          <w:lang w:val="uk-UA"/>
        </w:rPr>
        <w:t>Наукові дослідження підтверджують, що МРТ є чутливим та специфічним методом у визначенні патологічних змін, пов'язаних із гострим інфарктом міокарда. Його висока роздільна здатність та здатність надавати інформацію щодо функціонального стану серця роблять його корисним інструментом для діагностики та моніторингу цього серцевого захворювання.</w:t>
      </w:r>
      <w:r w:rsidR="004D76A4">
        <w:rPr>
          <w:sz w:val="28"/>
          <w:szCs w:val="28"/>
          <w:lang w:val="uk-UA"/>
        </w:rPr>
        <w:t xml:space="preserve"> </w:t>
      </w:r>
    </w:p>
    <w:p w14:paraId="27B61E09" w14:textId="55805C92" w:rsidR="004D76A4" w:rsidRDefault="004D76A4" w:rsidP="0042543B">
      <w:pPr>
        <w:spacing w:after="160" w:line="360" w:lineRule="auto"/>
        <w:jc w:val="both"/>
        <w:rPr>
          <w:sz w:val="28"/>
          <w:szCs w:val="28"/>
          <w:lang w:val="uk-UA"/>
        </w:rPr>
      </w:pPr>
    </w:p>
    <w:p w14:paraId="386C309F" w14:textId="77777777" w:rsidR="004D76A4" w:rsidRPr="00834AB5" w:rsidRDefault="004D76A4" w:rsidP="0042543B">
      <w:pPr>
        <w:spacing w:after="160" w:line="360" w:lineRule="auto"/>
        <w:jc w:val="both"/>
        <w:rPr>
          <w:sz w:val="28"/>
          <w:szCs w:val="28"/>
          <w:lang w:val="uk-UA"/>
        </w:rPr>
      </w:pPr>
    </w:p>
    <w:p w14:paraId="36E016E0" w14:textId="67221CA3" w:rsidR="000A10FA" w:rsidRDefault="004D76A4" w:rsidP="00E17F6C">
      <w:pPr>
        <w:spacing w:line="360" w:lineRule="auto"/>
        <w:jc w:val="center"/>
        <w:rPr>
          <w:caps/>
          <w:sz w:val="28"/>
          <w:szCs w:val="28"/>
          <w:lang w:val="uk-UA"/>
        </w:rPr>
      </w:pPr>
      <w:r w:rsidRPr="004D76A4">
        <w:rPr>
          <w:caps/>
          <w:sz w:val="28"/>
          <w:szCs w:val="28"/>
          <w:lang w:val="uk-UA"/>
        </w:rPr>
        <w:lastRenderedPageBreak/>
        <w:t>РОЗДІЛ 2 МАТЕРІАЛИ ТА МЕТОДИ ДОСЛІДЖЕННЯ ІНФАРКТУ МІОКАРДА</w:t>
      </w:r>
    </w:p>
    <w:p w14:paraId="18C31B77" w14:textId="77777777" w:rsidR="00AB4F2B" w:rsidRPr="00AB4F2B" w:rsidRDefault="00AB4F2B" w:rsidP="0042543B">
      <w:pPr>
        <w:spacing w:after="160" w:line="360" w:lineRule="auto"/>
        <w:jc w:val="both"/>
        <w:rPr>
          <w:sz w:val="28"/>
          <w:szCs w:val="28"/>
          <w:lang w:val="uk-UA"/>
        </w:rPr>
      </w:pPr>
      <w:r w:rsidRPr="00AB4F2B">
        <w:rPr>
          <w:sz w:val="28"/>
          <w:szCs w:val="28"/>
          <w:lang w:val="uk-UA"/>
        </w:rPr>
        <w:t>Дослідження діагностики інфаркту міокарда є надзвичайно важливим з кількох причин. По-перше, інфаркт міокарда є серйозним захворюванням серця, що може призвести до серйозних наслідків для здоров'я та життя людини, і точність його діагностики має вирішальне значення для успішного лікування. По-друге, незважаючи на значний прогрес у лікуванні та профілактиці інфаркту міокарда, у світі зафіксовано збільшення кількості випадків цього захворювання, що може бути пов'язано зі змінами економічних та соціальних чинників. За даними Всесвітньої організації охорони здоров'я, річна кількість випадків інфаркту міокарда зростає, що може бути пов'язано із змінами у стандартах життя та рівні соціального забезпечення. Україна не виняток, зареєстровано близько 50 тис. випадків гострого інфаркту міокарда щорічно.</w:t>
      </w:r>
    </w:p>
    <w:p w14:paraId="10015CA8" w14:textId="77777777" w:rsidR="00AB4F2B" w:rsidRPr="00AB4F2B" w:rsidRDefault="00AB4F2B" w:rsidP="0042543B">
      <w:pPr>
        <w:spacing w:after="160" w:line="360" w:lineRule="auto"/>
        <w:jc w:val="both"/>
        <w:rPr>
          <w:sz w:val="28"/>
          <w:szCs w:val="28"/>
          <w:lang w:val="uk-UA"/>
        </w:rPr>
      </w:pPr>
    </w:p>
    <w:p w14:paraId="1F4C43E4" w14:textId="77777777" w:rsidR="00AB4F2B" w:rsidRPr="00AB4F2B" w:rsidRDefault="00AB4F2B" w:rsidP="0042543B">
      <w:pPr>
        <w:spacing w:after="160" w:line="360" w:lineRule="auto"/>
        <w:jc w:val="both"/>
        <w:rPr>
          <w:sz w:val="28"/>
          <w:szCs w:val="28"/>
          <w:lang w:val="uk-UA"/>
        </w:rPr>
      </w:pPr>
      <w:r w:rsidRPr="00AB4F2B">
        <w:rPr>
          <w:sz w:val="28"/>
          <w:szCs w:val="28"/>
          <w:lang w:val="uk-UA"/>
        </w:rPr>
        <w:t xml:space="preserve">Зменшення кількості випадків інфаркту міокарда для більшості країн пов'язане із підвищенням громадської усвідомленості щодо здорового способу життя та управління факторами ризику. Дослідження інфаркту міокарда також може допомогти в розробці попередніх діагнозів, нових методів лікування та профілактики, а також зменшити втрати людського життя та робочого часу через лікарняні. Остаточно, для розробки нових настанов щодо запобігання поширенню та прогресуванню цього захворювання необхідно уникати затримок у наданні допомоги, що може призвести до серйозних ушкоджень серцевої м'язової тканини та передчасної смерті. Швидке визначення інфаркту міокарда є ключем до початку лікування, що зменшує ймовірність ускладнень, таких як серцева недостатність, </w:t>
      </w:r>
      <w:proofErr w:type="spellStart"/>
      <w:r w:rsidRPr="00AB4F2B">
        <w:rPr>
          <w:sz w:val="28"/>
          <w:szCs w:val="28"/>
          <w:lang w:val="uk-UA"/>
        </w:rPr>
        <w:t>кардіогенний</w:t>
      </w:r>
      <w:proofErr w:type="spellEnd"/>
      <w:r w:rsidRPr="00AB4F2B">
        <w:rPr>
          <w:sz w:val="28"/>
          <w:szCs w:val="28"/>
          <w:lang w:val="uk-UA"/>
        </w:rPr>
        <w:t xml:space="preserve"> шок та раптова серцева смерть. Затримка у лікуванні може також призвести до необоротних ушкоджень серця та збільшити ризик виникнення інших серцево-судинних захворювань у майбутньому.</w:t>
      </w:r>
    </w:p>
    <w:p w14:paraId="4BD557C5" w14:textId="77777777" w:rsidR="00AB4F2B" w:rsidRPr="00AB4F2B" w:rsidRDefault="00AB4F2B" w:rsidP="0042543B">
      <w:pPr>
        <w:spacing w:after="160" w:line="360" w:lineRule="auto"/>
        <w:jc w:val="both"/>
        <w:rPr>
          <w:sz w:val="28"/>
          <w:szCs w:val="28"/>
          <w:lang w:val="uk-UA"/>
        </w:rPr>
      </w:pPr>
    </w:p>
    <w:p w14:paraId="52950784" w14:textId="77777777" w:rsidR="00AB4F2B" w:rsidRPr="00AB4F2B" w:rsidRDefault="00AB4F2B" w:rsidP="0042543B">
      <w:pPr>
        <w:spacing w:after="160" w:line="360" w:lineRule="auto"/>
        <w:jc w:val="both"/>
        <w:rPr>
          <w:sz w:val="28"/>
          <w:szCs w:val="28"/>
          <w:lang w:val="uk-UA"/>
        </w:rPr>
      </w:pPr>
      <w:r w:rsidRPr="00AB4F2B">
        <w:rPr>
          <w:sz w:val="28"/>
          <w:szCs w:val="28"/>
          <w:lang w:val="uk-UA"/>
        </w:rPr>
        <w:t xml:space="preserve">Отже, визначення інфаркту міокарда здійснюється через клінічний огляд пацієнта, вивчення його медичної історії та аналіз ризикових факторів. Важливо підкреслити, що постановка діагнозу повинна здійснюватися лише кваліфікованим лікарем, який враховує усю клінічну інформацію про пацієнта. Після госпіталізації пацієнтам проводять декілька діагностичних процедур, включаючи електрокардіограму (ЕКГ), клінічний та біохімічний аналіз крові, вимір рівня КФК, ЛДГ, </w:t>
      </w:r>
      <w:proofErr w:type="spellStart"/>
      <w:r w:rsidRPr="00AB4F2B">
        <w:rPr>
          <w:sz w:val="28"/>
          <w:szCs w:val="28"/>
          <w:lang w:val="uk-UA"/>
        </w:rPr>
        <w:t>тропоніну</w:t>
      </w:r>
      <w:proofErr w:type="spellEnd"/>
      <w:r w:rsidRPr="00AB4F2B">
        <w:rPr>
          <w:sz w:val="28"/>
          <w:szCs w:val="28"/>
          <w:lang w:val="uk-UA"/>
        </w:rPr>
        <w:t xml:space="preserve">, </w:t>
      </w:r>
      <w:proofErr w:type="spellStart"/>
      <w:r w:rsidRPr="00AB4F2B">
        <w:rPr>
          <w:sz w:val="28"/>
          <w:szCs w:val="28"/>
          <w:lang w:val="uk-UA"/>
        </w:rPr>
        <w:t>ехокардіограму</w:t>
      </w:r>
      <w:proofErr w:type="spellEnd"/>
      <w:r w:rsidRPr="00AB4F2B">
        <w:rPr>
          <w:sz w:val="28"/>
          <w:szCs w:val="28"/>
          <w:lang w:val="uk-UA"/>
        </w:rPr>
        <w:t xml:space="preserve"> (УЗД серця) та </w:t>
      </w:r>
      <w:proofErr w:type="spellStart"/>
      <w:r w:rsidRPr="00AB4F2B">
        <w:rPr>
          <w:sz w:val="28"/>
          <w:szCs w:val="28"/>
          <w:lang w:val="uk-UA"/>
        </w:rPr>
        <w:t>коронарографію</w:t>
      </w:r>
      <w:proofErr w:type="spellEnd"/>
      <w:r w:rsidRPr="00AB4F2B">
        <w:rPr>
          <w:sz w:val="28"/>
          <w:szCs w:val="28"/>
          <w:lang w:val="uk-UA"/>
        </w:rPr>
        <w:t>. Ці методи допомагають підтвердити наявність інфаркту міокарда, визначити місце ураження та надати інформацію для розробки ефективного лікування.</w:t>
      </w:r>
    </w:p>
    <w:p w14:paraId="3A4E42D2" w14:textId="77777777" w:rsidR="00AB4F2B" w:rsidRPr="00AB4F2B" w:rsidRDefault="00AB4F2B" w:rsidP="0042543B">
      <w:pPr>
        <w:spacing w:after="160" w:line="360" w:lineRule="auto"/>
        <w:jc w:val="both"/>
        <w:rPr>
          <w:sz w:val="28"/>
          <w:szCs w:val="28"/>
          <w:lang w:val="uk-UA"/>
        </w:rPr>
      </w:pPr>
    </w:p>
    <w:p w14:paraId="67665365" w14:textId="77777777" w:rsidR="00AB4F2B" w:rsidRPr="00AB4F2B" w:rsidRDefault="00AB4F2B" w:rsidP="0042543B">
      <w:pPr>
        <w:spacing w:after="160" w:line="360" w:lineRule="auto"/>
        <w:jc w:val="both"/>
        <w:rPr>
          <w:sz w:val="28"/>
          <w:szCs w:val="28"/>
          <w:lang w:val="uk-UA"/>
        </w:rPr>
      </w:pPr>
      <w:r w:rsidRPr="00AB4F2B">
        <w:rPr>
          <w:sz w:val="28"/>
          <w:szCs w:val="28"/>
          <w:lang w:val="uk-UA"/>
        </w:rPr>
        <w:t>ЕКГ вважається одним із найефективніших методів діагностики інфаркту міокарда, оскільки цей метод дозволяє швидко та просто оцінити функцію серця, реєструючи електричні імпульси, що проходять через нього.</w:t>
      </w:r>
    </w:p>
    <w:p w14:paraId="5B9A331D" w14:textId="77777777" w:rsidR="00AB4F2B" w:rsidRPr="00AB4F2B" w:rsidRDefault="00AB4F2B" w:rsidP="0042543B">
      <w:pPr>
        <w:spacing w:after="160" w:line="360" w:lineRule="auto"/>
        <w:jc w:val="both"/>
        <w:rPr>
          <w:sz w:val="28"/>
          <w:szCs w:val="28"/>
          <w:lang w:val="uk-UA"/>
        </w:rPr>
      </w:pPr>
    </w:p>
    <w:p w14:paraId="0C6E6938" w14:textId="45A7CF2E" w:rsidR="00A96434" w:rsidRPr="00A96434" w:rsidRDefault="00AB4F2B" w:rsidP="0042543B">
      <w:pPr>
        <w:spacing w:after="160" w:line="360" w:lineRule="auto"/>
        <w:jc w:val="both"/>
        <w:rPr>
          <w:sz w:val="28"/>
          <w:szCs w:val="28"/>
          <w:lang w:val="uk-UA"/>
        </w:rPr>
      </w:pPr>
      <w:r w:rsidRPr="00AB4F2B">
        <w:rPr>
          <w:sz w:val="28"/>
          <w:szCs w:val="28"/>
          <w:lang w:val="uk-UA"/>
        </w:rPr>
        <w:t xml:space="preserve">Важливими перевагами лабораторної діагностики інфаркту міокарда є висока точність, оперативність отримання результатів, можливість моніторингу динаміки захворювання та висока повторюваність. Ці тести можуть виявляти навіть невеликі зміни, бути проведеними </w:t>
      </w:r>
      <w:proofErr w:type="spellStart"/>
      <w:r w:rsidRPr="00AB4F2B">
        <w:rPr>
          <w:sz w:val="28"/>
          <w:szCs w:val="28"/>
          <w:lang w:val="uk-UA"/>
        </w:rPr>
        <w:t>оперативно</w:t>
      </w:r>
      <w:proofErr w:type="spellEnd"/>
      <w:r w:rsidRPr="00AB4F2B">
        <w:rPr>
          <w:sz w:val="28"/>
          <w:szCs w:val="28"/>
          <w:lang w:val="uk-UA"/>
        </w:rPr>
        <w:t xml:space="preserve"> та слідкувати за ефективністю лікування, що є важливим елементом процесу ведення пацієнта з інфарктом міокарда.</w:t>
      </w:r>
    </w:p>
    <w:p w14:paraId="6B446DC6" w14:textId="60DE6A72" w:rsidR="00A96434" w:rsidRDefault="00A96434" w:rsidP="0042543B">
      <w:pPr>
        <w:spacing w:after="160" w:line="360" w:lineRule="auto"/>
        <w:jc w:val="both"/>
        <w:rPr>
          <w:sz w:val="28"/>
          <w:szCs w:val="28"/>
          <w:lang w:val="uk-UA"/>
        </w:rPr>
      </w:pPr>
      <w:r w:rsidRPr="00A96434">
        <w:rPr>
          <w:sz w:val="28"/>
          <w:szCs w:val="28"/>
          <w:lang w:val="uk-UA"/>
        </w:rPr>
        <w:t xml:space="preserve">Іншим показником для діагностики інфаркту міокарда є міоглобін, який виступає як маркер некрозу. Концентрація міоглобіну в крові збільшується через 2-4 години після нападу і залишається підвищеною протягом 24-48 годин. Хоча підвищений рівень міоглобіну може свідчити про інфаркт, це також може бути викликано іншими факторами, такими як травми скелетних м'язів, значне фізичне навантаження, алкоголізм або ниркова недостатність. </w:t>
      </w:r>
      <w:r w:rsidRPr="00A96434">
        <w:rPr>
          <w:sz w:val="28"/>
          <w:szCs w:val="28"/>
          <w:lang w:val="uk-UA"/>
        </w:rPr>
        <w:lastRenderedPageBreak/>
        <w:t xml:space="preserve">На ранній стадії збільшення концентрації міоглобіну може свідчити про ішемічне ушкодження серцевого м'яза перед появою некрозу. Звичайний рівень міоглобіну в крові зазвичай не перевищує 110 </w:t>
      </w:r>
      <w:proofErr w:type="spellStart"/>
      <w:r w:rsidRPr="00A96434">
        <w:rPr>
          <w:sz w:val="28"/>
          <w:szCs w:val="28"/>
          <w:lang w:val="uk-UA"/>
        </w:rPr>
        <w:t>мкг</w:t>
      </w:r>
      <w:proofErr w:type="spellEnd"/>
      <w:r w:rsidRPr="00A96434">
        <w:rPr>
          <w:sz w:val="28"/>
          <w:szCs w:val="28"/>
          <w:lang w:val="uk-UA"/>
        </w:rPr>
        <w:t xml:space="preserve">/л для жінок і 135 </w:t>
      </w:r>
      <w:proofErr w:type="spellStart"/>
      <w:r w:rsidRPr="00A96434">
        <w:rPr>
          <w:sz w:val="28"/>
          <w:szCs w:val="28"/>
          <w:lang w:val="uk-UA"/>
        </w:rPr>
        <w:t>мкг</w:t>
      </w:r>
      <w:proofErr w:type="spellEnd"/>
      <w:r w:rsidRPr="00A96434">
        <w:rPr>
          <w:sz w:val="28"/>
          <w:szCs w:val="28"/>
          <w:lang w:val="uk-UA"/>
        </w:rPr>
        <w:t>/л для чоловіків. Підвищення рівня міоглобіну може бути зв'язане із пошкодженням м'язів скелета чи серця, а також іншими станами, такими як гемолітична анемія. Міоглобін виявляється в крові найшвидше з усіх маркерів з чутливістю 85%, норма - менше 90 мг/мл. Недоліком визначення міоглобіну є відсутність специфічності відносно м'яза серця.</w:t>
      </w:r>
    </w:p>
    <w:p w14:paraId="4C932907" w14:textId="77777777" w:rsidR="002A4F95" w:rsidRPr="002A4F95" w:rsidRDefault="002A4F95" w:rsidP="0042543B">
      <w:pPr>
        <w:spacing w:after="160" w:line="360" w:lineRule="auto"/>
        <w:jc w:val="both"/>
        <w:rPr>
          <w:sz w:val="28"/>
          <w:szCs w:val="28"/>
          <w:lang w:val="uk-UA"/>
        </w:rPr>
      </w:pPr>
      <w:r w:rsidRPr="002A4F95">
        <w:rPr>
          <w:sz w:val="28"/>
          <w:szCs w:val="28"/>
          <w:lang w:val="uk-UA"/>
        </w:rPr>
        <w:t xml:space="preserve">Для діагностики гострого інфаркту міокарда також використовують вимірювання рівнів кількох ферментів у крові, таких як </w:t>
      </w:r>
      <w:proofErr w:type="spellStart"/>
      <w:r w:rsidRPr="002A4F95">
        <w:rPr>
          <w:sz w:val="28"/>
          <w:szCs w:val="28"/>
          <w:lang w:val="uk-UA"/>
        </w:rPr>
        <w:t>креатинфосфокіназа</w:t>
      </w:r>
      <w:proofErr w:type="spellEnd"/>
      <w:r w:rsidRPr="002A4F95">
        <w:rPr>
          <w:sz w:val="28"/>
          <w:szCs w:val="28"/>
          <w:lang w:val="uk-UA"/>
        </w:rPr>
        <w:t xml:space="preserve"> (КФК), лактатдегідрогеназа (ЛДГ) та </w:t>
      </w:r>
      <w:proofErr w:type="spellStart"/>
      <w:r w:rsidRPr="002A4F95">
        <w:rPr>
          <w:sz w:val="28"/>
          <w:szCs w:val="28"/>
          <w:lang w:val="uk-UA"/>
        </w:rPr>
        <w:t>аспартатамінотрансфераза</w:t>
      </w:r>
      <w:proofErr w:type="spellEnd"/>
      <w:r w:rsidRPr="002A4F95">
        <w:rPr>
          <w:sz w:val="28"/>
          <w:szCs w:val="28"/>
          <w:lang w:val="uk-UA"/>
        </w:rPr>
        <w:t xml:space="preserve"> (</w:t>
      </w:r>
      <w:proofErr w:type="spellStart"/>
      <w:r w:rsidRPr="002A4F95">
        <w:rPr>
          <w:sz w:val="28"/>
          <w:szCs w:val="28"/>
          <w:lang w:val="uk-UA"/>
        </w:rPr>
        <w:t>АсАТ</w:t>
      </w:r>
      <w:proofErr w:type="spellEnd"/>
      <w:r w:rsidRPr="002A4F95">
        <w:rPr>
          <w:sz w:val="28"/>
          <w:szCs w:val="28"/>
          <w:lang w:val="uk-UA"/>
        </w:rPr>
        <w:t xml:space="preserve">). Особливо важливо визначення МВ-фракції КФК, ЛДГ1 та </w:t>
      </w:r>
      <w:proofErr w:type="spellStart"/>
      <w:r w:rsidRPr="002A4F95">
        <w:rPr>
          <w:sz w:val="28"/>
          <w:szCs w:val="28"/>
          <w:lang w:val="uk-UA"/>
        </w:rPr>
        <w:t>АсАТ</w:t>
      </w:r>
      <w:proofErr w:type="spellEnd"/>
      <w:r w:rsidRPr="002A4F95">
        <w:rPr>
          <w:sz w:val="28"/>
          <w:szCs w:val="28"/>
          <w:lang w:val="uk-UA"/>
        </w:rPr>
        <w:t>, які вказують на ушкодження серцевого м'яза. Ці тести допомагають лікарям підтвердити діагноз та вибрати належне лікування для пацієнта.</w:t>
      </w:r>
    </w:p>
    <w:p w14:paraId="4499C457" w14:textId="77777777" w:rsidR="002A4F95" w:rsidRPr="002A4F95" w:rsidRDefault="002A4F95" w:rsidP="0042543B">
      <w:pPr>
        <w:spacing w:after="160" w:line="360" w:lineRule="auto"/>
        <w:jc w:val="both"/>
        <w:rPr>
          <w:sz w:val="28"/>
          <w:szCs w:val="28"/>
          <w:lang w:val="uk-UA"/>
        </w:rPr>
      </w:pPr>
    </w:p>
    <w:p w14:paraId="5A0E0C6E" w14:textId="77777777" w:rsidR="002A4F95" w:rsidRPr="002A4F95" w:rsidRDefault="002A4F95" w:rsidP="0042543B">
      <w:pPr>
        <w:spacing w:after="160" w:line="360" w:lineRule="auto"/>
        <w:jc w:val="both"/>
        <w:rPr>
          <w:sz w:val="28"/>
          <w:szCs w:val="28"/>
          <w:lang w:val="uk-UA"/>
        </w:rPr>
      </w:pPr>
      <w:r w:rsidRPr="002A4F95">
        <w:rPr>
          <w:sz w:val="28"/>
          <w:szCs w:val="28"/>
          <w:lang w:val="uk-UA"/>
        </w:rPr>
        <w:t xml:space="preserve">Щодо </w:t>
      </w:r>
      <w:proofErr w:type="spellStart"/>
      <w:r w:rsidRPr="002A4F95">
        <w:rPr>
          <w:sz w:val="28"/>
          <w:szCs w:val="28"/>
          <w:lang w:val="uk-UA"/>
        </w:rPr>
        <w:t>креатинфосфокінази</w:t>
      </w:r>
      <w:proofErr w:type="spellEnd"/>
      <w:r w:rsidRPr="002A4F95">
        <w:rPr>
          <w:sz w:val="28"/>
          <w:szCs w:val="28"/>
          <w:lang w:val="uk-UA"/>
        </w:rPr>
        <w:t xml:space="preserve"> (КФК) та її фракції МВ КФК, ця речовина присутня лише в серцевому м'язі і бере участь у метаболізмі креатину і </w:t>
      </w:r>
      <w:proofErr w:type="spellStart"/>
      <w:r w:rsidRPr="002A4F95">
        <w:rPr>
          <w:sz w:val="28"/>
          <w:szCs w:val="28"/>
          <w:lang w:val="uk-UA"/>
        </w:rPr>
        <w:t>креатинфосфатів</w:t>
      </w:r>
      <w:proofErr w:type="spellEnd"/>
      <w:r w:rsidRPr="002A4F95">
        <w:rPr>
          <w:sz w:val="28"/>
          <w:szCs w:val="28"/>
          <w:lang w:val="uk-UA"/>
        </w:rPr>
        <w:t xml:space="preserve">. Її рівень може слугувати маркером стану серцевого м'яза, оскільки він може зростати при хворобах, пов'язаних із зниженням функції серця, таких як </w:t>
      </w:r>
      <w:proofErr w:type="spellStart"/>
      <w:r w:rsidRPr="002A4F95">
        <w:rPr>
          <w:sz w:val="28"/>
          <w:szCs w:val="28"/>
          <w:lang w:val="uk-UA"/>
        </w:rPr>
        <w:t>міокардити</w:t>
      </w:r>
      <w:proofErr w:type="spellEnd"/>
      <w:r w:rsidRPr="002A4F95">
        <w:rPr>
          <w:sz w:val="28"/>
          <w:szCs w:val="28"/>
          <w:lang w:val="uk-UA"/>
        </w:rPr>
        <w:t xml:space="preserve">, інфаркти та </w:t>
      </w:r>
      <w:proofErr w:type="spellStart"/>
      <w:r w:rsidRPr="002A4F95">
        <w:rPr>
          <w:sz w:val="28"/>
          <w:szCs w:val="28"/>
          <w:lang w:val="uk-UA"/>
        </w:rPr>
        <w:t>перикардити</w:t>
      </w:r>
      <w:proofErr w:type="spellEnd"/>
      <w:r w:rsidRPr="002A4F95">
        <w:rPr>
          <w:sz w:val="28"/>
          <w:szCs w:val="28"/>
          <w:lang w:val="uk-UA"/>
        </w:rPr>
        <w:t>. Рівень цієї речовини також може слугувати маркером для діагностики гострої фази інфаркту міокарда.</w:t>
      </w:r>
    </w:p>
    <w:p w14:paraId="67FFB518" w14:textId="77777777" w:rsidR="002A4F95" w:rsidRPr="002A4F95" w:rsidRDefault="002A4F95" w:rsidP="0042543B">
      <w:pPr>
        <w:spacing w:after="160" w:line="360" w:lineRule="auto"/>
        <w:jc w:val="both"/>
        <w:rPr>
          <w:sz w:val="28"/>
          <w:szCs w:val="28"/>
          <w:lang w:val="uk-UA"/>
        </w:rPr>
      </w:pPr>
    </w:p>
    <w:p w14:paraId="57D35174" w14:textId="77777777" w:rsidR="002A4F95" w:rsidRPr="002A4F95" w:rsidRDefault="002A4F95" w:rsidP="0042543B">
      <w:pPr>
        <w:spacing w:after="160" w:line="360" w:lineRule="auto"/>
        <w:jc w:val="both"/>
        <w:rPr>
          <w:sz w:val="28"/>
          <w:szCs w:val="28"/>
          <w:lang w:val="uk-UA"/>
        </w:rPr>
      </w:pPr>
      <w:proofErr w:type="spellStart"/>
      <w:r w:rsidRPr="002A4F95">
        <w:rPr>
          <w:sz w:val="28"/>
          <w:szCs w:val="28"/>
          <w:lang w:val="uk-UA"/>
        </w:rPr>
        <w:t>Ізоформа</w:t>
      </w:r>
      <w:proofErr w:type="spellEnd"/>
      <w:r w:rsidRPr="002A4F95">
        <w:rPr>
          <w:sz w:val="28"/>
          <w:szCs w:val="28"/>
          <w:lang w:val="uk-UA"/>
        </w:rPr>
        <w:t xml:space="preserve"> </w:t>
      </w:r>
      <w:proofErr w:type="spellStart"/>
      <w:r w:rsidRPr="002A4F95">
        <w:rPr>
          <w:sz w:val="28"/>
          <w:szCs w:val="28"/>
          <w:lang w:val="uk-UA"/>
        </w:rPr>
        <w:t>креатинкінази</w:t>
      </w:r>
      <w:proofErr w:type="spellEnd"/>
      <w:r w:rsidRPr="002A4F95">
        <w:rPr>
          <w:sz w:val="28"/>
          <w:szCs w:val="28"/>
          <w:lang w:val="uk-UA"/>
        </w:rPr>
        <w:t xml:space="preserve"> МВ КФК може вказувати на гострий інфаркт міокарда, якщо її вміст у крові перевищує 10 мг/мл. Цей показник може з'явитися через 3,5-4 години після появи симптомів інфаркту, досягаючи діагностичної чутливості більше 50% після 6 годин і до 90% після 8 годин. Специфічність тесту становить відповідно 50% і 93%.</w:t>
      </w:r>
    </w:p>
    <w:p w14:paraId="60E8B305" w14:textId="77777777" w:rsidR="002A4F95" w:rsidRPr="002A4F95" w:rsidRDefault="002A4F95" w:rsidP="0042543B">
      <w:pPr>
        <w:spacing w:after="160" w:line="360" w:lineRule="auto"/>
        <w:jc w:val="both"/>
        <w:rPr>
          <w:sz w:val="28"/>
          <w:szCs w:val="28"/>
          <w:lang w:val="uk-UA"/>
        </w:rPr>
      </w:pPr>
    </w:p>
    <w:p w14:paraId="4FA68063" w14:textId="7FF8DEA0" w:rsidR="002A4F95" w:rsidRDefault="002A4F95" w:rsidP="0042543B">
      <w:pPr>
        <w:spacing w:after="160" w:line="360" w:lineRule="auto"/>
        <w:jc w:val="both"/>
        <w:rPr>
          <w:sz w:val="28"/>
          <w:szCs w:val="28"/>
          <w:lang w:val="uk-UA"/>
        </w:rPr>
      </w:pPr>
      <w:r w:rsidRPr="002A4F95">
        <w:rPr>
          <w:sz w:val="28"/>
          <w:szCs w:val="28"/>
          <w:lang w:val="uk-UA"/>
        </w:rPr>
        <w:lastRenderedPageBreak/>
        <w:t>Лактатдегідрогеназа (ЛДГ) також є маркером діагностики інфаркту міокарда. Підвищення рівнів ЛДГ1 та ЛДГ2 може свідчити про ураження серця, нирок, селезінки, лейкоцитів та еритроцитів. Після інфаркту міокарда загальна активність ЛДГ та ЛДГ-1 збільшується протягом перших 24-48 годин, досягаючи піку на 2-3 день. Співвідношення ЛДГ-1 та ЛДГ-2 може змінюватися, а "перехрест" є характерною ознакою інфаркту міокарда.</w:t>
      </w:r>
    </w:p>
    <w:p w14:paraId="0981AF64" w14:textId="434BF17D" w:rsidR="002A4F95" w:rsidRDefault="002A4F95" w:rsidP="0042543B">
      <w:pPr>
        <w:spacing w:after="160" w:line="360" w:lineRule="auto"/>
        <w:jc w:val="both"/>
        <w:rPr>
          <w:sz w:val="28"/>
          <w:szCs w:val="28"/>
          <w:lang w:val="uk-UA"/>
        </w:rPr>
      </w:pPr>
      <w:r w:rsidRPr="002A4F95">
        <w:rPr>
          <w:sz w:val="28"/>
          <w:szCs w:val="28"/>
          <w:lang w:val="uk-UA"/>
        </w:rPr>
        <w:t xml:space="preserve">Отже, визначення інфаркту міокарда є ключовим завданням у сфері медицини, оскільки ефективність лікування та виживання пацієнта залежать від швидкості і точності його діагностики. Кожен з розглянутих методів має свої позитивні сторони і обмеження. Таким чином, дослідження використання різних методів діагностики </w:t>
      </w:r>
      <w:proofErr w:type="spellStart"/>
      <w:r w:rsidRPr="002A4F95">
        <w:rPr>
          <w:sz w:val="28"/>
          <w:szCs w:val="28"/>
          <w:lang w:val="uk-UA"/>
        </w:rPr>
        <w:t>міокардіального</w:t>
      </w:r>
      <w:proofErr w:type="spellEnd"/>
      <w:r w:rsidRPr="002A4F95">
        <w:rPr>
          <w:sz w:val="28"/>
          <w:szCs w:val="28"/>
          <w:lang w:val="uk-UA"/>
        </w:rPr>
        <w:t xml:space="preserve"> інфаркту стає необхідним для точного встановлення діагнозу та вибору оптимального лікування.</w:t>
      </w:r>
    </w:p>
    <w:p w14:paraId="537C1210" w14:textId="3BCF4D33" w:rsidR="00AB4F2B" w:rsidRDefault="00AB4F2B" w:rsidP="0042543B">
      <w:pPr>
        <w:spacing w:after="160" w:line="360" w:lineRule="auto"/>
        <w:jc w:val="both"/>
        <w:rPr>
          <w:sz w:val="28"/>
          <w:szCs w:val="28"/>
          <w:lang w:val="uk-UA"/>
        </w:rPr>
      </w:pPr>
      <w:r w:rsidRPr="00AB4F2B">
        <w:rPr>
          <w:sz w:val="28"/>
          <w:szCs w:val="28"/>
          <w:lang w:val="uk-UA"/>
        </w:rPr>
        <w:t>2.1.1- методи забору матеріалу</w:t>
      </w:r>
    </w:p>
    <w:p w14:paraId="1AD1793E" w14:textId="7C2D83FD" w:rsidR="00AB4F2B" w:rsidRDefault="00EE5FA6" w:rsidP="0042543B">
      <w:pPr>
        <w:spacing w:after="160" w:line="360" w:lineRule="auto"/>
        <w:jc w:val="both"/>
        <w:rPr>
          <w:sz w:val="28"/>
          <w:szCs w:val="28"/>
          <w:lang w:val="uk-UA"/>
        </w:rPr>
      </w:pPr>
      <w:r>
        <w:rPr>
          <w:sz w:val="28"/>
          <w:szCs w:val="28"/>
          <w:lang w:val="uk-UA"/>
        </w:rPr>
        <w:t xml:space="preserve">Визначено, що основними методами клінічної лабораторної діагностики ГІМ є визначення рівня КФК МВ та рівня позитивних </w:t>
      </w:r>
      <w:proofErr w:type="spellStart"/>
      <w:r>
        <w:rPr>
          <w:sz w:val="28"/>
          <w:szCs w:val="28"/>
          <w:lang w:val="uk-UA"/>
        </w:rPr>
        <w:t>тропонінів</w:t>
      </w:r>
      <w:proofErr w:type="spellEnd"/>
      <w:r>
        <w:rPr>
          <w:sz w:val="28"/>
          <w:szCs w:val="28"/>
          <w:lang w:val="uk-UA"/>
        </w:rPr>
        <w:t xml:space="preserve"> у крові пацієнта впродовж 2-3 діб після того,</w:t>
      </w:r>
      <w:r w:rsidR="00E466F0">
        <w:rPr>
          <w:sz w:val="28"/>
          <w:szCs w:val="28"/>
          <w:lang w:val="uk-UA"/>
        </w:rPr>
        <w:t xml:space="preserve"> як ГІМ був </w:t>
      </w:r>
      <w:proofErr w:type="spellStart"/>
      <w:r w:rsidR="00E466F0">
        <w:rPr>
          <w:sz w:val="28"/>
          <w:szCs w:val="28"/>
          <w:lang w:val="uk-UA"/>
        </w:rPr>
        <w:t>виявленний</w:t>
      </w:r>
      <w:proofErr w:type="spellEnd"/>
      <w:r w:rsidR="00E466F0">
        <w:rPr>
          <w:sz w:val="28"/>
          <w:szCs w:val="28"/>
          <w:lang w:val="uk-UA"/>
        </w:rPr>
        <w:t xml:space="preserve"> за допомогою ЕКГ, КТ або МРТ.</w:t>
      </w:r>
    </w:p>
    <w:p w14:paraId="6C9FDC49" w14:textId="77777777" w:rsidR="00E466F0" w:rsidRDefault="00E466F0" w:rsidP="0042543B">
      <w:pPr>
        <w:spacing w:after="160" w:line="360" w:lineRule="auto"/>
        <w:jc w:val="both"/>
        <w:rPr>
          <w:sz w:val="28"/>
          <w:szCs w:val="28"/>
          <w:lang w:val="uk-UA"/>
        </w:rPr>
      </w:pPr>
      <w:r w:rsidRPr="00E466F0">
        <w:rPr>
          <w:sz w:val="28"/>
          <w:szCs w:val="28"/>
          <w:lang w:val="uk-UA"/>
        </w:rPr>
        <w:t xml:space="preserve">Для дослідження рівня позитивних </w:t>
      </w:r>
      <w:proofErr w:type="spellStart"/>
      <w:r w:rsidRPr="00E466F0">
        <w:rPr>
          <w:sz w:val="28"/>
          <w:szCs w:val="28"/>
          <w:lang w:val="uk-UA"/>
        </w:rPr>
        <w:t>тропонінів</w:t>
      </w:r>
      <w:proofErr w:type="spellEnd"/>
      <w:r w:rsidRPr="00E466F0">
        <w:rPr>
          <w:sz w:val="28"/>
          <w:szCs w:val="28"/>
          <w:lang w:val="uk-UA"/>
        </w:rPr>
        <w:t>, які є білками-маркерами пошкодження серцевого м'яза, зазвичай забирають кров. Метод забору матеріалу полягає в проведенні венозної крові.</w:t>
      </w:r>
      <w:r>
        <w:rPr>
          <w:sz w:val="28"/>
          <w:szCs w:val="28"/>
          <w:lang w:val="uk-UA"/>
        </w:rPr>
        <w:t xml:space="preserve"> </w:t>
      </w:r>
    </w:p>
    <w:p w14:paraId="792D7725" w14:textId="5ADB51F5" w:rsidR="00E466F0" w:rsidRDefault="00E466F0" w:rsidP="0042543B">
      <w:pPr>
        <w:spacing w:after="160" w:line="360" w:lineRule="auto"/>
        <w:jc w:val="both"/>
        <w:rPr>
          <w:sz w:val="28"/>
          <w:szCs w:val="28"/>
          <w:lang w:val="uk-UA"/>
        </w:rPr>
      </w:pPr>
      <w:r w:rsidRPr="00E466F0">
        <w:rPr>
          <w:sz w:val="28"/>
          <w:szCs w:val="28"/>
          <w:lang w:val="uk-UA"/>
        </w:rPr>
        <w:t>Лікар використовує голку для проколювання вени, зазвичай на зап'ясті або в ліктьовому згині.</w:t>
      </w:r>
      <w:r>
        <w:rPr>
          <w:sz w:val="28"/>
          <w:szCs w:val="28"/>
          <w:lang w:val="uk-UA"/>
        </w:rPr>
        <w:t xml:space="preserve"> </w:t>
      </w:r>
      <w:r w:rsidRPr="00E466F0">
        <w:rPr>
          <w:sz w:val="28"/>
          <w:szCs w:val="28"/>
          <w:lang w:val="uk-UA"/>
        </w:rPr>
        <w:t>Кров зливається в пробірку або інший контейнер для подальших лабораторних досліджень.</w:t>
      </w:r>
      <w:r>
        <w:rPr>
          <w:sz w:val="28"/>
          <w:szCs w:val="28"/>
          <w:lang w:val="uk-UA"/>
        </w:rPr>
        <w:t xml:space="preserve"> </w:t>
      </w:r>
      <w:r w:rsidRPr="00E466F0">
        <w:rPr>
          <w:sz w:val="28"/>
          <w:szCs w:val="28"/>
          <w:lang w:val="uk-UA"/>
        </w:rPr>
        <w:t>Кров зливається в пробірку або інший контейнер для подальших лабораторних досліджень.</w:t>
      </w:r>
      <w:r>
        <w:rPr>
          <w:sz w:val="28"/>
          <w:szCs w:val="28"/>
          <w:lang w:val="uk-UA"/>
        </w:rPr>
        <w:t xml:space="preserve"> </w:t>
      </w:r>
      <w:r w:rsidRPr="00E466F0">
        <w:rPr>
          <w:sz w:val="28"/>
          <w:szCs w:val="28"/>
          <w:lang w:val="uk-UA"/>
        </w:rPr>
        <w:t>Деякі лабораторії використовують системи замкнених контейнерів, які забезпечують асептичні умови і зменшують ризик забруднення.</w:t>
      </w:r>
      <w:r>
        <w:rPr>
          <w:sz w:val="28"/>
          <w:szCs w:val="28"/>
          <w:lang w:val="uk-UA"/>
        </w:rPr>
        <w:t xml:space="preserve"> </w:t>
      </w:r>
      <w:proofErr w:type="spellStart"/>
      <w:r w:rsidRPr="00E466F0">
        <w:rPr>
          <w:sz w:val="28"/>
          <w:szCs w:val="28"/>
          <w:lang w:val="uk-UA"/>
        </w:rPr>
        <w:t>Вакутейнери</w:t>
      </w:r>
      <w:proofErr w:type="spellEnd"/>
      <w:r w:rsidRPr="00E466F0">
        <w:rPr>
          <w:sz w:val="28"/>
          <w:szCs w:val="28"/>
          <w:lang w:val="uk-UA"/>
        </w:rPr>
        <w:t xml:space="preserve"> і голки з </w:t>
      </w:r>
      <w:proofErr w:type="spellStart"/>
      <w:r w:rsidRPr="00E466F0">
        <w:rPr>
          <w:sz w:val="28"/>
          <w:szCs w:val="28"/>
          <w:lang w:val="uk-UA"/>
        </w:rPr>
        <w:t>гельовим</w:t>
      </w:r>
      <w:proofErr w:type="spellEnd"/>
      <w:r w:rsidRPr="00E466F0">
        <w:rPr>
          <w:sz w:val="28"/>
          <w:szCs w:val="28"/>
          <w:lang w:val="uk-UA"/>
        </w:rPr>
        <w:t xml:space="preserve"> покриттям</w:t>
      </w:r>
      <w:r>
        <w:rPr>
          <w:sz w:val="28"/>
          <w:szCs w:val="28"/>
          <w:lang w:val="uk-UA"/>
        </w:rPr>
        <w:t xml:space="preserve"> </w:t>
      </w:r>
      <w:r w:rsidRPr="00E466F0">
        <w:rPr>
          <w:sz w:val="28"/>
          <w:szCs w:val="28"/>
          <w:lang w:val="uk-UA"/>
        </w:rPr>
        <w:t>можуть зменшувати травматизацію клітин крові та допомагати в збереженні цілісності еритроцитів</w:t>
      </w:r>
      <w:r>
        <w:rPr>
          <w:sz w:val="28"/>
          <w:szCs w:val="28"/>
          <w:lang w:val="uk-UA"/>
        </w:rPr>
        <w:t xml:space="preserve">. </w:t>
      </w:r>
      <w:r w:rsidRPr="00E466F0">
        <w:rPr>
          <w:sz w:val="28"/>
          <w:szCs w:val="28"/>
          <w:lang w:val="uk-UA"/>
        </w:rPr>
        <w:t xml:space="preserve">У деяких випадках, особливо при </w:t>
      </w:r>
      <w:r w:rsidRPr="00E466F0">
        <w:rPr>
          <w:sz w:val="28"/>
          <w:szCs w:val="28"/>
          <w:lang w:val="uk-UA"/>
        </w:rPr>
        <w:lastRenderedPageBreak/>
        <w:t xml:space="preserve">визначенні рівня </w:t>
      </w:r>
      <w:proofErr w:type="spellStart"/>
      <w:r w:rsidRPr="00E466F0">
        <w:rPr>
          <w:sz w:val="28"/>
          <w:szCs w:val="28"/>
          <w:lang w:val="uk-UA"/>
        </w:rPr>
        <w:t>тропонінів</w:t>
      </w:r>
      <w:proofErr w:type="spellEnd"/>
      <w:r w:rsidRPr="00E466F0">
        <w:rPr>
          <w:sz w:val="28"/>
          <w:szCs w:val="28"/>
          <w:lang w:val="uk-UA"/>
        </w:rPr>
        <w:t xml:space="preserve"> у дітей або при важкодоступних випадках, може використовуватися пункція артерії або забір капілярної крові</w:t>
      </w:r>
      <w:r>
        <w:rPr>
          <w:sz w:val="28"/>
          <w:szCs w:val="28"/>
          <w:lang w:val="uk-UA"/>
        </w:rPr>
        <w:t xml:space="preserve">. </w:t>
      </w:r>
      <w:r w:rsidRPr="00E466F0">
        <w:rPr>
          <w:sz w:val="28"/>
          <w:szCs w:val="28"/>
          <w:lang w:val="uk-UA"/>
        </w:rPr>
        <w:t xml:space="preserve">Після забору крові вона транспортується до лабораторії, де проводять аналіз для визначення рівня </w:t>
      </w:r>
      <w:proofErr w:type="spellStart"/>
      <w:r w:rsidRPr="00E466F0">
        <w:rPr>
          <w:sz w:val="28"/>
          <w:szCs w:val="28"/>
          <w:lang w:val="uk-UA"/>
        </w:rPr>
        <w:t>тропонінів</w:t>
      </w:r>
      <w:proofErr w:type="spellEnd"/>
      <w:r w:rsidRPr="00E466F0">
        <w:rPr>
          <w:sz w:val="28"/>
          <w:szCs w:val="28"/>
          <w:lang w:val="uk-UA"/>
        </w:rPr>
        <w:t>. Позитивні результати можуть свідчити про пошкодження серцевого м'яза, зокрема інфаркт міокарда.</w:t>
      </w:r>
      <w:r>
        <w:rPr>
          <w:sz w:val="28"/>
          <w:szCs w:val="28"/>
          <w:lang w:val="uk-UA"/>
        </w:rPr>
        <w:t xml:space="preserve"> </w:t>
      </w:r>
    </w:p>
    <w:p w14:paraId="2AE3F980" w14:textId="0195555D" w:rsidR="00E466F0" w:rsidRDefault="00E466F0" w:rsidP="0042543B">
      <w:pPr>
        <w:spacing w:after="160" w:line="360" w:lineRule="auto"/>
        <w:jc w:val="both"/>
        <w:rPr>
          <w:sz w:val="28"/>
          <w:szCs w:val="28"/>
          <w:lang w:val="uk-UA"/>
        </w:rPr>
      </w:pPr>
      <w:r w:rsidRPr="00E466F0">
        <w:rPr>
          <w:sz w:val="28"/>
          <w:szCs w:val="28"/>
          <w:lang w:val="uk-UA"/>
        </w:rPr>
        <w:t>Для дослідження рівня КФК МВ (</w:t>
      </w:r>
      <w:proofErr w:type="spellStart"/>
      <w:r w:rsidRPr="00E466F0">
        <w:rPr>
          <w:sz w:val="28"/>
          <w:szCs w:val="28"/>
          <w:lang w:val="uk-UA"/>
        </w:rPr>
        <w:t>креатинфосфокіназа</w:t>
      </w:r>
      <w:proofErr w:type="spellEnd"/>
      <w:r w:rsidRPr="00E466F0">
        <w:rPr>
          <w:sz w:val="28"/>
          <w:szCs w:val="28"/>
          <w:lang w:val="uk-UA"/>
        </w:rPr>
        <w:t>, фракція МВ) при гострому інфаркті міокарда, також використовується метод забору крові. Зазвичай відбувається венепункція.</w:t>
      </w:r>
    </w:p>
    <w:p w14:paraId="58F87FB0" w14:textId="32DF70BC" w:rsidR="00E466F0" w:rsidRDefault="00E466F0" w:rsidP="0042543B">
      <w:pPr>
        <w:spacing w:after="160" w:line="360" w:lineRule="auto"/>
        <w:jc w:val="both"/>
        <w:rPr>
          <w:sz w:val="28"/>
          <w:szCs w:val="28"/>
          <w:lang w:val="uk-UA"/>
        </w:rPr>
      </w:pPr>
      <w:r>
        <w:rPr>
          <w:sz w:val="28"/>
          <w:szCs w:val="28"/>
          <w:lang w:val="uk-UA"/>
        </w:rPr>
        <w:t xml:space="preserve">Підготовка: </w:t>
      </w:r>
      <w:r w:rsidRPr="00E466F0">
        <w:rPr>
          <w:sz w:val="28"/>
          <w:szCs w:val="28"/>
          <w:lang w:val="uk-UA"/>
        </w:rPr>
        <w:t>Пацієнт повинен бути спокійним і відпочивати перед процедурою.</w:t>
      </w:r>
      <w:r>
        <w:rPr>
          <w:sz w:val="28"/>
          <w:szCs w:val="28"/>
          <w:lang w:val="uk-UA"/>
        </w:rPr>
        <w:t xml:space="preserve"> </w:t>
      </w:r>
      <w:r w:rsidRPr="00E466F0">
        <w:rPr>
          <w:sz w:val="28"/>
          <w:szCs w:val="28"/>
          <w:lang w:val="uk-UA"/>
        </w:rPr>
        <w:t>Медичний працівник оцінює доступні вени і вибирає найзручнішу для венепункції.</w:t>
      </w:r>
      <w:r>
        <w:rPr>
          <w:sz w:val="28"/>
          <w:szCs w:val="28"/>
          <w:lang w:val="uk-UA"/>
        </w:rPr>
        <w:t xml:space="preserve"> </w:t>
      </w:r>
      <w:r w:rsidRPr="00E466F0">
        <w:rPr>
          <w:sz w:val="28"/>
          <w:szCs w:val="28"/>
          <w:lang w:val="uk-UA"/>
        </w:rPr>
        <w:t>Місце венепункції (зазвичай на зап'ясті або в ліктьовому згині) обробляється антисептичним розчином для запобігання інфекції.</w:t>
      </w:r>
      <w:r>
        <w:rPr>
          <w:sz w:val="28"/>
          <w:szCs w:val="28"/>
          <w:lang w:val="uk-UA"/>
        </w:rPr>
        <w:t xml:space="preserve"> </w:t>
      </w:r>
      <w:r w:rsidRPr="00E466F0">
        <w:rPr>
          <w:sz w:val="28"/>
          <w:szCs w:val="28"/>
          <w:lang w:val="uk-UA"/>
        </w:rPr>
        <w:t>Лікар використовує голку для проко</w:t>
      </w:r>
      <w:r>
        <w:rPr>
          <w:sz w:val="28"/>
          <w:szCs w:val="28"/>
          <w:lang w:val="uk-UA"/>
        </w:rPr>
        <w:t>лювання вени та отримання крові, к</w:t>
      </w:r>
      <w:r w:rsidRPr="00E466F0">
        <w:rPr>
          <w:sz w:val="28"/>
          <w:szCs w:val="28"/>
          <w:lang w:val="uk-UA"/>
        </w:rPr>
        <w:t>ров збирається у спеціальні контейнери або пробірки.</w:t>
      </w:r>
      <w:r>
        <w:rPr>
          <w:sz w:val="28"/>
          <w:szCs w:val="28"/>
          <w:lang w:val="uk-UA"/>
        </w:rPr>
        <w:t xml:space="preserve"> </w:t>
      </w:r>
      <w:r w:rsidRPr="00E466F0">
        <w:rPr>
          <w:sz w:val="28"/>
          <w:szCs w:val="28"/>
          <w:lang w:val="uk-UA"/>
        </w:rPr>
        <w:t>Після забору крові, голка видаляється, і на місце проколювання може бути накладено бандаж або ватний тампон.</w:t>
      </w:r>
      <w:r>
        <w:rPr>
          <w:sz w:val="28"/>
          <w:szCs w:val="28"/>
          <w:lang w:val="uk-UA"/>
        </w:rPr>
        <w:t xml:space="preserve"> </w:t>
      </w:r>
      <w:r w:rsidRPr="00E466F0">
        <w:rPr>
          <w:sz w:val="28"/>
          <w:szCs w:val="28"/>
          <w:lang w:val="uk-UA"/>
        </w:rPr>
        <w:t>Зібрана кров транспортується до лабораторії для проведення досліджень, включаючи визначення рівня КФК МВ.</w:t>
      </w:r>
      <w:r>
        <w:rPr>
          <w:sz w:val="28"/>
          <w:szCs w:val="28"/>
          <w:lang w:val="uk-UA"/>
        </w:rPr>
        <w:t xml:space="preserve"> </w:t>
      </w:r>
      <w:r w:rsidRPr="00E466F0">
        <w:rPr>
          <w:sz w:val="28"/>
          <w:szCs w:val="28"/>
          <w:lang w:val="uk-UA"/>
        </w:rPr>
        <w:t>Збір крові для визначення КФК МВ є стандартною процедурою, і результати аналізу можуть надати інформацію щодо можливого ураження серцевого м'яза, зокрема при гострому інфаркті міокарда.</w:t>
      </w:r>
    </w:p>
    <w:p w14:paraId="40F4BAEE" w14:textId="5A0F33DD" w:rsidR="001548B3" w:rsidRDefault="00625F56" w:rsidP="0042543B">
      <w:pPr>
        <w:spacing w:after="160" w:line="360" w:lineRule="auto"/>
        <w:jc w:val="both"/>
        <w:rPr>
          <w:sz w:val="28"/>
          <w:szCs w:val="28"/>
          <w:lang w:val="uk-UA"/>
        </w:rPr>
      </w:pPr>
      <w:r>
        <w:rPr>
          <w:sz w:val="28"/>
          <w:szCs w:val="28"/>
          <w:lang w:val="uk-UA"/>
        </w:rPr>
        <w:t>2.1.2- В</w:t>
      </w:r>
      <w:r w:rsidR="001548B3" w:rsidRPr="001548B3">
        <w:rPr>
          <w:sz w:val="28"/>
          <w:szCs w:val="28"/>
          <w:lang w:val="uk-UA"/>
        </w:rPr>
        <w:t>имоги до забору матеріалу</w:t>
      </w:r>
    </w:p>
    <w:p w14:paraId="3B3725A2" w14:textId="640CFFA7" w:rsidR="001548B3" w:rsidRDefault="001548B3" w:rsidP="0042543B">
      <w:pPr>
        <w:spacing w:after="160" w:line="360" w:lineRule="auto"/>
        <w:jc w:val="both"/>
        <w:rPr>
          <w:sz w:val="28"/>
          <w:szCs w:val="28"/>
          <w:lang w:val="uk-UA"/>
        </w:rPr>
      </w:pPr>
      <w:r w:rsidRPr="001548B3">
        <w:rPr>
          <w:sz w:val="28"/>
          <w:szCs w:val="28"/>
          <w:lang w:val="uk-UA"/>
        </w:rPr>
        <w:t>Для забору матеріалу на аналіз КФК МВ (</w:t>
      </w:r>
      <w:proofErr w:type="spellStart"/>
      <w:r w:rsidRPr="001548B3">
        <w:rPr>
          <w:sz w:val="28"/>
          <w:szCs w:val="28"/>
          <w:lang w:val="uk-UA"/>
        </w:rPr>
        <w:t>креатинфосфокіназа</w:t>
      </w:r>
      <w:proofErr w:type="spellEnd"/>
      <w:r w:rsidRPr="001548B3">
        <w:rPr>
          <w:sz w:val="28"/>
          <w:szCs w:val="28"/>
          <w:lang w:val="uk-UA"/>
        </w:rPr>
        <w:t>, фракція МВ) і визначення її рівня при гостром</w:t>
      </w:r>
      <w:r>
        <w:rPr>
          <w:sz w:val="28"/>
          <w:szCs w:val="28"/>
          <w:lang w:val="uk-UA"/>
        </w:rPr>
        <w:t>у інфаркті міокарда дотримуються</w:t>
      </w:r>
      <w:r w:rsidRPr="001548B3">
        <w:rPr>
          <w:sz w:val="28"/>
          <w:szCs w:val="28"/>
          <w:lang w:val="uk-UA"/>
        </w:rPr>
        <w:t xml:space="preserve"> таких вимог:</w:t>
      </w:r>
      <w:r>
        <w:rPr>
          <w:sz w:val="28"/>
          <w:szCs w:val="28"/>
          <w:lang w:val="uk-UA"/>
        </w:rPr>
        <w:t xml:space="preserve"> </w:t>
      </w:r>
    </w:p>
    <w:p w14:paraId="61B88F7E" w14:textId="7C4E4C78" w:rsidR="001548B3" w:rsidRDefault="001548B3" w:rsidP="0042543B">
      <w:pPr>
        <w:pStyle w:val="a3"/>
        <w:numPr>
          <w:ilvl w:val="0"/>
          <w:numId w:val="2"/>
        </w:numPr>
        <w:spacing w:after="160" w:line="360" w:lineRule="auto"/>
        <w:jc w:val="both"/>
        <w:rPr>
          <w:sz w:val="28"/>
          <w:szCs w:val="28"/>
          <w:lang w:val="uk-UA"/>
        </w:rPr>
      </w:pPr>
      <w:r w:rsidRPr="001548B3">
        <w:rPr>
          <w:sz w:val="28"/>
          <w:szCs w:val="28"/>
          <w:lang w:val="uk-UA"/>
        </w:rPr>
        <w:t>Ідеально проводити забір крові для визначення КФК МВ в перші години після початку симптомів гострого інфаркту міокарда. Рівень КФК МВ може почати підвищуватися протягом кількох годин після появи симптомів та досягти піку протягом перших 24-48 годин.</w:t>
      </w:r>
    </w:p>
    <w:p w14:paraId="62D891A6" w14:textId="663C7215" w:rsidR="001548B3" w:rsidRDefault="001548B3" w:rsidP="0042543B">
      <w:pPr>
        <w:pStyle w:val="a3"/>
        <w:numPr>
          <w:ilvl w:val="0"/>
          <w:numId w:val="2"/>
        </w:numPr>
        <w:spacing w:after="160" w:line="360" w:lineRule="auto"/>
        <w:jc w:val="both"/>
        <w:rPr>
          <w:sz w:val="28"/>
          <w:szCs w:val="28"/>
          <w:lang w:val="uk-UA"/>
        </w:rPr>
      </w:pPr>
      <w:r w:rsidRPr="001548B3">
        <w:rPr>
          <w:sz w:val="28"/>
          <w:szCs w:val="28"/>
          <w:lang w:val="uk-UA"/>
        </w:rPr>
        <w:lastRenderedPageBreak/>
        <w:t>Зазвичай забирають дві або більше проб крові з інтервалом в кілька годин для вивчення динаміки рівня КФК МВ з часом.</w:t>
      </w:r>
    </w:p>
    <w:p w14:paraId="37F18FC2" w14:textId="7F1411E1" w:rsidR="001548B3" w:rsidRDefault="001548B3" w:rsidP="0042543B">
      <w:pPr>
        <w:pStyle w:val="a3"/>
        <w:numPr>
          <w:ilvl w:val="0"/>
          <w:numId w:val="2"/>
        </w:numPr>
        <w:spacing w:after="160" w:line="360" w:lineRule="auto"/>
        <w:jc w:val="both"/>
        <w:rPr>
          <w:sz w:val="28"/>
          <w:szCs w:val="28"/>
          <w:lang w:val="uk-UA"/>
        </w:rPr>
      </w:pPr>
      <w:r>
        <w:rPr>
          <w:sz w:val="28"/>
          <w:szCs w:val="28"/>
          <w:lang w:val="uk-UA"/>
        </w:rPr>
        <w:t>Використовують</w:t>
      </w:r>
      <w:r w:rsidRPr="001548B3">
        <w:rPr>
          <w:sz w:val="28"/>
          <w:szCs w:val="28"/>
          <w:lang w:val="uk-UA"/>
        </w:rPr>
        <w:t xml:space="preserve"> пробірки для збору крові, які не містять антикоагулянтів, оскільки деякі антикоагулянти можуть впливати на результати аналізу.</w:t>
      </w:r>
    </w:p>
    <w:p w14:paraId="2AB04F84" w14:textId="560514B8" w:rsidR="001548B3" w:rsidRDefault="001548B3" w:rsidP="0042543B">
      <w:pPr>
        <w:pStyle w:val="a3"/>
        <w:numPr>
          <w:ilvl w:val="0"/>
          <w:numId w:val="2"/>
        </w:numPr>
        <w:spacing w:after="160" w:line="360" w:lineRule="auto"/>
        <w:jc w:val="both"/>
        <w:rPr>
          <w:sz w:val="28"/>
          <w:szCs w:val="28"/>
          <w:lang w:val="uk-UA"/>
        </w:rPr>
      </w:pPr>
      <w:r>
        <w:rPr>
          <w:sz w:val="28"/>
          <w:szCs w:val="28"/>
          <w:lang w:val="uk-UA"/>
        </w:rPr>
        <w:t>Збирають</w:t>
      </w:r>
      <w:r w:rsidRPr="001548B3">
        <w:rPr>
          <w:sz w:val="28"/>
          <w:szCs w:val="28"/>
          <w:lang w:val="uk-UA"/>
        </w:rPr>
        <w:t xml:space="preserve"> достатній об'єм крові</w:t>
      </w:r>
      <w:r>
        <w:rPr>
          <w:sz w:val="28"/>
          <w:szCs w:val="28"/>
          <w:lang w:val="uk-UA"/>
        </w:rPr>
        <w:t xml:space="preserve"> (близько 5мл) </w:t>
      </w:r>
      <w:r w:rsidRPr="001548B3">
        <w:rPr>
          <w:sz w:val="28"/>
          <w:szCs w:val="28"/>
          <w:lang w:val="uk-UA"/>
        </w:rPr>
        <w:t>, вказаний для аналізу КФК МВ, щоб забезпечити належну кількість матеріалу для лабораторних досліджень.</w:t>
      </w:r>
    </w:p>
    <w:p w14:paraId="3E130A13" w14:textId="408DBCC4" w:rsidR="001548B3" w:rsidRDefault="001548B3" w:rsidP="0042543B">
      <w:pPr>
        <w:pStyle w:val="a3"/>
        <w:numPr>
          <w:ilvl w:val="0"/>
          <w:numId w:val="2"/>
        </w:numPr>
        <w:spacing w:after="160" w:line="360" w:lineRule="auto"/>
        <w:jc w:val="both"/>
        <w:rPr>
          <w:sz w:val="28"/>
          <w:szCs w:val="28"/>
          <w:lang w:val="uk-UA"/>
        </w:rPr>
      </w:pPr>
      <w:r>
        <w:rPr>
          <w:sz w:val="28"/>
          <w:szCs w:val="28"/>
          <w:lang w:val="uk-UA"/>
        </w:rPr>
        <w:t>Зберігають</w:t>
      </w:r>
      <w:r w:rsidRPr="001548B3">
        <w:rPr>
          <w:sz w:val="28"/>
          <w:szCs w:val="28"/>
          <w:lang w:val="uk-UA"/>
        </w:rPr>
        <w:t xml:space="preserve"> пробірки зі зібраною кров'ю при необхідних температурах та умовах для забезпечення стабільності матеріалу перед транспортуванням до лабораторії.</w:t>
      </w:r>
    </w:p>
    <w:p w14:paraId="188F8BF0" w14:textId="6206A247" w:rsidR="001548B3" w:rsidRDefault="001548B3" w:rsidP="0042543B">
      <w:pPr>
        <w:pStyle w:val="a3"/>
        <w:numPr>
          <w:ilvl w:val="0"/>
          <w:numId w:val="2"/>
        </w:numPr>
        <w:spacing w:after="160" w:line="360" w:lineRule="auto"/>
        <w:jc w:val="both"/>
        <w:rPr>
          <w:sz w:val="28"/>
          <w:szCs w:val="28"/>
          <w:lang w:val="uk-UA"/>
        </w:rPr>
      </w:pPr>
      <w:r w:rsidRPr="001548B3">
        <w:rPr>
          <w:sz w:val="28"/>
          <w:szCs w:val="28"/>
          <w:lang w:val="uk-UA"/>
        </w:rPr>
        <w:t>Транспортуйте пробірки до лабораторії якнайшвидше після забору крові, щоб уникнути змін у рівні КФК МВ, які можуть виникнути при неправильному зберіганні.</w:t>
      </w:r>
    </w:p>
    <w:p w14:paraId="338C5F33" w14:textId="7C57288D" w:rsidR="001548B3" w:rsidRDefault="001548B3" w:rsidP="0042543B">
      <w:pPr>
        <w:spacing w:after="160" w:line="360" w:lineRule="auto"/>
        <w:jc w:val="both"/>
        <w:rPr>
          <w:sz w:val="28"/>
          <w:szCs w:val="28"/>
          <w:lang w:val="uk-UA"/>
        </w:rPr>
      </w:pPr>
      <w:proofErr w:type="spellStart"/>
      <w:r w:rsidRPr="001548B3">
        <w:rPr>
          <w:sz w:val="28"/>
          <w:szCs w:val="28"/>
          <w:lang w:val="uk-UA"/>
        </w:rPr>
        <w:t>Забор</w:t>
      </w:r>
      <w:proofErr w:type="spellEnd"/>
      <w:r w:rsidRPr="001548B3">
        <w:rPr>
          <w:sz w:val="28"/>
          <w:szCs w:val="28"/>
          <w:lang w:val="uk-UA"/>
        </w:rPr>
        <w:t xml:space="preserve"> крові для аналізу КФК МВ проводиться в лабораторних умовах кваліфікованими медичними працівниками. Належне дотримання цих вимог допоможе отримати надійні результати, які будуть корисні для діагностики гострого інфаркту міокарда.</w:t>
      </w:r>
    </w:p>
    <w:p w14:paraId="36BBB62A" w14:textId="18BEA95D" w:rsidR="001548B3" w:rsidRDefault="001548B3" w:rsidP="0042543B">
      <w:pPr>
        <w:spacing w:after="160" w:line="360" w:lineRule="auto"/>
        <w:jc w:val="both"/>
        <w:rPr>
          <w:sz w:val="28"/>
          <w:szCs w:val="28"/>
          <w:lang w:val="uk-UA"/>
        </w:rPr>
      </w:pPr>
      <w:r w:rsidRPr="001548B3">
        <w:rPr>
          <w:sz w:val="28"/>
          <w:szCs w:val="28"/>
          <w:lang w:val="uk-UA"/>
        </w:rPr>
        <w:t xml:space="preserve">Для забору матеріалу на аналіз </w:t>
      </w:r>
      <w:r w:rsidR="00143AE2">
        <w:rPr>
          <w:sz w:val="28"/>
          <w:szCs w:val="28"/>
          <w:lang w:val="uk-UA"/>
        </w:rPr>
        <w:t xml:space="preserve">рівня </w:t>
      </w:r>
      <w:proofErr w:type="spellStart"/>
      <w:r w:rsidR="00143AE2">
        <w:rPr>
          <w:sz w:val="28"/>
          <w:szCs w:val="28"/>
          <w:lang w:val="uk-UA"/>
        </w:rPr>
        <w:t>тропонінів</w:t>
      </w:r>
      <w:proofErr w:type="spellEnd"/>
      <w:r w:rsidR="00143AE2">
        <w:rPr>
          <w:sz w:val="28"/>
          <w:szCs w:val="28"/>
          <w:lang w:val="uk-UA"/>
        </w:rPr>
        <w:t xml:space="preserve"> дотримуються</w:t>
      </w:r>
      <w:r w:rsidRPr="001548B3">
        <w:rPr>
          <w:sz w:val="28"/>
          <w:szCs w:val="28"/>
          <w:lang w:val="uk-UA"/>
        </w:rPr>
        <w:t xml:space="preserve"> таких вимог:</w:t>
      </w:r>
    </w:p>
    <w:p w14:paraId="0C5537B3" w14:textId="6ABD81F1" w:rsidR="00143AE2" w:rsidRDefault="00143AE2" w:rsidP="0042543B">
      <w:pPr>
        <w:pStyle w:val="a3"/>
        <w:numPr>
          <w:ilvl w:val="0"/>
          <w:numId w:val="2"/>
        </w:numPr>
        <w:spacing w:after="160" w:line="360" w:lineRule="auto"/>
        <w:jc w:val="both"/>
        <w:rPr>
          <w:sz w:val="28"/>
          <w:szCs w:val="28"/>
          <w:lang w:val="uk-UA"/>
        </w:rPr>
      </w:pPr>
      <w:r w:rsidRPr="00143AE2">
        <w:rPr>
          <w:sz w:val="28"/>
          <w:szCs w:val="28"/>
          <w:lang w:val="uk-UA"/>
        </w:rPr>
        <w:t xml:space="preserve">Забір крові для визначення рівня </w:t>
      </w:r>
      <w:proofErr w:type="spellStart"/>
      <w:r w:rsidRPr="00143AE2">
        <w:rPr>
          <w:sz w:val="28"/>
          <w:szCs w:val="28"/>
          <w:lang w:val="uk-UA"/>
        </w:rPr>
        <w:t>тропонінів</w:t>
      </w:r>
      <w:proofErr w:type="spellEnd"/>
      <w:r w:rsidRPr="00143AE2">
        <w:rPr>
          <w:sz w:val="28"/>
          <w:szCs w:val="28"/>
          <w:lang w:val="uk-UA"/>
        </w:rPr>
        <w:t xml:space="preserve"> слід проводити якнайшвидше після початку симптомів гострого інфаркту міокарда. Рівень </w:t>
      </w:r>
      <w:proofErr w:type="spellStart"/>
      <w:r w:rsidRPr="00143AE2">
        <w:rPr>
          <w:sz w:val="28"/>
          <w:szCs w:val="28"/>
          <w:lang w:val="uk-UA"/>
        </w:rPr>
        <w:t>тропонінів</w:t>
      </w:r>
      <w:proofErr w:type="spellEnd"/>
      <w:r w:rsidRPr="00143AE2">
        <w:rPr>
          <w:sz w:val="28"/>
          <w:szCs w:val="28"/>
          <w:lang w:val="uk-UA"/>
        </w:rPr>
        <w:t xml:space="preserve"> зазвичай починає підвищуватися протягом 3-4 годин після початку інфаркту та залишається підвищеним протягом кількох днів.</w:t>
      </w:r>
    </w:p>
    <w:p w14:paraId="032EE94D" w14:textId="10140512" w:rsidR="00143AE2" w:rsidRDefault="00143AE2" w:rsidP="0042543B">
      <w:pPr>
        <w:pStyle w:val="a3"/>
        <w:numPr>
          <w:ilvl w:val="0"/>
          <w:numId w:val="2"/>
        </w:numPr>
        <w:spacing w:after="160" w:line="360" w:lineRule="auto"/>
        <w:jc w:val="both"/>
        <w:rPr>
          <w:sz w:val="28"/>
          <w:szCs w:val="28"/>
          <w:lang w:val="uk-UA"/>
        </w:rPr>
      </w:pPr>
      <w:r>
        <w:rPr>
          <w:sz w:val="28"/>
          <w:szCs w:val="28"/>
          <w:lang w:val="uk-UA"/>
        </w:rPr>
        <w:t>Використовують</w:t>
      </w:r>
      <w:r w:rsidRPr="00143AE2">
        <w:rPr>
          <w:sz w:val="28"/>
          <w:szCs w:val="28"/>
          <w:lang w:val="uk-UA"/>
        </w:rPr>
        <w:t xml:space="preserve"> пробірки для збору крові без антикоагулянтів або з антикоагулянтами, які не впливають на результати аналізу.</w:t>
      </w:r>
    </w:p>
    <w:p w14:paraId="6B1333F1" w14:textId="1ADF4EE8" w:rsidR="00143AE2" w:rsidRDefault="00143AE2" w:rsidP="0042543B">
      <w:pPr>
        <w:pStyle w:val="a3"/>
        <w:numPr>
          <w:ilvl w:val="0"/>
          <w:numId w:val="2"/>
        </w:numPr>
        <w:spacing w:after="160" w:line="360" w:lineRule="auto"/>
        <w:jc w:val="both"/>
        <w:rPr>
          <w:sz w:val="28"/>
          <w:szCs w:val="28"/>
          <w:lang w:val="uk-UA"/>
        </w:rPr>
      </w:pPr>
      <w:r w:rsidRPr="00143AE2">
        <w:rPr>
          <w:sz w:val="28"/>
          <w:szCs w:val="28"/>
          <w:lang w:val="uk-UA"/>
        </w:rPr>
        <w:t xml:space="preserve">Збирайте достатній об'єм крові для визначення </w:t>
      </w:r>
      <w:proofErr w:type="spellStart"/>
      <w:r w:rsidRPr="00143AE2">
        <w:rPr>
          <w:sz w:val="28"/>
          <w:szCs w:val="28"/>
          <w:lang w:val="uk-UA"/>
        </w:rPr>
        <w:t>тропонінів</w:t>
      </w:r>
      <w:proofErr w:type="spellEnd"/>
      <w:r>
        <w:rPr>
          <w:sz w:val="28"/>
          <w:szCs w:val="28"/>
          <w:lang w:val="uk-UA"/>
        </w:rPr>
        <w:t xml:space="preserve"> (близько 5мл)</w:t>
      </w:r>
      <w:r w:rsidRPr="00143AE2">
        <w:rPr>
          <w:sz w:val="28"/>
          <w:szCs w:val="28"/>
          <w:lang w:val="uk-UA"/>
        </w:rPr>
        <w:t>. Кількість крові, необхідна для аналізу, може залежати від лабораторії та конкретного методу визначення.</w:t>
      </w:r>
    </w:p>
    <w:p w14:paraId="251D92ED" w14:textId="527BC33C" w:rsidR="00143AE2" w:rsidRDefault="00143AE2" w:rsidP="0042543B">
      <w:pPr>
        <w:pStyle w:val="a3"/>
        <w:numPr>
          <w:ilvl w:val="0"/>
          <w:numId w:val="2"/>
        </w:numPr>
        <w:spacing w:after="160" w:line="360" w:lineRule="auto"/>
        <w:jc w:val="both"/>
        <w:rPr>
          <w:sz w:val="28"/>
          <w:szCs w:val="28"/>
          <w:lang w:val="uk-UA"/>
        </w:rPr>
      </w:pPr>
      <w:r>
        <w:rPr>
          <w:sz w:val="28"/>
          <w:szCs w:val="28"/>
          <w:lang w:val="uk-UA"/>
        </w:rPr>
        <w:lastRenderedPageBreak/>
        <w:t>Зберігають</w:t>
      </w:r>
      <w:r w:rsidRPr="00143AE2">
        <w:rPr>
          <w:sz w:val="28"/>
          <w:szCs w:val="28"/>
          <w:lang w:val="uk-UA"/>
        </w:rPr>
        <w:t xml:space="preserve"> пробірки з кров'ю при необхідних температурах та умовах, щоб уникнути змін у рівні </w:t>
      </w:r>
      <w:proofErr w:type="spellStart"/>
      <w:r w:rsidRPr="00143AE2">
        <w:rPr>
          <w:sz w:val="28"/>
          <w:szCs w:val="28"/>
          <w:lang w:val="uk-UA"/>
        </w:rPr>
        <w:t>тропонінів</w:t>
      </w:r>
      <w:proofErr w:type="spellEnd"/>
      <w:r w:rsidRPr="00143AE2">
        <w:rPr>
          <w:sz w:val="28"/>
          <w:szCs w:val="28"/>
          <w:lang w:val="uk-UA"/>
        </w:rPr>
        <w:t xml:space="preserve"> перед транспортуванням до лабораторії.</w:t>
      </w:r>
    </w:p>
    <w:p w14:paraId="70FDA57E" w14:textId="618AA11D" w:rsidR="00143AE2" w:rsidRDefault="00143AE2" w:rsidP="0042543B">
      <w:pPr>
        <w:pStyle w:val="a3"/>
        <w:numPr>
          <w:ilvl w:val="0"/>
          <w:numId w:val="2"/>
        </w:numPr>
        <w:spacing w:after="160" w:line="360" w:lineRule="auto"/>
        <w:jc w:val="both"/>
        <w:rPr>
          <w:sz w:val="28"/>
          <w:szCs w:val="28"/>
          <w:lang w:val="uk-UA"/>
        </w:rPr>
      </w:pPr>
      <w:r>
        <w:rPr>
          <w:sz w:val="28"/>
          <w:szCs w:val="28"/>
          <w:lang w:val="uk-UA"/>
        </w:rPr>
        <w:t>Транспортують</w:t>
      </w:r>
      <w:r w:rsidRPr="00143AE2">
        <w:rPr>
          <w:sz w:val="28"/>
          <w:szCs w:val="28"/>
          <w:lang w:val="uk-UA"/>
        </w:rPr>
        <w:t xml:space="preserve"> пробірки якнайшвидше до лабораторії, дотримуючись умов для забезпечення стабільності </w:t>
      </w:r>
      <w:proofErr w:type="spellStart"/>
      <w:r w:rsidRPr="00143AE2">
        <w:rPr>
          <w:sz w:val="28"/>
          <w:szCs w:val="28"/>
          <w:lang w:val="uk-UA"/>
        </w:rPr>
        <w:t>тропонінів</w:t>
      </w:r>
      <w:proofErr w:type="spellEnd"/>
      <w:r w:rsidRPr="00143AE2">
        <w:rPr>
          <w:sz w:val="28"/>
          <w:szCs w:val="28"/>
          <w:lang w:val="uk-UA"/>
        </w:rPr>
        <w:t>.</w:t>
      </w:r>
    </w:p>
    <w:p w14:paraId="1E53B286" w14:textId="02B66E44" w:rsidR="00143AE2" w:rsidRPr="00A37B2A" w:rsidRDefault="00143AE2" w:rsidP="00A37B2A">
      <w:pPr>
        <w:spacing w:after="160" w:line="360" w:lineRule="auto"/>
        <w:ind w:firstLine="360"/>
        <w:jc w:val="both"/>
        <w:rPr>
          <w:sz w:val="28"/>
          <w:szCs w:val="28"/>
          <w:lang w:val="uk-UA"/>
        </w:rPr>
      </w:pPr>
      <w:r w:rsidRPr="00A37B2A">
        <w:rPr>
          <w:sz w:val="28"/>
          <w:szCs w:val="28"/>
          <w:lang w:val="uk-UA"/>
        </w:rPr>
        <w:t xml:space="preserve">Забір крові для визначення позитивних </w:t>
      </w:r>
      <w:proofErr w:type="spellStart"/>
      <w:r w:rsidRPr="00A37B2A">
        <w:rPr>
          <w:sz w:val="28"/>
          <w:szCs w:val="28"/>
          <w:lang w:val="uk-UA"/>
        </w:rPr>
        <w:t>тропонінів</w:t>
      </w:r>
      <w:proofErr w:type="spellEnd"/>
      <w:r w:rsidRPr="00A37B2A">
        <w:rPr>
          <w:sz w:val="28"/>
          <w:szCs w:val="28"/>
          <w:lang w:val="uk-UA"/>
        </w:rPr>
        <w:t xml:space="preserve"> зазвичай виконується кваліфікованими медичними працівниками в </w:t>
      </w:r>
      <w:proofErr w:type="spellStart"/>
      <w:r w:rsidRPr="00A37B2A">
        <w:rPr>
          <w:sz w:val="28"/>
          <w:szCs w:val="28"/>
          <w:lang w:val="uk-UA"/>
        </w:rPr>
        <w:t>лабораторійному</w:t>
      </w:r>
      <w:proofErr w:type="spellEnd"/>
      <w:r w:rsidRPr="00A37B2A">
        <w:rPr>
          <w:sz w:val="28"/>
          <w:szCs w:val="28"/>
          <w:lang w:val="uk-UA"/>
        </w:rPr>
        <w:t xml:space="preserve"> середовищі. Належне виконання цих вимог допоможе забезпечити надійні результати аналізу, які будуть корисні для діагностики гострого інфаркту міокарда.</w:t>
      </w:r>
    </w:p>
    <w:p w14:paraId="2BB0C6ED" w14:textId="3D5C53EA" w:rsidR="00625F56" w:rsidRDefault="002231FB" w:rsidP="002231FB">
      <w:pPr>
        <w:spacing w:after="160" w:line="360" w:lineRule="auto"/>
        <w:ind w:firstLine="360"/>
        <w:jc w:val="both"/>
        <w:rPr>
          <w:sz w:val="28"/>
          <w:szCs w:val="28"/>
          <w:lang w:val="uk-UA"/>
        </w:rPr>
      </w:pPr>
      <w:r>
        <w:rPr>
          <w:sz w:val="28"/>
          <w:szCs w:val="28"/>
          <w:lang w:val="uk-UA"/>
        </w:rPr>
        <w:t xml:space="preserve">РОЗДІЛ 3. </w:t>
      </w:r>
      <w:r w:rsidR="00625F56" w:rsidRPr="00625F56">
        <w:rPr>
          <w:sz w:val="28"/>
          <w:szCs w:val="28"/>
          <w:lang w:val="uk-UA"/>
        </w:rPr>
        <w:t>ПРАКТИЧНА ЧАСТИНА.</w:t>
      </w:r>
      <w:r>
        <w:rPr>
          <w:sz w:val="28"/>
          <w:szCs w:val="28"/>
          <w:lang w:val="uk-UA"/>
        </w:rPr>
        <w:t xml:space="preserve"> </w:t>
      </w:r>
      <w:r w:rsidR="00625F56" w:rsidRPr="00625F56">
        <w:rPr>
          <w:sz w:val="28"/>
          <w:szCs w:val="28"/>
          <w:lang w:val="uk-UA"/>
        </w:rPr>
        <w:t>КЛІНІЧНА ОЦІНКА, ДІАГНОСТИЧНЕ ТА ПРОГНОСТИЧНЕ ЗНАЧЕННЯ МАРКЕРІВ ЛАБОРАТОРНИХ ДОСЛІДЖЕНЬ ІНФАРКТУ МІОКАРДА</w:t>
      </w:r>
    </w:p>
    <w:p w14:paraId="097C1E92" w14:textId="16EFF48D" w:rsidR="00DF5753" w:rsidRDefault="007A055B" w:rsidP="002231FB">
      <w:pPr>
        <w:spacing w:after="160" w:line="360" w:lineRule="auto"/>
        <w:ind w:firstLine="360"/>
        <w:jc w:val="both"/>
        <w:rPr>
          <w:sz w:val="28"/>
          <w:szCs w:val="28"/>
          <w:lang w:val="uk-UA"/>
        </w:rPr>
      </w:pPr>
      <w:r w:rsidRPr="007A055B">
        <w:rPr>
          <w:sz w:val="28"/>
          <w:szCs w:val="28"/>
          <w:lang w:val="uk-UA"/>
        </w:rPr>
        <w:t xml:space="preserve">Клінічна оцінка, діагностичне та прогностичне значення маркерів лабораторних досліджень інфаркту міокарда є ключовими аспектами в оцінці серцевих захворювань. Деякі з основних маркерів, таких як </w:t>
      </w:r>
      <w:proofErr w:type="spellStart"/>
      <w:r w:rsidRPr="007A055B">
        <w:rPr>
          <w:sz w:val="28"/>
          <w:szCs w:val="28"/>
          <w:lang w:val="uk-UA"/>
        </w:rPr>
        <w:t>тропоніни</w:t>
      </w:r>
      <w:proofErr w:type="spellEnd"/>
      <w:r w:rsidRPr="007A055B">
        <w:rPr>
          <w:sz w:val="28"/>
          <w:szCs w:val="28"/>
          <w:lang w:val="uk-UA"/>
        </w:rPr>
        <w:t xml:space="preserve"> та </w:t>
      </w:r>
      <w:proofErr w:type="spellStart"/>
      <w:r w:rsidRPr="007A055B">
        <w:rPr>
          <w:sz w:val="28"/>
          <w:szCs w:val="28"/>
          <w:lang w:val="uk-UA"/>
        </w:rPr>
        <w:t>креатинкіназа</w:t>
      </w:r>
      <w:proofErr w:type="spellEnd"/>
      <w:r w:rsidRPr="007A055B">
        <w:rPr>
          <w:sz w:val="28"/>
          <w:szCs w:val="28"/>
          <w:lang w:val="uk-UA"/>
        </w:rPr>
        <w:t>-</w:t>
      </w:r>
      <w:r w:rsidRPr="007A055B">
        <w:rPr>
          <w:sz w:val="28"/>
          <w:szCs w:val="28"/>
          <w:lang w:val="en-US"/>
        </w:rPr>
        <w:t>MB</w:t>
      </w:r>
      <w:r w:rsidRPr="007A055B">
        <w:rPr>
          <w:sz w:val="28"/>
          <w:szCs w:val="28"/>
          <w:lang w:val="uk-UA"/>
        </w:rPr>
        <w:t xml:space="preserve"> (КФК-МВ), відіграють важливу роль у визначенні наявності, масштабу та прогнозу інфаркту міокарда.</w:t>
      </w:r>
    </w:p>
    <w:p w14:paraId="0E857ACD" w14:textId="71E40943" w:rsidR="007A055B" w:rsidRDefault="007A055B" w:rsidP="0042543B">
      <w:pPr>
        <w:spacing w:after="160" w:line="360" w:lineRule="auto"/>
        <w:jc w:val="both"/>
        <w:rPr>
          <w:sz w:val="28"/>
          <w:szCs w:val="28"/>
          <w:lang w:val="uk-UA"/>
        </w:rPr>
      </w:pPr>
      <w:proofErr w:type="spellStart"/>
      <w:r>
        <w:rPr>
          <w:sz w:val="28"/>
          <w:szCs w:val="28"/>
          <w:lang w:val="uk-UA"/>
        </w:rPr>
        <w:t>Тропоніни</w:t>
      </w:r>
      <w:proofErr w:type="spellEnd"/>
      <w:r>
        <w:rPr>
          <w:sz w:val="28"/>
          <w:szCs w:val="28"/>
          <w:lang w:val="uk-UA"/>
        </w:rPr>
        <w:t>:</w:t>
      </w:r>
    </w:p>
    <w:p w14:paraId="54443D69" w14:textId="4C0CE7E9" w:rsidR="007A055B" w:rsidRDefault="007A055B" w:rsidP="0042543B">
      <w:pPr>
        <w:spacing w:after="160" w:line="360" w:lineRule="auto"/>
        <w:jc w:val="both"/>
        <w:rPr>
          <w:sz w:val="28"/>
          <w:szCs w:val="28"/>
          <w:lang w:val="uk-UA"/>
        </w:rPr>
      </w:pPr>
      <w:proofErr w:type="spellStart"/>
      <w:r w:rsidRPr="007A055B">
        <w:rPr>
          <w:sz w:val="28"/>
          <w:szCs w:val="28"/>
          <w:lang w:val="uk-UA"/>
        </w:rPr>
        <w:t>Тропоніни</w:t>
      </w:r>
      <w:proofErr w:type="spellEnd"/>
      <w:r w:rsidRPr="007A055B">
        <w:rPr>
          <w:sz w:val="28"/>
          <w:szCs w:val="28"/>
          <w:lang w:val="uk-UA"/>
        </w:rPr>
        <w:t xml:space="preserve"> є специфічними </w:t>
      </w:r>
      <w:proofErr w:type="spellStart"/>
      <w:r w:rsidRPr="007A055B">
        <w:rPr>
          <w:sz w:val="28"/>
          <w:szCs w:val="28"/>
          <w:lang w:val="uk-UA"/>
        </w:rPr>
        <w:t>біомаркерами</w:t>
      </w:r>
      <w:proofErr w:type="spellEnd"/>
      <w:r w:rsidRPr="007A055B">
        <w:rPr>
          <w:sz w:val="28"/>
          <w:szCs w:val="28"/>
          <w:lang w:val="uk-UA"/>
        </w:rPr>
        <w:t xml:space="preserve"> для оцінки пошкодження міокарда. Підвищення рівнів </w:t>
      </w:r>
      <w:proofErr w:type="spellStart"/>
      <w:r w:rsidRPr="007A055B">
        <w:rPr>
          <w:sz w:val="28"/>
          <w:szCs w:val="28"/>
          <w:lang w:val="uk-UA"/>
        </w:rPr>
        <w:t>тропонінів</w:t>
      </w:r>
      <w:proofErr w:type="spellEnd"/>
      <w:r w:rsidRPr="007A055B">
        <w:rPr>
          <w:sz w:val="28"/>
          <w:szCs w:val="28"/>
          <w:lang w:val="uk-UA"/>
        </w:rPr>
        <w:t xml:space="preserve"> свідчить про ураження серцевого м'яза, що є характерним для інфаркту міокарда.</w:t>
      </w:r>
    </w:p>
    <w:p w14:paraId="2629B927" w14:textId="21B41A51" w:rsidR="007A055B" w:rsidRDefault="007A055B" w:rsidP="0042543B">
      <w:pPr>
        <w:spacing w:after="160" w:line="360" w:lineRule="auto"/>
        <w:jc w:val="both"/>
        <w:rPr>
          <w:sz w:val="28"/>
          <w:szCs w:val="28"/>
          <w:lang w:val="uk-UA"/>
        </w:rPr>
      </w:pPr>
      <w:r>
        <w:rPr>
          <w:sz w:val="28"/>
          <w:szCs w:val="28"/>
          <w:lang w:val="uk-UA"/>
        </w:rPr>
        <w:t>Прогностичне значення:</w:t>
      </w:r>
    </w:p>
    <w:p w14:paraId="15625FAF" w14:textId="3EE97A53" w:rsidR="007A055B" w:rsidRDefault="007A055B" w:rsidP="0042543B">
      <w:pPr>
        <w:spacing w:after="160" w:line="360" w:lineRule="auto"/>
        <w:jc w:val="both"/>
        <w:rPr>
          <w:sz w:val="28"/>
          <w:szCs w:val="28"/>
          <w:lang w:val="uk-UA"/>
        </w:rPr>
      </w:pPr>
      <w:r w:rsidRPr="007A055B">
        <w:rPr>
          <w:sz w:val="28"/>
          <w:szCs w:val="28"/>
          <w:lang w:val="uk-UA"/>
        </w:rPr>
        <w:t xml:space="preserve">Зниження </w:t>
      </w:r>
      <w:proofErr w:type="spellStart"/>
      <w:r w:rsidRPr="007A055B">
        <w:rPr>
          <w:sz w:val="28"/>
          <w:szCs w:val="28"/>
          <w:lang w:val="uk-UA"/>
        </w:rPr>
        <w:t>тропонінів</w:t>
      </w:r>
      <w:proofErr w:type="spellEnd"/>
      <w:r w:rsidRPr="007A055B">
        <w:rPr>
          <w:sz w:val="28"/>
          <w:szCs w:val="28"/>
          <w:lang w:val="uk-UA"/>
        </w:rPr>
        <w:t xml:space="preserve"> у пізній фазі інфаркту може свідчити про ефективність лікування та відновлення міокарда.</w:t>
      </w:r>
      <w:r>
        <w:rPr>
          <w:sz w:val="28"/>
          <w:szCs w:val="28"/>
          <w:lang w:val="uk-UA"/>
        </w:rPr>
        <w:t xml:space="preserve"> </w:t>
      </w:r>
      <w:r w:rsidRPr="007A055B">
        <w:rPr>
          <w:sz w:val="28"/>
          <w:szCs w:val="28"/>
          <w:lang w:val="uk-UA"/>
        </w:rPr>
        <w:t xml:space="preserve">Підвищені рівні </w:t>
      </w:r>
      <w:proofErr w:type="spellStart"/>
      <w:r w:rsidRPr="007A055B">
        <w:rPr>
          <w:sz w:val="28"/>
          <w:szCs w:val="28"/>
          <w:lang w:val="uk-UA"/>
        </w:rPr>
        <w:t>тропонінів</w:t>
      </w:r>
      <w:proofErr w:type="spellEnd"/>
      <w:r w:rsidRPr="007A055B">
        <w:rPr>
          <w:sz w:val="28"/>
          <w:szCs w:val="28"/>
          <w:lang w:val="uk-UA"/>
        </w:rPr>
        <w:t xml:space="preserve"> пов'язані зі збільшеним ризиком серцевих уск</w:t>
      </w:r>
      <w:r w:rsidR="00294D3C">
        <w:rPr>
          <w:sz w:val="28"/>
          <w:szCs w:val="28"/>
          <w:lang w:val="uk-UA"/>
        </w:rPr>
        <w:t>ладнень та погіршенням прогнозу (мал.6)</w:t>
      </w:r>
    </w:p>
    <w:p w14:paraId="1E069B8B" w14:textId="3D910737" w:rsidR="00294D3C" w:rsidRDefault="00294D3C" w:rsidP="0042543B">
      <w:pPr>
        <w:spacing w:after="160" w:line="360" w:lineRule="auto"/>
        <w:jc w:val="both"/>
        <w:rPr>
          <w:sz w:val="28"/>
          <w:szCs w:val="28"/>
          <w:lang w:val="uk-UA"/>
        </w:rPr>
      </w:pPr>
    </w:p>
    <w:p w14:paraId="7FCE91F5" w14:textId="2E81588A" w:rsidR="00294D3C" w:rsidRDefault="00294D3C" w:rsidP="0042543B">
      <w:pPr>
        <w:spacing w:after="160" w:line="360" w:lineRule="auto"/>
        <w:jc w:val="both"/>
        <w:rPr>
          <w:sz w:val="28"/>
          <w:szCs w:val="28"/>
          <w:lang w:val="uk-UA"/>
        </w:rPr>
      </w:pPr>
      <w:r>
        <w:rPr>
          <w:sz w:val="28"/>
          <w:szCs w:val="28"/>
          <w:lang w:val="uk-UA"/>
        </w:rPr>
        <w:t xml:space="preserve">(Малюнок 6. Вплив </w:t>
      </w:r>
      <w:proofErr w:type="spellStart"/>
      <w:r>
        <w:rPr>
          <w:sz w:val="28"/>
          <w:szCs w:val="28"/>
          <w:lang w:val="uk-UA"/>
        </w:rPr>
        <w:t>підвищенного</w:t>
      </w:r>
      <w:proofErr w:type="spellEnd"/>
      <w:r>
        <w:rPr>
          <w:sz w:val="28"/>
          <w:szCs w:val="28"/>
          <w:lang w:val="uk-UA"/>
        </w:rPr>
        <w:t xml:space="preserve"> рівня </w:t>
      </w:r>
      <w:proofErr w:type="spellStart"/>
      <w:r>
        <w:rPr>
          <w:sz w:val="28"/>
          <w:szCs w:val="28"/>
          <w:lang w:val="uk-UA"/>
        </w:rPr>
        <w:t>тропонінів</w:t>
      </w:r>
      <w:proofErr w:type="spellEnd"/>
      <w:r>
        <w:rPr>
          <w:sz w:val="28"/>
          <w:szCs w:val="28"/>
          <w:lang w:val="uk-UA"/>
        </w:rPr>
        <w:t xml:space="preserve"> у міокарді)</w:t>
      </w:r>
    </w:p>
    <w:p w14:paraId="676F0E4B" w14:textId="399C039B" w:rsidR="00294D3C" w:rsidRDefault="00CB67CC" w:rsidP="0042543B">
      <w:pPr>
        <w:spacing w:after="160" w:line="360" w:lineRule="auto"/>
        <w:jc w:val="both"/>
        <w:rPr>
          <w:sz w:val="28"/>
          <w:szCs w:val="28"/>
          <w:lang w:val="uk-UA"/>
        </w:rPr>
      </w:pPr>
      <w:r>
        <w:rPr>
          <w:sz w:val="28"/>
          <w:szCs w:val="28"/>
          <w:lang w:val="uk-UA"/>
        </w:rPr>
        <w:lastRenderedPageBreak/>
        <w:pict w14:anchorId="0E72A50E">
          <v:shape id="_x0000_i1034" type="#_x0000_t75" style="width:467pt;height:333.5pt">
            <v:imagedata r:id="rId18" o:title="Тропоніни додаток картинка 1"/>
          </v:shape>
        </w:pict>
      </w:r>
    </w:p>
    <w:p w14:paraId="2E5F7E2E" w14:textId="77777777" w:rsidR="00294D3C" w:rsidRDefault="00294D3C" w:rsidP="0042543B">
      <w:pPr>
        <w:spacing w:after="160" w:line="360" w:lineRule="auto"/>
        <w:jc w:val="both"/>
        <w:rPr>
          <w:sz w:val="28"/>
          <w:szCs w:val="28"/>
          <w:lang w:val="uk-UA"/>
        </w:rPr>
      </w:pPr>
    </w:p>
    <w:p w14:paraId="36197750" w14:textId="77777777" w:rsidR="00294D3C" w:rsidRDefault="00294D3C" w:rsidP="0042543B">
      <w:pPr>
        <w:spacing w:after="160" w:line="360" w:lineRule="auto"/>
        <w:jc w:val="both"/>
        <w:rPr>
          <w:sz w:val="28"/>
          <w:szCs w:val="28"/>
          <w:lang w:val="uk-UA"/>
        </w:rPr>
      </w:pPr>
    </w:p>
    <w:p w14:paraId="191C9620" w14:textId="439494B3" w:rsidR="007A055B" w:rsidRDefault="007A055B" w:rsidP="0042543B">
      <w:pPr>
        <w:spacing w:after="160" w:line="360" w:lineRule="auto"/>
        <w:jc w:val="both"/>
        <w:rPr>
          <w:sz w:val="28"/>
          <w:szCs w:val="28"/>
          <w:lang w:val="uk-UA"/>
        </w:rPr>
      </w:pPr>
      <w:proofErr w:type="spellStart"/>
      <w:r>
        <w:rPr>
          <w:sz w:val="28"/>
          <w:szCs w:val="28"/>
          <w:lang w:val="uk-UA"/>
        </w:rPr>
        <w:t>Креатинфосфокіназа</w:t>
      </w:r>
      <w:proofErr w:type="spellEnd"/>
      <w:r>
        <w:rPr>
          <w:sz w:val="28"/>
          <w:szCs w:val="28"/>
          <w:lang w:val="uk-UA"/>
        </w:rPr>
        <w:t xml:space="preserve"> - МВ (КФК-МВ):</w:t>
      </w:r>
    </w:p>
    <w:p w14:paraId="60EFDAEE" w14:textId="2043F4ED" w:rsidR="007A055B" w:rsidRDefault="007A055B" w:rsidP="0042543B">
      <w:pPr>
        <w:spacing w:after="160" w:line="360" w:lineRule="auto"/>
        <w:jc w:val="both"/>
        <w:rPr>
          <w:sz w:val="28"/>
          <w:szCs w:val="28"/>
          <w:lang w:val="uk-UA"/>
        </w:rPr>
      </w:pPr>
      <w:r w:rsidRPr="007A055B">
        <w:rPr>
          <w:sz w:val="28"/>
          <w:szCs w:val="28"/>
          <w:lang w:val="uk-UA"/>
        </w:rPr>
        <w:t>Підвищення рівнів КФК-МВ свідчить про пошкодження міокарда та може допомогти у встановленні діагнозу інфаркту міокарда.</w:t>
      </w:r>
    </w:p>
    <w:p w14:paraId="6A17F6B2" w14:textId="757E11C3" w:rsidR="007A055B" w:rsidRDefault="007A055B" w:rsidP="0042543B">
      <w:pPr>
        <w:spacing w:after="160" w:line="360" w:lineRule="auto"/>
        <w:jc w:val="both"/>
        <w:rPr>
          <w:sz w:val="28"/>
          <w:szCs w:val="28"/>
          <w:lang w:val="uk-UA"/>
        </w:rPr>
      </w:pPr>
      <w:r>
        <w:rPr>
          <w:sz w:val="28"/>
          <w:szCs w:val="28"/>
          <w:lang w:val="uk-UA"/>
        </w:rPr>
        <w:t>Прогностичне значення:</w:t>
      </w:r>
    </w:p>
    <w:p w14:paraId="007C5DE1" w14:textId="7FA5CECE" w:rsidR="007A055B" w:rsidRDefault="007A055B" w:rsidP="0042543B">
      <w:pPr>
        <w:spacing w:after="160" w:line="360" w:lineRule="auto"/>
        <w:jc w:val="both"/>
        <w:rPr>
          <w:sz w:val="28"/>
          <w:szCs w:val="28"/>
          <w:lang w:val="uk-UA"/>
        </w:rPr>
      </w:pPr>
      <w:r w:rsidRPr="007A055B">
        <w:rPr>
          <w:sz w:val="28"/>
          <w:szCs w:val="28"/>
          <w:lang w:val="uk-UA"/>
        </w:rPr>
        <w:t>Вимір рівнів КФК-МВ може слугувати індикатором розміру пошкодження міокарда.</w:t>
      </w:r>
      <w:r>
        <w:rPr>
          <w:sz w:val="28"/>
          <w:szCs w:val="28"/>
          <w:lang w:val="uk-UA"/>
        </w:rPr>
        <w:t xml:space="preserve"> </w:t>
      </w:r>
      <w:r w:rsidRPr="007A055B">
        <w:rPr>
          <w:sz w:val="28"/>
          <w:szCs w:val="28"/>
          <w:lang w:val="uk-UA"/>
        </w:rPr>
        <w:t>Високі рівні КФК-МВ пов'язані із збільшеним ризиком серцевих ускладнень та негативним прогнозом.</w:t>
      </w:r>
    </w:p>
    <w:p w14:paraId="23D20860" w14:textId="1D593D08" w:rsidR="007A055B" w:rsidRDefault="007A055B" w:rsidP="0042543B">
      <w:pPr>
        <w:spacing w:after="160" w:line="360" w:lineRule="auto"/>
        <w:jc w:val="both"/>
        <w:rPr>
          <w:sz w:val="28"/>
          <w:szCs w:val="28"/>
          <w:lang w:val="uk-UA"/>
        </w:rPr>
      </w:pPr>
      <w:r>
        <w:rPr>
          <w:sz w:val="28"/>
          <w:szCs w:val="28"/>
          <w:lang w:val="uk-UA"/>
        </w:rPr>
        <w:t>Інші маркери.</w:t>
      </w:r>
    </w:p>
    <w:p w14:paraId="3D79EBA4" w14:textId="1870D03E" w:rsidR="007A055B" w:rsidRDefault="007A055B" w:rsidP="0042543B">
      <w:pPr>
        <w:spacing w:after="160" w:line="360" w:lineRule="auto"/>
        <w:jc w:val="both"/>
        <w:rPr>
          <w:sz w:val="28"/>
          <w:szCs w:val="28"/>
          <w:lang w:val="uk-UA"/>
        </w:rPr>
      </w:pPr>
      <w:r>
        <w:rPr>
          <w:sz w:val="28"/>
          <w:szCs w:val="28"/>
          <w:lang w:val="uk-UA"/>
        </w:rPr>
        <w:t>Міоглобін:</w:t>
      </w:r>
    </w:p>
    <w:p w14:paraId="2A40A9D7" w14:textId="09E0FE30" w:rsidR="007A055B" w:rsidRDefault="007A055B" w:rsidP="0042543B">
      <w:pPr>
        <w:spacing w:after="160" w:line="360" w:lineRule="auto"/>
        <w:jc w:val="both"/>
        <w:rPr>
          <w:sz w:val="28"/>
          <w:szCs w:val="28"/>
          <w:lang w:val="uk-UA"/>
        </w:rPr>
      </w:pPr>
      <w:r w:rsidRPr="007A055B">
        <w:rPr>
          <w:sz w:val="28"/>
          <w:szCs w:val="28"/>
          <w:lang w:val="uk-UA"/>
        </w:rPr>
        <w:t>Збільшення рівнів міоглобіну також може свідчити про пошкодження міокарда.</w:t>
      </w:r>
    </w:p>
    <w:p w14:paraId="17842958" w14:textId="1C9172E2" w:rsidR="007A055B" w:rsidRDefault="007A055B" w:rsidP="0042543B">
      <w:pPr>
        <w:spacing w:after="160" w:line="360" w:lineRule="auto"/>
        <w:jc w:val="both"/>
        <w:rPr>
          <w:sz w:val="28"/>
          <w:szCs w:val="28"/>
          <w:lang w:val="uk-UA"/>
        </w:rPr>
      </w:pPr>
      <w:r w:rsidRPr="007A055B">
        <w:rPr>
          <w:sz w:val="28"/>
          <w:szCs w:val="28"/>
          <w:lang w:val="uk-UA"/>
        </w:rPr>
        <w:lastRenderedPageBreak/>
        <w:t>Лактатдегідрогеназа (ЛДГ)</w:t>
      </w:r>
      <w:r>
        <w:rPr>
          <w:sz w:val="28"/>
          <w:szCs w:val="28"/>
          <w:lang w:val="uk-UA"/>
        </w:rPr>
        <w:t>:</w:t>
      </w:r>
    </w:p>
    <w:p w14:paraId="12F10685" w14:textId="7EBC4ED3" w:rsidR="007A055B" w:rsidRDefault="007A055B" w:rsidP="0042543B">
      <w:pPr>
        <w:spacing w:after="160" w:line="360" w:lineRule="auto"/>
        <w:jc w:val="both"/>
        <w:rPr>
          <w:sz w:val="28"/>
          <w:szCs w:val="28"/>
          <w:lang w:val="uk-UA"/>
        </w:rPr>
      </w:pPr>
      <w:r>
        <w:rPr>
          <w:sz w:val="28"/>
          <w:szCs w:val="28"/>
          <w:lang w:val="uk-UA"/>
        </w:rPr>
        <w:t>М</w:t>
      </w:r>
      <w:r w:rsidRPr="007A055B">
        <w:rPr>
          <w:sz w:val="28"/>
          <w:szCs w:val="28"/>
          <w:lang w:val="uk-UA"/>
        </w:rPr>
        <w:t>енш специфічний, зміни в рівнях ЛДГ можуть бути показником пошкодження міокарда.</w:t>
      </w:r>
    </w:p>
    <w:p w14:paraId="550F6226" w14:textId="6F850AF8" w:rsidR="00A94B4D" w:rsidRDefault="00A94B4D" w:rsidP="0042543B">
      <w:pPr>
        <w:spacing w:after="160" w:line="360" w:lineRule="auto"/>
        <w:jc w:val="both"/>
        <w:rPr>
          <w:sz w:val="28"/>
          <w:szCs w:val="28"/>
          <w:lang w:val="uk-UA"/>
        </w:rPr>
      </w:pPr>
      <w:r w:rsidRPr="00A94B4D">
        <w:rPr>
          <w:sz w:val="28"/>
          <w:szCs w:val="28"/>
          <w:lang w:val="uk-UA"/>
        </w:rPr>
        <w:t>Інтеграція клінічних даних з результатами лабораторних досліджень є важливою для комплексної оцінки стану пацієнта з інфарктом міокарда.</w:t>
      </w:r>
      <w:r>
        <w:rPr>
          <w:sz w:val="28"/>
          <w:szCs w:val="28"/>
          <w:lang w:val="uk-UA"/>
        </w:rPr>
        <w:t xml:space="preserve"> </w:t>
      </w:r>
      <w:r w:rsidRPr="00A94B4D">
        <w:rPr>
          <w:sz w:val="28"/>
          <w:szCs w:val="28"/>
          <w:lang w:val="uk-UA"/>
        </w:rPr>
        <w:t>Маркери допомагають у ранній діагностиці, визначенні масштабу ураження та прогнозуванні результатів лікування.</w:t>
      </w:r>
      <w:r>
        <w:rPr>
          <w:sz w:val="28"/>
          <w:szCs w:val="28"/>
          <w:lang w:val="uk-UA"/>
        </w:rPr>
        <w:t xml:space="preserve"> </w:t>
      </w:r>
      <w:r w:rsidRPr="00A94B4D">
        <w:rPr>
          <w:sz w:val="28"/>
          <w:szCs w:val="28"/>
          <w:lang w:val="uk-UA"/>
        </w:rPr>
        <w:t>Ці маркери, разом із клінічною інформацією, надають медичним фахівцям необхідні інструменти для рішення терапевтичних стратегій та надання пацієнтам належного лікування та догляду.</w:t>
      </w:r>
      <w:r>
        <w:rPr>
          <w:sz w:val="28"/>
          <w:szCs w:val="28"/>
          <w:lang w:val="uk-UA"/>
        </w:rPr>
        <w:t xml:space="preserve"> (</w:t>
      </w:r>
      <w:proofErr w:type="spellStart"/>
      <w:r>
        <w:rPr>
          <w:sz w:val="28"/>
          <w:szCs w:val="28"/>
          <w:lang w:val="uk-UA"/>
        </w:rPr>
        <w:t>Таб</w:t>
      </w:r>
      <w:proofErr w:type="spellEnd"/>
      <w:r>
        <w:rPr>
          <w:sz w:val="28"/>
          <w:szCs w:val="28"/>
          <w:lang w:val="uk-UA"/>
        </w:rPr>
        <w:t>. 3)</w:t>
      </w:r>
    </w:p>
    <w:p w14:paraId="2092ECE0" w14:textId="4FEA162F" w:rsidR="00A94B4D" w:rsidRDefault="00A94B4D" w:rsidP="0042543B">
      <w:pPr>
        <w:spacing w:after="160" w:line="360" w:lineRule="auto"/>
        <w:jc w:val="both"/>
        <w:rPr>
          <w:sz w:val="28"/>
          <w:szCs w:val="28"/>
          <w:lang w:val="uk-UA"/>
        </w:rPr>
      </w:pPr>
    </w:p>
    <w:p w14:paraId="6261D640" w14:textId="1ABC4B20" w:rsidR="00A94B4D" w:rsidRDefault="00A94B4D" w:rsidP="0042543B">
      <w:pPr>
        <w:spacing w:after="160" w:line="360" w:lineRule="auto"/>
        <w:jc w:val="both"/>
        <w:rPr>
          <w:sz w:val="28"/>
          <w:szCs w:val="28"/>
          <w:lang w:val="uk-UA"/>
        </w:rPr>
      </w:pPr>
      <w:r>
        <w:rPr>
          <w:sz w:val="28"/>
          <w:szCs w:val="28"/>
          <w:lang w:val="uk-UA"/>
        </w:rPr>
        <w:t>(Т</w:t>
      </w:r>
      <w:r w:rsidR="001A5454">
        <w:rPr>
          <w:sz w:val="28"/>
          <w:szCs w:val="28"/>
          <w:lang w:val="uk-UA"/>
        </w:rPr>
        <w:t>аблиця 2</w:t>
      </w:r>
      <w:r>
        <w:rPr>
          <w:sz w:val="28"/>
          <w:szCs w:val="28"/>
          <w:lang w:val="uk-UA"/>
        </w:rPr>
        <w:t>. Короткий перелік маркерів некрозу міокарда)</w:t>
      </w:r>
    </w:p>
    <w:p w14:paraId="2132B934" w14:textId="275516B4" w:rsidR="00A94B4D" w:rsidRDefault="00CB67CC" w:rsidP="0042543B">
      <w:pPr>
        <w:spacing w:after="160" w:line="360" w:lineRule="auto"/>
        <w:jc w:val="both"/>
        <w:rPr>
          <w:sz w:val="28"/>
          <w:szCs w:val="28"/>
          <w:lang w:val="uk-UA"/>
        </w:rPr>
      </w:pPr>
      <w:r>
        <w:rPr>
          <w:sz w:val="28"/>
          <w:szCs w:val="28"/>
          <w:lang w:val="uk-UA"/>
        </w:rPr>
        <w:pict w14:anchorId="0654CDF0">
          <v:shape id="_x0000_i1035" type="#_x0000_t75" style="width:380.5pt;height:68.5pt">
            <v:imagedata r:id="rId19" o:title="Таблиця 3 інф"/>
          </v:shape>
        </w:pict>
      </w:r>
    </w:p>
    <w:p w14:paraId="41B06028" w14:textId="77777777" w:rsidR="007A055B" w:rsidRPr="007A055B" w:rsidRDefault="007A055B" w:rsidP="0042543B">
      <w:pPr>
        <w:spacing w:after="160" w:line="360" w:lineRule="auto"/>
        <w:jc w:val="both"/>
        <w:rPr>
          <w:sz w:val="28"/>
          <w:szCs w:val="28"/>
          <w:lang w:val="uk-UA"/>
        </w:rPr>
      </w:pPr>
    </w:p>
    <w:p w14:paraId="1F0FE4CD" w14:textId="7F19EFFA" w:rsidR="00143AE2" w:rsidRDefault="00625F56" w:rsidP="0042543B">
      <w:pPr>
        <w:spacing w:after="160" w:line="360" w:lineRule="auto"/>
        <w:jc w:val="both"/>
        <w:rPr>
          <w:sz w:val="28"/>
          <w:szCs w:val="28"/>
          <w:lang w:val="uk-UA"/>
        </w:rPr>
      </w:pPr>
      <w:r>
        <w:rPr>
          <w:sz w:val="28"/>
          <w:szCs w:val="28"/>
          <w:lang w:val="uk-UA"/>
        </w:rPr>
        <w:t>3</w:t>
      </w:r>
      <w:r w:rsidR="00143AE2" w:rsidRPr="00143AE2">
        <w:rPr>
          <w:sz w:val="28"/>
          <w:szCs w:val="28"/>
          <w:lang w:val="uk-UA"/>
        </w:rPr>
        <w:t>.</w:t>
      </w:r>
      <w:r>
        <w:rPr>
          <w:sz w:val="28"/>
          <w:szCs w:val="28"/>
          <w:lang w:val="uk-UA"/>
        </w:rPr>
        <w:t>1.</w:t>
      </w:r>
      <w:r w:rsidR="00143AE2" w:rsidRPr="00143AE2">
        <w:rPr>
          <w:sz w:val="28"/>
          <w:szCs w:val="28"/>
          <w:lang w:val="uk-UA"/>
        </w:rPr>
        <w:t xml:space="preserve">- алгоритми проведення досліджень, </w:t>
      </w:r>
      <w:proofErr w:type="spellStart"/>
      <w:r w:rsidR="00143AE2" w:rsidRPr="00143AE2">
        <w:rPr>
          <w:sz w:val="28"/>
          <w:szCs w:val="28"/>
          <w:lang w:val="uk-UA"/>
        </w:rPr>
        <w:t>забеспечення</w:t>
      </w:r>
      <w:proofErr w:type="spellEnd"/>
      <w:r w:rsidR="00143AE2" w:rsidRPr="00143AE2">
        <w:rPr>
          <w:sz w:val="28"/>
          <w:szCs w:val="28"/>
          <w:lang w:val="uk-UA"/>
        </w:rPr>
        <w:t xml:space="preserve"> контролю якості та інтерпретація результатів</w:t>
      </w:r>
    </w:p>
    <w:p w14:paraId="2FBCAE14" w14:textId="39CF1031" w:rsidR="00143AE2" w:rsidRDefault="00D1622A" w:rsidP="0042543B">
      <w:pPr>
        <w:spacing w:after="160" w:line="360" w:lineRule="auto"/>
        <w:jc w:val="both"/>
        <w:rPr>
          <w:sz w:val="28"/>
          <w:szCs w:val="28"/>
          <w:lang w:val="uk-UA"/>
        </w:rPr>
      </w:pPr>
      <w:r>
        <w:rPr>
          <w:sz w:val="28"/>
          <w:szCs w:val="28"/>
          <w:lang w:val="uk-UA"/>
        </w:rPr>
        <w:t>Алгоритм проведення ЕКГ:</w:t>
      </w:r>
    </w:p>
    <w:p w14:paraId="44DEC6C0" w14:textId="77777777" w:rsidR="00D1622A" w:rsidRPr="00D1622A" w:rsidRDefault="00D1622A" w:rsidP="0042543B">
      <w:pPr>
        <w:spacing w:after="160" w:line="360" w:lineRule="auto"/>
        <w:jc w:val="both"/>
        <w:rPr>
          <w:sz w:val="28"/>
          <w:szCs w:val="28"/>
          <w:lang w:val="uk-UA"/>
        </w:rPr>
      </w:pPr>
      <w:r w:rsidRPr="00D1622A">
        <w:rPr>
          <w:sz w:val="28"/>
          <w:szCs w:val="28"/>
          <w:lang w:val="uk-UA"/>
        </w:rPr>
        <w:t xml:space="preserve">Реєстрацію електрокардіограми починають і закінчують фіксацією калібрувального сигналу 1 </w:t>
      </w:r>
      <w:proofErr w:type="spellStart"/>
      <w:r w:rsidRPr="00D1622A">
        <w:rPr>
          <w:sz w:val="28"/>
          <w:szCs w:val="28"/>
          <w:lang w:val="uk-UA"/>
        </w:rPr>
        <w:t>мВ</w:t>
      </w:r>
      <w:proofErr w:type="spellEnd"/>
      <w:r w:rsidRPr="00D1622A">
        <w:rPr>
          <w:sz w:val="28"/>
          <w:szCs w:val="28"/>
          <w:lang w:val="uk-UA"/>
        </w:rPr>
        <w:t xml:space="preserve"> (1 мілівольт), розмір якого зазвичай встановлюється на рівні 10 мм. Для досягнення високої якості запису необхідне належне заземлення апарату та ефективний контакт електрода із шкірою. З цією метою шкіру під електродом зволожують або використовують одноразові електроди, оброблені шаром провідного гелю. Для проведення реєстрації ЕКГ електрод із червоним кінцем розміщують на правій руці, із жовтим - на лівій руці, із зеленим - на лівій нозі, а із чорним - на правій нозі. </w:t>
      </w:r>
      <w:r w:rsidRPr="00D1622A">
        <w:rPr>
          <w:sz w:val="28"/>
          <w:szCs w:val="28"/>
          <w:lang w:val="uk-UA"/>
        </w:rPr>
        <w:lastRenderedPageBreak/>
        <w:t>Грудні відведення прикладають за встановленими електродами в наступні локалізації на поверхні грудної клітини:</w:t>
      </w:r>
    </w:p>
    <w:p w14:paraId="6B3BB3CD" w14:textId="77777777" w:rsidR="00D1622A" w:rsidRPr="00D1622A" w:rsidRDefault="00D1622A" w:rsidP="0042543B">
      <w:pPr>
        <w:spacing w:after="160" w:line="360" w:lineRule="auto"/>
        <w:jc w:val="both"/>
        <w:rPr>
          <w:sz w:val="28"/>
          <w:szCs w:val="28"/>
          <w:lang w:val="uk-UA"/>
        </w:rPr>
      </w:pPr>
      <w:r w:rsidRPr="00D1622A">
        <w:rPr>
          <w:sz w:val="28"/>
          <w:szCs w:val="28"/>
          <w:lang w:val="uk-UA"/>
        </w:rPr>
        <w:t xml:space="preserve">V1 – в четвертому </w:t>
      </w:r>
      <w:proofErr w:type="spellStart"/>
      <w:r w:rsidRPr="00D1622A">
        <w:rPr>
          <w:sz w:val="28"/>
          <w:szCs w:val="28"/>
          <w:lang w:val="uk-UA"/>
        </w:rPr>
        <w:t>міжребер'ї</w:t>
      </w:r>
      <w:proofErr w:type="spellEnd"/>
      <w:r w:rsidRPr="00D1622A">
        <w:rPr>
          <w:sz w:val="28"/>
          <w:szCs w:val="28"/>
          <w:lang w:val="uk-UA"/>
        </w:rPr>
        <w:t xml:space="preserve"> біля правого краю грудини (права </w:t>
      </w:r>
      <w:proofErr w:type="spellStart"/>
      <w:r w:rsidRPr="00D1622A">
        <w:rPr>
          <w:sz w:val="28"/>
          <w:szCs w:val="28"/>
          <w:lang w:val="uk-UA"/>
        </w:rPr>
        <w:t>парастернальна</w:t>
      </w:r>
      <w:proofErr w:type="spellEnd"/>
      <w:r w:rsidRPr="00D1622A">
        <w:rPr>
          <w:sz w:val="28"/>
          <w:szCs w:val="28"/>
          <w:lang w:val="uk-UA"/>
        </w:rPr>
        <w:t xml:space="preserve"> лінія);</w:t>
      </w:r>
    </w:p>
    <w:p w14:paraId="6C6DBA6D" w14:textId="77777777" w:rsidR="00D1622A" w:rsidRPr="00D1622A" w:rsidRDefault="00D1622A" w:rsidP="0042543B">
      <w:pPr>
        <w:spacing w:after="160" w:line="360" w:lineRule="auto"/>
        <w:jc w:val="both"/>
        <w:rPr>
          <w:sz w:val="28"/>
          <w:szCs w:val="28"/>
          <w:lang w:val="uk-UA"/>
        </w:rPr>
      </w:pPr>
      <w:r w:rsidRPr="00D1622A">
        <w:rPr>
          <w:sz w:val="28"/>
          <w:szCs w:val="28"/>
          <w:lang w:val="uk-UA"/>
        </w:rPr>
        <w:t xml:space="preserve">V2 - в четвертому </w:t>
      </w:r>
      <w:proofErr w:type="spellStart"/>
      <w:r w:rsidRPr="00D1622A">
        <w:rPr>
          <w:sz w:val="28"/>
          <w:szCs w:val="28"/>
          <w:lang w:val="uk-UA"/>
        </w:rPr>
        <w:t>міжребер'ї</w:t>
      </w:r>
      <w:proofErr w:type="spellEnd"/>
      <w:r w:rsidRPr="00D1622A">
        <w:rPr>
          <w:sz w:val="28"/>
          <w:szCs w:val="28"/>
          <w:lang w:val="uk-UA"/>
        </w:rPr>
        <w:t xml:space="preserve"> біля лівого краю грудини;</w:t>
      </w:r>
    </w:p>
    <w:p w14:paraId="4895EAA6" w14:textId="77777777" w:rsidR="00D1622A" w:rsidRPr="00D1622A" w:rsidRDefault="00D1622A" w:rsidP="0042543B">
      <w:pPr>
        <w:spacing w:after="160" w:line="360" w:lineRule="auto"/>
        <w:jc w:val="both"/>
        <w:rPr>
          <w:sz w:val="28"/>
          <w:szCs w:val="28"/>
          <w:lang w:val="uk-UA"/>
        </w:rPr>
      </w:pPr>
      <w:r w:rsidRPr="00D1622A">
        <w:rPr>
          <w:sz w:val="28"/>
          <w:szCs w:val="28"/>
          <w:lang w:val="uk-UA"/>
        </w:rPr>
        <w:t>V3 – на середині уявної лінії, яка з'єднує точки V2 і V4;</w:t>
      </w:r>
    </w:p>
    <w:p w14:paraId="3A57B04E" w14:textId="77777777" w:rsidR="00D1622A" w:rsidRPr="00D1622A" w:rsidRDefault="00D1622A" w:rsidP="0042543B">
      <w:pPr>
        <w:spacing w:after="160" w:line="360" w:lineRule="auto"/>
        <w:jc w:val="both"/>
        <w:rPr>
          <w:sz w:val="28"/>
          <w:szCs w:val="28"/>
          <w:lang w:val="uk-UA"/>
        </w:rPr>
      </w:pPr>
      <w:r w:rsidRPr="00D1622A">
        <w:rPr>
          <w:sz w:val="28"/>
          <w:szCs w:val="28"/>
          <w:lang w:val="uk-UA"/>
        </w:rPr>
        <w:t xml:space="preserve">V4 – в п'ятому </w:t>
      </w:r>
      <w:proofErr w:type="spellStart"/>
      <w:r w:rsidRPr="00D1622A">
        <w:rPr>
          <w:sz w:val="28"/>
          <w:szCs w:val="28"/>
          <w:lang w:val="uk-UA"/>
        </w:rPr>
        <w:t>міжребер'ї</w:t>
      </w:r>
      <w:proofErr w:type="spellEnd"/>
      <w:r w:rsidRPr="00D1622A">
        <w:rPr>
          <w:sz w:val="28"/>
          <w:szCs w:val="28"/>
          <w:lang w:val="uk-UA"/>
        </w:rPr>
        <w:t xml:space="preserve"> по лівій </w:t>
      </w:r>
      <w:proofErr w:type="spellStart"/>
      <w:r w:rsidRPr="00D1622A">
        <w:rPr>
          <w:sz w:val="28"/>
          <w:szCs w:val="28"/>
          <w:lang w:val="uk-UA"/>
        </w:rPr>
        <w:t>середньоключичній</w:t>
      </w:r>
      <w:proofErr w:type="spellEnd"/>
      <w:r w:rsidRPr="00D1622A">
        <w:rPr>
          <w:sz w:val="28"/>
          <w:szCs w:val="28"/>
          <w:lang w:val="uk-UA"/>
        </w:rPr>
        <w:t xml:space="preserve"> лінії;</w:t>
      </w:r>
    </w:p>
    <w:p w14:paraId="51137D8C" w14:textId="77777777" w:rsidR="00D1622A" w:rsidRPr="00D1622A" w:rsidRDefault="00D1622A" w:rsidP="0042543B">
      <w:pPr>
        <w:spacing w:after="160" w:line="360" w:lineRule="auto"/>
        <w:jc w:val="both"/>
        <w:rPr>
          <w:sz w:val="28"/>
          <w:szCs w:val="28"/>
          <w:lang w:val="uk-UA"/>
        </w:rPr>
      </w:pPr>
      <w:r w:rsidRPr="00D1622A">
        <w:rPr>
          <w:sz w:val="28"/>
          <w:szCs w:val="28"/>
          <w:lang w:val="uk-UA"/>
        </w:rPr>
        <w:t>V5 - по лівій передній пахвовій лінії на рівні V4;</w:t>
      </w:r>
    </w:p>
    <w:p w14:paraId="6D26088F" w14:textId="64D7A8C2" w:rsidR="00D1622A" w:rsidRDefault="00D1622A" w:rsidP="0042543B">
      <w:pPr>
        <w:spacing w:after="160" w:line="360" w:lineRule="auto"/>
        <w:jc w:val="both"/>
        <w:rPr>
          <w:sz w:val="28"/>
          <w:szCs w:val="28"/>
          <w:lang w:val="uk-UA"/>
        </w:rPr>
      </w:pPr>
      <w:r w:rsidRPr="00D1622A">
        <w:rPr>
          <w:sz w:val="28"/>
          <w:szCs w:val="28"/>
          <w:lang w:val="uk-UA"/>
        </w:rPr>
        <w:t>V6 - по лівій середній пахвовій лінії на рівні V4.</w:t>
      </w:r>
    </w:p>
    <w:p w14:paraId="6EFE428F" w14:textId="77777777" w:rsidR="00D1622A" w:rsidRPr="00D1622A" w:rsidRDefault="00D1622A" w:rsidP="0042543B">
      <w:pPr>
        <w:spacing w:after="160" w:line="360" w:lineRule="auto"/>
        <w:jc w:val="both"/>
        <w:rPr>
          <w:sz w:val="28"/>
          <w:szCs w:val="28"/>
          <w:lang w:val="uk-UA"/>
        </w:rPr>
      </w:pPr>
      <w:r w:rsidRPr="00D1622A">
        <w:rPr>
          <w:sz w:val="28"/>
          <w:szCs w:val="28"/>
          <w:lang w:val="uk-UA"/>
        </w:rPr>
        <w:t xml:space="preserve">Реєстрація крайніх лівих грудних </w:t>
      </w:r>
      <w:proofErr w:type="spellStart"/>
      <w:r w:rsidRPr="00D1622A">
        <w:rPr>
          <w:sz w:val="28"/>
          <w:szCs w:val="28"/>
          <w:lang w:val="uk-UA"/>
        </w:rPr>
        <w:t>відведень</w:t>
      </w:r>
      <w:proofErr w:type="spellEnd"/>
      <w:r w:rsidRPr="00D1622A">
        <w:rPr>
          <w:sz w:val="28"/>
          <w:szCs w:val="28"/>
          <w:lang w:val="uk-UA"/>
        </w:rPr>
        <w:t xml:space="preserve"> (V7-V9) застосовується для діагностики </w:t>
      </w:r>
      <w:proofErr w:type="spellStart"/>
      <w:r w:rsidRPr="00D1622A">
        <w:rPr>
          <w:sz w:val="28"/>
          <w:szCs w:val="28"/>
          <w:lang w:val="uk-UA"/>
        </w:rPr>
        <w:t>задньо</w:t>
      </w:r>
      <w:proofErr w:type="spellEnd"/>
      <w:r w:rsidRPr="00D1622A">
        <w:rPr>
          <w:sz w:val="28"/>
          <w:szCs w:val="28"/>
          <w:lang w:val="uk-UA"/>
        </w:rPr>
        <w:t xml:space="preserve">-нижніх і </w:t>
      </w:r>
      <w:proofErr w:type="spellStart"/>
      <w:r w:rsidRPr="00D1622A">
        <w:rPr>
          <w:sz w:val="28"/>
          <w:szCs w:val="28"/>
          <w:lang w:val="uk-UA"/>
        </w:rPr>
        <w:t>задньо</w:t>
      </w:r>
      <w:proofErr w:type="spellEnd"/>
      <w:r w:rsidRPr="00D1622A">
        <w:rPr>
          <w:sz w:val="28"/>
          <w:szCs w:val="28"/>
          <w:lang w:val="uk-UA"/>
        </w:rPr>
        <w:t xml:space="preserve">-базальних локалізацій інфаркту міокарду. Грудний електрод розташовують в точці по </w:t>
      </w:r>
      <w:proofErr w:type="spellStart"/>
      <w:r w:rsidRPr="00D1622A">
        <w:rPr>
          <w:sz w:val="28"/>
          <w:szCs w:val="28"/>
          <w:lang w:val="uk-UA"/>
        </w:rPr>
        <w:t>задньо-аксилярній</w:t>
      </w:r>
      <w:proofErr w:type="spellEnd"/>
      <w:r w:rsidRPr="00D1622A">
        <w:rPr>
          <w:sz w:val="28"/>
          <w:szCs w:val="28"/>
          <w:lang w:val="uk-UA"/>
        </w:rPr>
        <w:t xml:space="preserve"> лінії на рівні верхівки – це V7, по лінії лопатки на рівні верхівки – це V8, а по лівій </w:t>
      </w:r>
      <w:proofErr w:type="spellStart"/>
      <w:r w:rsidRPr="00D1622A">
        <w:rPr>
          <w:sz w:val="28"/>
          <w:szCs w:val="28"/>
          <w:lang w:val="uk-UA"/>
        </w:rPr>
        <w:t>паравертебральній</w:t>
      </w:r>
      <w:proofErr w:type="spellEnd"/>
      <w:r w:rsidRPr="00D1622A">
        <w:rPr>
          <w:sz w:val="28"/>
          <w:szCs w:val="28"/>
          <w:lang w:val="uk-UA"/>
        </w:rPr>
        <w:t xml:space="preserve"> лінії – це V9. Відведення по Небу використовуються для </w:t>
      </w:r>
      <w:proofErr w:type="spellStart"/>
      <w:r w:rsidRPr="00D1622A">
        <w:rPr>
          <w:sz w:val="28"/>
          <w:szCs w:val="28"/>
          <w:lang w:val="uk-UA"/>
        </w:rPr>
        <w:t>моніторного</w:t>
      </w:r>
      <w:proofErr w:type="spellEnd"/>
      <w:r w:rsidRPr="00D1622A">
        <w:rPr>
          <w:sz w:val="28"/>
          <w:szCs w:val="28"/>
          <w:lang w:val="uk-UA"/>
        </w:rPr>
        <w:t xml:space="preserve"> спостереження, при проведенні </w:t>
      </w:r>
      <w:proofErr w:type="spellStart"/>
      <w:r w:rsidRPr="00D1622A">
        <w:rPr>
          <w:sz w:val="28"/>
          <w:szCs w:val="28"/>
          <w:lang w:val="uk-UA"/>
        </w:rPr>
        <w:t>велоергометрічної</w:t>
      </w:r>
      <w:proofErr w:type="spellEnd"/>
      <w:r w:rsidRPr="00D1622A">
        <w:rPr>
          <w:sz w:val="28"/>
          <w:szCs w:val="28"/>
          <w:lang w:val="uk-UA"/>
        </w:rPr>
        <w:t xml:space="preserve"> проби, а також для діагностики інфарктів в </w:t>
      </w:r>
      <w:proofErr w:type="spellStart"/>
      <w:r w:rsidRPr="00D1622A">
        <w:rPr>
          <w:sz w:val="28"/>
          <w:szCs w:val="28"/>
          <w:lang w:val="uk-UA"/>
        </w:rPr>
        <w:t>задньо</w:t>
      </w:r>
      <w:proofErr w:type="spellEnd"/>
      <w:r w:rsidRPr="00D1622A">
        <w:rPr>
          <w:sz w:val="28"/>
          <w:szCs w:val="28"/>
          <w:lang w:val="uk-UA"/>
        </w:rPr>
        <w:t>-базальних відділах лівого шлуночку та для інших цілей.</w:t>
      </w:r>
    </w:p>
    <w:p w14:paraId="2C7E1AEA" w14:textId="77777777" w:rsidR="00D1622A" w:rsidRPr="00D1622A" w:rsidRDefault="00D1622A" w:rsidP="0042543B">
      <w:pPr>
        <w:spacing w:after="160" w:line="360" w:lineRule="auto"/>
        <w:jc w:val="both"/>
        <w:rPr>
          <w:sz w:val="28"/>
          <w:szCs w:val="28"/>
          <w:lang w:val="uk-UA"/>
        </w:rPr>
      </w:pPr>
      <w:r w:rsidRPr="00D1622A">
        <w:rPr>
          <w:sz w:val="28"/>
          <w:szCs w:val="28"/>
          <w:lang w:val="uk-UA"/>
        </w:rPr>
        <w:t>Під час реєстрації ЕКГ за методикою Небу:</w:t>
      </w:r>
    </w:p>
    <w:p w14:paraId="0529F228" w14:textId="77777777" w:rsidR="00D1622A" w:rsidRPr="00D1622A" w:rsidRDefault="00D1622A" w:rsidP="0042543B">
      <w:pPr>
        <w:spacing w:after="160" w:line="360" w:lineRule="auto"/>
        <w:jc w:val="both"/>
        <w:rPr>
          <w:sz w:val="28"/>
          <w:szCs w:val="28"/>
          <w:lang w:val="uk-UA"/>
        </w:rPr>
      </w:pPr>
      <w:r w:rsidRPr="00D1622A">
        <w:rPr>
          <w:sz w:val="28"/>
          <w:szCs w:val="28"/>
          <w:lang w:val="uk-UA"/>
        </w:rPr>
        <w:t xml:space="preserve">Червоний електрод – переміщують з правої руки в II </w:t>
      </w:r>
      <w:proofErr w:type="spellStart"/>
      <w:r w:rsidRPr="00D1622A">
        <w:rPr>
          <w:sz w:val="28"/>
          <w:szCs w:val="28"/>
          <w:lang w:val="uk-UA"/>
        </w:rPr>
        <w:t>міжребер’я</w:t>
      </w:r>
      <w:proofErr w:type="spellEnd"/>
      <w:r w:rsidRPr="00D1622A">
        <w:rPr>
          <w:sz w:val="28"/>
          <w:szCs w:val="28"/>
          <w:lang w:val="uk-UA"/>
        </w:rPr>
        <w:t xml:space="preserve"> праворуч від грудини;</w:t>
      </w:r>
    </w:p>
    <w:p w14:paraId="353B9B8F" w14:textId="77777777" w:rsidR="00D1622A" w:rsidRPr="00D1622A" w:rsidRDefault="00D1622A" w:rsidP="0042543B">
      <w:pPr>
        <w:spacing w:after="160" w:line="360" w:lineRule="auto"/>
        <w:jc w:val="both"/>
        <w:rPr>
          <w:sz w:val="28"/>
          <w:szCs w:val="28"/>
          <w:lang w:val="uk-UA"/>
        </w:rPr>
      </w:pPr>
      <w:r w:rsidRPr="00D1622A">
        <w:rPr>
          <w:sz w:val="28"/>
          <w:szCs w:val="28"/>
          <w:lang w:val="uk-UA"/>
        </w:rPr>
        <w:t>Жовтий електрод – переміщують з лівої руки на грудну клітину в позицію V7;</w:t>
      </w:r>
    </w:p>
    <w:p w14:paraId="4ACB8B2D" w14:textId="77777777" w:rsidR="00D1622A" w:rsidRPr="00D1622A" w:rsidRDefault="00D1622A" w:rsidP="0042543B">
      <w:pPr>
        <w:spacing w:after="160" w:line="360" w:lineRule="auto"/>
        <w:jc w:val="both"/>
        <w:rPr>
          <w:sz w:val="28"/>
          <w:szCs w:val="28"/>
          <w:lang w:val="uk-UA"/>
        </w:rPr>
      </w:pPr>
      <w:r w:rsidRPr="00D1622A">
        <w:rPr>
          <w:sz w:val="28"/>
          <w:szCs w:val="28"/>
          <w:lang w:val="uk-UA"/>
        </w:rPr>
        <w:t>Зелений електрод – переміщують з лівої ноги в позицію V4.</w:t>
      </w:r>
    </w:p>
    <w:p w14:paraId="7DA70919" w14:textId="77777777" w:rsidR="00D1622A" w:rsidRPr="00D1622A" w:rsidRDefault="00D1622A" w:rsidP="0042543B">
      <w:pPr>
        <w:spacing w:after="160" w:line="360" w:lineRule="auto"/>
        <w:jc w:val="both"/>
        <w:rPr>
          <w:sz w:val="28"/>
          <w:szCs w:val="28"/>
          <w:lang w:val="uk-UA"/>
        </w:rPr>
      </w:pPr>
      <w:r w:rsidRPr="00D1622A">
        <w:rPr>
          <w:sz w:val="28"/>
          <w:szCs w:val="28"/>
          <w:lang w:val="uk-UA"/>
        </w:rPr>
        <w:t>На I-му стандартному відведенні електрокардіографа реєструється відведення D (</w:t>
      </w:r>
      <w:proofErr w:type="spellStart"/>
      <w:r w:rsidRPr="00D1622A">
        <w:rPr>
          <w:sz w:val="28"/>
          <w:szCs w:val="28"/>
          <w:lang w:val="uk-UA"/>
        </w:rPr>
        <w:t>Dorzalis</w:t>
      </w:r>
      <w:proofErr w:type="spellEnd"/>
      <w:r w:rsidRPr="00D1622A">
        <w:rPr>
          <w:sz w:val="28"/>
          <w:szCs w:val="28"/>
          <w:lang w:val="uk-UA"/>
        </w:rPr>
        <w:t>), на II-му відведенні – A (</w:t>
      </w:r>
      <w:proofErr w:type="spellStart"/>
      <w:r w:rsidRPr="00D1622A">
        <w:rPr>
          <w:sz w:val="28"/>
          <w:szCs w:val="28"/>
          <w:lang w:val="uk-UA"/>
        </w:rPr>
        <w:t>Anterior</w:t>
      </w:r>
      <w:proofErr w:type="spellEnd"/>
      <w:r w:rsidRPr="00D1622A">
        <w:rPr>
          <w:sz w:val="28"/>
          <w:szCs w:val="28"/>
          <w:lang w:val="uk-UA"/>
        </w:rPr>
        <w:t>), а на III-му відведенні – I (</w:t>
      </w:r>
      <w:proofErr w:type="spellStart"/>
      <w:r w:rsidRPr="00D1622A">
        <w:rPr>
          <w:sz w:val="28"/>
          <w:szCs w:val="28"/>
          <w:lang w:val="uk-UA"/>
        </w:rPr>
        <w:t>Inferior</w:t>
      </w:r>
      <w:proofErr w:type="spellEnd"/>
      <w:r w:rsidRPr="00D1622A">
        <w:rPr>
          <w:sz w:val="28"/>
          <w:szCs w:val="28"/>
          <w:lang w:val="uk-UA"/>
        </w:rPr>
        <w:t>).</w:t>
      </w:r>
    </w:p>
    <w:p w14:paraId="0C14F66D" w14:textId="77777777" w:rsidR="00D1622A" w:rsidRPr="00D1622A" w:rsidRDefault="00D1622A" w:rsidP="0042543B">
      <w:pPr>
        <w:spacing w:after="160" w:line="360" w:lineRule="auto"/>
        <w:jc w:val="both"/>
        <w:rPr>
          <w:sz w:val="28"/>
          <w:szCs w:val="28"/>
          <w:lang w:val="uk-UA"/>
        </w:rPr>
      </w:pPr>
    </w:p>
    <w:p w14:paraId="4071FB0F" w14:textId="3E9671BF" w:rsidR="00D1622A" w:rsidRDefault="00D1622A" w:rsidP="0042543B">
      <w:pPr>
        <w:spacing w:after="160" w:line="360" w:lineRule="auto"/>
        <w:jc w:val="both"/>
        <w:rPr>
          <w:sz w:val="28"/>
          <w:szCs w:val="28"/>
          <w:lang w:val="uk-UA"/>
        </w:rPr>
      </w:pPr>
      <w:r w:rsidRPr="00D1622A">
        <w:rPr>
          <w:sz w:val="28"/>
          <w:szCs w:val="28"/>
          <w:lang w:val="uk-UA"/>
        </w:rPr>
        <w:t xml:space="preserve">Щодо </w:t>
      </w:r>
      <w:proofErr w:type="spellStart"/>
      <w:r w:rsidRPr="00D1622A">
        <w:rPr>
          <w:sz w:val="28"/>
          <w:szCs w:val="28"/>
          <w:lang w:val="uk-UA"/>
        </w:rPr>
        <w:t>відведень</w:t>
      </w:r>
      <w:proofErr w:type="spellEnd"/>
      <w:r w:rsidRPr="00D1622A">
        <w:rPr>
          <w:sz w:val="28"/>
          <w:szCs w:val="28"/>
          <w:lang w:val="uk-UA"/>
        </w:rPr>
        <w:t xml:space="preserve"> за </w:t>
      </w:r>
      <w:proofErr w:type="spellStart"/>
      <w:r w:rsidRPr="00D1622A">
        <w:rPr>
          <w:sz w:val="28"/>
          <w:szCs w:val="28"/>
          <w:lang w:val="uk-UA"/>
        </w:rPr>
        <w:t>Слопаком</w:t>
      </w:r>
      <w:proofErr w:type="spellEnd"/>
      <w:r w:rsidRPr="00D1622A">
        <w:rPr>
          <w:sz w:val="28"/>
          <w:szCs w:val="28"/>
          <w:lang w:val="uk-UA"/>
        </w:rPr>
        <w:t xml:space="preserve">: реєстрація </w:t>
      </w:r>
      <w:proofErr w:type="spellStart"/>
      <w:r w:rsidRPr="00D1622A">
        <w:rPr>
          <w:sz w:val="28"/>
          <w:szCs w:val="28"/>
          <w:lang w:val="uk-UA"/>
        </w:rPr>
        <w:t>відведень</w:t>
      </w:r>
      <w:proofErr w:type="spellEnd"/>
      <w:r w:rsidRPr="00D1622A">
        <w:rPr>
          <w:sz w:val="28"/>
          <w:szCs w:val="28"/>
          <w:lang w:val="uk-UA"/>
        </w:rPr>
        <w:t xml:space="preserve"> здійснюється на I-му стандартному відведенні електрокардіографа. Червоний електрод переміщують з правої руки в позицію V7, а жовтий електрод по черзі розміщають вздовж II </w:t>
      </w:r>
      <w:proofErr w:type="spellStart"/>
      <w:r w:rsidRPr="00D1622A">
        <w:rPr>
          <w:sz w:val="28"/>
          <w:szCs w:val="28"/>
          <w:lang w:val="uk-UA"/>
        </w:rPr>
        <w:t>міжребер’я</w:t>
      </w:r>
      <w:proofErr w:type="spellEnd"/>
      <w:r w:rsidRPr="00D1622A">
        <w:rPr>
          <w:sz w:val="28"/>
          <w:szCs w:val="28"/>
          <w:lang w:val="uk-UA"/>
        </w:rPr>
        <w:t xml:space="preserve"> зліва. S1 - жовтий електрод в позиції по </w:t>
      </w:r>
      <w:proofErr w:type="spellStart"/>
      <w:r w:rsidRPr="00D1622A">
        <w:rPr>
          <w:sz w:val="28"/>
          <w:szCs w:val="28"/>
          <w:lang w:val="uk-UA"/>
        </w:rPr>
        <w:t>парастернальній</w:t>
      </w:r>
      <w:proofErr w:type="spellEnd"/>
      <w:r w:rsidRPr="00D1622A">
        <w:rPr>
          <w:sz w:val="28"/>
          <w:szCs w:val="28"/>
          <w:lang w:val="uk-UA"/>
        </w:rPr>
        <w:t xml:space="preserve"> лінії зліва в II </w:t>
      </w:r>
      <w:proofErr w:type="spellStart"/>
      <w:r w:rsidRPr="00D1622A">
        <w:rPr>
          <w:sz w:val="28"/>
          <w:szCs w:val="28"/>
          <w:lang w:val="uk-UA"/>
        </w:rPr>
        <w:t>міжребер’ї</w:t>
      </w:r>
      <w:proofErr w:type="spellEnd"/>
      <w:r w:rsidRPr="00D1622A">
        <w:rPr>
          <w:sz w:val="28"/>
          <w:szCs w:val="28"/>
          <w:lang w:val="uk-UA"/>
        </w:rPr>
        <w:t>, S2 – по середньо-ключичній лінії, S4 – по передній пахвовій лінії, S3 – на середині відстані між S2 і S4.</w:t>
      </w:r>
    </w:p>
    <w:p w14:paraId="6E4B4FFB" w14:textId="77777777" w:rsidR="00A16105" w:rsidRPr="00A16105" w:rsidRDefault="00A16105" w:rsidP="002231FB">
      <w:pPr>
        <w:spacing w:after="160" w:line="360" w:lineRule="auto"/>
        <w:ind w:firstLine="708"/>
        <w:jc w:val="both"/>
        <w:rPr>
          <w:sz w:val="28"/>
          <w:szCs w:val="28"/>
          <w:lang w:val="uk-UA"/>
        </w:rPr>
      </w:pPr>
      <w:r w:rsidRPr="00A16105">
        <w:rPr>
          <w:sz w:val="28"/>
          <w:szCs w:val="28"/>
          <w:lang w:val="uk-UA"/>
        </w:rPr>
        <w:t xml:space="preserve">В периферичних </w:t>
      </w:r>
      <w:proofErr w:type="spellStart"/>
      <w:r w:rsidRPr="00A16105">
        <w:rPr>
          <w:sz w:val="28"/>
          <w:szCs w:val="28"/>
          <w:lang w:val="uk-UA"/>
        </w:rPr>
        <w:t>відведеннях</w:t>
      </w:r>
      <w:proofErr w:type="spellEnd"/>
      <w:r w:rsidRPr="00A16105">
        <w:rPr>
          <w:sz w:val="28"/>
          <w:szCs w:val="28"/>
          <w:lang w:val="uk-UA"/>
        </w:rPr>
        <w:t xml:space="preserve"> вважається нормальним електрокардіографічний вольтаж у діапазоні від 5 до 15 мм. Оцінка вольтажу здійснюється в периферичному відведенні з найбільшою амплітудою комплексу QRS, і якщо вона менше 5 мм, ЕКГ слід розглядати як низьковольтну. Зниження вольтажу може бути спричинене змінами в самому міокарді або різними </w:t>
      </w:r>
      <w:proofErr w:type="spellStart"/>
      <w:r w:rsidRPr="00A16105">
        <w:rPr>
          <w:sz w:val="28"/>
          <w:szCs w:val="28"/>
          <w:lang w:val="uk-UA"/>
        </w:rPr>
        <w:t>екстракардіальними</w:t>
      </w:r>
      <w:proofErr w:type="spellEnd"/>
      <w:r w:rsidRPr="00A16105">
        <w:rPr>
          <w:sz w:val="28"/>
          <w:szCs w:val="28"/>
          <w:lang w:val="uk-UA"/>
        </w:rPr>
        <w:t xml:space="preserve"> факторами. Причинами істинного (</w:t>
      </w:r>
      <w:proofErr w:type="spellStart"/>
      <w:r w:rsidRPr="00A16105">
        <w:rPr>
          <w:sz w:val="28"/>
          <w:szCs w:val="28"/>
          <w:lang w:val="uk-UA"/>
        </w:rPr>
        <w:t>міокардіального</w:t>
      </w:r>
      <w:proofErr w:type="spellEnd"/>
      <w:r w:rsidRPr="00A16105">
        <w:rPr>
          <w:sz w:val="28"/>
          <w:szCs w:val="28"/>
          <w:lang w:val="uk-UA"/>
        </w:rPr>
        <w:t xml:space="preserve">) зниження вольтажу можуть бути міокардит, кардіосклероз, різні </w:t>
      </w:r>
      <w:proofErr w:type="spellStart"/>
      <w:r w:rsidRPr="00A16105">
        <w:rPr>
          <w:sz w:val="28"/>
          <w:szCs w:val="28"/>
          <w:lang w:val="uk-UA"/>
        </w:rPr>
        <w:t>кардіоміопатії</w:t>
      </w:r>
      <w:proofErr w:type="spellEnd"/>
      <w:r w:rsidRPr="00A16105">
        <w:rPr>
          <w:sz w:val="28"/>
          <w:szCs w:val="28"/>
          <w:lang w:val="uk-UA"/>
        </w:rPr>
        <w:t xml:space="preserve">. Зниження вольтажу через </w:t>
      </w:r>
      <w:proofErr w:type="spellStart"/>
      <w:r w:rsidRPr="00A16105">
        <w:rPr>
          <w:sz w:val="28"/>
          <w:szCs w:val="28"/>
          <w:lang w:val="uk-UA"/>
        </w:rPr>
        <w:t>екстракардіальні</w:t>
      </w:r>
      <w:proofErr w:type="spellEnd"/>
      <w:r w:rsidRPr="00A16105">
        <w:rPr>
          <w:sz w:val="28"/>
          <w:szCs w:val="28"/>
          <w:lang w:val="uk-UA"/>
        </w:rPr>
        <w:t xml:space="preserve"> події може відзначатися при </w:t>
      </w:r>
      <w:proofErr w:type="spellStart"/>
      <w:r w:rsidRPr="00A16105">
        <w:rPr>
          <w:sz w:val="28"/>
          <w:szCs w:val="28"/>
          <w:lang w:val="uk-UA"/>
        </w:rPr>
        <w:t>гідроперикардії</w:t>
      </w:r>
      <w:proofErr w:type="spellEnd"/>
      <w:r w:rsidRPr="00A16105">
        <w:rPr>
          <w:sz w:val="28"/>
          <w:szCs w:val="28"/>
          <w:lang w:val="uk-UA"/>
        </w:rPr>
        <w:t xml:space="preserve">, лівобічному ексудативному плевриті, масивній лівобічній пневмонічній інфільтрації, емфіземі </w:t>
      </w:r>
      <w:proofErr w:type="spellStart"/>
      <w:r w:rsidRPr="00A16105">
        <w:rPr>
          <w:sz w:val="28"/>
          <w:szCs w:val="28"/>
          <w:lang w:val="uk-UA"/>
        </w:rPr>
        <w:t>легенів</w:t>
      </w:r>
      <w:proofErr w:type="spellEnd"/>
      <w:r w:rsidRPr="00A16105">
        <w:rPr>
          <w:sz w:val="28"/>
          <w:szCs w:val="28"/>
          <w:lang w:val="uk-UA"/>
        </w:rPr>
        <w:t>, ожирінні, набряку підшкірної клітковини, або поганому контакті електродів зі шкірою.</w:t>
      </w:r>
    </w:p>
    <w:p w14:paraId="21BCA919" w14:textId="77777777" w:rsidR="00A16105" w:rsidRPr="00A16105" w:rsidRDefault="00A16105" w:rsidP="002231FB">
      <w:pPr>
        <w:spacing w:after="160" w:line="360" w:lineRule="auto"/>
        <w:ind w:firstLine="708"/>
        <w:jc w:val="both"/>
        <w:rPr>
          <w:sz w:val="28"/>
          <w:szCs w:val="28"/>
          <w:lang w:val="uk-UA"/>
        </w:rPr>
      </w:pPr>
      <w:r w:rsidRPr="00A16105">
        <w:rPr>
          <w:sz w:val="28"/>
          <w:szCs w:val="28"/>
          <w:lang w:val="uk-UA"/>
        </w:rPr>
        <w:t xml:space="preserve">Визначення частоти серцевих скорочень (ЧСС) проводиться за формулою ЧСС = 60 / </w:t>
      </w:r>
      <w:proofErr w:type="spellStart"/>
      <w:r w:rsidRPr="00A16105">
        <w:rPr>
          <w:sz w:val="28"/>
          <w:szCs w:val="28"/>
          <w:lang w:val="uk-UA"/>
        </w:rPr>
        <w:t>RRсередн</w:t>
      </w:r>
      <w:proofErr w:type="spellEnd"/>
      <w:r w:rsidRPr="00A16105">
        <w:rPr>
          <w:sz w:val="28"/>
          <w:szCs w:val="28"/>
          <w:lang w:val="uk-UA"/>
        </w:rPr>
        <w:t xml:space="preserve">., де </w:t>
      </w:r>
      <w:proofErr w:type="spellStart"/>
      <w:r w:rsidRPr="00A16105">
        <w:rPr>
          <w:sz w:val="28"/>
          <w:szCs w:val="28"/>
          <w:lang w:val="uk-UA"/>
        </w:rPr>
        <w:t>RRсередн</w:t>
      </w:r>
      <w:proofErr w:type="spellEnd"/>
      <w:r w:rsidRPr="00A16105">
        <w:rPr>
          <w:sz w:val="28"/>
          <w:szCs w:val="28"/>
          <w:lang w:val="uk-UA"/>
        </w:rPr>
        <w:t xml:space="preserve"> – середнє арифметичне трьох інтервалів R-R. При порушеннях ритму необхідно вимірювати не менше 10 інтервалів R-R.</w:t>
      </w:r>
    </w:p>
    <w:p w14:paraId="40BEDA29" w14:textId="77777777" w:rsidR="00A16105" w:rsidRPr="00A16105" w:rsidRDefault="00A16105" w:rsidP="002231FB">
      <w:pPr>
        <w:spacing w:after="160" w:line="360" w:lineRule="auto"/>
        <w:ind w:firstLine="708"/>
        <w:jc w:val="both"/>
        <w:rPr>
          <w:sz w:val="28"/>
          <w:szCs w:val="28"/>
          <w:lang w:val="uk-UA"/>
        </w:rPr>
      </w:pPr>
      <w:r w:rsidRPr="00A16105">
        <w:rPr>
          <w:sz w:val="28"/>
          <w:szCs w:val="28"/>
          <w:lang w:val="uk-UA"/>
        </w:rPr>
        <w:t xml:space="preserve">Для визначення джерела ритму шлуночків в нормі використовується </w:t>
      </w:r>
      <w:proofErr w:type="spellStart"/>
      <w:r w:rsidRPr="00A16105">
        <w:rPr>
          <w:sz w:val="28"/>
          <w:szCs w:val="28"/>
          <w:lang w:val="uk-UA"/>
        </w:rPr>
        <w:t>синусовий</w:t>
      </w:r>
      <w:proofErr w:type="spellEnd"/>
      <w:r w:rsidRPr="00A16105">
        <w:rPr>
          <w:sz w:val="28"/>
          <w:szCs w:val="28"/>
          <w:lang w:val="uk-UA"/>
        </w:rPr>
        <w:t xml:space="preserve"> (</w:t>
      </w:r>
      <w:proofErr w:type="spellStart"/>
      <w:r w:rsidRPr="00A16105">
        <w:rPr>
          <w:sz w:val="28"/>
          <w:szCs w:val="28"/>
          <w:lang w:val="uk-UA"/>
        </w:rPr>
        <w:t>синоатріальний</w:t>
      </w:r>
      <w:proofErr w:type="spellEnd"/>
      <w:r w:rsidRPr="00A16105">
        <w:rPr>
          <w:sz w:val="28"/>
          <w:szCs w:val="28"/>
          <w:lang w:val="uk-UA"/>
        </w:rPr>
        <w:t xml:space="preserve">) вузол. Критеріями нормального </w:t>
      </w:r>
      <w:proofErr w:type="spellStart"/>
      <w:r w:rsidRPr="00A16105">
        <w:rPr>
          <w:sz w:val="28"/>
          <w:szCs w:val="28"/>
          <w:lang w:val="uk-UA"/>
        </w:rPr>
        <w:t>синусового</w:t>
      </w:r>
      <w:proofErr w:type="spellEnd"/>
      <w:r w:rsidRPr="00A16105">
        <w:rPr>
          <w:sz w:val="28"/>
          <w:szCs w:val="28"/>
          <w:lang w:val="uk-UA"/>
        </w:rPr>
        <w:t xml:space="preserve"> ритму є:</w:t>
      </w:r>
    </w:p>
    <w:p w14:paraId="25B3CC4A" w14:textId="77777777" w:rsidR="00A16105" w:rsidRPr="00A16105" w:rsidRDefault="00A16105" w:rsidP="002231FB">
      <w:pPr>
        <w:spacing w:after="160" w:line="360" w:lineRule="auto"/>
        <w:ind w:firstLine="708"/>
        <w:jc w:val="both"/>
        <w:rPr>
          <w:sz w:val="28"/>
          <w:szCs w:val="28"/>
          <w:lang w:val="uk-UA"/>
        </w:rPr>
      </w:pPr>
      <w:r w:rsidRPr="00A16105">
        <w:rPr>
          <w:sz w:val="28"/>
          <w:szCs w:val="28"/>
          <w:lang w:val="uk-UA"/>
        </w:rPr>
        <w:t xml:space="preserve">Наявність зубця P </w:t>
      </w:r>
      <w:proofErr w:type="spellStart"/>
      <w:r w:rsidRPr="00A16105">
        <w:rPr>
          <w:sz w:val="28"/>
          <w:szCs w:val="28"/>
          <w:lang w:val="uk-UA"/>
        </w:rPr>
        <w:t>синусового</w:t>
      </w:r>
      <w:proofErr w:type="spellEnd"/>
      <w:r w:rsidRPr="00A16105">
        <w:rPr>
          <w:sz w:val="28"/>
          <w:szCs w:val="28"/>
          <w:lang w:val="uk-UA"/>
        </w:rPr>
        <w:t xml:space="preserve"> походження перед комплексом QRS (зубець P </w:t>
      </w:r>
      <w:proofErr w:type="spellStart"/>
      <w:r w:rsidRPr="00A16105">
        <w:rPr>
          <w:sz w:val="28"/>
          <w:szCs w:val="28"/>
          <w:lang w:val="uk-UA"/>
        </w:rPr>
        <w:t>синусового</w:t>
      </w:r>
      <w:proofErr w:type="spellEnd"/>
      <w:r w:rsidRPr="00A16105">
        <w:rPr>
          <w:sz w:val="28"/>
          <w:szCs w:val="28"/>
          <w:lang w:val="uk-UA"/>
        </w:rPr>
        <w:t xml:space="preserve"> походження повинен бути позитивним у </w:t>
      </w:r>
      <w:proofErr w:type="spellStart"/>
      <w:r w:rsidRPr="00A16105">
        <w:rPr>
          <w:sz w:val="28"/>
          <w:szCs w:val="28"/>
          <w:lang w:val="uk-UA"/>
        </w:rPr>
        <w:t>відведеннях</w:t>
      </w:r>
      <w:proofErr w:type="spellEnd"/>
      <w:r w:rsidRPr="00A16105">
        <w:rPr>
          <w:sz w:val="28"/>
          <w:szCs w:val="28"/>
          <w:lang w:val="uk-UA"/>
        </w:rPr>
        <w:t xml:space="preserve"> I, II, V3-V6 і негативним в AVR).</w:t>
      </w:r>
    </w:p>
    <w:p w14:paraId="7DB0FD22" w14:textId="77777777" w:rsidR="00A16105" w:rsidRPr="00A16105" w:rsidRDefault="00A16105" w:rsidP="002231FB">
      <w:pPr>
        <w:spacing w:after="160" w:line="360" w:lineRule="auto"/>
        <w:ind w:firstLine="708"/>
        <w:jc w:val="both"/>
        <w:rPr>
          <w:sz w:val="28"/>
          <w:szCs w:val="28"/>
          <w:lang w:val="uk-UA"/>
        </w:rPr>
      </w:pPr>
      <w:r w:rsidRPr="002231FB">
        <w:rPr>
          <w:sz w:val="28"/>
          <w:szCs w:val="28"/>
          <w:lang w:val="uk-UA"/>
        </w:rPr>
        <w:lastRenderedPageBreak/>
        <w:t>Постійна</w:t>
      </w:r>
      <w:r w:rsidRPr="00A16105">
        <w:rPr>
          <w:sz w:val="28"/>
          <w:szCs w:val="28"/>
          <w:lang w:val="uk-UA"/>
        </w:rPr>
        <w:t xml:space="preserve"> і нормальна відстань P-Q (0,12-0,20 </w:t>
      </w:r>
      <w:proofErr w:type="spellStart"/>
      <w:r w:rsidRPr="00A16105">
        <w:rPr>
          <w:sz w:val="28"/>
          <w:szCs w:val="28"/>
          <w:lang w:val="uk-UA"/>
        </w:rPr>
        <w:t>сек</w:t>
      </w:r>
      <w:proofErr w:type="spellEnd"/>
      <w:r w:rsidRPr="00A16105">
        <w:rPr>
          <w:sz w:val="28"/>
          <w:szCs w:val="28"/>
          <w:lang w:val="uk-UA"/>
        </w:rPr>
        <w:t>).</w:t>
      </w:r>
    </w:p>
    <w:p w14:paraId="09EC01C8" w14:textId="77777777" w:rsidR="00A16105" w:rsidRPr="00A16105" w:rsidRDefault="00A16105" w:rsidP="002231FB">
      <w:pPr>
        <w:spacing w:after="160" w:line="360" w:lineRule="auto"/>
        <w:ind w:firstLine="708"/>
        <w:jc w:val="both"/>
        <w:rPr>
          <w:sz w:val="28"/>
          <w:szCs w:val="28"/>
          <w:lang w:val="uk-UA"/>
        </w:rPr>
      </w:pPr>
      <w:r w:rsidRPr="00A16105">
        <w:rPr>
          <w:sz w:val="28"/>
          <w:szCs w:val="28"/>
          <w:lang w:val="uk-UA"/>
        </w:rPr>
        <w:t xml:space="preserve">Постійна форма зубця P у всіх </w:t>
      </w:r>
      <w:proofErr w:type="spellStart"/>
      <w:r w:rsidRPr="00A16105">
        <w:rPr>
          <w:sz w:val="28"/>
          <w:szCs w:val="28"/>
          <w:lang w:val="uk-UA"/>
        </w:rPr>
        <w:t>відведеннях</w:t>
      </w:r>
      <w:proofErr w:type="spellEnd"/>
      <w:r w:rsidRPr="00A16105">
        <w:rPr>
          <w:sz w:val="28"/>
          <w:szCs w:val="28"/>
          <w:lang w:val="uk-UA"/>
        </w:rPr>
        <w:t>.</w:t>
      </w:r>
    </w:p>
    <w:p w14:paraId="3E0D1605" w14:textId="77777777" w:rsidR="00A16105" w:rsidRPr="00A16105" w:rsidRDefault="00A16105" w:rsidP="002231FB">
      <w:pPr>
        <w:spacing w:after="160" w:line="360" w:lineRule="auto"/>
        <w:ind w:firstLine="708"/>
        <w:jc w:val="both"/>
        <w:rPr>
          <w:sz w:val="28"/>
          <w:szCs w:val="28"/>
          <w:lang w:val="uk-UA"/>
        </w:rPr>
      </w:pPr>
      <w:r w:rsidRPr="00A16105">
        <w:rPr>
          <w:sz w:val="28"/>
          <w:szCs w:val="28"/>
          <w:lang w:val="uk-UA"/>
        </w:rPr>
        <w:t>Постійна відстань Р-Р (R-R).</w:t>
      </w:r>
    </w:p>
    <w:p w14:paraId="2C96870D" w14:textId="171298C8" w:rsidR="00A16105" w:rsidRDefault="00A16105" w:rsidP="002231FB">
      <w:pPr>
        <w:spacing w:after="160" w:line="360" w:lineRule="auto"/>
        <w:ind w:firstLine="708"/>
        <w:jc w:val="both"/>
        <w:rPr>
          <w:sz w:val="28"/>
          <w:szCs w:val="28"/>
          <w:lang w:val="uk-UA"/>
        </w:rPr>
      </w:pPr>
      <w:r w:rsidRPr="00A16105">
        <w:rPr>
          <w:sz w:val="28"/>
          <w:szCs w:val="28"/>
          <w:lang w:val="uk-UA"/>
        </w:rPr>
        <w:t xml:space="preserve">В нормі при </w:t>
      </w:r>
      <w:proofErr w:type="spellStart"/>
      <w:r w:rsidRPr="00A16105">
        <w:rPr>
          <w:sz w:val="28"/>
          <w:szCs w:val="28"/>
          <w:lang w:val="uk-UA"/>
        </w:rPr>
        <w:t>синусовому</w:t>
      </w:r>
      <w:proofErr w:type="spellEnd"/>
      <w:r w:rsidRPr="00A16105">
        <w:rPr>
          <w:sz w:val="28"/>
          <w:szCs w:val="28"/>
          <w:lang w:val="uk-UA"/>
        </w:rPr>
        <w:t xml:space="preserve"> ритмі діапазон тривалості інтервалів R-R не перевищує 10% від їх середньої величини. Збільшення цього діапазону вказує на </w:t>
      </w:r>
      <w:proofErr w:type="spellStart"/>
      <w:r w:rsidRPr="00A16105">
        <w:rPr>
          <w:sz w:val="28"/>
          <w:szCs w:val="28"/>
          <w:lang w:val="uk-UA"/>
        </w:rPr>
        <w:t>синусову</w:t>
      </w:r>
      <w:proofErr w:type="spellEnd"/>
      <w:r w:rsidRPr="00A16105">
        <w:rPr>
          <w:sz w:val="28"/>
          <w:szCs w:val="28"/>
          <w:lang w:val="uk-UA"/>
        </w:rPr>
        <w:t xml:space="preserve"> аритмію. ЧСС понад 90 за хвилину при </w:t>
      </w:r>
      <w:proofErr w:type="spellStart"/>
      <w:r w:rsidRPr="00A16105">
        <w:rPr>
          <w:sz w:val="28"/>
          <w:szCs w:val="28"/>
          <w:lang w:val="uk-UA"/>
        </w:rPr>
        <w:t>синусовому</w:t>
      </w:r>
      <w:proofErr w:type="spellEnd"/>
      <w:r w:rsidRPr="00A16105">
        <w:rPr>
          <w:sz w:val="28"/>
          <w:szCs w:val="28"/>
          <w:lang w:val="uk-UA"/>
        </w:rPr>
        <w:t xml:space="preserve"> ритмі називається </w:t>
      </w:r>
      <w:proofErr w:type="spellStart"/>
      <w:r w:rsidRPr="00A16105">
        <w:rPr>
          <w:sz w:val="28"/>
          <w:szCs w:val="28"/>
          <w:lang w:val="uk-UA"/>
        </w:rPr>
        <w:t>синусовою</w:t>
      </w:r>
      <w:proofErr w:type="spellEnd"/>
      <w:r w:rsidRPr="00A16105">
        <w:rPr>
          <w:sz w:val="28"/>
          <w:szCs w:val="28"/>
          <w:lang w:val="uk-UA"/>
        </w:rPr>
        <w:t xml:space="preserve"> тахікардією, а менше 60 - </w:t>
      </w:r>
      <w:proofErr w:type="spellStart"/>
      <w:r w:rsidRPr="00A16105">
        <w:rPr>
          <w:sz w:val="28"/>
          <w:szCs w:val="28"/>
          <w:lang w:val="uk-UA"/>
        </w:rPr>
        <w:t>синусовою</w:t>
      </w:r>
      <w:proofErr w:type="spellEnd"/>
      <w:r w:rsidRPr="00A16105">
        <w:rPr>
          <w:sz w:val="28"/>
          <w:szCs w:val="28"/>
          <w:lang w:val="uk-UA"/>
        </w:rPr>
        <w:t xml:space="preserve"> брадикардією. Поєднання </w:t>
      </w:r>
      <w:proofErr w:type="spellStart"/>
      <w:r w:rsidRPr="00A16105">
        <w:rPr>
          <w:sz w:val="28"/>
          <w:szCs w:val="28"/>
          <w:lang w:val="uk-UA"/>
        </w:rPr>
        <w:t>синусової</w:t>
      </w:r>
      <w:proofErr w:type="spellEnd"/>
      <w:r w:rsidRPr="00A16105">
        <w:rPr>
          <w:sz w:val="28"/>
          <w:szCs w:val="28"/>
          <w:lang w:val="uk-UA"/>
        </w:rPr>
        <w:t xml:space="preserve"> аритмії з </w:t>
      </w:r>
      <w:proofErr w:type="spellStart"/>
      <w:r w:rsidRPr="00A16105">
        <w:rPr>
          <w:sz w:val="28"/>
          <w:szCs w:val="28"/>
          <w:lang w:val="uk-UA"/>
        </w:rPr>
        <w:t>брадікардією</w:t>
      </w:r>
      <w:proofErr w:type="spellEnd"/>
      <w:r w:rsidRPr="00A16105">
        <w:rPr>
          <w:sz w:val="28"/>
          <w:szCs w:val="28"/>
          <w:lang w:val="uk-UA"/>
        </w:rPr>
        <w:t xml:space="preserve"> або тахікардією класифікується як </w:t>
      </w:r>
      <w:proofErr w:type="spellStart"/>
      <w:r w:rsidRPr="00A16105">
        <w:rPr>
          <w:sz w:val="28"/>
          <w:szCs w:val="28"/>
          <w:lang w:val="uk-UA"/>
        </w:rPr>
        <w:t>синусова</w:t>
      </w:r>
      <w:proofErr w:type="spellEnd"/>
      <w:r w:rsidRPr="00A16105">
        <w:rPr>
          <w:sz w:val="28"/>
          <w:szCs w:val="28"/>
          <w:lang w:val="uk-UA"/>
        </w:rPr>
        <w:t xml:space="preserve"> </w:t>
      </w:r>
      <w:proofErr w:type="spellStart"/>
      <w:r w:rsidRPr="00A16105">
        <w:rPr>
          <w:sz w:val="28"/>
          <w:szCs w:val="28"/>
          <w:lang w:val="uk-UA"/>
        </w:rPr>
        <w:t>тахіаритмія</w:t>
      </w:r>
      <w:proofErr w:type="spellEnd"/>
      <w:r w:rsidRPr="00A16105">
        <w:rPr>
          <w:sz w:val="28"/>
          <w:szCs w:val="28"/>
          <w:lang w:val="uk-UA"/>
        </w:rPr>
        <w:t xml:space="preserve"> або </w:t>
      </w:r>
      <w:proofErr w:type="spellStart"/>
      <w:r w:rsidRPr="00A16105">
        <w:rPr>
          <w:sz w:val="28"/>
          <w:szCs w:val="28"/>
          <w:lang w:val="uk-UA"/>
        </w:rPr>
        <w:t>брадіаритмія</w:t>
      </w:r>
      <w:proofErr w:type="spellEnd"/>
      <w:r w:rsidRPr="00A16105">
        <w:rPr>
          <w:sz w:val="28"/>
          <w:szCs w:val="28"/>
          <w:lang w:val="uk-UA"/>
        </w:rPr>
        <w:t>.</w:t>
      </w:r>
    </w:p>
    <w:p w14:paraId="2606F0FA" w14:textId="0FCC19F3" w:rsidR="00143AE2" w:rsidRPr="00143AE2" w:rsidRDefault="00D1622A" w:rsidP="002231FB">
      <w:pPr>
        <w:spacing w:after="160" w:line="360" w:lineRule="auto"/>
        <w:ind w:firstLine="708"/>
        <w:jc w:val="both"/>
        <w:rPr>
          <w:sz w:val="28"/>
          <w:szCs w:val="28"/>
          <w:lang w:val="uk-UA"/>
        </w:rPr>
      </w:pPr>
      <w:r>
        <w:rPr>
          <w:sz w:val="28"/>
          <w:szCs w:val="28"/>
          <w:lang w:val="uk-UA"/>
        </w:rPr>
        <w:t>Контроль якості:</w:t>
      </w:r>
    </w:p>
    <w:p w14:paraId="0A1AE502" w14:textId="58B35885" w:rsidR="00A96434" w:rsidRDefault="00D1622A" w:rsidP="0042543B">
      <w:pPr>
        <w:spacing w:after="160" w:line="360" w:lineRule="auto"/>
        <w:jc w:val="both"/>
        <w:rPr>
          <w:sz w:val="28"/>
          <w:szCs w:val="28"/>
          <w:lang w:val="uk-UA"/>
        </w:rPr>
      </w:pPr>
      <w:r w:rsidRPr="00D1622A">
        <w:rPr>
          <w:sz w:val="28"/>
          <w:szCs w:val="28"/>
          <w:lang w:val="uk-UA"/>
        </w:rPr>
        <w:t>Контроль якості проведення електрокардіограми (ЕКГ) важливий для отримання точних і достовірних результатів.</w:t>
      </w:r>
      <w:r>
        <w:rPr>
          <w:sz w:val="28"/>
          <w:szCs w:val="28"/>
          <w:lang w:val="uk-UA"/>
        </w:rPr>
        <w:t xml:space="preserve"> </w:t>
      </w:r>
    </w:p>
    <w:p w14:paraId="7357C58C" w14:textId="132620B0" w:rsidR="00D1622A" w:rsidRDefault="00D1622A" w:rsidP="002231FB">
      <w:pPr>
        <w:spacing w:after="160" w:line="360" w:lineRule="auto"/>
        <w:ind w:firstLine="708"/>
        <w:jc w:val="both"/>
        <w:rPr>
          <w:sz w:val="28"/>
          <w:szCs w:val="28"/>
          <w:lang w:val="uk-UA"/>
        </w:rPr>
      </w:pPr>
      <w:r>
        <w:rPr>
          <w:sz w:val="28"/>
          <w:szCs w:val="28"/>
          <w:lang w:val="uk-UA"/>
        </w:rPr>
        <w:t>Перед проведенням дослідження треба переконатись</w:t>
      </w:r>
      <w:r w:rsidRPr="00D1622A">
        <w:rPr>
          <w:sz w:val="28"/>
          <w:szCs w:val="28"/>
          <w:lang w:val="uk-UA"/>
        </w:rPr>
        <w:t>, що пацієнт відпочиває або знаходиться в спокійному стані перед проведенням ЕКГ.</w:t>
      </w:r>
      <w:r>
        <w:rPr>
          <w:sz w:val="28"/>
          <w:szCs w:val="28"/>
          <w:lang w:val="uk-UA"/>
        </w:rPr>
        <w:t xml:space="preserve"> </w:t>
      </w:r>
      <w:r w:rsidRPr="00D1622A">
        <w:rPr>
          <w:sz w:val="28"/>
          <w:szCs w:val="28"/>
          <w:lang w:val="uk-UA"/>
        </w:rPr>
        <w:t>Попередьте пацієнта про необхідність віддалення металевих предметів (ланцюжки, браслети і т. д.) перед проведенням ЕКГ.</w:t>
      </w:r>
      <w:r>
        <w:rPr>
          <w:sz w:val="28"/>
          <w:szCs w:val="28"/>
          <w:lang w:val="uk-UA"/>
        </w:rPr>
        <w:t xml:space="preserve"> </w:t>
      </w:r>
      <w:r w:rsidRPr="00D1622A">
        <w:rPr>
          <w:sz w:val="28"/>
          <w:szCs w:val="28"/>
          <w:lang w:val="uk-UA"/>
        </w:rPr>
        <w:t>Переконайтеся, що електроди правильно розміщені відповідно до стандартів (наприклад, за системою "</w:t>
      </w:r>
      <w:proofErr w:type="spellStart"/>
      <w:r w:rsidRPr="00D1622A">
        <w:rPr>
          <w:sz w:val="28"/>
          <w:szCs w:val="28"/>
          <w:lang w:val="uk-UA"/>
        </w:rPr>
        <w:t>дециль</w:t>
      </w:r>
      <w:proofErr w:type="spellEnd"/>
      <w:r w:rsidRPr="00D1622A">
        <w:rPr>
          <w:sz w:val="28"/>
          <w:szCs w:val="28"/>
          <w:lang w:val="uk-UA"/>
        </w:rPr>
        <w:t>").</w:t>
      </w:r>
      <w:r>
        <w:rPr>
          <w:sz w:val="28"/>
          <w:szCs w:val="28"/>
          <w:lang w:val="uk-UA"/>
        </w:rPr>
        <w:t xml:space="preserve"> </w:t>
      </w:r>
      <w:r w:rsidRPr="00D1622A">
        <w:rPr>
          <w:sz w:val="28"/>
          <w:szCs w:val="28"/>
          <w:lang w:val="uk-UA"/>
        </w:rPr>
        <w:t>Забезпечте гарний контакт електродів зі шкірою, можливо, використовуючи гель для підвищення провідності.</w:t>
      </w:r>
      <w:r>
        <w:rPr>
          <w:sz w:val="28"/>
          <w:szCs w:val="28"/>
          <w:lang w:val="uk-UA"/>
        </w:rPr>
        <w:t xml:space="preserve"> </w:t>
      </w:r>
      <w:r w:rsidRPr="00D1622A">
        <w:rPr>
          <w:sz w:val="28"/>
          <w:szCs w:val="28"/>
          <w:lang w:val="uk-UA"/>
        </w:rPr>
        <w:t>Переконайтеся, що на ЕКГ не спостерігається артефактів, таких як рухи пацієнта, що може спотворити сигнал.</w:t>
      </w:r>
      <w:r>
        <w:rPr>
          <w:sz w:val="28"/>
          <w:szCs w:val="28"/>
          <w:lang w:val="uk-UA"/>
        </w:rPr>
        <w:t xml:space="preserve"> </w:t>
      </w:r>
      <w:r w:rsidRPr="00D1622A">
        <w:rPr>
          <w:sz w:val="28"/>
          <w:szCs w:val="28"/>
          <w:lang w:val="uk-UA"/>
        </w:rPr>
        <w:t>Перевірте якість сигналу на протязі усього запису, переконайтеся, що немає перешкод, що впливають на якість сигналу ЕКГ.</w:t>
      </w:r>
      <w:r>
        <w:rPr>
          <w:sz w:val="28"/>
          <w:szCs w:val="28"/>
          <w:lang w:val="uk-UA"/>
        </w:rPr>
        <w:t xml:space="preserve"> </w:t>
      </w:r>
      <w:r w:rsidRPr="00D1622A">
        <w:rPr>
          <w:sz w:val="28"/>
          <w:szCs w:val="28"/>
          <w:lang w:val="uk-UA"/>
        </w:rPr>
        <w:t>Для підтвердження правильності розміщення електродів і контролю якості можна виконати "контроль польоту", який включає перевірку правильності відведення за наявністю стандартних хвиль (P, QRS, T).</w:t>
      </w:r>
      <w:r>
        <w:rPr>
          <w:sz w:val="28"/>
          <w:szCs w:val="28"/>
          <w:lang w:val="uk-UA"/>
        </w:rPr>
        <w:t xml:space="preserve"> </w:t>
      </w:r>
      <w:r w:rsidRPr="00D1622A">
        <w:rPr>
          <w:sz w:val="28"/>
          <w:szCs w:val="28"/>
          <w:lang w:val="uk-UA"/>
        </w:rPr>
        <w:t>Здійснюйте докладний запис процедури проведення ЕКГ, включаючи будь-які артефакти або проблеми, які можуть виникнути.</w:t>
      </w:r>
    </w:p>
    <w:p w14:paraId="38C0BB6E" w14:textId="0B6317FF" w:rsidR="00D1622A" w:rsidRDefault="00D1622A" w:rsidP="002231FB">
      <w:pPr>
        <w:spacing w:after="160" w:line="360" w:lineRule="auto"/>
        <w:ind w:firstLine="708"/>
        <w:jc w:val="both"/>
        <w:rPr>
          <w:sz w:val="28"/>
          <w:szCs w:val="28"/>
          <w:lang w:val="uk-UA"/>
        </w:rPr>
      </w:pPr>
      <w:r w:rsidRPr="00D1622A">
        <w:rPr>
          <w:sz w:val="28"/>
          <w:szCs w:val="28"/>
          <w:lang w:val="uk-UA"/>
        </w:rPr>
        <w:lastRenderedPageBreak/>
        <w:t>Загальний моніторинг і контроль якості допомагають забезпечити надійні інформаційні дані при проведенні ЕКГ.</w:t>
      </w:r>
    </w:p>
    <w:p w14:paraId="739C5764" w14:textId="268EB45A" w:rsidR="00A16105" w:rsidRDefault="00A16105" w:rsidP="002231FB">
      <w:pPr>
        <w:spacing w:after="160" w:line="360" w:lineRule="auto"/>
        <w:ind w:firstLine="708"/>
        <w:jc w:val="both"/>
        <w:rPr>
          <w:sz w:val="28"/>
          <w:szCs w:val="28"/>
          <w:lang w:val="uk-UA"/>
        </w:rPr>
      </w:pPr>
      <w:r>
        <w:rPr>
          <w:sz w:val="28"/>
          <w:szCs w:val="28"/>
          <w:lang w:val="uk-UA"/>
        </w:rPr>
        <w:t xml:space="preserve">Інтерпретація </w:t>
      </w:r>
      <w:proofErr w:type="spellStart"/>
      <w:r>
        <w:rPr>
          <w:sz w:val="28"/>
          <w:szCs w:val="28"/>
          <w:lang w:val="uk-UA"/>
        </w:rPr>
        <w:t>резульататів</w:t>
      </w:r>
      <w:proofErr w:type="spellEnd"/>
      <w:r>
        <w:rPr>
          <w:sz w:val="28"/>
          <w:szCs w:val="28"/>
          <w:lang w:val="uk-UA"/>
        </w:rPr>
        <w:t xml:space="preserve"> ЕКГ: </w:t>
      </w:r>
    </w:p>
    <w:p w14:paraId="461183B3" w14:textId="142BE9A9" w:rsidR="00A16105" w:rsidRPr="00A16105" w:rsidRDefault="00A16105" w:rsidP="002231FB">
      <w:pPr>
        <w:spacing w:after="160" w:line="360" w:lineRule="auto"/>
        <w:ind w:firstLine="708"/>
        <w:jc w:val="both"/>
        <w:rPr>
          <w:sz w:val="28"/>
          <w:szCs w:val="28"/>
          <w:lang w:val="uk-UA"/>
        </w:rPr>
      </w:pPr>
      <w:r>
        <w:rPr>
          <w:sz w:val="28"/>
          <w:szCs w:val="28"/>
          <w:lang w:val="uk-UA"/>
        </w:rPr>
        <w:t xml:space="preserve">При інтерпретації </w:t>
      </w:r>
      <w:proofErr w:type="spellStart"/>
      <w:r>
        <w:rPr>
          <w:sz w:val="28"/>
          <w:szCs w:val="28"/>
          <w:lang w:val="uk-UA"/>
        </w:rPr>
        <w:t>резуьтатів</w:t>
      </w:r>
      <w:proofErr w:type="spellEnd"/>
      <w:r>
        <w:rPr>
          <w:sz w:val="28"/>
          <w:szCs w:val="28"/>
          <w:lang w:val="uk-UA"/>
        </w:rPr>
        <w:t xml:space="preserve"> </w:t>
      </w:r>
      <w:r w:rsidRPr="00A16105">
        <w:rPr>
          <w:sz w:val="28"/>
          <w:szCs w:val="28"/>
          <w:lang w:val="uk-UA"/>
        </w:rPr>
        <w:t xml:space="preserve">ЕКГ, включають джерело ритму та порушення автоматизму, порушення збудливості та провідності, гіпертрофії окремих відділів серця, а також порушення процесів </w:t>
      </w:r>
      <w:proofErr w:type="spellStart"/>
      <w:r w:rsidRPr="00A16105">
        <w:rPr>
          <w:sz w:val="28"/>
          <w:szCs w:val="28"/>
          <w:lang w:val="uk-UA"/>
        </w:rPr>
        <w:t>реполяризації</w:t>
      </w:r>
      <w:proofErr w:type="spellEnd"/>
      <w:r w:rsidRPr="00A16105">
        <w:rPr>
          <w:sz w:val="28"/>
          <w:szCs w:val="28"/>
          <w:lang w:val="uk-UA"/>
        </w:rPr>
        <w:t>, які можуть бути обумовлені вогнищевими (наприклад, рубцевими) або дифузними змінами міокарду. Зміни, виявлені під час ЕКГ, вносяться до тексту висновку, і писати, що "порушення функції збудливості не виявлено," не є прийнятним.</w:t>
      </w:r>
    </w:p>
    <w:p w14:paraId="276B535D" w14:textId="77777777" w:rsidR="002231FB" w:rsidRDefault="00A16105" w:rsidP="002231FB">
      <w:pPr>
        <w:spacing w:after="160" w:line="360" w:lineRule="auto"/>
        <w:ind w:firstLine="708"/>
        <w:jc w:val="both"/>
        <w:rPr>
          <w:sz w:val="28"/>
          <w:szCs w:val="28"/>
          <w:lang w:val="uk-UA"/>
        </w:rPr>
      </w:pPr>
      <w:r w:rsidRPr="00A16105">
        <w:rPr>
          <w:sz w:val="28"/>
          <w:szCs w:val="28"/>
          <w:lang w:val="uk-UA"/>
        </w:rPr>
        <w:t xml:space="preserve">Приклад висновку для нормальної ЕКГ може виглядати так: Ритм </w:t>
      </w:r>
      <w:proofErr w:type="spellStart"/>
      <w:r w:rsidRPr="00A16105">
        <w:rPr>
          <w:sz w:val="28"/>
          <w:szCs w:val="28"/>
          <w:lang w:val="uk-UA"/>
        </w:rPr>
        <w:t>синусовий</w:t>
      </w:r>
      <w:proofErr w:type="spellEnd"/>
      <w:r w:rsidRPr="00A16105">
        <w:rPr>
          <w:sz w:val="28"/>
          <w:szCs w:val="28"/>
          <w:lang w:val="uk-UA"/>
        </w:rPr>
        <w:t>, регулярний. Варіант нормальної ЕКГ (фрази "регулярний" або "правильний" можуть випускатися, а також може використовуватися фраза "варіант нормальної ЕКГ").</w:t>
      </w:r>
    </w:p>
    <w:p w14:paraId="162F8816" w14:textId="77777777" w:rsidR="002231FB" w:rsidRDefault="00A16105" w:rsidP="002231FB">
      <w:pPr>
        <w:spacing w:after="160" w:line="360" w:lineRule="auto"/>
        <w:ind w:firstLine="708"/>
        <w:jc w:val="both"/>
        <w:rPr>
          <w:sz w:val="28"/>
          <w:szCs w:val="28"/>
          <w:lang w:val="uk-UA"/>
        </w:rPr>
      </w:pPr>
      <w:r w:rsidRPr="00A16105">
        <w:rPr>
          <w:sz w:val="28"/>
          <w:szCs w:val="28"/>
          <w:lang w:val="uk-UA"/>
        </w:rPr>
        <w:t xml:space="preserve">Приклад висновку для виявленої патології: Ритм </w:t>
      </w:r>
      <w:proofErr w:type="spellStart"/>
      <w:r w:rsidRPr="00A16105">
        <w:rPr>
          <w:sz w:val="28"/>
          <w:szCs w:val="28"/>
          <w:lang w:val="uk-UA"/>
        </w:rPr>
        <w:t>синусовий</w:t>
      </w:r>
      <w:proofErr w:type="spellEnd"/>
      <w:r w:rsidRPr="00A16105">
        <w:rPr>
          <w:sz w:val="28"/>
          <w:szCs w:val="28"/>
          <w:lang w:val="uk-UA"/>
        </w:rPr>
        <w:t xml:space="preserve">, існують часті </w:t>
      </w:r>
      <w:proofErr w:type="spellStart"/>
      <w:r w:rsidRPr="00A16105">
        <w:rPr>
          <w:sz w:val="28"/>
          <w:szCs w:val="28"/>
          <w:lang w:val="uk-UA"/>
        </w:rPr>
        <w:t>правошлуночкові</w:t>
      </w:r>
      <w:proofErr w:type="spellEnd"/>
      <w:r w:rsidRPr="00A16105">
        <w:rPr>
          <w:sz w:val="28"/>
          <w:szCs w:val="28"/>
          <w:lang w:val="uk-UA"/>
        </w:rPr>
        <w:t xml:space="preserve"> екстрасистоли типу </w:t>
      </w:r>
      <w:proofErr w:type="spellStart"/>
      <w:r w:rsidRPr="00A16105">
        <w:rPr>
          <w:sz w:val="28"/>
          <w:szCs w:val="28"/>
          <w:lang w:val="uk-UA"/>
        </w:rPr>
        <w:t>тригемінії</w:t>
      </w:r>
      <w:proofErr w:type="spellEnd"/>
      <w:r w:rsidRPr="00A16105">
        <w:rPr>
          <w:sz w:val="28"/>
          <w:szCs w:val="28"/>
          <w:lang w:val="uk-UA"/>
        </w:rPr>
        <w:t xml:space="preserve">. Блокада лівої </w:t>
      </w:r>
      <w:proofErr w:type="spellStart"/>
      <w:r w:rsidRPr="00A16105">
        <w:rPr>
          <w:sz w:val="28"/>
          <w:szCs w:val="28"/>
          <w:lang w:val="uk-UA"/>
        </w:rPr>
        <w:t>передньоверхньої</w:t>
      </w:r>
      <w:proofErr w:type="spellEnd"/>
      <w:r w:rsidRPr="00A16105">
        <w:rPr>
          <w:sz w:val="28"/>
          <w:szCs w:val="28"/>
          <w:lang w:val="uk-UA"/>
        </w:rPr>
        <w:t xml:space="preserve"> гілки пучка </w:t>
      </w:r>
      <w:proofErr w:type="spellStart"/>
      <w:r w:rsidRPr="00A16105">
        <w:rPr>
          <w:sz w:val="28"/>
          <w:szCs w:val="28"/>
          <w:lang w:val="uk-UA"/>
        </w:rPr>
        <w:t>Гіса</w:t>
      </w:r>
      <w:proofErr w:type="spellEnd"/>
      <w:r w:rsidRPr="00A16105">
        <w:rPr>
          <w:sz w:val="28"/>
          <w:szCs w:val="28"/>
          <w:lang w:val="uk-UA"/>
        </w:rPr>
        <w:t>. Присутні ознаки гіпертрофії лівого шлуночка.</w:t>
      </w:r>
    </w:p>
    <w:p w14:paraId="2A0A384A" w14:textId="77777777" w:rsidR="002231FB" w:rsidRDefault="00A16105" w:rsidP="002231FB">
      <w:pPr>
        <w:spacing w:after="160" w:line="360" w:lineRule="auto"/>
        <w:ind w:firstLine="708"/>
        <w:jc w:val="both"/>
        <w:rPr>
          <w:sz w:val="28"/>
          <w:szCs w:val="28"/>
          <w:lang w:val="uk-UA"/>
        </w:rPr>
      </w:pPr>
      <w:r w:rsidRPr="00A16105">
        <w:rPr>
          <w:sz w:val="28"/>
          <w:szCs w:val="28"/>
          <w:lang w:val="uk-UA"/>
        </w:rPr>
        <w:t xml:space="preserve">Електрокардіографія (ЕКГ) є важливим методом діагностики інфаркту міокарда (ІМ). Цей метод дозволяє виявляти сам інфаркт, визначати його місце, глибину та поширеність, а також діагностувати можливі ускладнення ІМ, такі як порушення серцевого ритму і провідності, формування аневризм серця. При підозрі на інфаркт міокарда негайно реєструють ЕКГ в 12 </w:t>
      </w:r>
      <w:proofErr w:type="spellStart"/>
      <w:r w:rsidRPr="00A16105">
        <w:rPr>
          <w:sz w:val="28"/>
          <w:szCs w:val="28"/>
          <w:lang w:val="uk-UA"/>
        </w:rPr>
        <w:t>відведеннях</w:t>
      </w:r>
      <w:proofErr w:type="spellEnd"/>
      <w:r w:rsidRPr="00A16105">
        <w:rPr>
          <w:sz w:val="28"/>
          <w:szCs w:val="28"/>
          <w:lang w:val="uk-UA"/>
        </w:rPr>
        <w:t>. Корисно порівнювати ЕКГ, записані в момент болі та раніше. Також рекомендується провести повторні ЕКГ для динамічного спостереження, щоб впевнено поставити діагноз і вивчити еволюцію інфаркту.</w:t>
      </w:r>
    </w:p>
    <w:p w14:paraId="07CF9A69" w14:textId="44847F08" w:rsidR="00A16105" w:rsidRPr="00A16105" w:rsidRDefault="00A16105" w:rsidP="002231FB">
      <w:pPr>
        <w:spacing w:after="160" w:line="360" w:lineRule="auto"/>
        <w:ind w:firstLine="708"/>
        <w:jc w:val="both"/>
        <w:rPr>
          <w:sz w:val="28"/>
          <w:szCs w:val="28"/>
          <w:lang w:val="uk-UA"/>
        </w:rPr>
      </w:pPr>
      <w:r w:rsidRPr="00A16105">
        <w:rPr>
          <w:sz w:val="28"/>
          <w:szCs w:val="28"/>
          <w:lang w:val="uk-UA"/>
        </w:rPr>
        <w:t xml:space="preserve">За </w:t>
      </w:r>
      <w:proofErr w:type="spellStart"/>
      <w:r w:rsidRPr="00A16105">
        <w:rPr>
          <w:sz w:val="28"/>
          <w:szCs w:val="28"/>
          <w:lang w:val="uk-UA"/>
        </w:rPr>
        <w:t>Bayley</w:t>
      </w:r>
      <w:proofErr w:type="spellEnd"/>
      <w:r w:rsidRPr="00A16105">
        <w:rPr>
          <w:sz w:val="28"/>
          <w:szCs w:val="28"/>
          <w:lang w:val="uk-UA"/>
        </w:rPr>
        <w:t>, ЕКГ при ІМ формується за участю трьох зон в міокарді: зони некрозу, зони пошкодження (яка оточує зону некрозу) і зони ішемії, що розташована зовні від зони пошкодження.</w:t>
      </w:r>
    </w:p>
    <w:p w14:paraId="4263704E" w14:textId="77777777" w:rsidR="00A16105" w:rsidRPr="00A16105" w:rsidRDefault="00A16105" w:rsidP="0042543B">
      <w:pPr>
        <w:spacing w:after="160" w:line="360" w:lineRule="auto"/>
        <w:jc w:val="both"/>
        <w:rPr>
          <w:sz w:val="28"/>
          <w:szCs w:val="28"/>
          <w:lang w:val="uk-UA"/>
        </w:rPr>
      </w:pPr>
    </w:p>
    <w:p w14:paraId="2C74F6C7" w14:textId="77777777" w:rsidR="002231FB" w:rsidRDefault="00A16105" w:rsidP="002231FB">
      <w:pPr>
        <w:spacing w:after="160" w:line="360" w:lineRule="auto"/>
        <w:ind w:firstLine="708"/>
        <w:jc w:val="both"/>
        <w:rPr>
          <w:sz w:val="28"/>
          <w:szCs w:val="28"/>
          <w:lang w:val="uk-UA"/>
        </w:rPr>
      </w:pPr>
      <w:r w:rsidRPr="00A16105">
        <w:rPr>
          <w:sz w:val="28"/>
          <w:szCs w:val="28"/>
          <w:lang w:val="uk-UA"/>
        </w:rPr>
        <w:t xml:space="preserve">Зона некрозу розташована в центрі ураженого міокарду. Некроз може бути </w:t>
      </w:r>
      <w:proofErr w:type="spellStart"/>
      <w:r w:rsidRPr="00A16105">
        <w:rPr>
          <w:sz w:val="28"/>
          <w:szCs w:val="28"/>
          <w:lang w:val="uk-UA"/>
        </w:rPr>
        <w:t>трансмуральним</w:t>
      </w:r>
      <w:proofErr w:type="spellEnd"/>
      <w:r w:rsidRPr="00A16105">
        <w:rPr>
          <w:sz w:val="28"/>
          <w:szCs w:val="28"/>
          <w:lang w:val="uk-UA"/>
        </w:rPr>
        <w:t xml:space="preserve"> (проходить через всю стінку шлуночка від ендокарду до епікарду) або </w:t>
      </w:r>
      <w:proofErr w:type="spellStart"/>
      <w:r w:rsidRPr="00A16105">
        <w:rPr>
          <w:sz w:val="28"/>
          <w:szCs w:val="28"/>
          <w:lang w:val="uk-UA"/>
        </w:rPr>
        <w:t>нетрансмуральним</w:t>
      </w:r>
      <w:proofErr w:type="spellEnd"/>
      <w:r w:rsidRPr="00A16105">
        <w:rPr>
          <w:sz w:val="28"/>
          <w:szCs w:val="28"/>
          <w:lang w:val="uk-UA"/>
        </w:rPr>
        <w:t xml:space="preserve">. </w:t>
      </w:r>
      <w:proofErr w:type="spellStart"/>
      <w:r w:rsidRPr="00A16105">
        <w:rPr>
          <w:sz w:val="28"/>
          <w:szCs w:val="28"/>
          <w:lang w:val="uk-UA"/>
        </w:rPr>
        <w:t>Трансмуральний</w:t>
      </w:r>
      <w:proofErr w:type="spellEnd"/>
      <w:r w:rsidRPr="00A16105">
        <w:rPr>
          <w:sz w:val="28"/>
          <w:szCs w:val="28"/>
          <w:lang w:val="uk-UA"/>
        </w:rPr>
        <w:t xml:space="preserve"> некроз виявляється на ЕКГ за патологічним зубцем QS або Q.</w:t>
      </w:r>
    </w:p>
    <w:p w14:paraId="4EA3234E" w14:textId="77777777" w:rsidR="002231FB" w:rsidRDefault="00A16105" w:rsidP="002231FB">
      <w:pPr>
        <w:spacing w:after="160" w:line="360" w:lineRule="auto"/>
        <w:ind w:firstLine="708"/>
        <w:jc w:val="both"/>
        <w:rPr>
          <w:sz w:val="28"/>
          <w:szCs w:val="28"/>
          <w:lang w:val="uk-UA"/>
        </w:rPr>
      </w:pPr>
      <w:r w:rsidRPr="00A16105">
        <w:rPr>
          <w:sz w:val="28"/>
          <w:szCs w:val="28"/>
          <w:lang w:val="uk-UA"/>
        </w:rPr>
        <w:t>Зона пошкодження оточує зону некрозу і розташована на її периферії. Зсуви сегмента ST вгору або вниз від ізолінії, залежно від місця пошкодження, свідчать про наявність зони пошкодження.</w:t>
      </w:r>
    </w:p>
    <w:p w14:paraId="088E026A" w14:textId="77777777" w:rsidR="002231FB" w:rsidRDefault="00A16105" w:rsidP="002231FB">
      <w:pPr>
        <w:spacing w:after="160" w:line="360" w:lineRule="auto"/>
        <w:ind w:firstLine="708"/>
        <w:jc w:val="both"/>
        <w:rPr>
          <w:sz w:val="28"/>
          <w:szCs w:val="28"/>
          <w:lang w:val="uk-UA"/>
        </w:rPr>
      </w:pPr>
      <w:r w:rsidRPr="00A16105">
        <w:rPr>
          <w:sz w:val="28"/>
          <w:szCs w:val="28"/>
          <w:lang w:val="uk-UA"/>
        </w:rPr>
        <w:t xml:space="preserve">Зона ішемії розташована за межами зони пошкодження і характеризується швидкими змінами міокарда, які впливають на фазу </w:t>
      </w:r>
      <w:proofErr w:type="spellStart"/>
      <w:r w:rsidRPr="00A16105">
        <w:rPr>
          <w:sz w:val="28"/>
          <w:szCs w:val="28"/>
          <w:lang w:val="uk-UA"/>
        </w:rPr>
        <w:t>реполяризації</w:t>
      </w:r>
      <w:proofErr w:type="spellEnd"/>
      <w:r w:rsidRPr="00A16105">
        <w:rPr>
          <w:sz w:val="28"/>
          <w:szCs w:val="28"/>
          <w:lang w:val="uk-UA"/>
        </w:rPr>
        <w:t xml:space="preserve">, що викликає зміни в зубці Т. Ішемія виявляється на ЕКГ високим і широким зубцем Т (високий коронарний зубець Т) при </w:t>
      </w:r>
      <w:proofErr w:type="spellStart"/>
      <w:r w:rsidRPr="00A16105">
        <w:rPr>
          <w:sz w:val="28"/>
          <w:szCs w:val="28"/>
          <w:lang w:val="uk-UA"/>
        </w:rPr>
        <w:t>субендокардіальній</w:t>
      </w:r>
      <w:proofErr w:type="spellEnd"/>
      <w:r w:rsidRPr="00A16105">
        <w:rPr>
          <w:sz w:val="28"/>
          <w:szCs w:val="28"/>
          <w:lang w:val="uk-UA"/>
        </w:rPr>
        <w:t xml:space="preserve"> ішемії і негативним симетричним зубцем Т з дещо загостреною вершиною (негативний коронарний зубець Т) при </w:t>
      </w:r>
      <w:proofErr w:type="spellStart"/>
      <w:r w:rsidRPr="00A16105">
        <w:rPr>
          <w:sz w:val="28"/>
          <w:szCs w:val="28"/>
          <w:lang w:val="uk-UA"/>
        </w:rPr>
        <w:t>субепікардіальній</w:t>
      </w:r>
      <w:proofErr w:type="spellEnd"/>
      <w:r w:rsidRPr="00A16105">
        <w:rPr>
          <w:sz w:val="28"/>
          <w:szCs w:val="28"/>
          <w:lang w:val="uk-UA"/>
        </w:rPr>
        <w:t xml:space="preserve"> і </w:t>
      </w:r>
      <w:proofErr w:type="spellStart"/>
      <w:r w:rsidRPr="00A16105">
        <w:rPr>
          <w:sz w:val="28"/>
          <w:szCs w:val="28"/>
          <w:lang w:val="uk-UA"/>
        </w:rPr>
        <w:t>трансмуральній</w:t>
      </w:r>
      <w:proofErr w:type="spellEnd"/>
      <w:r w:rsidRPr="00A16105">
        <w:rPr>
          <w:sz w:val="28"/>
          <w:szCs w:val="28"/>
          <w:lang w:val="uk-UA"/>
        </w:rPr>
        <w:t xml:space="preserve"> ішемії.</w:t>
      </w:r>
    </w:p>
    <w:p w14:paraId="34170F6D" w14:textId="77777777" w:rsidR="002231FB" w:rsidRDefault="00A16105" w:rsidP="002231FB">
      <w:pPr>
        <w:spacing w:after="160" w:line="360" w:lineRule="auto"/>
        <w:ind w:firstLine="708"/>
        <w:jc w:val="both"/>
        <w:rPr>
          <w:sz w:val="28"/>
          <w:szCs w:val="28"/>
          <w:lang w:val="uk-UA"/>
        </w:rPr>
      </w:pPr>
      <w:r w:rsidRPr="00A16105">
        <w:rPr>
          <w:sz w:val="28"/>
          <w:szCs w:val="28"/>
          <w:lang w:val="uk-UA"/>
        </w:rPr>
        <w:t xml:space="preserve">Залежно від характеру ЕКГ-змін виділяють такі стадії (періоди) ІМ: найгостріший, гострий, </w:t>
      </w:r>
      <w:proofErr w:type="spellStart"/>
      <w:r w:rsidRPr="00A16105">
        <w:rPr>
          <w:sz w:val="28"/>
          <w:szCs w:val="28"/>
          <w:lang w:val="uk-UA"/>
        </w:rPr>
        <w:t>підгострий</w:t>
      </w:r>
      <w:proofErr w:type="spellEnd"/>
      <w:r w:rsidRPr="00A16105">
        <w:rPr>
          <w:sz w:val="28"/>
          <w:szCs w:val="28"/>
          <w:lang w:val="uk-UA"/>
        </w:rPr>
        <w:t>, рубцевий.</w:t>
      </w:r>
      <w:r w:rsidR="00DD79EF">
        <w:rPr>
          <w:sz w:val="28"/>
          <w:szCs w:val="28"/>
          <w:lang w:val="uk-UA"/>
        </w:rPr>
        <w:t xml:space="preserve"> </w:t>
      </w:r>
    </w:p>
    <w:p w14:paraId="4A5B80D3" w14:textId="77777777" w:rsidR="002231FB" w:rsidRDefault="00DD79EF" w:rsidP="002231FB">
      <w:pPr>
        <w:spacing w:after="160" w:line="360" w:lineRule="auto"/>
        <w:ind w:firstLine="708"/>
        <w:jc w:val="both"/>
        <w:rPr>
          <w:sz w:val="28"/>
          <w:szCs w:val="28"/>
          <w:lang w:val="uk-UA"/>
        </w:rPr>
      </w:pPr>
      <w:r w:rsidRPr="00DD79EF">
        <w:rPr>
          <w:sz w:val="28"/>
          <w:szCs w:val="28"/>
          <w:lang w:val="uk-UA"/>
        </w:rPr>
        <w:t>В активній фазі інфаркту міокарда (ІМ) спостерігаються всі три основні зони ураження - некрозу, пошкодження та ішемії. Типовими електрокардіографічними показниками активної фази є:</w:t>
      </w:r>
    </w:p>
    <w:p w14:paraId="5A94D063" w14:textId="77777777" w:rsidR="002231FB" w:rsidRDefault="00DD79EF" w:rsidP="002231FB">
      <w:pPr>
        <w:spacing w:after="160" w:line="360" w:lineRule="auto"/>
        <w:ind w:firstLine="708"/>
        <w:jc w:val="both"/>
        <w:rPr>
          <w:sz w:val="28"/>
          <w:szCs w:val="28"/>
          <w:lang w:val="uk-UA"/>
        </w:rPr>
      </w:pPr>
      <w:r w:rsidRPr="00DD79EF">
        <w:rPr>
          <w:sz w:val="28"/>
          <w:szCs w:val="28"/>
          <w:lang w:val="uk-UA"/>
        </w:rPr>
        <w:t>Присутність патологічного зубця Q або QS над ураженою областю.</w:t>
      </w:r>
    </w:p>
    <w:p w14:paraId="3211968F" w14:textId="77777777" w:rsidR="002231FB" w:rsidRDefault="00DD79EF" w:rsidP="002231FB">
      <w:pPr>
        <w:spacing w:after="160" w:line="360" w:lineRule="auto"/>
        <w:ind w:firstLine="708"/>
        <w:jc w:val="both"/>
        <w:rPr>
          <w:sz w:val="28"/>
          <w:szCs w:val="28"/>
          <w:lang w:val="uk-UA"/>
        </w:rPr>
      </w:pPr>
      <w:r w:rsidRPr="00DD79EF">
        <w:rPr>
          <w:sz w:val="28"/>
          <w:szCs w:val="28"/>
          <w:lang w:val="uk-UA"/>
        </w:rPr>
        <w:t>Зменшення амплітуди зубця R.</w:t>
      </w:r>
    </w:p>
    <w:p w14:paraId="2801FF17" w14:textId="77777777" w:rsidR="002231FB" w:rsidRDefault="00DD79EF" w:rsidP="002231FB">
      <w:pPr>
        <w:spacing w:after="160" w:line="360" w:lineRule="auto"/>
        <w:ind w:firstLine="708"/>
        <w:jc w:val="both"/>
        <w:rPr>
          <w:sz w:val="28"/>
          <w:szCs w:val="28"/>
          <w:lang w:val="uk-UA"/>
        </w:rPr>
      </w:pPr>
      <w:r w:rsidRPr="00DD79EF">
        <w:rPr>
          <w:sz w:val="28"/>
          <w:szCs w:val="28"/>
          <w:lang w:val="uk-UA"/>
        </w:rPr>
        <w:t>Куполоподібний зсув сегмента ST вверх від ізолінії.</w:t>
      </w:r>
    </w:p>
    <w:p w14:paraId="2F115E7B" w14:textId="77777777" w:rsidR="002231FB" w:rsidRDefault="00DD79EF" w:rsidP="002231FB">
      <w:pPr>
        <w:spacing w:after="160" w:line="360" w:lineRule="auto"/>
        <w:ind w:firstLine="708"/>
        <w:jc w:val="both"/>
        <w:rPr>
          <w:sz w:val="28"/>
          <w:szCs w:val="28"/>
          <w:lang w:val="uk-UA"/>
        </w:rPr>
      </w:pPr>
      <w:r w:rsidRPr="00DD79EF">
        <w:rPr>
          <w:sz w:val="28"/>
          <w:szCs w:val="28"/>
          <w:lang w:val="uk-UA"/>
        </w:rPr>
        <w:t>Формування негативного "коронарного" зубця Т до кінця другої доби від початку інфаркту.</w:t>
      </w:r>
    </w:p>
    <w:p w14:paraId="6409C2A3" w14:textId="77777777" w:rsidR="002231FB" w:rsidRDefault="00DD79EF" w:rsidP="002231FB">
      <w:pPr>
        <w:spacing w:line="360" w:lineRule="auto"/>
        <w:ind w:firstLine="708"/>
        <w:jc w:val="both"/>
        <w:rPr>
          <w:sz w:val="28"/>
          <w:szCs w:val="28"/>
          <w:lang w:val="uk-UA"/>
        </w:rPr>
      </w:pPr>
      <w:r w:rsidRPr="00DD79EF">
        <w:rPr>
          <w:sz w:val="28"/>
          <w:szCs w:val="28"/>
          <w:lang w:val="uk-UA"/>
        </w:rPr>
        <w:lastRenderedPageBreak/>
        <w:t xml:space="preserve">У гострій фазі ІМ, разом із з'явою патологічного зубця Q або QS, стає помітно, що він поступово наближається до ізолінії, залишаючись піднятим протягом усієї активної фази. Патологічний зубець Q (ознака некрозу) може з'явитися і в інших </w:t>
      </w:r>
      <w:proofErr w:type="spellStart"/>
      <w:r w:rsidRPr="00DD79EF">
        <w:rPr>
          <w:sz w:val="28"/>
          <w:szCs w:val="28"/>
          <w:lang w:val="uk-UA"/>
        </w:rPr>
        <w:t>відведеннях</w:t>
      </w:r>
      <w:proofErr w:type="spellEnd"/>
      <w:r w:rsidRPr="00DD79EF">
        <w:rPr>
          <w:sz w:val="28"/>
          <w:szCs w:val="28"/>
          <w:lang w:val="uk-UA"/>
        </w:rPr>
        <w:t xml:space="preserve">, де його раніше не було, свідчачи про розширення зони некрозу. В окремих </w:t>
      </w:r>
      <w:proofErr w:type="spellStart"/>
      <w:r w:rsidRPr="00DD79EF">
        <w:rPr>
          <w:sz w:val="28"/>
          <w:szCs w:val="28"/>
          <w:lang w:val="uk-UA"/>
        </w:rPr>
        <w:t>відведеннях</w:t>
      </w:r>
      <w:proofErr w:type="spellEnd"/>
      <w:r w:rsidRPr="00DD79EF">
        <w:rPr>
          <w:sz w:val="28"/>
          <w:szCs w:val="28"/>
          <w:lang w:val="uk-UA"/>
        </w:rPr>
        <w:t xml:space="preserve">, де спочатку були зубці QR або </w:t>
      </w:r>
      <w:proofErr w:type="spellStart"/>
      <w:r w:rsidRPr="00DD79EF">
        <w:rPr>
          <w:sz w:val="28"/>
          <w:szCs w:val="28"/>
          <w:lang w:val="uk-UA"/>
        </w:rPr>
        <w:t>Qr</w:t>
      </w:r>
      <w:proofErr w:type="spellEnd"/>
      <w:r w:rsidRPr="00DD79EF">
        <w:rPr>
          <w:sz w:val="28"/>
          <w:szCs w:val="28"/>
          <w:lang w:val="uk-UA"/>
        </w:rPr>
        <w:t>, можлива їх трансформація в зубець QS, що також свідчить про збільшення зони некрозу.</w:t>
      </w:r>
    </w:p>
    <w:p w14:paraId="63960EA8" w14:textId="77777777" w:rsidR="002231FB" w:rsidRDefault="00DD79EF" w:rsidP="002231FB">
      <w:pPr>
        <w:spacing w:line="360" w:lineRule="auto"/>
        <w:ind w:firstLine="708"/>
        <w:jc w:val="both"/>
        <w:rPr>
          <w:sz w:val="28"/>
          <w:szCs w:val="28"/>
          <w:lang w:val="uk-UA"/>
        </w:rPr>
      </w:pPr>
      <w:r w:rsidRPr="00DD79EF">
        <w:rPr>
          <w:sz w:val="28"/>
          <w:szCs w:val="28"/>
          <w:lang w:val="uk-UA"/>
        </w:rPr>
        <w:t>Гостра стадія ІМ, за результатами ЕКГ, триває в середньому близько 2 тижнів (а в окремих випадках навіть приблизно 3 тижні). Закінчення активної фази характеризується поверненням сегмента ST до ізолінії.</w:t>
      </w:r>
    </w:p>
    <w:p w14:paraId="1E76D44F" w14:textId="77777777" w:rsidR="002231FB" w:rsidRDefault="00DE1B9C" w:rsidP="002231FB">
      <w:pPr>
        <w:spacing w:line="360" w:lineRule="auto"/>
        <w:ind w:firstLine="708"/>
        <w:jc w:val="both"/>
        <w:rPr>
          <w:sz w:val="28"/>
          <w:szCs w:val="28"/>
          <w:lang w:val="uk-UA"/>
        </w:rPr>
      </w:pPr>
      <w:r w:rsidRPr="00DE1B9C">
        <w:rPr>
          <w:sz w:val="28"/>
          <w:szCs w:val="28"/>
          <w:lang w:val="uk-UA"/>
        </w:rPr>
        <w:t xml:space="preserve">Алгоритми проведення досліджень, контролю якості та інтерпретації результатів аналізу </w:t>
      </w:r>
      <w:proofErr w:type="spellStart"/>
      <w:r w:rsidRPr="00DE1B9C">
        <w:rPr>
          <w:sz w:val="28"/>
          <w:szCs w:val="28"/>
          <w:lang w:val="uk-UA"/>
        </w:rPr>
        <w:t>тропонінів</w:t>
      </w:r>
      <w:proofErr w:type="spellEnd"/>
      <w:r w:rsidRPr="00DE1B9C">
        <w:rPr>
          <w:sz w:val="28"/>
          <w:szCs w:val="28"/>
          <w:lang w:val="uk-UA"/>
        </w:rPr>
        <w:t xml:space="preserve"> при гострому інфаркті міокарда (ГІМ)</w:t>
      </w:r>
    </w:p>
    <w:p w14:paraId="020D4EDB" w14:textId="51452303" w:rsidR="00DE1B9C" w:rsidRDefault="00BD33C5" w:rsidP="002231FB">
      <w:pPr>
        <w:spacing w:line="360" w:lineRule="auto"/>
        <w:ind w:firstLine="360"/>
        <w:jc w:val="both"/>
        <w:rPr>
          <w:sz w:val="28"/>
          <w:szCs w:val="28"/>
          <w:lang w:val="uk-UA"/>
        </w:rPr>
      </w:pPr>
      <w:r w:rsidRPr="00BD33C5">
        <w:rPr>
          <w:sz w:val="28"/>
          <w:szCs w:val="28"/>
          <w:lang w:val="uk-UA"/>
        </w:rPr>
        <w:t xml:space="preserve">Алгоритм проведення досліджень </w:t>
      </w:r>
      <w:proofErr w:type="spellStart"/>
      <w:r w:rsidRPr="00BD33C5">
        <w:rPr>
          <w:sz w:val="28"/>
          <w:szCs w:val="28"/>
          <w:lang w:val="uk-UA"/>
        </w:rPr>
        <w:t>тропоніну</w:t>
      </w:r>
      <w:proofErr w:type="spellEnd"/>
      <w:r w:rsidRPr="00BD33C5">
        <w:rPr>
          <w:sz w:val="28"/>
          <w:szCs w:val="28"/>
          <w:lang w:val="uk-UA"/>
        </w:rPr>
        <w:t xml:space="preserve"> включає наступні етапи:</w:t>
      </w:r>
    </w:p>
    <w:p w14:paraId="370624E5" w14:textId="5E97CB2F" w:rsidR="00BD33C5" w:rsidRDefault="00BD33C5" w:rsidP="002231FB">
      <w:pPr>
        <w:pStyle w:val="a3"/>
        <w:numPr>
          <w:ilvl w:val="0"/>
          <w:numId w:val="3"/>
        </w:numPr>
        <w:spacing w:line="360" w:lineRule="auto"/>
        <w:jc w:val="both"/>
        <w:rPr>
          <w:sz w:val="28"/>
          <w:szCs w:val="28"/>
          <w:lang w:val="uk-UA"/>
        </w:rPr>
      </w:pPr>
      <w:r>
        <w:rPr>
          <w:sz w:val="28"/>
          <w:szCs w:val="28"/>
          <w:lang w:val="uk-UA"/>
        </w:rPr>
        <w:t>Клінічне спостереження та анамнез.</w:t>
      </w:r>
    </w:p>
    <w:p w14:paraId="6A303F45" w14:textId="1AA3EB2B" w:rsidR="00BD33C5" w:rsidRDefault="00BD33C5" w:rsidP="002231FB">
      <w:pPr>
        <w:pStyle w:val="a3"/>
        <w:spacing w:line="360" w:lineRule="auto"/>
        <w:jc w:val="both"/>
        <w:rPr>
          <w:sz w:val="28"/>
          <w:szCs w:val="28"/>
          <w:lang w:val="uk-UA"/>
        </w:rPr>
      </w:pPr>
      <w:r>
        <w:rPr>
          <w:sz w:val="28"/>
          <w:szCs w:val="28"/>
          <w:lang w:val="uk-UA"/>
        </w:rPr>
        <w:t>Збір анамнезу включає: скарги пацієнта, збір інформації з загальної медичної історії, вивчення індивідуальних факторів ризику пацієнта.</w:t>
      </w:r>
    </w:p>
    <w:p w14:paraId="5B35BCFC" w14:textId="77777777" w:rsidR="004036E1" w:rsidRPr="004036E1" w:rsidRDefault="004036E1" w:rsidP="002231FB">
      <w:pPr>
        <w:pStyle w:val="a3"/>
        <w:numPr>
          <w:ilvl w:val="0"/>
          <w:numId w:val="3"/>
        </w:numPr>
        <w:spacing w:line="360" w:lineRule="auto"/>
        <w:jc w:val="both"/>
        <w:rPr>
          <w:sz w:val="28"/>
          <w:szCs w:val="28"/>
          <w:lang w:val="uk-UA"/>
        </w:rPr>
      </w:pPr>
      <w:r w:rsidRPr="004036E1">
        <w:rPr>
          <w:sz w:val="28"/>
          <w:szCs w:val="28"/>
          <w:lang w:val="uk-UA"/>
        </w:rPr>
        <w:t>Показання для проведення аналізу.</w:t>
      </w:r>
    </w:p>
    <w:p w14:paraId="1D818722" w14:textId="379FEE42" w:rsidR="004036E1" w:rsidRDefault="004036E1" w:rsidP="002231FB">
      <w:pPr>
        <w:pStyle w:val="a3"/>
        <w:spacing w:line="360" w:lineRule="auto"/>
        <w:jc w:val="both"/>
        <w:rPr>
          <w:sz w:val="28"/>
          <w:szCs w:val="28"/>
          <w:lang w:val="uk-UA"/>
        </w:rPr>
      </w:pPr>
      <w:r w:rsidRPr="004036E1">
        <w:rPr>
          <w:sz w:val="28"/>
          <w:szCs w:val="28"/>
          <w:lang w:val="uk-UA"/>
        </w:rPr>
        <w:t>Скарги на біль в грудях або інші симптоми ГІМ, проведення комплексного обстеження пацієнта для діагностики можливого ГІМ.</w:t>
      </w:r>
    </w:p>
    <w:p w14:paraId="185C490C" w14:textId="205BD398" w:rsidR="00BD33C5" w:rsidRDefault="00BD33C5" w:rsidP="002231FB">
      <w:pPr>
        <w:pStyle w:val="a3"/>
        <w:numPr>
          <w:ilvl w:val="0"/>
          <w:numId w:val="3"/>
        </w:numPr>
        <w:spacing w:line="360" w:lineRule="auto"/>
        <w:jc w:val="both"/>
        <w:rPr>
          <w:sz w:val="28"/>
          <w:szCs w:val="28"/>
          <w:lang w:val="uk-UA"/>
        </w:rPr>
      </w:pPr>
      <w:r>
        <w:rPr>
          <w:sz w:val="28"/>
          <w:szCs w:val="28"/>
          <w:lang w:val="uk-UA"/>
        </w:rPr>
        <w:t>Забір крові.</w:t>
      </w:r>
    </w:p>
    <w:p w14:paraId="7DD12630" w14:textId="58219ED5" w:rsidR="00BD33C5" w:rsidRDefault="00BD33C5" w:rsidP="002231FB">
      <w:pPr>
        <w:pStyle w:val="a3"/>
        <w:spacing w:line="360" w:lineRule="auto"/>
        <w:jc w:val="both"/>
        <w:rPr>
          <w:sz w:val="28"/>
          <w:szCs w:val="28"/>
          <w:lang w:val="uk-UA"/>
        </w:rPr>
      </w:pPr>
      <w:r w:rsidRPr="00BD33C5">
        <w:rPr>
          <w:sz w:val="28"/>
          <w:szCs w:val="28"/>
          <w:lang w:val="uk-UA"/>
        </w:rPr>
        <w:t xml:space="preserve">Забір крові для визначення рівнів </w:t>
      </w:r>
      <w:proofErr w:type="spellStart"/>
      <w:r w:rsidRPr="00BD33C5">
        <w:rPr>
          <w:sz w:val="28"/>
          <w:szCs w:val="28"/>
          <w:lang w:val="uk-UA"/>
        </w:rPr>
        <w:t>тропонінів</w:t>
      </w:r>
      <w:proofErr w:type="spellEnd"/>
      <w:r w:rsidRPr="00BD33C5">
        <w:rPr>
          <w:sz w:val="28"/>
          <w:szCs w:val="28"/>
          <w:lang w:val="uk-UA"/>
        </w:rPr>
        <w:t>.</w:t>
      </w:r>
      <w:r>
        <w:rPr>
          <w:sz w:val="28"/>
          <w:szCs w:val="28"/>
          <w:lang w:val="uk-UA"/>
        </w:rPr>
        <w:t xml:space="preserve"> </w:t>
      </w:r>
      <w:r w:rsidRPr="00BD33C5">
        <w:rPr>
          <w:sz w:val="28"/>
          <w:szCs w:val="28"/>
          <w:lang w:val="uk-UA"/>
        </w:rPr>
        <w:t xml:space="preserve">Врахування часових факторів: рівні </w:t>
      </w:r>
      <w:proofErr w:type="spellStart"/>
      <w:r w:rsidRPr="00BD33C5">
        <w:rPr>
          <w:sz w:val="28"/>
          <w:szCs w:val="28"/>
          <w:lang w:val="uk-UA"/>
        </w:rPr>
        <w:t>тропонінів</w:t>
      </w:r>
      <w:proofErr w:type="spellEnd"/>
      <w:r w:rsidRPr="00BD33C5">
        <w:rPr>
          <w:sz w:val="28"/>
          <w:szCs w:val="28"/>
          <w:lang w:val="uk-UA"/>
        </w:rPr>
        <w:t xml:space="preserve"> можуть збільшуватися після початку інфаркту та залишатися підвищеними протягом певного часу.</w:t>
      </w:r>
      <w:r>
        <w:rPr>
          <w:sz w:val="28"/>
          <w:szCs w:val="28"/>
          <w:lang w:val="uk-UA"/>
        </w:rPr>
        <w:t xml:space="preserve"> </w:t>
      </w:r>
    </w:p>
    <w:p w14:paraId="1CD7460B" w14:textId="2768A5A9" w:rsidR="00BD33C5" w:rsidRDefault="00BD33C5" w:rsidP="002231FB">
      <w:pPr>
        <w:pStyle w:val="a3"/>
        <w:spacing w:line="360" w:lineRule="auto"/>
        <w:jc w:val="both"/>
        <w:rPr>
          <w:sz w:val="28"/>
          <w:szCs w:val="28"/>
          <w:lang w:val="uk-UA"/>
        </w:rPr>
      </w:pPr>
      <w:r w:rsidRPr="00BD33C5">
        <w:rPr>
          <w:sz w:val="28"/>
          <w:szCs w:val="28"/>
          <w:lang w:val="uk-UA"/>
        </w:rPr>
        <w:t>Використання пробірки з антикоагулянтом для уникнення згортання.</w:t>
      </w:r>
    </w:p>
    <w:p w14:paraId="74A80EA5" w14:textId="3ACBF998" w:rsidR="00BD33C5" w:rsidRDefault="004036E1" w:rsidP="002231FB">
      <w:pPr>
        <w:pStyle w:val="a3"/>
        <w:numPr>
          <w:ilvl w:val="0"/>
          <w:numId w:val="3"/>
        </w:numPr>
        <w:spacing w:line="360" w:lineRule="auto"/>
        <w:jc w:val="both"/>
        <w:rPr>
          <w:sz w:val="28"/>
          <w:szCs w:val="28"/>
          <w:lang w:val="uk-UA"/>
        </w:rPr>
      </w:pPr>
      <w:r>
        <w:rPr>
          <w:sz w:val="28"/>
          <w:szCs w:val="28"/>
          <w:lang w:val="uk-UA"/>
        </w:rPr>
        <w:t>Лабораторний а</w:t>
      </w:r>
      <w:r w:rsidR="00BD33C5">
        <w:rPr>
          <w:sz w:val="28"/>
          <w:szCs w:val="28"/>
          <w:lang w:val="uk-UA"/>
        </w:rPr>
        <w:t xml:space="preserve">наліз </w:t>
      </w:r>
      <w:proofErr w:type="spellStart"/>
      <w:r w:rsidR="00BD33C5">
        <w:rPr>
          <w:sz w:val="28"/>
          <w:szCs w:val="28"/>
          <w:lang w:val="uk-UA"/>
        </w:rPr>
        <w:t>Тропонінів</w:t>
      </w:r>
      <w:proofErr w:type="spellEnd"/>
      <w:r w:rsidR="00BD33C5">
        <w:rPr>
          <w:sz w:val="28"/>
          <w:szCs w:val="28"/>
          <w:lang w:val="uk-UA"/>
        </w:rPr>
        <w:t>.</w:t>
      </w:r>
    </w:p>
    <w:p w14:paraId="53DDA150" w14:textId="77415AAA" w:rsidR="00BD33C5" w:rsidRDefault="00BD33C5" w:rsidP="002231FB">
      <w:pPr>
        <w:pStyle w:val="a3"/>
        <w:spacing w:line="360" w:lineRule="auto"/>
        <w:jc w:val="both"/>
        <w:rPr>
          <w:sz w:val="28"/>
          <w:szCs w:val="28"/>
          <w:lang w:val="uk-UA"/>
        </w:rPr>
      </w:pPr>
      <w:r w:rsidRPr="00BD33C5">
        <w:rPr>
          <w:sz w:val="28"/>
          <w:szCs w:val="28"/>
          <w:lang w:val="uk-UA"/>
        </w:rPr>
        <w:t xml:space="preserve">Використання імунологічних методів (зазвичай </w:t>
      </w:r>
      <w:proofErr w:type="spellStart"/>
      <w:r w:rsidRPr="00BD33C5">
        <w:rPr>
          <w:sz w:val="28"/>
          <w:szCs w:val="28"/>
          <w:lang w:val="uk-UA"/>
        </w:rPr>
        <w:t>імунохемічний</w:t>
      </w:r>
      <w:proofErr w:type="spellEnd"/>
      <w:r w:rsidRPr="00BD33C5">
        <w:rPr>
          <w:sz w:val="28"/>
          <w:szCs w:val="28"/>
          <w:lang w:val="uk-UA"/>
        </w:rPr>
        <w:t xml:space="preserve"> аналіз) для визначення рівнів </w:t>
      </w:r>
      <w:proofErr w:type="spellStart"/>
      <w:r w:rsidRPr="00BD33C5">
        <w:rPr>
          <w:sz w:val="28"/>
          <w:szCs w:val="28"/>
          <w:lang w:val="uk-UA"/>
        </w:rPr>
        <w:t>тропонінів</w:t>
      </w:r>
      <w:proofErr w:type="spellEnd"/>
      <w:r w:rsidRPr="00BD33C5">
        <w:rPr>
          <w:sz w:val="28"/>
          <w:szCs w:val="28"/>
          <w:lang w:val="uk-UA"/>
        </w:rPr>
        <w:t xml:space="preserve"> у крові.</w:t>
      </w:r>
      <w:r>
        <w:rPr>
          <w:sz w:val="28"/>
          <w:szCs w:val="28"/>
          <w:lang w:val="uk-UA"/>
        </w:rPr>
        <w:t xml:space="preserve"> </w:t>
      </w:r>
      <w:r w:rsidRPr="00BD33C5">
        <w:rPr>
          <w:sz w:val="28"/>
          <w:szCs w:val="28"/>
          <w:lang w:val="uk-UA"/>
        </w:rPr>
        <w:t xml:space="preserve">Визначення обох підтипів </w:t>
      </w:r>
      <w:proofErr w:type="spellStart"/>
      <w:r w:rsidRPr="00BD33C5">
        <w:rPr>
          <w:sz w:val="28"/>
          <w:szCs w:val="28"/>
          <w:lang w:val="uk-UA"/>
        </w:rPr>
        <w:t>тропоніну</w:t>
      </w:r>
      <w:proofErr w:type="spellEnd"/>
      <w:r w:rsidRPr="00BD33C5">
        <w:rPr>
          <w:sz w:val="28"/>
          <w:szCs w:val="28"/>
          <w:lang w:val="uk-UA"/>
        </w:rPr>
        <w:t>: Т (</w:t>
      </w:r>
      <w:proofErr w:type="spellStart"/>
      <w:r w:rsidRPr="00BD33C5">
        <w:rPr>
          <w:sz w:val="28"/>
          <w:szCs w:val="28"/>
          <w:lang w:val="uk-UA"/>
        </w:rPr>
        <w:t>cTnT</w:t>
      </w:r>
      <w:proofErr w:type="spellEnd"/>
      <w:r w:rsidRPr="00BD33C5">
        <w:rPr>
          <w:sz w:val="28"/>
          <w:szCs w:val="28"/>
          <w:lang w:val="uk-UA"/>
        </w:rPr>
        <w:t>) та I (</w:t>
      </w:r>
      <w:proofErr w:type="spellStart"/>
      <w:r w:rsidRPr="00BD33C5">
        <w:rPr>
          <w:sz w:val="28"/>
          <w:szCs w:val="28"/>
          <w:lang w:val="uk-UA"/>
        </w:rPr>
        <w:t>cTnI</w:t>
      </w:r>
      <w:proofErr w:type="spellEnd"/>
      <w:r w:rsidRPr="00BD33C5">
        <w:rPr>
          <w:sz w:val="28"/>
          <w:szCs w:val="28"/>
          <w:lang w:val="uk-UA"/>
        </w:rPr>
        <w:t>).</w:t>
      </w:r>
    </w:p>
    <w:p w14:paraId="2140108A" w14:textId="3A68F228" w:rsidR="00BD33C5" w:rsidRPr="00BD33C5" w:rsidRDefault="00BD33C5" w:rsidP="0042543B">
      <w:pPr>
        <w:pStyle w:val="a3"/>
        <w:numPr>
          <w:ilvl w:val="0"/>
          <w:numId w:val="3"/>
        </w:numPr>
        <w:spacing w:after="160" w:line="360" w:lineRule="auto"/>
        <w:jc w:val="both"/>
        <w:rPr>
          <w:sz w:val="28"/>
          <w:szCs w:val="28"/>
          <w:lang w:val="uk-UA"/>
        </w:rPr>
      </w:pPr>
      <w:r w:rsidRPr="00BD33C5">
        <w:rPr>
          <w:sz w:val="28"/>
          <w:szCs w:val="28"/>
          <w:lang w:val="uk-UA"/>
        </w:rPr>
        <w:t>Контроль якості:</w:t>
      </w:r>
    </w:p>
    <w:p w14:paraId="22CE379A" w14:textId="15392A3D" w:rsidR="00BD33C5" w:rsidRPr="00BD33C5" w:rsidRDefault="00BD33C5" w:rsidP="0042543B">
      <w:pPr>
        <w:pStyle w:val="a3"/>
        <w:spacing w:after="160" w:line="360" w:lineRule="auto"/>
        <w:jc w:val="both"/>
        <w:rPr>
          <w:sz w:val="28"/>
          <w:szCs w:val="28"/>
          <w:lang w:val="uk-UA"/>
        </w:rPr>
      </w:pPr>
      <w:r w:rsidRPr="00BD33C5">
        <w:rPr>
          <w:sz w:val="28"/>
          <w:szCs w:val="28"/>
          <w:lang w:val="uk-UA"/>
        </w:rPr>
        <w:lastRenderedPageBreak/>
        <w:t>Використання стандартів та контрольних зразків для забезпечення точності та надійності аналізу.</w:t>
      </w:r>
    </w:p>
    <w:p w14:paraId="0F6A794B" w14:textId="2807A40C" w:rsidR="00BD33C5" w:rsidRPr="00BD33C5" w:rsidRDefault="00BD33C5" w:rsidP="0042543B">
      <w:pPr>
        <w:pStyle w:val="a3"/>
        <w:numPr>
          <w:ilvl w:val="0"/>
          <w:numId w:val="3"/>
        </w:numPr>
        <w:spacing w:after="160" w:line="360" w:lineRule="auto"/>
        <w:jc w:val="both"/>
        <w:rPr>
          <w:sz w:val="28"/>
          <w:szCs w:val="28"/>
          <w:lang w:val="uk-UA"/>
        </w:rPr>
      </w:pPr>
      <w:r w:rsidRPr="00BD33C5">
        <w:rPr>
          <w:sz w:val="28"/>
          <w:szCs w:val="28"/>
          <w:lang w:val="uk-UA"/>
        </w:rPr>
        <w:t>Інтерпретація результатів:</w:t>
      </w:r>
    </w:p>
    <w:p w14:paraId="7428AC2A" w14:textId="77777777" w:rsidR="002231FB" w:rsidRDefault="00BD33C5" w:rsidP="002231FB">
      <w:pPr>
        <w:pStyle w:val="a3"/>
        <w:spacing w:after="160" w:line="360" w:lineRule="auto"/>
        <w:jc w:val="both"/>
        <w:rPr>
          <w:sz w:val="28"/>
          <w:szCs w:val="28"/>
          <w:lang w:val="uk-UA"/>
        </w:rPr>
      </w:pPr>
      <w:r w:rsidRPr="00BD33C5">
        <w:rPr>
          <w:sz w:val="28"/>
          <w:szCs w:val="28"/>
          <w:lang w:val="uk-UA"/>
        </w:rPr>
        <w:t xml:space="preserve">Аналіз отриманих даних у контексті клінічних симптомів та інших факторів ризику та врахування </w:t>
      </w:r>
      <w:proofErr w:type="spellStart"/>
      <w:r w:rsidRPr="00BD33C5">
        <w:rPr>
          <w:sz w:val="28"/>
          <w:szCs w:val="28"/>
          <w:lang w:val="uk-UA"/>
        </w:rPr>
        <w:t>порігових</w:t>
      </w:r>
      <w:proofErr w:type="spellEnd"/>
      <w:r w:rsidRPr="00BD33C5">
        <w:rPr>
          <w:sz w:val="28"/>
          <w:szCs w:val="28"/>
          <w:lang w:val="uk-UA"/>
        </w:rPr>
        <w:t xml:space="preserve"> значень для </w:t>
      </w:r>
      <w:proofErr w:type="spellStart"/>
      <w:r w:rsidRPr="00BD33C5">
        <w:rPr>
          <w:sz w:val="28"/>
          <w:szCs w:val="28"/>
          <w:lang w:val="uk-UA"/>
        </w:rPr>
        <w:t>тропонінів</w:t>
      </w:r>
      <w:proofErr w:type="spellEnd"/>
      <w:r w:rsidRPr="00BD33C5">
        <w:rPr>
          <w:sz w:val="28"/>
          <w:szCs w:val="28"/>
          <w:lang w:val="uk-UA"/>
        </w:rPr>
        <w:t>. Якщо є попередні дані, порівняти з новими результатами для визначення динаміки.</w:t>
      </w:r>
    </w:p>
    <w:p w14:paraId="63470C3C" w14:textId="77777777" w:rsidR="002231FB" w:rsidRDefault="00BD33C5" w:rsidP="002231FB">
      <w:pPr>
        <w:spacing w:after="160" w:line="360" w:lineRule="auto"/>
        <w:ind w:firstLine="708"/>
        <w:jc w:val="both"/>
        <w:rPr>
          <w:sz w:val="28"/>
          <w:szCs w:val="28"/>
          <w:lang w:val="uk-UA"/>
        </w:rPr>
      </w:pPr>
      <w:r w:rsidRPr="002231FB">
        <w:rPr>
          <w:sz w:val="28"/>
          <w:szCs w:val="28"/>
          <w:lang w:val="uk-UA"/>
        </w:rPr>
        <w:t>Алгоритми проведення досліджень, контролю якості та інтерпретації результатів аналізу КФК МВ при гострому інфаркті міокарда (ГІМ):</w:t>
      </w:r>
    </w:p>
    <w:p w14:paraId="047A8CDB" w14:textId="5B4E3B55" w:rsidR="00A96434" w:rsidRDefault="004036E1" w:rsidP="002231FB">
      <w:pPr>
        <w:spacing w:after="160" w:line="360" w:lineRule="auto"/>
        <w:ind w:firstLine="708"/>
        <w:jc w:val="both"/>
        <w:rPr>
          <w:sz w:val="28"/>
          <w:szCs w:val="28"/>
          <w:lang w:val="uk-UA"/>
        </w:rPr>
      </w:pPr>
      <w:r w:rsidRPr="004036E1">
        <w:rPr>
          <w:sz w:val="28"/>
          <w:szCs w:val="28"/>
          <w:lang w:val="uk-UA"/>
        </w:rPr>
        <w:t xml:space="preserve">Алгоритм проведення досліджень </w:t>
      </w:r>
      <w:proofErr w:type="spellStart"/>
      <w:r w:rsidRPr="004036E1">
        <w:rPr>
          <w:sz w:val="28"/>
          <w:szCs w:val="28"/>
          <w:lang w:val="uk-UA"/>
        </w:rPr>
        <w:t>креатинфосфокінази</w:t>
      </w:r>
      <w:proofErr w:type="spellEnd"/>
      <w:r w:rsidRPr="004036E1">
        <w:rPr>
          <w:sz w:val="28"/>
          <w:szCs w:val="28"/>
          <w:lang w:val="uk-UA"/>
        </w:rPr>
        <w:t xml:space="preserve"> (КФК) MB включає такі етапи:</w:t>
      </w:r>
    </w:p>
    <w:p w14:paraId="284B6277" w14:textId="2F889BBF" w:rsidR="004036E1" w:rsidRDefault="004036E1" w:rsidP="0042543B">
      <w:pPr>
        <w:pStyle w:val="a3"/>
        <w:numPr>
          <w:ilvl w:val="0"/>
          <w:numId w:val="4"/>
        </w:numPr>
        <w:spacing w:after="160" w:line="360" w:lineRule="auto"/>
        <w:jc w:val="both"/>
        <w:rPr>
          <w:sz w:val="28"/>
          <w:szCs w:val="28"/>
          <w:lang w:val="uk-UA"/>
        </w:rPr>
      </w:pPr>
      <w:r>
        <w:rPr>
          <w:sz w:val="28"/>
          <w:szCs w:val="28"/>
          <w:lang w:val="uk-UA"/>
        </w:rPr>
        <w:t>Клінічне спостереження та анамнез.</w:t>
      </w:r>
    </w:p>
    <w:p w14:paraId="26CBA8E8" w14:textId="14154778" w:rsidR="004036E1" w:rsidRDefault="004036E1" w:rsidP="0042543B">
      <w:pPr>
        <w:pStyle w:val="a3"/>
        <w:spacing w:after="160" w:line="360" w:lineRule="auto"/>
        <w:jc w:val="both"/>
        <w:rPr>
          <w:sz w:val="28"/>
          <w:szCs w:val="28"/>
          <w:lang w:val="uk-UA"/>
        </w:rPr>
      </w:pPr>
      <w:r w:rsidRPr="004036E1">
        <w:rPr>
          <w:sz w:val="28"/>
          <w:szCs w:val="28"/>
          <w:lang w:val="uk-UA"/>
        </w:rPr>
        <w:t>Симптоми, які можуть вказувати на можливість</w:t>
      </w:r>
      <w:r>
        <w:rPr>
          <w:sz w:val="28"/>
          <w:szCs w:val="28"/>
          <w:lang w:val="uk-UA"/>
        </w:rPr>
        <w:t xml:space="preserve"> ГІМ та збір інфо</w:t>
      </w:r>
      <w:r w:rsidR="00E16D0A">
        <w:rPr>
          <w:sz w:val="28"/>
          <w:szCs w:val="28"/>
          <w:lang w:val="uk-UA"/>
        </w:rPr>
        <w:t>рмації про медичну історію паціє</w:t>
      </w:r>
      <w:r>
        <w:rPr>
          <w:sz w:val="28"/>
          <w:szCs w:val="28"/>
          <w:lang w:val="uk-UA"/>
        </w:rPr>
        <w:t xml:space="preserve">нта. Врахування факторів </w:t>
      </w:r>
      <w:r w:rsidRPr="004036E1">
        <w:rPr>
          <w:sz w:val="28"/>
          <w:szCs w:val="28"/>
          <w:lang w:val="uk-UA"/>
        </w:rPr>
        <w:t>ризику, такі як вік, куріння, цукровий діабет.</w:t>
      </w:r>
    </w:p>
    <w:p w14:paraId="7FA8CA84" w14:textId="5CB69286" w:rsidR="004036E1" w:rsidRDefault="004036E1" w:rsidP="0042543B">
      <w:pPr>
        <w:pStyle w:val="a3"/>
        <w:numPr>
          <w:ilvl w:val="0"/>
          <w:numId w:val="4"/>
        </w:numPr>
        <w:spacing w:after="160" w:line="360" w:lineRule="auto"/>
        <w:jc w:val="both"/>
        <w:rPr>
          <w:sz w:val="28"/>
          <w:szCs w:val="28"/>
          <w:lang w:val="uk-UA"/>
        </w:rPr>
      </w:pPr>
      <w:r>
        <w:rPr>
          <w:sz w:val="28"/>
          <w:szCs w:val="28"/>
          <w:lang w:val="uk-UA"/>
        </w:rPr>
        <w:t>Показання для проведення аналізу.</w:t>
      </w:r>
    </w:p>
    <w:p w14:paraId="63201524" w14:textId="262C28DA" w:rsidR="004036E1" w:rsidRDefault="004036E1" w:rsidP="0042543B">
      <w:pPr>
        <w:pStyle w:val="a3"/>
        <w:spacing w:after="160" w:line="360" w:lineRule="auto"/>
        <w:jc w:val="both"/>
        <w:rPr>
          <w:sz w:val="28"/>
          <w:szCs w:val="28"/>
          <w:lang w:val="uk-UA"/>
        </w:rPr>
      </w:pPr>
      <w:r w:rsidRPr="004036E1">
        <w:rPr>
          <w:sz w:val="28"/>
          <w:szCs w:val="28"/>
          <w:lang w:val="uk-UA"/>
        </w:rPr>
        <w:t>Скарги на біль в грудях або інші симптоми</w:t>
      </w:r>
      <w:r>
        <w:rPr>
          <w:sz w:val="28"/>
          <w:szCs w:val="28"/>
          <w:lang w:val="uk-UA"/>
        </w:rPr>
        <w:t xml:space="preserve"> ГІМ, п</w:t>
      </w:r>
      <w:r w:rsidRPr="004036E1">
        <w:rPr>
          <w:sz w:val="28"/>
          <w:szCs w:val="28"/>
          <w:lang w:val="uk-UA"/>
        </w:rPr>
        <w:t>роведення комплексного обстеження пацієнта для діагностики можливого</w:t>
      </w:r>
      <w:r>
        <w:rPr>
          <w:sz w:val="28"/>
          <w:szCs w:val="28"/>
          <w:lang w:val="uk-UA"/>
        </w:rPr>
        <w:t xml:space="preserve"> ГІМ.</w:t>
      </w:r>
    </w:p>
    <w:p w14:paraId="0727F270" w14:textId="7EC45134" w:rsidR="004036E1" w:rsidRDefault="004036E1" w:rsidP="0042543B">
      <w:pPr>
        <w:pStyle w:val="a3"/>
        <w:numPr>
          <w:ilvl w:val="0"/>
          <w:numId w:val="4"/>
        </w:numPr>
        <w:spacing w:after="160" w:line="360" w:lineRule="auto"/>
        <w:jc w:val="both"/>
        <w:rPr>
          <w:sz w:val="28"/>
          <w:szCs w:val="28"/>
          <w:lang w:val="uk-UA"/>
        </w:rPr>
      </w:pPr>
      <w:r>
        <w:rPr>
          <w:sz w:val="28"/>
          <w:szCs w:val="28"/>
          <w:lang w:val="uk-UA"/>
        </w:rPr>
        <w:t>Забір крові.</w:t>
      </w:r>
    </w:p>
    <w:p w14:paraId="4C6C2B81" w14:textId="1E34E4FA" w:rsidR="004036E1" w:rsidRDefault="004036E1" w:rsidP="0042543B">
      <w:pPr>
        <w:pStyle w:val="a3"/>
        <w:spacing w:after="160" w:line="360" w:lineRule="auto"/>
        <w:jc w:val="both"/>
        <w:rPr>
          <w:sz w:val="28"/>
          <w:szCs w:val="28"/>
          <w:lang w:val="uk-UA"/>
        </w:rPr>
      </w:pPr>
      <w:r w:rsidRPr="004036E1">
        <w:rPr>
          <w:sz w:val="28"/>
          <w:szCs w:val="28"/>
          <w:lang w:val="uk-UA"/>
        </w:rPr>
        <w:t>Забір кро</w:t>
      </w:r>
      <w:r>
        <w:rPr>
          <w:sz w:val="28"/>
          <w:szCs w:val="28"/>
          <w:lang w:val="uk-UA"/>
        </w:rPr>
        <w:t xml:space="preserve">ві для визначення рівнів КФК МВ. </w:t>
      </w:r>
      <w:r w:rsidRPr="004036E1">
        <w:rPr>
          <w:sz w:val="28"/>
          <w:szCs w:val="28"/>
          <w:lang w:val="uk-UA"/>
        </w:rPr>
        <w:t>Зазвичай, рекомендується забрати кров від пацієнта якнайшвидше після появи симптомів</w:t>
      </w:r>
      <w:r>
        <w:rPr>
          <w:sz w:val="28"/>
          <w:szCs w:val="28"/>
          <w:lang w:val="uk-UA"/>
        </w:rPr>
        <w:t xml:space="preserve"> ГІМ.</w:t>
      </w:r>
    </w:p>
    <w:p w14:paraId="6E411DC3" w14:textId="26FED6C7" w:rsidR="004036E1" w:rsidRDefault="004036E1" w:rsidP="0042543B">
      <w:pPr>
        <w:pStyle w:val="a3"/>
        <w:numPr>
          <w:ilvl w:val="0"/>
          <w:numId w:val="4"/>
        </w:numPr>
        <w:spacing w:after="160" w:line="360" w:lineRule="auto"/>
        <w:jc w:val="both"/>
        <w:rPr>
          <w:sz w:val="28"/>
          <w:szCs w:val="28"/>
          <w:lang w:val="uk-UA"/>
        </w:rPr>
      </w:pPr>
      <w:r>
        <w:rPr>
          <w:sz w:val="28"/>
          <w:szCs w:val="28"/>
          <w:lang w:val="uk-UA"/>
        </w:rPr>
        <w:t>Лабораторний аналіз.</w:t>
      </w:r>
    </w:p>
    <w:p w14:paraId="19825FDF" w14:textId="6C0EC4C6" w:rsidR="004036E1" w:rsidRDefault="004036E1" w:rsidP="0042543B">
      <w:pPr>
        <w:pStyle w:val="a3"/>
        <w:spacing w:after="160" w:line="360" w:lineRule="auto"/>
        <w:jc w:val="both"/>
        <w:rPr>
          <w:sz w:val="28"/>
          <w:szCs w:val="28"/>
          <w:lang w:val="uk-UA"/>
        </w:rPr>
      </w:pPr>
      <w:r w:rsidRPr="004036E1">
        <w:rPr>
          <w:sz w:val="28"/>
          <w:szCs w:val="28"/>
          <w:lang w:val="uk-UA"/>
        </w:rPr>
        <w:t>Визначення рівнів КФК МВ в лабораторії.</w:t>
      </w:r>
      <w:r>
        <w:rPr>
          <w:sz w:val="28"/>
          <w:szCs w:val="28"/>
          <w:lang w:val="uk-UA"/>
        </w:rPr>
        <w:t xml:space="preserve"> </w:t>
      </w:r>
      <w:r w:rsidRPr="004036E1">
        <w:rPr>
          <w:sz w:val="28"/>
          <w:szCs w:val="28"/>
          <w:lang w:val="uk-UA"/>
        </w:rPr>
        <w:t xml:space="preserve">КФК МВ є специфічним </w:t>
      </w:r>
      <w:proofErr w:type="spellStart"/>
      <w:r w:rsidRPr="004036E1">
        <w:rPr>
          <w:sz w:val="28"/>
          <w:szCs w:val="28"/>
          <w:lang w:val="uk-UA"/>
        </w:rPr>
        <w:t>біомаркером</w:t>
      </w:r>
      <w:proofErr w:type="spellEnd"/>
      <w:r w:rsidRPr="004036E1">
        <w:rPr>
          <w:sz w:val="28"/>
          <w:szCs w:val="28"/>
          <w:lang w:val="uk-UA"/>
        </w:rPr>
        <w:t xml:space="preserve"> для оцінки пошкодження міокарда.</w:t>
      </w:r>
    </w:p>
    <w:p w14:paraId="0D9FD6D8" w14:textId="52C03768" w:rsidR="004036E1" w:rsidRDefault="004036E1" w:rsidP="0042543B">
      <w:pPr>
        <w:pStyle w:val="a3"/>
        <w:numPr>
          <w:ilvl w:val="0"/>
          <w:numId w:val="4"/>
        </w:numPr>
        <w:spacing w:after="160" w:line="360" w:lineRule="auto"/>
        <w:jc w:val="both"/>
        <w:rPr>
          <w:sz w:val="28"/>
          <w:szCs w:val="28"/>
          <w:lang w:val="uk-UA"/>
        </w:rPr>
      </w:pPr>
      <w:r>
        <w:rPr>
          <w:sz w:val="28"/>
          <w:szCs w:val="28"/>
          <w:lang w:val="uk-UA"/>
        </w:rPr>
        <w:t>Контроль якості.</w:t>
      </w:r>
    </w:p>
    <w:p w14:paraId="331A69A6" w14:textId="6FD35640" w:rsidR="004036E1" w:rsidRPr="004036E1" w:rsidRDefault="004036E1" w:rsidP="0042543B">
      <w:pPr>
        <w:pStyle w:val="a3"/>
        <w:spacing w:after="160" w:line="360" w:lineRule="auto"/>
        <w:jc w:val="both"/>
        <w:rPr>
          <w:sz w:val="28"/>
          <w:szCs w:val="28"/>
          <w:lang w:val="uk-UA"/>
        </w:rPr>
      </w:pPr>
      <w:r w:rsidRPr="004036E1">
        <w:rPr>
          <w:sz w:val="28"/>
          <w:szCs w:val="28"/>
          <w:lang w:val="uk-UA"/>
        </w:rPr>
        <w:t>Забезпечення точності та надійності аналізу шляхом використання стандартів та контрольних зразків.</w:t>
      </w:r>
    </w:p>
    <w:p w14:paraId="4DD1DA8C" w14:textId="475B1F69" w:rsidR="004036E1" w:rsidRDefault="004036E1" w:rsidP="0042543B">
      <w:pPr>
        <w:pStyle w:val="a3"/>
        <w:numPr>
          <w:ilvl w:val="0"/>
          <w:numId w:val="4"/>
        </w:numPr>
        <w:spacing w:after="160" w:line="360" w:lineRule="auto"/>
        <w:jc w:val="both"/>
        <w:rPr>
          <w:sz w:val="28"/>
          <w:szCs w:val="28"/>
          <w:lang w:val="uk-UA"/>
        </w:rPr>
      </w:pPr>
      <w:r>
        <w:rPr>
          <w:sz w:val="28"/>
          <w:szCs w:val="28"/>
          <w:lang w:val="uk-UA"/>
        </w:rPr>
        <w:t>Інтерпретація результатів.</w:t>
      </w:r>
    </w:p>
    <w:p w14:paraId="0DD0C954" w14:textId="7F82AC7A" w:rsidR="004036E1" w:rsidRDefault="004036E1" w:rsidP="0042543B">
      <w:pPr>
        <w:pStyle w:val="a3"/>
        <w:spacing w:after="160" w:line="360" w:lineRule="auto"/>
        <w:jc w:val="both"/>
        <w:rPr>
          <w:sz w:val="28"/>
          <w:szCs w:val="28"/>
          <w:lang w:val="uk-UA"/>
        </w:rPr>
      </w:pPr>
      <w:r w:rsidRPr="004036E1">
        <w:rPr>
          <w:sz w:val="28"/>
          <w:szCs w:val="28"/>
          <w:lang w:val="uk-UA"/>
        </w:rPr>
        <w:lastRenderedPageBreak/>
        <w:t>Оцінка рівнів КФК МВ у контексті клі</w:t>
      </w:r>
      <w:r>
        <w:rPr>
          <w:sz w:val="28"/>
          <w:szCs w:val="28"/>
          <w:lang w:val="uk-UA"/>
        </w:rPr>
        <w:t>нічних симптомів та інших даних та в</w:t>
      </w:r>
      <w:r w:rsidRPr="004036E1">
        <w:rPr>
          <w:sz w:val="28"/>
          <w:szCs w:val="28"/>
          <w:lang w:val="uk-UA"/>
        </w:rPr>
        <w:t xml:space="preserve">рахування </w:t>
      </w:r>
      <w:proofErr w:type="spellStart"/>
      <w:r w:rsidRPr="004036E1">
        <w:rPr>
          <w:sz w:val="28"/>
          <w:szCs w:val="28"/>
          <w:lang w:val="uk-UA"/>
        </w:rPr>
        <w:t>порігових</w:t>
      </w:r>
      <w:proofErr w:type="spellEnd"/>
      <w:r w:rsidRPr="004036E1">
        <w:rPr>
          <w:sz w:val="28"/>
          <w:szCs w:val="28"/>
          <w:lang w:val="uk-UA"/>
        </w:rPr>
        <w:t xml:space="preserve"> значень для КФК МВ.</w:t>
      </w:r>
    </w:p>
    <w:p w14:paraId="145BAB0B" w14:textId="77777777" w:rsidR="002231FB" w:rsidRDefault="002231FB" w:rsidP="002231FB">
      <w:pPr>
        <w:spacing w:after="160" w:line="360" w:lineRule="auto"/>
        <w:ind w:firstLine="708"/>
        <w:jc w:val="both"/>
        <w:rPr>
          <w:sz w:val="28"/>
          <w:szCs w:val="28"/>
          <w:lang w:val="uk-UA"/>
        </w:rPr>
      </w:pPr>
    </w:p>
    <w:p w14:paraId="03C014CD" w14:textId="77777777" w:rsidR="002231FB" w:rsidRDefault="00DF5753" w:rsidP="002231FB">
      <w:pPr>
        <w:spacing w:after="160" w:line="360" w:lineRule="auto"/>
        <w:ind w:firstLine="708"/>
        <w:jc w:val="both"/>
        <w:rPr>
          <w:sz w:val="28"/>
          <w:szCs w:val="28"/>
          <w:lang w:val="uk-UA"/>
        </w:rPr>
      </w:pPr>
      <w:r w:rsidRPr="00DF5753">
        <w:rPr>
          <w:sz w:val="28"/>
          <w:szCs w:val="28"/>
          <w:lang w:val="uk-UA"/>
        </w:rPr>
        <w:t>3.2.</w:t>
      </w:r>
      <w:r w:rsidR="002231FB">
        <w:rPr>
          <w:sz w:val="28"/>
          <w:szCs w:val="28"/>
          <w:lang w:val="uk-UA"/>
        </w:rPr>
        <w:t xml:space="preserve"> С</w:t>
      </w:r>
      <w:r w:rsidRPr="00DF5753">
        <w:rPr>
          <w:sz w:val="28"/>
          <w:szCs w:val="28"/>
          <w:lang w:val="uk-UA"/>
        </w:rPr>
        <w:t>оціально-медична характеристика пацієнтів</w:t>
      </w:r>
    </w:p>
    <w:p w14:paraId="59715A1F" w14:textId="77777777" w:rsidR="002231FB" w:rsidRDefault="00E16D0A" w:rsidP="002231FB">
      <w:pPr>
        <w:spacing w:after="160" w:line="360" w:lineRule="auto"/>
        <w:ind w:firstLine="708"/>
        <w:jc w:val="both"/>
        <w:rPr>
          <w:sz w:val="28"/>
          <w:szCs w:val="28"/>
          <w:lang w:val="uk-UA"/>
        </w:rPr>
      </w:pPr>
      <w:r w:rsidRPr="00E16D0A">
        <w:rPr>
          <w:sz w:val="28"/>
          <w:szCs w:val="28"/>
          <w:lang w:val="uk-UA"/>
        </w:rPr>
        <w:t>Соціально-медична характеристика пацієнтів з інфарктом міокарда включає ряд факторів, які об'єднують медичні</w:t>
      </w:r>
      <w:r>
        <w:rPr>
          <w:sz w:val="28"/>
          <w:szCs w:val="28"/>
          <w:lang w:val="uk-UA"/>
        </w:rPr>
        <w:t xml:space="preserve"> та соціальні аспекти здоров'я. Багато соціальних аспектів впливають на медичний стан людини. </w:t>
      </w:r>
      <w:r w:rsidR="00A05444" w:rsidRPr="00A05444">
        <w:rPr>
          <w:sz w:val="28"/>
          <w:szCs w:val="28"/>
          <w:lang w:val="uk-UA"/>
        </w:rPr>
        <w:t>Загальна оцінка цих соціально-медичних аспектів грає важливу роль у розробці індивідуального плану лікування та післяінфарктної реабілітації, спрямованого на покращення якість життя пацієнтів і зниження ризиків повторного інфаркту.</w:t>
      </w:r>
    </w:p>
    <w:p w14:paraId="6E1EB132" w14:textId="0E65260C" w:rsidR="00E16D0A" w:rsidRDefault="00E16D0A" w:rsidP="002231FB">
      <w:pPr>
        <w:spacing w:after="160" w:line="360" w:lineRule="auto"/>
        <w:ind w:firstLine="708"/>
        <w:jc w:val="both"/>
        <w:rPr>
          <w:sz w:val="28"/>
          <w:szCs w:val="28"/>
          <w:lang w:val="uk-UA"/>
        </w:rPr>
      </w:pPr>
      <w:r>
        <w:rPr>
          <w:sz w:val="28"/>
          <w:szCs w:val="28"/>
          <w:lang w:val="uk-UA"/>
        </w:rPr>
        <w:t>З найбільш характерних соціально-медичних характеристик можна відмітити наступні:</w:t>
      </w:r>
    </w:p>
    <w:p w14:paraId="7F31BDB5" w14:textId="77777777" w:rsidR="00E16D0A" w:rsidRDefault="00E16D0A" w:rsidP="0042543B">
      <w:pPr>
        <w:pStyle w:val="a3"/>
        <w:numPr>
          <w:ilvl w:val="0"/>
          <w:numId w:val="5"/>
        </w:numPr>
        <w:spacing w:after="160" w:line="360" w:lineRule="auto"/>
        <w:jc w:val="both"/>
        <w:rPr>
          <w:sz w:val="28"/>
          <w:szCs w:val="28"/>
          <w:lang w:val="uk-UA"/>
        </w:rPr>
      </w:pPr>
      <w:r>
        <w:rPr>
          <w:sz w:val="28"/>
          <w:szCs w:val="28"/>
          <w:lang w:val="uk-UA"/>
        </w:rPr>
        <w:t>Вік та стать.</w:t>
      </w:r>
    </w:p>
    <w:p w14:paraId="636865F6" w14:textId="77777777" w:rsidR="00E16D0A" w:rsidRDefault="00E16D0A" w:rsidP="0042543B">
      <w:pPr>
        <w:pStyle w:val="a3"/>
        <w:spacing w:after="160" w:line="360" w:lineRule="auto"/>
        <w:jc w:val="both"/>
        <w:rPr>
          <w:sz w:val="28"/>
          <w:szCs w:val="28"/>
          <w:lang w:val="uk-UA"/>
        </w:rPr>
      </w:pPr>
      <w:r w:rsidRPr="00E16D0A">
        <w:rPr>
          <w:sz w:val="28"/>
          <w:szCs w:val="28"/>
          <w:lang w:val="uk-UA"/>
        </w:rPr>
        <w:t>Інфаркт міокарда може впливати на пацієнтів різного віку, але ризик зазвичай зростає зі старіння.</w:t>
      </w:r>
      <w:r>
        <w:rPr>
          <w:sz w:val="28"/>
          <w:szCs w:val="28"/>
          <w:lang w:val="uk-UA"/>
        </w:rPr>
        <w:t xml:space="preserve"> </w:t>
      </w:r>
      <w:r w:rsidRPr="00E16D0A">
        <w:rPr>
          <w:sz w:val="28"/>
          <w:szCs w:val="28"/>
          <w:lang w:val="uk-UA"/>
        </w:rPr>
        <w:t>Чоловіки традиційно мають більший ризик розвитку інфаркту міокарда, ніж жінки. Однак після менопаузи ризик у жінок зростає.</w:t>
      </w:r>
    </w:p>
    <w:p w14:paraId="27032973" w14:textId="77777777" w:rsidR="00E16D0A" w:rsidRDefault="00E16D0A" w:rsidP="0042543B">
      <w:pPr>
        <w:pStyle w:val="a3"/>
        <w:numPr>
          <w:ilvl w:val="0"/>
          <w:numId w:val="5"/>
        </w:numPr>
        <w:spacing w:after="160" w:line="360" w:lineRule="auto"/>
        <w:jc w:val="both"/>
        <w:rPr>
          <w:sz w:val="28"/>
          <w:szCs w:val="28"/>
          <w:lang w:val="uk-UA"/>
        </w:rPr>
      </w:pPr>
      <w:r>
        <w:rPr>
          <w:sz w:val="28"/>
          <w:szCs w:val="28"/>
          <w:lang w:val="uk-UA"/>
        </w:rPr>
        <w:t>Соціальний стан:</w:t>
      </w:r>
    </w:p>
    <w:p w14:paraId="26199049" w14:textId="77777777" w:rsidR="00A05444" w:rsidRDefault="00E16D0A" w:rsidP="0042543B">
      <w:pPr>
        <w:pStyle w:val="a3"/>
        <w:spacing w:after="160" w:line="360" w:lineRule="auto"/>
        <w:jc w:val="both"/>
        <w:rPr>
          <w:sz w:val="28"/>
          <w:szCs w:val="28"/>
          <w:lang w:val="uk-UA"/>
        </w:rPr>
      </w:pPr>
      <w:r w:rsidRPr="00E16D0A">
        <w:rPr>
          <w:sz w:val="28"/>
          <w:szCs w:val="28"/>
          <w:lang w:val="uk-UA"/>
        </w:rPr>
        <w:t>Статус зайнятості та економічне положення можуть впливати на доступ до медичної д</w:t>
      </w:r>
      <w:r>
        <w:rPr>
          <w:sz w:val="28"/>
          <w:szCs w:val="28"/>
          <w:lang w:val="uk-UA"/>
        </w:rPr>
        <w:t>опомоги та можливості лікування. Н</w:t>
      </w:r>
      <w:r w:rsidRPr="00E16D0A">
        <w:rPr>
          <w:sz w:val="28"/>
          <w:szCs w:val="28"/>
          <w:lang w:val="uk-UA"/>
        </w:rPr>
        <w:t>аявність соціальної підтримки і сімейного оточення також важлива для подолання післяінфарктного періоду.</w:t>
      </w:r>
    </w:p>
    <w:p w14:paraId="20BB1021" w14:textId="77777777" w:rsidR="00A05444" w:rsidRDefault="00A05444" w:rsidP="0042543B">
      <w:pPr>
        <w:pStyle w:val="a3"/>
        <w:numPr>
          <w:ilvl w:val="0"/>
          <w:numId w:val="5"/>
        </w:numPr>
        <w:spacing w:after="160" w:line="360" w:lineRule="auto"/>
        <w:jc w:val="both"/>
        <w:rPr>
          <w:sz w:val="28"/>
          <w:szCs w:val="28"/>
          <w:lang w:val="uk-UA"/>
        </w:rPr>
      </w:pPr>
      <w:r>
        <w:rPr>
          <w:sz w:val="28"/>
          <w:szCs w:val="28"/>
          <w:lang w:val="uk-UA"/>
        </w:rPr>
        <w:t xml:space="preserve">Фактори ризику: </w:t>
      </w:r>
    </w:p>
    <w:p w14:paraId="417C23C2" w14:textId="77777777" w:rsidR="00A05444" w:rsidRDefault="00A05444" w:rsidP="0042543B">
      <w:pPr>
        <w:pStyle w:val="a3"/>
        <w:spacing w:after="160" w:line="360" w:lineRule="auto"/>
        <w:jc w:val="both"/>
        <w:rPr>
          <w:sz w:val="28"/>
          <w:szCs w:val="28"/>
          <w:lang w:val="uk-UA"/>
        </w:rPr>
      </w:pPr>
      <w:r w:rsidRPr="00A05444">
        <w:rPr>
          <w:sz w:val="28"/>
          <w:szCs w:val="28"/>
          <w:lang w:val="uk-UA"/>
        </w:rPr>
        <w:t xml:space="preserve">Присутність супутніх захворювань та факторів ризику, таких як діабет, артеріальна гіпертензія, </w:t>
      </w:r>
      <w:proofErr w:type="spellStart"/>
      <w:r w:rsidRPr="00A05444">
        <w:rPr>
          <w:sz w:val="28"/>
          <w:szCs w:val="28"/>
          <w:lang w:val="uk-UA"/>
        </w:rPr>
        <w:t>гіперхолестеринемія</w:t>
      </w:r>
      <w:proofErr w:type="spellEnd"/>
      <w:r w:rsidRPr="00A05444">
        <w:rPr>
          <w:sz w:val="28"/>
          <w:szCs w:val="28"/>
          <w:lang w:val="uk-UA"/>
        </w:rPr>
        <w:t>, куріння, впливає на хід захворювання.</w:t>
      </w:r>
    </w:p>
    <w:p w14:paraId="51A8D984" w14:textId="77777777" w:rsidR="00A05444" w:rsidRDefault="00A05444" w:rsidP="0042543B">
      <w:pPr>
        <w:pStyle w:val="a3"/>
        <w:numPr>
          <w:ilvl w:val="0"/>
          <w:numId w:val="5"/>
        </w:numPr>
        <w:spacing w:after="160" w:line="360" w:lineRule="auto"/>
        <w:jc w:val="both"/>
        <w:rPr>
          <w:sz w:val="28"/>
          <w:szCs w:val="28"/>
          <w:lang w:val="uk-UA"/>
        </w:rPr>
      </w:pPr>
      <w:r>
        <w:rPr>
          <w:sz w:val="28"/>
          <w:szCs w:val="28"/>
          <w:lang w:val="uk-UA"/>
        </w:rPr>
        <w:t>Спосіб життя:</w:t>
      </w:r>
    </w:p>
    <w:p w14:paraId="4E0C883C" w14:textId="77777777" w:rsidR="00A05444" w:rsidRDefault="00A05444" w:rsidP="0042543B">
      <w:pPr>
        <w:pStyle w:val="a3"/>
        <w:spacing w:after="160" w:line="360" w:lineRule="auto"/>
        <w:jc w:val="both"/>
        <w:rPr>
          <w:sz w:val="28"/>
          <w:szCs w:val="28"/>
          <w:lang w:val="uk-UA"/>
        </w:rPr>
      </w:pPr>
      <w:r w:rsidRPr="00A05444">
        <w:rPr>
          <w:sz w:val="28"/>
          <w:szCs w:val="28"/>
          <w:lang w:val="uk-UA"/>
        </w:rPr>
        <w:lastRenderedPageBreak/>
        <w:t>Звички щодо харчування, фізичної активності, куріння та вживання алкоголю впливають на здоров'я серцево-судинної системи.</w:t>
      </w:r>
      <w:r>
        <w:rPr>
          <w:sz w:val="28"/>
          <w:szCs w:val="28"/>
          <w:lang w:val="uk-UA"/>
        </w:rPr>
        <w:t xml:space="preserve"> </w:t>
      </w:r>
      <w:r w:rsidRPr="00A05444">
        <w:rPr>
          <w:sz w:val="28"/>
          <w:szCs w:val="28"/>
          <w:lang w:val="uk-UA"/>
        </w:rPr>
        <w:t>Приведення до здорового способу життя стає важливим чинником в подальшому лікуванні та профілактиці.</w:t>
      </w:r>
    </w:p>
    <w:p w14:paraId="47623763" w14:textId="77777777" w:rsidR="00A05444" w:rsidRDefault="00A05444" w:rsidP="0042543B">
      <w:pPr>
        <w:pStyle w:val="a3"/>
        <w:numPr>
          <w:ilvl w:val="0"/>
          <w:numId w:val="5"/>
        </w:numPr>
        <w:spacing w:after="160" w:line="360" w:lineRule="auto"/>
        <w:jc w:val="both"/>
        <w:rPr>
          <w:sz w:val="28"/>
          <w:szCs w:val="28"/>
          <w:lang w:val="uk-UA"/>
        </w:rPr>
      </w:pPr>
      <w:r>
        <w:rPr>
          <w:sz w:val="28"/>
          <w:szCs w:val="28"/>
          <w:lang w:val="uk-UA"/>
        </w:rPr>
        <w:t>Доступ до медичної допомоги:</w:t>
      </w:r>
    </w:p>
    <w:p w14:paraId="75C8363A" w14:textId="77777777" w:rsidR="00A05444" w:rsidRDefault="00A05444" w:rsidP="0042543B">
      <w:pPr>
        <w:pStyle w:val="a3"/>
        <w:spacing w:after="160" w:line="360" w:lineRule="auto"/>
        <w:jc w:val="both"/>
        <w:rPr>
          <w:sz w:val="28"/>
          <w:szCs w:val="28"/>
          <w:lang w:val="uk-UA"/>
        </w:rPr>
      </w:pPr>
      <w:r w:rsidRPr="00A05444">
        <w:rPr>
          <w:sz w:val="28"/>
          <w:szCs w:val="28"/>
          <w:lang w:val="uk-UA"/>
        </w:rPr>
        <w:t>Доступність та якість медичних послуг грає ключову роль у виявленні та лікуванні інфаркту міокарда.</w:t>
      </w:r>
      <w:r>
        <w:rPr>
          <w:sz w:val="28"/>
          <w:szCs w:val="28"/>
          <w:lang w:val="uk-UA"/>
        </w:rPr>
        <w:t xml:space="preserve"> </w:t>
      </w:r>
      <w:r w:rsidRPr="00A05444">
        <w:rPr>
          <w:sz w:val="28"/>
          <w:szCs w:val="28"/>
          <w:lang w:val="uk-UA"/>
        </w:rPr>
        <w:t>Регулярні медичні обстеження та взаємодія з лікарем можуть покращити прогноз пацієнтів.</w:t>
      </w:r>
    </w:p>
    <w:p w14:paraId="2B6CBC9F" w14:textId="77777777" w:rsidR="00A05444" w:rsidRDefault="00A05444" w:rsidP="0042543B">
      <w:pPr>
        <w:pStyle w:val="a3"/>
        <w:numPr>
          <w:ilvl w:val="0"/>
          <w:numId w:val="5"/>
        </w:numPr>
        <w:spacing w:after="160" w:line="360" w:lineRule="auto"/>
        <w:jc w:val="both"/>
        <w:rPr>
          <w:sz w:val="28"/>
          <w:szCs w:val="28"/>
          <w:lang w:val="uk-UA"/>
        </w:rPr>
      </w:pPr>
      <w:r>
        <w:rPr>
          <w:sz w:val="28"/>
          <w:szCs w:val="28"/>
          <w:lang w:val="uk-UA"/>
        </w:rPr>
        <w:t>Психологічний стан:</w:t>
      </w:r>
    </w:p>
    <w:p w14:paraId="4B4DB1BE" w14:textId="77777777" w:rsidR="00A05444" w:rsidRDefault="00A05444" w:rsidP="0042543B">
      <w:pPr>
        <w:pStyle w:val="a3"/>
        <w:spacing w:after="160" w:line="360" w:lineRule="auto"/>
        <w:jc w:val="both"/>
        <w:rPr>
          <w:sz w:val="28"/>
          <w:szCs w:val="28"/>
          <w:lang w:val="uk-UA"/>
        </w:rPr>
      </w:pPr>
      <w:r w:rsidRPr="00A05444">
        <w:rPr>
          <w:sz w:val="28"/>
          <w:szCs w:val="28"/>
          <w:lang w:val="uk-UA"/>
        </w:rPr>
        <w:t>Стан психічного здоров'я, рівень стресу та психосоціальний добробут важливі для загального благополуччя пацієнта.</w:t>
      </w:r>
    </w:p>
    <w:p w14:paraId="55858095" w14:textId="77777777" w:rsidR="00A05444" w:rsidRDefault="00A05444" w:rsidP="0042543B">
      <w:pPr>
        <w:pStyle w:val="a3"/>
        <w:numPr>
          <w:ilvl w:val="0"/>
          <w:numId w:val="5"/>
        </w:numPr>
        <w:spacing w:after="160" w:line="360" w:lineRule="auto"/>
        <w:jc w:val="both"/>
        <w:rPr>
          <w:sz w:val="28"/>
          <w:szCs w:val="28"/>
          <w:lang w:val="uk-UA"/>
        </w:rPr>
      </w:pPr>
      <w:r>
        <w:rPr>
          <w:sz w:val="28"/>
          <w:szCs w:val="28"/>
          <w:lang w:val="uk-UA"/>
        </w:rPr>
        <w:t>Лікування:</w:t>
      </w:r>
    </w:p>
    <w:p w14:paraId="33B5DA7A" w14:textId="77777777" w:rsidR="001A5454" w:rsidRDefault="00A05444" w:rsidP="0042543B">
      <w:pPr>
        <w:pStyle w:val="a3"/>
        <w:spacing w:after="160" w:line="360" w:lineRule="auto"/>
        <w:jc w:val="both"/>
        <w:rPr>
          <w:sz w:val="28"/>
          <w:szCs w:val="28"/>
          <w:lang w:val="uk-UA"/>
        </w:rPr>
      </w:pPr>
      <w:r>
        <w:rPr>
          <w:sz w:val="28"/>
          <w:szCs w:val="28"/>
          <w:lang w:val="uk-UA"/>
        </w:rPr>
        <w:t>М</w:t>
      </w:r>
      <w:r w:rsidRPr="00A05444">
        <w:rPr>
          <w:sz w:val="28"/>
          <w:szCs w:val="28"/>
          <w:lang w:val="uk-UA"/>
        </w:rPr>
        <w:t>едикаментозного лікування та рекомендацій лікаря є важливим елементом в управлінні інфарктом міокарда.</w:t>
      </w:r>
    </w:p>
    <w:p w14:paraId="2FB27F26" w14:textId="77777777" w:rsidR="001A5454" w:rsidRDefault="001A5454" w:rsidP="0042543B">
      <w:pPr>
        <w:pStyle w:val="a3"/>
        <w:spacing w:after="160" w:line="360" w:lineRule="auto"/>
        <w:jc w:val="both"/>
        <w:rPr>
          <w:sz w:val="28"/>
          <w:szCs w:val="28"/>
          <w:lang w:val="uk-UA"/>
        </w:rPr>
      </w:pPr>
    </w:p>
    <w:p w14:paraId="6B8B8E5E" w14:textId="77777777" w:rsidR="001A5454" w:rsidRDefault="001A5454" w:rsidP="0042543B">
      <w:pPr>
        <w:pStyle w:val="a3"/>
        <w:spacing w:after="160" w:line="360" w:lineRule="auto"/>
        <w:jc w:val="both"/>
        <w:rPr>
          <w:sz w:val="28"/>
          <w:szCs w:val="28"/>
          <w:lang w:val="uk-UA"/>
        </w:rPr>
      </w:pPr>
    </w:p>
    <w:p w14:paraId="6381AAD4" w14:textId="77777777" w:rsidR="001A5454" w:rsidRDefault="001A5454" w:rsidP="0042543B">
      <w:pPr>
        <w:pStyle w:val="a3"/>
        <w:spacing w:after="160" w:line="360" w:lineRule="auto"/>
        <w:jc w:val="both"/>
        <w:rPr>
          <w:sz w:val="28"/>
          <w:szCs w:val="28"/>
          <w:lang w:val="uk-UA"/>
        </w:rPr>
      </w:pPr>
    </w:p>
    <w:p w14:paraId="3B08D190" w14:textId="77777777" w:rsidR="001A5454" w:rsidRDefault="001A5454" w:rsidP="0042543B">
      <w:pPr>
        <w:pStyle w:val="a3"/>
        <w:spacing w:after="160" w:line="360" w:lineRule="auto"/>
        <w:jc w:val="both"/>
        <w:rPr>
          <w:sz w:val="28"/>
          <w:szCs w:val="28"/>
          <w:lang w:val="uk-UA"/>
        </w:rPr>
      </w:pPr>
    </w:p>
    <w:p w14:paraId="3E0C4980" w14:textId="77777777" w:rsidR="001A5454" w:rsidRDefault="001A5454" w:rsidP="0042543B">
      <w:pPr>
        <w:pStyle w:val="a3"/>
        <w:spacing w:after="160" w:line="360" w:lineRule="auto"/>
        <w:jc w:val="both"/>
        <w:rPr>
          <w:sz w:val="28"/>
          <w:szCs w:val="28"/>
          <w:lang w:val="uk-UA"/>
        </w:rPr>
      </w:pPr>
    </w:p>
    <w:p w14:paraId="33F7FAE2" w14:textId="77777777" w:rsidR="001A5454" w:rsidRDefault="001A5454" w:rsidP="0042543B">
      <w:pPr>
        <w:pStyle w:val="a3"/>
        <w:spacing w:after="160" w:line="360" w:lineRule="auto"/>
        <w:jc w:val="both"/>
        <w:rPr>
          <w:sz w:val="28"/>
          <w:szCs w:val="28"/>
          <w:lang w:val="uk-UA"/>
        </w:rPr>
      </w:pPr>
    </w:p>
    <w:p w14:paraId="03F60948" w14:textId="77777777" w:rsidR="001A5454" w:rsidRDefault="001A5454" w:rsidP="0042543B">
      <w:pPr>
        <w:pStyle w:val="a3"/>
        <w:spacing w:after="160" w:line="360" w:lineRule="auto"/>
        <w:jc w:val="both"/>
        <w:rPr>
          <w:sz w:val="28"/>
          <w:szCs w:val="28"/>
          <w:lang w:val="uk-UA"/>
        </w:rPr>
      </w:pPr>
    </w:p>
    <w:p w14:paraId="6C74E469" w14:textId="77777777" w:rsidR="001A5454" w:rsidRDefault="001A5454" w:rsidP="0042543B">
      <w:pPr>
        <w:pStyle w:val="a3"/>
        <w:spacing w:after="160" w:line="360" w:lineRule="auto"/>
        <w:jc w:val="both"/>
        <w:rPr>
          <w:sz w:val="28"/>
          <w:szCs w:val="28"/>
          <w:lang w:val="uk-UA"/>
        </w:rPr>
      </w:pPr>
    </w:p>
    <w:p w14:paraId="1F9471B4" w14:textId="77777777" w:rsidR="001A5454" w:rsidRDefault="001A5454" w:rsidP="0042543B">
      <w:pPr>
        <w:pStyle w:val="a3"/>
        <w:spacing w:after="160" w:line="360" w:lineRule="auto"/>
        <w:jc w:val="both"/>
        <w:rPr>
          <w:sz w:val="28"/>
          <w:szCs w:val="28"/>
          <w:lang w:val="uk-UA"/>
        </w:rPr>
      </w:pPr>
    </w:p>
    <w:p w14:paraId="1C1DEF6E" w14:textId="77777777" w:rsidR="001A5454" w:rsidRDefault="001A5454" w:rsidP="0042543B">
      <w:pPr>
        <w:pStyle w:val="a3"/>
        <w:spacing w:after="160" w:line="360" w:lineRule="auto"/>
        <w:jc w:val="both"/>
        <w:rPr>
          <w:sz w:val="28"/>
          <w:szCs w:val="28"/>
          <w:lang w:val="uk-UA"/>
        </w:rPr>
      </w:pPr>
    </w:p>
    <w:p w14:paraId="211C1D99" w14:textId="325CC357" w:rsidR="001A5454" w:rsidRDefault="001A5454" w:rsidP="0042543B">
      <w:pPr>
        <w:pStyle w:val="a3"/>
        <w:spacing w:after="160" w:line="360" w:lineRule="auto"/>
        <w:jc w:val="both"/>
        <w:rPr>
          <w:sz w:val="28"/>
          <w:szCs w:val="28"/>
          <w:lang w:val="uk-UA"/>
        </w:rPr>
      </w:pPr>
    </w:p>
    <w:p w14:paraId="2BBEA790" w14:textId="2502A0D4" w:rsidR="00A37B2A" w:rsidRDefault="00A37B2A" w:rsidP="0042543B">
      <w:pPr>
        <w:pStyle w:val="a3"/>
        <w:spacing w:after="160" w:line="360" w:lineRule="auto"/>
        <w:jc w:val="both"/>
        <w:rPr>
          <w:sz w:val="28"/>
          <w:szCs w:val="28"/>
          <w:lang w:val="uk-UA"/>
        </w:rPr>
      </w:pPr>
    </w:p>
    <w:p w14:paraId="70E09F3B" w14:textId="36983D24" w:rsidR="00A37B2A" w:rsidRDefault="00A37B2A" w:rsidP="0042543B">
      <w:pPr>
        <w:pStyle w:val="a3"/>
        <w:spacing w:after="160" w:line="360" w:lineRule="auto"/>
        <w:jc w:val="both"/>
        <w:rPr>
          <w:sz w:val="28"/>
          <w:szCs w:val="28"/>
          <w:lang w:val="uk-UA"/>
        </w:rPr>
      </w:pPr>
    </w:p>
    <w:p w14:paraId="096E67FF" w14:textId="7433102E" w:rsidR="00A37B2A" w:rsidRDefault="00A37B2A" w:rsidP="0042543B">
      <w:pPr>
        <w:pStyle w:val="a3"/>
        <w:spacing w:after="160" w:line="360" w:lineRule="auto"/>
        <w:jc w:val="both"/>
        <w:rPr>
          <w:sz w:val="28"/>
          <w:szCs w:val="28"/>
          <w:lang w:val="uk-UA"/>
        </w:rPr>
      </w:pPr>
    </w:p>
    <w:p w14:paraId="6600A879" w14:textId="463F9E68" w:rsidR="00A37B2A" w:rsidRDefault="00A37B2A" w:rsidP="0042543B">
      <w:pPr>
        <w:pStyle w:val="a3"/>
        <w:spacing w:after="160" w:line="360" w:lineRule="auto"/>
        <w:jc w:val="both"/>
        <w:rPr>
          <w:sz w:val="28"/>
          <w:szCs w:val="28"/>
          <w:lang w:val="uk-UA"/>
        </w:rPr>
      </w:pPr>
    </w:p>
    <w:p w14:paraId="11ACE642" w14:textId="0104422E" w:rsidR="00A37B2A" w:rsidRDefault="00A37B2A" w:rsidP="0042543B">
      <w:pPr>
        <w:pStyle w:val="a3"/>
        <w:spacing w:after="160" w:line="360" w:lineRule="auto"/>
        <w:jc w:val="both"/>
        <w:rPr>
          <w:sz w:val="28"/>
          <w:szCs w:val="28"/>
          <w:lang w:val="uk-UA"/>
        </w:rPr>
      </w:pPr>
    </w:p>
    <w:p w14:paraId="3A3788A4" w14:textId="56A7B327" w:rsidR="006E2144" w:rsidRDefault="002231FB" w:rsidP="002231FB">
      <w:pPr>
        <w:pStyle w:val="a3"/>
        <w:tabs>
          <w:tab w:val="left" w:pos="3280"/>
        </w:tabs>
        <w:spacing w:after="160" w:line="360" w:lineRule="auto"/>
        <w:jc w:val="both"/>
        <w:rPr>
          <w:sz w:val="28"/>
          <w:szCs w:val="28"/>
          <w:lang w:val="uk-UA"/>
        </w:rPr>
      </w:pPr>
      <w:r>
        <w:rPr>
          <w:sz w:val="28"/>
          <w:szCs w:val="28"/>
          <w:lang w:val="uk-UA"/>
        </w:rPr>
        <w:lastRenderedPageBreak/>
        <w:tab/>
      </w:r>
      <w:r w:rsidR="00A37B2A">
        <w:rPr>
          <w:sz w:val="28"/>
          <w:szCs w:val="28"/>
          <w:lang w:val="uk-UA"/>
        </w:rPr>
        <w:t>ВИСНОВ</w:t>
      </w:r>
      <w:r w:rsidR="006E2144">
        <w:rPr>
          <w:sz w:val="28"/>
          <w:szCs w:val="28"/>
          <w:lang w:val="uk-UA"/>
        </w:rPr>
        <w:t>КИ</w:t>
      </w:r>
    </w:p>
    <w:p w14:paraId="3C491D82" w14:textId="5FF2B48A" w:rsidR="006E2144" w:rsidRDefault="00E3230F" w:rsidP="0042543B">
      <w:pPr>
        <w:pStyle w:val="a3"/>
        <w:spacing w:after="160" w:line="360" w:lineRule="auto"/>
        <w:jc w:val="both"/>
        <w:rPr>
          <w:sz w:val="28"/>
          <w:szCs w:val="28"/>
          <w:lang w:val="uk-UA"/>
        </w:rPr>
      </w:pPr>
      <w:r>
        <w:rPr>
          <w:sz w:val="28"/>
          <w:szCs w:val="28"/>
          <w:lang w:val="uk-UA"/>
        </w:rPr>
        <w:t xml:space="preserve">Магістерська робота присвячена аналізу та </w:t>
      </w:r>
      <w:proofErr w:type="spellStart"/>
      <w:r>
        <w:rPr>
          <w:sz w:val="28"/>
          <w:szCs w:val="28"/>
          <w:lang w:val="uk-UA"/>
        </w:rPr>
        <w:t>обґрунтуваню</w:t>
      </w:r>
      <w:proofErr w:type="spellEnd"/>
      <w:r>
        <w:rPr>
          <w:sz w:val="28"/>
          <w:szCs w:val="28"/>
          <w:lang w:val="uk-UA"/>
        </w:rPr>
        <w:t xml:space="preserve"> клінічної лабораторної діагностики інфаркту міокарда та розуміння </w:t>
      </w:r>
      <w:proofErr w:type="spellStart"/>
      <w:r>
        <w:rPr>
          <w:sz w:val="28"/>
          <w:szCs w:val="28"/>
          <w:lang w:val="uk-UA"/>
        </w:rPr>
        <w:t>інтерпритації</w:t>
      </w:r>
      <w:proofErr w:type="spellEnd"/>
      <w:r>
        <w:rPr>
          <w:sz w:val="28"/>
          <w:szCs w:val="28"/>
          <w:lang w:val="uk-UA"/>
        </w:rPr>
        <w:t xml:space="preserve"> показників </w:t>
      </w:r>
      <w:proofErr w:type="spellStart"/>
      <w:r>
        <w:rPr>
          <w:sz w:val="28"/>
          <w:szCs w:val="28"/>
          <w:lang w:val="uk-UA"/>
        </w:rPr>
        <w:t>дослідженного</w:t>
      </w:r>
      <w:proofErr w:type="spellEnd"/>
      <w:r>
        <w:rPr>
          <w:sz w:val="28"/>
          <w:szCs w:val="28"/>
          <w:lang w:val="uk-UA"/>
        </w:rPr>
        <w:t xml:space="preserve"> матеріалу пацієнтів, для подальшого якісного лікування та вчасної, професійної діагностики захворювання.</w:t>
      </w:r>
    </w:p>
    <w:p w14:paraId="7D04F868" w14:textId="5BBC35EF" w:rsidR="00B52B1E" w:rsidRDefault="00B52B1E" w:rsidP="0042543B">
      <w:pPr>
        <w:pStyle w:val="a3"/>
        <w:numPr>
          <w:ilvl w:val="0"/>
          <w:numId w:val="6"/>
        </w:numPr>
        <w:spacing w:after="160" w:line="360" w:lineRule="auto"/>
        <w:jc w:val="both"/>
        <w:rPr>
          <w:sz w:val="28"/>
          <w:szCs w:val="28"/>
          <w:lang w:val="uk-UA"/>
        </w:rPr>
      </w:pPr>
      <w:r>
        <w:rPr>
          <w:sz w:val="28"/>
          <w:szCs w:val="28"/>
          <w:lang w:val="uk-UA"/>
        </w:rPr>
        <w:t>Дослідження пока</w:t>
      </w:r>
      <w:r w:rsidR="00D334D9">
        <w:rPr>
          <w:sz w:val="28"/>
          <w:szCs w:val="28"/>
          <w:lang w:val="uk-UA"/>
        </w:rPr>
        <w:t xml:space="preserve">зників біохімічного аналізу крові пацієнтів хворих на інфаркт міокарда. Дослідження рівня </w:t>
      </w:r>
      <w:proofErr w:type="spellStart"/>
      <w:r w:rsidR="00D334D9">
        <w:rPr>
          <w:sz w:val="28"/>
          <w:szCs w:val="28"/>
          <w:lang w:val="uk-UA"/>
        </w:rPr>
        <w:t>тропонінів</w:t>
      </w:r>
      <w:proofErr w:type="spellEnd"/>
      <w:r w:rsidR="00D334D9">
        <w:rPr>
          <w:sz w:val="28"/>
          <w:szCs w:val="28"/>
          <w:lang w:val="uk-UA"/>
        </w:rPr>
        <w:t xml:space="preserve"> у крові хворих, аналіз рівня </w:t>
      </w:r>
      <w:proofErr w:type="spellStart"/>
      <w:r w:rsidR="00D334D9">
        <w:rPr>
          <w:sz w:val="28"/>
          <w:szCs w:val="28"/>
          <w:lang w:val="uk-UA"/>
        </w:rPr>
        <w:t>креатинфосфокінази</w:t>
      </w:r>
      <w:proofErr w:type="spellEnd"/>
      <w:r w:rsidR="00D334D9">
        <w:rPr>
          <w:sz w:val="28"/>
          <w:szCs w:val="28"/>
          <w:lang w:val="uk-UA"/>
        </w:rPr>
        <w:t xml:space="preserve"> (</w:t>
      </w:r>
      <w:r w:rsidR="00D334D9" w:rsidRPr="00D334D9">
        <w:rPr>
          <w:sz w:val="28"/>
          <w:szCs w:val="28"/>
          <w:lang w:val="uk-UA"/>
        </w:rPr>
        <w:t>КФК МВ</w:t>
      </w:r>
      <w:r w:rsidR="00D334D9">
        <w:rPr>
          <w:sz w:val="28"/>
          <w:szCs w:val="28"/>
          <w:lang w:val="uk-UA"/>
        </w:rPr>
        <w:t xml:space="preserve">). </w:t>
      </w:r>
    </w:p>
    <w:p w14:paraId="09B041F6" w14:textId="5D42CA75" w:rsidR="00D334D9" w:rsidRDefault="00D334D9" w:rsidP="0042543B">
      <w:pPr>
        <w:pStyle w:val="a3"/>
        <w:numPr>
          <w:ilvl w:val="0"/>
          <w:numId w:val="6"/>
        </w:numPr>
        <w:spacing w:after="160" w:line="360" w:lineRule="auto"/>
        <w:jc w:val="both"/>
        <w:rPr>
          <w:sz w:val="28"/>
          <w:szCs w:val="28"/>
          <w:lang w:val="uk-UA"/>
        </w:rPr>
      </w:pPr>
      <w:r>
        <w:rPr>
          <w:sz w:val="28"/>
          <w:szCs w:val="28"/>
          <w:lang w:val="uk-UA"/>
        </w:rPr>
        <w:t>Інтерпретація результатів дослідження матеріалів отриманих для проведення аналізу крові хворих на гострий інфаркт міокарда людей на території України.</w:t>
      </w:r>
    </w:p>
    <w:p w14:paraId="665DC996" w14:textId="7B6DC283" w:rsidR="00D334D9" w:rsidRDefault="00D334D9" w:rsidP="0042543B">
      <w:pPr>
        <w:pStyle w:val="a3"/>
        <w:numPr>
          <w:ilvl w:val="0"/>
          <w:numId w:val="6"/>
        </w:numPr>
        <w:spacing w:after="160" w:line="360" w:lineRule="auto"/>
        <w:jc w:val="both"/>
        <w:rPr>
          <w:sz w:val="28"/>
          <w:szCs w:val="28"/>
          <w:lang w:val="uk-UA"/>
        </w:rPr>
      </w:pPr>
      <w:r>
        <w:rPr>
          <w:sz w:val="28"/>
          <w:szCs w:val="28"/>
          <w:lang w:val="uk-UA"/>
        </w:rPr>
        <w:t>Поєднання результатів інструментального та клінічного дослідження для якісної та швидкої діагностики захворювання та подальшого ефективного лікування.</w:t>
      </w:r>
    </w:p>
    <w:p w14:paraId="3CCC0CCF" w14:textId="5B9188A6" w:rsidR="00D334D9" w:rsidRDefault="00C65FDE" w:rsidP="0042543B">
      <w:pPr>
        <w:pStyle w:val="a3"/>
        <w:numPr>
          <w:ilvl w:val="0"/>
          <w:numId w:val="6"/>
        </w:numPr>
        <w:spacing w:after="160" w:line="360" w:lineRule="auto"/>
        <w:jc w:val="both"/>
        <w:rPr>
          <w:sz w:val="28"/>
          <w:szCs w:val="28"/>
          <w:lang w:val="uk-UA"/>
        </w:rPr>
      </w:pPr>
      <w:r w:rsidRPr="00C65FDE">
        <w:rPr>
          <w:sz w:val="28"/>
          <w:szCs w:val="28"/>
          <w:lang w:val="uk-UA"/>
        </w:rPr>
        <w:t>Важливо здійснювати забір крові для визначення рівня КФК МВ в перших годинах після виявлення симптомів гострого інфаркту міокарда. Рівень КФК МВ може починати підвищуватися протягом кількох годин з моменту появи симптомів і досягати піку протягом перших 24-48 годин.</w:t>
      </w:r>
    </w:p>
    <w:p w14:paraId="793440B6" w14:textId="637F7B67" w:rsidR="00C65FDE" w:rsidRDefault="00C65FDE" w:rsidP="0042543B">
      <w:pPr>
        <w:pStyle w:val="a3"/>
        <w:numPr>
          <w:ilvl w:val="0"/>
          <w:numId w:val="6"/>
        </w:numPr>
        <w:spacing w:after="160" w:line="360" w:lineRule="auto"/>
        <w:jc w:val="both"/>
        <w:rPr>
          <w:sz w:val="28"/>
          <w:szCs w:val="28"/>
          <w:lang w:val="uk-UA"/>
        </w:rPr>
      </w:pPr>
      <w:r>
        <w:rPr>
          <w:sz w:val="28"/>
          <w:szCs w:val="28"/>
          <w:lang w:val="uk-UA"/>
        </w:rPr>
        <w:t>Р</w:t>
      </w:r>
      <w:r w:rsidRPr="00C65FDE">
        <w:rPr>
          <w:sz w:val="28"/>
          <w:szCs w:val="28"/>
          <w:lang w:val="uk-UA"/>
        </w:rPr>
        <w:t xml:space="preserve">івень </w:t>
      </w:r>
      <w:proofErr w:type="spellStart"/>
      <w:r w:rsidRPr="00C65FDE">
        <w:rPr>
          <w:sz w:val="28"/>
          <w:szCs w:val="28"/>
          <w:lang w:val="uk-UA"/>
        </w:rPr>
        <w:t>ізоформи</w:t>
      </w:r>
      <w:proofErr w:type="spellEnd"/>
      <w:r w:rsidRPr="00C65FDE">
        <w:rPr>
          <w:sz w:val="28"/>
          <w:szCs w:val="28"/>
          <w:lang w:val="uk-UA"/>
        </w:rPr>
        <w:t xml:space="preserve"> </w:t>
      </w:r>
      <w:proofErr w:type="spellStart"/>
      <w:r w:rsidRPr="00C65FDE">
        <w:rPr>
          <w:sz w:val="28"/>
          <w:szCs w:val="28"/>
          <w:lang w:val="uk-UA"/>
        </w:rPr>
        <w:t>креатинкінази</w:t>
      </w:r>
      <w:proofErr w:type="spellEnd"/>
      <w:r w:rsidRPr="00C65FDE">
        <w:rPr>
          <w:sz w:val="28"/>
          <w:szCs w:val="28"/>
          <w:lang w:val="uk-UA"/>
        </w:rPr>
        <w:t xml:space="preserve"> МВ в крові перевищує 10 мг/мл, це може свідчити про гострий інфаркт міокарда. Цей показник може з'явитися протягом 3,5-4 годин після виникнення симптомів інфаркту, при цьому його діагностична чутливість перевищує 50% через 6 годин і досягає 90% через 8 годин. Специфічність тесту складає відповідно 50% і 93%.</w:t>
      </w:r>
    </w:p>
    <w:p w14:paraId="07BCC20F" w14:textId="77777777" w:rsidR="008C176F" w:rsidRDefault="008C176F" w:rsidP="0042543B">
      <w:pPr>
        <w:pStyle w:val="a3"/>
        <w:numPr>
          <w:ilvl w:val="0"/>
          <w:numId w:val="6"/>
        </w:numPr>
        <w:spacing w:after="160" w:line="360" w:lineRule="auto"/>
        <w:jc w:val="both"/>
        <w:rPr>
          <w:sz w:val="28"/>
          <w:szCs w:val="28"/>
          <w:lang w:val="uk-UA"/>
        </w:rPr>
      </w:pPr>
      <w:r w:rsidRPr="008C176F">
        <w:rPr>
          <w:sz w:val="28"/>
          <w:szCs w:val="28"/>
          <w:lang w:val="uk-UA"/>
        </w:rPr>
        <w:t xml:space="preserve">Один з ключових показників - </w:t>
      </w:r>
      <w:proofErr w:type="spellStart"/>
      <w:r w:rsidRPr="008C176F">
        <w:rPr>
          <w:sz w:val="28"/>
          <w:szCs w:val="28"/>
          <w:lang w:val="uk-UA"/>
        </w:rPr>
        <w:t>тропонін</w:t>
      </w:r>
      <w:proofErr w:type="spellEnd"/>
      <w:r w:rsidRPr="008C176F">
        <w:rPr>
          <w:sz w:val="28"/>
          <w:szCs w:val="28"/>
          <w:lang w:val="uk-UA"/>
        </w:rPr>
        <w:t xml:space="preserve">, який вивільняється при </w:t>
      </w:r>
      <w:proofErr w:type="spellStart"/>
      <w:r w:rsidRPr="008C176F">
        <w:rPr>
          <w:sz w:val="28"/>
          <w:szCs w:val="28"/>
          <w:lang w:val="uk-UA"/>
        </w:rPr>
        <w:t>неповерненному</w:t>
      </w:r>
      <w:proofErr w:type="spellEnd"/>
      <w:r w:rsidRPr="008C176F">
        <w:rPr>
          <w:sz w:val="28"/>
          <w:szCs w:val="28"/>
          <w:lang w:val="uk-UA"/>
        </w:rPr>
        <w:t xml:space="preserve"> пошкодженні міокарда. Протягом 30 днів з моменту приблизного початку гострого інфаркту міокарда, якщо рівень позитивного </w:t>
      </w:r>
      <w:proofErr w:type="spellStart"/>
      <w:r w:rsidRPr="008C176F">
        <w:rPr>
          <w:sz w:val="28"/>
          <w:szCs w:val="28"/>
          <w:lang w:val="uk-UA"/>
        </w:rPr>
        <w:t>тропоніну</w:t>
      </w:r>
      <w:proofErr w:type="spellEnd"/>
      <w:r w:rsidRPr="008C176F">
        <w:rPr>
          <w:sz w:val="28"/>
          <w:szCs w:val="28"/>
          <w:lang w:val="uk-UA"/>
        </w:rPr>
        <w:t xml:space="preserve"> підвищується, це вказує на зростання ризику негативного перебігу гострого інфаркту міокарда.</w:t>
      </w:r>
    </w:p>
    <w:p w14:paraId="168A3C8B" w14:textId="58E7E56D" w:rsidR="006B5D86" w:rsidRDefault="006B5D86" w:rsidP="0042543B">
      <w:pPr>
        <w:pStyle w:val="a3"/>
        <w:numPr>
          <w:ilvl w:val="0"/>
          <w:numId w:val="6"/>
        </w:numPr>
        <w:spacing w:after="160" w:line="360" w:lineRule="auto"/>
        <w:jc w:val="both"/>
        <w:rPr>
          <w:sz w:val="28"/>
          <w:szCs w:val="28"/>
          <w:lang w:val="uk-UA"/>
        </w:rPr>
      </w:pPr>
      <w:proofErr w:type="spellStart"/>
      <w:r w:rsidRPr="006B5D86">
        <w:rPr>
          <w:sz w:val="28"/>
          <w:szCs w:val="28"/>
          <w:lang w:val="uk-UA"/>
        </w:rPr>
        <w:lastRenderedPageBreak/>
        <w:t>імунохімічні</w:t>
      </w:r>
      <w:proofErr w:type="spellEnd"/>
      <w:r w:rsidRPr="006B5D86">
        <w:rPr>
          <w:sz w:val="28"/>
          <w:szCs w:val="28"/>
          <w:lang w:val="uk-UA"/>
        </w:rPr>
        <w:t xml:space="preserve"> аналізатори </w:t>
      </w:r>
      <w:proofErr w:type="spellStart"/>
      <w:r w:rsidRPr="006B5D86">
        <w:rPr>
          <w:sz w:val="28"/>
          <w:szCs w:val="28"/>
          <w:lang w:val="uk-UA"/>
        </w:rPr>
        <w:t>імуноферментного</w:t>
      </w:r>
      <w:proofErr w:type="spellEnd"/>
      <w:r w:rsidRPr="006B5D86">
        <w:rPr>
          <w:sz w:val="28"/>
          <w:szCs w:val="28"/>
          <w:lang w:val="uk-UA"/>
        </w:rPr>
        <w:t xml:space="preserve"> аналізу (ELISA), хемілюмінесцентні </w:t>
      </w:r>
      <w:proofErr w:type="spellStart"/>
      <w:r w:rsidRPr="006B5D86">
        <w:rPr>
          <w:sz w:val="28"/>
          <w:szCs w:val="28"/>
          <w:lang w:val="uk-UA"/>
        </w:rPr>
        <w:t>імуноаналізатори</w:t>
      </w:r>
      <w:proofErr w:type="spellEnd"/>
      <w:r w:rsidRPr="006B5D86">
        <w:rPr>
          <w:sz w:val="28"/>
          <w:szCs w:val="28"/>
          <w:lang w:val="uk-UA"/>
        </w:rPr>
        <w:t xml:space="preserve"> (CLIA)</w:t>
      </w:r>
      <w:r>
        <w:rPr>
          <w:sz w:val="28"/>
          <w:szCs w:val="28"/>
          <w:lang w:val="uk-UA"/>
        </w:rPr>
        <w:t>.</w:t>
      </w:r>
    </w:p>
    <w:p w14:paraId="53595EDD" w14:textId="7DD1DE79" w:rsidR="008C176F" w:rsidRPr="006E2144" w:rsidRDefault="008C176F" w:rsidP="0042543B">
      <w:pPr>
        <w:pStyle w:val="a3"/>
        <w:numPr>
          <w:ilvl w:val="0"/>
          <w:numId w:val="6"/>
        </w:numPr>
        <w:spacing w:after="160" w:line="360" w:lineRule="auto"/>
        <w:jc w:val="both"/>
        <w:rPr>
          <w:sz w:val="28"/>
          <w:szCs w:val="28"/>
          <w:lang w:val="uk-UA"/>
        </w:rPr>
      </w:pPr>
      <w:r>
        <w:rPr>
          <w:sz w:val="28"/>
          <w:szCs w:val="28"/>
          <w:lang w:val="uk-UA"/>
        </w:rPr>
        <w:t>Інструментальне дослідження та використання ЕКГ, КТ та МРТ для доповнення характеристик результатів дослідження ГІМ</w:t>
      </w:r>
    </w:p>
    <w:p w14:paraId="0A015825" w14:textId="726889B3" w:rsidR="008C176F" w:rsidRDefault="008C176F" w:rsidP="0042543B">
      <w:pPr>
        <w:pStyle w:val="a3"/>
        <w:spacing w:after="160" w:line="360" w:lineRule="auto"/>
        <w:jc w:val="both"/>
        <w:rPr>
          <w:sz w:val="28"/>
          <w:szCs w:val="28"/>
          <w:lang w:val="uk-UA"/>
        </w:rPr>
      </w:pPr>
    </w:p>
    <w:p w14:paraId="2F77977B" w14:textId="7A097A06" w:rsidR="00A37B2A" w:rsidRDefault="00A37B2A" w:rsidP="0042543B">
      <w:pPr>
        <w:pStyle w:val="a3"/>
        <w:spacing w:after="160" w:line="360" w:lineRule="auto"/>
        <w:jc w:val="both"/>
        <w:rPr>
          <w:sz w:val="28"/>
          <w:szCs w:val="28"/>
          <w:lang w:val="uk-UA"/>
        </w:rPr>
      </w:pPr>
    </w:p>
    <w:p w14:paraId="589B4139" w14:textId="39C6D693" w:rsidR="00A37B2A" w:rsidRDefault="00A37B2A" w:rsidP="0042543B">
      <w:pPr>
        <w:pStyle w:val="a3"/>
        <w:spacing w:after="160" w:line="360" w:lineRule="auto"/>
        <w:jc w:val="both"/>
        <w:rPr>
          <w:sz w:val="28"/>
          <w:szCs w:val="28"/>
          <w:lang w:val="uk-UA"/>
        </w:rPr>
      </w:pPr>
    </w:p>
    <w:p w14:paraId="1C228D90" w14:textId="5A2C6F55" w:rsidR="00A37B2A" w:rsidRDefault="00A37B2A" w:rsidP="0042543B">
      <w:pPr>
        <w:pStyle w:val="a3"/>
        <w:spacing w:after="160" w:line="360" w:lineRule="auto"/>
        <w:jc w:val="both"/>
        <w:rPr>
          <w:sz w:val="28"/>
          <w:szCs w:val="28"/>
          <w:lang w:val="uk-UA"/>
        </w:rPr>
      </w:pPr>
    </w:p>
    <w:p w14:paraId="75B7EC56" w14:textId="1385922D" w:rsidR="00A37B2A" w:rsidRDefault="00A37B2A" w:rsidP="0042543B">
      <w:pPr>
        <w:pStyle w:val="a3"/>
        <w:spacing w:after="160" w:line="360" w:lineRule="auto"/>
        <w:jc w:val="both"/>
        <w:rPr>
          <w:sz w:val="28"/>
          <w:szCs w:val="28"/>
          <w:lang w:val="uk-UA"/>
        </w:rPr>
      </w:pPr>
    </w:p>
    <w:p w14:paraId="064577A2" w14:textId="55B26B24" w:rsidR="00A37B2A" w:rsidRDefault="00A37B2A" w:rsidP="0042543B">
      <w:pPr>
        <w:pStyle w:val="a3"/>
        <w:spacing w:after="160" w:line="360" w:lineRule="auto"/>
        <w:jc w:val="both"/>
        <w:rPr>
          <w:sz w:val="28"/>
          <w:szCs w:val="28"/>
          <w:lang w:val="uk-UA"/>
        </w:rPr>
      </w:pPr>
    </w:p>
    <w:p w14:paraId="38C51E38" w14:textId="3217EC7A" w:rsidR="00A37B2A" w:rsidRDefault="00A37B2A" w:rsidP="0042543B">
      <w:pPr>
        <w:pStyle w:val="a3"/>
        <w:spacing w:after="160" w:line="360" w:lineRule="auto"/>
        <w:jc w:val="both"/>
        <w:rPr>
          <w:sz w:val="28"/>
          <w:szCs w:val="28"/>
          <w:lang w:val="uk-UA"/>
        </w:rPr>
      </w:pPr>
    </w:p>
    <w:p w14:paraId="5AD7DB03" w14:textId="415EABF9" w:rsidR="00A37B2A" w:rsidRDefault="00A37B2A" w:rsidP="0042543B">
      <w:pPr>
        <w:pStyle w:val="a3"/>
        <w:spacing w:after="160" w:line="360" w:lineRule="auto"/>
        <w:jc w:val="both"/>
        <w:rPr>
          <w:sz w:val="28"/>
          <w:szCs w:val="28"/>
          <w:lang w:val="uk-UA"/>
        </w:rPr>
      </w:pPr>
    </w:p>
    <w:p w14:paraId="67F83942" w14:textId="46651138" w:rsidR="00A37B2A" w:rsidRDefault="00A37B2A" w:rsidP="0042543B">
      <w:pPr>
        <w:pStyle w:val="a3"/>
        <w:spacing w:after="160" w:line="360" w:lineRule="auto"/>
        <w:jc w:val="both"/>
        <w:rPr>
          <w:sz w:val="28"/>
          <w:szCs w:val="28"/>
          <w:lang w:val="uk-UA"/>
        </w:rPr>
      </w:pPr>
    </w:p>
    <w:p w14:paraId="2E527766" w14:textId="286E4D45" w:rsidR="00A37B2A" w:rsidRDefault="00A37B2A" w:rsidP="0042543B">
      <w:pPr>
        <w:pStyle w:val="a3"/>
        <w:spacing w:after="160" w:line="360" w:lineRule="auto"/>
        <w:jc w:val="both"/>
        <w:rPr>
          <w:sz w:val="28"/>
          <w:szCs w:val="28"/>
          <w:lang w:val="uk-UA"/>
        </w:rPr>
      </w:pPr>
    </w:p>
    <w:p w14:paraId="2A970903" w14:textId="66F438A3" w:rsidR="00A37B2A" w:rsidRDefault="00A37B2A" w:rsidP="0042543B">
      <w:pPr>
        <w:pStyle w:val="a3"/>
        <w:spacing w:after="160" w:line="360" w:lineRule="auto"/>
        <w:jc w:val="both"/>
        <w:rPr>
          <w:sz w:val="28"/>
          <w:szCs w:val="28"/>
          <w:lang w:val="uk-UA"/>
        </w:rPr>
      </w:pPr>
    </w:p>
    <w:p w14:paraId="422DBC80" w14:textId="4D7406FA" w:rsidR="00A37B2A" w:rsidRDefault="00A37B2A" w:rsidP="0042543B">
      <w:pPr>
        <w:pStyle w:val="a3"/>
        <w:spacing w:after="160" w:line="360" w:lineRule="auto"/>
        <w:jc w:val="both"/>
        <w:rPr>
          <w:sz w:val="28"/>
          <w:szCs w:val="28"/>
          <w:lang w:val="uk-UA"/>
        </w:rPr>
      </w:pPr>
    </w:p>
    <w:p w14:paraId="773C8DB8" w14:textId="08D63A40" w:rsidR="00A37B2A" w:rsidRDefault="00A37B2A" w:rsidP="0042543B">
      <w:pPr>
        <w:pStyle w:val="a3"/>
        <w:spacing w:after="160" w:line="360" w:lineRule="auto"/>
        <w:jc w:val="both"/>
        <w:rPr>
          <w:sz w:val="28"/>
          <w:szCs w:val="28"/>
          <w:lang w:val="uk-UA"/>
        </w:rPr>
      </w:pPr>
    </w:p>
    <w:p w14:paraId="1D855456" w14:textId="359A1FAE" w:rsidR="00A37B2A" w:rsidRDefault="00A37B2A" w:rsidP="0042543B">
      <w:pPr>
        <w:pStyle w:val="a3"/>
        <w:spacing w:after="160" w:line="360" w:lineRule="auto"/>
        <w:jc w:val="both"/>
        <w:rPr>
          <w:sz w:val="28"/>
          <w:szCs w:val="28"/>
          <w:lang w:val="uk-UA"/>
        </w:rPr>
      </w:pPr>
    </w:p>
    <w:p w14:paraId="74BE251C" w14:textId="483BD4B3" w:rsidR="00A37B2A" w:rsidRDefault="00A37B2A" w:rsidP="0042543B">
      <w:pPr>
        <w:pStyle w:val="a3"/>
        <w:spacing w:after="160" w:line="360" w:lineRule="auto"/>
        <w:jc w:val="both"/>
        <w:rPr>
          <w:sz w:val="28"/>
          <w:szCs w:val="28"/>
          <w:lang w:val="uk-UA"/>
        </w:rPr>
      </w:pPr>
    </w:p>
    <w:p w14:paraId="3A5BB2F7" w14:textId="287B75CD" w:rsidR="00A37B2A" w:rsidRDefault="00A37B2A" w:rsidP="0042543B">
      <w:pPr>
        <w:pStyle w:val="a3"/>
        <w:spacing w:after="160" w:line="360" w:lineRule="auto"/>
        <w:jc w:val="both"/>
        <w:rPr>
          <w:sz w:val="28"/>
          <w:szCs w:val="28"/>
          <w:lang w:val="uk-UA"/>
        </w:rPr>
      </w:pPr>
    </w:p>
    <w:p w14:paraId="23630274" w14:textId="71881768" w:rsidR="00A37B2A" w:rsidRDefault="00A37B2A" w:rsidP="0042543B">
      <w:pPr>
        <w:pStyle w:val="a3"/>
        <w:spacing w:after="160" w:line="360" w:lineRule="auto"/>
        <w:jc w:val="both"/>
        <w:rPr>
          <w:sz w:val="28"/>
          <w:szCs w:val="28"/>
          <w:lang w:val="uk-UA"/>
        </w:rPr>
      </w:pPr>
    </w:p>
    <w:p w14:paraId="0CF6DABC" w14:textId="07D80A7F" w:rsidR="00A37B2A" w:rsidRDefault="00A37B2A" w:rsidP="0042543B">
      <w:pPr>
        <w:pStyle w:val="a3"/>
        <w:spacing w:after="160" w:line="360" w:lineRule="auto"/>
        <w:jc w:val="both"/>
        <w:rPr>
          <w:sz w:val="28"/>
          <w:szCs w:val="28"/>
          <w:lang w:val="uk-UA"/>
        </w:rPr>
      </w:pPr>
    </w:p>
    <w:p w14:paraId="061769E8" w14:textId="194ED56B" w:rsidR="00A37B2A" w:rsidRDefault="00A37B2A" w:rsidP="0042543B">
      <w:pPr>
        <w:pStyle w:val="a3"/>
        <w:spacing w:after="160" w:line="360" w:lineRule="auto"/>
        <w:jc w:val="both"/>
        <w:rPr>
          <w:sz w:val="28"/>
          <w:szCs w:val="28"/>
          <w:lang w:val="uk-UA"/>
        </w:rPr>
      </w:pPr>
    </w:p>
    <w:p w14:paraId="005E26CB" w14:textId="35F5948E" w:rsidR="00A37B2A" w:rsidRDefault="00A37B2A" w:rsidP="0042543B">
      <w:pPr>
        <w:pStyle w:val="a3"/>
        <w:spacing w:after="160" w:line="360" w:lineRule="auto"/>
        <w:jc w:val="both"/>
        <w:rPr>
          <w:sz w:val="28"/>
          <w:szCs w:val="28"/>
          <w:lang w:val="uk-UA"/>
        </w:rPr>
      </w:pPr>
    </w:p>
    <w:p w14:paraId="2950DE62" w14:textId="501E2393" w:rsidR="00A37B2A" w:rsidRDefault="00A37B2A" w:rsidP="0042543B">
      <w:pPr>
        <w:pStyle w:val="a3"/>
        <w:spacing w:after="160" w:line="360" w:lineRule="auto"/>
        <w:jc w:val="both"/>
        <w:rPr>
          <w:sz w:val="28"/>
          <w:szCs w:val="28"/>
          <w:lang w:val="uk-UA"/>
        </w:rPr>
      </w:pPr>
    </w:p>
    <w:p w14:paraId="2F47A4FB" w14:textId="7491831D" w:rsidR="00A37B2A" w:rsidRDefault="00A37B2A" w:rsidP="0042543B">
      <w:pPr>
        <w:pStyle w:val="a3"/>
        <w:spacing w:after="160" w:line="360" w:lineRule="auto"/>
        <w:jc w:val="both"/>
        <w:rPr>
          <w:sz w:val="28"/>
          <w:szCs w:val="28"/>
          <w:lang w:val="uk-UA"/>
        </w:rPr>
      </w:pPr>
    </w:p>
    <w:p w14:paraId="0D5FEE78" w14:textId="2B692F87" w:rsidR="00A37B2A" w:rsidRDefault="00A37B2A" w:rsidP="0042543B">
      <w:pPr>
        <w:pStyle w:val="a3"/>
        <w:spacing w:after="160" w:line="360" w:lineRule="auto"/>
        <w:jc w:val="both"/>
        <w:rPr>
          <w:sz w:val="28"/>
          <w:szCs w:val="28"/>
          <w:lang w:val="uk-UA"/>
        </w:rPr>
      </w:pPr>
    </w:p>
    <w:p w14:paraId="7D5119A4" w14:textId="5E219279" w:rsidR="00A37B2A" w:rsidRDefault="00A37B2A" w:rsidP="0042543B">
      <w:pPr>
        <w:pStyle w:val="a3"/>
        <w:spacing w:after="160" w:line="360" w:lineRule="auto"/>
        <w:jc w:val="both"/>
        <w:rPr>
          <w:sz w:val="28"/>
          <w:szCs w:val="28"/>
          <w:lang w:val="uk-UA"/>
        </w:rPr>
      </w:pPr>
    </w:p>
    <w:p w14:paraId="48FD262A" w14:textId="27F529AA" w:rsidR="00A37B2A" w:rsidRDefault="00A37B2A" w:rsidP="0042543B">
      <w:pPr>
        <w:pStyle w:val="a3"/>
        <w:spacing w:after="160" w:line="360" w:lineRule="auto"/>
        <w:jc w:val="both"/>
        <w:rPr>
          <w:sz w:val="28"/>
          <w:szCs w:val="28"/>
          <w:lang w:val="uk-UA"/>
        </w:rPr>
      </w:pPr>
    </w:p>
    <w:p w14:paraId="034C262B" w14:textId="1909492B" w:rsidR="00A37B2A" w:rsidRDefault="00A37B2A" w:rsidP="0042543B">
      <w:pPr>
        <w:pStyle w:val="a3"/>
        <w:spacing w:after="160" w:line="360" w:lineRule="auto"/>
        <w:jc w:val="both"/>
        <w:rPr>
          <w:sz w:val="28"/>
          <w:szCs w:val="28"/>
          <w:lang w:val="uk-UA"/>
        </w:rPr>
      </w:pPr>
    </w:p>
    <w:p w14:paraId="32368582" w14:textId="123157C8" w:rsidR="001A5454" w:rsidRDefault="001A5454" w:rsidP="0042543B">
      <w:pPr>
        <w:pStyle w:val="a3"/>
        <w:spacing w:after="160" w:line="360" w:lineRule="auto"/>
        <w:jc w:val="both"/>
        <w:rPr>
          <w:sz w:val="28"/>
          <w:szCs w:val="28"/>
          <w:lang w:val="uk-UA"/>
        </w:rPr>
      </w:pPr>
      <w:r w:rsidRPr="001A5454">
        <w:rPr>
          <w:sz w:val="28"/>
          <w:szCs w:val="28"/>
          <w:lang w:val="uk-UA"/>
        </w:rPr>
        <w:lastRenderedPageBreak/>
        <w:t>СПИСОК ВИКОРИСТАНИХ ДЖЕРЕЛ</w:t>
      </w:r>
    </w:p>
    <w:p w14:paraId="38ED14E6" w14:textId="77777777" w:rsidR="003D4000" w:rsidRDefault="003D4000" w:rsidP="0042543B">
      <w:pPr>
        <w:pStyle w:val="a3"/>
        <w:numPr>
          <w:ilvl w:val="0"/>
          <w:numId w:val="7"/>
        </w:numPr>
        <w:spacing w:after="160" w:line="360" w:lineRule="auto"/>
        <w:jc w:val="both"/>
        <w:rPr>
          <w:sz w:val="28"/>
          <w:szCs w:val="28"/>
          <w:lang w:val="uk-UA"/>
        </w:rPr>
      </w:pPr>
      <w:r w:rsidRPr="003D4000">
        <w:rPr>
          <w:sz w:val="28"/>
          <w:szCs w:val="28"/>
          <w:lang w:val="uk-UA"/>
        </w:rPr>
        <w:t>АКТУАЛЬНІ ПИТАННЯ РАННЬОЇ ДІАГНОСТИКИ ІНФАРКТУ МІОКАРДА</w:t>
      </w:r>
      <w:r>
        <w:rPr>
          <w:sz w:val="28"/>
          <w:szCs w:val="28"/>
          <w:lang w:val="uk-UA"/>
        </w:rPr>
        <w:t xml:space="preserve">. </w:t>
      </w:r>
      <w:proofErr w:type="spellStart"/>
      <w:r w:rsidRPr="003D4000">
        <w:rPr>
          <w:sz w:val="28"/>
          <w:szCs w:val="28"/>
          <w:lang w:val="uk-UA"/>
        </w:rPr>
        <w:t>Ринчак</w:t>
      </w:r>
      <w:proofErr w:type="spellEnd"/>
      <w:r w:rsidRPr="003D4000">
        <w:rPr>
          <w:sz w:val="28"/>
          <w:szCs w:val="28"/>
          <w:lang w:val="uk-UA"/>
        </w:rPr>
        <w:t xml:space="preserve"> П.І., Боярський О.О.</w:t>
      </w:r>
    </w:p>
    <w:p w14:paraId="1B23987F" w14:textId="77777777" w:rsidR="00553429" w:rsidRDefault="003D4000" w:rsidP="0042543B">
      <w:pPr>
        <w:pStyle w:val="a3"/>
        <w:numPr>
          <w:ilvl w:val="0"/>
          <w:numId w:val="7"/>
        </w:numPr>
        <w:spacing w:after="160" w:line="360" w:lineRule="auto"/>
        <w:jc w:val="both"/>
        <w:rPr>
          <w:sz w:val="28"/>
          <w:szCs w:val="28"/>
          <w:lang w:val="uk-UA"/>
        </w:rPr>
      </w:pPr>
      <w:proofErr w:type="spellStart"/>
      <w:r w:rsidRPr="003D4000">
        <w:rPr>
          <w:sz w:val="28"/>
          <w:szCs w:val="28"/>
          <w:lang w:val="uk-UA"/>
        </w:rPr>
        <w:t>Стаднік</w:t>
      </w:r>
      <w:proofErr w:type="spellEnd"/>
      <w:r w:rsidRPr="003D4000">
        <w:rPr>
          <w:sz w:val="28"/>
          <w:szCs w:val="28"/>
          <w:lang w:val="uk-UA"/>
        </w:rPr>
        <w:t xml:space="preserve"> С.М. Військово-медичний клінічний центр Західного регіону, м. Львів, Україна Серцеві </w:t>
      </w:r>
      <w:proofErr w:type="spellStart"/>
      <w:r w:rsidRPr="003D4000">
        <w:rPr>
          <w:sz w:val="28"/>
          <w:szCs w:val="28"/>
          <w:lang w:val="uk-UA"/>
        </w:rPr>
        <w:t>тропоніни</w:t>
      </w:r>
      <w:proofErr w:type="spellEnd"/>
      <w:r w:rsidRPr="003D4000">
        <w:rPr>
          <w:sz w:val="28"/>
          <w:szCs w:val="28"/>
          <w:lang w:val="uk-UA"/>
        </w:rPr>
        <w:t xml:space="preserve"> в клінічній практиці</w:t>
      </w:r>
      <w:r w:rsidR="00553429">
        <w:rPr>
          <w:sz w:val="28"/>
          <w:szCs w:val="28"/>
          <w:lang w:val="uk-UA"/>
        </w:rPr>
        <w:t>.</w:t>
      </w:r>
    </w:p>
    <w:p w14:paraId="74CE7813" w14:textId="77777777" w:rsidR="00271683" w:rsidRDefault="00553429" w:rsidP="0042543B">
      <w:pPr>
        <w:pStyle w:val="a3"/>
        <w:numPr>
          <w:ilvl w:val="0"/>
          <w:numId w:val="7"/>
        </w:numPr>
        <w:spacing w:after="160" w:line="360" w:lineRule="auto"/>
        <w:jc w:val="both"/>
        <w:rPr>
          <w:sz w:val="28"/>
          <w:szCs w:val="28"/>
          <w:lang w:val="uk-UA"/>
        </w:rPr>
      </w:pPr>
      <w:r w:rsidRPr="00553429">
        <w:rPr>
          <w:sz w:val="28"/>
          <w:szCs w:val="28"/>
          <w:lang w:val="uk-UA"/>
        </w:rPr>
        <w:t>ЕЛЕКТРОКАРДІОГРАФІЧНА ДІАГНОСТИКА ІНФАРКТУ МІОКАРДА</w:t>
      </w:r>
      <w:r>
        <w:rPr>
          <w:sz w:val="28"/>
          <w:szCs w:val="28"/>
          <w:lang w:val="uk-UA"/>
        </w:rPr>
        <w:t xml:space="preserve"> </w:t>
      </w:r>
      <w:r w:rsidRPr="00553429">
        <w:rPr>
          <w:sz w:val="28"/>
          <w:szCs w:val="28"/>
          <w:lang w:val="uk-UA"/>
        </w:rPr>
        <w:t xml:space="preserve">Г. П. </w:t>
      </w:r>
      <w:proofErr w:type="spellStart"/>
      <w:r w:rsidRPr="00553429">
        <w:rPr>
          <w:sz w:val="28"/>
          <w:szCs w:val="28"/>
          <w:lang w:val="uk-UA"/>
        </w:rPr>
        <w:t>Вєрєжнікова</w:t>
      </w:r>
      <w:proofErr w:type="spellEnd"/>
      <w:r w:rsidRPr="00553429">
        <w:rPr>
          <w:sz w:val="28"/>
          <w:szCs w:val="28"/>
          <w:lang w:val="uk-UA"/>
        </w:rPr>
        <w:t xml:space="preserve">, В. О. </w:t>
      </w:r>
      <w:proofErr w:type="spellStart"/>
      <w:r w:rsidRPr="00553429">
        <w:rPr>
          <w:sz w:val="28"/>
          <w:szCs w:val="28"/>
          <w:lang w:val="uk-UA"/>
        </w:rPr>
        <w:t>Куць</w:t>
      </w:r>
      <w:proofErr w:type="spellEnd"/>
      <w:r w:rsidRPr="00553429">
        <w:rPr>
          <w:sz w:val="28"/>
          <w:szCs w:val="28"/>
          <w:lang w:val="uk-UA"/>
        </w:rPr>
        <w:t xml:space="preserve">, О. Й. </w:t>
      </w:r>
      <w:proofErr w:type="spellStart"/>
      <w:r w:rsidRPr="00553429">
        <w:rPr>
          <w:sz w:val="28"/>
          <w:szCs w:val="28"/>
          <w:lang w:val="uk-UA"/>
        </w:rPr>
        <w:t>Жарінов</w:t>
      </w:r>
      <w:proofErr w:type="spellEnd"/>
      <w:r w:rsidRPr="00553429">
        <w:rPr>
          <w:sz w:val="28"/>
          <w:szCs w:val="28"/>
          <w:lang w:val="uk-UA"/>
        </w:rPr>
        <w:t xml:space="preserve"> Національна медична академія післядипломної освіти імені П. Л. </w:t>
      </w:r>
      <w:proofErr w:type="spellStart"/>
      <w:r w:rsidRPr="00553429">
        <w:rPr>
          <w:sz w:val="28"/>
          <w:szCs w:val="28"/>
          <w:lang w:val="uk-UA"/>
        </w:rPr>
        <w:t>Шупика</w:t>
      </w:r>
      <w:proofErr w:type="spellEnd"/>
      <w:r w:rsidRPr="00553429">
        <w:rPr>
          <w:sz w:val="28"/>
          <w:szCs w:val="28"/>
          <w:lang w:val="uk-UA"/>
        </w:rPr>
        <w:t>, Київ</w:t>
      </w:r>
      <w:r w:rsidR="00271683">
        <w:rPr>
          <w:sz w:val="28"/>
          <w:szCs w:val="28"/>
          <w:lang w:val="uk-UA"/>
        </w:rPr>
        <w:t>.</w:t>
      </w:r>
    </w:p>
    <w:p w14:paraId="392D2943" w14:textId="77777777" w:rsidR="00AB7385" w:rsidRDefault="00271683" w:rsidP="0042543B">
      <w:pPr>
        <w:pStyle w:val="a3"/>
        <w:numPr>
          <w:ilvl w:val="0"/>
          <w:numId w:val="7"/>
        </w:numPr>
        <w:spacing w:after="160" w:line="360" w:lineRule="auto"/>
        <w:jc w:val="both"/>
        <w:rPr>
          <w:sz w:val="28"/>
          <w:szCs w:val="28"/>
          <w:lang w:val="uk-UA"/>
        </w:rPr>
      </w:pPr>
      <w:r w:rsidRPr="00271683">
        <w:rPr>
          <w:sz w:val="28"/>
          <w:szCs w:val="28"/>
          <w:lang w:val="uk-UA"/>
        </w:rPr>
        <w:t>МІНІСТЕРСТВО ОСВІТИ І НАУКИ УКРАЇНИ</w:t>
      </w:r>
      <w:r>
        <w:rPr>
          <w:sz w:val="28"/>
          <w:szCs w:val="28"/>
          <w:lang w:val="uk-UA"/>
        </w:rPr>
        <w:t xml:space="preserve"> </w:t>
      </w:r>
      <w:r w:rsidRPr="00271683">
        <w:rPr>
          <w:sz w:val="28"/>
          <w:szCs w:val="28"/>
          <w:lang w:val="uk-UA"/>
        </w:rPr>
        <w:t>МІНІСТЕРСТВО ОХОРОНИ ЗДОРОВ’Я УКРАЇНИ ДЕПАРТАМЕНТ ОХОРОНИ ЗДОРОВ’Я  ЛЬВІВСЬКОЇ ОБЛАСНОЇ ДЕРЖАВНОЇ АДМІНІСТРАЦІЇ ЛЬВІВСЬКА МЕДИЧНА АКАДЕМІЯ ім. АНДРЕЯ КРУПИНСЬКОГО</w:t>
      </w:r>
      <w:r w:rsidR="00AB7385">
        <w:rPr>
          <w:sz w:val="28"/>
          <w:szCs w:val="28"/>
          <w:lang w:val="uk-UA"/>
        </w:rPr>
        <w:t>.</w:t>
      </w:r>
    </w:p>
    <w:p w14:paraId="60A5F12B" w14:textId="77777777" w:rsidR="005611C3" w:rsidRDefault="00AB7385" w:rsidP="0042543B">
      <w:pPr>
        <w:pStyle w:val="a3"/>
        <w:numPr>
          <w:ilvl w:val="0"/>
          <w:numId w:val="7"/>
        </w:numPr>
        <w:spacing w:after="160" w:line="360" w:lineRule="auto"/>
        <w:jc w:val="both"/>
        <w:rPr>
          <w:sz w:val="28"/>
          <w:szCs w:val="28"/>
          <w:lang w:val="uk-UA"/>
        </w:rPr>
      </w:pPr>
      <w:r w:rsidRPr="00AB7385">
        <w:rPr>
          <w:sz w:val="28"/>
          <w:szCs w:val="28"/>
          <w:lang w:val="uk-UA"/>
        </w:rPr>
        <w:t>Міністерство охорони здоров’я України</w:t>
      </w:r>
      <w:r>
        <w:rPr>
          <w:sz w:val="28"/>
          <w:szCs w:val="28"/>
          <w:lang w:val="uk-UA"/>
        </w:rPr>
        <w:t xml:space="preserve"> </w:t>
      </w:r>
      <w:r w:rsidRPr="00AB7385">
        <w:rPr>
          <w:sz w:val="28"/>
          <w:szCs w:val="28"/>
          <w:lang w:val="uk-UA"/>
        </w:rPr>
        <w:t>Запорізький державний медичний університет Кафедра сімейної медицини, терапії та кардіології ФПО Клінічна оцінка лабораторних досліджень в кардіології та ревматології навчальний посібник</w:t>
      </w:r>
      <w:r>
        <w:rPr>
          <w:sz w:val="28"/>
          <w:szCs w:val="28"/>
          <w:lang w:val="uk-UA"/>
        </w:rPr>
        <w:t>.</w:t>
      </w:r>
    </w:p>
    <w:p w14:paraId="54BA7B5A" w14:textId="77777777" w:rsidR="00005EF8" w:rsidRDefault="005611C3" w:rsidP="0042543B">
      <w:pPr>
        <w:pStyle w:val="a3"/>
        <w:numPr>
          <w:ilvl w:val="0"/>
          <w:numId w:val="7"/>
        </w:numPr>
        <w:spacing w:after="160" w:line="360" w:lineRule="auto"/>
        <w:jc w:val="both"/>
        <w:rPr>
          <w:sz w:val="28"/>
          <w:szCs w:val="28"/>
          <w:lang w:val="uk-UA"/>
        </w:rPr>
      </w:pPr>
      <w:proofErr w:type="spellStart"/>
      <w:r w:rsidRPr="005611C3">
        <w:rPr>
          <w:sz w:val="28"/>
          <w:szCs w:val="28"/>
          <w:lang w:val="uk-UA"/>
        </w:rPr>
        <w:t>Катеренчук</w:t>
      </w:r>
      <w:proofErr w:type="spellEnd"/>
      <w:r w:rsidRPr="005611C3">
        <w:rPr>
          <w:sz w:val="28"/>
          <w:szCs w:val="28"/>
          <w:lang w:val="uk-UA"/>
        </w:rPr>
        <w:t xml:space="preserve"> І. П., д-р мед. наук, професор</w:t>
      </w:r>
      <w:r>
        <w:rPr>
          <w:sz w:val="28"/>
          <w:szCs w:val="28"/>
          <w:lang w:val="uk-UA"/>
        </w:rPr>
        <w:t xml:space="preserve"> </w:t>
      </w:r>
      <w:r w:rsidRPr="005611C3">
        <w:rPr>
          <w:sz w:val="28"/>
          <w:szCs w:val="28"/>
          <w:lang w:val="uk-UA"/>
        </w:rPr>
        <w:t>Українська медична стоматологічна академія, м. Полтава, Україна Клінічна оцінка, діагностичне і прогностичне значення деяких сучасних лабораторних досліджень у пацієнтів з ішемічною хворобою серця</w:t>
      </w:r>
      <w:r>
        <w:rPr>
          <w:sz w:val="28"/>
          <w:szCs w:val="28"/>
          <w:lang w:val="uk-UA"/>
        </w:rPr>
        <w:t>.</w:t>
      </w:r>
    </w:p>
    <w:p w14:paraId="7ED53AB1" w14:textId="59D548F9" w:rsidR="00931025" w:rsidRDefault="00005EF8" w:rsidP="0042543B">
      <w:pPr>
        <w:pStyle w:val="a3"/>
        <w:numPr>
          <w:ilvl w:val="0"/>
          <w:numId w:val="7"/>
        </w:numPr>
        <w:spacing w:after="160" w:line="360" w:lineRule="auto"/>
        <w:jc w:val="both"/>
        <w:rPr>
          <w:sz w:val="28"/>
          <w:szCs w:val="28"/>
          <w:lang w:val="uk-UA"/>
        </w:rPr>
      </w:pPr>
      <w:r w:rsidRPr="00005EF8">
        <w:rPr>
          <w:sz w:val="28"/>
          <w:szCs w:val="28"/>
          <w:lang w:val="uk-UA"/>
        </w:rPr>
        <w:t>МІНІСТЕРСТВО ОХОРОНИ ЗДОРОВ'Я УКРАЇНИ</w:t>
      </w:r>
      <w:r>
        <w:rPr>
          <w:sz w:val="28"/>
          <w:szCs w:val="28"/>
          <w:lang w:val="uk-UA"/>
        </w:rPr>
        <w:t xml:space="preserve"> </w:t>
      </w:r>
      <w:r w:rsidRPr="00005EF8">
        <w:rPr>
          <w:sz w:val="28"/>
          <w:szCs w:val="28"/>
          <w:lang w:val="uk-UA"/>
        </w:rPr>
        <w:t xml:space="preserve">ЗАПОРІЗЬКИЙ ДЕРЖАВНИЙ МЕДИЧНИЙ УНІВЕРСИТЕТ Кафедра внутрішніх </w:t>
      </w:r>
      <w:proofErr w:type="spellStart"/>
      <w:r w:rsidRPr="00005EF8">
        <w:rPr>
          <w:sz w:val="28"/>
          <w:szCs w:val="28"/>
          <w:lang w:val="uk-UA"/>
        </w:rPr>
        <w:t>хвороб</w:t>
      </w:r>
      <w:proofErr w:type="spellEnd"/>
      <w:r w:rsidRPr="00005EF8">
        <w:rPr>
          <w:sz w:val="28"/>
          <w:szCs w:val="28"/>
          <w:lang w:val="uk-UA"/>
        </w:rPr>
        <w:t xml:space="preserve"> №2 Запоріжжя 2014 ЕЛЕКТРОКАРДІОГРАФІЯ. ФУНКЦІОНАЛЬНІ ЕКГ ПРОБИ. ДОБОВЕ МОНІТОРУВАННЯ АРТЕРІАЛЬНОГО ТИСКУ. ХОЛТЕРІВСЬКЕ МОНІТОРУВАННЯ ЕКГ. АНАЛІЗ ВАРІАБЕЛЬНОСТІ СЕРЦЕВОГО РИТМУ (ВСР). ФУНКЦІОНАЛЬНА ДІАГНОСТИКА В ПУЛЬМОНОЛОГІЇ Навчально-методичний посібник до практичних занять з </w:t>
      </w:r>
      <w:r w:rsidRPr="00005EF8">
        <w:rPr>
          <w:sz w:val="28"/>
          <w:szCs w:val="28"/>
          <w:lang w:val="uk-UA"/>
        </w:rPr>
        <w:lastRenderedPageBreak/>
        <w:t>функціональної діагностики для студентів VI курсу медичного факультету</w:t>
      </w:r>
      <w:r w:rsidR="00931025">
        <w:rPr>
          <w:sz w:val="28"/>
          <w:szCs w:val="28"/>
          <w:lang w:val="uk-UA"/>
        </w:rPr>
        <w:t>.</w:t>
      </w:r>
    </w:p>
    <w:p w14:paraId="665D64CD" w14:textId="38F9575D" w:rsidR="00931025" w:rsidRDefault="00931025" w:rsidP="0042543B">
      <w:pPr>
        <w:pStyle w:val="a3"/>
        <w:numPr>
          <w:ilvl w:val="0"/>
          <w:numId w:val="7"/>
        </w:numPr>
        <w:spacing w:after="160" w:line="360" w:lineRule="auto"/>
        <w:jc w:val="both"/>
        <w:rPr>
          <w:sz w:val="28"/>
          <w:szCs w:val="28"/>
          <w:lang w:val="uk-UA"/>
        </w:rPr>
      </w:pPr>
      <w:r>
        <w:rPr>
          <w:sz w:val="28"/>
          <w:szCs w:val="28"/>
          <w:lang w:val="en-US"/>
        </w:rPr>
        <w:t>[</w:t>
      </w:r>
      <w:r>
        <w:rPr>
          <w:sz w:val="28"/>
          <w:szCs w:val="28"/>
          <w:lang w:val="uk-UA"/>
        </w:rPr>
        <w:t xml:space="preserve">Електронний </w:t>
      </w:r>
      <w:proofErr w:type="spellStart"/>
      <w:r>
        <w:rPr>
          <w:sz w:val="28"/>
          <w:szCs w:val="28"/>
          <w:lang w:val="uk-UA"/>
        </w:rPr>
        <w:t>ресур</w:t>
      </w:r>
      <w:proofErr w:type="spellEnd"/>
      <w:r>
        <w:rPr>
          <w:sz w:val="28"/>
          <w:szCs w:val="28"/>
          <w:lang w:val="en-US"/>
        </w:rPr>
        <w:t>]</w:t>
      </w:r>
      <w:r>
        <w:rPr>
          <w:sz w:val="28"/>
          <w:szCs w:val="28"/>
          <w:lang w:val="uk-UA"/>
        </w:rPr>
        <w:t>. – Режим доступу:</w:t>
      </w:r>
    </w:p>
    <w:p w14:paraId="50996C6B" w14:textId="57E4D48B" w:rsidR="00931025" w:rsidRDefault="006D24F7" w:rsidP="0042543B">
      <w:pPr>
        <w:pStyle w:val="a3"/>
        <w:spacing w:after="160" w:line="360" w:lineRule="auto"/>
        <w:ind w:left="1080"/>
        <w:jc w:val="both"/>
        <w:rPr>
          <w:sz w:val="28"/>
          <w:szCs w:val="28"/>
          <w:lang w:val="uk-UA"/>
        </w:rPr>
      </w:pPr>
      <w:hyperlink r:id="rId20" w:history="1">
        <w:r w:rsidR="00931025" w:rsidRPr="000A37FD">
          <w:rPr>
            <w:rStyle w:val="af0"/>
            <w:sz w:val="28"/>
            <w:szCs w:val="28"/>
            <w:lang w:val="uk-UA"/>
          </w:rPr>
          <w:t>https://dila.ua/labdir/13681.html</w:t>
        </w:r>
      </w:hyperlink>
    </w:p>
    <w:p w14:paraId="741E52B0" w14:textId="77777777" w:rsidR="00931025" w:rsidRPr="00931025" w:rsidRDefault="00931025" w:rsidP="0042543B">
      <w:pPr>
        <w:pStyle w:val="a3"/>
        <w:numPr>
          <w:ilvl w:val="0"/>
          <w:numId w:val="7"/>
        </w:numPr>
        <w:jc w:val="both"/>
        <w:rPr>
          <w:sz w:val="28"/>
          <w:szCs w:val="28"/>
          <w:lang w:val="uk-UA"/>
        </w:rPr>
      </w:pPr>
      <w:r w:rsidRPr="00931025">
        <w:rPr>
          <w:sz w:val="28"/>
          <w:szCs w:val="28"/>
          <w:lang w:val="uk-UA"/>
        </w:rPr>
        <w:t xml:space="preserve">[Електронний </w:t>
      </w:r>
      <w:proofErr w:type="spellStart"/>
      <w:r w:rsidRPr="00931025">
        <w:rPr>
          <w:sz w:val="28"/>
          <w:szCs w:val="28"/>
          <w:lang w:val="uk-UA"/>
        </w:rPr>
        <w:t>ресур</w:t>
      </w:r>
      <w:proofErr w:type="spellEnd"/>
      <w:r w:rsidRPr="00931025">
        <w:rPr>
          <w:sz w:val="28"/>
          <w:szCs w:val="28"/>
          <w:lang w:val="uk-UA"/>
        </w:rPr>
        <w:t>]. – Режим доступу:</w:t>
      </w:r>
    </w:p>
    <w:p w14:paraId="4BA52B0D" w14:textId="46A5B6F1" w:rsidR="00931025" w:rsidRDefault="006D24F7" w:rsidP="0042543B">
      <w:pPr>
        <w:pStyle w:val="a3"/>
        <w:spacing w:after="160" w:line="360" w:lineRule="auto"/>
        <w:ind w:left="1080"/>
        <w:jc w:val="both"/>
        <w:rPr>
          <w:sz w:val="28"/>
          <w:szCs w:val="28"/>
          <w:lang w:val="uk-UA"/>
        </w:rPr>
      </w:pPr>
      <w:hyperlink r:id="rId21" w:history="1">
        <w:r w:rsidR="00931025" w:rsidRPr="000A37FD">
          <w:rPr>
            <w:rStyle w:val="af0"/>
            <w:sz w:val="28"/>
            <w:szCs w:val="28"/>
            <w:lang w:val="uk-UA"/>
          </w:rPr>
          <w:t>https://empendium.com/ua/manual/chapter/B72.I.B.3.3</w:t>
        </w:r>
      </w:hyperlink>
      <w:r w:rsidR="00931025" w:rsidRPr="00931025">
        <w:rPr>
          <w:sz w:val="28"/>
          <w:szCs w:val="28"/>
          <w:lang w:val="uk-UA"/>
        </w:rPr>
        <w:t>.</w:t>
      </w:r>
    </w:p>
    <w:p w14:paraId="29261C7A" w14:textId="77777777" w:rsidR="00931025" w:rsidRDefault="00931025" w:rsidP="0042543B">
      <w:pPr>
        <w:pStyle w:val="a3"/>
        <w:spacing w:after="160" w:line="360" w:lineRule="auto"/>
        <w:ind w:left="1080"/>
        <w:jc w:val="both"/>
        <w:rPr>
          <w:sz w:val="28"/>
          <w:szCs w:val="28"/>
          <w:lang w:val="uk-UA"/>
        </w:rPr>
      </w:pPr>
    </w:p>
    <w:p w14:paraId="36EC754E" w14:textId="482E5544" w:rsidR="003D4000" w:rsidRPr="0042543B" w:rsidRDefault="003D4000" w:rsidP="0042543B">
      <w:pPr>
        <w:spacing w:after="160" w:line="259" w:lineRule="auto"/>
        <w:jc w:val="both"/>
        <w:rPr>
          <w:sz w:val="28"/>
          <w:szCs w:val="28"/>
          <w:lang w:val="uk-UA"/>
        </w:rPr>
      </w:pPr>
    </w:p>
    <w:sectPr w:rsidR="003D4000" w:rsidRPr="0042543B">
      <w:headerReference w:type="default" r:id="rId2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03A6F5" w14:textId="77777777" w:rsidR="006D24F7" w:rsidRDefault="006D24F7" w:rsidP="000A10FA">
      <w:r>
        <w:separator/>
      </w:r>
    </w:p>
  </w:endnote>
  <w:endnote w:type="continuationSeparator" w:id="0">
    <w:p w14:paraId="3846F01F" w14:textId="77777777" w:rsidR="006D24F7" w:rsidRDefault="006D24F7" w:rsidP="000A10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B56117" w14:textId="77777777" w:rsidR="006D24F7" w:rsidRDefault="006D24F7" w:rsidP="000A10FA">
      <w:r>
        <w:separator/>
      </w:r>
    </w:p>
  </w:footnote>
  <w:footnote w:type="continuationSeparator" w:id="0">
    <w:p w14:paraId="3B0BCC4D" w14:textId="77777777" w:rsidR="006D24F7" w:rsidRDefault="006D24F7" w:rsidP="000A10F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7720171"/>
      <w:docPartObj>
        <w:docPartGallery w:val="Page Numbers (Top of Page)"/>
        <w:docPartUnique/>
      </w:docPartObj>
    </w:sdtPr>
    <w:sdtEndPr>
      <w:rPr>
        <w:noProof/>
      </w:rPr>
    </w:sdtEndPr>
    <w:sdtContent>
      <w:p w14:paraId="0F132253" w14:textId="4212CE28" w:rsidR="004E1B20" w:rsidRDefault="004E1B20">
        <w:pPr>
          <w:pStyle w:val="a4"/>
          <w:jc w:val="right"/>
        </w:pPr>
        <w:r>
          <w:fldChar w:fldCharType="begin"/>
        </w:r>
        <w:r>
          <w:instrText xml:space="preserve"> PAGE   \* MERGEFORMAT </w:instrText>
        </w:r>
        <w:r>
          <w:fldChar w:fldCharType="separate"/>
        </w:r>
        <w:r w:rsidR="00CB67CC">
          <w:rPr>
            <w:noProof/>
          </w:rPr>
          <w:t>21</w:t>
        </w:r>
        <w:r>
          <w:rPr>
            <w:noProof/>
          </w:rPr>
          <w:fldChar w:fldCharType="end"/>
        </w:r>
      </w:p>
    </w:sdtContent>
  </w:sdt>
  <w:p w14:paraId="6C188B30" w14:textId="77777777" w:rsidR="004E1B20" w:rsidRDefault="004E1B20">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E50CE"/>
    <w:multiLevelType w:val="hybridMultilevel"/>
    <w:tmpl w:val="2DF0AB6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142F1252"/>
    <w:multiLevelType w:val="hybridMultilevel"/>
    <w:tmpl w:val="546AB8C4"/>
    <w:lvl w:ilvl="0" w:tplc="F72E5696">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33F3284D"/>
    <w:multiLevelType w:val="hybridMultilevel"/>
    <w:tmpl w:val="9044F0E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40EF4781"/>
    <w:multiLevelType w:val="hybridMultilevel"/>
    <w:tmpl w:val="6D805642"/>
    <w:lvl w:ilvl="0" w:tplc="4EE6328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 w15:restartNumberingAfterBreak="0">
    <w:nsid w:val="4E246EEC"/>
    <w:multiLevelType w:val="hybridMultilevel"/>
    <w:tmpl w:val="4ABA21BA"/>
    <w:lvl w:ilvl="0" w:tplc="CA1AD2BE">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 w15:restartNumberingAfterBreak="0">
    <w:nsid w:val="5D695246"/>
    <w:multiLevelType w:val="hybridMultilevel"/>
    <w:tmpl w:val="E4566BB0"/>
    <w:lvl w:ilvl="0" w:tplc="35DA4CF0">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7ECE79A4"/>
    <w:multiLevelType w:val="hybridMultilevel"/>
    <w:tmpl w:val="5F64DE0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5"/>
  </w:num>
  <w:num w:numId="2">
    <w:abstractNumId w:val="1"/>
  </w:num>
  <w:num w:numId="3">
    <w:abstractNumId w:val="2"/>
  </w:num>
  <w:num w:numId="4">
    <w:abstractNumId w:val="0"/>
  </w:num>
  <w:num w:numId="5">
    <w:abstractNumId w:val="6"/>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7F75"/>
    <w:rsid w:val="00001E60"/>
    <w:rsid w:val="00005EF8"/>
    <w:rsid w:val="000A10FA"/>
    <w:rsid w:val="000E1666"/>
    <w:rsid w:val="000E2969"/>
    <w:rsid w:val="000E7498"/>
    <w:rsid w:val="00101A49"/>
    <w:rsid w:val="00143AE2"/>
    <w:rsid w:val="00150B24"/>
    <w:rsid w:val="001548B3"/>
    <w:rsid w:val="001A5454"/>
    <w:rsid w:val="001E4E9C"/>
    <w:rsid w:val="001E56CC"/>
    <w:rsid w:val="002122F1"/>
    <w:rsid w:val="002231FB"/>
    <w:rsid w:val="00245BA9"/>
    <w:rsid w:val="00271683"/>
    <w:rsid w:val="0027378F"/>
    <w:rsid w:val="00294D3C"/>
    <w:rsid w:val="002A4F95"/>
    <w:rsid w:val="002B5DB0"/>
    <w:rsid w:val="002B7A7C"/>
    <w:rsid w:val="002C2D56"/>
    <w:rsid w:val="002C36B9"/>
    <w:rsid w:val="002D582D"/>
    <w:rsid w:val="00321075"/>
    <w:rsid w:val="00327557"/>
    <w:rsid w:val="00331CA8"/>
    <w:rsid w:val="00351B62"/>
    <w:rsid w:val="0037576F"/>
    <w:rsid w:val="00392181"/>
    <w:rsid w:val="003A200C"/>
    <w:rsid w:val="003C36F8"/>
    <w:rsid w:val="003D4000"/>
    <w:rsid w:val="004036E1"/>
    <w:rsid w:val="0042543B"/>
    <w:rsid w:val="00432E0A"/>
    <w:rsid w:val="00456C1D"/>
    <w:rsid w:val="00477302"/>
    <w:rsid w:val="004879A5"/>
    <w:rsid w:val="004961EA"/>
    <w:rsid w:val="00497622"/>
    <w:rsid w:val="004A33B2"/>
    <w:rsid w:val="004B1CBE"/>
    <w:rsid w:val="004D76A4"/>
    <w:rsid w:val="004E1B20"/>
    <w:rsid w:val="004F34CF"/>
    <w:rsid w:val="00533DF2"/>
    <w:rsid w:val="00553429"/>
    <w:rsid w:val="005611C3"/>
    <w:rsid w:val="0057771C"/>
    <w:rsid w:val="005A74A1"/>
    <w:rsid w:val="005C4363"/>
    <w:rsid w:val="005C6747"/>
    <w:rsid w:val="005E61A1"/>
    <w:rsid w:val="00625F56"/>
    <w:rsid w:val="0063729C"/>
    <w:rsid w:val="00666885"/>
    <w:rsid w:val="00676083"/>
    <w:rsid w:val="00676CF3"/>
    <w:rsid w:val="006A059A"/>
    <w:rsid w:val="006B5D86"/>
    <w:rsid w:val="006D24F7"/>
    <w:rsid w:val="006E2144"/>
    <w:rsid w:val="00702347"/>
    <w:rsid w:val="00717F75"/>
    <w:rsid w:val="007632A5"/>
    <w:rsid w:val="007A055B"/>
    <w:rsid w:val="007C7322"/>
    <w:rsid w:val="00834AB5"/>
    <w:rsid w:val="00863143"/>
    <w:rsid w:val="00873E02"/>
    <w:rsid w:val="008856E3"/>
    <w:rsid w:val="008B61F3"/>
    <w:rsid w:val="008C176F"/>
    <w:rsid w:val="009114A9"/>
    <w:rsid w:val="00931025"/>
    <w:rsid w:val="00940540"/>
    <w:rsid w:val="00986F0F"/>
    <w:rsid w:val="00A05444"/>
    <w:rsid w:val="00A05E3E"/>
    <w:rsid w:val="00A16105"/>
    <w:rsid w:val="00A22BDA"/>
    <w:rsid w:val="00A37B2A"/>
    <w:rsid w:val="00A94B4D"/>
    <w:rsid w:val="00A96434"/>
    <w:rsid w:val="00AA3105"/>
    <w:rsid w:val="00AB406C"/>
    <w:rsid w:val="00AB4F2B"/>
    <w:rsid w:val="00AB7385"/>
    <w:rsid w:val="00AC5EB8"/>
    <w:rsid w:val="00AD5DF7"/>
    <w:rsid w:val="00B252F5"/>
    <w:rsid w:val="00B25337"/>
    <w:rsid w:val="00B32CBF"/>
    <w:rsid w:val="00B35FA4"/>
    <w:rsid w:val="00B52B1E"/>
    <w:rsid w:val="00B81F40"/>
    <w:rsid w:val="00BD33C5"/>
    <w:rsid w:val="00BE3352"/>
    <w:rsid w:val="00BE7C32"/>
    <w:rsid w:val="00C0007A"/>
    <w:rsid w:val="00C65FDE"/>
    <w:rsid w:val="00C9741C"/>
    <w:rsid w:val="00CA398F"/>
    <w:rsid w:val="00CB4941"/>
    <w:rsid w:val="00CB67CC"/>
    <w:rsid w:val="00CC145A"/>
    <w:rsid w:val="00CE6BD7"/>
    <w:rsid w:val="00D1622A"/>
    <w:rsid w:val="00D334D9"/>
    <w:rsid w:val="00D8449F"/>
    <w:rsid w:val="00DD05FA"/>
    <w:rsid w:val="00DD79EF"/>
    <w:rsid w:val="00DE1B9C"/>
    <w:rsid w:val="00DE291F"/>
    <w:rsid w:val="00DE7A4D"/>
    <w:rsid w:val="00DF5753"/>
    <w:rsid w:val="00E16D0A"/>
    <w:rsid w:val="00E17F6C"/>
    <w:rsid w:val="00E20EA8"/>
    <w:rsid w:val="00E23411"/>
    <w:rsid w:val="00E23437"/>
    <w:rsid w:val="00E26B8F"/>
    <w:rsid w:val="00E3230F"/>
    <w:rsid w:val="00E466F0"/>
    <w:rsid w:val="00E8130E"/>
    <w:rsid w:val="00ED4AE6"/>
    <w:rsid w:val="00ED6F34"/>
    <w:rsid w:val="00EE42BF"/>
    <w:rsid w:val="00EE5FA6"/>
    <w:rsid w:val="00F00CF6"/>
    <w:rsid w:val="00F13D35"/>
    <w:rsid w:val="00F630D3"/>
    <w:rsid w:val="00F65F1D"/>
    <w:rsid w:val="00F724A4"/>
    <w:rsid w:val="00F72B67"/>
    <w:rsid w:val="00FB73EB"/>
    <w:rsid w:val="00FD6BAD"/>
    <w:rsid w:val="00FE334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7D55D1"/>
  <w15:chartTrackingRefBased/>
  <w15:docId w15:val="{2E52D5BB-D479-4B6E-9F15-C87CB374C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C436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3729C"/>
    <w:pPr>
      <w:ind w:left="720"/>
      <w:contextualSpacing/>
    </w:pPr>
  </w:style>
  <w:style w:type="paragraph" w:styleId="a4">
    <w:name w:val="header"/>
    <w:basedOn w:val="a"/>
    <w:link w:val="a5"/>
    <w:uiPriority w:val="99"/>
    <w:unhideWhenUsed/>
    <w:rsid w:val="000A10FA"/>
    <w:pPr>
      <w:tabs>
        <w:tab w:val="center" w:pos="4677"/>
        <w:tab w:val="right" w:pos="9355"/>
      </w:tabs>
    </w:pPr>
  </w:style>
  <w:style w:type="character" w:customStyle="1" w:styleId="a5">
    <w:name w:val="Верхний колонтитул Знак"/>
    <w:basedOn w:val="a0"/>
    <w:link w:val="a4"/>
    <w:uiPriority w:val="99"/>
    <w:rsid w:val="000A10FA"/>
    <w:rPr>
      <w:rFonts w:ascii="Times New Roman" w:eastAsia="Times New Roman" w:hAnsi="Times New Roman" w:cs="Times New Roman"/>
      <w:sz w:val="24"/>
      <w:szCs w:val="24"/>
      <w:lang w:eastAsia="ru-RU"/>
    </w:rPr>
  </w:style>
  <w:style w:type="paragraph" w:styleId="a6">
    <w:name w:val="footer"/>
    <w:basedOn w:val="a"/>
    <w:link w:val="a7"/>
    <w:uiPriority w:val="99"/>
    <w:unhideWhenUsed/>
    <w:rsid w:val="000A10FA"/>
    <w:pPr>
      <w:tabs>
        <w:tab w:val="center" w:pos="4677"/>
        <w:tab w:val="right" w:pos="9355"/>
      </w:tabs>
    </w:pPr>
  </w:style>
  <w:style w:type="character" w:customStyle="1" w:styleId="a7">
    <w:name w:val="Нижний колонтитул Знак"/>
    <w:basedOn w:val="a0"/>
    <w:link w:val="a6"/>
    <w:uiPriority w:val="99"/>
    <w:rsid w:val="000A10FA"/>
    <w:rPr>
      <w:rFonts w:ascii="Times New Roman" w:eastAsia="Times New Roman" w:hAnsi="Times New Roman" w:cs="Times New Roman"/>
      <w:sz w:val="24"/>
      <w:szCs w:val="24"/>
      <w:lang w:eastAsia="ru-RU"/>
    </w:rPr>
  </w:style>
  <w:style w:type="character" w:styleId="a8">
    <w:name w:val="annotation reference"/>
    <w:basedOn w:val="a0"/>
    <w:uiPriority w:val="99"/>
    <w:semiHidden/>
    <w:unhideWhenUsed/>
    <w:rsid w:val="00150B24"/>
    <w:rPr>
      <w:sz w:val="16"/>
      <w:szCs w:val="16"/>
    </w:rPr>
  </w:style>
  <w:style w:type="paragraph" w:styleId="a9">
    <w:name w:val="annotation text"/>
    <w:basedOn w:val="a"/>
    <w:link w:val="aa"/>
    <w:uiPriority w:val="99"/>
    <w:unhideWhenUsed/>
    <w:rsid w:val="00150B24"/>
    <w:rPr>
      <w:sz w:val="20"/>
      <w:szCs w:val="20"/>
    </w:rPr>
  </w:style>
  <w:style w:type="character" w:customStyle="1" w:styleId="aa">
    <w:name w:val="Текст примечания Знак"/>
    <w:basedOn w:val="a0"/>
    <w:link w:val="a9"/>
    <w:uiPriority w:val="99"/>
    <w:rsid w:val="00150B24"/>
    <w:rPr>
      <w:rFonts w:ascii="Times New Roman" w:eastAsia="Times New Roman" w:hAnsi="Times New Roman" w:cs="Times New Roman"/>
      <w:sz w:val="20"/>
      <w:szCs w:val="20"/>
      <w:lang w:eastAsia="ru-RU"/>
    </w:rPr>
  </w:style>
  <w:style w:type="paragraph" w:styleId="ab">
    <w:name w:val="annotation subject"/>
    <w:basedOn w:val="a9"/>
    <w:next w:val="a9"/>
    <w:link w:val="ac"/>
    <w:uiPriority w:val="99"/>
    <w:semiHidden/>
    <w:unhideWhenUsed/>
    <w:rsid w:val="00150B24"/>
    <w:rPr>
      <w:b/>
      <w:bCs/>
    </w:rPr>
  </w:style>
  <w:style w:type="character" w:customStyle="1" w:styleId="ac">
    <w:name w:val="Тема примечания Знак"/>
    <w:basedOn w:val="aa"/>
    <w:link w:val="ab"/>
    <w:uiPriority w:val="99"/>
    <w:semiHidden/>
    <w:rsid w:val="00150B24"/>
    <w:rPr>
      <w:rFonts w:ascii="Times New Roman" w:eastAsia="Times New Roman" w:hAnsi="Times New Roman" w:cs="Times New Roman"/>
      <w:b/>
      <w:bCs/>
      <w:sz w:val="20"/>
      <w:szCs w:val="20"/>
      <w:lang w:eastAsia="ru-RU"/>
    </w:rPr>
  </w:style>
  <w:style w:type="paragraph" w:styleId="ad">
    <w:name w:val="Balloon Text"/>
    <w:basedOn w:val="a"/>
    <w:link w:val="ae"/>
    <w:uiPriority w:val="99"/>
    <w:semiHidden/>
    <w:unhideWhenUsed/>
    <w:rsid w:val="00150B24"/>
    <w:rPr>
      <w:rFonts w:ascii="Segoe UI" w:hAnsi="Segoe UI" w:cs="Segoe UI"/>
      <w:sz w:val="18"/>
      <w:szCs w:val="18"/>
    </w:rPr>
  </w:style>
  <w:style w:type="character" w:customStyle="1" w:styleId="ae">
    <w:name w:val="Текст выноски Знак"/>
    <w:basedOn w:val="a0"/>
    <w:link w:val="ad"/>
    <w:uiPriority w:val="99"/>
    <w:semiHidden/>
    <w:rsid w:val="00150B24"/>
    <w:rPr>
      <w:rFonts w:ascii="Segoe UI" w:eastAsia="Times New Roman" w:hAnsi="Segoe UI" w:cs="Segoe UI"/>
      <w:sz w:val="18"/>
      <w:szCs w:val="18"/>
      <w:lang w:eastAsia="ru-RU"/>
    </w:rPr>
  </w:style>
  <w:style w:type="paragraph" w:styleId="af">
    <w:name w:val="No Spacing"/>
    <w:uiPriority w:val="1"/>
    <w:qFormat/>
    <w:rsid w:val="00B252F5"/>
    <w:pPr>
      <w:spacing w:after="0" w:line="240" w:lineRule="auto"/>
    </w:pPr>
    <w:rPr>
      <w:rFonts w:ascii="Times New Roman" w:eastAsia="Times New Roman" w:hAnsi="Times New Roman" w:cs="Times New Roman"/>
      <w:sz w:val="24"/>
      <w:szCs w:val="24"/>
      <w:lang w:eastAsia="ru-RU"/>
    </w:rPr>
  </w:style>
  <w:style w:type="character" w:styleId="af0">
    <w:name w:val="Hyperlink"/>
    <w:basedOn w:val="a0"/>
    <w:uiPriority w:val="99"/>
    <w:unhideWhenUsed/>
    <w:rsid w:val="0093102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hyperlink" Target="https://empendium.com/ua/manual/chapter/B72.I.B.3.3"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dila.ua/labdir/13681.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D8AACF-B14F-4454-B471-12988F299F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51</Pages>
  <Words>9762</Words>
  <Characters>55644</Characters>
  <Application>Microsoft Office Word</Application>
  <DocSecurity>0</DocSecurity>
  <Lines>463</Lines>
  <Paragraphs>130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Валера</dc:creator>
  <cp:keywords/>
  <dc:description/>
  <cp:lastModifiedBy>Hp</cp:lastModifiedBy>
  <cp:revision>7</cp:revision>
  <dcterms:created xsi:type="dcterms:W3CDTF">2024-09-21T16:51:00Z</dcterms:created>
  <dcterms:modified xsi:type="dcterms:W3CDTF">2024-09-25T17:39:00Z</dcterms:modified>
</cp:coreProperties>
</file>