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792A" w:rsidRPr="00055DE2" w:rsidRDefault="00BC792A" w:rsidP="00055DE2">
      <w:pPr>
        <w:ind w:left="5664"/>
        <w:rPr>
          <w:rFonts w:ascii="Times New Roman" w:hAnsi="Times New Roman" w:cs="Times New Roman"/>
          <w:b/>
          <w:sz w:val="28"/>
          <w:szCs w:val="28"/>
        </w:rPr>
      </w:pPr>
      <w:r w:rsidRPr="00055DE2">
        <w:rPr>
          <w:rFonts w:ascii="Times New Roman" w:hAnsi="Times New Roman" w:cs="Times New Roman"/>
          <w:b/>
          <w:sz w:val="28"/>
          <w:szCs w:val="28"/>
        </w:rPr>
        <w:t>Кудин И., Грищенко В.</w:t>
      </w:r>
    </w:p>
    <w:p w:rsidR="00BC792A" w:rsidRPr="00055DE2" w:rsidRDefault="00BC792A" w:rsidP="00055D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DE2">
        <w:rPr>
          <w:rFonts w:ascii="Times New Roman" w:hAnsi="Times New Roman" w:cs="Times New Roman"/>
          <w:b/>
          <w:sz w:val="28"/>
          <w:szCs w:val="28"/>
        </w:rPr>
        <w:t xml:space="preserve">ОПТИМИЗАЦИЯ ПРЕНАТАЛЬНОГО КОНСУЛЬТИРОВАНИЯ </w:t>
      </w:r>
      <w:proofErr w:type="gramStart"/>
      <w:r w:rsidRPr="00055DE2">
        <w:rPr>
          <w:rFonts w:ascii="Times New Roman" w:hAnsi="Times New Roman" w:cs="Times New Roman"/>
          <w:b/>
          <w:sz w:val="28"/>
          <w:szCs w:val="28"/>
        </w:rPr>
        <w:t>ПРИ</w:t>
      </w:r>
      <w:proofErr w:type="gramEnd"/>
    </w:p>
    <w:p w:rsidR="00BC792A" w:rsidRPr="00055DE2" w:rsidRDefault="00BC792A" w:rsidP="00055DE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55DE2">
        <w:rPr>
          <w:rFonts w:ascii="Times New Roman" w:hAnsi="Times New Roman" w:cs="Times New Roman"/>
          <w:b/>
          <w:sz w:val="28"/>
          <w:szCs w:val="28"/>
        </w:rPr>
        <w:t>ДИАГНОСТИКЕ РАСЩЕЛИН ВЕРХНЕЙ ГУБЫ И НЕБА У ПЛОДА</w:t>
      </w:r>
    </w:p>
    <w:p w:rsidR="00BC792A" w:rsidRPr="00055DE2" w:rsidRDefault="00BC792A" w:rsidP="00055DE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55DE2">
        <w:rPr>
          <w:rFonts w:ascii="Times New Roman" w:hAnsi="Times New Roman" w:cs="Times New Roman"/>
          <w:sz w:val="28"/>
          <w:szCs w:val="28"/>
        </w:rPr>
        <w:t>Харьковский национальный медицинский университет</w:t>
      </w:r>
    </w:p>
    <w:p w:rsidR="00BC792A" w:rsidRPr="00055DE2" w:rsidRDefault="00055DE2" w:rsidP="00055DE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Кафедра акушерства 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гинекологии</w:t>
      </w:r>
      <w:r w:rsidR="00BC792A" w:rsidRPr="00055DE2">
        <w:rPr>
          <w:rFonts w:ascii="Times New Roman" w:hAnsi="Times New Roman" w:cs="Times New Roman"/>
          <w:sz w:val="28"/>
          <w:szCs w:val="28"/>
        </w:rPr>
        <w:t xml:space="preserve"> №2</w:t>
      </w:r>
    </w:p>
    <w:p w:rsidR="00BC792A" w:rsidRPr="00055DE2" w:rsidRDefault="00055DE2" w:rsidP="00055DE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Научный руководитель</w:t>
      </w:r>
      <w:r w:rsidR="00BC792A" w:rsidRPr="00055DE2">
        <w:rPr>
          <w:rFonts w:ascii="Times New Roman" w:hAnsi="Times New Roman" w:cs="Times New Roman"/>
          <w:sz w:val="28"/>
          <w:szCs w:val="28"/>
        </w:rPr>
        <w:t xml:space="preserve">: проф. </w:t>
      </w:r>
      <w:proofErr w:type="spellStart"/>
      <w:r w:rsidR="00BC792A" w:rsidRPr="00055DE2">
        <w:rPr>
          <w:rFonts w:ascii="Times New Roman" w:hAnsi="Times New Roman" w:cs="Times New Roman"/>
          <w:sz w:val="28"/>
          <w:szCs w:val="28"/>
        </w:rPr>
        <w:t>В.В.Лазуренко</w:t>
      </w:r>
      <w:proofErr w:type="spellEnd"/>
    </w:p>
    <w:p w:rsidR="00BC792A" w:rsidRPr="00055DE2" w:rsidRDefault="00BC792A" w:rsidP="00055D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5DE2">
        <w:rPr>
          <w:rFonts w:ascii="Times New Roman" w:hAnsi="Times New Roman" w:cs="Times New Roman"/>
          <w:sz w:val="28"/>
          <w:szCs w:val="28"/>
        </w:rPr>
        <w:t xml:space="preserve">Расщелина лица является одной из наиболее часто (13%) </w:t>
      </w:r>
      <w:proofErr w:type="gramStart"/>
      <w:r w:rsidRPr="00055DE2">
        <w:rPr>
          <w:rFonts w:ascii="Times New Roman" w:hAnsi="Times New Roman" w:cs="Times New Roman"/>
          <w:sz w:val="28"/>
          <w:szCs w:val="28"/>
        </w:rPr>
        <w:t>встречающихся</w:t>
      </w:r>
      <w:proofErr w:type="gramEnd"/>
    </w:p>
    <w:p w:rsidR="00BC792A" w:rsidRPr="00055DE2" w:rsidRDefault="00BC792A" w:rsidP="00055D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5DE2">
        <w:rPr>
          <w:rFonts w:ascii="Times New Roman" w:hAnsi="Times New Roman" w:cs="Times New Roman"/>
          <w:sz w:val="28"/>
          <w:szCs w:val="28"/>
        </w:rPr>
        <w:t>аномалий развития у живорожденных плодов. Частота ее варьирует от 0,4 до 1,3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на 1000 рождений, причем у представителей белой расы и азиатов эта патология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встречается в 2 раза чаще, чем у представителей черной расы, мальчики болеют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 xml:space="preserve">значительно чаще девочек. На современном этапе развития 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пренатальной</w:t>
      </w:r>
      <w:proofErr w:type="spellEnd"/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диагностики и постнатальной хирургической коррекции особых проблем в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диагностических и лечебных мероприятиях при изолированной расщелине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верхней губы и неба у плода (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РВГиН</w:t>
      </w:r>
      <w:proofErr w:type="spellEnd"/>
      <w:r w:rsidRPr="00055DE2">
        <w:rPr>
          <w:rFonts w:ascii="Times New Roman" w:hAnsi="Times New Roman" w:cs="Times New Roman"/>
          <w:sz w:val="28"/>
          <w:szCs w:val="28"/>
        </w:rPr>
        <w:t>) уже нет, хотя в плане выхаживания таких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новорожденных до полного хирургического закрытия дефекта, существуют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 xml:space="preserve">достаточно ограничений. Поэтому главной проблемой 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пренатального</w:t>
      </w:r>
      <w:proofErr w:type="spellEnd"/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консультирования семей, где у плода выявлена РВГ и Н, является своевременная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 xml:space="preserve">диагностика 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синдромальных</w:t>
      </w:r>
      <w:proofErr w:type="spellEnd"/>
      <w:r w:rsidRPr="00055DE2">
        <w:rPr>
          <w:rFonts w:ascii="Times New Roman" w:hAnsi="Times New Roman" w:cs="Times New Roman"/>
          <w:sz w:val="28"/>
          <w:szCs w:val="28"/>
        </w:rPr>
        <w:t xml:space="preserve"> форм и сопутствующих МВПР, что будет иметь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решающее значение в определении возможностей постнатального лечения и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реабилитации.</w:t>
      </w:r>
    </w:p>
    <w:p w:rsidR="00BC792A" w:rsidRPr="00055DE2" w:rsidRDefault="00BC792A" w:rsidP="00055D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5DE2">
        <w:rPr>
          <w:rFonts w:ascii="Times New Roman" w:hAnsi="Times New Roman" w:cs="Times New Roman"/>
          <w:b/>
          <w:sz w:val="28"/>
          <w:szCs w:val="28"/>
        </w:rPr>
        <w:t>Цель:</w:t>
      </w:r>
      <w:r w:rsidRPr="00055DE2">
        <w:rPr>
          <w:rFonts w:ascii="Times New Roman" w:hAnsi="Times New Roman" w:cs="Times New Roman"/>
          <w:sz w:val="28"/>
          <w:szCs w:val="28"/>
        </w:rPr>
        <w:t xml:space="preserve"> разработать стратегию 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пренатального</w:t>
      </w:r>
      <w:proofErr w:type="spellEnd"/>
      <w:r w:rsidRPr="00055DE2">
        <w:rPr>
          <w:rFonts w:ascii="Times New Roman" w:hAnsi="Times New Roman" w:cs="Times New Roman"/>
          <w:sz w:val="28"/>
          <w:szCs w:val="28"/>
        </w:rPr>
        <w:t xml:space="preserve"> консультирования семьи </w:t>
      </w:r>
      <w:proofErr w:type="gramStart"/>
      <w:r w:rsidRPr="00055DE2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BC792A" w:rsidRPr="00055DE2" w:rsidRDefault="00BC792A" w:rsidP="00055D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5DE2">
        <w:rPr>
          <w:rFonts w:ascii="Times New Roman" w:hAnsi="Times New Roman" w:cs="Times New Roman"/>
          <w:sz w:val="28"/>
          <w:szCs w:val="28"/>
        </w:rPr>
        <w:t>диагностике РГ и Н у плода.</w:t>
      </w:r>
    </w:p>
    <w:p w:rsidR="00BC792A" w:rsidRPr="00055DE2" w:rsidRDefault="00BC792A" w:rsidP="00055D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5DE2">
        <w:rPr>
          <w:rFonts w:ascii="Times New Roman" w:hAnsi="Times New Roman" w:cs="Times New Roman"/>
          <w:b/>
          <w:sz w:val="28"/>
          <w:szCs w:val="28"/>
        </w:rPr>
        <w:t>Результаты:</w:t>
      </w:r>
      <w:r w:rsidRPr="00055DE2">
        <w:rPr>
          <w:rFonts w:ascii="Times New Roman" w:hAnsi="Times New Roman" w:cs="Times New Roman"/>
          <w:sz w:val="28"/>
          <w:szCs w:val="28"/>
        </w:rPr>
        <w:t xml:space="preserve"> Типичная расщелина губы представляет собой линейный дефект,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распространяющийся от края губы до носового отверстия. Расщелина неба,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сочетающаяся с расщелиной губы, через альвеолярные отростки и твердое небо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 xml:space="preserve">может </w:t>
      </w:r>
      <w:proofErr w:type="gramStart"/>
      <w:r w:rsidRPr="00055DE2">
        <w:rPr>
          <w:rFonts w:ascii="Times New Roman" w:hAnsi="Times New Roman" w:cs="Times New Roman"/>
          <w:sz w:val="28"/>
          <w:szCs w:val="28"/>
        </w:rPr>
        <w:t>распространятся</w:t>
      </w:r>
      <w:proofErr w:type="gramEnd"/>
      <w:r w:rsidRPr="00055DE2">
        <w:rPr>
          <w:rFonts w:ascii="Times New Roman" w:hAnsi="Times New Roman" w:cs="Times New Roman"/>
          <w:sz w:val="28"/>
          <w:szCs w:val="28"/>
        </w:rPr>
        <w:t xml:space="preserve"> на носовую полость или даже на дно глазниц.</w:t>
      </w:r>
    </w:p>
    <w:p w:rsidR="00BC792A" w:rsidRPr="00055DE2" w:rsidRDefault="00BC792A" w:rsidP="00055D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5DE2">
        <w:rPr>
          <w:rFonts w:ascii="Times New Roman" w:hAnsi="Times New Roman" w:cs="Times New Roman"/>
          <w:sz w:val="28"/>
          <w:szCs w:val="28"/>
        </w:rPr>
        <w:lastRenderedPageBreak/>
        <w:t>Изолированная расщелина может включать в себя дефекты твердого неба и/или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 xml:space="preserve">мягкого неба или мягких подслизистых тканей. С приходом в 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пренатальную</w:t>
      </w:r>
      <w:proofErr w:type="spellEnd"/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диагностику сканеров экспертного класса и улучшения техники сканирования,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позволяющих получить не только качественное двухмерное изображение в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различных плоскостях сканирования, но и возможность объемного анализа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изображений (3D, 4D) как кожи, так и костных структур, сроки диагностики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изучаемой патологии сместились к 12-15 неделям беременности. Это дает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возможность наиболее полно провести комплексное исследование плода до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наступления периода его жизнеспособности и, дать возможность семье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определиться с тактикой ведения беременности.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Синдромальным</w:t>
      </w:r>
      <w:proofErr w:type="spellEnd"/>
      <w:r w:rsidRPr="00055DE2">
        <w:rPr>
          <w:rFonts w:ascii="Times New Roman" w:hAnsi="Times New Roman" w:cs="Times New Roman"/>
          <w:sz w:val="28"/>
          <w:szCs w:val="28"/>
        </w:rPr>
        <w:t xml:space="preserve"> формам РВГ и Н сопутствуют пороки головного мозга, пороки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сердца и скелетные аномалии, которые подчас и являются определяющими при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 xml:space="preserve">принятии решения о 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пролонгировании</w:t>
      </w:r>
      <w:proofErr w:type="spellEnd"/>
      <w:r w:rsidRPr="00055DE2">
        <w:rPr>
          <w:rFonts w:ascii="Times New Roman" w:hAnsi="Times New Roman" w:cs="Times New Roman"/>
          <w:sz w:val="28"/>
          <w:szCs w:val="28"/>
        </w:rPr>
        <w:t xml:space="preserve"> беременности. В выявлении этих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аномалий в ранних сроках применение объемной визуализации структур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 xml:space="preserve">головного мозга и скелета плода с 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допплерометрической</w:t>
      </w:r>
      <w:proofErr w:type="spellEnd"/>
      <w:r w:rsidRPr="00055DE2">
        <w:rPr>
          <w:rFonts w:ascii="Times New Roman" w:hAnsi="Times New Roman" w:cs="Times New Roman"/>
          <w:sz w:val="28"/>
          <w:szCs w:val="28"/>
        </w:rPr>
        <w:t xml:space="preserve"> оценкой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интракардиальных структур и главных артерий плода с использованием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 xml:space="preserve">технологии STIC на базе трехмерной 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эхографии</w:t>
      </w:r>
      <w:proofErr w:type="spellEnd"/>
      <w:r w:rsidRPr="00055D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5DE2">
        <w:rPr>
          <w:rFonts w:ascii="Times New Roman" w:hAnsi="Times New Roman" w:cs="Times New Roman"/>
          <w:sz w:val="28"/>
          <w:szCs w:val="28"/>
        </w:rPr>
        <w:t>играют решающее значение</w:t>
      </w:r>
      <w:proofErr w:type="gramEnd"/>
      <w:r w:rsidRPr="00055DE2">
        <w:rPr>
          <w:rFonts w:ascii="Times New Roman" w:hAnsi="Times New Roman" w:cs="Times New Roman"/>
          <w:sz w:val="28"/>
          <w:szCs w:val="28"/>
        </w:rPr>
        <w:t>.</w:t>
      </w:r>
    </w:p>
    <w:p w:rsidR="00BC792A" w:rsidRPr="00055DE2" w:rsidRDefault="00BC792A" w:rsidP="00055D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5DE2">
        <w:rPr>
          <w:rFonts w:ascii="Times New Roman" w:hAnsi="Times New Roman" w:cs="Times New Roman"/>
          <w:sz w:val="28"/>
          <w:szCs w:val="28"/>
        </w:rPr>
        <w:t>В 15-20% случаев РВГ и Н входит в состав хромосомных синдромов: наиболее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 xml:space="preserve">часто - при 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трисомии</w:t>
      </w:r>
      <w:proofErr w:type="spellEnd"/>
      <w:r w:rsidRPr="00055DE2">
        <w:rPr>
          <w:rFonts w:ascii="Times New Roman" w:hAnsi="Times New Roman" w:cs="Times New Roman"/>
          <w:sz w:val="28"/>
          <w:szCs w:val="28"/>
        </w:rPr>
        <w:t xml:space="preserve"> 15 (синдром 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Патау</w:t>
      </w:r>
      <w:proofErr w:type="spellEnd"/>
      <w:r w:rsidRPr="00055DE2">
        <w:rPr>
          <w:rFonts w:ascii="Times New Roman" w:hAnsi="Times New Roman" w:cs="Times New Roman"/>
          <w:sz w:val="28"/>
          <w:szCs w:val="28"/>
        </w:rPr>
        <w:t xml:space="preserve">), в 19,6% случаев </w:t>
      </w:r>
      <w:proofErr w:type="gramStart"/>
      <w:r w:rsidRPr="00055DE2">
        <w:rPr>
          <w:rFonts w:ascii="Times New Roman" w:hAnsi="Times New Roman" w:cs="Times New Roman"/>
          <w:sz w:val="28"/>
          <w:szCs w:val="28"/>
        </w:rPr>
        <w:t>–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055DE2">
        <w:rPr>
          <w:rFonts w:ascii="Times New Roman" w:hAnsi="Times New Roman" w:cs="Times New Roman"/>
          <w:sz w:val="28"/>
          <w:szCs w:val="28"/>
        </w:rPr>
        <w:t>рисомии</w:t>
      </w:r>
      <w:proofErr w:type="spellEnd"/>
      <w:r w:rsidRPr="00055DE2">
        <w:rPr>
          <w:rFonts w:ascii="Times New Roman" w:hAnsi="Times New Roman" w:cs="Times New Roman"/>
          <w:sz w:val="28"/>
          <w:szCs w:val="28"/>
        </w:rPr>
        <w:t xml:space="preserve"> 18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 xml:space="preserve">(синдром Эдвардса). Расщелина неба является составляющей 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DiGeorge</w:t>
      </w:r>
      <w:proofErr w:type="spellEnd"/>
      <w:r w:rsidRPr="00055D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Syndrome</w:t>
      </w:r>
      <w:proofErr w:type="spellEnd"/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 xml:space="preserve">(22q11 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Deletion</w:t>
      </w:r>
      <w:proofErr w:type="spellEnd"/>
      <w:r w:rsidRPr="00055DE2">
        <w:rPr>
          <w:rFonts w:ascii="Times New Roman" w:hAnsi="Times New Roman" w:cs="Times New Roman"/>
          <w:sz w:val="28"/>
          <w:szCs w:val="28"/>
        </w:rPr>
        <w:t>), частота которого 1 на 4000 новорожденных. Ранняя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диагностика этих хромосомных синдромов доступна с 10 недель при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использовании НИПТ (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неинвазивного</w:t>
      </w:r>
      <w:proofErr w:type="spellEnd"/>
      <w:r w:rsidRPr="00055D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пренатального</w:t>
      </w:r>
      <w:proofErr w:type="spellEnd"/>
      <w:r w:rsidRPr="00055DE2">
        <w:rPr>
          <w:rFonts w:ascii="Times New Roman" w:hAnsi="Times New Roman" w:cs="Times New Roman"/>
          <w:sz w:val="28"/>
          <w:szCs w:val="28"/>
        </w:rPr>
        <w:t xml:space="preserve"> теста), а также инвазивных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 xml:space="preserve">вмешательств (биопсии ворсин хориона или 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амниоцентеза</w:t>
      </w:r>
      <w:proofErr w:type="spellEnd"/>
      <w:r w:rsidRPr="00055DE2">
        <w:rPr>
          <w:rFonts w:ascii="Times New Roman" w:hAnsi="Times New Roman" w:cs="Times New Roman"/>
          <w:sz w:val="28"/>
          <w:szCs w:val="28"/>
        </w:rPr>
        <w:t xml:space="preserve"> с 15 недель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 xml:space="preserve">беременности). Учитывая, что чувствительность и специфичность 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пренатальной</w:t>
      </w:r>
      <w:proofErr w:type="spellEnd"/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 xml:space="preserve">диагностики РВГ и Н не может быть 100%, 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пренатальное</w:t>
      </w:r>
      <w:proofErr w:type="spellEnd"/>
      <w:r w:rsidRPr="00055D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кариотипирование</w:t>
      </w:r>
      <w:proofErr w:type="spellEnd"/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следует рекомендовать также в случаях «подозрительных» на лицевые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расщелины. Знание кариотипа является дополнительной гарантией нормального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 xml:space="preserve">развития плода и новорожденного. </w:t>
      </w:r>
      <w:proofErr w:type="gramStart"/>
      <w:r w:rsidRPr="00055DE2">
        <w:rPr>
          <w:rFonts w:ascii="Times New Roman" w:hAnsi="Times New Roman" w:cs="Times New Roman"/>
          <w:sz w:val="28"/>
          <w:szCs w:val="28"/>
        </w:rPr>
        <w:lastRenderedPageBreak/>
        <w:t xml:space="preserve">Наиболее сложным в 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пренатальном</w:t>
      </w:r>
      <w:proofErr w:type="spellEnd"/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консультировании при обнаружении РВГ и Н является выявление стертых</w:t>
      </w:r>
      <w:r w:rsidR="00055DE2">
        <w:rPr>
          <w:rFonts w:ascii="Times New Roman" w:hAnsi="Times New Roman" w:cs="Times New Roman"/>
          <w:sz w:val="28"/>
          <w:szCs w:val="28"/>
        </w:rPr>
        <w:t xml:space="preserve"> признаков различных аутосомно-</w:t>
      </w:r>
      <w:r w:rsidRPr="00055DE2">
        <w:rPr>
          <w:rFonts w:ascii="Times New Roman" w:hAnsi="Times New Roman" w:cs="Times New Roman"/>
          <w:sz w:val="28"/>
          <w:szCs w:val="28"/>
        </w:rPr>
        <w:t xml:space="preserve">доминантных синдромов, таких как 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Van</w:t>
      </w:r>
      <w:proofErr w:type="spellEnd"/>
      <w:r w:rsidRPr="00055D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der</w:t>
      </w:r>
      <w:proofErr w:type="spellEnd"/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Woude</w:t>
      </w:r>
      <w:proofErr w:type="spellEnd"/>
      <w:r w:rsidRPr="00055DE2">
        <w:rPr>
          <w:rFonts w:ascii="Times New Roman" w:hAnsi="Times New Roman" w:cs="Times New Roman"/>
          <w:sz w:val="28"/>
          <w:szCs w:val="28"/>
        </w:rPr>
        <w:t xml:space="preserve"> (встречается с частотой от 1 на 35,000 до 1 на 100,000 человек) и 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Stickler</w:t>
      </w:r>
      <w:proofErr w:type="spellEnd"/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 xml:space="preserve">(частота которого 1-3 на 10,000), а также 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аномалада</w:t>
      </w:r>
      <w:proofErr w:type="spellEnd"/>
      <w:r w:rsidRPr="00055DE2">
        <w:rPr>
          <w:rFonts w:ascii="Times New Roman" w:hAnsi="Times New Roman" w:cs="Times New Roman"/>
          <w:sz w:val="28"/>
          <w:szCs w:val="28"/>
        </w:rPr>
        <w:t xml:space="preserve"> Пьера – Робена (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Pierre</w:t>
      </w:r>
      <w:proofErr w:type="spellEnd"/>
      <w:r w:rsidRPr="00055D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Robin</w:t>
      </w:r>
      <w:proofErr w:type="spellEnd"/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Sequence</w:t>
      </w:r>
      <w:proofErr w:type="spellEnd"/>
      <w:r w:rsidRPr="00055DE2">
        <w:rPr>
          <w:rFonts w:ascii="Times New Roman" w:hAnsi="Times New Roman" w:cs="Times New Roman"/>
          <w:sz w:val="28"/>
          <w:szCs w:val="28"/>
        </w:rPr>
        <w:t>) (1 на 10,000).</w:t>
      </w:r>
      <w:proofErr w:type="gramEnd"/>
      <w:r w:rsidRPr="00055DE2">
        <w:rPr>
          <w:rFonts w:ascii="Times New Roman" w:hAnsi="Times New Roman" w:cs="Times New Roman"/>
          <w:sz w:val="28"/>
          <w:szCs w:val="28"/>
        </w:rPr>
        <w:t xml:space="preserve"> Для этих моногенных синдромов в настоящее время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отсутствуют методы молекулярной диагностики, поэтому только использование</w:t>
      </w:r>
    </w:p>
    <w:p w:rsidR="00BC792A" w:rsidRPr="00055DE2" w:rsidRDefault="00BC792A" w:rsidP="00055D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5DE2">
        <w:rPr>
          <w:rFonts w:ascii="Times New Roman" w:hAnsi="Times New Roman" w:cs="Times New Roman"/>
          <w:sz w:val="28"/>
          <w:szCs w:val="28"/>
        </w:rPr>
        <w:t xml:space="preserve">анализа истории семьи и 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пренатальная</w:t>
      </w:r>
      <w:proofErr w:type="spellEnd"/>
      <w:r w:rsidRPr="00055D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детекция</w:t>
      </w:r>
      <w:proofErr w:type="spellEnd"/>
      <w:r w:rsidRPr="00055D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5DE2">
        <w:rPr>
          <w:rFonts w:ascii="Times New Roman" w:hAnsi="Times New Roman" w:cs="Times New Roman"/>
          <w:sz w:val="28"/>
          <w:szCs w:val="28"/>
        </w:rPr>
        <w:t>сопутствующий</w:t>
      </w:r>
      <w:proofErr w:type="gramEnd"/>
      <w:r w:rsidRPr="00055DE2">
        <w:rPr>
          <w:rFonts w:ascii="Times New Roman" w:hAnsi="Times New Roman" w:cs="Times New Roman"/>
          <w:sz w:val="28"/>
          <w:szCs w:val="28"/>
        </w:rPr>
        <w:t xml:space="preserve"> малых</w:t>
      </w:r>
    </w:p>
    <w:p w:rsidR="00BC792A" w:rsidRPr="00055DE2" w:rsidRDefault="00BC792A" w:rsidP="00055D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5DE2">
        <w:rPr>
          <w:rFonts w:ascii="Times New Roman" w:hAnsi="Times New Roman" w:cs="Times New Roman"/>
          <w:sz w:val="28"/>
          <w:szCs w:val="28"/>
        </w:rPr>
        <w:t xml:space="preserve">аномалий развития у плода позволяет заподозрить </w:t>
      </w:r>
      <w:proofErr w:type="gramStart"/>
      <w:r w:rsidRPr="00055DE2">
        <w:rPr>
          <w:rFonts w:ascii="Times New Roman" w:hAnsi="Times New Roman" w:cs="Times New Roman"/>
          <w:sz w:val="28"/>
          <w:szCs w:val="28"/>
        </w:rPr>
        <w:t>такую</w:t>
      </w:r>
      <w:proofErr w:type="gramEnd"/>
      <w:r w:rsidRPr="00055D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синдромальную</w:t>
      </w:r>
      <w:proofErr w:type="spellEnd"/>
    </w:p>
    <w:p w:rsidR="00BC792A" w:rsidRPr="00055DE2" w:rsidRDefault="00BC792A" w:rsidP="00055D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5DE2">
        <w:rPr>
          <w:rFonts w:ascii="Times New Roman" w:hAnsi="Times New Roman" w:cs="Times New Roman"/>
          <w:sz w:val="28"/>
          <w:szCs w:val="28"/>
        </w:rPr>
        <w:t>патологию.</w:t>
      </w:r>
    </w:p>
    <w:p w:rsidR="00BC792A" w:rsidRPr="00055DE2" w:rsidRDefault="00BC792A" w:rsidP="00055D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5DE2">
        <w:rPr>
          <w:rFonts w:ascii="Times New Roman" w:hAnsi="Times New Roman" w:cs="Times New Roman"/>
          <w:b/>
          <w:sz w:val="28"/>
          <w:szCs w:val="28"/>
        </w:rPr>
        <w:t>Выводы:</w:t>
      </w:r>
      <w:r w:rsidRPr="00055DE2">
        <w:rPr>
          <w:rFonts w:ascii="Times New Roman" w:hAnsi="Times New Roman" w:cs="Times New Roman"/>
          <w:sz w:val="28"/>
          <w:szCs w:val="28"/>
        </w:rPr>
        <w:t xml:space="preserve"> РВГ и Н - это порок развития, при котором прогноз для жизни и</w:t>
      </w:r>
    </w:p>
    <w:p w:rsidR="00967E22" w:rsidRPr="00055DE2" w:rsidRDefault="00BC792A" w:rsidP="00055DE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55DE2">
        <w:rPr>
          <w:rFonts w:ascii="Times New Roman" w:hAnsi="Times New Roman" w:cs="Times New Roman"/>
          <w:sz w:val="28"/>
          <w:szCs w:val="28"/>
        </w:rPr>
        <w:t>здоровья принципиально зависит от наличия сочетанных аномалий. Различные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варианты этого порока входят в состав многих хромосомных и моногенных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синдромов с сомнительным прогнозом, когда вынашивание беременности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 xml:space="preserve">становится нецелесообразным. При этом - изолированная расщелина лица </w:t>
      </w:r>
      <w:r w:rsidR="00055DE2">
        <w:rPr>
          <w:rFonts w:ascii="Times New Roman" w:hAnsi="Times New Roman" w:cs="Times New Roman"/>
          <w:sz w:val="28"/>
          <w:szCs w:val="28"/>
        </w:rPr>
        <w:t>–</w:t>
      </w:r>
      <w:r w:rsidRPr="00055DE2">
        <w:rPr>
          <w:rFonts w:ascii="Times New Roman" w:hAnsi="Times New Roman" w:cs="Times New Roman"/>
          <w:sz w:val="28"/>
          <w:szCs w:val="28"/>
        </w:rPr>
        <w:t xml:space="preserve"> это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курабельная</w:t>
      </w:r>
      <w:proofErr w:type="spellEnd"/>
      <w:r w:rsidRPr="00055DE2">
        <w:rPr>
          <w:rFonts w:ascii="Times New Roman" w:hAnsi="Times New Roman" w:cs="Times New Roman"/>
          <w:sz w:val="28"/>
          <w:szCs w:val="28"/>
        </w:rPr>
        <w:t xml:space="preserve"> патология, не связанная с физической и умственной задержкой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 xml:space="preserve">развития. Разработанный нами алгоритм </w:t>
      </w:r>
      <w:proofErr w:type="spellStart"/>
      <w:r w:rsidRPr="00055DE2">
        <w:rPr>
          <w:rFonts w:ascii="Times New Roman" w:hAnsi="Times New Roman" w:cs="Times New Roman"/>
          <w:sz w:val="28"/>
          <w:szCs w:val="28"/>
        </w:rPr>
        <w:t>пренатального</w:t>
      </w:r>
      <w:proofErr w:type="spellEnd"/>
      <w:r w:rsidRPr="00055DE2">
        <w:rPr>
          <w:rFonts w:ascii="Times New Roman" w:hAnsi="Times New Roman" w:cs="Times New Roman"/>
          <w:sz w:val="28"/>
          <w:szCs w:val="28"/>
        </w:rPr>
        <w:t xml:space="preserve"> консультирования семей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при диагностике РГ и Н, основанный на поэтапном подходе с использования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современных диагностических технологий дает возможность врачам разработать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оптимальную стратегию ведения беременности, родов и постнатального лечения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реабилитации, а родителям - возможность эмоционально и финансово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r w:rsidRPr="00055DE2">
        <w:rPr>
          <w:rFonts w:ascii="Times New Roman" w:hAnsi="Times New Roman" w:cs="Times New Roman"/>
          <w:sz w:val="28"/>
          <w:szCs w:val="28"/>
        </w:rPr>
        <w:t>подготовиться к рождению ребёнка, требующего специального лечения и</w:t>
      </w:r>
      <w:r w:rsidR="00055DE2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55DE2">
        <w:rPr>
          <w:rFonts w:ascii="Times New Roman" w:hAnsi="Times New Roman" w:cs="Times New Roman"/>
          <w:sz w:val="28"/>
          <w:szCs w:val="28"/>
        </w:rPr>
        <w:t>особого внимания.</w:t>
      </w:r>
    </w:p>
    <w:sectPr w:rsidR="00967E22" w:rsidRPr="00055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97F"/>
    <w:rsid w:val="00055DE2"/>
    <w:rsid w:val="00967E22"/>
    <w:rsid w:val="00B5697F"/>
    <w:rsid w:val="00BC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752</Words>
  <Characters>4288</Characters>
  <Application>Microsoft Office Word</Application>
  <DocSecurity>0</DocSecurity>
  <Lines>35</Lines>
  <Paragraphs>10</Paragraphs>
  <ScaleCrop>false</ScaleCrop>
  <Company>SPecialiST RePack</Company>
  <LinksUpToDate>false</LinksUpToDate>
  <CharactersWithSpaces>5030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3</cp:revision>
  <dcterms:created xsi:type="dcterms:W3CDTF">2019-04-22T08:50:00Z</dcterms:created>
  <dcterms:modified xsi:type="dcterms:W3CDTF">2019-10-31T16:02:00Z</dcterms:modified>
</cp:coreProperties>
</file>