
<file path=[Content_Types].xml><?xml version="1.0" encoding="utf-8"?>
<Types xmlns="http://schemas.openxmlformats.org/package/2006/content-types">
  <Override PartName="/word/webextensions/taskpanes.xml" ContentType="application/vnd.ms-office.webextensiontaskpan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extensions/webextension1.xml" ContentType="application/vnd.ms-office.webextension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497" w:rsidRPr="00165B54" w:rsidRDefault="004F5497" w:rsidP="00165B54">
      <w:pPr>
        <w:pStyle w:val="a4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5B54">
        <w:rPr>
          <w:rFonts w:ascii="Times New Roman" w:hAnsi="Times New Roman" w:cs="Times New Roman"/>
          <w:b/>
          <w:sz w:val="28"/>
          <w:szCs w:val="28"/>
          <w:lang w:val="uk-UA"/>
        </w:rPr>
        <w:t>РІ</w:t>
      </w:r>
      <w:r w:rsidR="00165B54" w:rsidRPr="00165B54">
        <w:rPr>
          <w:rFonts w:ascii="Times New Roman" w:hAnsi="Times New Roman" w:cs="Times New Roman"/>
          <w:b/>
          <w:sz w:val="28"/>
          <w:szCs w:val="28"/>
          <w:lang w:val="uk-UA"/>
        </w:rPr>
        <w:t>ВЕНЬ БІОЛОГІЧНИХ МАРКЕРІВ ЗАПАЛЕ</w:t>
      </w:r>
      <w:r w:rsidRPr="00165B54">
        <w:rPr>
          <w:rFonts w:ascii="Times New Roman" w:hAnsi="Times New Roman" w:cs="Times New Roman"/>
          <w:b/>
          <w:sz w:val="28"/>
          <w:szCs w:val="28"/>
          <w:lang w:val="uk-UA"/>
        </w:rPr>
        <w:t>ННЯ (</w:t>
      </w:r>
      <w:r w:rsidRPr="00165B54">
        <w:rPr>
          <w:rFonts w:ascii="Times New Roman" w:hAnsi="Times New Roman" w:cs="Times New Roman"/>
          <w:b/>
          <w:sz w:val="28"/>
          <w:szCs w:val="28"/>
        </w:rPr>
        <w:t>IL</w:t>
      </w:r>
      <w:r w:rsidRPr="00165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-6, </w:t>
      </w:r>
      <w:r w:rsidRPr="00165B54">
        <w:rPr>
          <w:rFonts w:ascii="Times New Roman" w:hAnsi="Times New Roman" w:cs="Times New Roman"/>
          <w:b/>
          <w:sz w:val="28"/>
          <w:szCs w:val="28"/>
        </w:rPr>
        <w:t>IL</w:t>
      </w:r>
      <w:r w:rsidRPr="00165B54">
        <w:rPr>
          <w:rFonts w:ascii="Times New Roman" w:hAnsi="Times New Roman" w:cs="Times New Roman"/>
          <w:b/>
          <w:sz w:val="28"/>
          <w:szCs w:val="28"/>
          <w:lang w:val="uk-UA"/>
        </w:rPr>
        <w:t>-8) В СЕЧІ ДІТЕЙ З ХР</w:t>
      </w:r>
      <w:r w:rsidR="00165B54" w:rsidRPr="00165B54">
        <w:rPr>
          <w:rFonts w:ascii="Times New Roman" w:hAnsi="Times New Roman" w:cs="Times New Roman"/>
          <w:b/>
          <w:sz w:val="28"/>
          <w:szCs w:val="28"/>
          <w:lang w:val="uk-UA"/>
        </w:rPr>
        <w:t>ОНІЧНИМ ПІЄЛОНЕФРИТОМ ТА ВЕЗИК</w:t>
      </w:r>
      <w:r w:rsidRPr="00165B54">
        <w:rPr>
          <w:rFonts w:ascii="Times New Roman" w:hAnsi="Times New Roman" w:cs="Times New Roman"/>
          <w:b/>
          <w:sz w:val="28"/>
          <w:szCs w:val="28"/>
          <w:lang w:val="uk-UA"/>
        </w:rPr>
        <w:t>О-УРЕТЕРАЛЬНИМ РЕФЛЮКСОМ</w:t>
      </w:r>
    </w:p>
    <w:p w:rsidR="004F5497" w:rsidRPr="00165B54" w:rsidRDefault="004F5497" w:rsidP="00165B54">
      <w:pPr>
        <w:pStyle w:val="a4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65B54">
        <w:rPr>
          <w:rFonts w:ascii="Times New Roman" w:hAnsi="Times New Roman" w:cs="Times New Roman"/>
          <w:i/>
          <w:sz w:val="28"/>
          <w:szCs w:val="28"/>
          <w:lang w:val="uk-UA"/>
        </w:rPr>
        <w:t>Макєєва Н.І., Морозова О.О.</w:t>
      </w:r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1D69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Кучеренко М.В.*, </w:t>
      </w:r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>Макаренко Р.І.</w:t>
      </w:r>
      <w:r w:rsidR="00165B54"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>Сівих</w:t>
      </w:r>
      <w:proofErr w:type="spellEnd"/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О.М.</w:t>
      </w:r>
      <w:r w:rsidR="00165B54"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>Фуртас</w:t>
      </w:r>
      <w:proofErr w:type="spellEnd"/>
      <w:r w:rsidR="00165B54" w:rsidRPr="00165B5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О.М.</w:t>
      </w:r>
      <w:r w:rsidR="00165B54">
        <w:rPr>
          <w:rFonts w:ascii="Times New Roman" w:hAnsi="Times New Roman" w:cs="Times New Roman"/>
          <w:i/>
          <w:sz w:val="28"/>
          <w:szCs w:val="28"/>
          <w:lang w:val="uk-UA"/>
        </w:rPr>
        <w:t>*</w:t>
      </w:r>
    </w:p>
    <w:p w:rsidR="004F5497" w:rsidRPr="004F5497" w:rsidRDefault="004F5497" w:rsidP="00165B54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5497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F5497" w:rsidRDefault="004F5497" w:rsidP="00165B54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F5497">
        <w:rPr>
          <w:rFonts w:ascii="Times New Roman" w:hAnsi="Times New Roman" w:cs="Times New Roman"/>
          <w:sz w:val="28"/>
          <w:szCs w:val="28"/>
          <w:lang w:val="uk-UA"/>
        </w:rPr>
        <w:t>Кафедра педіатрії №2</w:t>
      </w:r>
    </w:p>
    <w:p w:rsidR="001B686E" w:rsidRPr="001B686E" w:rsidRDefault="00165B54" w:rsidP="001B686E">
      <w:pPr>
        <w:pStyle w:val="a3"/>
        <w:rPr>
          <w:szCs w:val="28"/>
          <w:lang w:val="uk-UA"/>
        </w:rPr>
      </w:pPr>
      <w:r w:rsidRPr="001B686E">
        <w:rPr>
          <w:szCs w:val="28"/>
          <w:lang w:val="uk-UA"/>
        </w:rPr>
        <w:t>*</w:t>
      </w:r>
      <w:r w:rsidR="001B686E" w:rsidRPr="001B686E">
        <w:rPr>
          <w:szCs w:val="28"/>
          <w:lang w:val="uk-UA"/>
        </w:rPr>
        <w:t xml:space="preserve"> КЗОЗ «Харківська міська клінічна дитяча лікарня №16»</w:t>
      </w:r>
    </w:p>
    <w:p w:rsidR="004F5497" w:rsidRPr="004F5497" w:rsidRDefault="004F5497" w:rsidP="00165B54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4F5497" w:rsidRPr="004F5497" w:rsidRDefault="004F5497" w:rsidP="00165B54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F5497">
        <w:rPr>
          <w:rFonts w:ascii="Times New Roman" w:hAnsi="Times New Roman" w:cs="Times New Roman"/>
          <w:sz w:val="28"/>
          <w:szCs w:val="28"/>
          <w:lang w:val="uk-UA"/>
        </w:rPr>
        <w:t>Пієлонефрит посідає провідне місце серед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бактеріальних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інфекцій дитячого віку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24C6" w:rsidRPr="004C24C6">
        <w:rPr>
          <w:rFonts w:ascii="Times New Roman" w:hAnsi="Times New Roman" w:cs="Times New Roman"/>
          <w:sz w:val="28"/>
          <w:szCs w:val="28"/>
          <w:lang w:val="uk-UA"/>
        </w:rPr>
        <w:t>характеризує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>ться не тільки високою частотою зустрічальності, а й схильністю до рецидивів, особливо на тлі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вроджених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 xml:space="preserve"> аномалій сечови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>відни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>х шляхів.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Однією з найбільш поширених вроджених аномалій сечовивідних шляхі</w:t>
      </w:r>
      <w:r w:rsidR="00165B54">
        <w:rPr>
          <w:rFonts w:ascii="Times New Roman" w:hAnsi="Times New Roman" w:cs="Times New Roman"/>
          <w:sz w:val="28"/>
          <w:szCs w:val="28"/>
          <w:lang w:val="uk-UA"/>
        </w:rPr>
        <w:t xml:space="preserve">в вважається </w:t>
      </w:r>
      <w:proofErr w:type="spellStart"/>
      <w:r w:rsidR="00165B54">
        <w:rPr>
          <w:rFonts w:ascii="Times New Roman" w:hAnsi="Times New Roman" w:cs="Times New Roman"/>
          <w:sz w:val="28"/>
          <w:szCs w:val="28"/>
          <w:lang w:val="uk-UA"/>
        </w:rPr>
        <w:t>везик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>о-уретеральний</w:t>
      </w:r>
      <w:proofErr w:type="spellEnd"/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C24C6">
        <w:rPr>
          <w:rFonts w:ascii="Times New Roman" w:hAnsi="Times New Roman" w:cs="Times New Roman"/>
          <w:sz w:val="28"/>
          <w:szCs w:val="28"/>
          <w:lang w:val="uk-UA"/>
        </w:rPr>
        <w:t>рефлюкс</w:t>
      </w:r>
      <w:proofErr w:type="spellEnd"/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(ВУР), який 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>призводить до розвитку пієлонефриту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та сприяє </w:t>
      </w:r>
      <w:proofErr w:type="spellStart"/>
      <w:r w:rsidRPr="004C24C6">
        <w:rPr>
          <w:rFonts w:ascii="Times New Roman" w:hAnsi="Times New Roman" w:cs="Times New Roman"/>
          <w:sz w:val="28"/>
          <w:szCs w:val="28"/>
          <w:lang w:val="uk-UA"/>
        </w:rPr>
        <w:t>незворотн</w:t>
      </w:r>
      <w:r w:rsidR="004C24C6">
        <w:rPr>
          <w:rFonts w:ascii="Times New Roman" w:hAnsi="Times New Roman" w:cs="Times New Roman"/>
          <w:sz w:val="28"/>
          <w:szCs w:val="28"/>
          <w:lang w:val="uk-UA"/>
        </w:rPr>
        <w:t>ьому</w:t>
      </w:r>
      <w:proofErr w:type="spellEnd"/>
      <w:r w:rsidR="004C24C6">
        <w:rPr>
          <w:rFonts w:ascii="Times New Roman" w:hAnsi="Times New Roman" w:cs="Times New Roman"/>
          <w:sz w:val="28"/>
          <w:szCs w:val="28"/>
          <w:lang w:val="uk-UA"/>
        </w:rPr>
        <w:t xml:space="preserve"> пошкодженню нирок, нирковому рубцюванню та розвитку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 xml:space="preserve"> хронічної ниркової недостатності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в дитячому віці</w:t>
      </w:r>
      <w:r w:rsidRPr="004C24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Експериментальні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показали,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імунно-запальні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="00822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22D68">
        <w:rPr>
          <w:rFonts w:ascii="Times New Roman" w:hAnsi="Times New Roman" w:cs="Times New Roman"/>
          <w:sz w:val="28"/>
          <w:szCs w:val="28"/>
          <w:lang w:val="uk-UA"/>
        </w:rPr>
        <w:t>рефлюкс-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>нефропатії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(РН)</w:t>
      </w:r>
      <w:r w:rsidRPr="004F5497">
        <w:rPr>
          <w:rFonts w:ascii="Times New Roman" w:hAnsi="Times New Roman" w:cs="Times New Roman"/>
          <w:sz w:val="28"/>
          <w:szCs w:val="28"/>
        </w:rPr>
        <w:t>.</w:t>
      </w:r>
    </w:p>
    <w:p w:rsidR="004F5497" w:rsidRPr="004F5497" w:rsidRDefault="004F5497" w:rsidP="00165B54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5497">
        <w:rPr>
          <w:rFonts w:ascii="Times New Roman" w:hAnsi="Times New Roman" w:cs="Times New Roman"/>
          <w:sz w:val="28"/>
          <w:szCs w:val="28"/>
          <w:lang w:val="uk-UA"/>
        </w:rPr>
        <w:t>Мета дослідження: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клінічне значення 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рівнів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сечової екскреції біологічних маркерів запалення (IL-6, IL-8)  </w:t>
      </w:r>
      <w:r>
        <w:rPr>
          <w:rFonts w:ascii="Times New Roman" w:hAnsi="Times New Roman" w:cs="Times New Roman"/>
          <w:sz w:val="28"/>
          <w:szCs w:val="28"/>
          <w:lang w:val="uk-UA"/>
        </w:rPr>
        <w:t>у дітей з ВУР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для прогнозув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розвитку</w:t>
      </w:r>
      <w:r w:rsidR="00165B54">
        <w:rPr>
          <w:rFonts w:ascii="Times New Roman" w:hAnsi="Times New Roman" w:cs="Times New Roman"/>
          <w:sz w:val="28"/>
          <w:szCs w:val="28"/>
          <w:lang w:val="uk-UA"/>
        </w:rPr>
        <w:t xml:space="preserve"> (РН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F5497" w:rsidRPr="004F5497" w:rsidRDefault="004F5497" w:rsidP="00165B54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F5497">
        <w:rPr>
          <w:rFonts w:ascii="Times New Roman" w:hAnsi="Times New Roman" w:cs="Times New Roman"/>
          <w:sz w:val="28"/>
          <w:szCs w:val="28"/>
          <w:lang w:val="uk-UA"/>
        </w:rPr>
        <w:t>Матеріали та методи: Обстежено 43 дитини з різним ступенем ВУР у в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>іці від 6 місяців до 16 років, які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були розділені на дві групи: 18 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з пієлонефритом та ВУР, що призвели до рубцювання ниркової паренхі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>ми (РН) (1-а група) та 25 хворих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з пієлонефритом та ВУР, без рубцювання ниркової 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>паренхіми (РН) (2-а група). ). У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сі діти знаходилися в клініко-лабораторної ремісії більш ніж 3 місяці після епізоду пієлонефриту.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16 практично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ниркової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>.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У ранковій сечі визначали екскрецію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-6 і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-8 методом </w:t>
      </w:r>
      <w:proofErr w:type="spellStart"/>
      <w:r w:rsidRPr="004F5497">
        <w:rPr>
          <w:rFonts w:ascii="Times New Roman" w:hAnsi="Times New Roman" w:cs="Times New Roman"/>
          <w:bCs/>
          <w:sz w:val="28"/>
          <w:szCs w:val="28"/>
          <w:lang w:val="uk-UA"/>
        </w:rPr>
        <w:t>імуноферментного</w:t>
      </w:r>
      <w:proofErr w:type="spellEnd"/>
      <w:r w:rsidRPr="004F549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аналізу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наборів фірми «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Вектор-Бест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» (Росія), відповідно до інструкцій виробника. Всім дітям проведено повне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нефроурологічне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доплер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, УЗД нирок,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цистоуретерографія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КТ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нирок з контрастуванням. Отримані рівні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-6 і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>-8 у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 сечі було перераховано на </w:t>
      </w:r>
      <w:proofErr w:type="spellStart"/>
      <w:r w:rsidR="009403A4">
        <w:rPr>
          <w:rFonts w:ascii="Times New Roman" w:hAnsi="Times New Roman" w:cs="Times New Roman"/>
          <w:sz w:val="28"/>
          <w:szCs w:val="28"/>
          <w:lang w:val="uk-UA"/>
        </w:rPr>
        <w:t>креатинін</w:t>
      </w:r>
      <w:proofErr w:type="spellEnd"/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 сечі (</w:t>
      </w:r>
      <w:proofErr w:type="spellStart"/>
      <w:r w:rsidR="009403A4">
        <w:rPr>
          <w:rFonts w:ascii="Times New Roman" w:hAnsi="Times New Roman" w:cs="Times New Roman"/>
          <w:sz w:val="28"/>
          <w:szCs w:val="28"/>
          <w:lang w:val="uk-UA"/>
        </w:rPr>
        <w:t>пг</w:t>
      </w:r>
      <w:proofErr w:type="spellEnd"/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 /мг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Статистичний аналіз проводили з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en-US"/>
        </w:rPr>
        <w:t>StatSoft</w:t>
      </w:r>
      <w:proofErr w:type="spellEnd"/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5497">
        <w:rPr>
          <w:rFonts w:ascii="Times New Roman" w:hAnsi="Times New Roman" w:cs="Times New Roman"/>
          <w:sz w:val="28"/>
          <w:szCs w:val="28"/>
          <w:lang w:val="en-US"/>
        </w:rPr>
        <w:t>STATISTICA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5497">
        <w:rPr>
          <w:rFonts w:ascii="Times New Roman" w:hAnsi="Times New Roman" w:cs="Times New Roman"/>
          <w:sz w:val="28"/>
          <w:szCs w:val="28"/>
          <w:lang w:val="en-US"/>
        </w:rPr>
        <w:t>Version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 8 (</w:t>
      </w:r>
      <w:r w:rsidRPr="004F5497">
        <w:rPr>
          <w:rFonts w:ascii="Times New Roman" w:hAnsi="Times New Roman" w:cs="Times New Roman"/>
          <w:sz w:val="28"/>
          <w:szCs w:val="28"/>
          <w:lang w:val="en-US"/>
        </w:rPr>
        <w:t>Tulsa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F5497">
        <w:rPr>
          <w:rFonts w:ascii="Times New Roman" w:hAnsi="Times New Roman" w:cs="Times New Roman"/>
          <w:sz w:val="28"/>
          <w:szCs w:val="28"/>
          <w:lang w:val="en-US"/>
        </w:rPr>
        <w:t>OK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). Відмінності між групами були протестовані з використанням тесту </w:t>
      </w:r>
      <w:proofErr w:type="spellStart"/>
      <w:r w:rsidRPr="00822D68">
        <w:rPr>
          <w:rFonts w:ascii="Times New Roman" w:hAnsi="Times New Roman" w:cs="Times New Roman"/>
          <w:sz w:val="28"/>
          <w:szCs w:val="28"/>
          <w:lang w:val="uk-UA"/>
        </w:rPr>
        <w:t>Манна-Уїтні</w:t>
      </w:r>
      <w:proofErr w:type="spellEnd"/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. Моделювання багатовимірної регресії було проведено з метою усунення зв'язку між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IL-6, IL-8 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>та іншими параметрами. Клінічні обстеження матеріали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яких</w:t>
      </w:r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 були отримані для д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 xml:space="preserve">аного дослідження були </w:t>
      </w:r>
      <w:proofErr w:type="spellStart"/>
      <w:r w:rsidR="005E4544">
        <w:rPr>
          <w:rFonts w:ascii="Times New Roman" w:hAnsi="Times New Roman" w:cs="Times New Roman"/>
          <w:sz w:val="28"/>
          <w:szCs w:val="28"/>
          <w:lang w:val="uk-UA"/>
        </w:rPr>
        <w:t>схвалени</w:t>
      </w:r>
      <w:proofErr w:type="spellEnd"/>
      <w:r w:rsidRPr="00822D68">
        <w:rPr>
          <w:rFonts w:ascii="Times New Roman" w:hAnsi="Times New Roman" w:cs="Times New Roman"/>
          <w:sz w:val="28"/>
          <w:szCs w:val="28"/>
          <w:lang w:val="uk-UA"/>
        </w:rPr>
        <w:t xml:space="preserve"> Комітетом з медичної етики Харківського національного медичного університету та проводилися відповідно до керівних принципів Гельсінської декларації.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учасники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та /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батьки дали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письмову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інформовану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згоду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на участь</w:t>
      </w:r>
      <w:r w:rsidRPr="004F5497">
        <w:rPr>
          <w:rFonts w:ascii="Times New Roman" w:hAnsi="Times New Roman" w:cs="Times New Roman"/>
          <w:sz w:val="28"/>
          <w:szCs w:val="28"/>
        </w:rPr>
        <w:t>.</w:t>
      </w:r>
    </w:p>
    <w:p w:rsidR="004F5497" w:rsidRPr="00B52B03" w:rsidRDefault="004F5497" w:rsidP="00165B54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F54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F5497">
        <w:rPr>
          <w:rFonts w:ascii="Times New Roman" w:hAnsi="Times New Roman" w:cs="Times New Roman"/>
          <w:sz w:val="28"/>
          <w:szCs w:val="28"/>
        </w:rPr>
        <w:t>ідвищенний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IL-6 у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1-ї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4F5497">
        <w:rPr>
          <w:rFonts w:ascii="Times New Roman" w:hAnsi="Times New Roman" w:cs="Times New Roman"/>
          <w:sz w:val="28"/>
          <w:szCs w:val="28"/>
        </w:rPr>
        <w:t xml:space="preserve"> 2-ї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="005E45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4544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="005E4544">
        <w:rPr>
          <w:rFonts w:ascii="Times New Roman" w:hAnsi="Times New Roman" w:cs="Times New Roman"/>
          <w:sz w:val="28"/>
          <w:szCs w:val="28"/>
        </w:rPr>
        <w:t xml:space="preserve"> контрольною </w:t>
      </w:r>
      <w:proofErr w:type="spellStart"/>
      <w:r w:rsidR="005E4544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="005E4544">
        <w:rPr>
          <w:rFonts w:ascii="Times New Roman" w:hAnsi="Times New Roman" w:cs="Times New Roman"/>
          <w:sz w:val="28"/>
          <w:szCs w:val="28"/>
        </w:rPr>
        <w:t xml:space="preserve"> 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E4544">
        <w:rPr>
          <w:rFonts w:ascii="Times New Roman" w:hAnsi="Times New Roman" w:cs="Times New Roman"/>
          <w:sz w:val="28"/>
          <w:szCs w:val="28"/>
        </w:rPr>
        <w:t>(</w:t>
      </w:r>
      <w:r w:rsidRPr="004F5497">
        <w:rPr>
          <w:rFonts w:ascii="Times New Roman" w:hAnsi="Times New Roman" w:cs="Times New Roman"/>
          <w:sz w:val="28"/>
          <w:szCs w:val="28"/>
        </w:rPr>
        <w:t xml:space="preserve">4,96 (2,08; 11,20)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10,30 (4,88; 17,70)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F5497">
        <w:rPr>
          <w:rFonts w:ascii="Times New Roman" w:hAnsi="Times New Roman" w:cs="Times New Roman"/>
          <w:sz w:val="28"/>
          <w:szCs w:val="28"/>
        </w:rPr>
        <w:t xml:space="preserve"> , в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lastRenderedPageBreak/>
        <w:t>порівнянні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1,76 (1,36; 1,92)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/ мг,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>) (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&lt;0,001)).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Медіана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IL-6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в сечі</w:t>
      </w:r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2-ї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((10,30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4,96), (Р &lt;0,05)). </w:t>
      </w:r>
      <w:proofErr w:type="spellStart"/>
      <w:proofErr w:type="gramStart"/>
      <w:r w:rsidRPr="004F549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F5497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IL-8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у сечі</w:t>
      </w:r>
      <w:r w:rsidR="005E45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4544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5E45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E4544">
        <w:rPr>
          <w:rFonts w:ascii="Times New Roman" w:hAnsi="Times New Roman" w:cs="Times New Roman"/>
          <w:sz w:val="28"/>
          <w:szCs w:val="28"/>
        </w:rPr>
        <w:t>підвищені</w:t>
      </w:r>
      <w:proofErr w:type="spellEnd"/>
      <w:r w:rsidR="005E4544">
        <w:rPr>
          <w:rFonts w:ascii="Times New Roman" w:hAnsi="Times New Roman" w:cs="Times New Roman"/>
          <w:sz w:val="28"/>
          <w:szCs w:val="28"/>
        </w:rPr>
        <w:t xml:space="preserve"> в</w:t>
      </w:r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2-ї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контрольною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((12,27 (4,81 29,44) і 4,39 (3,16; 5,68)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/ мг,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) (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&lt;0,001))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зменшувався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 w:rsidR="005E45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5497">
        <w:rPr>
          <w:rFonts w:ascii="Times New Roman" w:hAnsi="Times New Roman" w:cs="Times New Roman"/>
          <w:sz w:val="28"/>
          <w:szCs w:val="28"/>
        </w:rPr>
        <w:t xml:space="preserve">1-ї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контрольною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((4,08 (2,72; 4,22)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4,39 (3,16; 5,68)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/ мг 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>) (</w:t>
      </w:r>
      <w:proofErr w:type="spellStart"/>
      <w:r w:rsidRPr="004F5497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4F5497">
        <w:rPr>
          <w:rFonts w:ascii="Times New Roman" w:hAnsi="Times New Roman" w:cs="Times New Roman"/>
          <w:sz w:val="28"/>
          <w:szCs w:val="28"/>
        </w:rPr>
        <w:t xml:space="preserve"> &lt;0,05)).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Використовуючи інструмент логістичної </w:t>
      </w:r>
      <w:proofErr w:type="spellStart"/>
      <w:r w:rsidR="009403A4">
        <w:rPr>
          <w:rFonts w:ascii="Times New Roman" w:hAnsi="Times New Roman" w:cs="Times New Roman"/>
          <w:sz w:val="28"/>
          <w:szCs w:val="28"/>
          <w:lang w:val="uk-UA"/>
        </w:rPr>
        <w:t>регрессії</w:t>
      </w:r>
      <w:proofErr w:type="spellEnd"/>
      <w:r w:rsidR="00B52B03">
        <w:rPr>
          <w:rFonts w:ascii="Times New Roman" w:hAnsi="Times New Roman" w:cs="Times New Roman"/>
          <w:sz w:val="28"/>
          <w:szCs w:val="28"/>
          <w:lang w:val="uk-UA"/>
        </w:rPr>
        <w:t xml:space="preserve"> було </w:t>
      </w:r>
      <w:proofErr w:type="spellStart"/>
      <w:r w:rsidR="00B52B03">
        <w:rPr>
          <w:rFonts w:ascii="Times New Roman" w:hAnsi="Times New Roman" w:cs="Times New Roman"/>
          <w:sz w:val="28"/>
          <w:szCs w:val="28"/>
          <w:lang w:val="uk-UA"/>
        </w:rPr>
        <w:t>зʼясовано</w:t>
      </w:r>
      <w:proofErr w:type="spellEnd"/>
      <w:r w:rsidR="00B52B03">
        <w:rPr>
          <w:rFonts w:ascii="Times New Roman" w:hAnsi="Times New Roman" w:cs="Times New Roman"/>
          <w:sz w:val="28"/>
          <w:szCs w:val="28"/>
          <w:lang w:val="uk-UA"/>
        </w:rPr>
        <w:t xml:space="preserve"> вірогідні </w:t>
      </w:r>
      <w:proofErr w:type="spellStart"/>
      <w:r w:rsidR="00B52B03">
        <w:rPr>
          <w:rFonts w:ascii="Times New Roman" w:hAnsi="Times New Roman" w:cs="Times New Roman"/>
          <w:sz w:val="28"/>
          <w:szCs w:val="28"/>
          <w:lang w:val="uk-UA"/>
        </w:rPr>
        <w:t>звʼязки</w:t>
      </w:r>
      <w:proofErr w:type="spellEnd"/>
      <w:r w:rsidR="00B52B03">
        <w:rPr>
          <w:rFonts w:ascii="Times New Roman" w:hAnsi="Times New Roman" w:cs="Times New Roman"/>
          <w:sz w:val="28"/>
          <w:szCs w:val="28"/>
          <w:lang w:val="uk-UA"/>
        </w:rPr>
        <w:t xml:space="preserve"> між рівнями </w:t>
      </w:r>
      <w:r w:rsidR="009403A4">
        <w:rPr>
          <w:rFonts w:ascii="Times New Roman" w:hAnsi="Times New Roman" w:cs="Times New Roman"/>
          <w:sz w:val="28"/>
          <w:szCs w:val="28"/>
        </w:rPr>
        <w:t>IL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>-6 і</w:t>
      </w:r>
      <w:r w:rsidR="009403A4" w:rsidRPr="00B52B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03A4" w:rsidRPr="004F5497">
        <w:rPr>
          <w:rFonts w:ascii="Times New Roman" w:hAnsi="Times New Roman" w:cs="Times New Roman"/>
          <w:sz w:val="28"/>
          <w:szCs w:val="28"/>
        </w:rPr>
        <w:t>IL</w:t>
      </w:r>
      <w:r w:rsidR="009403A4" w:rsidRPr="00B52B03">
        <w:rPr>
          <w:rFonts w:ascii="Times New Roman" w:hAnsi="Times New Roman" w:cs="Times New Roman"/>
          <w:sz w:val="28"/>
          <w:szCs w:val="28"/>
          <w:lang w:val="uk-UA"/>
        </w:rPr>
        <w:t>-8</w:t>
      </w:r>
      <w:r w:rsidR="00B52B03">
        <w:rPr>
          <w:rFonts w:ascii="Times New Roman" w:hAnsi="Times New Roman" w:cs="Times New Roman"/>
          <w:sz w:val="28"/>
          <w:szCs w:val="28"/>
          <w:lang w:val="uk-UA"/>
        </w:rPr>
        <w:t xml:space="preserve"> у сечі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 xml:space="preserve"> та ступенем РН</w:t>
      </w:r>
      <w:r w:rsidR="00B52B03">
        <w:rPr>
          <w:rFonts w:ascii="Times New Roman" w:hAnsi="Times New Roman" w:cs="Times New Roman"/>
          <w:sz w:val="28"/>
          <w:szCs w:val="28"/>
          <w:lang w:val="uk-UA"/>
        </w:rPr>
        <w:t>, часом</w:t>
      </w:r>
      <w:r w:rsidR="005E4544">
        <w:rPr>
          <w:rFonts w:ascii="Times New Roman" w:hAnsi="Times New Roman" w:cs="Times New Roman"/>
          <w:sz w:val="28"/>
          <w:szCs w:val="28"/>
          <w:lang w:val="uk-UA"/>
        </w:rPr>
        <w:t xml:space="preserve"> що минув з моменту останнього е</w:t>
      </w:r>
      <w:r w:rsidR="00B52B03">
        <w:rPr>
          <w:rFonts w:ascii="Times New Roman" w:hAnsi="Times New Roman" w:cs="Times New Roman"/>
          <w:sz w:val="28"/>
          <w:szCs w:val="28"/>
          <w:lang w:val="uk-UA"/>
        </w:rPr>
        <w:t>пізоду пієлонефриту та віком пацієнтів</w:t>
      </w:r>
      <w:r w:rsidR="00B52B03" w:rsidRPr="003660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607E">
        <w:rPr>
          <w:rFonts w:ascii="Times New Roman" w:hAnsi="Times New Roman" w:cs="Times New Roman"/>
          <w:sz w:val="28"/>
          <w:szCs w:val="28"/>
          <w:lang w:val="uk-UA"/>
        </w:rPr>
        <w:t>(р &lt;0,05</w:t>
      </w:r>
      <w:r w:rsidR="00B52B03" w:rsidRPr="0036607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52B0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5497" w:rsidRPr="00165B54" w:rsidRDefault="004F5497" w:rsidP="00165B54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5B54">
        <w:rPr>
          <w:rFonts w:ascii="Times New Roman" w:hAnsi="Times New Roman" w:cs="Times New Roman"/>
          <w:sz w:val="28"/>
          <w:szCs w:val="28"/>
          <w:lang w:val="uk-UA"/>
        </w:rPr>
        <w:t>Висновки:</w:t>
      </w:r>
      <w:r w:rsidR="009403A4"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 Було виявлено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 істотні відмінності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екскреції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-6,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>-8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з сечею у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 дітей з ВУР і з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РН 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або без РН . Визначення </w:t>
      </w:r>
      <w:proofErr w:type="spellStart"/>
      <w:r w:rsidRPr="004F5497">
        <w:rPr>
          <w:rFonts w:ascii="Times New Roman" w:hAnsi="Times New Roman" w:cs="Times New Roman"/>
          <w:sz w:val="28"/>
          <w:szCs w:val="28"/>
          <w:lang w:val="uk-UA"/>
        </w:rPr>
        <w:t>рівней</w:t>
      </w:r>
      <w:proofErr w:type="spellEnd"/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сечової екскреції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-6, </w:t>
      </w:r>
      <w:r w:rsidRPr="004F5497">
        <w:rPr>
          <w:rFonts w:ascii="Times New Roman" w:hAnsi="Times New Roman" w:cs="Times New Roman"/>
          <w:sz w:val="28"/>
          <w:szCs w:val="28"/>
        </w:rPr>
        <w:t>IL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>-8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5B54">
        <w:rPr>
          <w:rFonts w:ascii="Times New Roman" w:hAnsi="Times New Roman" w:cs="Times New Roman"/>
          <w:sz w:val="28"/>
          <w:szCs w:val="28"/>
          <w:lang w:val="uk-UA"/>
        </w:rPr>
        <w:t xml:space="preserve">може надати додаткову інформацію щодо 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стану ниркової паренхіми у дітей з ВУР та 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>бути використаними для прогнозування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 xml:space="preserve"> прогресув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ання </w:t>
      </w:r>
      <w:r w:rsidR="009403A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 РН</w:t>
      </w:r>
      <w:r w:rsidRPr="004F54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5497" w:rsidRPr="004F5497" w:rsidRDefault="004F5497" w:rsidP="00165B54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5B5E" w:rsidRPr="004F5497" w:rsidRDefault="00435B5E" w:rsidP="00165B54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35B5E" w:rsidRPr="004F5497" w:rsidSect="00165B5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993434"/>
    <w:rsid w:val="00165B54"/>
    <w:rsid w:val="001B686E"/>
    <w:rsid w:val="001D69B7"/>
    <w:rsid w:val="0036607E"/>
    <w:rsid w:val="00435B5E"/>
    <w:rsid w:val="004C24C6"/>
    <w:rsid w:val="004F5497"/>
    <w:rsid w:val="005E4544"/>
    <w:rsid w:val="00822D68"/>
    <w:rsid w:val="009403A4"/>
    <w:rsid w:val="00993434"/>
    <w:rsid w:val="00B52B03"/>
    <w:rsid w:val="00CB5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4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497"/>
    <w:pPr>
      <w:spacing w:after="0" w:line="360" w:lineRule="auto"/>
      <w:ind w:left="720" w:firstLine="720"/>
      <w:contextualSpacing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4">
    <w:name w:val="No Spacing"/>
    <w:uiPriority w:val="1"/>
    <w:qFormat/>
    <w:rsid w:val="004F549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A2FDFB4-2F3A-44DD-BAF3-2E42198DB144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StartSoft</Company>
  <LinksUpToDate>false</LinksUpToDate>
  <CharactersWithSpaces>3720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Виктория</cp:lastModifiedBy>
  <cp:revision>7</cp:revision>
  <dcterms:created xsi:type="dcterms:W3CDTF">2017-01-29T20:08:00Z</dcterms:created>
  <dcterms:modified xsi:type="dcterms:W3CDTF">2017-02-16T16:43:00Z</dcterms:modified>
</cp:coreProperties>
</file>