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A3C" w:rsidRPr="00380715" w:rsidRDefault="002E5973" w:rsidP="00BD5D25">
      <w:pPr>
        <w:spacing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Деяк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аспекти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сучасної діагностики</w:t>
      </w:r>
      <w:r w:rsidR="000740C4" w:rsidRPr="0038071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C4A3C" w:rsidRPr="00380715">
        <w:rPr>
          <w:rFonts w:ascii="Times New Roman" w:hAnsi="Times New Roman" w:cs="Times New Roman"/>
          <w:b/>
          <w:bCs/>
          <w:sz w:val="28"/>
          <w:szCs w:val="28"/>
          <w:lang w:val="uk-UA"/>
        </w:rPr>
        <w:t>шийки матки</w:t>
      </w:r>
    </w:p>
    <w:p w:rsidR="006C4A3C" w:rsidRPr="00380715" w:rsidRDefault="002E5973" w:rsidP="00380715">
      <w:pPr>
        <w:spacing w:line="360" w:lineRule="auto"/>
        <w:ind w:left="360"/>
        <w:jc w:val="center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Варченко</w:t>
      </w:r>
      <w:r w:rsidR="006C4A3C" w:rsidRPr="00380715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О.Ю.</w:t>
      </w:r>
      <w:r w:rsidR="00380715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, Граді</w:t>
      </w:r>
      <w:r w:rsidR="000740C4" w:rsidRPr="00380715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ль О.Г.</w:t>
      </w:r>
    </w:p>
    <w:p w:rsidR="006C4A3C" w:rsidRPr="00380715" w:rsidRDefault="006C4A3C" w:rsidP="00380715">
      <w:pPr>
        <w:spacing w:line="360" w:lineRule="auto"/>
        <w:ind w:left="360"/>
        <w:jc w:val="center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Cs/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6C4A3C" w:rsidRPr="00380715" w:rsidRDefault="006C4A3C" w:rsidP="00380715">
      <w:pPr>
        <w:spacing w:line="360" w:lineRule="auto"/>
        <w:ind w:left="360"/>
        <w:jc w:val="center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Cs/>
          <w:i/>
          <w:sz w:val="28"/>
          <w:szCs w:val="28"/>
          <w:lang w:val="uk-UA"/>
        </w:rPr>
        <w:t>І медичний факультет,Харків,Україна</w:t>
      </w:r>
    </w:p>
    <w:p w:rsidR="006C4A3C" w:rsidRPr="00380715" w:rsidRDefault="006C4A3C" w:rsidP="00380715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Науковий керівник: </w:t>
      </w:r>
      <w:r w:rsidR="003807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доктор медичних наук, професор </w:t>
      </w:r>
      <w:proofErr w:type="spellStart"/>
      <w:r w:rsidR="00380715">
        <w:rPr>
          <w:rFonts w:ascii="Times New Roman" w:hAnsi="Times New Roman" w:cs="Times New Roman"/>
          <w:bCs/>
          <w:sz w:val="28"/>
          <w:szCs w:val="28"/>
          <w:lang w:val="uk-UA"/>
        </w:rPr>
        <w:t>Лазуренко</w:t>
      </w:r>
      <w:proofErr w:type="spellEnd"/>
      <w:r w:rsidR="003807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Вікторія Валентинівна</w:t>
      </w:r>
    </w:p>
    <w:p w:rsidR="00090DC1" w:rsidRPr="00380715" w:rsidRDefault="00090DC1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</w:p>
    <w:p w:rsidR="001067D2" w:rsidRPr="00380715" w:rsidRDefault="003E126B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>Рання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діагностика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та раку шийки матки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найважливіший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напрям сучасної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гінекології. При цьому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основним методом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скринінгу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047" w:rsidRPr="00380715">
        <w:rPr>
          <w:rFonts w:ascii="Times New Roman" w:hAnsi="Times New Roman" w:cs="Times New Roman"/>
          <w:sz w:val="28"/>
          <w:szCs w:val="28"/>
          <w:lang w:val="uk-UA"/>
        </w:rPr>
        <w:t>традиційне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цитологічне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(ЦД), у поєднанні </w:t>
      </w:r>
      <w:r w:rsidR="008D08C9" w:rsidRPr="00380715">
        <w:rPr>
          <w:rFonts w:ascii="Times New Roman" w:hAnsi="Times New Roman" w:cs="Times New Roman"/>
          <w:sz w:val="28"/>
          <w:szCs w:val="28"/>
          <w:lang w:val="uk-UA"/>
        </w:rPr>
        <w:t>з ан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алізом на вірус папіломи людини</w:t>
      </w:r>
      <w:r w:rsidR="001067D2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(ВПЛ)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. Такий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традиційний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спосі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технічно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нескладний, але дає до 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% помилково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результатів. Саме тому винайдено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покращений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новий метод – рідинна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цитологія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(РЦ)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90DC1" w:rsidRPr="00380715" w:rsidRDefault="003E126B" w:rsidP="00380715">
      <w:pPr>
        <w:spacing w:line="360" w:lineRule="auto"/>
        <w:ind w:left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Мета досл</w:t>
      </w:r>
      <w:r w:rsidR="003D0FAB" w:rsidRPr="00380715">
        <w:rPr>
          <w:rFonts w:ascii="Times New Roman" w:hAnsi="Times New Roman" w:cs="Times New Roman"/>
          <w:b/>
          <w:sz w:val="28"/>
          <w:szCs w:val="28"/>
          <w:lang w:val="uk-UA"/>
        </w:rPr>
        <w:t>ідження</w:t>
      </w:r>
      <w:r w:rsidR="00090DC1" w:rsidRPr="003807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3E126B" w:rsidRPr="00380715" w:rsidRDefault="003E126B" w:rsidP="00380715">
      <w:p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>Порівняти метод з</w:t>
      </w:r>
      <w:r w:rsidR="006C4A3C" w:rsidRPr="00380715">
        <w:rPr>
          <w:rFonts w:ascii="Times New Roman" w:hAnsi="Times New Roman" w:cs="Times New Roman"/>
          <w:sz w:val="28"/>
          <w:szCs w:val="28"/>
          <w:lang w:val="uk-UA"/>
        </w:rPr>
        <w:t>вичайної та рідинної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цитології, виявити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точність та достовірність обох методів в діагностиці </w:t>
      </w:r>
      <w:proofErr w:type="spellStart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диспластичних</w:t>
      </w:r>
      <w:proofErr w:type="spellEnd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змін шийки матки.</w:t>
      </w:r>
    </w:p>
    <w:p w:rsidR="00090DC1" w:rsidRPr="00380715" w:rsidRDefault="00090DC1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</w:p>
    <w:p w:rsidR="003E126B" w:rsidRPr="00380715" w:rsidRDefault="00090DC1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E126B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езультати проведення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цитологічного дослідження у 80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пацієнток </w:t>
      </w:r>
      <w:r w:rsidR="003E126B" w:rsidRPr="00380715">
        <w:rPr>
          <w:rFonts w:ascii="Times New Roman" w:hAnsi="Times New Roman" w:cs="Times New Roman"/>
          <w:sz w:val="28"/>
          <w:szCs w:val="28"/>
          <w:lang w:val="uk-UA"/>
        </w:rPr>
        <w:t>репродуктивного віку</w:t>
      </w:r>
      <w:r w:rsidR="0027745C">
        <w:rPr>
          <w:rFonts w:ascii="Times New Roman" w:hAnsi="Times New Roman" w:cs="Times New Roman"/>
          <w:sz w:val="28"/>
          <w:szCs w:val="28"/>
          <w:lang w:val="uk-UA"/>
        </w:rPr>
        <w:t>( від 23 до 45 років)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Було виділено 2 групи: 30 жінок для РЦ</w:t>
      </w:r>
      <w:r w:rsidR="0027745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50 жінок для ЦД.</w:t>
      </w:r>
    </w:p>
    <w:p w:rsidR="003D0FAB" w:rsidRPr="00380715" w:rsidRDefault="003D0FAB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80715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380715">
        <w:rPr>
          <w:rFonts w:ascii="Times New Roman" w:hAnsi="Times New Roman" w:cs="Times New Roman"/>
          <w:sz w:val="28"/>
          <w:szCs w:val="28"/>
        </w:rPr>
        <w:t>іал</w:t>
      </w:r>
      <w:proofErr w:type="spellEnd"/>
      <w:r w:rsidRPr="00380715">
        <w:rPr>
          <w:rFonts w:ascii="Times New Roman" w:hAnsi="Times New Roman" w:cs="Times New Roman"/>
          <w:sz w:val="28"/>
          <w:szCs w:val="28"/>
        </w:rPr>
        <w:t xml:space="preserve"> для ЦД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набирався щіточкою або ложкою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Фолькмана</w:t>
      </w:r>
      <w:proofErr w:type="spellEnd"/>
      <w:r w:rsidR="002774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аступним етапом дослідження на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онкопатологію</w:t>
      </w:r>
      <w:proofErr w:type="spellEnd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ши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йки матки </w:t>
      </w:r>
      <w:r w:rsidR="001067D2" w:rsidRPr="0038071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кольпоскопія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з прицільною біопсією</w:t>
      </w:r>
      <w:r w:rsidR="001067D2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та аналіз на ВПЛ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4A3C" w:rsidRPr="00380715" w:rsidRDefault="006C4A3C" w:rsidP="00380715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При проведенні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ЦД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біомат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еріал</w:t>
      </w:r>
      <w:proofErr w:type="spellEnd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перед відправкою висушували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 склі в умовах кімнатної температури. А при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РЦ його поміщали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в особливу пробірку (флакон)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зі спеціальним стабілізуючим середовищем, що продовжує допустимий термін транспортування і зберігання отриманого зразка. </w:t>
      </w:r>
    </w:p>
    <w:p w:rsidR="007C34DC" w:rsidRPr="00380715" w:rsidRDefault="007C34DC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Результа</w:t>
      </w:r>
      <w:r w:rsidR="00090DC1" w:rsidRPr="003807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 дослідження </w:t>
      </w:r>
    </w:p>
    <w:p w:rsidR="007C34DC" w:rsidRPr="00380715" w:rsidRDefault="000740C4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В  групі жінок з РЦ виявлено 33 </w:t>
      </w:r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 </w:t>
      </w:r>
      <w:r w:rsidR="0027745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>=10)</w:t>
      </w:r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ступеня, 16 % </w:t>
      </w:r>
      <w:r w:rsidR="0027745C" w:rsidRPr="0027745C">
        <w:rPr>
          <w:rFonts w:ascii="Times New Roman" w:hAnsi="Times New Roman" w:cs="Times New Roman"/>
          <w:sz w:val="28"/>
          <w:szCs w:val="28"/>
        </w:rPr>
        <w:t>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=5)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важкого ступеня. Не ви</w:t>
      </w:r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>явлено випадків раку шийки матки.</w:t>
      </w:r>
      <w:r w:rsidR="000F3E2A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У г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рупі жінок з ЦД виявлено 30 %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 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>=15)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легкого ступеня, 16%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 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>=8)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ступеня, 4% </w:t>
      </w:r>
      <w:r w:rsidR="0027745C" w:rsidRPr="0027745C">
        <w:rPr>
          <w:rFonts w:ascii="Times New Roman" w:hAnsi="Times New Roman" w:cs="Times New Roman"/>
          <w:sz w:val="28"/>
          <w:szCs w:val="28"/>
        </w:rPr>
        <w:t>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=2)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важкого ступеня. </w:t>
      </w:r>
    </w:p>
    <w:p w:rsidR="0027745C" w:rsidRPr="0027745C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У 18% (n=15) жінок була виконана біопсія, які мали ступінь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та високого ступеня.</w:t>
      </w:r>
    </w:p>
    <w:p w:rsidR="0027745C" w:rsidRPr="0027745C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біопсії після РЦ повністю підтвердили достовірність методу РЦ. А після ЦД виявилося, що ті, у кого було виявлено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дисплазію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ступеня 100% (n=8), насправді мали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дисплазію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ступеня 62% (n=5), а 37% (n=3) мали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дисплазію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важкого ступеня.</w:t>
      </w:r>
    </w:p>
    <w:p w:rsidR="0027745C" w:rsidRPr="0027745C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>Розбіжність між результатами ЦД та даними гістологічного дослідження складала  37% при використанні звичайної цитології.</w:t>
      </w:r>
    </w:p>
    <w:p w:rsidR="000F3E2A" w:rsidRPr="00380715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>При використанні РЦ цей показник був значно нижчий і не перевищував  3%.</w:t>
      </w:r>
    </w:p>
    <w:p w:rsidR="00090DC1" w:rsidRPr="00380715" w:rsidRDefault="00090DC1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3E126B" w:rsidRPr="00380715" w:rsidRDefault="0027745C" w:rsidP="00176022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В ході дослідження була виявлена більш висока чутливість методу РЦ порівняно з ЦД для виявлення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онкопатології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шийки матки. Незважаючи на нещодавнє введення в клінічну практику, він уже визнаний найбільш ефективним способом ранньої діагностики раку шийки матки. Адже результативність високотехнологічної рідинної цитології досягає 96,7%, тоді як чутливість традиційної методики становить в середньому 80%, а в деяких випадках не перевищує і 40%.</w:t>
      </w:r>
    </w:p>
    <w:p w:rsidR="003E126B" w:rsidRPr="00380715" w:rsidRDefault="003E126B" w:rsidP="0038071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7745C" w:rsidRPr="002E5973" w:rsidRDefault="0027745C" w:rsidP="0038071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7745C" w:rsidRPr="002E5973" w:rsidRDefault="0027745C" w:rsidP="0038071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80715" w:rsidRPr="0027745C" w:rsidRDefault="00380715" w:rsidP="00176022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380715" w:rsidRPr="00380715" w:rsidRDefault="00380715" w:rsidP="00176022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1.Уроки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дифференціального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діагнозу -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Ерік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Р. Бек - Навчальний посібник.2008</w:t>
      </w:r>
    </w:p>
    <w:p w:rsidR="00380715" w:rsidRPr="00380715" w:rsidRDefault="00380715" w:rsidP="00176022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>2.https://www.ncbi.nlm.nih.gov/pmc/articles/PMC3372167/ (https://www.ncbi.nlm.nih.gov/pmc/articles/PMC3372167/)</w:t>
      </w:r>
    </w:p>
    <w:p w:rsidR="003E126B" w:rsidRPr="00380715" w:rsidRDefault="00380715" w:rsidP="00176022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</w:rPr>
        <w:t>3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. Патологія шийки та тіла матки. Посібник для лікарів/Під ред. проф.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Коханевич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Е.В. – Ніжин: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Гідромакс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>, 2009. – 352 с.</w:t>
      </w:r>
    </w:p>
    <w:p w:rsidR="0027745C" w:rsidRPr="00380715" w:rsidRDefault="0027745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7745C" w:rsidRPr="00380715" w:rsidSect="0027745C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057982"/>
    <w:multiLevelType w:val="hybridMultilevel"/>
    <w:tmpl w:val="69FC67AA"/>
    <w:lvl w:ilvl="0" w:tplc="46545FA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392FF6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3C2DF3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E0C185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242F5F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56E387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CBE289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354AB4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8CA555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1C757971"/>
    <w:multiLevelType w:val="hybridMultilevel"/>
    <w:tmpl w:val="7F1A8A86"/>
    <w:lvl w:ilvl="0" w:tplc="B636D79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5E4AE3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C7A9A4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876A01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60E06F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0167F2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0DC79C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A1C201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038B7C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23EF31C5"/>
    <w:multiLevelType w:val="hybridMultilevel"/>
    <w:tmpl w:val="3C0CE26E"/>
    <w:lvl w:ilvl="0" w:tplc="5C8CE74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5AABEC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C6AFA1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5EAA33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D0E4BE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F70821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E583A7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4E242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0B0BE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381B2363"/>
    <w:multiLevelType w:val="hybridMultilevel"/>
    <w:tmpl w:val="738C41D4"/>
    <w:lvl w:ilvl="0" w:tplc="C45696C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5C2FF6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1CA644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2302E5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1CC16C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3542AD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848149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B64B12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452592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5ADD19E7"/>
    <w:multiLevelType w:val="hybridMultilevel"/>
    <w:tmpl w:val="B9BAA8D6"/>
    <w:lvl w:ilvl="0" w:tplc="B19A131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E0C69A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4AA2C6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5D6A5C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436048C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7488F3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36A375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362A18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4FAB16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78FE7043"/>
    <w:multiLevelType w:val="hybridMultilevel"/>
    <w:tmpl w:val="3898B1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6B"/>
    <w:rsid w:val="000740C4"/>
    <w:rsid w:val="00090DC1"/>
    <w:rsid w:val="000F3E2A"/>
    <w:rsid w:val="001067D2"/>
    <w:rsid w:val="0013686C"/>
    <w:rsid w:val="00176022"/>
    <w:rsid w:val="0027745C"/>
    <w:rsid w:val="002E5973"/>
    <w:rsid w:val="00380715"/>
    <w:rsid w:val="003C0D84"/>
    <w:rsid w:val="003D0FAB"/>
    <w:rsid w:val="003E126B"/>
    <w:rsid w:val="004B12AA"/>
    <w:rsid w:val="00500B40"/>
    <w:rsid w:val="006C4A3C"/>
    <w:rsid w:val="007C34DC"/>
    <w:rsid w:val="00861FC8"/>
    <w:rsid w:val="008D08C9"/>
    <w:rsid w:val="00925047"/>
    <w:rsid w:val="00BD5D25"/>
    <w:rsid w:val="00E06378"/>
    <w:rsid w:val="00EF7B5A"/>
    <w:rsid w:val="00FB54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26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3E12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3E126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26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3E12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3E12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46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5773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28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19262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5145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107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443739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349433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059614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35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338148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27755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695068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63D83-E3C3-436C-8DBD-2831A9F59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5</cp:revision>
  <dcterms:created xsi:type="dcterms:W3CDTF">2019-08-17T19:19:00Z</dcterms:created>
  <dcterms:modified xsi:type="dcterms:W3CDTF">2019-08-18T15:31:00Z</dcterms:modified>
</cp:coreProperties>
</file>