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26C" w:rsidRPr="0006526C" w:rsidRDefault="0006526C" w:rsidP="00065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Алексе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єнко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 А.П</w:t>
      </w:r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06526C">
        <w:rPr>
          <w:rFonts w:ascii="Times New Roman" w:hAnsi="Times New Roman" w:cs="Times New Roman"/>
          <w:sz w:val="24"/>
          <w:szCs w:val="24"/>
          <w:lang w:val="ru-RU"/>
        </w:rPr>
        <w:t>оадаптация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философского и религиозного мировоззрения в контексте антропного принципа /</w:t>
      </w:r>
      <w:r>
        <w:rPr>
          <w:rFonts w:ascii="Times New Roman" w:hAnsi="Times New Roman" w:cs="Times New Roman"/>
          <w:sz w:val="24"/>
          <w:szCs w:val="24"/>
          <w:lang w:val="ru-RU"/>
        </w:rPr>
        <w:t>А.П. 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Алексеєнко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>//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Антропний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принцип в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контексті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актуальних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проблем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філософії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науки.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Матеріали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всеукраїнської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науково-практичної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конференції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, (15–16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грудня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 2016 р.),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Львів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: ЛНМУ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ім</w:t>
      </w:r>
      <w:proofErr w:type="spellEnd"/>
      <w:r w:rsidRPr="0006526C">
        <w:rPr>
          <w:rFonts w:ascii="Times New Roman" w:hAnsi="Times New Roman" w:cs="Times New Roman"/>
          <w:sz w:val="24"/>
          <w:szCs w:val="24"/>
          <w:lang w:val="ru-RU"/>
        </w:rPr>
        <w:t xml:space="preserve">. Данила </w:t>
      </w:r>
      <w:proofErr w:type="spellStart"/>
      <w:r w:rsidRPr="0006526C">
        <w:rPr>
          <w:rFonts w:ascii="Times New Roman" w:hAnsi="Times New Roman" w:cs="Times New Roman"/>
          <w:sz w:val="24"/>
          <w:szCs w:val="24"/>
          <w:lang w:val="ru-RU"/>
        </w:rPr>
        <w:t>Галицького</w:t>
      </w:r>
      <w:proofErr w:type="spellEnd"/>
      <w:r w:rsidR="00620A41">
        <w:rPr>
          <w:rFonts w:ascii="Times New Roman" w:hAnsi="Times New Roman" w:cs="Times New Roman"/>
          <w:sz w:val="24"/>
          <w:szCs w:val="24"/>
          <w:lang w:val="ru-RU"/>
        </w:rPr>
        <w:t>. – С. 30-32</w:t>
      </w:r>
      <w:bookmarkStart w:id="0" w:name="_GoBack"/>
      <w:bookmarkEnd w:id="0"/>
    </w:p>
    <w:p w:rsidR="0006526C" w:rsidRDefault="0006526C" w:rsidP="009C365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C365E" w:rsidRDefault="009C365E" w:rsidP="009C365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365E">
        <w:rPr>
          <w:rFonts w:ascii="Times New Roman" w:hAnsi="Times New Roman" w:cs="Times New Roman"/>
          <w:b/>
          <w:sz w:val="24"/>
          <w:szCs w:val="24"/>
          <w:lang w:val="ru-RU"/>
        </w:rPr>
        <w:t>АЛЕКСЕЕНКО Алла Петровна</w:t>
      </w:r>
    </w:p>
    <w:p w:rsidR="009C365E" w:rsidRDefault="009C365E" w:rsidP="009C36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доктор философских наук, профессор,</w:t>
      </w:r>
    </w:p>
    <w:p w:rsidR="009C365E" w:rsidRDefault="009C365E" w:rsidP="009C36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зав. кафедрой философии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Харьковского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9C365E" w:rsidRPr="009C365E" w:rsidRDefault="009C365E" w:rsidP="009C36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национального медицинского университета</w:t>
      </w:r>
    </w:p>
    <w:p w:rsidR="00123868" w:rsidRDefault="009C365E" w:rsidP="009C36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КОАДАПТАЦИЯ ФИЛОСОФСКОГО И РЕЛИГИОЗНОГО МИРОВОЗЗРЕНИЯ В КОНТЕКСТЕ АНТРОПНОГО ПРИНЦИПА</w:t>
      </w:r>
    </w:p>
    <w:p w:rsidR="001176FC" w:rsidRDefault="003776DD" w:rsidP="003924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Изменения, которыми сопровождается современная цивилизация, обусловили не только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технологи</w:t>
      </w:r>
      <w:r w:rsidR="00C97029">
        <w:rPr>
          <w:rFonts w:ascii="Times New Roman" w:hAnsi="Times New Roman" w:cs="Times New Roman"/>
          <w:sz w:val="24"/>
          <w:szCs w:val="24"/>
          <w:lang w:val="ru-RU"/>
        </w:rPr>
        <w:t>зированность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общества, но и в определенной степени вызвали потребность обновления философского и религиозного мировоззрения. Антропный принцип является той основой, которая объединяет философию и религию, ибо и философия, и религия заняты проблемой взаимодействия человека и Вселенной. </w:t>
      </w:r>
    </w:p>
    <w:p w:rsidR="003776DD" w:rsidRDefault="00F46E69" w:rsidP="003924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Известный философ  Б. Марков в своей книге «Философская антропология» очерчивает те проблемы, с к</w:t>
      </w:r>
      <w:r w:rsidR="0083392E">
        <w:rPr>
          <w:rFonts w:ascii="Times New Roman" w:hAnsi="Times New Roman" w:cs="Times New Roman"/>
          <w:sz w:val="24"/>
          <w:szCs w:val="24"/>
          <w:lang w:val="ru-RU"/>
        </w:rPr>
        <w:t xml:space="preserve">оторыми </w:t>
      </w:r>
      <w:proofErr w:type="gramStart"/>
      <w:r w:rsidR="0083392E">
        <w:rPr>
          <w:rFonts w:ascii="Times New Roman" w:hAnsi="Times New Roman" w:cs="Times New Roman"/>
          <w:sz w:val="24"/>
          <w:szCs w:val="24"/>
          <w:lang w:val="ru-RU"/>
        </w:rPr>
        <w:t xml:space="preserve">сталкивается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человек и которые заставляют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его строить новые отношения с Вселенной в рамках наступления современной г</w:t>
      </w:r>
      <w:r w:rsidR="00C97029">
        <w:rPr>
          <w:rFonts w:ascii="Times New Roman" w:hAnsi="Times New Roman" w:cs="Times New Roman"/>
          <w:sz w:val="24"/>
          <w:szCs w:val="24"/>
          <w:lang w:val="ru-RU"/>
        </w:rPr>
        <w:t>лобализации. Он рассматривает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изменения, которые происходят в религиозном мировоззрении как формообразующей основы того культурного пространства в мировоззренческой системе, которая сегодня сложилась в целом. На его основе «конструируется понятие универсального горизонта, охватывающего бесконечную Вселенную, однородность которой обеспе</w:t>
      </w:r>
      <w:r w:rsidR="00C97029">
        <w:rPr>
          <w:rFonts w:ascii="Times New Roman" w:hAnsi="Times New Roman" w:cs="Times New Roman"/>
          <w:sz w:val="24"/>
          <w:szCs w:val="24"/>
          <w:lang w:val="ru-RU"/>
        </w:rPr>
        <w:t xml:space="preserve">чивается христианским учением» </w:t>
      </w:r>
      <w:r w:rsidR="00C97029" w:rsidRPr="00C97029">
        <w:rPr>
          <w:rFonts w:ascii="Times New Roman" w:hAnsi="Times New Roman" w:cs="Times New Roman"/>
          <w:sz w:val="24"/>
          <w:szCs w:val="24"/>
          <w:lang w:val="ru-RU"/>
        </w:rPr>
        <w:t>[</w:t>
      </w:r>
      <w:r w:rsidR="00C97029">
        <w:rPr>
          <w:rFonts w:ascii="Times New Roman" w:hAnsi="Times New Roman" w:cs="Times New Roman"/>
          <w:sz w:val="24"/>
          <w:szCs w:val="24"/>
          <w:lang w:val="ru-RU"/>
        </w:rPr>
        <w:t>1, с.335</w:t>
      </w:r>
      <w:r w:rsidR="00C97029" w:rsidRPr="00C97029">
        <w:rPr>
          <w:rFonts w:ascii="Times New Roman" w:hAnsi="Times New Roman" w:cs="Times New Roman"/>
          <w:sz w:val="24"/>
          <w:szCs w:val="24"/>
          <w:lang w:val="ru-RU"/>
        </w:rPr>
        <w:t>]</w:t>
      </w:r>
      <w:r w:rsidR="001176F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776DD" w:rsidRDefault="003776DD" w:rsidP="003924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Философия и религия являются социокультурными феноменами, которые непосредственно связаны с человеческой деятельностью и несут на себе печать тех исторических изменений, которые происходят в социально меняющемся пространстве и времени. Этим объясняется</w:t>
      </w:r>
      <w:r w:rsidR="00000986">
        <w:rPr>
          <w:rFonts w:ascii="Times New Roman" w:hAnsi="Times New Roman" w:cs="Times New Roman"/>
          <w:sz w:val="24"/>
          <w:szCs w:val="24"/>
          <w:lang w:val="ru-RU"/>
        </w:rPr>
        <w:t xml:space="preserve"> тот факт, что отношения между ними строились на различных платформах: диалога и вражды, лояльности и нетерпимости, скептицизма и оптимизма, материализма и идеализма и т.д.</w:t>
      </w:r>
      <w:r w:rsidR="001176FC">
        <w:rPr>
          <w:rFonts w:ascii="Times New Roman" w:hAnsi="Times New Roman" w:cs="Times New Roman"/>
          <w:sz w:val="24"/>
          <w:szCs w:val="24"/>
          <w:lang w:val="ru-RU"/>
        </w:rPr>
        <w:t xml:space="preserve"> Несмотря на эти длительные п</w:t>
      </w:r>
      <w:r w:rsidR="00BA0572">
        <w:rPr>
          <w:rFonts w:ascii="Times New Roman" w:hAnsi="Times New Roman" w:cs="Times New Roman"/>
          <w:sz w:val="24"/>
          <w:szCs w:val="24"/>
          <w:lang w:val="ru-RU"/>
        </w:rPr>
        <w:t xml:space="preserve">ерипетии </w:t>
      </w:r>
      <w:proofErr w:type="gramStart"/>
      <w:r w:rsidR="00BA0572">
        <w:rPr>
          <w:rFonts w:ascii="Times New Roman" w:hAnsi="Times New Roman" w:cs="Times New Roman"/>
          <w:sz w:val="24"/>
          <w:szCs w:val="24"/>
          <w:lang w:val="ru-RU"/>
        </w:rPr>
        <w:t>сегодня</w:t>
      </w:r>
      <w:proofErr w:type="gramEnd"/>
      <w:r w:rsidR="00BA0572">
        <w:rPr>
          <w:rFonts w:ascii="Times New Roman" w:hAnsi="Times New Roman" w:cs="Times New Roman"/>
          <w:sz w:val="24"/>
          <w:szCs w:val="24"/>
          <w:lang w:val="ru-RU"/>
        </w:rPr>
        <w:t xml:space="preserve"> взаимоотношение</w:t>
      </w:r>
      <w:r w:rsidR="001176FC">
        <w:rPr>
          <w:rFonts w:ascii="Times New Roman" w:hAnsi="Times New Roman" w:cs="Times New Roman"/>
          <w:sz w:val="24"/>
          <w:szCs w:val="24"/>
          <w:lang w:val="ru-RU"/>
        </w:rPr>
        <w:t xml:space="preserve"> философии и религии становится не только более</w:t>
      </w:r>
      <w:r w:rsidR="00F0544E">
        <w:rPr>
          <w:rFonts w:ascii="Times New Roman" w:hAnsi="Times New Roman" w:cs="Times New Roman"/>
          <w:sz w:val="24"/>
          <w:szCs w:val="24"/>
          <w:lang w:val="ru-RU"/>
        </w:rPr>
        <w:t xml:space="preserve"> плодотворным, но и поливариантн</w:t>
      </w:r>
      <w:r w:rsidR="001176FC">
        <w:rPr>
          <w:rFonts w:ascii="Times New Roman" w:hAnsi="Times New Roman" w:cs="Times New Roman"/>
          <w:sz w:val="24"/>
          <w:szCs w:val="24"/>
          <w:lang w:val="ru-RU"/>
        </w:rPr>
        <w:t>ым</w:t>
      </w:r>
      <w:r w:rsidR="00174496">
        <w:rPr>
          <w:rFonts w:ascii="Times New Roman" w:hAnsi="Times New Roman" w:cs="Times New Roman"/>
          <w:sz w:val="24"/>
          <w:szCs w:val="24"/>
          <w:lang w:val="ru-RU"/>
        </w:rPr>
        <w:t>, чем прежде, ибо точкой пересечения этих взаимосвязей является, прежде всего, человек, но не как отдельно взятое существо, а в тесном взаимодействии с Вселенной, в которой</w:t>
      </w:r>
      <w:r w:rsidR="00174496">
        <w:rPr>
          <w:rFonts w:ascii="Times New Roman" w:hAnsi="Times New Roman" w:cs="Times New Roman"/>
          <w:sz w:val="24"/>
          <w:szCs w:val="24"/>
          <w:lang w:val="ru-RU"/>
        </w:rPr>
        <w:tab/>
        <w:t xml:space="preserve"> он не только живет и действует, но от взаимосвязи с которой будет во многом зависеть его дальнейшее существование.</w:t>
      </w:r>
    </w:p>
    <w:p w:rsidR="003E089A" w:rsidRDefault="003E089A" w:rsidP="003924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Сегодня становится совершенно понятным, что дальнейшая судьба человека и Вселенной не может быть однозначно раскрыта в рамках естественнонаучного и философского мировоззрения. За ним остается целый пласт вопросов, с которыми наука не в состоянии справится в силу своей строгой рациональности. Новое понимание взаимосвязи философии и религии вытекает не только из широкого круга экономических, социальных и духовных ситуаций, но и безусловного требования новых концепций познания.</w:t>
      </w:r>
    </w:p>
    <w:p w:rsidR="00F0544E" w:rsidRPr="00CC4CA8" w:rsidRDefault="00F0544E" w:rsidP="003924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свое время М. Планк в статье «Религия и естествознание» высказал мысль, которая как никогда является актуальной для понимания целого ряда проблем, фокусирующихся через антропный принцип. Согласно его точке зрения «религия и естествознание</w:t>
      </w:r>
      <w:r w:rsidR="00BA0572">
        <w:rPr>
          <w:rFonts w:ascii="Times New Roman" w:hAnsi="Times New Roman" w:cs="Times New Roman"/>
          <w:sz w:val="24"/>
          <w:szCs w:val="24"/>
          <w:lang w:val="ru-RU"/>
        </w:rPr>
        <w:t xml:space="preserve"> не исключают друг друга, как кое-кто думает или опасается, а дополняют и обусловливают друг друга. Нет лучшего средства, чем продолжить усилия, направленные на углубление постижения задач и сущности, с одной стороны, естественнонаучного познания, с другой – религиозной веры. Тогда станет все более очевидно, что даже при различии методов (наука преимущественно пользуется разумом, а религия – верой) смысл работы и направление прогресса</w:t>
      </w:r>
      <w:r w:rsidR="00C97029">
        <w:rPr>
          <w:rFonts w:ascii="Times New Roman" w:hAnsi="Times New Roman" w:cs="Times New Roman"/>
          <w:sz w:val="24"/>
          <w:szCs w:val="24"/>
          <w:lang w:val="ru-RU"/>
        </w:rPr>
        <w:t xml:space="preserve"> полностью совпадают» </w:t>
      </w:r>
      <w:r w:rsidR="00C97029" w:rsidRPr="00C97029">
        <w:rPr>
          <w:rFonts w:ascii="Times New Roman" w:hAnsi="Times New Roman" w:cs="Times New Roman"/>
          <w:sz w:val="24"/>
          <w:szCs w:val="24"/>
          <w:lang w:val="ru-RU"/>
        </w:rPr>
        <w:t>[</w:t>
      </w:r>
      <w:r w:rsidR="00C97029">
        <w:rPr>
          <w:rFonts w:ascii="Times New Roman" w:hAnsi="Times New Roman" w:cs="Times New Roman"/>
          <w:sz w:val="24"/>
          <w:szCs w:val="24"/>
          <w:lang w:val="ru-RU"/>
        </w:rPr>
        <w:t>2, с. 36</w:t>
      </w:r>
      <w:r w:rsidR="00C97029" w:rsidRPr="00C97029">
        <w:rPr>
          <w:rFonts w:ascii="Times New Roman" w:hAnsi="Times New Roman" w:cs="Times New Roman"/>
          <w:sz w:val="24"/>
          <w:szCs w:val="24"/>
          <w:lang w:val="ru-RU"/>
        </w:rPr>
        <w:t>]</w:t>
      </w:r>
      <w:r w:rsidR="00BA057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0305A8">
        <w:rPr>
          <w:rFonts w:ascii="Times New Roman" w:hAnsi="Times New Roman" w:cs="Times New Roman"/>
          <w:sz w:val="24"/>
          <w:szCs w:val="24"/>
          <w:lang w:val="ru-RU"/>
        </w:rPr>
        <w:t xml:space="preserve"> М. Планк в своих рассуждениях исходил из того, что естествознание как наука нужна для познания окружающего мира, а религия – для того, </w:t>
      </w:r>
      <w:r w:rsidR="000305A8">
        <w:rPr>
          <w:rFonts w:ascii="Times New Roman" w:hAnsi="Times New Roman" w:cs="Times New Roman"/>
          <w:sz w:val="24"/>
          <w:szCs w:val="24"/>
          <w:lang w:val="ru-RU"/>
        </w:rPr>
        <w:lastRenderedPageBreak/>
        <w:t>чтобы понимать человеку свою сущность и предназначение в этом мире, заботиться о своем нравственном совершенствовании и спасении своей души.</w:t>
      </w:r>
    </w:p>
    <w:p w:rsidR="00CC39EF" w:rsidRPr="004439C6" w:rsidRDefault="00CC39EF" w:rsidP="00CC39EF">
      <w:pPr>
        <w:pStyle w:val="a3"/>
        <w:spacing w:line="240" w:lineRule="auto"/>
        <w:ind w:firstLine="708"/>
        <w:rPr>
          <w:sz w:val="24"/>
        </w:rPr>
      </w:pPr>
      <w:r w:rsidRPr="00CC39EF">
        <w:rPr>
          <w:sz w:val="24"/>
        </w:rPr>
        <w:t>В ХХ</w:t>
      </w:r>
      <w:r w:rsidRPr="00CC39EF">
        <w:rPr>
          <w:sz w:val="24"/>
          <w:lang w:val="uk-UA"/>
        </w:rPr>
        <w:t>І</w:t>
      </w:r>
      <w:r w:rsidR="00C97029">
        <w:rPr>
          <w:sz w:val="24"/>
        </w:rPr>
        <w:t xml:space="preserve"> век</w:t>
      </w:r>
      <w:r w:rsidRPr="00CC39EF">
        <w:rPr>
          <w:sz w:val="24"/>
        </w:rPr>
        <w:t xml:space="preserve"> человечество вступило с пороками, которые накапливались на протяжении десятилетий века предшествующего, века глубочайшего безверия, скепсиса,  духовной разочарованности и взаимной </w:t>
      </w:r>
      <w:proofErr w:type="spellStart"/>
      <w:r w:rsidRPr="00CC39EF">
        <w:rPr>
          <w:sz w:val="24"/>
        </w:rPr>
        <w:t>охлажденности</w:t>
      </w:r>
      <w:proofErr w:type="spellEnd"/>
      <w:r w:rsidRPr="00CC39EF">
        <w:rPr>
          <w:sz w:val="24"/>
        </w:rPr>
        <w:t>, что приобретает характер кризиса. Симптом кризиса, в основе которого лежит игнорирование духовности,  охватил все сфе</w:t>
      </w:r>
      <w:r>
        <w:rPr>
          <w:sz w:val="24"/>
        </w:rPr>
        <w:t xml:space="preserve">ры жизнедеятельности </w:t>
      </w:r>
      <w:r w:rsidRPr="00CC39EF">
        <w:rPr>
          <w:sz w:val="24"/>
        </w:rPr>
        <w:t xml:space="preserve"> общества, в нем материальная сторона развилась намного сильнее, чем духовная, в результате между ними было нарушено определенное равновесие.</w:t>
      </w:r>
    </w:p>
    <w:p w:rsidR="00CC39EF" w:rsidRPr="00CC39EF" w:rsidRDefault="00CC39EF" w:rsidP="00CC39EF">
      <w:pPr>
        <w:pStyle w:val="a3"/>
        <w:spacing w:line="240" w:lineRule="auto"/>
        <w:ind w:firstLine="708"/>
        <w:rPr>
          <w:sz w:val="24"/>
        </w:rPr>
      </w:pPr>
      <w:proofErr w:type="gramStart"/>
      <w:r w:rsidRPr="00CC39EF">
        <w:rPr>
          <w:sz w:val="24"/>
        </w:rPr>
        <w:t xml:space="preserve">Ряд потрясений в области  высших гуманистических ценностей, снижение значимости  человеческой личности и самой жизни, преобладание насильственных методов в общественной жизни – все это усилило отчуждение  от истинной духовности, усилило ориентацию на </w:t>
      </w:r>
      <w:proofErr w:type="spellStart"/>
      <w:r w:rsidRPr="00CC39EF">
        <w:rPr>
          <w:sz w:val="24"/>
        </w:rPr>
        <w:t>псевдодуховные</w:t>
      </w:r>
      <w:proofErr w:type="spellEnd"/>
      <w:r w:rsidRPr="00CC39EF">
        <w:rPr>
          <w:sz w:val="24"/>
        </w:rPr>
        <w:t xml:space="preserve"> ценности, что приводит  к необходимости исследования феномена духовности в новом социальном и культурном контексте, обусловленном потребностью выработки стратегии выживания и</w:t>
      </w:r>
      <w:r>
        <w:rPr>
          <w:sz w:val="24"/>
        </w:rPr>
        <w:t xml:space="preserve"> прогрессивного развития человеческого общества</w:t>
      </w:r>
      <w:r w:rsidRPr="00CC39EF">
        <w:rPr>
          <w:sz w:val="24"/>
        </w:rPr>
        <w:t>.</w:t>
      </w:r>
      <w:proofErr w:type="gramEnd"/>
    </w:p>
    <w:p w:rsidR="00CC4CA8" w:rsidRDefault="00971737" w:rsidP="003924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Второе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десятилетие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ХХ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7173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века свидетельствует о том, что все эти процессы и явления только усугубляются и указывают на неразрешимость тех противоречий, которые сопровождают современную цивилизацию. Следует особо подчеркнуть тот факт, что увеличивается разрыв между нынешним уровнем материального и духовного развития, последствия которого трудно себе представить.</w:t>
      </w:r>
    </w:p>
    <w:p w:rsidR="00CC39EF" w:rsidRDefault="00CC39EF" w:rsidP="003924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Коадаптация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философского и религиозного мировоззрения</w:t>
      </w:r>
      <w:r w:rsidR="0066475B">
        <w:rPr>
          <w:rFonts w:ascii="Times New Roman" w:hAnsi="Times New Roman" w:cs="Times New Roman"/>
          <w:sz w:val="24"/>
          <w:szCs w:val="24"/>
          <w:lang w:val="ru-RU"/>
        </w:rPr>
        <w:t xml:space="preserve"> выступает как одно из направлений обновления религиозного сознания, поскольку человечеству еще необходимо востребовать то содержание религии, которое до сих пор оставалось н</w:t>
      </w:r>
      <w:r w:rsidR="0083392E">
        <w:rPr>
          <w:rFonts w:ascii="Times New Roman" w:hAnsi="Times New Roman" w:cs="Times New Roman"/>
          <w:sz w:val="24"/>
          <w:szCs w:val="24"/>
          <w:lang w:val="ru-RU"/>
        </w:rPr>
        <w:t>ераскрытым, хотя и составляет его</w:t>
      </w:r>
      <w:r w:rsidR="0066475B">
        <w:rPr>
          <w:rFonts w:ascii="Times New Roman" w:hAnsi="Times New Roman" w:cs="Times New Roman"/>
          <w:sz w:val="24"/>
          <w:szCs w:val="24"/>
          <w:lang w:val="ru-RU"/>
        </w:rPr>
        <w:t xml:space="preserve"> истинную природу. Такой новый подход к современному миропониманию взаимоотношения человека и Вселенной даст возможность не только преодолеть резкое противопоставление и размежевание философии и религии, но и создать новый фундамент их с</w:t>
      </w:r>
      <w:r w:rsidR="00BA4213">
        <w:rPr>
          <w:rFonts w:ascii="Times New Roman" w:hAnsi="Times New Roman" w:cs="Times New Roman"/>
          <w:sz w:val="24"/>
          <w:szCs w:val="24"/>
          <w:lang w:val="ru-RU"/>
        </w:rPr>
        <w:t>отрудничества и взаимопонимания, необходимость которого явно назрела.</w:t>
      </w:r>
    </w:p>
    <w:p w:rsidR="00BA4213" w:rsidRPr="00BA4213" w:rsidRDefault="00BA4213" w:rsidP="00BA4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A4213">
        <w:rPr>
          <w:rFonts w:ascii="Times New Roman" w:hAnsi="Times New Roman" w:cs="Times New Roman"/>
          <w:sz w:val="24"/>
          <w:szCs w:val="24"/>
          <w:lang w:val="ru-RU"/>
        </w:rPr>
        <w:t xml:space="preserve">Современная техногенная цивилизация характеризуется неумеренным потреблением и безудержным производством соблазнов, что оказывает на человека негативное влияние. Человек превращается в «машину желаний», причем желаний главным образом материальных и низко духовных. Это объясняется отчасти тем, что происходит существенный разрыв между научно-техническим и духовным прогрессом, при котором последний существенно отстает в своем развитии. Человек рассматривается, прежде всего, как продавец рабочей силы и продавец производимых товаров, но не как ценность, а природа – как источник сырья, но не как среда обитания. Такое отношение к природе и к человеку приводит к глобальной безнравственности и безответственности. </w:t>
      </w:r>
    </w:p>
    <w:p w:rsidR="00BA4213" w:rsidRDefault="00BA4213" w:rsidP="00BA4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A4213">
        <w:rPr>
          <w:rFonts w:ascii="Times New Roman" w:hAnsi="Times New Roman" w:cs="Times New Roman"/>
          <w:sz w:val="24"/>
          <w:szCs w:val="24"/>
          <w:lang w:val="ru-RU"/>
        </w:rPr>
        <w:t xml:space="preserve">Чрезмерная современная </w:t>
      </w:r>
      <w:proofErr w:type="spellStart"/>
      <w:r w:rsidRPr="00BA4213">
        <w:rPr>
          <w:rFonts w:ascii="Times New Roman" w:hAnsi="Times New Roman" w:cs="Times New Roman"/>
          <w:sz w:val="24"/>
          <w:szCs w:val="24"/>
          <w:lang w:val="ru-RU"/>
        </w:rPr>
        <w:t>технологизация</w:t>
      </w:r>
      <w:proofErr w:type="spellEnd"/>
      <w:r w:rsidRPr="00BA4213">
        <w:rPr>
          <w:rFonts w:ascii="Times New Roman" w:hAnsi="Times New Roman" w:cs="Times New Roman"/>
          <w:sz w:val="24"/>
          <w:szCs w:val="24"/>
          <w:lang w:val="ru-RU"/>
        </w:rPr>
        <w:t xml:space="preserve"> жизни человека без обращения к социокультурному и духовному измерению создает опасность экзистенциального характера на глобальном уровне. Искусственная среда существования, которая формируется на основе высоких технологий, и окружающая человека по своим параметрам далеко выходит за пределы естественных параметров человека как телесного существа, создает физические и психические перегрузки, значительно усложняющие жизнь человека. Человек нередко превращается в жизнерадостного робота, технологического человека без души и т.д.  В такой ситуации уходит стержень человека – его духовность.</w:t>
      </w:r>
    </w:p>
    <w:p w:rsidR="00BA4213" w:rsidRPr="0083392E" w:rsidRDefault="00BA4213" w:rsidP="00BA4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A4213">
        <w:rPr>
          <w:rFonts w:ascii="Times New Roman" w:hAnsi="Times New Roman" w:cs="Times New Roman"/>
          <w:sz w:val="24"/>
          <w:szCs w:val="24"/>
          <w:lang w:val="ru-RU"/>
        </w:rPr>
        <w:t>Дружба, любовь, семья, самопожертвование, вера имеют для человека абсолютное духовное значение. Именно в этом проявляется жизнь личности, именно это и есть главное содержание жизни, без них человек духовно мертв и, нередко, потеряв их, сам отказывается от жизни физической. Все эти сферы человеческого бытия, так или иначе, соотносятся с Абсолютом, с Богом. Только в этом случае они имеют собственно человеческое значение, возвышающее его над животным миром.</w:t>
      </w:r>
    </w:p>
    <w:p w:rsidR="009413CB" w:rsidRPr="003F5906" w:rsidRDefault="009413CB" w:rsidP="00BA4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Основой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коадаптации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философского и религиозного мировоззрения является, прежде всего, человек, поскольку он является религиозным существом, который жаждет и ищет </w:t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космическую и божественную поддержку для своей жизни и деятельности и стремится всячески объединиться с Богом.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В тоже время человек – это рациональное существо, которое в процессе познания стремится не только оценить свое мышление и действие, но и постоянно удивляющееся от того, что он ошибочно принимает истинное за ложное, доброе за злое, правильное поведение за неправильное и т.д.</w:t>
      </w:r>
      <w:proofErr w:type="gramEnd"/>
      <w:r w:rsidR="003F5906">
        <w:rPr>
          <w:rFonts w:ascii="Times New Roman" w:hAnsi="Times New Roman" w:cs="Times New Roman"/>
          <w:sz w:val="24"/>
          <w:szCs w:val="24"/>
          <w:lang w:val="ru-RU"/>
        </w:rPr>
        <w:t xml:space="preserve"> Поэтому жизнь такого сложного существа и его взаимоотношение с Вселенной не может просто и однозначно укладываться в теорию познания, логику, естественную науку, этику или религию, поскольку он выходит далеко за рамки такого одностороннего понимания. «…Человек нуждается во всем, ибо он сам есть создание Божье» </w:t>
      </w:r>
      <w:r w:rsidR="003F5906" w:rsidRPr="003F5906">
        <w:rPr>
          <w:rFonts w:ascii="Times New Roman" w:hAnsi="Times New Roman" w:cs="Times New Roman"/>
          <w:sz w:val="24"/>
          <w:szCs w:val="24"/>
          <w:lang w:val="ru-RU"/>
        </w:rPr>
        <w:t>[3</w:t>
      </w:r>
      <w:r w:rsidR="003F5906">
        <w:rPr>
          <w:rFonts w:ascii="Times New Roman" w:hAnsi="Times New Roman" w:cs="Times New Roman"/>
          <w:sz w:val="24"/>
          <w:szCs w:val="24"/>
          <w:lang w:val="ru-RU"/>
        </w:rPr>
        <w:t>, с.22</w:t>
      </w:r>
      <w:r w:rsidR="003F5906" w:rsidRPr="003F5906">
        <w:rPr>
          <w:rFonts w:ascii="Times New Roman" w:hAnsi="Times New Roman" w:cs="Times New Roman"/>
          <w:sz w:val="24"/>
          <w:szCs w:val="24"/>
          <w:lang w:val="ru-RU"/>
        </w:rPr>
        <w:t>]</w:t>
      </w:r>
      <w:r w:rsidR="003F590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6475B" w:rsidRDefault="00BA4213" w:rsidP="00C9702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448FA">
        <w:rPr>
          <w:rFonts w:ascii="Times New Roman" w:hAnsi="Times New Roman" w:cs="Times New Roman"/>
          <w:sz w:val="24"/>
          <w:szCs w:val="24"/>
          <w:lang w:val="ru-RU"/>
        </w:rPr>
        <w:t xml:space="preserve">В свое время М. Хайдеггер обратил внимание на опасность, которая может возникнуть в том случае, когда человек отворачивается от себя. «Возможно, мы уже сегодня стоим под тенью явления этого надвигающегося поворота. Когда и как он осуществиться в нашей истории, не знает никто. Да и незачем знать о подобных вещах. Знание этого рода было бы даже сокрушительным для человека, поскольку его суть в том, чтобы быть хранителем, который ходит под существом </w:t>
      </w:r>
      <w:r w:rsidR="003F5906">
        <w:rPr>
          <w:rFonts w:ascii="Times New Roman" w:hAnsi="Times New Roman" w:cs="Times New Roman"/>
          <w:sz w:val="24"/>
          <w:szCs w:val="24"/>
          <w:lang w:val="ru-RU"/>
        </w:rPr>
        <w:t>бытия, вдумчиво оберегая его» [4</w:t>
      </w:r>
      <w:r w:rsidR="005448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5448FA" w:rsidRPr="005448FA">
        <w:rPr>
          <w:rFonts w:ascii="Times New Roman" w:hAnsi="Times New Roman" w:cs="Times New Roman"/>
          <w:sz w:val="24"/>
          <w:szCs w:val="24"/>
          <w:lang w:val="ru-RU"/>
        </w:rPr>
        <w:t>с. 87</w:t>
      </w:r>
      <w:r w:rsidRPr="005448FA">
        <w:rPr>
          <w:rFonts w:ascii="Times New Roman" w:hAnsi="Times New Roman" w:cs="Times New Roman"/>
          <w:sz w:val="24"/>
          <w:szCs w:val="24"/>
          <w:lang w:val="ru-RU"/>
        </w:rPr>
        <w:t>].</w:t>
      </w:r>
    </w:p>
    <w:p w:rsidR="0066475B" w:rsidRDefault="0066475B" w:rsidP="009C36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C365E" w:rsidRDefault="009C365E" w:rsidP="009C36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Литература:</w:t>
      </w:r>
    </w:p>
    <w:p w:rsidR="00F0544E" w:rsidRDefault="00F0544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1. Марков Б.В. Философская антропология: очерки истории и теории / Б.В. Марков. – СПб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 xml:space="preserve">.: 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Питер</w:t>
      </w:r>
      <w:r w:rsidR="0083392E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2008. – 352 с.</w:t>
      </w:r>
    </w:p>
    <w:p w:rsidR="00BA0572" w:rsidRDefault="00F0544E" w:rsidP="00BA0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r w:rsidR="00BA0572">
        <w:rPr>
          <w:rFonts w:ascii="Times New Roman" w:hAnsi="Times New Roman" w:cs="Times New Roman"/>
          <w:sz w:val="24"/>
          <w:szCs w:val="24"/>
          <w:lang w:val="ru-RU"/>
        </w:rPr>
        <w:t>Планк М. Религия и естествознание</w:t>
      </w:r>
      <w:r w:rsidR="008339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A0572">
        <w:rPr>
          <w:rFonts w:ascii="Times New Roman" w:hAnsi="Times New Roman" w:cs="Times New Roman"/>
          <w:sz w:val="24"/>
          <w:szCs w:val="24"/>
          <w:lang w:val="ru-RU"/>
        </w:rPr>
        <w:t>//</w:t>
      </w:r>
      <w:r w:rsidR="008339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A0572">
        <w:rPr>
          <w:rFonts w:ascii="Times New Roman" w:hAnsi="Times New Roman" w:cs="Times New Roman"/>
          <w:sz w:val="24"/>
          <w:szCs w:val="24"/>
          <w:lang w:val="ru-RU"/>
        </w:rPr>
        <w:t>Вопросы философии. – 1990. – №8. – С. 27-36.</w:t>
      </w:r>
    </w:p>
    <w:p w:rsidR="003F5906" w:rsidRDefault="003F5906" w:rsidP="003F5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Маслоу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А. Новые рубежи человеческой природы. – М.: Смысл, 1999. – 165 с.</w:t>
      </w:r>
    </w:p>
    <w:p w:rsidR="003F5906" w:rsidRDefault="003F5906" w:rsidP="003F5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 Хайдеггер М. Поворот / Мартин Хайдеггер // Новая технократическая волна на Западе / Сост. П.С. Гуревич. – М.: Прогресс, 1986. –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С. 85-92].</w:t>
      </w:r>
      <w:proofErr w:type="gramEnd"/>
    </w:p>
    <w:p w:rsidR="00F0544E" w:rsidRDefault="00F0544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F05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b/>
          <w:bCs/>
          <w:color w:val="000003"/>
          <w:sz w:val="28"/>
          <w:szCs w:val="28"/>
        </w:rPr>
        <w:t xml:space="preserve">ЗАЯВКА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b/>
          <w:bCs/>
          <w:color w:val="000003"/>
          <w:sz w:val="28"/>
          <w:szCs w:val="28"/>
        </w:rPr>
        <w:t xml:space="preserve">для участі в науково-практичній конференції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b/>
          <w:bCs/>
          <w:color w:val="000003"/>
          <w:sz w:val="28"/>
          <w:szCs w:val="28"/>
        </w:rPr>
        <w:t xml:space="preserve">«АНТРОПНИЙ ПРИНЦИП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b/>
          <w:bCs/>
          <w:color w:val="000003"/>
          <w:sz w:val="28"/>
          <w:szCs w:val="28"/>
        </w:rPr>
        <w:t xml:space="preserve">В КОНТЕКСТІ АКТУАЛЬНИХ ПРОБЛЕМ ФІЛОСОФІЇ НАУКИ»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b/>
          <w:bCs/>
          <w:color w:val="000003"/>
          <w:sz w:val="28"/>
          <w:szCs w:val="28"/>
        </w:rPr>
        <w:t xml:space="preserve">Львів, 15-16 ГРУДНЯ 2016 року </w:t>
      </w:r>
    </w:p>
    <w:p w:rsidR="0083392E" w:rsidRDefault="0083392E" w:rsidP="0083392E">
      <w:pPr>
        <w:pStyle w:val="Default"/>
        <w:rPr>
          <w:color w:val="2D5194"/>
          <w:sz w:val="28"/>
          <w:szCs w:val="28"/>
        </w:rPr>
      </w:pPr>
      <w:r>
        <w:rPr>
          <w:color w:val="2D5194"/>
          <w:sz w:val="28"/>
          <w:szCs w:val="28"/>
        </w:rPr>
        <w:t xml:space="preserve">philosophy.med.conference@gmail.com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i/>
          <w:iCs/>
          <w:color w:val="000003"/>
          <w:sz w:val="28"/>
          <w:szCs w:val="28"/>
        </w:rPr>
        <w:t>Прізвище та ім’я</w:t>
      </w:r>
      <w:r w:rsidR="00873F9C">
        <w:rPr>
          <w:i/>
          <w:iCs/>
          <w:color w:val="000003"/>
          <w:sz w:val="28"/>
          <w:szCs w:val="28"/>
          <w:lang w:val="ru-RU"/>
        </w:rPr>
        <w:t xml:space="preserve"> </w:t>
      </w:r>
      <w:r w:rsidR="00873F9C">
        <w:rPr>
          <w:b/>
          <w:iCs/>
          <w:color w:val="000003"/>
          <w:sz w:val="28"/>
          <w:szCs w:val="28"/>
        </w:rPr>
        <w:t xml:space="preserve"> </w:t>
      </w:r>
      <w:proofErr w:type="spellStart"/>
      <w:r w:rsidR="00873F9C">
        <w:rPr>
          <w:b/>
          <w:iCs/>
          <w:color w:val="000003"/>
          <w:sz w:val="28"/>
          <w:szCs w:val="28"/>
        </w:rPr>
        <w:t>Алексеєнко</w:t>
      </w:r>
      <w:proofErr w:type="spellEnd"/>
      <w:r w:rsidR="00873F9C">
        <w:rPr>
          <w:b/>
          <w:iCs/>
          <w:color w:val="000003"/>
          <w:sz w:val="28"/>
          <w:szCs w:val="28"/>
        </w:rPr>
        <w:t xml:space="preserve"> Алла</w:t>
      </w:r>
      <w:r>
        <w:rPr>
          <w:i/>
          <w:iCs/>
          <w:color w:val="000003"/>
          <w:sz w:val="28"/>
          <w:szCs w:val="28"/>
        </w:rPr>
        <w:t xml:space="preserve">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i/>
          <w:iCs/>
          <w:color w:val="000003"/>
          <w:sz w:val="28"/>
          <w:szCs w:val="28"/>
        </w:rPr>
        <w:t xml:space="preserve">Вчене звання </w:t>
      </w:r>
      <w:r w:rsidR="00873F9C">
        <w:rPr>
          <w:b/>
          <w:iCs/>
          <w:color w:val="000003"/>
          <w:sz w:val="28"/>
          <w:szCs w:val="28"/>
        </w:rPr>
        <w:t xml:space="preserve"> професор</w:t>
      </w:r>
      <w:r>
        <w:rPr>
          <w:i/>
          <w:iCs/>
          <w:color w:val="000003"/>
          <w:sz w:val="28"/>
          <w:szCs w:val="28"/>
        </w:rPr>
        <w:t xml:space="preserve">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i/>
          <w:iCs/>
          <w:color w:val="000003"/>
          <w:sz w:val="28"/>
          <w:szCs w:val="28"/>
        </w:rPr>
        <w:t>Вчений ступінь</w:t>
      </w:r>
      <w:r w:rsidR="00873F9C">
        <w:rPr>
          <w:b/>
          <w:iCs/>
          <w:color w:val="000003"/>
          <w:sz w:val="28"/>
          <w:szCs w:val="28"/>
        </w:rPr>
        <w:t xml:space="preserve"> доктор філософських наук</w:t>
      </w:r>
      <w:r>
        <w:rPr>
          <w:i/>
          <w:iCs/>
          <w:color w:val="000003"/>
          <w:sz w:val="28"/>
          <w:szCs w:val="28"/>
        </w:rPr>
        <w:t xml:space="preserve"> </w:t>
      </w:r>
    </w:p>
    <w:p w:rsidR="0083392E" w:rsidRPr="00873F9C" w:rsidRDefault="0083392E" w:rsidP="0083392E">
      <w:pPr>
        <w:pStyle w:val="Default"/>
        <w:rPr>
          <w:b/>
          <w:color w:val="000003"/>
          <w:sz w:val="28"/>
          <w:szCs w:val="28"/>
        </w:rPr>
      </w:pPr>
      <w:r>
        <w:rPr>
          <w:i/>
          <w:iCs/>
          <w:color w:val="000003"/>
          <w:sz w:val="28"/>
          <w:szCs w:val="28"/>
        </w:rPr>
        <w:t xml:space="preserve">Місце праці та посада </w:t>
      </w:r>
      <w:r w:rsidR="00873F9C">
        <w:rPr>
          <w:b/>
          <w:iCs/>
          <w:color w:val="000003"/>
          <w:sz w:val="28"/>
          <w:szCs w:val="28"/>
        </w:rPr>
        <w:t xml:space="preserve"> Харківський національний медичний університет, зав. кафедрою філософії</w:t>
      </w:r>
    </w:p>
    <w:p w:rsidR="0083392E" w:rsidRPr="00873F9C" w:rsidRDefault="0083392E" w:rsidP="0083392E">
      <w:pPr>
        <w:pStyle w:val="Default"/>
        <w:rPr>
          <w:b/>
          <w:color w:val="000003"/>
          <w:sz w:val="28"/>
          <w:szCs w:val="28"/>
          <w:lang w:val="ru-RU"/>
        </w:rPr>
      </w:pPr>
      <w:r>
        <w:rPr>
          <w:i/>
          <w:iCs/>
          <w:color w:val="000003"/>
          <w:sz w:val="28"/>
          <w:szCs w:val="28"/>
        </w:rPr>
        <w:t>Електронна пошта</w:t>
      </w:r>
      <w:r w:rsidR="00873F9C">
        <w:rPr>
          <w:i/>
          <w:iCs/>
          <w:color w:val="000003"/>
          <w:sz w:val="28"/>
          <w:szCs w:val="28"/>
        </w:rPr>
        <w:t xml:space="preserve"> </w:t>
      </w:r>
      <w:r w:rsidR="00873F9C">
        <w:rPr>
          <w:b/>
          <w:iCs/>
          <w:color w:val="000003"/>
          <w:sz w:val="28"/>
          <w:szCs w:val="28"/>
        </w:rPr>
        <w:t xml:space="preserve">  </w:t>
      </w:r>
      <w:proofErr w:type="spellStart"/>
      <w:r w:rsidR="00873F9C">
        <w:rPr>
          <w:b/>
          <w:iCs/>
          <w:color w:val="000003"/>
          <w:sz w:val="28"/>
          <w:szCs w:val="28"/>
          <w:lang w:val="en-US"/>
        </w:rPr>
        <w:t>apalexeenko</w:t>
      </w:r>
      <w:proofErr w:type="spellEnd"/>
      <w:r w:rsidR="00873F9C" w:rsidRPr="00873F9C">
        <w:rPr>
          <w:b/>
          <w:iCs/>
          <w:color w:val="000003"/>
          <w:sz w:val="28"/>
          <w:szCs w:val="28"/>
          <w:lang w:val="ru-RU"/>
        </w:rPr>
        <w:t>46@</w:t>
      </w:r>
      <w:proofErr w:type="spellStart"/>
      <w:r w:rsidR="00873F9C">
        <w:rPr>
          <w:b/>
          <w:iCs/>
          <w:color w:val="000003"/>
          <w:sz w:val="28"/>
          <w:szCs w:val="28"/>
          <w:lang w:val="en-US"/>
        </w:rPr>
        <w:t>gmail</w:t>
      </w:r>
      <w:proofErr w:type="spellEnd"/>
      <w:r w:rsidR="00873F9C" w:rsidRPr="00873F9C">
        <w:rPr>
          <w:b/>
          <w:iCs/>
          <w:color w:val="000003"/>
          <w:sz w:val="28"/>
          <w:szCs w:val="28"/>
          <w:lang w:val="ru-RU"/>
        </w:rPr>
        <w:t>.</w:t>
      </w:r>
      <w:r w:rsidR="00873F9C">
        <w:rPr>
          <w:b/>
          <w:iCs/>
          <w:color w:val="000003"/>
          <w:sz w:val="28"/>
          <w:szCs w:val="28"/>
          <w:lang w:val="en-US"/>
        </w:rPr>
        <w:t>com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i/>
          <w:iCs/>
          <w:color w:val="000003"/>
          <w:sz w:val="28"/>
          <w:szCs w:val="28"/>
        </w:rPr>
        <w:t>Телефон</w:t>
      </w:r>
      <w:r w:rsidR="00873F9C">
        <w:rPr>
          <w:i/>
          <w:iCs/>
          <w:color w:val="000003"/>
          <w:sz w:val="28"/>
          <w:szCs w:val="28"/>
        </w:rPr>
        <w:t xml:space="preserve"> </w:t>
      </w:r>
      <w:r w:rsidR="00873F9C" w:rsidRPr="00873F9C">
        <w:rPr>
          <w:b/>
          <w:iCs/>
          <w:color w:val="000003"/>
          <w:sz w:val="28"/>
          <w:szCs w:val="28"/>
          <w:lang w:val="ru-RU"/>
        </w:rPr>
        <w:t xml:space="preserve"> 095</w:t>
      </w:r>
      <w:r w:rsidR="00873F9C">
        <w:rPr>
          <w:b/>
          <w:iCs/>
          <w:color w:val="000003"/>
          <w:sz w:val="28"/>
          <w:szCs w:val="28"/>
          <w:lang w:val="en-US"/>
        </w:rPr>
        <w:t> </w:t>
      </w:r>
      <w:r w:rsidR="00873F9C" w:rsidRPr="00873F9C">
        <w:rPr>
          <w:b/>
          <w:iCs/>
          <w:color w:val="000003"/>
          <w:sz w:val="28"/>
          <w:szCs w:val="28"/>
          <w:lang w:val="ru-RU"/>
        </w:rPr>
        <w:t>567 33 01</w:t>
      </w:r>
      <w:r>
        <w:rPr>
          <w:i/>
          <w:iCs/>
          <w:color w:val="000003"/>
          <w:sz w:val="28"/>
          <w:szCs w:val="28"/>
        </w:rPr>
        <w:t xml:space="preserve"> </w:t>
      </w:r>
    </w:p>
    <w:p w:rsidR="0083392E" w:rsidRPr="00873F9C" w:rsidRDefault="0083392E" w:rsidP="0083392E">
      <w:pPr>
        <w:pStyle w:val="Default"/>
        <w:rPr>
          <w:color w:val="000003"/>
          <w:sz w:val="28"/>
          <w:szCs w:val="28"/>
          <w:lang w:val="en-US"/>
        </w:rPr>
      </w:pPr>
      <w:r>
        <w:rPr>
          <w:i/>
          <w:iCs/>
          <w:color w:val="000003"/>
          <w:sz w:val="28"/>
          <w:szCs w:val="28"/>
        </w:rPr>
        <w:t xml:space="preserve">Форма участі (непотрібне витерти):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b/>
          <w:bCs/>
          <w:color w:val="000003"/>
          <w:sz w:val="28"/>
          <w:szCs w:val="28"/>
        </w:rPr>
        <w:t xml:space="preserve">заочна участь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color w:val="000003"/>
          <w:sz w:val="28"/>
          <w:szCs w:val="28"/>
        </w:rPr>
        <w:t xml:space="preserve">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b/>
          <w:bCs/>
          <w:i/>
          <w:iCs/>
          <w:color w:val="000003"/>
          <w:sz w:val="28"/>
          <w:szCs w:val="28"/>
        </w:rPr>
        <w:t>Прізвище та ім’я автора ЛАТИНИЦЕЮ</w:t>
      </w:r>
      <w:r w:rsidR="00873F9C">
        <w:rPr>
          <w:i/>
          <w:iCs/>
          <w:color w:val="000003"/>
          <w:sz w:val="28"/>
          <w:szCs w:val="28"/>
        </w:rPr>
        <w:t xml:space="preserve">: </w:t>
      </w:r>
      <w:r w:rsidR="00873F9C" w:rsidRPr="00873F9C">
        <w:rPr>
          <w:i/>
          <w:iCs/>
          <w:color w:val="000003"/>
          <w:sz w:val="28"/>
          <w:szCs w:val="28"/>
        </w:rPr>
        <w:t xml:space="preserve"> </w:t>
      </w:r>
      <w:proofErr w:type="spellStart"/>
      <w:r w:rsidR="00873F9C">
        <w:rPr>
          <w:b/>
          <w:iCs/>
          <w:color w:val="000003"/>
          <w:sz w:val="28"/>
          <w:szCs w:val="28"/>
          <w:lang w:val="en-US"/>
        </w:rPr>
        <w:t>Alexeenko</w:t>
      </w:r>
      <w:proofErr w:type="spellEnd"/>
      <w:r w:rsidR="00873F9C" w:rsidRPr="00873F9C">
        <w:rPr>
          <w:b/>
          <w:iCs/>
          <w:color w:val="000003"/>
          <w:sz w:val="28"/>
          <w:szCs w:val="28"/>
        </w:rPr>
        <w:t xml:space="preserve"> </w:t>
      </w:r>
      <w:proofErr w:type="spellStart"/>
      <w:r w:rsidR="00873F9C">
        <w:rPr>
          <w:b/>
          <w:iCs/>
          <w:color w:val="000003"/>
          <w:sz w:val="28"/>
          <w:szCs w:val="28"/>
          <w:lang w:val="en-US"/>
        </w:rPr>
        <w:t>Alla</w:t>
      </w:r>
      <w:proofErr w:type="spellEnd"/>
      <w:r>
        <w:rPr>
          <w:i/>
          <w:iCs/>
          <w:color w:val="000003"/>
          <w:sz w:val="28"/>
          <w:szCs w:val="28"/>
        </w:rPr>
        <w:t xml:space="preserve"> </w:t>
      </w:r>
    </w:p>
    <w:p w:rsidR="0083392E" w:rsidRDefault="0083392E" w:rsidP="0083392E">
      <w:pPr>
        <w:pStyle w:val="Default"/>
        <w:rPr>
          <w:color w:val="000003"/>
          <w:sz w:val="28"/>
          <w:szCs w:val="28"/>
        </w:rPr>
      </w:pPr>
      <w:r>
        <w:rPr>
          <w:i/>
          <w:iCs/>
          <w:color w:val="000003"/>
          <w:sz w:val="28"/>
          <w:szCs w:val="28"/>
        </w:rPr>
        <w:t xml:space="preserve">За умови заочної участі вкажіть місто, номер і адресу відділення Нової пошти, куди надсилати збірник матеріалів: </w:t>
      </w:r>
    </w:p>
    <w:p w:rsidR="0083392E" w:rsidRPr="00873F9C" w:rsidRDefault="00873F9C" w:rsidP="008339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F9C">
        <w:rPr>
          <w:b/>
          <w:iCs/>
          <w:color w:val="000003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Cs/>
          <w:color w:val="000003"/>
          <w:sz w:val="28"/>
          <w:szCs w:val="28"/>
        </w:rPr>
        <w:t>Харків, просп. Перемоги, 61, відділення Нової пошти № 118</w:t>
      </w:r>
    </w:p>
    <w:sectPr w:rsidR="0083392E" w:rsidRPr="00873F9C" w:rsidSect="009C365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538C6"/>
    <w:multiLevelType w:val="hybridMultilevel"/>
    <w:tmpl w:val="B44C6F2A"/>
    <w:lvl w:ilvl="0" w:tplc="E00EFB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868"/>
    <w:rsid w:val="00000986"/>
    <w:rsid w:val="000305A8"/>
    <w:rsid w:val="0006526C"/>
    <w:rsid w:val="001176FC"/>
    <w:rsid w:val="00123868"/>
    <w:rsid w:val="00174496"/>
    <w:rsid w:val="003776DD"/>
    <w:rsid w:val="003924B7"/>
    <w:rsid w:val="003E089A"/>
    <w:rsid w:val="003F5906"/>
    <w:rsid w:val="004439C6"/>
    <w:rsid w:val="005448FA"/>
    <w:rsid w:val="00620A41"/>
    <w:rsid w:val="0066475B"/>
    <w:rsid w:val="0083392E"/>
    <w:rsid w:val="00873F9C"/>
    <w:rsid w:val="009413CB"/>
    <w:rsid w:val="00971737"/>
    <w:rsid w:val="009C365E"/>
    <w:rsid w:val="00A81F87"/>
    <w:rsid w:val="00BA0572"/>
    <w:rsid w:val="00BA4213"/>
    <w:rsid w:val="00C97029"/>
    <w:rsid w:val="00CC39EF"/>
    <w:rsid w:val="00CC4CA8"/>
    <w:rsid w:val="00DD2FAF"/>
    <w:rsid w:val="00DE1E23"/>
    <w:rsid w:val="00DE7E0D"/>
    <w:rsid w:val="00F0544E"/>
    <w:rsid w:val="00F4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C39E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CC39EF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BA4213"/>
    <w:pPr>
      <w:ind w:left="720"/>
      <w:contextualSpacing/>
    </w:pPr>
  </w:style>
  <w:style w:type="paragraph" w:customStyle="1" w:styleId="Default">
    <w:name w:val="Default"/>
    <w:rsid w:val="008339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C39E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CC39EF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BA4213"/>
    <w:pPr>
      <w:ind w:left="720"/>
      <w:contextualSpacing/>
    </w:pPr>
  </w:style>
  <w:style w:type="paragraph" w:customStyle="1" w:styleId="Default">
    <w:name w:val="Default"/>
    <w:rsid w:val="008339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1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A3E86-D3EA-4558-BF5E-CB3F9C67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6434</Words>
  <Characters>3668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Free</cp:lastModifiedBy>
  <cp:revision>18</cp:revision>
  <dcterms:created xsi:type="dcterms:W3CDTF">2016-11-26T13:35:00Z</dcterms:created>
  <dcterms:modified xsi:type="dcterms:W3CDTF">2016-12-14T18:03:00Z</dcterms:modified>
</cp:coreProperties>
</file>