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934F81" w14:textId="1CF0EDEA" w:rsidR="00144F66" w:rsidRPr="00144F66" w:rsidRDefault="00144F66" w:rsidP="00144F66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44F66">
        <w:rPr>
          <w:rFonts w:ascii="Times New Roman" w:hAnsi="Times New Roman" w:cs="Times New Roman"/>
          <w:sz w:val="28"/>
          <w:szCs w:val="28"/>
          <w:lang w:val="uk-UA"/>
        </w:rPr>
        <w:t>Усенко Світлана Георгіївна</w:t>
      </w:r>
    </w:p>
    <w:p w14:paraId="61E3DC0F" w14:textId="1A9E3C09" w:rsidR="00144F66" w:rsidRDefault="00144F66" w:rsidP="00144F66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44F66">
        <w:rPr>
          <w:rFonts w:ascii="Times New Roman" w:hAnsi="Times New Roman" w:cs="Times New Roman"/>
          <w:sz w:val="28"/>
          <w:szCs w:val="28"/>
          <w:lang w:val="uk-UA"/>
        </w:rPr>
        <w:t xml:space="preserve">Ммоквелу </w:t>
      </w:r>
      <w:r>
        <w:rPr>
          <w:rFonts w:ascii="Times New Roman" w:hAnsi="Times New Roman" w:cs="Times New Roman"/>
          <w:sz w:val="28"/>
          <w:szCs w:val="28"/>
          <w:lang w:val="uk-UA"/>
        </w:rPr>
        <w:t>Моніка Чінанія</w:t>
      </w:r>
    </w:p>
    <w:p w14:paraId="4371F345" w14:textId="5400CEC7" w:rsidR="00144F66" w:rsidRPr="00144F66" w:rsidRDefault="00144F66" w:rsidP="00144F66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16863BFE" w14:textId="5420BA2E" w:rsidR="00144F66" w:rsidRPr="0093714C" w:rsidRDefault="0093714C" w:rsidP="00144F66">
      <w:pPr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93714C">
        <w:rPr>
          <w:rFonts w:ascii="Times New Roman" w:hAnsi="Times New Roman" w:cs="Times New Roman"/>
          <w:b/>
          <w:bCs/>
          <w:sz w:val="32"/>
          <w:szCs w:val="32"/>
          <w:lang w:val="uk-UA"/>
        </w:rPr>
        <w:t>Аналіз в</w:t>
      </w:r>
      <w:r w:rsidR="00D138A5" w:rsidRPr="0093714C">
        <w:rPr>
          <w:rFonts w:ascii="Times New Roman" w:hAnsi="Times New Roman" w:cs="Times New Roman"/>
          <w:b/>
          <w:bCs/>
          <w:sz w:val="32"/>
          <w:szCs w:val="32"/>
          <w:lang w:val="uk-UA"/>
        </w:rPr>
        <w:t>плив</w:t>
      </w:r>
      <w:r w:rsidRPr="0093714C">
        <w:rPr>
          <w:rFonts w:ascii="Times New Roman" w:hAnsi="Times New Roman" w:cs="Times New Roman"/>
          <w:b/>
          <w:bCs/>
          <w:sz w:val="32"/>
          <w:szCs w:val="32"/>
          <w:lang w:val="uk-UA"/>
        </w:rPr>
        <w:t>у</w:t>
      </w:r>
      <w:r w:rsidR="00D138A5" w:rsidRPr="0093714C">
        <w:rPr>
          <w:rFonts w:ascii="Times New Roman" w:hAnsi="Times New Roman" w:cs="Times New Roman"/>
          <w:b/>
          <w:bCs/>
          <w:sz w:val="32"/>
          <w:szCs w:val="32"/>
          <w:lang w:val="uk-UA"/>
        </w:rPr>
        <w:t xml:space="preserve"> соціальних мереж на емоційний стан людини</w:t>
      </w:r>
    </w:p>
    <w:p w14:paraId="74843286" w14:textId="112B2254" w:rsidR="00743AD2" w:rsidRDefault="00D138A5" w:rsidP="00803890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У сучасному світі складно уявити людину, яка б не знала, що таке соціальні мережі. За останні роки </w:t>
      </w:r>
      <w:r w:rsidR="003D3E06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роль </w:t>
      </w:r>
      <w:r w:rsidRPr="003D3E06">
        <w:rPr>
          <w:rFonts w:ascii="Times New Roman" w:hAnsi="Times New Roman" w:cs="Times New Roman"/>
          <w:sz w:val="28"/>
          <w:szCs w:val="28"/>
          <w:lang w:val="uk-UA"/>
        </w:rPr>
        <w:t>онлайн-сер</w:t>
      </w:r>
      <w:r w:rsidR="003D3E06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едовища у нашому </w:t>
      </w:r>
      <w:r w:rsidR="006B3E40">
        <w:rPr>
          <w:rFonts w:ascii="Times New Roman" w:hAnsi="Times New Roman" w:cs="Times New Roman"/>
          <w:sz w:val="28"/>
          <w:szCs w:val="28"/>
          <w:lang w:val="uk-UA"/>
        </w:rPr>
        <w:t xml:space="preserve">житті </w:t>
      </w:r>
      <w:r w:rsidR="003D3E06" w:rsidRPr="003D3E06">
        <w:rPr>
          <w:rFonts w:ascii="Times New Roman" w:hAnsi="Times New Roman" w:cs="Times New Roman"/>
          <w:sz w:val="28"/>
          <w:szCs w:val="28"/>
          <w:lang w:val="uk-UA"/>
        </w:rPr>
        <w:t>значно збільшилась</w:t>
      </w:r>
      <w:r w:rsidRPr="003D3E06">
        <w:rPr>
          <w:rFonts w:ascii="Times New Roman" w:hAnsi="Times New Roman" w:cs="Times New Roman"/>
          <w:sz w:val="28"/>
          <w:szCs w:val="28"/>
          <w:lang w:val="uk-UA"/>
        </w:rPr>
        <w:t>. На онлайн-платформах можна створити комерційний, науково-пізнав</w:t>
      </w:r>
      <w:r w:rsidR="003D3E06" w:rsidRPr="003D3E06">
        <w:rPr>
          <w:rFonts w:ascii="Times New Roman" w:hAnsi="Times New Roman" w:cs="Times New Roman"/>
          <w:sz w:val="28"/>
          <w:szCs w:val="28"/>
          <w:lang w:val="uk-UA"/>
        </w:rPr>
        <w:t>альний або розважальний контент</w:t>
      </w:r>
      <w:r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D3E06">
        <w:rPr>
          <w:rFonts w:ascii="Times New Roman" w:hAnsi="Times New Roman" w:cs="Times New Roman"/>
          <w:sz w:val="28"/>
          <w:szCs w:val="28"/>
          <w:lang w:val="uk-UA"/>
        </w:rPr>
        <w:t xml:space="preserve">За даними </w:t>
      </w:r>
      <w:r w:rsidR="003D3E06"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="003D3E06" w:rsidRPr="00743A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3E06">
        <w:rPr>
          <w:rFonts w:ascii="Times New Roman" w:hAnsi="Times New Roman" w:cs="Times New Roman"/>
          <w:sz w:val="28"/>
          <w:szCs w:val="28"/>
          <w:lang w:val="en-US"/>
        </w:rPr>
        <w:t>Reportal</w:t>
      </w:r>
      <w:r w:rsidR="003D3E06" w:rsidRPr="00743A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3E06">
        <w:rPr>
          <w:rFonts w:ascii="Times New Roman" w:hAnsi="Times New Roman" w:cs="Times New Roman"/>
          <w:sz w:val="28"/>
          <w:szCs w:val="28"/>
          <w:lang w:val="uk-UA"/>
        </w:rPr>
        <w:t>в жовтні 2023 року налічу</w:t>
      </w:r>
      <w:r w:rsidR="00803890">
        <w:rPr>
          <w:rFonts w:ascii="Times New Roman" w:hAnsi="Times New Roman" w:cs="Times New Roman"/>
          <w:sz w:val="28"/>
          <w:szCs w:val="28"/>
          <w:lang w:val="uk-UA"/>
        </w:rPr>
        <w:t>валося</w:t>
      </w:r>
      <w:r w:rsidR="003D3E06">
        <w:rPr>
          <w:rFonts w:ascii="Times New Roman" w:hAnsi="Times New Roman" w:cs="Times New Roman"/>
          <w:sz w:val="28"/>
          <w:szCs w:val="28"/>
          <w:lang w:val="uk-UA"/>
        </w:rPr>
        <w:t xml:space="preserve"> приблизно 4</w:t>
      </w:r>
      <w:r w:rsidR="0080389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D3E06">
        <w:rPr>
          <w:rFonts w:ascii="Times New Roman" w:hAnsi="Times New Roman" w:cs="Times New Roman"/>
          <w:sz w:val="28"/>
          <w:szCs w:val="28"/>
          <w:lang w:val="uk-UA"/>
        </w:rPr>
        <w:t xml:space="preserve">74 мільярда активних користувачів </w:t>
      </w:r>
      <w:r w:rsidR="00743AD2">
        <w:rPr>
          <w:rFonts w:ascii="Times New Roman" w:hAnsi="Times New Roman" w:cs="Times New Roman"/>
          <w:sz w:val="28"/>
          <w:szCs w:val="28"/>
          <w:lang w:val="uk-UA"/>
        </w:rPr>
        <w:t>соціальних мереж</w:t>
      </w:r>
      <w:r w:rsidR="009E761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7612" w:rsidRPr="009E7612">
        <w:rPr>
          <w:rFonts w:ascii="Times New Roman" w:hAnsi="Times New Roman" w:cs="Times New Roman"/>
          <w:sz w:val="28"/>
          <w:szCs w:val="28"/>
        </w:rPr>
        <w:t>[1]</w:t>
      </w:r>
      <w:r w:rsidR="00743AD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З швидким зростанням популярності та кількості користувачів соціальних мереж </w:t>
      </w:r>
      <w:r w:rsidR="0080389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803890" w:rsidRPr="00803890">
        <w:rPr>
          <w:rFonts w:ascii="Times New Roman" w:hAnsi="Times New Roman" w:cs="Times New Roman"/>
          <w:sz w:val="28"/>
          <w:szCs w:val="28"/>
        </w:rPr>
        <w:t>’</w:t>
      </w:r>
      <w:r w:rsidR="00803890">
        <w:rPr>
          <w:rFonts w:ascii="Times New Roman" w:hAnsi="Times New Roman" w:cs="Times New Roman"/>
          <w:sz w:val="28"/>
          <w:szCs w:val="28"/>
          <w:lang w:val="uk-UA"/>
        </w:rPr>
        <w:t>являється</w:t>
      </w:r>
      <w:r w:rsidR="00743A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03890">
        <w:rPr>
          <w:rFonts w:ascii="Times New Roman" w:hAnsi="Times New Roman" w:cs="Times New Roman"/>
          <w:sz w:val="28"/>
          <w:szCs w:val="28"/>
          <w:lang w:val="uk-UA"/>
        </w:rPr>
        <w:t xml:space="preserve">новий </w:t>
      </w:r>
      <w:r w:rsidR="00743AD2">
        <w:rPr>
          <w:rFonts w:ascii="Times New Roman" w:hAnsi="Times New Roman" w:cs="Times New Roman"/>
          <w:sz w:val="28"/>
          <w:szCs w:val="28"/>
          <w:lang w:val="uk-UA"/>
        </w:rPr>
        <w:t>вид емоційного вигоряння.</w:t>
      </w:r>
    </w:p>
    <w:p w14:paraId="0E9334FF" w14:textId="006909A9" w:rsidR="00743AD2" w:rsidRDefault="0030725B" w:rsidP="00803890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Саме ц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ифрове вигоряння характеризується емоційним виснаженням, яке викликане глибоким зануренням людини у світ соціальних мереж. Воно </w:t>
      </w:r>
      <w:r w:rsidR="00762438">
        <w:rPr>
          <w:rFonts w:ascii="Times New Roman" w:hAnsi="Times New Roman" w:cs="Times New Roman"/>
          <w:sz w:val="28"/>
          <w:szCs w:val="28"/>
          <w:lang w:val="uk-UA"/>
        </w:rPr>
        <w:t>виникає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через великий потік інформації, яку людина приймає провівши час у соціальних мережах</w:t>
      </w:r>
      <w:r w:rsidR="00743AD2">
        <w:rPr>
          <w:rFonts w:ascii="Times New Roman" w:hAnsi="Times New Roman" w:cs="Times New Roman"/>
          <w:sz w:val="28"/>
          <w:szCs w:val="28"/>
          <w:lang w:val="uk-UA"/>
        </w:rPr>
        <w:t>. Найчастіше, відвідуючи</w:t>
      </w:r>
      <w:r w:rsidR="007624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3AD2">
        <w:rPr>
          <w:rFonts w:ascii="Times New Roman" w:hAnsi="Times New Roman" w:cs="Times New Roman"/>
          <w:sz w:val="28"/>
          <w:szCs w:val="28"/>
          <w:lang w:val="uk-UA"/>
        </w:rPr>
        <w:t>свій ак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>аунт</w:t>
      </w:r>
      <w:r w:rsidR="00743AD2">
        <w:rPr>
          <w:rFonts w:ascii="Times New Roman" w:hAnsi="Times New Roman" w:cs="Times New Roman"/>
          <w:sz w:val="28"/>
          <w:szCs w:val="28"/>
          <w:lang w:val="uk-UA"/>
        </w:rPr>
        <w:t xml:space="preserve"> в одній з онлайн-платформ,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користу</w:t>
      </w:r>
      <w:r w:rsidR="00743AD2">
        <w:rPr>
          <w:rFonts w:ascii="Times New Roman" w:hAnsi="Times New Roman" w:cs="Times New Roman"/>
          <w:sz w:val="28"/>
          <w:szCs w:val="28"/>
          <w:lang w:val="uk-UA"/>
        </w:rPr>
        <w:t>вач занурюється в стрічку новин:</w:t>
      </w:r>
      <w:r w:rsidR="00743AD2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протягом досить тривалого часу сприймає великий </w:t>
      </w:r>
      <w:r w:rsidR="00743AD2">
        <w:rPr>
          <w:rFonts w:ascii="Times New Roman" w:hAnsi="Times New Roman" w:cs="Times New Roman"/>
          <w:sz w:val="28"/>
          <w:szCs w:val="28"/>
          <w:lang w:val="uk-UA"/>
        </w:rPr>
        <w:t>обсяг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3AD2">
        <w:rPr>
          <w:rFonts w:ascii="Times New Roman" w:hAnsi="Times New Roman" w:cs="Times New Roman"/>
          <w:sz w:val="28"/>
          <w:szCs w:val="28"/>
          <w:lang w:val="uk-UA"/>
        </w:rPr>
        <w:t>різно</w:t>
      </w:r>
      <w:r w:rsidR="00803890">
        <w:rPr>
          <w:rFonts w:ascii="Times New Roman" w:hAnsi="Times New Roman" w:cs="Times New Roman"/>
          <w:sz w:val="28"/>
          <w:szCs w:val="28"/>
          <w:lang w:val="uk-UA"/>
        </w:rPr>
        <w:t xml:space="preserve">ї за </w:t>
      </w:r>
      <w:r w:rsidR="00743AD2">
        <w:rPr>
          <w:rFonts w:ascii="Times New Roman" w:hAnsi="Times New Roman" w:cs="Times New Roman"/>
          <w:sz w:val="28"/>
          <w:szCs w:val="28"/>
          <w:lang w:val="uk-UA"/>
        </w:rPr>
        <w:t>темати</w:t>
      </w:r>
      <w:r w:rsidR="00803890">
        <w:rPr>
          <w:rFonts w:ascii="Times New Roman" w:hAnsi="Times New Roman" w:cs="Times New Roman"/>
          <w:sz w:val="28"/>
          <w:szCs w:val="28"/>
          <w:lang w:val="uk-UA"/>
        </w:rPr>
        <w:t>кою</w:t>
      </w:r>
      <w:r w:rsidR="00743AD2">
        <w:rPr>
          <w:rFonts w:ascii="Times New Roman" w:hAnsi="Times New Roman" w:cs="Times New Roman"/>
          <w:sz w:val="28"/>
          <w:szCs w:val="28"/>
          <w:lang w:val="uk-UA"/>
        </w:rPr>
        <w:t>, протилежної за емоційним спектром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інформації. Систематичність таких дій сприяє розвитку синдрому цифрової втоми. Також велике значення має </w:t>
      </w:r>
      <w:r w:rsidR="00743AD2">
        <w:rPr>
          <w:rFonts w:ascii="Times New Roman" w:hAnsi="Times New Roman" w:cs="Times New Roman"/>
          <w:sz w:val="28"/>
          <w:szCs w:val="28"/>
          <w:lang w:val="uk-UA"/>
        </w:rPr>
        <w:t>зміст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3AD2">
        <w:rPr>
          <w:rFonts w:ascii="Times New Roman" w:hAnsi="Times New Roman" w:cs="Times New Roman"/>
          <w:sz w:val="28"/>
          <w:szCs w:val="28"/>
          <w:lang w:val="uk-UA"/>
        </w:rPr>
        <w:t>прочитаного та побаченого, наслідки від сприйняття та усвідомлення отримано</w:t>
      </w:r>
      <w:r w:rsidR="006B3E40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743AD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62438">
        <w:rPr>
          <w:rFonts w:ascii="Times New Roman" w:hAnsi="Times New Roman" w:cs="Times New Roman"/>
          <w:sz w:val="28"/>
          <w:szCs w:val="28"/>
          <w:lang w:val="uk-UA"/>
        </w:rPr>
        <w:t>—</w:t>
      </w:r>
      <w:r w:rsidR="00743AD2">
        <w:rPr>
          <w:rFonts w:ascii="Times New Roman" w:hAnsi="Times New Roman" w:cs="Times New Roman"/>
          <w:sz w:val="28"/>
          <w:szCs w:val="28"/>
          <w:lang w:val="uk-UA"/>
        </w:rPr>
        <w:t xml:space="preserve"> те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, які саме емоції викликають нові повідомлення. </w:t>
      </w:r>
      <w:r w:rsidR="00743AD2">
        <w:rPr>
          <w:rFonts w:ascii="Times New Roman" w:hAnsi="Times New Roman" w:cs="Times New Roman"/>
          <w:sz w:val="28"/>
          <w:szCs w:val="28"/>
          <w:lang w:val="uk-UA"/>
        </w:rPr>
        <w:t>Велик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а кількість </w:t>
      </w:r>
      <w:r w:rsidR="00743AD2">
        <w:rPr>
          <w:rFonts w:ascii="Times New Roman" w:hAnsi="Times New Roman" w:cs="Times New Roman"/>
          <w:sz w:val="28"/>
          <w:szCs w:val="28"/>
          <w:lang w:val="uk-UA"/>
        </w:rPr>
        <w:t>публікацій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743AD2">
        <w:rPr>
          <w:rFonts w:ascii="Times New Roman" w:hAnsi="Times New Roman" w:cs="Times New Roman"/>
          <w:sz w:val="28"/>
          <w:szCs w:val="28"/>
          <w:lang w:val="uk-UA"/>
        </w:rPr>
        <w:t xml:space="preserve">викликають негативні 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емоції, можуть призвести до розвитку підвищеної тривоги та збільшенню рівня стресу, що в свою чергу </w:t>
      </w:r>
      <w:r w:rsidR="00743AD2">
        <w:rPr>
          <w:rFonts w:ascii="Times New Roman" w:hAnsi="Times New Roman" w:cs="Times New Roman"/>
          <w:sz w:val="28"/>
          <w:szCs w:val="28"/>
          <w:lang w:val="uk-UA"/>
        </w:rPr>
        <w:t>може посприяти виникненню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емоційного вигоряння</w:t>
      </w:r>
      <w:r w:rsidR="00C62FAE" w:rsidRPr="00C62FAE">
        <w:rPr>
          <w:rFonts w:ascii="Times New Roman" w:hAnsi="Times New Roman" w:cs="Times New Roman"/>
          <w:sz w:val="28"/>
          <w:szCs w:val="28"/>
          <w:lang w:val="uk-UA"/>
        </w:rPr>
        <w:t xml:space="preserve"> [2]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76EAB8B4" w14:textId="56AC2B20" w:rsidR="00CA438A" w:rsidRPr="003D3E06" w:rsidRDefault="00D138A5" w:rsidP="00803890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3E06">
        <w:rPr>
          <w:rFonts w:ascii="Times New Roman" w:hAnsi="Times New Roman" w:cs="Times New Roman"/>
          <w:sz w:val="28"/>
          <w:szCs w:val="28"/>
          <w:lang w:val="uk-UA"/>
        </w:rPr>
        <w:t>Більшість людей не думають про те, як цифрове виснаження може заважати в реальному світі. Деякі</w:t>
      </w:r>
      <w:r w:rsidR="000C27DC">
        <w:rPr>
          <w:rFonts w:ascii="Times New Roman" w:hAnsi="Times New Roman" w:cs="Times New Roman"/>
          <w:sz w:val="28"/>
          <w:szCs w:val="28"/>
          <w:lang w:val="uk-UA"/>
        </w:rPr>
        <w:t xml:space="preserve"> користувачі, попри те, що вже мають </w:t>
      </w:r>
      <w:r w:rsidRPr="003D3E06">
        <w:rPr>
          <w:rFonts w:ascii="Times New Roman" w:hAnsi="Times New Roman" w:cs="Times New Roman"/>
          <w:sz w:val="28"/>
          <w:szCs w:val="28"/>
          <w:lang w:val="uk-UA"/>
        </w:rPr>
        <w:t>симптоми цифрової втоми</w:t>
      </w:r>
      <w:r w:rsidR="000C27D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не приділяють </w:t>
      </w:r>
      <w:r w:rsidR="000C27DC">
        <w:rPr>
          <w:rFonts w:ascii="Times New Roman" w:hAnsi="Times New Roman" w:cs="Times New Roman"/>
          <w:sz w:val="28"/>
          <w:szCs w:val="28"/>
          <w:lang w:val="uk-UA"/>
        </w:rPr>
        <w:t>цій проблемі</w:t>
      </w:r>
      <w:r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достатньо </w:t>
      </w:r>
      <w:r w:rsidR="000C27DC">
        <w:rPr>
          <w:rFonts w:ascii="Times New Roman" w:hAnsi="Times New Roman" w:cs="Times New Roman"/>
          <w:sz w:val="28"/>
          <w:szCs w:val="28"/>
          <w:lang w:val="uk-UA"/>
        </w:rPr>
        <w:t>уваги.</w:t>
      </w:r>
      <w:r w:rsidRPr="003D3E06">
        <w:rPr>
          <w:rFonts w:ascii="Times New Roman" w:hAnsi="Times New Roman" w:cs="Times New Roman"/>
          <w:sz w:val="28"/>
          <w:szCs w:val="28"/>
          <w:lang w:val="uk-UA"/>
        </w:rPr>
        <w:br/>
        <w:t>До перших симптомів, які можуть вказувати на розвиток емоційного виснаження відносять постійну втомленість, відчуття виснаження, дратівливість, порушення сприйняття часу, порушення сну, втрату мотивації, зменшення продуктивності та фізичну напругу</w:t>
      </w:r>
      <w:r w:rsidR="00C62FAE" w:rsidRPr="00C62FAE">
        <w:rPr>
          <w:rFonts w:ascii="Times New Roman" w:hAnsi="Times New Roman" w:cs="Times New Roman"/>
          <w:sz w:val="28"/>
          <w:szCs w:val="28"/>
          <w:lang w:val="uk-UA"/>
        </w:rPr>
        <w:t xml:space="preserve"> [3]</w:t>
      </w:r>
      <w:r w:rsidRPr="003D3E0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5BCC84E" w14:textId="0001A993" w:rsidR="00576061" w:rsidRPr="003D3E06" w:rsidRDefault="009E7612" w:rsidP="00CC6076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C62FAE" w:rsidRPr="00C62FAE">
        <w:rPr>
          <w:rFonts w:ascii="Times New Roman" w:hAnsi="Times New Roman" w:cs="Times New Roman"/>
          <w:sz w:val="28"/>
          <w:szCs w:val="28"/>
        </w:rPr>
        <w:t xml:space="preserve"> </w:t>
      </w:r>
      <w:r w:rsidR="00C62FAE">
        <w:rPr>
          <w:rFonts w:ascii="Times New Roman" w:hAnsi="Times New Roman" w:cs="Times New Roman"/>
          <w:sz w:val="28"/>
          <w:szCs w:val="28"/>
          <w:lang w:val="uk-UA"/>
        </w:rPr>
        <w:t xml:space="preserve">виконання </w:t>
      </w:r>
      <w:r>
        <w:rPr>
          <w:rFonts w:ascii="Times New Roman" w:hAnsi="Times New Roman" w:cs="Times New Roman"/>
          <w:sz w:val="28"/>
          <w:szCs w:val="28"/>
          <w:lang w:val="uk-UA"/>
        </w:rPr>
        <w:t>практичної частини дослідження н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>ами було проведено опитування</w:t>
      </w:r>
      <w:r w:rsidR="00A02C56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анкет</w:t>
      </w:r>
      <w:r w:rsidR="00A02C56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, яка склад</w:t>
      </w:r>
      <w:r w:rsidR="00EC3F86">
        <w:rPr>
          <w:rFonts w:ascii="Times New Roman" w:hAnsi="Times New Roman" w:cs="Times New Roman"/>
          <w:sz w:val="28"/>
          <w:szCs w:val="28"/>
          <w:lang w:val="uk-UA"/>
        </w:rPr>
        <w:t>алась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8 питань за різними напрямками обраної теми. В</w:t>
      </w:r>
      <w:r w:rsidR="000809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2FAE">
        <w:rPr>
          <w:rFonts w:ascii="Times New Roman" w:hAnsi="Times New Roman" w:cs="Times New Roman"/>
          <w:sz w:val="28"/>
          <w:szCs w:val="28"/>
          <w:lang w:val="uk-UA"/>
        </w:rPr>
        <w:t>онлайн-анкетуванні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прийняли участь 53 респондент, з них 39 жінок і 14 чоловіків, віком від 18 до 50 років. Ми дізналися, що 92,5% з опитуваних для онлайн-спілкування та отримання нової інформації використовують Instagram, 86,8% полюбляють проводити час 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дивлячись відео в You-Tube, 49,1% подобається </w:t>
      </w:r>
      <w:r w:rsidR="00762438">
        <w:rPr>
          <w:rFonts w:ascii="Times New Roman" w:hAnsi="Times New Roman" w:cs="Times New Roman"/>
          <w:sz w:val="28"/>
          <w:szCs w:val="28"/>
          <w:lang w:val="uk-UA"/>
        </w:rPr>
        <w:t>переглядати короткі відео в Tik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>Tok, 39,6% взаємодіють та отримують нові знання за допомогою Facebook, та 30,2% використовують інші соціальні мережі, окрім вище перерахованих.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br/>
        <w:t>Опитування показало, що 50,9% респондентів приділяют</w:t>
      </w:r>
      <w:r w:rsidR="000C27DC">
        <w:rPr>
          <w:rFonts w:ascii="Times New Roman" w:hAnsi="Times New Roman" w:cs="Times New Roman"/>
          <w:sz w:val="28"/>
          <w:szCs w:val="28"/>
          <w:lang w:val="uk-UA"/>
        </w:rPr>
        <w:t>ь соціальним мережам 2-3 години на добу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, 20,8% </w:t>
      </w:r>
      <w:r w:rsidR="00762438">
        <w:rPr>
          <w:rFonts w:ascii="Times New Roman" w:hAnsi="Times New Roman" w:cs="Times New Roman"/>
          <w:sz w:val="28"/>
          <w:szCs w:val="28"/>
          <w:lang w:val="uk-UA"/>
        </w:rPr>
        <w:t>—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4-5 годин, 13,2% занурю</w:t>
      </w:r>
      <w:r w:rsidR="000C27DC">
        <w:rPr>
          <w:rFonts w:ascii="Times New Roman" w:hAnsi="Times New Roman" w:cs="Times New Roman"/>
          <w:sz w:val="28"/>
          <w:szCs w:val="28"/>
          <w:lang w:val="uk-UA"/>
        </w:rPr>
        <w:t xml:space="preserve">ються у цифровий простір більше, 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ніж на 5 годин, і тільки 15,1 % опитуваних приділяють онлайн-середовищу до 1 години на день. 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br/>
      </w:r>
      <w:r w:rsidR="000C27DC">
        <w:rPr>
          <w:rFonts w:ascii="Times New Roman" w:hAnsi="Times New Roman" w:cs="Times New Roman"/>
          <w:sz w:val="28"/>
          <w:szCs w:val="28"/>
          <w:lang w:val="uk-UA"/>
        </w:rPr>
        <w:t>Здебільшого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люди </w:t>
      </w:r>
      <w:r w:rsidR="000C27D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>заходять</w:t>
      </w:r>
      <w:r w:rsidR="000C27D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в соціальні мережі коли мають вільний </w:t>
      </w:r>
      <w:r w:rsidR="00576061" w:rsidRPr="003D3E06">
        <w:rPr>
          <w:rFonts w:ascii="Times New Roman" w:hAnsi="Times New Roman" w:cs="Times New Roman"/>
          <w:sz w:val="28"/>
          <w:szCs w:val="28"/>
          <w:lang w:val="uk-UA"/>
        </w:rPr>
        <w:t>час (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>94,3%) та коли не знають</w:t>
      </w:r>
      <w:r w:rsidR="000C27D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чим зайнятися (60,4). Також 41,5% відвідують онлайн-спільноту, маючи поганий настрій, 26,4% </w:t>
      </w:r>
      <w:r w:rsidR="00762438">
        <w:rPr>
          <w:rFonts w:ascii="Times New Roman" w:hAnsi="Times New Roman" w:cs="Times New Roman"/>
          <w:sz w:val="28"/>
          <w:szCs w:val="28"/>
          <w:lang w:val="uk-UA"/>
        </w:rPr>
        <w:t>—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гарний настрій. З усіх опитуваних 88,7% вважають, що соціальні мережі мають вплив на їх</w:t>
      </w:r>
      <w:r w:rsidR="000C27DC">
        <w:rPr>
          <w:rFonts w:ascii="Times New Roman" w:hAnsi="Times New Roman" w:cs="Times New Roman"/>
          <w:sz w:val="28"/>
          <w:szCs w:val="28"/>
          <w:lang w:val="uk-UA"/>
        </w:rPr>
        <w:t xml:space="preserve">ній емоційний стан. 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>45,3</w:t>
      </w:r>
      <w:r w:rsidR="00576061" w:rsidRPr="003D3E06">
        <w:rPr>
          <w:rFonts w:ascii="Times New Roman" w:hAnsi="Times New Roman" w:cs="Times New Roman"/>
          <w:sz w:val="28"/>
          <w:szCs w:val="28"/>
          <w:lang w:val="uk-UA"/>
        </w:rPr>
        <w:t>% не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помічають змін свого емоційного стану після проведення часу в соціальних мережах, 28,3% </w:t>
      </w:r>
      <w:r w:rsidR="000C27DC">
        <w:rPr>
          <w:rFonts w:ascii="Times New Roman" w:hAnsi="Times New Roman" w:cs="Times New Roman"/>
          <w:sz w:val="28"/>
          <w:szCs w:val="28"/>
          <w:lang w:val="uk-UA"/>
        </w:rPr>
        <w:t>зазначають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>, що після</w:t>
      </w:r>
      <w:r w:rsidR="00576061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занурення </w:t>
      </w:r>
      <w:r w:rsidR="0076243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76061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віртуальний світ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почувають себе краще, а 24,5% </w:t>
      </w:r>
      <w:r w:rsidR="00762438">
        <w:rPr>
          <w:rFonts w:ascii="Times New Roman" w:hAnsi="Times New Roman" w:cs="Times New Roman"/>
          <w:sz w:val="28"/>
          <w:szCs w:val="28"/>
          <w:lang w:val="uk-UA"/>
        </w:rPr>
        <w:t>—</w:t>
      </w:r>
      <w:r w:rsidR="00576061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138A5" w:rsidRPr="003D3E06">
        <w:rPr>
          <w:rFonts w:ascii="Times New Roman" w:hAnsi="Times New Roman" w:cs="Times New Roman"/>
          <w:sz w:val="28"/>
          <w:szCs w:val="28"/>
          <w:lang w:val="uk-UA"/>
        </w:rPr>
        <w:t>відмічають погіршення емоційного спокою.</w:t>
      </w:r>
      <w:r w:rsidR="00576061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A9B2482" w14:textId="5DD21BDA" w:rsidR="003C51A0" w:rsidRPr="003D3E06" w:rsidRDefault="00CC6076" w:rsidP="00CC6076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Також, було виявлено</w:t>
      </w:r>
      <w:r w:rsidR="008225AD" w:rsidRPr="003D3E06">
        <w:rPr>
          <w:rFonts w:ascii="Times New Roman" w:hAnsi="Times New Roman" w:cs="Times New Roman"/>
          <w:sz w:val="28"/>
          <w:szCs w:val="28"/>
          <w:lang w:val="uk-UA"/>
        </w:rPr>
        <w:t>, що респонденти у себе помічали такі стани: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3C51A0" w:rsidRPr="003D3E06">
        <w:rPr>
          <w:rFonts w:ascii="Times New Roman" w:hAnsi="Times New Roman" w:cs="Times New Roman"/>
          <w:sz w:val="28"/>
          <w:szCs w:val="28"/>
          <w:lang w:val="uk-UA"/>
        </w:rPr>
        <w:t>естача сну – 58,5%</w:t>
      </w:r>
      <w:r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3C51A0" w:rsidRPr="003D3E06">
        <w:rPr>
          <w:rFonts w:ascii="Times New Roman" w:hAnsi="Times New Roman" w:cs="Times New Roman"/>
          <w:sz w:val="28"/>
          <w:szCs w:val="28"/>
          <w:lang w:val="uk-UA"/>
        </w:rPr>
        <w:t>роблеми з концентрацією уваги – 60,4%</w:t>
      </w:r>
      <w:r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="003C51A0" w:rsidRPr="003D3E06">
        <w:rPr>
          <w:rFonts w:ascii="Times New Roman" w:hAnsi="Times New Roman" w:cs="Times New Roman"/>
          <w:sz w:val="28"/>
          <w:szCs w:val="28"/>
          <w:lang w:val="uk-UA"/>
        </w:rPr>
        <w:t>ниження мотивації – 47,2%</w:t>
      </w:r>
      <w:r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3C51A0" w:rsidRPr="003D3E06">
        <w:rPr>
          <w:rFonts w:ascii="Times New Roman" w:hAnsi="Times New Roman" w:cs="Times New Roman"/>
          <w:sz w:val="28"/>
          <w:szCs w:val="28"/>
          <w:lang w:val="uk-UA"/>
        </w:rPr>
        <w:t>ідчуття емоційної втоми та подавлений настрій – 45,3%</w:t>
      </w:r>
      <w:r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3C51A0" w:rsidRPr="003D3E06">
        <w:rPr>
          <w:rFonts w:ascii="Times New Roman" w:hAnsi="Times New Roman" w:cs="Times New Roman"/>
          <w:sz w:val="28"/>
          <w:szCs w:val="28"/>
          <w:lang w:val="uk-UA"/>
        </w:rPr>
        <w:t>ідчуття легкого роздратування, розчарування та пригніченості – 41,9%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8225AD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Отже, можна помітити, що у багатьох з опитуваних присутні ознаки цифрової втоми. </w:t>
      </w:r>
    </w:p>
    <w:p w14:paraId="00292700" w14:textId="55706A30" w:rsidR="00576061" w:rsidRDefault="001A1B6E" w:rsidP="009E761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3E06">
        <w:rPr>
          <w:rFonts w:ascii="Times New Roman" w:hAnsi="Times New Roman" w:cs="Times New Roman"/>
          <w:sz w:val="28"/>
          <w:szCs w:val="28"/>
          <w:lang w:val="uk-UA"/>
        </w:rPr>
        <w:t>Таким чином</w:t>
      </w:r>
      <w:r w:rsidR="008225AD" w:rsidRPr="003D3E0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можна зробити висновок, що соціальні мережи мають прямий вплив на емоційний стан людини. Потрібно </w:t>
      </w:r>
      <w:r w:rsidR="002E2EF5" w:rsidRPr="003D3E06">
        <w:rPr>
          <w:rFonts w:ascii="Times New Roman" w:hAnsi="Times New Roman" w:cs="Times New Roman"/>
          <w:sz w:val="28"/>
          <w:szCs w:val="28"/>
          <w:lang w:val="uk-UA"/>
        </w:rPr>
        <w:t>пам’ятати</w:t>
      </w:r>
      <w:r w:rsidRPr="003D3E06">
        <w:rPr>
          <w:rFonts w:ascii="Times New Roman" w:hAnsi="Times New Roman" w:cs="Times New Roman"/>
          <w:sz w:val="28"/>
          <w:szCs w:val="28"/>
          <w:lang w:val="uk-UA"/>
        </w:rPr>
        <w:t>, що цифровий світ створений дл</w:t>
      </w:r>
      <w:r w:rsidR="002E2EF5" w:rsidRPr="003D3E06">
        <w:rPr>
          <w:rFonts w:ascii="Times New Roman" w:hAnsi="Times New Roman" w:cs="Times New Roman"/>
          <w:sz w:val="28"/>
          <w:szCs w:val="28"/>
          <w:lang w:val="uk-UA"/>
        </w:rPr>
        <w:t>я комунікації, знаходженн</w:t>
      </w:r>
      <w:r w:rsidR="003C51A0" w:rsidRPr="003D3E0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2E2EF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інформації, відпочинку може не тільки допомагати</w:t>
      </w:r>
      <w:r w:rsidR="003C51A0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 в житті</w:t>
      </w:r>
      <w:r w:rsidR="002E2EF5" w:rsidRPr="003D3E06">
        <w:rPr>
          <w:rFonts w:ascii="Times New Roman" w:hAnsi="Times New Roman" w:cs="Times New Roman"/>
          <w:sz w:val="28"/>
          <w:szCs w:val="28"/>
          <w:lang w:val="uk-UA"/>
        </w:rPr>
        <w:t xml:space="preserve">, а й шкідливо впливати на відчуття людини.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Опитування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показало, що більшість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респондентів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знають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про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вплив соціальних мереж на їхній емоційний стан.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відзначено,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тривале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перебування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в цифровому просторі може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мати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низку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негативних наслідків,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включаючи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втому,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стрес,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недосипання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низьку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мотивацію</w:t>
      </w:r>
      <w:r w:rsidR="007F43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почуття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невдачі та розчарування в реальному житті. Люди,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порівнюють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 xml:space="preserve">своє життя з ідеалізованими образами, можуть </w:t>
      </w:r>
      <w:r w:rsidR="00762438">
        <w:rPr>
          <w:rFonts w:ascii="Times New Roman" w:hAnsi="Times New Roman" w:cs="Times New Roman"/>
          <w:sz w:val="28"/>
          <w:szCs w:val="28"/>
          <w:lang w:val="uk-UA"/>
        </w:rPr>
        <w:t>мати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 xml:space="preserve"> низьку самооцінку та</w:t>
      </w:r>
      <w:r w:rsidR="00762438">
        <w:rPr>
          <w:rFonts w:ascii="Times New Roman" w:hAnsi="Times New Roman" w:cs="Times New Roman"/>
          <w:sz w:val="28"/>
          <w:szCs w:val="28"/>
          <w:lang w:val="uk-UA"/>
        </w:rPr>
        <w:t xml:space="preserve"> відчувати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відчуження.</w:t>
      </w:r>
      <w:r w:rsidR="007F438A">
        <w:rPr>
          <w:rFonts w:ascii="Times New Roman" w:hAnsi="Times New Roman" w:cs="Times New Roman"/>
          <w:sz w:val="28"/>
          <w:szCs w:val="28"/>
          <w:lang w:val="uk-UA"/>
        </w:rPr>
        <w:t xml:space="preserve"> Все перераховане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важливо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враховувати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при розробці стратегій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підтримки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психічного здоров'я та емоційного благополуччя в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епоху</w:t>
      </w:r>
      <w:r w:rsidR="00C463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6391" w:rsidRPr="00C46391">
        <w:rPr>
          <w:rFonts w:ascii="Times New Roman" w:hAnsi="Times New Roman" w:cs="Times New Roman"/>
          <w:sz w:val="28"/>
          <w:szCs w:val="28"/>
          <w:lang w:val="uk-UA"/>
        </w:rPr>
        <w:t>високих технологій.</w:t>
      </w:r>
    </w:p>
    <w:p w14:paraId="11CCA95A" w14:textId="77777777" w:rsidR="009E7612" w:rsidRPr="009E7612" w:rsidRDefault="009E7612" w:rsidP="009E7612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7612"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джерел:</w:t>
      </w:r>
    </w:p>
    <w:p w14:paraId="69D95D7A" w14:textId="594160DE" w:rsidR="00576061" w:rsidRPr="009E7612" w:rsidRDefault="009E7612" w:rsidP="009E7612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7612">
        <w:rPr>
          <w:rFonts w:ascii="Times New Roman" w:hAnsi="Times New Roman" w:cs="Times New Roman"/>
          <w:sz w:val="28"/>
          <w:szCs w:val="28"/>
          <w:lang w:val="uk-UA"/>
        </w:rPr>
        <w:t xml:space="preserve">DIGITAL 2023: GLOBAL OVERVIEW REPORT [Електронний ресурс] // DATAREPORTAL. – 2023. – Режим доступу до ресурсу: </w:t>
      </w:r>
      <w:hyperlink r:id="rId5" w:history="1">
        <w:r w:rsidRPr="003451BE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https://datareportal.com/reports/digital-2023-global-overview-report</w:t>
        </w:r>
      </w:hyperlink>
    </w:p>
    <w:p w14:paraId="2A58B592" w14:textId="673E23D4" w:rsidR="009E7612" w:rsidRDefault="00C62FAE" w:rsidP="009E7612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2FAE">
        <w:rPr>
          <w:rFonts w:ascii="Times New Roman" w:hAnsi="Times New Roman" w:cs="Times New Roman"/>
          <w:sz w:val="28"/>
          <w:szCs w:val="28"/>
          <w:lang w:val="uk-UA"/>
        </w:rPr>
        <w:t xml:space="preserve">Too much overload and concerns: Antecedents of social media fatigue and the mediating role of emotional exhaustion [Електронний ресурс] / N.Sheng, C. </w:t>
      </w:r>
      <w:r w:rsidRPr="00C62FA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Yang, L. Han, M. Jou // ScienceDirect. – 2023. – Режим доступу до ресурсу: </w:t>
      </w:r>
      <w:hyperlink r:id="rId6" w:history="1">
        <w:r w:rsidRPr="003451BE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https://www.sciencedirect.com/science/article/abs/pii/S074756322200320X</w:t>
        </w:r>
      </w:hyperlink>
    </w:p>
    <w:p w14:paraId="38705E30" w14:textId="77777777" w:rsidR="002757FF" w:rsidRDefault="002757FF" w:rsidP="002757FF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2FAE">
        <w:rPr>
          <w:rFonts w:ascii="Times New Roman" w:hAnsi="Times New Roman" w:cs="Times New Roman"/>
          <w:sz w:val="28"/>
          <w:szCs w:val="28"/>
          <w:lang w:val="uk-UA"/>
        </w:rPr>
        <w:t xml:space="preserve">How to Identify Burnout When You Work with Social Media [Електронний ресурс] // SOCIAL MEDIA MARKETING BLOG. – 2022. – Режим доступу до ресурсу: </w:t>
      </w:r>
      <w:hyperlink r:id="rId7" w:history="1">
        <w:r w:rsidRPr="003451BE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https://later.com/blog/social-media-burnout/</w:t>
        </w:r>
      </w:hyperlink>
    </w:p>
    <w:p w14:paraId="75D7645D" w14:textId="77777777" w:rsidR="00C62FAE" w:rsidRPr="00C62FAE" w:rsidRDefault="00C62FAE" w:rsidP="002757FF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62FAE" w:rsidRPr="00C62F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0E6365"/>
    <w:multiLevelType w:val="hybridMultilevel"/>
    <w:tmpl w:val="6A4ED3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38A5"/>
    <w:rsid w:val="00080907"/>
    <w:rsid w:val="000C27DC"/>
    <w:rsid w:val="00144F66"/>
    <w:rsid w:val="001A1B6E"/>
    <w:rsid w:val="002757FF"/>
    <w:rsid w:val="002E2EF5"/>
    <w:rsid w:val="0030725B"/>
    <w:rsid w:val="003C3D9A"/>
    <w:rsid w:val="003C51A0"/>
    <w:rsid w:val="003C79FD"/>
    <w:rsid w:val="003D3E06"/>
    <w:rsid w:val="004F218E"/>
    <w:rsid w:val="00576061"/>
    <w:rsid w:val="006B3E40"/>
    <w:rsid w:val="007407C7"/>
    <w:rsid w:val="00743AD2"/>
    <w:rsid w:val="00762438"/>
    <w:rsid w:val="007F438A"/>
    <w:rsid w:val="00803890"/>
    <w:rsid w:val="008225AD"/>
    <w:rsid w:val="0093714C"/>
    <w:rsid w:val="009E7612"/>
    <w:rsid w:val="00A02C56"/>
    <w:rsid w:val="00C46391"/>
    <w:rsid w:val="00C62FAE"/>
    <w:rsid w:val="00CA438A"/>
    <w:rsid w:val="00CC6076"/>
    <w:rsid w:val="00D138A5"/>
    <w:rsid w:val="00EC3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5A12E"/>
  <w15:chartTrackingRefBased/>
  <w15:docId w15:val="{5F2529E2-8014-4334-9C12-5E7546827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463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ss-96zuhp-word-diff">
    <w:name w:val="css-96zuhp-word-diff"/>
    <w:basedOn w:val="a0"/>
    <w:rsid w:val="00C46391"/>
  </w:style>
  <w:style w:type="paragraph" w:styleId="a4">
    <w:name w:val="List Paragraph"/>
    <w:basedOn w:val="a"/>
    <w:uiPriority w:val="34"/>
    <w:qFormat/>
    <w:rsid w:val="009E761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9E7612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9E761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12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later.com/blog/social-media-burnou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sciencedirect.com/science/article/abs/pii/S074756322200320X" TargetMode="External"/><Relationship Id="rId5" Type="http://schemas.openxmlformats.org/officeDocument/2006/relationships/hyperlink" Target="https://datareportal.com/reports/digital-2023-global-overview-repor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826</Words>
  <Characters>4714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Усенко Світлана Георгївна</cp:lastModifiedBy>
  <cp:revision>4</cp:revision>
  <dcterms:created xsi:type="dcterms:W3CDTF">2023-12-02T09:22:00Z</dcterms:created>
  <dcterms:modified xsi:type="dcterms:W3CDTF">2024-01-28T18:40:00Z</dcterms:modified>
</cp:coreProperties>
</file>