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6076" w:rsidRPr="00FC7E1A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C7E1A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C7E1A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C7E1A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C7E1A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C7E1A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Pr="00FC7E1A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26" w:rsidRPr="00FC7E1A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uk-UA"/>
        </w:rPr>
      </w:pPr>
      <w:r w:rsidRPr="00FC7E1A">
        <w:rPr>
          <w:rFonts w:ascii="Times New Roman" w:hAnsi="Times New Roman" w:cs="Times New Roman"/>
          <w:b/>
          <w:sz w:val="56"/>
          <w:szCs w:val="56"/>
          <w:lang w:val="uk-UA"/>
        </w:rPr>
        <w:t>ЗБІРНИК</w:t>
      </w:r>
    </w:p>
    <w:p w:rsidR="00642826" w:rsidRPr="00FC7E1A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uk-UA"/>
        </w:rPr>
      </w:pPr>
      <w:r w:rsidRPr="00FC7E1A">
        <w:rPr>
          <w:rFonts w:ascii="Times New Roman" w:hAnsi="Times New Roman" w:cs="Times New Roman"/>
          <w:b/>
          <w:sz w:val="56"/>
          <w:szCs w:val="56"/>
          <w:lang w:val="uk-UA"/>
        </w:rPr>
        <w:t>МАТЕРІАЛІВ КОНФЕРЕНЦІЇ</w:t>
      </w:r>
    </w:p>
    <w:p w:rsidR="00642826" w:rsidRPr="00FC7E1A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FC7E1A">
        <w:rPr>
          <w:rFonts w:ascii="Times New Roman" w:hAnsi="Times New Roman" w:cs="Times New Roman"/>
          <w:b/>
          <w:sz w:val="44"/>
          <w:szCs w:val="44"/>
          <w:lang w:val="uk-UA"/>
        </w:rPr>
        <w:t xml:space="preserve">фестивалю молодіжної науки </w:t>
      </w:r>
    </w:p>
    <w:p w:rsidR="00642826" w:rsidRPr="00FC7E1A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FC7E1A">
        <w:rPr>
          <w:rFonts w:ascii="Times New Roman" w:hAnsi="Times New Roman" w:cs="Times New Roman"/>
          <w:b/>
          <w:sz w:val="44"/>
          <w:szCs w:val="44"/>
          <w:lang w:val="uk-UA"/>
        </w:rPr>
        <w:t>«Медицина третього тисячоліття»</w:t>
      </w:r>
    </w:p>
    <w:p w:rsidR="00642826" w:rsidRPr="00FC7E1A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FC7E1A">
        <w:rPr>
          <w:rFonts w:ascii="Times New Roman" w:hAnsi="Times New Roman" w:cs="Times New Roman"/>
          <w:b/>
          <w:sz w:val="44"/>
          <w:szCs w:val="44"/>
          <w:lang w:val="uk-UA"/>
        </w:rPr>
        <w:t>18-20 січня 2021 року</w:t>
      </w:r>
    </w:p>
    <w:p w:rsidR="00642826" w:rsidRPr="00FC7E1A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42826" w:rsidRPr="00FC7E1A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УДК 61.061.3 (043.2) </w:t>
      </w:r>
    </w:p>
    <w:p w:rsidR="00642826" w:rsidRPr="00FC7E1A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sz w:val="28"/>
          <w:szCs w:val="28"/>
          <w:lang w:val="uk-UA"/>
        </w:rPr>
        <w:t xml:space="preserve">ББК 61 (063) </w:t>
      </w:r>
    </w:p>
    <w:p w:rsidR="00642826" w:rsidRPr="00FC7E1A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42826" w:rsidRPr="00FC7E1A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sz w:val="28"/>
          <w:szCs w:val="28"/>
          <w:lang w:val="uk-UA"/>
        </w:rPr>
        <w:t xml:space="preserve">Медицина третього тисячоліття: Збірник тез міжвузівської конференції молодих вчених та студентів (Харків, 18-20 січня 2021р.) Харків, 2021. – 574 с. </w:t>
      </w:r>
    </w:p>
    <w:p w:rsidR="00642826" w:rsidRPr="00FC7E1A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42826" w:rsidRPr="00FC7E1A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Відповідальний за випуск проф. В.В. </w:t>
      </w:r>
      <w:proofErr w:type="spellStart"/>
      <w:r w:rsidRPr="00FC7E1A">
        <w:rPr>
          <w:rFonts w:ascii="Times New Roman" w:hAnsi="Times New Roman" w:cs="Times New Roman"/>
          <w:sz w:val="28"/>
          <w:szCs w:val="28"/>
          <w:lang w:val="uk-UA"/>
        </w:rPr>
        <w:t>М’ясоєдов</w:t>
      </w:r>
      <w:proofErr w:type="spellEnd"/>
    </w:p>
    <w:p w:rsidR="00642826" w:rsidRPr="00FC7E1A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42826" w:rsidRPr="00FC7E1A" w:rsidRDefault="00642826" w:rsidP="00FF079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C1437" w:rsidRPr="00FC1437" w:rsidRDefault="00FC1437" w:rsidP="00FC1437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FC1437">
        <w:rPr>
          <w:rFonts w:ascii="Times New Roman" w:hAnsi="Times New Roman" w:cs="Times New Roman"/>
          <w:i/>
          <w:sz w:val="28"/>
          <w:szCs w:val="28"/>
          <w:lang w:val="uk-UA"/>
        </w:rPr>
        <w:t>Рудь</w:t>
      </w:r>
      <w:proofErr w:type="spellEnd"/>
      <w:r w:rsidRPr="00FC143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Софія Сергіївна</w:t>
      </w:r>
    </w:p>
    <w:p w:rsidR="00FC1437" w:rsidRPr="00FC1437" w:rsidRDefault="00FC1437" w:rsidP="00FC143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C1437">
        <w:rPr>
          <w:rFonts w:ascii="Times New Roman" w:hAnsi="Times New Roman" w:cs="Times New Roman"/>
          <w:b/>
          <w:sz w:val="28"/>
          <w:szCs w:val="28"/>
          <w:lang w:val="uk-UA"/>
        </w:rPr>
        <w:t>МОВЛЕННЄВА КОМПЕТЕНТНІСТЬ СТУДЕНТІВ-МЕДИКІВ</w:t>
      </w:r>
      <w:r w:rsidRPr="00FC143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FF0792" w:rsidRPr="00FC1437" w:rsidRDefault="00FF0792" w:rsidP="00FC143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C1437">
        <w:rPr>
          <w:rFonts w:ascii="Times New Roman" w:hAnsi="Times New Roman" w:cs="Times New Roman"/>
          <w:sz w:val="28"/>
          <w:szCs w:val="28"/>
          <w:lang w:val="uk-UA"/>
        </w:rPr>
        <w:t>Харків, Україна</w:t>
      </w:r>
    </w:p>
    <w:p w:rsidR="00FF0792" w:rsidRPr="00FC7E1A" w:rsidRDefault="00FF0792" w:rsidP="00FF079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FF0792" w:rsidRPr="00FC7E1A" w:rsidRDefault="00FF0792" w:rsidP="00FF079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sz w:val="28"/>
          <w:szCs w:val="28"/>
          <w:lang w:val="uk-UA"/>
        </w:rPr>
        <w:t>Кафедра української мови, основ психології та педагогіки</w:t>
      </w:r>
    </w:p>
    <w:p w:rsidR="00FF0792" w:rsidRPr="00FC7E1A" w:rsidRDefault="00FF0792" w:rsidP="00FF079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="00FC7E1A" w:rsidRPr="00FC7E1A">
        <w:rPr>
          <w:rFonts w:ascii="Times New Roman" w:hAnsi="Times New Roman" w:cs="Times New Roman"/>
          <w:sz w:val="28"/>
          <w:szCs w:val="28"/>
          <w:lang w:val="uk-UA"/>
        </w:rPr>
        <w:t>Скорбач</w:t>
      </w:r>
      <w:proofErr w:type="spellEnd"/>
      <w:r w:rsidR="00FC7E1A" w:rsidRPr="00FC7E1A">
        <w:rPr>
          <w:rFonts w:ascii="Times New Roman" w:hAnsi="Times New Roman" w:cs="Times New Roman"/>
          <w:sz w:val="28"/>
          <w:szCs w:val="28"/>
          <w:lang w:val="uk-UA"/>
        </w:rPr>
        <w:t xml:space="preserve"> Тетяна Василівна</w:t>
      </w:r>
    </w:p>
    <w:p w:rsidR="00FF0792" w:rsidRPr="00FC1437" w:rsidRDefault="00FF0792" w:rsidP="00FC1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C1437" w:rsidRDefault="00FC1437" w:rsidP="00FC1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Безперечно, ми всі розуміємо, наскільки важливе значення для студента має культура мовлення. Адже знайомлячись з одногрупниками, ми обов’язково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звертаємо увагу на їх мовлення – </w:t>
      </w: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на те, як вони вміло виражають свої думки, наскільки це роблять точно та зрозуміло, логічно та доречно. </w:t>
      </w:r>
    </w:p>
    <w:p w:rsidR="00FC1437" w:rsidRDefault="00FC1437" w:rsidP="00FC1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Висока культура мовлення є вагомим показником професіоналізм, особливо для майбутніх медичних працівників. Мовленнєва підготовка фахівців значно впливає, як це не дивно, на лікувальний процес та його результати, оскільки слово лікаря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 це показник його ставлення до пацієнта, його чуйності, доброзичливості, милосердя та освіченості. </w:t>
      </w:r>
    </w:p>
    <w:p w:rsidR="00FC1437" w:rsidRDefault="00FC1437" w:rsidP="00FC1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На цей час проблема культури мови студентів-медиків надзвичайно актуальна. Це пов’язано з розвитком технологій і популяризації іноземних мов, молодь починає зловживати іншомовними словами. Тому межі вживання іншомовних слів є дуже важливим питанням культури мовлення. Чим освіченіша людина, тим глибше вона зобов’язана знати мову свого народу. Якщо в українській мові немає для позначення поняття власного слова, то можна послуговуватися запозиченим. Крім того, розмовну мову студентів також не можна назвати чистою та граматично й культурно правильною. Ми провели дослідження, в якому брали участь 50 студентів нашого університету. Метою опитування було визначення культурного розвитку мови кожного студента. Отримавши статистику, ми були вражені її результатами: більшість з опитаних студентів у повсякденному житті використовують російську мову, і це при тому, що 95 % з них можуть вільно спілкуватися українською. Причиною цього є місце проживання кожного студента та його оточення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 родина, друзі, знайомі. Більшість опитуваних </w:t>
      </w:r>
      <w:r w:rsidRPr="00FC1437">
        <w:rPr>
          <w:rFonts w:ascii="Times New Roman" w:hAnsi="Times New Roman" w:cs="Times New Roman"/>
          <w:sz w:val="28"/>
          <w:szCs w:val="28"/>
          <w:lang w:val="uk-UA"/>
        </w:rPr>
        <w:lastRenderedPageBreak/>
        <w:t>студентів проживала на території Східної України (у Донецькій, Луг</w:t>
      </w:r>
      <w:r>
        <w:rPr>
          <w:rFonts w:ascii="Times New Roman" w:hAnsi="Times New Roman" w:cs="Times New Roman"/>
          <w:sz w:val="28"/>
          <w:szCs w:val="28"/>
          <w:lang w:val="uk-UA"/>
        </w:rPr>
        <w:t>анській областях) та лише 20 % –</w:t>
      </w: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 мешканці Центральної України (Сумська та Полтавська області). Ми розуміємо, що Слобожанщина за своїм історичним</w:t>
      </w: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минулим та територіальним розміщенням, на відміну від Центральної України, більш близька до Російської федерації, що й обумовлює таке поширення російської мови на її території, крім того, це призводить до виникнення російсько-українського суржику. </w:t>
      </w:r>
    </w:p>
    <w:p w:rsidR="00FC1437" w:rsidRDefault="00FC1437" w:rsidP="00FC1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Інша проблема, яка нас турбує, це використання у спілкуванні ненормативної лексики та слів-паразитів. Щоб зрозуміти наявність цієї проблеми, не обов’язково проводити опитування, бо кожного дня ми можемо почути серед пересічних громадян лайливі слова просто на вулиці, і не тільки від молоді, але від старшого покоління та навіть дітей. Опитування, яке ми проводили, мало такі результати: 80% студентів використовують у своїй мові таку лексику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 деякі це роблять нечасто, а дехто навпаки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 часто. Однією з причин поширеного використання ненормативної лексики є те, що за останні декілька років таке лихослів’я набуло великої популярності, особливо серед підлітків та молоді. Це стало, таким собі, не дуже гарним трендом. З послабленням цензури цьому сприяють і телебачення, і сучасний кінематограф, і сучасна музика. А швидкий розвиток технологій дав можливість отримати необмежений доступ до всього цього. Також неабиякий вплив має оточення студента, саме від нього ми найчастіше переймаємо погані звички. </w:t>
      </w:r>
    </w:p>
    <w:p w:rsidR="00FC1437" w:rsidRPr="00FC1437" w:rsidRDefault="00FC1437" w:rsidP="00FC1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Крім розмовного мовлення, суттєве значення для майбутніх фахівців є культура професійного мовлення. Насамперед, це засвоєння наукового стилю як функціонального різновиду літературної мови. Це один з обов’язкових навичок майбутніх медиків, оскільки крім власне професійної діяльності медичні працівники беруть участь у конференціях, готують доповіді, наукові праці, також постійно спілкуються зі своїми колегами, з хворими та їх родичами. Деякі ж лікарі поєднують свою практичну діяльність з викладацькою. Тому в медичних університетах вивченню професійної </w:t>
      </w:r>
      <w:r w:rsidRPr="00FC1437">
        <w:rPr>
          <w:rFonts w:ascii="Times New Roman" w:hAnsi="Times New Roman" w:cs="Times New Roman"/>
          <w:sz w:val="28"/>
          <w:szCs w:val="28"/>
          <w:lang w:val="uk-UA"/>
        </w:rPr>
        <w:lastRenderedPageBreak/>
        <w:t>української мови та гуманітарних дисциплін приділяють особливу увагу, до того ж студентів залучають до прийняття участі в наукових конференціях, до написання наукових праць, зокрема тез. Це розвиває такі уміння як:</w:t>
      </w:r>
    </w:p>
    <w:p w:rsidR="00FC1437" w:rsidRDefault="00FC1437" w:rsidP="00FC1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• вести діалог у різних життєвих ситуаціях, не порушуючи при цьому вимог мовленнєвого етикету; </w:t>
      </w:r>
    </w:p>
    <w:p w:rsidR="00FC1437" w:rsidRDefault="00FC1437" w:rsidP="00FC1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• лаконічно та точно формулювати свої думки як в усній, так і в писемній формі; </w:t>
      </w:r>
    </w:p>
    <w:p w:rsidR="00FC1437" w:rsidRDefault="00FC1437" w:rsidP="00FC1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• створювати усні монологічні висловлювання; </w:t>
      </w:r>
    </w:p>
    <w:p w:rsidR="00FC1437" w:rsidRDefault="00FC1437" w:rsidP="00FC1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437">
        <w:rPr>
          <w:rFonts w:ascii="Times New Roman" w:hAnsi="Times New Roman" w:cs="Times New Roman"/>
          <w:sz w:val="28"/>
          <w:szCs w:val="28"/>
          <w:lang w:val="uk-UA"/>
        </w:rPr>
        <w:t>• спри</w:t>
      </w:r>
      <w:r>
        <w:rPr>
          <w:rFonts w:ascii="Times New Roman" w:hAnsi="Times New Roman" w:cs="Times New Roman"/>
          <w:sz w:val="28"/>
          <w:szCs w:val="28"/>
          <w:lang w:val="uk-UA"/>
        </w:rPr>
        <w:t>ймати на слух діалог і монолог –</w:t>
      </w: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 зосереджувати увагу на осмисленні висловлювання, використовувати різні методи фіксації почутого для прийняття участі в дискусії або передачі інформації іншому; </w:t>
      </w:r>
    </w:p>
    <w:p w:rsidR="00FC1437" w:rsidRDefault="00FC1437" w:rsidP="00FC1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437">
        <w:rPr>
          <w:rFonts w:ascii="Times New Roman" w:hAnsi="Times New Roman" w:cs="Times New Roman"/>
          <w:sz w:val="28"/>
          <w:szCs w:val="28"/>
          <w:lang w:val="uk-UA"/>
        </w:rPr>
        <w:t xml:space="preserve">• створювати письмові роботи різних стилів і жанрів. </w:t>
      </w:r>
    </w:p>
    <w:p w:rsidR="00642826" w:rsidRPr="00FC7E1A" w:rsidRDefault="00FC1437" w:rsidP="00FC1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437">
        <w:rPr>
          <w:rFonts w:ascii="Times New Roman" w:hAnsi="Times New Roman" w:cs="Times New Roman"/>
          <w:sz w:val="28"/>
          <w:szCs w:val="28"/>
          <w:lang w:val="uk-UA"/>
        </w:rPr>
        <w:t>Отже, культура мовлення та вміння правильно висловлюватись є запорукою ефективності професійної діяльності медичного працівника. Мова студентів медичних університетів уже зараз повинна бути змістовною, чистою, доречною, логічною, точною, граматично й культурно правильною. Варто збагачувати словниковий запас справжніми цінностями рідної мови, підносити загальну культуру мови</w:t>
      </w:r>
      <w:r w:rsidR="00FC7E1A" w:rsidRPr="00FC143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42826" w:rsidRPr="00FC7E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br w:type="page"/>
      </w:r>
    </w:p>
    <w:p w:rsidR="00642826" w:rsidRPr="00FC7E1A" w:rsidRDefault="00642826" w:rsidP="0064282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C7E1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FC1437" w:rsidRPr="00FC1437" w:rsidRDefault="00FC1437" w:rsidP="00FC143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FC1437">
        <w:rPr>
          <w:rFonts w:ascii="Times New Roman" w:hAnsi="Times New Roman" w:cs="Times New Roman"/>
          <w:b/>
          <w:sz w:val="28"/>
          <w:szCs w:val="28"/>
          <w:lang w:val="uk-UA"/>
        </w:rPr>
        <w:t>Рудь</w:t>
      </w:r>
      <w:proofErr w:type="spellEnd"/>
      <w:r w:rsidRPr="00FC143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Софія Сергіївна</w:t>
      </w:r>
    </w:p>
    <w:p w:rsidR="00642826" w:rsidRPr="00FC7E1A" w:rsidRDefault="00FC1437" w:rsidP="00FC143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1437">
        <w:rPr>
          <w:rFonts w:ascii="Times New Roman" w:hAnsi="Times New Roman" w:cs="Times New Roman"/>
          <w:sz w:val="28"/>
          <w:szCs w:val="28"/>
          <w:lang w:val="uk-UA"/>
        </w:rPr>
        <w:t>МОВЛЕННЄВА КОМПЕТЕНТНІСТЬ СТУДЕНТІВ-МЕДИКІВ</w:t>
      </w:r>
      <w:r w:rsidRPr="00FC143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……..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>541-543</w:t>
      </w:r>
    </w:p>
    <w:p w:rsidR="00642826" w:rsidRPr="00FC7E1A" w:rsidRDefault="00642826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42826" w:rsidRPr="00FC7E1A" w:rsidSect="009F01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66F"/>
    <w:rsid w:val="000810BE"/>
    <w:rsid w:val="000935C3"/>
    <w:rsid w:val="00297613"/>
    <w:rsid w:val="002B0CAB"/>
    <w:rsid w:val="002D653D"/>
    <w:rsid w:val="003929B7"/>
    <w:rsid w:val="003D750D"/>
    <w:rsid w:val="0046729E"/>
    <w:rsid w:val="00507BA4"/>
    <w:rsid w:val="005A6076"/>
    <w:rsid w:val="005C7F72"/>
    <w:rsid w:val="00642826"/>
    <w:rsid w:val="007156B2"/>
    <w:rsid w:val="008F3423"/>
    <w:rsid w:val="00920F36"/>
    <w:rsid w:val="00930DFE"/>
    <w:rsid w:val="00945C09"/>
    <w:rsid w:val="009F0105"/>
    <w:rsid w:val="00A12A31"/>
    <w:rsid w:val="00A258C6"/>
    <w:rsid w:val="00A8365D"/>
    <w:rsid w:val="00BB75B9"/>
    <w:rsid w:val="00C47B6A"/>
    <w:rsid w:val="00CB3FC4"/>
    <w:rsid w:val="00DC417F"/>
    <w:rsid w:val="00E6366F"/>
    <w:rsid w:val="00FC1437"/>
    <w:rsid w:val="00FC7E1A"/>
    <w:rsid w:val="00FF0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2A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2A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3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E2382A-C82B-493B-9B88-B44720D90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808</Words>
  <Characters>4609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2021-04-30T19:24:00Z</dcterms:created>
  <dcterms:modified xsi:type="dcterms:W3CDTF">2021-04-30T19:29:00Z</dcterms:modified>
</cp:coreProperties>
</file>