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AAF" w:rsidRPr="00FD5F7C" w:rsidRDefault="00A95AAF" w:rsidP="00A95AA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D5F7C">
        <w:rPr>
          <w:rFonts w:ascii="Times New Roman" w:hAnsi="Times New Roman" w:cs="Times New Roman"/>
          <w:i/>
          <w:sz w:val="28"/>
          <w:szCs w:val="28"/>
          <w:lang w:val="uk-UA"/>
        </w:rPr>
        <w:t>Новіков С.Д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D5F7C">
        <w:rPr>
          <w:rFonts w:ascii="Times New Roman" w:hAnsi="Times New Roman" w:cs="Times New Roman"/>
          <w:i/>
          <w:sz w:val="28"/>
          <w:szCs w:val="28"/>
          <w:lang w:val="uk-UA"/>
        </w:rPr>
        <w:t>Татьянченко</w:t>
      </w:r>
      <w:proofErr w:type="spellEnd"/>
      <w:r w:rsidRPr="00FD5F7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Ю.С.</w:t>
      </w:r>
    </w:p>
    <w:p w:rsidR="00A95AAF" w:rsidRPr="00FD5F7C" w:rsidRDefault="00A95AAF" w:rsidP="00A95AA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F7C">
        <w:rPr>
          <w:rFonts w:ascii="Times New Roman" w:hAnsi="Times New Roman" w:cs="Times New Roman"/>
          <w:b/>
          <w:sz w:val="28"/>
          <w:szCs w:val="28"/>
        </w:rPr>
        <w:t>ЗАСТОСУВАННЯ КІНЕЗІОТЕЙПІ</w:t>
      </w:r>
      <w:proofErr w:type="gramStart"/>
      <w:r w:rsidRPr="00FD5F7C">
        <w:rPr>
          <w:rFonts w:ascii="Times New Roman" w:hAnsi="Times New Roman" w:cs="Times New Roman"/>
          <w:b/>
          <w:sz w:val="28"/>
          <w:szCs w:val="28"/>
        </w:rPr>
        <w:t>В</w:t>
      </w:r>
      <w:proofErr w:type="gramEnd"/>
      <w:r w:rsidRPr="00FD5F7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D5F7C">
        <w:rPr>
          <w:rFonts w:ascii="Times New Roman" w:hAnsi="Times New Roman" w:cs="Times New Roman"/>
          <w:b/>
          <w:sz w:val="28"/>
          <w:szCs w:val="28"/>
          <w:lang w:val="uk-UA"/>
        </w:rPr>
        <w:t>ПРИ ЛІКУВАННІ ГРИЖІ ХРЕБТА В ПОПЕРЕКОВОМУ ВІДДІЛІ</w:t>
      </w:r>
    </w:p>
    <w:p w:rsidR="00A95AAF" w:rsidRPr="009205C4" w:rsidRDefault="00A95AAF" w:rsidP="00A95AA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A95AAF" w:rsidRDefault="00A95AAF" w:rsidP="00A95AA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</w:p>
    <w:p w:rsidR="00A95AAF" w:rsidRPr="009205C4" w:rsidRDefault="00A95AAF" w:rsidP="00A95AA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>ціональний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05C4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A95AAF" w:rsidRDefault="00A95AAF" w:rsidP="00A95AA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Науковий керівник: </w:t>
      </w:r>
      <w:r w:rsidRPr="00FD5F7C">
        <w:rPr>
          <w:rFonts w:ascii="Times New Roman" w:hAnsi="Times New Roman" w:cs="Times New Roman"/>
          <w:sz w:val="24"/>
          <w:szCs w:val="24"/>
          <w:lang w:val="uk-UA"/>
        </w:rPr>
        <w:t xml:space="preserve">ас. </w:t>
      </w:r>
      <w:proofErr w:type="spellStart"/>
      <w:r w:rsidRPr="00FD5F7C">
        <w:rPr>
          <w:rFonts w:ascii="Times New Roman" w:hAnsi="Times New Roman" w:cs="Times New Roman"/>
          <w:sz w:val="24"/>
          <w:szCs w:val="24"/>
          <w:lang w:val="uk-UA"/>
        </w:rPr>
        <w:t>Сушецька</w:t>
      </w:r>
      <w:proofErr w:type="spellEnd"/>
      <w:r w:rsidRPr="00FD5F7C">
        <w:rPr>
          <w:rFonts w:ascii="Times New Roman" w:hAnsi="Times New Roman" w:cs="Times New Roman"/>
          <w:sz w:val="24"/>
          <w:szCs w:val="24"/>
          <w:lang w:val="uk-UA"/>
        </w:rPr>
        <w:t xml:space="preserve"> А.С.</w:t>
      </w:r>
    </w:p>
    <w:p w:rsidR="00A95AAF" w:rsidRPr="00FD5F7C" w:rsidRDefault="00A95AAF" w:rsidP="00A95AA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A95AAF" w:rsidRPr="00107646" w:rsidRDefault="00A95AAF" w:rsidP="00A95AA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07646">
        <w:rPr>
          <w:rFonts w:ascii="Times New Roman" w:hAnsi="Times New Roman" w:cs="Times New Roman"/>
          <w:sz w:val="28"/>
          <w:szCs w:val="28"/>
          <w:lang w:val="uk-UA"/>
        </w:rPr>
        <w:t xml:space="preserve">Грижі відносяться до широкої групи хвороб різних органів людини. Одними з найбільш тяжких патологій в плані лікування вважають </w:t>
      </w:r>
      <w:proofErr w:type="spellStart"/>
      <w:r w:rsidRPr="00107646">
        <w:rPr>
          <w:rFonts w:ascii="Times New Roman" w:hAnsi="Times New Roman" w:cs="Times New Roman"/>
          <w:sz w:val="28"/>
          <w:szCs w:val="28"/>
          <w:lang w:val="uk-UA"/>
        </w:rPr>
        <w:t>міжхребцеві</w:t>
      </w:r>
      <w:proofErr w:type="spellEnd"/>
      <w:r w:rsidRPr="00107646">
        <w:rPr>
          <w:rFonts w:ascii="Times New Roman" w:hAnsi="Times New Roman" w:cs="Times New Roman"/>
          <w:sz w:val="28"/>
          <w:szCs w:val="28"/>
          <w:lang w:val="uk-UA"/>
        </w:rPr>
        <w:t xml:space="preserve"> різновиди грижі. Ця хвороба являє собою зміщення </w:t>
      </w:r>
      <w:proofErr w:type="spellStart"/>
      <w:r w:rsidRPr="00107646">
        <w:rPr>
          <w:rFonts w:ascii="Times New Roman" w:hAnsi="Times New Roman" w:cs="Times New Roman"/>
          <w:sz w:val="28"/>
          <w:szCs w:val="28"/>
          <w:lang w:val="uk-UA"/>
        </w:rPr>
        <w:t>пульпозного</w:t>
      </w:r>
      <w:proofErr w:type="spellEnd"/>
      <w:r w:rsidRPr="00107646">
        <w:rPr>
          <w:rFonts w:ascii="Times New Roman" w:hAnsi="Times New Roman" w:cs="Times New Roman"/>
          <w:sz w:val="28"/>
          <w:szCs w:val="28"/>
          <w:lang w:val="uk-UA"/>
        </w:rPr>
        <w:t xml:space="preserve"> ядра </w:t>
      </w:r>
      <w:proofErr w:type="spellStart"/>
      <w:r w:rsidRPr="00107646">
        <w:rPr>
          <w:rFonts w:ascii="Times New Roman" w:hAnsi="Times New Roman" w:cs="Times New Roman"/>
          <w:sz w:val="28"/>
          <w:szCs w:val="28"/>
          <w:lang w:val="uk-UA"/>
        </w:rPr>
        <w:t>міжхребцевого</w:t>
      </w:r>
      <w:proofErr w:type="spellEnd"/>
      <w:r w:rsidRPr="00107646">
        <w:rPr>
          <w:rFonts w:ascii="Times New Roman" w:hAnsi="Times New Roman" w:cs="Times New Roman"/>
          <w:sz w:val="28"/>
          <w:szCs w:val="28"/>
          <w:lang w:val="uk-UA"/>
        </w:rPr>
        <w:t xml:space="preserve"> диску, при якому відбувається розрив фіброзного кільця. 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Найбільш часто зустрічаються грижі дисків поперекового відділу хребта (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130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випадків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 100 000 населен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я 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на рік), набагато рідше зустрічаються грижі в шийному та грудному відділі. В 48% випадків грижі локалізуються на рівні 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L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5-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1, на рівні  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L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4-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L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5 – 46%, інші - 6%- на інших рівнях або на декількох рівнях попереково-крижового відділу. </w:t>
      </w:r>
    </w:p>
    <w:p w:rsidR="00A95AAF" w:rsidRPr="00107646" w:rsidRDefault="00A95AAF" w:rsidP="00A95AA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Поперековий відділ хребта - дуже важлива структура нашого організму. Саме він,  окрім вертикальної підтримки спини, відповідає також за нахили , згинання, розгинання та повороти. Ця особливість і визначає той фактор, що саме поперек схильний до найбільшого ризику виникнення гриж. </w:t>
      </w:r>
    </w:p>
    <w:p w:rsidR="00A95AAF" w:rsidRDefault="00A95AAF" w:rsidP="00A95AA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Причинами загострення болю в попереку можуть бути підвищені фізичні перевантаження, тривале незручне положення, переохолодження, запальні процеси, нервове перевантаження.</w:t>
      </w:r>
    </w:p>
    <w:p w:rsidR="00A95AAF" w:rsidRPr="00107646" w:rsidRDefault="00A95AAF" w:rsidP="00A95AA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Симптоми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міжхребцевої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грижі:</w:t>
      </w:r>
    </w:p>
    <w:p w:rsidR="00A95AAF" w:rsidRDefault="00A95AAF" w:rsidP="00A95AA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Факт виникнення грижі відображається не тільки на хребті, але і на інших структурах - судинах та нервах. За цією  причиною признаки грижі  поперекового відділу розділяють на 3 групи.</w:t>
      </w:r>
    </w:p>
    <w:p w:rsidR="00A95AAF" w:rsidRDefault="00A95AAF" w:rsidP="00A95AAF">
      <w:pPr>
        <w:spacing w:after="0" w:line="360" w:lineRule="auto"/>
        <w:ind w:firstLine="720"/>
        <w:jc w:val="both"/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Корінцевий синдром: виникає через тиск грижі на нерви, які виходять з хребта. </w:t>
      </w:r>
    </w:p>
    <w:p w:rsidR="00A95AAF" w:rsidRPr="00107646" w:rsidRDefault="00A95AAF" w:rsidP="00A95AA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Хребцевий синдром: при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гіпертонусі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м'язів попереку може порушува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тись його рухливість,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виникнути больові відчуття та м'язова </w:t>
      </w: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напруга, а також викривлення хребта. При цьому людина відчуває гострий бі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ль при спробі сісти чи встати. </w:t>
      </w:r>
    </w:p>
    <w:p w:rsidR="00A95AAF" w:rsidRDefault="00A95AAF" w:rsidP="00A95AA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Рефлекторний синдром:проявляється больовими відчуттями в попереку або іррадіює в нижні кінцівки.</w:t>
      </w:r>
    </w:p>
    <w:p w:rsidR="00A95AAF" w:rsidRPr="00107646" w:rsidRDefault="00A95AAF" w:rsidP="00A95AA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На сьогодні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кінезіотейпування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набирає широку популярність та застосовується в різноманітних сферах медицини, спорту та в  повсякденному житті.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Тейпування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поперекового відділу допомагає захистити грижове утворення від тиску на нього,що запобігає виникненню больового синдрому.  На запаленій ділянці покращується кровообіг і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лімфовідтік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, нормалізується тонус м'язів, зменшується набряк.</w:t>
      </w:r>
    </w:p>
    <w:p w:rsidR="00A95AAF" w:rsidRPr="00107646" w:rsidRDefault="00A95AAF" w:rsidP="00A95AA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При виявленні грижі в поперековому відділі для виконання аплікації необхідно взяти 4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тейпи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довжина кожного з них - 13-18 см. Наклеювання пластиру виконується за допомогою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лігамент-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техніки, яка передбачає накладення максимально розтягнутих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тейпів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один на одного в вигляді сніжинки. При цьому центр аплікації зобов'язаний знаходитись чітко в зоні локалізації грижі. </w:t>
      </w:r>
    </w:p>
    <w:p w:rsidR="00A95AAF" w:rsidRPr="00107646" w:rsidRDefault="00A95AAF" w:rsidP="00A95AAF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 w:themeColor="text1"/>
          <w:sz w:val="28"/>
          <w:szCs w:val="28"/>
          <w:lang w:val="uk-UA"/>
        </w:rPr>
      </w:pPr>
      <w:r w:rsidRPr="00107646">
        <w:rPr>
          <w:color w:val="000000" w:themeColor="text1"/>
          <w:sz w:val="28"/>
          <w:szCs w:val="28"/>
          <w:lang w:val="uk-UA"/>
        </w:rPr>
        <w:t xml:space="preserve">Комбінована </w:t>
      </w:r>
      <w:proofErr w:type="spellStart"/>
      <w:r w:rsidRPr="00107646">
        <w:rPr>
          <w:color w:val="000000" w:themeColor="text1"/>
          <w:sz w:val="28"/>
          <w:szCs w:val="28"/>
          <w:lang w:val="uk-UA"/>
        </w:rPr>
        <w:t>лігамент-техніка</w:t>
      </w:r>
      <w:proofErr w:type="spellEnd"/>
      <w:r w:rsidRPr="00107646">
        <w:rPr>
          <w:color w:val="000000" w:themeColor="text1"/>
          <w:sz w:val="28"/>
          <w:szCs w:val="28"/>
          <w:lang w:val="uk-UA"/>
        </w:rPr>
        <w:t xml:space="preserve"> дозволяє створити в точці виникнення хвороби розвантажений простір. Правильне виконання аплікації гарантує стабільність і зняття навантаження в ділянці грижі, якісно знімає напругу м'язів  і усуває больові відчуття. </w:t>
      </w:r>
      <w:proofErr w:type="spellStart"/>
      <w:r w:rsidRPr="00107646">
        <w:rPr>
          <w:color w:val="000000" w:themeColor="text1"/>
          <w:sz w:val="28"/>
          <w:szCs w:val="28"/>
          <w:lang w:val="uk-UA"/>
        </w:rPr>
        <w:t>Тейп</w:t>
      </w:r>
      <w:proofErr w:type="spellEnd"/>
      <w:r w:rsidRPr="00107646">
        <w:rPr>
          <w:color w:val="000000" w:themeColor="text1"/>
          <w:sz w:val="28"/>
          <w:szCs w:val="28"/>
          <w:lang w:val="uk-UA"/>
        </w:rPr>
        <w:t xml:space="preserve"> на поперек накладають на 3-5 днів, при цьому курс лікування може тривати від 3 до 6 тижнів, все залежить від ступеня тяжкості захворювання. </w:t>
      </w:r>
    </w:p>
    <w:p w:rsidR="00A95AAF" w:rsidRPr="00107646" w:rsidRDefault="00A95AAF" w:rsidP="00A95AA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Висновки: </w:t>
      </w:r>
    </w:p>
    <w:p w:rsidR="00A95AAF" w:rsidRPr="00107646" w:rsidRDefault="00A95AAF" w:rsidP="00A95AA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Тейпування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дозволяє розвантажити поперековий відділ хребта, цим самим усуває больові відчуття у пацієнта.</w:t>
      </w:r>
    </w:p>
    <w:p w:rsidR="00A95AAF" w:rsidRPr="00107646" w:rsidRDefault="00A95AAF" w:rsidP="00A95AA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2. Використання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тейпів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 грижах поперекового відділу дозволяє проводити як профілактику, так і лікування даного захворювання. </w:t>
      </w:r>
    </w:p>
    <w:p w:rsidR="0011518C" w:rsidRDefault="00A95AAF" w:rsidP="00A95AAF"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</w:t>
      </w:r>
      <w:proofErr w:type="spellStart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Тейпи</w:t>
      </w:r>
      <w:proofErr w:type="spellEnd"/>
      <w:r w:rsidRPr="001076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доволі легкі та зручні у використанні.  </w:t>
      </w:r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DBE"/>
    <w:rsid w:val="0011518C"/>
    <w:rsid w:val="00A95AAF"/>
    <w:rsid w:val="00C50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5A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95A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5A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95A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511</Words>
  <Characters>2919</Characters>
  <Application>Microsoft Office Word</Application>
  <DocSecurity>0</DocSecurity>
  <Lines>24</Lines>
  <Paragraphs>6</Paragraphs>
  <ScaleCrop>false</ScaleCrop>
  <Company/>
  <LinksUpToDate>false</LinksUpToDate>
  <CharactersWithSpaces>3424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2019-11-30T19:37:00Z</dcterms:created>
  <dcterms:modified xsi:type="dcterms:W3CDTF">2019-11-30T19:37:00Z</dcterms:modified>
</cp:coreProperties>
</file>