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F39" w:rsidRPr="008D3F39" w:rsidRDefault="008D3F39" w:rsidP="008D3F3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Новикова</w:t>
      </w:r>
      <w:proofErr w:type="spellEnd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А.А.</w:t>
      </w:r>
    </w:p>
    <w:p w:rsidR="008D3F39" w:rsidRPr="008D3F39" w:rsidRDefault="008D3F39" w:rsidP="008D3F3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КЛИНИКО-ЭТИОЛОГИЧЕСКАЯ ХАРАКТЕРИСТИКА </w:t>
      </w:r>
      <w:proofErr w:type="gramStart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АНОМАЛЬНЫХ</w:t>
      </w:r>
      <w:proofErr w:type="gramEnd"/>
    </w:p>
    <w:p w:rsidR="008D3F39" w:rsidRPr="008D3F39" w:rsidRDefault="008D3F39" w:rsidP="008D3F3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МАТОЧНЫХ КРОВОТЕЧЕНИЙ У ДЕВОЧЕК-ПОДРОСТКОВ</w:t>
      </w:r>
    </w:p>
    <w:p w:rsidR="008D3F39" w:rsidRPr="008D3F39" w:rsidRDefault="008D3F39" w:rsidP="008D3F3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университет</w:t>
      </w:r>
      <w:proofErr w:type="spellEnd"/>
    </w:p>
    <w:p w:rsidR="008D3F39" w:rsidRPr="008D3F39" w:rsidRDefault="008D3F39" w:rsidP="008D3F3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Кафедра</w:t>
      </w:r>
      <w:proofErr w:type="spellEnd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акушерства</w:t>
      </w:r>
      <w:proofErr w:type="spellEnd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детской</w:t>
      </w:r>
      <w:proofErr w:type="spellEnd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8D3F39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8D3F39" w:rsidRPr="008D3F39" w:rsidRDefault="008D3F39" w:rsidP="008D3F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Аномальные маточные кровотечения пубертатного периода (АМКПП)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являются одним из самых тяжелых гинекологических патологических состояний у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подростков и составляют в этой возрастной группе 20-30% от всех гинекологических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заболеваний по обращаемости.</w:t>
      </w:r>
    </w:p>
    <w:p w:rsidR="008D3F39" w:rsidRPr="008D3F39" w:rsidRDefault="008D3F39" w:rsidP="008D3F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Вопросы диагностики, лечения и реабилитации пациенток с АМКПП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актуальны, так как рецидивы заболеваний ухудшают прогноз относительно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репродуктивной функции у таких больных в будущем, что является важной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социальной и экономической проблемой.</w:t>
      </w:r>
    </w:p>
    <w:p w:rsidR="008D3F39" w:rsidRPr="008D3F39" w:rsidRDefault="008D3F39" w:rsidP="008D3F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Целью нашего исследования явилось изучение клинико-этиологических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особенностей возникновения и течения впервые возникших </w:t>
      </w:r>
      <w:proofErr w:type="spellStart"/>
      <w:r w:rsidRPr="008D3F39">
        <w:rPr>
          <w:rFonts w:ascii="Times New Roman" w:eastAsia="Times New Roman,Bold" w:hAnsi="Times New Roman" w:cs="Times New Roman"/>
          <w:sz w:val="28"/>
          <w:szCs w:val="28"/>
        </w:rPr>
        <w:t>аномальних</w:t>
      </w:r>
      <w:proofErr w:type="spellEnd"/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,Bold" w:hAnsi="Times New Roman" w:cs="Times New Roman"/>
          <w:sz w:val="28"/>
          <w:szCs w:val="28"/>
        </w:rPr>
        <w:t>маточны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х</w:t>
      </w: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кровотечений у девушек пубертатного возраста.</w:t>
      </w:r>
    </w:p>
    <w:p w:rsidR="008D3F39" w:rsidRPr="008D3F39" w:rsidRDefault="008D3F39" w:rsidP="008D3F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На клинических базах кафедры акушерства, гинекологии и детской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гинекологии (ОДКБ №1 и родильный дом №1 г. Харькова) проведен анализ историй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болезней случаев АМКПП у девочек-подростков 11-17 лет за период 2014-2015 гг</w:t>
      </w:r>
      <w:proofErr w:type="gramStart"/>
      <w:r w:rsidRPr="008D3F39">
        <w:rPr>
          <w:rFonts w:ascii="Times New Roman" w:eastAsia="Times New Roman,Bold" w:hAnsi="Times New Roman" w:cs="Times New Roman"/>
          <w:sz w:val="28"/>
          <w:szCs w:val="28"/>
        </w:rPr>
        <w:t>..</w:t>
      </w:r>
      <w:proofErr w:type="gramEnd"/>
    </w:p>
    <w:p w:rsidR="008D3F39" w:rsidRPr="008D3F39" w:rsidRDefault="008D3F39" w:rsidP="008D3F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При изучении анамнеза было отмечено, что у 70% больных АМКПП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возникали в возрасте 14-16 лет, у большинства пациенток (77,5%) кровотечение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возникло впервые, с рецидивирующими кровотечениями обращались за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гинекологической помощью повторно 22,5% подростков. Из них 80% девочек не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проходили курс реабилитации после впервые возникшего кровотечения и не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обращались за гинекологической помощью для восстановления менструальной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eastAsia="Times New Roman,Bold" w:hAnsi="Times New Roman" w:cs="Times New Roman"/>
          <w:sz w:val="28"/>
          <w:szCs w:val="28"/>
        </w:rPr>
        <w:t>Ч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функции</w:t>
      </w:r>
      <w:proofErr w:type="spellEnd"/>
      <w:r w:rsidRPr="008D3F39">
        <w:rPr>
          <w:rFonts w:ascii="Times New Roman" w:eastAsia="Times New Roman,Bold" w:hAnsi="Times New Roman" w:cs="Times New Roman"/>
          <w:sz w:val="28"/>
          <w:szCs w:val="28"/>
        </w:rPr>
        <w:t>.</w:t>
      </w:r>
    </w:p>
    <w:p w:rsidR="008D3F39" w:rsidRPr="008D3F39" w:rsidRDefault="008D3F39" w:rsidP="008D3F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Установлено, что у 55% больных отмечалась отягощенная наследственность по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расстройствам функции репродуктивной системы, - нарушения менструальной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функции (НМФ) по материнской линии, у 45% пациенток – осложненное течение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перинатального периода (гипоксия в родах, родовые травмы, внутриутробная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пневмония и др.). </w:t>
      </w:r>
      <w:proofErr w:type="gramStart"/>
      <w:r w:rsidRPr="008D3F39">
        <w:rPr>
          <w:rFonts w:ascii="Times New Roman" w:eastAsia="Times New Roman,Bold" w:hAnsi="Times New Roman" w:cs="Times New Roman"/>
          <w:sz w:val="28"/>
          <w:szCs w:val="28"/>
        </w:rPr>
        <w:t>Выявлено, что у большинства больных АМКПП возникали на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неблагоприятном </w:t>
      </w:r>
      <w:proofErr w:type="spellStart"/>
      <w:r w:rsidRPr="008D3F39">
        <w:rPr>
          <w:rFonts w:ascii="Times New Roman" w:eastAsia="Times New Roman,Bold" w:hAnsi="Times New Roman" w:cs="Times New Roman"/>
          <w:sz w:val="28"/>
          <w:szCs w:val="28"/>
        </w:rPr>
        <w:t>преморбидном</w:t>
      </w:r>
      <w:proofErr w:type="spellEnd"/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 фоне: у 67,5% из них в </w:t>
      </w:r>
      <w:proofErr w:type="spellStart"/>
      <w:r w:rsidRPr="008D3F39">
        <w:rPr>
          <w:rFonts w:ascii="Times New Roman" w:eastAsia="Times New Roman,Bold" w:hAnsi="Times New Roman" w:cs="Times New Roman"/>
          <w:sz w:val="28"/>
          <w:szCs w:val="28"/>
        </w:rPr>
        <w:t>препубертатном</w:t>
      </w:r>
      <w:proofErr w:type="spellEnd"/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 периоде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отмечались частые ОРВИ и ангина.</w:t>
      </w:r>
      <w:proofErr w:type="gramEnd"/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 У 60% пациенток диагностирована хроническая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8D3F39">
        <w:rPr>
          <w:rFonts w:ascii="Times New Roman" w:eastAsia="Times New Roman,Bold" w:hAnsi="Times New Roman" w:cs="Times New Roman"/>
          <w:sz w:val="28"/>
          <w:szCs w:val="28"/>
        </w:rPr>
        <w:t>экстрагенитальная</w:t>
      </w:r>
      <w:proofErr w:type="spellEnd"/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 патология (хронический гастрит, </w:t>
      </w:r>
      <w:proofErr w:type="spellStart"/>
      <w:r w:rsidRPr="008D3F39">
        <w:rPr>
          <w:rFonts w:ascii="Times New Roman" w:eastAsia="Times New Roman,Bold" w:hAnsi="Times New Roman" w:cs="Times New Roman"/>
          <w:sz w:val="28"/>
          <w:szCs w:val="28"/>
        </w:rPr>
        <w:t>пиелонефрит</w:t>
      </w:r>
      <w:proofErr w:type="spellEnd"/>
      <w:r w:rsidRPr="008D3F39">
        <w:rPr>
          <w:rFonts w:ascii="Times New Roman" w:eastAsia="Times New Roman,Bold" w:hAnsi="Times New Roman" w:cs="Times New Roman"/>
          <w:sz w:val="28"/>
          <w:szCs w:val="28"/>
        </w:rPr>
        <w:t>, заболевания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нервной и эндокринной систем).</w:t>
      </w:r>
    </w:p>
    <w:p w:rsidR="008135B1" w:rsidRPr="008D3F39" w:rsidRDefault="008D3F39" w:rsidP="008D3F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,Bold" w:hAnsi="Times New Roman" w:cs="Times New Roman"/>
          <w:sz w:val="28"/>
          <w:szCs w:val="28"/>
          <w:lang w:val="uk-UA"/>
        </w:rPr>
        <w:t xml:space="preserve">  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Таким образом, проведенное исследование показало, что АМКПП возникают у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девочек-подростков чаще всего через 2-3 года после </w:t>
      </w:r>
      <w:proofErr w:type="spellStart"/>
      <w:r w:rsidRPr="008D3F39">
        <w:rPr>
          <w:rFonts w:ascii="Times New Roman" w:eastAsia="Times New Roman,Bold" w:hAnsi="Times New Roman" w:cs="Times New Roman"/>
          <w:sz w:val="28"/>
          <w:szCs w:val="28"/>
        </w:rPr>
        <w:t>менархе</w:t>
      </w:r>
      <w:proofErr w:type="spellEnd"/>
      <w:r w:rsidRPr="008D3F39">
        <w:rPr>
          <w:rFonts w:ascii="Times New Roman" w:eastAsia="Times New Roman,Bold" w:hAnsi="Times New Roman" w:cs="Times New Roman"/>
          <w:sz w:val="28"/>
          <w:szCs w:val="28"/>
        </w:rPr>
        <w:t>. Отмечена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этиологическая </w:t>
      </w:r>
      <w:proofErr w:type="spellStart"/>
      <w:r w:rsidRPr="008D3F39">
        <w:rPr>
          <w:rFonts w:ascii="Times New Roman" w:eastAsia="Times New Roman,Bold" w:hAnsi="Times New Roman" w:cs="Times New Roman"/>
          <w:sz w:val="28"/>
          <w:szCs w:val="28"/>
        </w:rPr>
        <w:t>мультифакторность</w:t>
      </w:r>
      <w:proofErr w:type="spellEnd"/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 этого заболевания: влияние </w:t>
      </w:r>
      <w:proofErr w:type="gramStart"/>
      <w:r w:rsidRPr="008D3F39">
        <w:rPr>
          <w:rFonts w:ascii="Times New Roman" w:eastAsia="Times New Roman,Bold" w:hAnsi="Times New Roman" w:cs="Times New Roman"/>
          <w:sz w:val="28"/>
          <w:szCs w:val="28"/>
        </w:rPr>
        <w:t>неблагоприятных</w:t>
      </w:r>
      <w:proofErr w:type="gram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перинатального периода и </w:t>
      </w:r>
      <w:proofErr w:type="spellStart"/>
      <w:r w:rsidRPr="008D3F39">
        <w:rPr>
          <w:rFonts w:ascii="Times New Roman" w:eastAsia="Times New Roman,Bold" w:hAnsi="Times New Roman" w:cs="Times New Roman"/>
          <w:sz w:val="28"/>
          <w:szCs w:val="28"/>
        </w:rPr>
        <w:t>преморбидного</w:t>
      </w:r>
      <w:proofErr w:type="spellEnd"/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 фона, наличие </w:t>
      </w:r>
      <w:proofErr w:type="spellStart"/>
      <w:r w:rsidRPr="008D3F39">
        <w:rPr>
          <w:rFonts w:ascii="Times New Roman" w:eastAsia="Times New Roman,Bold" w:hAnsi="Times New Roman" w:cs="Times New Roman"/>
          <w:sz w:val="28"/>
          <w:szCs w:val="28"/>
        </w:rPr>
        <w:t>экстрагенитальной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патологии, а также наследственная предрасположенность к НМФ. В случае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отсутствия реабилитации после впервые возникшего кровотечения высок риск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8D3F39">
        <w:rPr>
          <w:rFonts w:ascii="Times New Roman" w:eastAsia="Times New Roman,Bold" w:hAnsi="Times New Roman" w:cs="Times New Roman"/>
          <w:sz w:val="28"/>
          <w:szCs w:val="28"/>
        </w:rPr>
        <w:t>рецидивирования</w:t>
      </w:r>
      <w:proofErr w:type="spellEnd"/>
      <w:r w:rsidRPr="008D3F39">
        <w:rPr>
          <w:rFonts w:ascii="Times New Roman" w:eastAsia="Times New Roman,Bold" w:hAnsi="Times New Roman" w:cs="Times New Roman"/>
          <w:sz w:val="28"/>
          <w:szCs w:val="28"/>
        </w:rPr>
        <w:t xml:space="preserve">, что свидетельствует о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lastRenderedPageBreak/>
        <w:t>необходимости тщательной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диспансеризации данной категории больных с целью восстановления менструальной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8D3F39">
        <w:rPr>
          <w:rFonts w:ascii="Times New Roman" w:eastAsia="Times New Roman,Bold" w:hAnsi="Times New Roman" w:cs="Times New Roman"/>
          <w:sz w:val="28"/>
          <w:szCs w:val="28"/>
        </w:rPr>
        <w:t>функции в процессе плановой диспансеризации.</w:t>
      </w:r>
    </w:p>
    <w:sectPr w:rsidR="008135B1" w:rsidRPr="008D3F39" w:rsidSect="008135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8D3F39"/>
    <w:rsid w:val="008135B1"/>
    <w:rsid w:val="008D3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5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418</Words>
  <Characters>2383</Characters>
  <Application>Microsoft Office Word</Application>
  <DocSecurity>0</DocSecurity>
  <Lines>19</Lines>
  <Paragraphs>5</Paragraphs>
  <ScaleCrop>false</ScaleCrop>
  <Company/>
  <LinksUpToDate>false</LinksUpToDate>
  <CharactersWithSpaces>2796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2016-10-23T10:47:00Z</dcterms:created>
  <dcterms:modified xsi:type="dcterms:W3CDTF">2016-10-23T10:55:00Z</dcterms:modified>
</cp:coreProperties>
</file>