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13EF" w:rsidRPr="007D7C42" w:rsidRDefault="00182987" w:rsidP="00980293">
      <w:pPr>
        <w:ind w:firstLine="709"/>
        <w:jc w:val="right"/>
      </w:pPr>
      <w:r w:rsidRPr="007D7C42">
        <w:t>Черненко Інна Іванівна</w:t>
      </w:r>
      <w:r>
        <w:rPr>
          <w:lang w:val="ru-RU"/>
        </w:rPr>
        <w:t>,</w:t>
      </w:r>
      <w:r w:rsidRPr="007D7C42">
        <w:t xml:space="preserve"> </w:t>
      </w:r>
      <w:proofErr w:type="spellStart"/>
      <w:r w:rsidR="003213EF" w:rsidRPr="007D7C42">
        <w:t>Каднай</w:t>
      </w:r>
      <w:proofErr w:type="spellEnd"/>
      <w:r w:rsidR="003213EF" w:rsidRPr="007D7C42">
        <w:t xml:space="preserve"> Олексій Сергійович</w:t>
      </w:r>
      <w:bookmarkStart w:id="0" w:name="_GoBack"/>
      <w:bookmarkEnd w:id="0"/>
      <w:r w:rsidR="00980293" w:rsidRPr="007D7C42">
        <w:t xml:space="preserve"> </w:t>
      </w:r>
    </w:p>
    <w:p w:rsidR="003213EF" w:rsidRPr="007D7C42" w:rsidRDefault="003213EF" w:rsidP="00980293">
      <w:pPr>
        <w:ind w:firstLine="709"/>
        <w:jc w:val="right"/>
      </w:pPr>
      <w:r w:rsidRPr="007D7C42">
        <w:t>Харківський національний медичний університ</w:t>
      </w:r>
      <w:r w:rsidR="00C5020E" w:rsidRPr="007D7C42">
        <w:t>ет</w:t>
      </w:r>
      <w:r w:rsidRPr="007D7C42">
        <w:t>, м. Харків</w:t>
      </w:r>
    </w:p>
    <w:p w:rsidR="003213EF" w:rsidRPr="007D7C42" w:rsidRDefault="003213EF" w:rsidP="00980293">
      <w:pPr>
        <w:ind w:firstLine="709"/>
        <w:jc w:val="right"/>
        <w:rPr>
          <w:b/>
        </w:rPr>
      </w:pPr>
    </w:p>
    <w:p w:rsidR="003213EF" w:rsidRPr="007D7C42" w:rsidRDefault="00544248" w:rsidP="00980293">
      <w:pPr>
        <w:ind w:firstLine="709"/>
        <w:jc w:val="center"/>
        <w:rPr>
          <w:b/>
        </w:rPr>
      </w:pPr>
      <w:r w:rsidRPr="007D7C42">
        <w:rPr>
          <w:b/>
        </w:rPr>
        <w:t>ВИЗНАЧЕННЯ ДОБОВОГО ВМІСТУ ВІТАМІНУ С У РАЦІОНІ СТУДЕНТІВ ХНМУ ЯК ФАКТОРУ ПРОФІЛАКТИКИ ГРВІ</w:t>
      </w:r>
    </w:p>
    <w:p w:rsidR="003213EF" w:rsidRPr="007D7C42" w:rsidRDefault="003213EF" w:rsidP="00980293">
      <w:pPr>
        <w:ind w:firstLine="709"/>
        <w:jc w:val="center"/>
        <w:rPr>
          <w:b/>
        </w:rPr>
      </w:pPr>
    </w:p>
    <w:p w:rsidR="003213EF" w:rsidRPr="007D7C42" w:rsidRDefault="00544248" w:rsidP="00980293">
      <w:pPr>
        <w:ind w:firstLine="709"/>
        <w:jc w:val="both"/>
      </w:pPr>
      <w:r w:rsidRPr="007D7C42">
        <w:rPr>
          <w:b/>
        </w:rPr>
        <w:t>Актуальність</w:t>
      </w:r>
      <w:r w:rsidR="003213EF" w:rsidRPr="007D7C42">
        <w:rPr>
          <w:b/>
        </w:rPr>
        <w:t xml:space="preserve">. </w:t>
      </w:r>
      <w:r w:rsidRPr="007D7C42">
        <w:t>Аскорбінова кислота або вітамін С є органічною речовиною, простою органічною кислотою, що є одним із основних складових людського раціону.</w:t>
      </w:r>
      <w:r w:rsidR="004D3312">
        <w:t xml:space="preserve"> [1]</w:t>
      </w:r>
      <w:r w:rsidRPr="007D7C42">
        <w:t xml:space="preserve"> Він виконує функції </w:t>
      </w:r>
      <w:proofErr w:type="spellStart"/>
      <w:r w:rsidRPr="007D7C42">
        <w:t>відновлювача</w:t>
      </w:r>
      <w:proofErr w:type="spellEnd"/>
      <w:r w:rsidRPr="007D7C42">
        <w:t xml:space="preserve">, </w:t>
      </w:r>
      <w:proofErr w:type="spellStart"/>
      <w:r w:rsidRPr="007D7C42">
        <w:t>кофермента</w:t>
      </w:r>
      <w:proofErr w:type="spellEnd"/>
      <w:r w:rsidRPr="007D7C42">
        <w:t xml:space="preserve"> деяких реакцій, і є антиоксидантом, але на сьогодні найбільш важливим є його участь у синтезі інтерферону та сприяння природної рез</w:t>
      </w:r>
      <w:r w:rsidR="00963916" w:rsidRPr="007D7C42">
        <w:t>истентності організму до гострих респіраторних вірусних інфекцій (ГРВІ).</w:t>
      </w:r>
      <w:r w:rsidR="004D3312">
        <w:t xml:space="preserve"> </w:t>
      </w:r>
      <w:r w:rsidR="004D3312" w:rsidRPr="004D3312">
        <w:rPr>
          <w:lang w:val="ru-RU"/>
        </w:rPr>
        <w:t>[2]</w:t>
      </w:r>
      <w:r w:rsidRPr="007D7C42">
        <w:t xml:space="preserve"> </w:t>
      </w:r>
      <w:r w:rsidR="00963916" w:rsidRPr="007D7C42">
        <w:t xml:space="preserve">Добова потреба у вітаміні </w:t>
      </w:r>
      <w:proofErr w:type="gramStart"/>
      <w:r w:rsidR="00963916" w:rsidRPr="007D7C42">
        <w:t>С</w:t>
      </w:r>
      <w:proofErr w:type="gramEnd"/>
      <w:r w:rsidR="00963916" w:rsidRPr="007D7C42">
        <w:t xml:space="preserve"> складає 75-90 мг.</w:t>
      </w:r>
      <w:r w:rsidR="004D3312">
        <w:rPr>
          <w:lang w:val="ru-RU"/>
        </w:rPr>
        <w:t xml:space="preserve"> [3]</w:t>
      </w:r>
      <w:r w:rsidR="00963916" w:rsidRPr="007D7C42">
        <w:t xml:space="preserve"> </w:t>
      </w:r>
      <w:r w:rsidRPr="007D7C42">
        <w:t>Студентство медичних ЗВО з одного боку страждає від перенапруженого графіку, що призводить до погрішностей у раціоні, а з іншого боку повсякчас стикається із різними інфекційними агентами</w:t>
      </w:r>
      <w:r w:rsidR="00963916" w:rsidRPr="007D7C42">
        <w:t>, у тому числі ГРВІ,</w:t>
      </w:r>
      <w:r w:rsidRPr="007D7C42">
        <w:t xml:space="preserve"> під час практичних занять у лікарнях. Визначення рівня спожитого вітаміну С у добовому раціоні дасть можливість провести належну корекцію його споживання.</w:t>
      </w:r>
    </w:p>
    <w:p w:rsidR="00C5020E" w:rsidRPr="007D7C42" w:rsidRDefault="00544248" w:rsidP="00980293">
      <w:pPr>
        <w:ind w:firstLine="709"/>
        <w:jc w:val="both"/>
        <w:rPr>
          <w:b/>
        </w:rPr>
      </w:pPr>
      <w:r w:rsidRPr="007D7C42">
        <w:rPr>
          <w:b/>
        </w:rPr>
        <w:t>Мета.</w:t>
      </w:r>
      <w:r w:rsidR="002137C2" w:rsidRPr="007D7C42">
        <w:rPr>
          <w:b/>
        </w:rPr>
        <w:t xml:space="preserve"> </w:t>
      </w:r>
      <w:r w:rsidRPr="007D7C42">
        <w:t>Визначити кількість вітаміну С у добов</w:t>
      </w:r>
      <w:r w:rsidR="00963916" w:rsidRPr="007D7C42">
        <w:t>ому раціоні студентства ХНМУ як фактору профілактики ГРВІ.</w:t>
      </w:r>
    </w:p>
    <w:p w:rsidR="007848EA" w:rsidRPr="007D7C42" w:rsidRDefault="00544248" w:rsidP="00980293">
      <w:pPr>
        <w:ind w:firstLine="709"/>
        <w:jc w:val="both"/>
      </w:pPr>
      <w:r w:rsidRPr="007D7C42">
        <w:rPr>
          <w:b/>
        </w:rPr>
        <w:t xml:space="preserve">Матеріали та методи. </w:t>
      </w:r>
      <w:r w:rsidR="00963916" w:rsidRPr="007D7C42">
        <w:t>Було проведено аналіз добового раціону 34 студентів та 46 студенток ХНМУ на вміст вітаміну С, також було враховано кількість вітаміну С спожитого із різних фармацевтичних препаратів.</w:t>
      </w:r>
    </w:p>
    <w:p w:rsidR="00575D3C" w:rsidRPr="007D7C42" w:rsidRDefault="00963916" w:rsidP="00963916">
      <w:pPr>
        <w:ind w:firstLine="709"/>
        <w:jc w:val="both"/>
      </w:pPr>
      <w:r w:rsidRPr="007D7C42">
        <w:rPr>
          <w:b/>
        </w:rPr>
        <w:t xml:space="preserve">Результати. </w:t>
      </w:r>
      <w:r w:rsidRPr="007D7C42">
        <w:t xml:space="preserve">Під час обробки зібраних даних було виявлено наступні результати. 51 студент (63,75%) </w:t>
      </w:r>
      <w:r w:rsidR="007D7C42" w:rsidRPr="007D7C42">
        <w:t>має достатній рівень вітаміну С у добовому раціоні (75-90 мг).</w:t>
      </w:r>
      <w:r w:rsidR="007D7C42">
        <w:t xml:space="preserve"> Гіпервітаміноз було виявлено у 7 студентів (8,75%), також слід зазначити, що </w:t>
      </w:r>
      <w:r w:rsidR="00DC531B">
        <w:t xml:space="preserve">з них </w:t>
      </w:r>
      <w:r w:rsidR="007D7C42">
        <w:t xml:space="preserve">3 студенти (3,75% від </w:t>
      </w:r>
      <w:r w:rsidR="00B17456">
        <w:t>вибіркової</w:t>
      </w:r>
      <w:r w:rsidR="007D7C42">
        <w:t xml:space="preserve"> сукупності) зазначили </w:t>
      </w:r>
      <w:r w:rsidR="007D7C42">
        <w:lastRenderedPageBreak/>
        <w:t xml:space="preserve">що додатково вживають препарати вітаміну С. Також, 5 студентів (6,25%) зазначили, що вживають вітамінні препарати, що містять вітамін С, але визначити його вміст виявилося неможливим через сумнівність останніх. Гіповітаміноз було виявлено у 17 студентів </w:t>
      </w:r>
      <w:r w:rsidR="00DC531B">
        <w:t xml:space="preserve">(21,25%), особливо низький вміст аскорбінової кислоти (менше 30 мг) було виявлено у 4 з них (5% від </w:t>
      </w:r>
      <w:r w:rsidR="00B17456">
        <w:t>вибіркової</w:t>
      </w:r>
      <w:r w:rsidR="00DC531B">
        <w:t xml:space="preserve"> сукупності).</w:t>
      </w:r>
    </w:p>
    <w:p w:rsidR="000F0B75" w:rsidRPr="00DC531B" w:rsidRDefault="00DC531B" w:rsidP="00980293">
      <w:pPr>
        <w:ind w:firstLine="709"/>
        <w:jc w:val="both"/>
      </w:pPr>
      <w:r w:rsidRPr="00DC531B">
        <w:rPr>
          <w:b/>
        </w:rPr>
        <w:t>Висновки</w:t>
      </w:r>
      <w:r w:rsidR="000F0B75" w:rsidRPr="00DC531B">
        <w:rPr>
          <w:b/>
        </w:rPr>
        <w:t>.</w:t>
      </w:r>
      <w:r>
        <w:rPr>
          <w:b/>
        </w:rPr>
        <w:t xml:space="preserve"> </w:t>
      </w:r>
      <w:r>
        <w:t xml:space="preserve">Не зважаючи на напружений графік та повсякчасні труднощі у формуванні раціону більшість досліджених (63,75%) споживає достатню рівність вітаміну С на добу. Гіпервітаміноз вітаміну С було зафіксовано у (8,75%), що загалом не є критичним, оскільки він є водорозчинним та </w:t>
      </w:r>
      <w:proofErr w:type="spellStart"/>
      <w:r>
        <w:t>екскретується</w:t>
      </w:r>
      <w:proofErr w:type="spellEnd"/>
      <w:r>
        <w:t xml:space="preserve"> нирками, але існує ризик розвитку оксалатних каменів у нирках. Гіповітаміноз вітаміну С було виявлено у 21,25% досліджених, що є</w:t>
      </w:r>
      <w:r w:rsidR="004D3312">
        <w:t xml:space="preserve"> ризиком розвитку ГРВІ та метаболічних порушень</w:t>
      </w:r>
      <w:r>
        <w:t xml:space="preserve"> Для корекції низького </w:t>
      </w:r>
      <w:r w:rsidR="004D3312">
        <w:t>рекомендується підвищити рівень фруктів та овочів або вживати зареєстровані препарати вітаміну С, для корекції зависокого рівню</w:t>
      </w:r>
      <w:r w:rsidR="00B17456">
        <w:t xml:space="preserve"> -</w:t>
      </w:r>
      <w:r w:rsidR="004D3312">
        <w:t xml:space="preserve"> знизити їх вміст відповідно.</w:t>
      </w:r>
      <w:r>
        <w:t xml:space="preserve"> </w:t>
      </w:r>
    </w:p>
    <w:p w:rsidR="00575D3C" w:rsidRPr="007D7C42" w:rsidRDefault="00882FE2" w:rsidP="00980293">
      <w:pPr>
        <w:ind w:firstLine="709"/>
        <w:jc w:val="center"/>
        <w:rPr>
          <w:b/>
        </w:rPr>
      </w:pPr>
      <w:r w:rsidRPr="007D7C42">
        <w:rPr>
          <w:b/>
        </w:rPr>
        <w:t>Перелік використаних джерел:</w:t>
      </w:r>
    </w:p>
    <w:p w:rsidR="00BF7835" w:rsidRPr="004D3312" w:rsidRDefault="004D3312" w:rsidP="004D3312">
      <w:pPr>
        <w:pStyle w:val="a3"/>
        <w:numPr>
          <w:ilvl w:val="0"/>
          <w:numId w:val="1"/>
        </w:numPr>
        <w:rPr>
          <w:rFonts w:cs="Times New Roman"/>
        </w:rPr>
      </w:pPr>
      <w:r w:rsidRPr="004D3312">
        <w:rPr>
          <w:rFonts w:cs="Times New Roman"/>
          <w:color w:val="000000"/>
          <w:shd w:val="clear" w:color="auto" w:fill="FFFFFF"/>
        </w:rPr>
        <w:t xml:space="preserve">Редько А. В. </w:t>
      </w:r>
      <w:proofErr w:type="spellStart"/>
      <w:r w:rsidRPr="004D3312">
        <w:rPr>
          <w:rFonts w:cs="Times New Roman"/>
          <w:color w:val="000000"/>
          <w:shd w:val="clear" w:color="auto" w:fill="FFFFFF"/>
        </w:rPr>
        <w:t>Химия</w:t>
      </w:r>
      <w:proofErr w:type="spellEnd"/>
      <w:r w:rsidRPr="004D3312">
        <w:rPr>
          <w:rFonts w:cs="Times New Roman"/>
          <w:color w:val="000000"/>
          <w:shd w:val="clear" w:color="auto" w:fill="FFFFFF"/>
        </w:rPr>
        <w:t xml:space="preserve"> </w:t>
      </w:r>
      <w:proofErr w:type="spellStart"/>
      <w:r w:rsidRPr="004D3312">
        <w:rPr>
          <w:rFonts w:cs="Times New Roman"/>
          <w:color w:val="000000"/>
          <w:shd w:val="clear" w:color="auto" w:fill="FFFFFF"/>
        </w:rPr>
        <w:t>фотографических</w:t>
      </w:r>
      <w:proofErr w:type="spellEnd"/>
      <w:r w:rsidRPr="004D3312">
        <w:rPr>
          <w:rFonts w:cs="Times New Roman"/>
          <w:color w:val="000000"/>
          <w:shd w:val="clear" w:color="auto" w:fill="FFFFFF"/>
        </w:rPr>
        <w:t xml:space="preserve"> </w:t>
      </w:r>
      <w:proofErr w:type="spellStart"/>
      <w:r w:rsidRPr="004D3312">
        <w:rPr>
          <w:rFonts w:cs="Times New Roman"/>
          <w:color w:val="000000"/>
          <w:shd w:val="clear" w:color="auto" w:fill="FFFFFF"/>
        </w:rPr>
        <w:t>процессов</w:t>
      </w:r>
      <w:proofErr w:type="spellEnd"/>
      <w:r w:rsidRPr="004D3312">
        <w:rPr>
          <w:rFonts w:cs="Times New Roman"/>
          <w:color w:val="000000"/>
          <w:shd w:val="clear" w:color="auto" w:fill="FFFFFF"/>
        </w:rPr>
        <w:t>. — СПб. : НПО "</w:t>
      </w:r>
      <w:proofErr w:type="spellStart"/>
      <w:r w:rsidRPr="004D3312">
        <w:rPr>
          <w:rFonts w:cs="Times New Roman"/>
          <w:color w:val="000000"/>
          <w:shd w:val="clear" w:color="auto" w:fill="FFFFFF"/>
        </w:rPr>
        <w:t>Профессионал</w:t>
      </w:r>
      <w:proofErr w:type="spellEnd"/>
      <w:r w:rsidRPr="004D3312">
        <w:rPr>
          <w:rFonts w:cs="Times New Roman"/>
          <w:color w:val="000000"/>
          <w:shd w:val="clear" w:color="auto" w:fill="FFFFFF"/>
        </w:rPr>
        <w:t>", 2006. — С. 837—954. — 1464 с</w:t>
      </w:r>
    </w:p>
    <w:p w:rsidR="004D3312" w:rsidRDefault="004D3312" w:rsidP="004D3312">
      <w:pPr>
        <w:pStyle w:val="a3"/>
        <w:numPr>
          <w:ilvl w:val="0"/>
          <w:numId w:val="1"/>
        </w:numPr>
        <w:rPr>
          <w:rFonts w:cs="Times New Roman"/>
        </w:rPr>
      </w:pPr>
      <w:proofErr w:type="spellStart"/>
      <w:r w:rsidRPr="004D3312">
        <w:rPr>
          <w:rFonts w:cs="Times New Roman"/>
        </w:rPr>
        <w:t>Effect</w:t>
      </w:r>
      <w:proofErr w:type="spellEnd"/>
      <w:r w:rsidRPr="004D3312">
        <w:rPr>
          <w:rFonts w:cs="Times New Roman"/>
        </w:rPr>
        <w:t xml:space="preserve"> </w:t>
      </w:r>
      <w:proofErr w:type="spellStart"/>
      <w:r w:rsidRPr="004D3312">
        <w:rPr>
          <w:rFonts w:cs="Times New Roman"/>
        </w:rPr>
        <w:t>of</w:t>
      </w:r>
      <w:proofErr w:type="spellEnd"/>
      <w:r w:rsidRPr="004D3312">
        <w:rPr>
          <w:rFonts w:cs="Times New Roman"/>
        </w:rPr>
        <w:t xml:space="preserve"> </w:t>
      </w:r>
      <w:proofErr w:type="spellStart"/>
      <w:r w:rsidRPr="004D3312">
        <w:rPr>
          <w:rFonts w:cs="Times New Roman"/>
        </w:rPr>
        <w:t>vit</w:t>
      </w:r>
      <w:r>
        <w:rPr>
          <w:rFonts w:cs="Times New Roman"/>
        </w:rPr>
        <w:t>amin</w:t>
      </w:r>
      <w:proofErr w:type="spellEnd"/>
      <w:r>
        <w:rPr>
          <w:rFonts w:cs="Times New Roman"/>
        </w:rPr>
        <w:t xml:space="preserve"> C </w:t>
      </w:r>
      <w:proofErr w:type="spellStart"/>
      <w:r>
        <w:rPr>
          <w:rFonts w:cs="Times New Roman"/>
        </w:rPr>
        <w:t>on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common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cold</w:t>
      </w:r>
      <w:proofErr w:type="spellEnd"/>
      <w:r>
        <w:rPr>
          <w:rFonts w:cs="Times New Roman"/>
        </w:rPr>
        <w:t xml:space="preserve">: </w:t>
      </w:r>
      <w:proofErr w:type="spellStart"/>
      <w:r>
        <w:rPr>
          <w:rFonts w:cs="Times New Roman"/>
        </w:rPr>
        <w:t>randomi</w:t>
      </w:r>
      <w:proofErr w:type="spellEnd"/>
      <w:r w:rsidRPr="004D3312">
        <w:rPr>
          <w:rFonts w:cs="Times New Roman"/>
        </w:rPr>
        <w:t xml:space="preserve"> [</w:t>
      </w:r>
      <w:proofErr w:type="spellStart"/>
      <w:r w:rsidRPr="004D3312">
        <w:rPr>
          <w:rFonts w:cs="Times New Roman"/>
        </w:rPr>
        <w:t>Eur</w:t>
      </w:r>
      <w:proofErr w:type="spellEnd"/>
      <w:r w:rsidRPr="004D3312">
        <w:rPr>
          <w:rFonts w:cs="Times New Roman"/>
        </w:rPr>
        <w:t xml:space="preserve"> J </w:t>
      </w:r>
      <w:proofErr w:type="spellStart"/>
      <w:r w:rsidRPr="004D3312">
        <w:rPr>
          <w:rFonts w:cs="Times New Roman"/>
        </w:rPr>
        <w:t>C</w:t>
      </w:r>
      <w:r>
        <w:rPr>
          <w:rFonts w:cs="Times New Roman"/>
        </w:rPr>
        <w:t>lin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Nutr</w:t>
      </w:r>
      <w:proofErr w:type="spellEnd"/>
      <w:r>
        <w:rPr>
          <w:rFonts w:cs="Times New Roman"/>
        </w:rPr>
        <w:t xml:space="preserve">. 2006] — </w:t>
      </w:r>
      <w:proofErr w:type="spellStart"/>
      <w:r>
        <w:rPr>
          <w:rFonts w:cs="Times New Roman"/>
        </w:rPr>
        <w:t>PubMed</w:t>
      </w:r>
      <w:proofErr w:type="spellEnd"/>
      <w:r>
        <w:rPr>
          <w:rFonts w:cs="Times New Roman"/>
        </w:rPr>
        <w:t xml:space="preserve"> — NCBI</w:t>
      </w:r>
    </w:p>
    <w:p w:rsidR="004D3312" w:rsidRDefault="004D3312" w:rsidP="004D3312">
      <w:pPr>
        <w:pStyle w:val="a3"/>
        <w:numPr>
          <w:ilvl w:val="0"/>
          <w:numId w:val="1"/>
        </w:numPr>
        <w:rPr>
          <w:rFonts w:cs="Times New Roman"/>
        </w:rPr>
      </w:pPr>
      <w:proofErr w:type="spellStart"/>
      <w:r w:rsidRPr="004D3312">
        <w:rPr>
          <w:rFonts w:cs="Times New Roman"/>
        </w:rPr>
        <w:t>Vitamin</w:t>
      </w:r>
      <w:proofErr w:type="spellEnd"/>
      <w:r w:rsidRPr="004D3312">
        <w:rPr>
          <w:rFonts w:cs="Times New Roman"/>
        </w:rPr>
        <w:t xml:space="preserve"> C </w:t>
      </w:r>
      <w:proofErr w:type="spellStart"/>
      <w:r w:rsidRPr="004D3312">
        <w:rPr>
          <w:rFonts w:cs="Times New Roman"/>
        </w:rPr>
        <w:t>MedlinePlus</w:t>
      </w:r>
      <w:proofErr w:type="spellEnd"/>
      <w:r w:rsidRPr="004D3312">
        <w:rPr>
          <w:rFonts w:cs="Times New Roman"/>
        </w:rPr>
        <w:t xml:space="preserve">. U.S. </w:t>
      </w:r>
      <w:proofErr w:type="spellStart"/>
      <w:r w:rsidRPr="004D3312">
        <w:rPr>
          <w:rFonts w:cs="Times New Roman"/>
        </w:rPr>
        <w:t>Department</w:t>
      </w:r>
      <w:proofErr w:type="spellEnd"/>
      <w:r w:rsidRPr="004D3312">
        <w:rPr>
          <w:rFonts w:cs="Times New Roman"/>
        </w:rPr>
        <w:t xml:space="preserve"> </w:t>
      </w:r>
      <w:proofErr w:type="spellStart"/>
      <w:r w:rsidRPr="004D3312">
        <w:rPr>
          <w:rFonts w:cs="Times New Roman"/>
        </w:rPr>
        <w:t>of</w:t>
      </w:r>
      <w:proofErr w:type="spellEnd"/>
      <w:r w:rsidRPr="004D3312">
        <w:rPr>
          <w:rFonts w:cs="Times New Roman"/>
        </w:rPr>
        <w:t xml:space="preserve"> </w:t>
      </w:r>
      <w:proofErr w:type="spellStart"/>
      <w:r w:rsidRPr="004D3312">
        <w:rPr>
          <w:rFonts w:cs="Times New Roman"/>
        </w:rPr>
        <w:t>Health</w:t>
      </w:r>
      <w:proofErr w:type="spellEnd"/>
      <w:r w:rsidRPr="004D3312">
        <w:rPr>
          <w:rFonts w:cs="Times New Roman"/>
        </w:rPr>
        <w:t xml:space="preserve"> </w:t>
      </w:r>
      <w:proofErr w:type="spellStart"/>
      <w:r w:rsidRPr="004D3312">
        <w:rPr>
          <w:rFonts w:cs="Times New Roman"/>
        </w:rPr>
        <w:t>and</w:t>
      </w:r>
      <w:proofErr w:type="spellEnd"/>
      <w:r w:rsidRPr="004D3312">
        <w:rPr>
          <w:rFonts w:cs="Times New Roman"/>
        </w:rPr>
        <w:t xml:space="preserve"> </w:t>
      </w:r>
      <w:proofErr w:type="spellStart"/>
      <w:r w:rsidRPr="004D3312">
        <w:rPr>
          <w:rFonts w:cs="Times New Roman"/>
        </w:rPr>
        <w:t>Human</w:t>
      </w:r>
      <w:proofErr w:type="spellEnd"/>
      <w:r w:rsidRPr="004D3312">
        <w:rPr>
          <w:rFonts w:cs="Times New Roman"/>
        </w:rPr>
        <w:t xml:space="preserve"> </w:t>
      </w:r>
      <w:proofErr w:type="spellStart"/>
      <w:r w:rsidRPr="004D3312">
        <w:rPr>
          <w:rFonts w:cs="Times New Roman"/>
        </w:rPr>
        <w:t>Services</w:t>
      </w:r>
      <w:proofErr w:type="spellEnd"/>
      <w:r w:rsidRPr="004D3312">
        <w:rPr>
          <w:rFonts w:cs="Times New Roman"/>
        </w:rPr>
        <w:t xml:space="preserve">, </w:t>
      </w:r>
      <w:proofErr w:type="spellStart"/>
      <w:r w:rsidRPr="004D3312">
        <w:rPr>
          <w:rFonts w:cs="Times New Roman"/>
        </w:rPr>
        <w:t>National</w:t>
      </w:r>
      <w:proofErr w:type="spellEnd"/>
      <w:r w:rsidRPr="004D3312">
        <w:rPr>
          <w:rFonts w:cs="Times New Roman"/>
        </w:rPr>
        <w:t xml:space="preserve"> </w:t>
      </w:r>
      <w:proofErr w:type="spellStart"/>
      <w:r w:rsidRPr="004D3312">
        <w:rPr>
          <w:rFonts w:cs="Times New Roman"/>
        </w:rPr>
        <w:t>Institutes</w:t>
      </w:r>
      <w:proofErr w:type="spellEnd"/>
      <w:r w:rsidRPr="004D3312">
        <w:rPr>
          <w:rFonts w:cs="Times New Roman"/>
        </w:rPr>
        <w:t xml:space="preserve"> </w:t>
      </w:r>
      <w:proofErr w:type="spellStart"/>
      <w:r w:rsidRPr="004D3312">
        <w:rPr>
          <w:rFonts w:cs="Times New Roman"/>
        </w:rPr>
        <w:t>of</w:t>
      </w:r>
      <w:proofErr w:type="spellEnd"/>
      <w:r w:rsidRPr="004D3312">
        <w:rPr>
          <w:rFonts w:cs="Times New Roman"/>
        </w:rPr>
        <w:t xml:space="preserve"> </w:t>
      </w:r>
      <w:proofErr w:type="spellStart"/>
      <w:r w:rsidRPr="004D3312">
        <w:rPr>
          <w:rFonts w:cs="Times New Roman"/>
        </w:rPr>
        <w:t>Health</w:t>
      </w:r>
      <w:proofErr w:type="spellEnd"/>
      <w:r w:rsidRPr="004D3312">
        <w:rPr>
          <w:rFonts w:cs="Times New Roman"/>
        </w:rPr>
        <w:t>.</w:t>
      </w:r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Last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updated</w:t>
      </w:r>
      <w:proofErr w:type="spellEnd"/>
      <w:r>
        <w:rPr>
          <w:rFonts w:cs="Times New Roman"/>
        </w:rPr>
        <w:t xml:space="preserve">: 27 </w:t>
      </w:r>
      <w:proofErr w:type="spellStart"/>
      <w:r>
        <w:rPr>
          <w:rFonts w:cs="Times New Roman"/>
        </w:rPr>
        <w:t>February</w:t>
      </w:r>
      <w:proofErr w:type="spellEnd"/>
      <w:r>
        <w:rPr>
          <w:rFonts w:cs="Times New Roman"/>
        </w:rPr>
        <w:t xml:space="preserve"> 2013 p.1</w:t>
      </w:r>
    </w:p>
    <w:p w:rsidR="004D3312" w:rsidRDefault="004D3312" w:rsidP="004D3312">
      <w:pPr>
        <w:pStyle w:val="a3"/>
        <w:numPr>
          <w:ilvl w:val="0"/>
          <w:numId w:val="1"/>
        </w:numPr>
        <w:rPr>
          <w:rFonts w:cs="Times New Roman"/>
        </w:rPr>
      </w:pPr>
      <w:proofErr w:type="spellStart"/>
      <w:r w:rsidRPr="004D3312">
        <w:rPr>
          <w:rFonts w:cs="Times New Roman"/>
        </w:rPr>
        <w:t>Ascorbic</w:t>
      </w:r>
      <w:proofErr w:type="spellEnd"/>
      <w:r w:rsidRPr="004D3312">
        <w:rPr>
          <w:rFonts w:cs="Times New Roman"/>
        </w:rPr>
        <w:t xml:space="preserve"> </w:t>
      </w:r>
      <w:proofErr w:type="spellStart"/>
      <w:r w:rsidRPr="004D3312">
        <w:rPr>
          <w:rFonts w:cs="Times New Roman"/>
        </w:rPr>
        <w:t>Acid</w:t>
      </w:r>
      <w:proofErr w:type="spellEnd"/>
      <w:r w:rsidRPr="004D3312">
        <w:rPr>
          <w:rFonts w:cs="Times New Roman"/>
        </w:rPr>
        <w:t xml:space="preserve"> - </w:t>
      </w:r>
      <w:proofErr w:type="spellStart"/>
      <w:r w:rsidRPr="004D3312">
        <w:rPr>
          <w:rFonts w:cs="Times New Roman"/>
        </w:rPr>
        <w:t>Compound</w:t>
      </w:r>
      <w:proofErr w:type="spellEnd"/>
      <w:r w:rsidRPr="004D3312">
        <w:rPr>
          <w:rFonts w:cs="Times New Roman"/>
        </w:rPr>
        <w:t xml:space="preserve"> </w:t>
      </w:r>
      <w:proofErr w:type="spellStart"/>
      <w:r w:rsidRPr="004D3312">
        <w:rPr>
          <w:rFonts w:cs="Times New Roman"/>
        </w:rPr>
        <w:t>Summary</w:t>
      </w:r>
      <w:proofErr w:type="spellEnd"/>
      <w:r w:rsidRPr="004D3312">
        <w:rPr>
          <w:rFonts w:cs="Times New Roman"/>
        </w:rPr>
        <w:t xml:space="preserve">. </w:t>
      </w:r>
      <w:proofErr w:type="spellStart"/>
      <w:r w:rsidRPr="004D3312">
        <w:rPr>
          <w:rFonts w:cs="Times New Roman"/>
        </w:rPr>
        <w:t>PubChem</w:t>
      </w:r>
      <w:proofErr w:type="spellEnd"/>
      <w:r w:rsidRPr="004D3312">
        <w:rPr>
          <w:rFonts w:cs="Times New Roman"/>
        </w:rPr>
        <w:t xml:space="preserve">. </w:t>
      </w:r>
      <w:proofErr w:type="spellStart"/>
      <w:r w:rsidRPr="004D3312">
        <w:rPr>
          <w:rFonts w:cs="Times New Roman"/>
        </w:rPr>
        <w:t>The</w:t>
      </w:r>
      <w:proofErr w:type="spellEnd"/>
      <w:r w:rsidRPr="004D3312">
        <w:rPr>
          <w:rFonts w:cs="Times New Roman"/>
        </w:rPr>
        <w:t xml:space="preserve"> </w:t>
      </w:r>
      <w:proofErr w:type="spellStart"/>
      <w:r w:rsidRPr="004D3312">
        <w:rPr>
          <w:rFonts w:cs="Times New Roman"/>
        </w:rPr>
        <w:t>National</w:t>
      </w:r>
      <w:proofErr w:type="spellEnd"/>
      <w:r w:rsidRPr="004D3312">
        <w:rPr>
          <w:rFonts w:cs="Times New Roman"/>
        </w:rPr>
        <w:t xml:space="preserve"> </w:t>
      </w:r>
      <w:proofErr w:type="spellStart"/>
      <w:r>
        <w:rPr>
          <w:rFonts w:cs="Times New Roman"/>
        </w:rPr>
        <w:t>Library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of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Medicine</w:t>
      </w:r>
      <w:proofErr w:type="spellEnd"/>
      <w:r>
        <w:rPr>
          <w:rFonts w:cs="Times New Roman"/>
        </w:rPr>
        <w:t xml:space="preserve"> 16.09.2004</w:t>
      </w:r>
    </w:p>
    <w:p w:rsidR="004D3312" w:rsidRPr="004D3312" w:rsidRDefault="004D3312" w:rsidP="004D3312">
      <w:pPr>
        <w:pStyle w:val="a3"/>
        <w:numPr>
          <w:ilvl w:val="0"/>
          <w:numId w:val="1"/>
        </w:numPr>
        <w:rPr>
          <w:rFonts w:cs="Times New Roman"/>
        </w:rPr>
      </w:pPr>
      <w:r w:rsidRPr="004D3312">
        <w:rPr>
          <w:rFonts w:cs="Times New Roman"/>
        </w:rPr>
        <w:t xml:space="preserve">Щоденник «Добрий» випуск «Збірна </w:t>
      </w:r>
      <w:proofErr w:type="spellStart"/>
      <w:r w:rsidRPr="004D3312">
        <w:rPr>
          <w:rFonts w:cs="Times New Roman"/>
        </w:rPr>
        <w:t>україни</w:t>
      </w:r>
      <w:proofErr w:type="spellEnd"/>
      <w:r w:rsidRPr="004D3312">
        <w:rPr>
          <w:rFonts w:cs="Times New Roman"/>
        </w:rPr>
        <w:t>» 2006</w:t>
      </w:r>
      <w:r w:rsidRPr="004D3312">
        <w:rPr>
          <w:rFonts w:cs="Times New Roman"/>
          <w:lang w:val="ru-RU"/>
        </w:rPr>
        <w:t xml:space="preserve"> </w:t>
      </w:r>
      <w:r>
        <w:rPr>
          <w:rFonts w:cs="Times New Roman"/>
          <w:lang w:val="en-US"/>
        </w:rPr>
        <w:t>C</w:t>
      </w:r>
      <w:r w:rsidRPr="004D3312">
        <w:rPr>
          <w:rFonts w:cs="Times New Roman"/>
          <w:lang w:val="ru-RU"/>
        </w:rPr>
        <w:t>. 1-5</w:t>
      </w:r>
    </w:p>
    <w:sectPr w:rsidR="004D3312" w:rsidRPr="004D3312" w:rsidSect="003213E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3472E0C"/>
    <w:multiLevelType w:val="hybridMultilevel"/>
    <w:tmpl w:val="67A81D90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3EF"/>
    <w:rsid w:val="000F0B75"/>
    <w:rsid w:val="00182987"/>
    <w:rsid w:val="001D4859"/>
    <w:rsid w:val="002137C2"/>
    <w:rsid w:val="003213EF"/>
    <w:rsid w:val="004D3312"/>
    <w:rsid w:val="00544248"/>
    <w:rsid w:val="00575D3C"/>
    <w:rsid w:val="007848EA"/>
    <w:rsid w:val="007D7C42"/>
    <w:rsid w:val="00882FE2"/>
    <w:rsid w:val="00963916"/>
    <w:rsid w:val="00980293"/>
    <w:rsid w:val="00B17456"/>
    <w:rsid w:val="00BF7835"/>
    <w:rsid w:val="00C5020E"/>
    <w:rsid w:val="00DC5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50AFB7"/>
  <w15:chartTrackingRefBased/>
  <w15:docId w15:val="{D5B6DF44-D331-45DA-975B-33B906A42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HAnsi"/>
        <w:color w:val="000000" w:themeColor="text1"/>
        <w:sz w:val="28"/>
        <w:szCs w:val="28"/>
        <w:lang w:val="uk-UA" w:eastAsia="en-US" w:bidi="ar-SA"/>
      </w:rPr>
    </w:rPrDefault>
    <w:pPrDefault>
      <w:pPr>
        <w:spacing w:after="160"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13E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2FE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F783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F78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470</Words>
  <Characters>2683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Dariya Malakhova</dc:creator>
  <cp:keywords/>
  <dc:description/>
  <cp:lastModifiedBy>Admin</cp:lastModifiedBy>
  <cp:revision>3</cp:revision>
  <dcterms:created xsi:type="dcterms:W3CDTF">2020-10-04T21:21:00Z</dcterms:created>
  <dcterms:modified xsi:type="dcterms:W3CDTF">2020-10-05T21:43:00Z</dcterms:modified>
</cp:coreProperties>
</file>