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750" w:rsidRDefault="00C73750" w:rsidP="00C7375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C73750">
        <w:rPr>
          <w:rFonts w:ascii="Times New Roman" w:hAnsi="Times New Roman" w:cs="Times New Roman"/>
          <w:sz w:val="28"/>
          <w:szCs w:val="28"/>
          <w:lang w:val="en-US"/>
        </w:rPr>
        <w:t>NEW METHO</w:t>
      </w:r>
      <w:bookmarkStart w:id="0" w:name="_GoBack"/>
      <w:bookmarkEnd w:id="0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D OF HEART FAILURE DIAGNOSTIC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IN PATIENTS WITH ACUTE MYOCARDIAL INFARCTION WITH COMORBIDANT OBESITY BACKGROUND </w:t>
      </w:r>
      <w:r>
        <w:rPr>
          <w:rFonts w:ascii="Times New Roman" w:hAnsi="Times New Roman" w:cs="Times New Roman"/>
          <w:sz w:val="28"/>
          <w:szCs w:val="28"/>
          <w:lang w:val="en-US"/>
        </w:rPr>
        <w:t>BY INSULIN-LIKE GROWTH FACTOR-1</w:t>
      </w:r>
      <w:proofErr w:type="gramEnd"/>
    </w:p>
    <w:p w:rsidR="00C73750" w:rsidRDefault="00C73750" w:rsidP="00C7375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73750">
        <w:rPr>
          <w:rFonts w:ascii="Times New Roman" w:hAnsi="Times New Roman" w:cs="Times New Roman"/>
          <w:sz w:val="28"/>
          <w:szCs w:val="28"/>
          <w:lang w:val="en-US"/>
        </w:rPr>
        <w:t>Martovytskyi</w:t>
      </w:r>
      <w:proofErr w:type="spell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D., </w:t>
      </w:r>
      <w:proofErr w:type="spellStart"/>
      <w:r w:rsidRPr="00C73750">
        <w:rPr>
          <w:rFonts w:ascii="Times New Roman" w:hAnsi="Times New Roman" w:cs="Times New Roman"/>
          <w:sz w:val="28"/>
          <w:szCs w:val="28"/>
          <w:lang w:val="en-US"/>
        </w:rPr>
        <w:t>Shelest</w:t>
      </w:r>
      <w:proofErr w:type="spell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O., </w:t>
      </w:r>
      <w:proofErr w:type="spellStart"/>
      <w:r w:rsidRPr="00C73750">
        <w:rPr>
          <w:rFonts w:ascii="Times New Roman" w:hAnsi="Times New Roman" w:cs="Times New Roman"/>
          <w:sz w:val="28"/>
          <w:szCs w:val="28"/>
          <w:lang w:val="en-US"/>
        </w:rPr>
        <w:t>Kovaleva</w:t>
      </w:r>
      <w:proofErr w:type="spell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Yu.</w:t>
      </w:r>
    </w:p>
    <w:p w:rsidR="00C73750" w:rsidRDefault="00C73750" w:rsidP="00C7375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C73750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</w:t>
      </w:r>
      <w:proofErr w:type="spellStart"/>
      <w:r w:rsidRPr="00C73750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C73750"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C73750" w:rsidRDefault="00C73750" w:rsidP="00C737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Goal: improving the diagnosis of the development of acute heart failure in patients with acute myocardial infarction against obesity. </w:t>
      </w:r>
    </w:p>
    <w:p w:rsidR="00C73750" w:rsidRDefault="00C73750" w:rsidP="00C737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Materials and methods: the study involved 60 patients with AMI and OB (47% of women and 53% of men). The mean age was 64.14 ± 3.52 years. Patients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were divided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into groups according to the presence of complications of AMI - HF. The first group included patients with AMI with concomitant coolant with the presence of HF (n = 32). The second group included patients with AMI and coolant without HF (n = 28). HF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was rated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73750">
        <w:rPr>
          <w:rFonts w:ascii="Times New Roman" w:hAnsi="Times New Roman" w:cs="Times New Roman"/>
          <w:sz w:val="28"/>
          <w:szCs w:val="28"/>
          <w:lang w:val="en-US"/>
        </w:rPr>
        <w:t>Killip</w:t>
      </w:r>
      <w:proofErr w:type="spell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. In patients with class I HF for </w:t>
      </w:r>
      <w:proofErr w:type="spellStart"/>
      <w:r w:rsidRPr="00C73750">
        <w:rPr>
          <w:rFonts w:ascii="Times New Roman" w:hAnsi="Times New Roman" w:cs="Times New Roman"/>
          <w:sz w:val="28"/>
          <w:szCs w:val="28"/>
          <w:lang w:val="en-US"/>
        </w:rPr>
        <w:t>Killip</w:t>
      </w:r>
      <w:proofErr w:type="spell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was noted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in 19%, II - in 37%, III - in 43%, IV - 1%. Diagnosis of the development of HF in patients with AMI on the background of obesity is performed according to the level of IGF-1, which is determined by the enzyme immunoassay using a set of reagents "Insulin-like growth factor-I" (commercial tests MEDIAGNOST, Germany). Blood sampling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was performed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during the first day of the disease. Statistical processing of the obtained data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was performed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using the statistical program package "STATISTICA 7.0". Data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are presented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as mean values and mean error. The statistical significance of the different averages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was determined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by the F-Fisher test. Relationship analysis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was performed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using the Spearman correlation (r). </w:t>
      </w:r>
    </w:p>
    <w:p w:rsidR="00C73750" w:rsidRPr="00C73750" w:rsidRDefault="00C73750" w:rsidP="00C737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3750">
        <w:rPr>
          <w:rFonts w:ascii="Times New Roman" w:hAnsi="Times New Roman" w:cs="Times New Roman"/>
          <w:sz w:val="28"/>
          <w:szCs w:val="28"/>
          <w:lang w:val="en-US"/>
        </w:rPr>
        <w:t>Results: in patients with complicated of AMI in the presence of OB who was included in the first group, a significantly lower level of IGF-1 by 29.75% (111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,54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±21,23 ng/ml and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158,13 ± 27,82 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/ml, p&lt;0,01) was found compared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to patients in the second group presente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d with patients with AMI and OB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without complications. A correlation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was used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to assess the presence and nature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of the relationship between IGF-1 and HF. The inverse 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orrelation between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IGF-1 and HF was obtained r = -0.44, p &lt;0.05. That is, the reduction of IGF-1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C73750">
        <w:rPr>
          <w:rFonts w:ascii="Times New Roman" w:hAnsi="Times New Roman" w:cs="Times New Roman"/>
          <w:sz w:val="28"/>
          <w:szCs w:val="28"/>
          <w:lang w:val="en-US"/>
        </w:rPr>
        <w:t>was accompanied</w:t>
      </w:r>
      <w:proofErr w:type="gramEnd"/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 by the development of HF in patients with AMI and OB.</w:t>
      </w:r>
    </w:p>
    <w:p w:rsidR="00942E56" w:rsidRPr="00C73750" w:rsidRDefault="00C73750" w:rsidP="00C7375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73750">
        <w:rPr>
          <w:rFonts w:ascii="Times New Roman" w:hAnsi="Times New Roman" w:cs="Times New Roman"/>
          <w:sz w:val="28"/>
          <w:szCs w:val="28"/>
          <w:lang w:val="en-US"/>
        </w:rPr>
        <w:lastRenderedPageBreak/>
        <w:t>Conclusions: the presence of acute myo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cardial infarction, complicated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by the development of heart failure in patients with obesity, was associated with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low levels of insulin-like growth factor-1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compared with patients without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complications. Determination of insulin-li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ke growth factor-1 in the serum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 xml:space="preserve">of patients with acute myocardial infarction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and obesity has shown increased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efficacy, which makes it possible to use it as a marker of prognosis and severity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73750">
        <w:rPr>
          <w:rFonts w:ascii="Times New Roman" w:hAnsi="Times New Roman" w:cs="Times New Roman"/>
          <w:sz w:val="28"/>
          <w:szCs w:val="28"/>
          <w:lang w:val="en-US"/>
        </w:rPr>
        <w:t>of heart failure in this group of patients.</w:t>
      </w:r>
    </w:p>
    <w:sectPr w:rsidR="00942E56" w:rsidRPr="00C737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F48"/>
    <w:rsid w:val="000259BB"/>
    <w:rsid w:val="0006712D"/>
    <w:rsid w:val="00122D8D"/>
    <w:rsid w:val="00224793"/>
    <w:rsid w:val="00234B53"/>
    <w:rsid w:val="002E21CD"/>
    <w:rsid w:val="003869C4"/>
    <w:rsid w:val="004F3A75"/>
    <w:rsid w:val="006F67F6"/>
    <w:rsid w:val="00777E46"/>
    <w:rsid w:val="00780CC6"/>
    <w:rsid w:val="008B06F0"/>
    <w:rsid w:val="00942E56"/>
    <w:rsid w:val="009505B3"/>
    <w:rsid w:val="00992B50"/>
    <w:rsid w:val="00B04606"/>
    <w:rsid w:val="00BA69BC"/>
    <w:rsid w:val="00BC3FD8"/>
    <w:rsid w:val="00C44E91"/>
    <w:rsid w:val="00C56CA8"/>
    <w:rsid w:val="00C73750"/>
    <w:rsid w:val="00C93E01"/>
    <w:rsid w:val="00E73F48"/>
    <w:rsid w:val="00E93905"/>
    <w:rsid w:val="00EB6304"/>
    <w:rsid w:val="00F339DA"/>
    <w:rsid w:val="00F4171C"/>
    <w:rsid w:val="00F62AF1"/>
    <w:rsid w:val="00F86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7322A9-00DC-4D73-A783-C67C01BF4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398</Words>
  <Characters>2275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24</cp:revision>
  <dcterms:created xsi:type="dcterms:W3CDTF">2020-11-18T09:57:00Z</dcterms:created>
  <dcterms:modified xsi:type="dcterms:W3CDTF">2020-11-18T13:13:00Z</dcterms:modified>
</cp:coreProperties>
</file>