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101" w:rsidRPr="00003101" w:rsidRDefault="006B5A97" w:rsidP="00003101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Алексеєнко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 А.П. </w:t>
      </w:r>
      <w:bookmarkStart w:id="0" w:name="_GoBack"/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Коэволюция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медицины и философии</w:t>
      </w:r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>/А.П. 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Алексеєнко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В.М. 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Лісовий</w:t>
      </w:r>
      <w:proofErr w:type="spellEnd"/>
      <w:r w:rsidR="00003101">
        <w:rPr>
          <w:rFonts w:ascii="Times New Roman" w:hAnsi="Times New Roman" w:cs="Times New Roman"/>
          <w:sz w:val="28"/>
          <w:szCs w:val="28"/>
          <w:lang w:val="ru-RU"/>
        </w:rPr>
        <w:t>//</w:t>
      </w:r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Проблема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proofErr w:type="gram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соц</w:t>
      </w:r>
      <w:proofErr w:type="gram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іально-гуманітарному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медичному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дискурсах.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Матеріали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іжвузівської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науково-практичної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конференції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міжнародною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участю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. 31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березня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 xml:space="preserve"> 2016. – </w:t>
      </w:r>
      <w:proofErr w:type="spellStart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Харків</w:t>
      </w:r>
      <w:proofErr w:type="spellEnd"/>
      <w:r w:rsidR="00003101" w:rsidRPr="00003101">
        <w:rPr>
          <w:rFonts w:ascii="Times New Roman" w:hAnsi="Times New Roman" w:cs="Times New Roman"/>
          <w:sz w:val="28"/>
          <w:szCs w:val="28"/>
          <w:lang w:val="ru-RU"/>
        </w:rPr>
        <w:t>: ХНМУ, 2016, 243 с. С. 3-5</w:t>
      </w:r>
    </w:p>
    <w:p w:rsidR="00003101" w:rsidRDefault="00003101" w:rsidP="00333F7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333F7D" w:rsidRDefault="00333F7D" w:rsidP="00333F7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Алексеенко А.П., д. филос. наук, проф.,</w:t>
      </w:r>
    </w:p>
    <w:p w:rsidR="00333F7D" w:rsidRPr="00333F7D" w:rsidRDefault="00333F7D" w:rsidP="00333F7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зав. кафедрой философии ХНМУ</w:t>
      </w:r>
    </w:p>
    <w:p w:rsidR="002974D6" w:rsidRDefault="00C42664" w:rsidP="00B52BE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КОЭВОЛЮЦИЯ МЕДИЦИНЫ И ФИЛОСОФИИ</w:t>
      </w:r>
    </w:p>
    <w:p w:rsidR="00115DA3" w:rsidRDefault="00421FE2" w:rsidP="00333F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1FE2">
        <w:rPr>
          <w:rFonts w:ascii="Times New Roman" w:hAnsi="Times New Roman" w:cs="Times New Roman"/>
          <w:sz w:val="28"/>
          <w:szCs w:val="28"/>
          <w:lang w:val="ru-RU"/>
        </w:rPr>
        <w:t>На протяжен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ии тысячелетий тесное взаимоотношение философии и медицины </w:t>
      </w:r>
      <w:r w:rsidR="00471F46">
        <w:rPr>
          <w:rFonts w:ascii="Times New Roman" w:hAnsi="Times New Roman" w:cs="Times New Roman"/>
          <w:sz w:val="28"/>
          <w:szCs w:val="28"/>
          <w:lang w:val="ru-RU"/>
        </w:rPr>
        <w:t xml:space="preserve">было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обусловлено тем, что человек </w:t>
      </w:r>
      <w:r w:rsidR="000412F3" w:rsidRPr="000412F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6432B">
        <w:rPr>
          <w:rFonts w:ascii="Times New Roman" w:hAnsi="Times New Roman" w:cs="Times New Roman"/>
          <w:sz w:val="28"/>
          <w:szCs w:val="28"/>
          <w:lang w:val="ru-RU"/>
        </w:rPr>
        <w:t>для них являл</w:t>
      </w:r>
      <w:r w:rsidR="000412F3">
        <w:rPr>
          <w:rFonts w:ascii="Times New Roman" w:hAnsi="Times New Roman" w:cs="Times New Roman"/>
          <w:sz w:val="28"/>
          <w:szCs w:val="28"/>
          <w:lang w:val="ru-RU"/>
        </w:rPr>
        <w:t xml:space="preserve">ся той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ре</w:t>
      </w:r>
      <w:r w:rsidR="000412F3">
        <w:rPr>
          <w:rFonts w:ascii="Times New Roman" w:hAnsi="Times New Roman" w:cs="Times New Roman"/>
          <w:sz w:val="28"/>
          <w:szCs w:val="28"/>
          <w:lang w:val="ru-RU"/>
        </w:rPr>
        <w:t>альностью, которая их объединяет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5DA3" w:rsidRPr="000412F3">
        <w:rPr>
          <w:rFonts w:ascii="Times New Roman" w:hAnsi="Times New Roman" w:cs="Times New Roman"/>
          <w:sz w:val="28"/>
          <w:szCs w:val="28"/>
          <w:lang w:val="ru-RU"/>
        </w:rPr>
        <w:t xml:space="preserve">Их взаимосвязь давала различный рисунок взаимоотношений, в 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>результате которого они то совпадали, то дополняли друг друга.</w:t>
      </w:r>
    </w:p>
    <w:p w:rsidR="0072422A" w:rsidRDefault="00421FE2" w:rsidP="00333F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Медицина изначально возникла раньше</w:t>
      </w:r>
      <w:r w:rsidR="00AB2DEB">
        <w:rPr>
          <w:rFonts w:ascii="Times New Roman" w:hAnsi="Times New Roman" w:cs="Times New Roman"/>
          <w:sz w:val="28"/>
          <w:szCs w:val="28"/>
          <w:lang w:val="ru-RU"/>
        </w:rPr>
        <w:t xml:space="preserve">, чем философия, 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 xml:space="preserve"> и свое</w:t>
      </w:r>
      <w:r w:rsidR="00AB2DEB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представление о человеке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 xml:space="preserve">она дает </w:t>
      </w:r>
      <w:r>
        <w:rPr>
          <w:rFonts w:ascii="Times New Roman" w:hAnsi="Times New Roman" w:cs="Times New Roman"/>
          <w:sz w:val="28"/>
          <w:szCs w:val="28"/>
          <w:lang w:val="ru-RU"/>
        </w:rPr>
        <w:t>неоднозначно.</w:t>
      </w:r>
      <w:r w:rsidR="007242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412F3" w:rsidRPr="000412F3">
        <w:rPr>
          <w:rFonts w:ascii="Times New Roman" w:hAnsi="Times New Roman" w:cs="Times New Roman"/>
          <w:sz w:val="28"/>
          <w:szCs w:val="28"/>
          <w:lang w:val="ru-RU"/>
        </w:rPr>
        <w:t>В практическом медицинском познании бытия жизни предметное мышление сформировалось спонтанно. Оно зародилось еще задолго до того, как сложился философско-научный (понятийный) стиль мышления первых врачевателей. Эмпирическое медицинское познание длительное время существовало как явление, подчиненное религиозно-мифологическому мировоззрению, тесно переплетаясь с мистикой и суевериями</w:t>
      </w:r>
      <w:r w:rsidR="000412F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9F5D34" w:rsidRPr="00AB2DEB" w:rsidRDefault="009F5D34" w:rsidP="00333F7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F5D34">
        <w:rPr>
          <w:sz w:val="28"/>
          <w:szCs w:val="28"/>
          <w:lang w:val="ru-RU"/>
        </w:rPr>
        <w:t>Медицина совместно с философией постигает сложный мир жизни человека, управляет его здоровьем. При этом она и сама становится объектом специального философского познания. Общие контуры медицины в критериях античной философии обозначил еще великий Гиппократ</w:t>
      </w:r>
      <w:r w:rsidRPr="00AB2DEB">
        <w:rPr>
          <w:sz w:val="28"/>
          <w:szCs w:val="28"/>
          <w:lang w:val="ru-RU"/>
        </w:rPr>
        <w:t>.</w:t>
      </w:r>
      <w:r w:rsidR="00AB2DEB" w:rsidRPr="00AB2DEB">
        <w:rPr>
          <w:sz w:val="28"/>
          <w:szCs w:val="28"/>
          <w:lang w:val="ru-RU"/>
        </w:rPr>
        <w:t xml:space="preserve"> Оформление медицины в самостоятельную естественнонаучную и гуманитарную сферу воздействия на человека относится к Новому времени, когда она стала органично связываться с философск</w:t>
      </w:r>
      <w:r w:rsidR="00AB2DEB">
        <w:rPr>
          <w:sz w:val="28"/>
          <w:szCs w:val="28"/>
          <w:lang w:val="ru-RU"/>
        </w:rPr>
        <w:t xml:space="preserve">ими концепциями </w:t>
      </w:r>
      <w:r w:rsidR="00AB2DEB" w:rsidRPr="00AB2DEB">
        <w:rPr>
          <w:sz w:val="28"/>
          <w:szCs w:val="28"/>
          <w:lang w:val="ru-RU"/>
        </w:rPr>
        <w:t>Ф.</w:t>
      </w:r>
      <w:r w:rsidR="00AB2DEB">
        <w:rPr>
          <w:sz w:val="28"/>
          <w:szCs w:val="28"/>
          <w:lang w:val="ru-RU"/>
        </w:rPr>
        <w:t xml:space="preserve"> </w:t>
      </w:r>
      <w:r w:rsidR="00AB2DEB" w:rsidRPr="00AB2DEB">
        <w:rPr>
          <w:sz w:val="28"/>
          <w:szCs w:val="28"/>
          <w:lang w:val="ru-RU"/>
        </w:rPr>
        <w:t>Бэкона, И.</w:t>
      </w:r>
      <w:r w:rsidR="00AB2DEB">
        <w:rPr>
          <w:sz w:val="28"/>
          <w:szCs w:val="28"/>
          <w:lang w:val="ru-RU"/>
        </w:rPr>
        <w:t xml:space="preserve"> </w:t>
      </w:r>
      <w:r w:rsidR="00AB2DEB" w:rsidRPr="00AB2DEB">
        <w:rPr>
          <w:sz w:val="28"/>
          <w:szCs w:val="28"/>
          <w:lang w:val="ru-RU"/>
        </w:rPr>
        <w:t>Канта и других мыслителей.</w:t>
      </w:r>
      <w:r w:rsidR="00AB2DEB">
        <w:rPr>
          <w:sz w:val="28"/>
          <w:szCs w:val="28"/>
          <w:lang w:val="ru-RU"/>
        </w:rPr>
        <w:t xml:space="preserve"> Именно в это время формируется и понятие «человек».</w:t>
      </w:r>
    </w:p>
    <w:p w:rsidR="00421FE2" w:rsidRDefault="0072422A" w:rsidP="00333F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Медицина первой поставила вопрос о несовершенстве человека. Для философии 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>человек статичен. Но и философия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 xml:space="preserve">констатирует факт  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lastRenderedPageBreak/>
        <w:t>несовершенства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человека. В свое время Б. Паскаль сравнивал человека с сахарным тростником, указывая на его хрупкость и </w:t>
      </w:r>
      <w:r w:rsidR="00506A9B">
        <w:rPr>
          <w:rFonts w:ascii="Times New Roman" w:hAnsi="Times New Roman" w:cs="Times New Roman"/>
          <w:sz w:val="28"/>
          <w:szCs w:val="28"/>
          <w:lang w:val="ru-RU"/>
        </w:rPr>
        <w:t xml:space="preserve">незащищенность. Позже Ф. Ницше говорил о том, что </w:t>
      </w:r>
      <w:r w:rsidR="00D43196">
        <w:rPr>
          <w:rFonts w:ascii="Times New Roman" w:hAnsi="Times New Roman" w:cs="Times New Roman"/>
          <w:sz w:val="28"/>
          <w:szCs w:val="28"/>
          <w:lang w:val="ru-RU"/>
        </w:rPr>
        <w:t xml:space="preserve">«человек есть </w:t>
      </w:r>
      <w:r w:rsidR="00506A9B">
        <w:rPr>
          <w:rFonts w:ascii="Times New Roman" w:hAnsi="Times New Roman" w:cs="Times New Roman"/>
          <w:sz w:val="28"/>
          <w:szCs w:val="28"/>
          <w:lang w:val="ru-RU"/>
        </w:rPr>
        <w:t xml:space="preserve"> канат, натянутый</w:t>
      </w:r>
      <w:r w:rsidR="00D43196">
        <w:rPr>
          <w:rFonts w:ascii="Times New Roman" w:hAnsi="Times New Roman" w:cs="Times New Roman"/>
          <w:sz w:val="28"/>
          <w:szCs w:val="28"/>
          <w:lang w:val="ru-RU"/>
        </w:rPr>
        <w:t xml:space="preserve"> между зверем и сверхчеловеком, – канат </w:t>
      </w:r>
      <w:r w:rsidR="00506A9B">
        <w:rPr>
          <w:rFonts w:ascii="Times New Roman" w:hAnsi="Times New Roman" w:cs="Times New Roman"/>
          <w:sz w:val="28"/>
          <w:szCs w:val="28"/>
          <w:lang w:val="ru-RU"/>
        </w:rPr>
        <w:t xml:space="preserve"> над пропастью</w:t>
      </w:r>
      <w:r w:rsidR="00D43196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506A9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431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1FE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115DA3" w:rsidRDefault="00115DA3" w:rsidP="00333F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Прогресс современной техногенной цивилизации приводит к тому, что предметом стратегии покорения природы становится не ее внешняя сторона, а сам человек. Современные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биотехнологии</w:t>
      </w:r>
      <w:proofErr w:type="gramEnd"/>
      <w:r w:rsidR="00656741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направленные на искусственную модификацию человеческого организма (трансплантация органов, воздействие на наследственность, вживление чипов), новая волна споров о допустимости эвтаназии, дискуссии о клонировании, возрождение евгеники и т.д. указывают на то, что нарушаются стандарты «а</w:t>
      </w:r>
      <w:r w:rsidR="00B55022">
        <w:rPr>
          <w:rFonts w:ascii="Times New Roman" w:hAnsi="Times New Roman" w:cs="Times New Roman"/>
          <w:sz w:val="28"/>
          <w:szCs w:val="28"/>
          <w:lang w:val="ru-RU"/>
        </w:rPr>
        <w:t>нтропологической неприкосновенн</w:t>
      </w:r>
      <w:r w:rsidR="00656741">
        <w:rPr>
          <w:rFonts w:ascii="Times New Roman" w:hAnsi="Times New Roman" w:cs="Times New Roman"/>
          <w:sz w:val="28"/>
          <w:szCs w:val="28"/>
          <w:lang w:val="ru-RU"/>
        </w:rPr>
        <w:t>ости», складывающиеся на протяжении тысячелетий, и бытие человека вводится в «зону риска» как биологического существа.</w:t>
      </w:r>
    </w:p>
    <w:p w:rsidR="00032E4F" w:rsidRDefault="00471F46" w:rsidP="00333F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Сегодня происходит активная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технологизация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человека, которая требует основательного пересмотра фило</w:t>
      </w:r>
      <w:r w:rsidR="00115DA3">
        <w:rPr>
          <w:rFonts w:ascii="Times New Roman" w:hAnsi="Times New Roman" w:cs="Times New Roman"/>
          <w:sz w:val="28"/>
          <w:szCs w:val="28"/>
          <w:lang w:val="ru-RU"/>
        </w:rPr>
        <w:t>софских и медицинских подходов к обоснованию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этой проблемы,  качественного изменения  мировоззренческого и конкретно-научного видения человека.</w:t>
      </w:r>
      <w:r w:rsidR="0065674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71F46" w:rsidRDefault="00656741" w:rsidP="00333F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Именно медицина является наиболее наглядным примером воздействия культуры на природу  человека, которое угрожающим образом проявляет себя в </w:t>
      </w:r>
      <w:r w:rsidR="00B55022">
        <w:rPr>
          <w:rFonts w:ascii="Times New Roman" w:hAnsi="Times New Roman" w:cs="Times New Roman"/>
          <w:sz w:val="28"/>
          <w:szCs w:val="28"/>
          <w:lang w:val="ru-RU"/>
        </w:rPr>
        <w:t xml:space="preserve">некоторых характеристиках </w:t>
      </w:r>
      <w:r>
        <w:rPr>
          <w:rFonts w:ascii="Times New Roman" w:hAnsi="Times New Roman" w:cs="Times New Roman"/>
          <w:sz w:val="28"/>
          <w:szCs w:val="28"/>
          <w:lang w:val="ru-RU"/>
        </w:rPr>
        <w:t>происхо</w:t>
      </w:r>
      <w:r w:rsidR="00B55022">
        <w:rPr>
          <w:rFonts w:ascii="Times New Roman" w:hAnsi="Times New Roman" w:cs="Times New Roman"/>
          <w:sz w:val="28"/>
          <w:szCs w:val="28"/>
          <w:lang w:val="ru-RU"/>
        </w:rPr>
        <w:t>дящего преобразования базисного отношения человека к миру, а им</w:t>
      </w:r>
      <w:r w:rsidR="00837C9A">
        <w:rPr>
          <w:rFonts w:ascii="Times New Roman" w:hAnsi="Times New Roman" w:cs="Times New Roman"/>
          <w:sz w:val="28"/>
          <w:szCs w:val="28"/>
          <w:lang w:val="ru-RU"/>
        </w:rPr>
        <w:t>енно, в «онтологическом сдвиге», и</w:t>
      </w:r>
      <w:r w:rsidR="00032E4F">
        <w:rPr>
          <w:rFonts w:ascii="Times New Roman" w:hAnsi="Times New Roman" w:cs="Times New Roman"/>
          <w:sz w:val="28"/>
          <w:szCs w:val="28"/>
          <w:lang w:val="ru-RU"/>
        </w:rPr>
        <w:t xml:space="preserve">сходя из </w:t>
      </w:r>
      <w:r w:rsidR="0086432B">
        <w:rPr>
          <w:rFonts w:ascii="Times New Roman" w:hAnsi="Times New Roman" w:cs="Times New Roman"/>
          <w:sz w:val="28"/>
          <w:szCs w:val="28"/>
          <w:lang w:val="ru-RU"/>
        </w:rPr>
        <w:t>чего</w:t>
      </w:r>
      <w:r w:rsidR="00032E4F">
        <w:rPr>
          <w:rFonts w:ascii="Times New Roman" w:hAnsi="Times New Roman" w:cs="Times New Roman"/>
          <w:sz w:val="28"/>
          <w:szCs w:val="28"/>
          <w:lang w:val="ru-RU"/>
        </w:rPr>
        <w:t>, по-новому</w:t>
      </w:r>
      <w:r w:rsidR="0086432B">
        <w:rPr>
          <w:rFonts w:ascii="Times New Roman" w:hAnsi="Times New Roman" w:cs="Times New Roman"/>
          <w:sz w:val="28"/>
          <w:szCs w:val="28"/>
          <w:lang w:val="ru-RU"/>
        </w:rPr>
        <w:t xml:space="preserve"> должен </w:t>
      </w:r>
      <w:r w:rsidR="00032E4F">
        <w:rPr>
          <w:rFonts w:ascii="Times New Roman" w:hAnsi="Times New Roman" w:cs="Times New Roman"/>
          <w:sz w:val="28"/>
          <w:szCs w:val="28"/>
          <w:lang w:val="ru-RU"/>
        </w:rPr>
        <w:t xml:space="preserve"> ставит</w:t>
      </w:r>
      <w:r w:rsidR="0086432B">
        <w:rPr>
          <w:rFonts w:ascii="Times New Roman" w:hAnsi="Times New Roman" w:cs="Times New Roman"/>
          <w:sz w:val="28"/>
          <w:szCs w:val="28"/>
          <w:lang w:val="ru-RU"/>
        </w:rPr>
        <w:t>ь</w:t>
      </w:r>
      <w:r w:rsidR="00032E4F">
        <w:rPr>
          <w:rFonts w:ascii="Times New Roman" w:hAnsi="Times New Roman" w:cs="Times New Roman"/>
          <w:sz w:val="28"/>
          <w:szCs w:val="28"/>
          <w:lang w:val="ru-RU"/>
        </w:rPr>
        <w:t>ся</w:t>
      </w:r>
      <w:r w:rsidR="0086432B">
        <w:rPr>
          <w:rFonts w:ascii="Times New Roman" w:hAnsi="Times New Roman" w:cs="Times New Roman"/>
          <w:sz w:val="28"/>
          <w:szCs w:val="28"/>
          <w:lang w:val="ru-RU"/>
        </w:rPr>
        <w:t xml:space="preserve"> и решаться </w:t>
      </w:r>
      <w:r w:rsidR="00032E4F">
        <w:rPr>
          <w:rFonts w:ascii="Times New Roman" w:hAnsi="Times New Roman" w:cs="Times New Roman"/>
          <w:sz w:val="28"/>
          <w:szCs w:val="28"/>
          <w:lang w:val="ru-RU"/>
        </w:rPr>
        <w:t xml:space="preserve"> вопрос о месте человека в мире, о гуманизме, о человеческом в человеке, о его природе.</w:t>
      </w:r>
      <w:proofErr w:type="gramEnd"/>
      <w:r w:rsidR="0086432B">
        <w:rPr>
          <w:rFonts w:ascii="Times New Roman" w:hAnsi="Times New Roman" w:cs="Times New Roman"/>
          <w:sz w:val="28"/>
          <w:szCs w:val="28"/>
          <w:lang w:val="ru-RU"/>
        </w:rPr>
        <w:t xml:space="preserve"> Речь идет о поиске ответов на  вызовы, к</w:t>
      </w:r>
      <w:r w:rsidR="00837C9A">
        <w:rPr>
          <w:rFonts w:ascii="Times New Roman" w:hAnsi="Times New Roman" w:cs="Times New Roman"/>
          <w:sz w:val="28"/>
          <w:szCs w:val="28"/>
          <w:lang w:val="ru-RU"/>
        </w:rPr>
        <w:t>оторые возникают сегодня.</w:t>
      </w:r>
    </w:p>
    <w:p w:rsidR="00471F46" w:rsidRDefault="00471F46" w:rsidP="00333F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Основными этическими принципами медицины</w:t>
      </w:r>
      <w:r w:rsidR="0086432B">
        <w:rPr>
          <w:rFonts w:ascii="Times New Roman" w:hAnsi="Times New Roman" w:cs="Times New Roman"/>
          <w:sz w:val="28"/>
          <w:szCs w:val="28"/>
          <w:lang w:val="ru-RU"/>
        </w:rPr>
        <w:t xml:space="preserve"> и философии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всегда были гуманизм и нравственность, ибо они</w:t>
      </w:r>
      <w:r w:rsidRPr="00471F4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D77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тесно взаимосвязаны с внутренней логикой общественного бытия. Цель философского гуманизма в биомедицине состоит именно в том, чтобы по</w:t>
      </w:r>
      <w:r w:rsidR="00B5502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будить ученых отказаться от неуемного рационализма и </w:t>
      </w:r>
      <w:r w:rsidRPr="008D77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от опрометчивых опытов по созданию нового живого, предложить критично осмыслить естественную </w:t>
      </w:r>
      <w:proofErr w:type="spellStart"/>
      <w:r w:rsidRPr="008D77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коэволюцию</w:t>
      </w:r>
      <w:proofErr w:type="spellEnd"/>
      <w:r w:rsidRPr="008D77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традиционных </w:t>
      </w:r>
      <w:r w:rsidRPr="008D77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морально-этических требований, соотнося их с современными научно-техническими т</w:t>
      </w:r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ехнологическими достижениями</w:t>
      </w:r>
      <w:r w:rsidRPr="008D77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837C9A" w:rsidRDefault="00837C9A" w:rsidP="00333F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Сегодня происходит качественное изменение нравственно-этического менталитета</w:t>
      </w:r>
      <w:r w:rsidR="00027DE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врачей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 обусловленное накоплением новых научных сведе</w:t>
      </w:r>
      <w:r w:rsidR="00027DE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ний, которое получа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ет новое философско-методологическое и морально-этическое обеспечение. Такая ситуация приводит к необходимости рассматривать современное развитие практической медицины сквозь п</w:t>
      </w:r>
      <w:r w:rsidR="00027DE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ризму философского самосознания.</w:t>
      </w:r>
    </w:p>
    <w:p w:rsidR="00027DE0" w:rsidRDefault="00027DE0" w:rsidP="00333F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 настоящее время ни философия, ни медицина не могут находиться в стороне от такой актуальной проблемы как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расчеловечивание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», что может привести к «антропологической катастрофе». В свое время достаточно обоснованно разъяснил суть антропологической катастрофы известный философ ХХ в. 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Мамардашвили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 Проблема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расчеловечивания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» связана с вопросом </w:t>
      </w:r>
      <w:r w:rsidR="00953E73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переоткрытия</w:t>
      </w:r>
      <w:proofErr w:type="spellEnd"/>
      <w:r w:rsidR="00953E73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гуманизма», что обусловлено</w:t>
      </w:r>
      <w:r w:rsidR="00491BFB" w:rsidRP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распространением такого направления как </w:t>
      </w:r>
      <w:proofErr w:type="spellStart"/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постгуманизм</w:t>
      </w:r>
      <w:proofErr w:type="spellEnd"/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или </w:t>
      </w:r>
      <w:proofErr w:type="spellStart"/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трансгуманизм</w:t>
      </w:r>
      <w:proofErr w:type="spellEnd"/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 Фундаментальной основой этих направлений является положение о необходимости трансформации природы человека в результате развития биотехнологии, клонирования, генной инженер</w:t>
      </w:r>
      <w:r w:rsidR="00A5633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ии, </w:t>
      </w:r>
      <w:proofErr w:type="spellStart"/>
      <w:r w:rsidR="00A5633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неоевгенистических</w:t>
      </w:r>
      <w:proofErr w:type="spellEnd"/>
      <w:r w:rsidR="00A5633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указаний</w:t>
      </w:r>
      <w:r w:rsidR="00491BF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 идеей «фабрики человека» и его </w:t>
      </w:r>
      <w:r w:rsidR="00A5633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«наследника» – ребенка проекта. Следует подчеркнуть, что идея </w:t>
      </w:r>
      <w:proofErr w:type="spellStart"/>
      <w:r w:rsidR="00A5633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трансгуманизма</w:t>
      </w:r>
      <w:proofErr w:type="spellEnd"/>
      <w:r w:rsidR="00A5633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– это по-новому развернутая дискуссия о человеке в противостоянии биологических и социальных концепций.</w:t>
      </w:r>
    </w:p>
    <w:p w:rsidR="00A56330" w:rsidRDefault="00A56330" w:rsidP="00333F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Оценивая изменение природы человека в контексте биотехнологической революции, известный американский философ Ф.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Фукуяма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отмечает, что</w:t>
      </w:r>
      <w:r w:rsidR="00CA39F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r w:rsidR="00CA39FC" w:rsidRPr="00CA39F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результате этой революции открываются</w:t>
      </w:r>
      <w:r w:rsidR="00CA39F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беспрецедентные возможности изменения природы человека – изменения настолько глубокие, что возникает вопрос, а какое будущее ожидает нас: человеческое или </w:t>
      </w:r>
      <w:proofErr w:type="spellStart"/>
      <w:r w:rsidR="00CA39F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постчеловеческое</w:t>
      </w:r>
      <w:proofErr w:type="spellEnd"/>
      <w:r w:rsidR="00CA39F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?</w:t>
      </w:r>
    </w:p>
    <w:p w:rsidR="00CA39FC" w:rsidRDefault="00CA39FC" w:rsidP="00333F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Поставленные вопросы требуют их решения только на основе взаимодействия таких весомых факторов культуры как философии и медицины. Более 50 лет тому назад К. Яспе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рс в 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оей книге «Атомная бомба и будущее человека» (1958) указывал на то, что создание атомной бомбы – это новый фактор, с которым столкнулся человек, это фактор самоуничтожения человека,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 xml:space="preserve">это день «Страшного суда», который может уничтожить </w:t>
      </w:r>
      <w:r w:rsidR="00333F7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жизнь на Земле, не  выдуманный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 а является очень реальным</w:t>
      </w:r>
      <w:r w:rsidR="00333F7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 Человечество должно сделать свой выбор, выбор ответственности и гуманизма. Именно поэтому взаимодействие философии и медицины играет в этом выборе важную роль.</w:t>
      </w:r>
    </w:p>
    <w:sectPr w:rsidR="00CA39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36FE9"/>
    <w:multiLevelType w:val="hybridMultilevel"/>
    <w:tmpl w:val="986CD7F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EF"/>
    <w:rsid w:val="00003101"/>
    <w:rsid w:val="00027DE0"/>
    <w:rsid w:val="00032E4F"/>
    <w:rsid w:val="000412F3"/>
    <w:rsid w:val="00115DA3"/>
    <w:rsid w:val="001866F5"/>
    <w:rsid w:val="002974D6"/>
    <w:rsid w:val="00333F7D"/>
    <w:rsid w:val="00406154"/>
    <w:rsid w:val="00421FE2"/>
    <w:rsid w:val="00471F46"/>
    <w:rsid w:val="00491BFB"/>
    <w:rsid w:val="00506A9B"/>
    <w:rsid w:val="006101C8"/>
    <w:rsid w:val="00656741"/>
    <w:rsid w:val="00672DB5"/>
    <w:rsid w:val="006B5A97"/>
    <w:rsid w:val="0072422A"/>
    <w:rsid w:val="00837C9A"/>
    <w:rsid w:val="0086432B"/>
    <w:rsid w:val="008D77B2"/>
    <w:rsid w:val="00953E73"/>
    <w:rsid w:val="009F5D34"/>
    <w:rsid w:val="00A56330"/>
    <w:rsid w:val="00AB2DEB"/>
    <w:rsid w:val="00B52BEF"/>
    <w:rsid w:val="00B55022"/>
    <w:rsid w:val="00C42664"/>
    <w:rsid w:val="00CA39FC"/>
    <w:rsid w:val="00D43196"/>
    <w:rsid w:val="00DE7355"/>
    <w:rsid w:val="00EB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8D77B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8643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2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8D77B2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8643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0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3951</Words>
  <Characters>2253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Free</cp:lastModifiedBy>
  <cp:revision>16</cp:revision>
  <dcterms:created xsi:type="dcterms:W3CDTF">2016-03-12T09:26:00Z</dcterms:created>
  <dcterms:modified xsi:type="dcterms:W3CDTF">2016-12-14T18:11:00Z</dcterms:modified>
</cp:coreProperties>
</file>