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0A7" w:rsidRDefault="00CD20A7" w:rsidP="00CD20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D7C89">
        <w:rPr>
          <w:rFonts w:ascii="Times New Roman" w:hAnsi="Times New Roman"/>
          <w:i/>
          <w:sz w:val="28"/>
          <w:szCs w:val="28"/>
          <w:lang w:val="uk-UA"/>
        </w:rPr>
        <w:t>Гопцій</w:t>
      </w:r>
      <w:proofErr w:type="spellEnd"/>
      <w:r w:rsidRPr="009D7C89">
        <w:rPr>
          <w:rFonts w:ascii="Times New Roman" w:hAnsi="Times New Roman"/>
          <w:i/>
          <w:sz w:val="28"/>
          <w:szCs w:val="28"/>
          <w:lang w:val="uk-UA"/>
        </w:rPr>
        <w:t xml:space="preserve"> О.В., </w:t>
      </w:r>
      <w:r w:rsidR="00CB60A3">
        <w:rPr>
          <w:rFonts w:ascii="Times New Roman" w:hAnsi="Times New Roman"/>
          <w:i/>
          <w:sz w:val="28"/>
          <w:szCs w:val="28"/>
          <w:lang w:val="uk-UA"/>
        </w:rPr>
        <w:t xml:space="preserve">Панченко Г.Ю., </w:t>
      </w:r>
      <w:r w:rsidRPr="009D7C89">
        <w:rPr>
          <w:rFonts w:ascii="Times New Roman" w:hAnsi="Times New Roman"/>
          <w:i/>
          <w:sz w:val="28"/>
          <w:szCs w:val="28"/>
          <w:lang w:val="uk-UA"/>
        </w:rPr>
        <w:t>Б</w:t>
      </w:r>
      <w:r>
        <w:rPr>
          <w:rFonts w:ascii="Times New Roman" w:hAnsi="Times New Roman"/>
          <w:i/>
          <w:sz w:val="28"/>
          <w:szCs w:val="28"/>
          <w:lang w:val="uk-UA"/>
        </w:rPr>
        <w:t>урлака В.</w:t>
      </w:r>
      <w:r w:rsidRPr="009D7C89">
        <w:rPr>
          <w:rFonts w:ascii="Times New Roman" w:hAnsi="Times New Roman"/>
          <w:i/>
          <w:sz w:val="28"/>
          <w:szCs w:val="28"/>
          <w:lang w:val="uk-UA"/>
        </w:rPr>
        <w:t>В.</w:t>
      </w:r>
    </w:p>
    <w:p w:rsidR="00CD20A7" w:rsidRDefault="00CD20A7" w:rsidP="00CD20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D7C89">
        <w:rPr>
          <w:rFonts w:ascii="Times New Roman" w:hAnsi="Times New Roman"/>
          <w:b/>
          <w:sz w:val="28"/>
          <w:szCs w:val="28"/>
          <w:lang w:val="uk-UA"/>
        </w:rPr>
        <w:t>СУЧАСНІ М</w:t>
      </w:r>
      <w:r>
        <w:rPr>
          <w:rFonts w:ascii="Times New Roman" w:hAnsi="Times New Roman"/>
          <w:b/>
          <w:sz w:val="28"/>
          <w:szCs w:val="28"/>
          <w:lang w:val="uk-UA"/>
        </w:rPr>
        <w:t>ЕТОДИ</w:t>
      </w:r>
      <w:r w:rsidRPr="009D7C8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НАВЧАННЯ ІНТЕРНІВ В МЕДИЧНИХ ВУЗАХ</w:t>
      </w:r>
    </w:p>
    <w:p w:rsidR="00BD51EE" w:rsidRDefault="00CD20A7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20A7">
        <w:rPr>
          <w:rFonts w:ascii="Times New Roman" w:hAnsi="Times New Roman" w:cs="Times New Roman"/>
          <w:sz w:val="28"/>
          <w:szCs w:val="28"/>
          <w:lang w:val="uk-UA"/>
        </w:rPr>
        <w:t>Основною метою</w:t>
      </w:r>
      <w:r w:rsidRPr="00CD20A7">
        <w:rPr>
          <w:rFonts w:ascii="Times New Roman" w:hAnsi="Times New Roman" w:cs="Times New Roman"/>
          <w:sz w:val="28"/>
          <w:szCs w:val="28"/>
          <w:lang w:val="uk-UA"/>
        </w:rPr>
        <w:t xml:space="preserve"> сучасної вищої медичної школи є підготовка висококваліфікованих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D20A7">
        <w:rPr>
          <w:rFonts w:ascii="Times New Roman" w:hAnsi="Times New Roman" w:cs="Times New Roman"/>
          <w:sz w:val="28"/>
          <w:szCs w:val="28"/>
          <w:lang w:val="uk-UA"/>
        </w:rPr>
        <w:t>фахівц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CD20A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здатних до самостійної роботи</w:t>
      </w:r>
      <w:r w:rsidRPr="00CD20A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D51EE" w:rsidRPr="00CD20A7">
        <w:rPr>
          <w:rFonts w:ascii="Times New Roman" w:hAnsi="Times New Roman" w:cs="Times New Roman"/>
          <w:sz w:val="28"/>
          <w:szCs w:val="28"/>
          <w:lang w:val="uk-UA"/>
        </w:rPr>
        <w:t>Для досягнення цієї мети</w:t>
      </w:r>
      <w:r w:rsidR="00CD23AE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не тільки засвоєння</w:t>
      </w:r>
      <w:r w:rsidR="00BD51EE" w:rsidRPr="00CD20A7">
        <w:rPr>
          <w:rFonts w:ascii="Times New Roman" w:hAnsi="Times New Roman" w:cs="Times New Roman"/>
          <w:sz w:val="28"/>
          <w:szCs w:val="28"/>
          <w:lang w:val="uk-UA"/>
        </w:rPr>
        <w:t xml:space="preserve"> знань, умінь і навичок</w:t>
      </w:r>
      <w:r w:rsidR="00CD23AE">
        <w:rPr>
          <w:rFonts w:ascii="Times New Roman" w:hAnsi="Times New Roman" w:cs="Times New Roman"/>
          <w:sz w:val="28"/>
          <w:szCs w:val="28"/>
          <w:lang w:val="uk-UA"/>
        </w:rPr>
        <w:t xml:space="preserve">, а й </w:t>
      </w:r>
      <w:r w:rsidR="00BD51EE" w:rsidRPr="00CD20A7">
        <w:rPr>
          <w:rFonts w:ascii="Times New Roman" w:hAnsi="Times New Roman" w:cs="Times New Roman"/>
          <w:sz w:val="28"/>
          <w:szCs w:val="28"/>
          <w:lang w:val="uk-UA"/>
        </w:rPr>
        <w:t xml:space="preserve">розвиток 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клінічного мислення і професійної</w:t>
      </w:r>
      <w:r w:rsidR="00BD51EE" w:rsidRPr="00CD20A7">
        <w:rPr>
          <w:rFonts w:ascii="Times New Roman" w:hAnsi="Times New Roman" w:cs="Times New Roman"/>
          <w:sz w:val="28"/>
          <w:szCs w:val="28"/>
          <w:lang w:val="uk-UA"/>
        </w:rPr>
        <w:t xml:space="preserve"> компетенці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BD51EE" w:rsidRPr="00CD20A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54A77" w:rsidRDefault="00BD51EE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Застосування нових технологій в процесі </w:t>
      </w:r>
      <w:r w:rsidR="00A73364">
        <w:rPr>
          <w:rFonts w:ascii="Times New Roman" w:hAnsi="Times New Roman" w:cs="Times New Roman"/>
          <w:sz w:val="28"/>
          <w:szCs w:val="28"/>
          <w:lang w:val="uk-UA"/>
        </w:rPr>
        <w:t xml:space="preserve">навчання інтернів 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дозволить </w:t>
      </w:r>
      <w:r w:rsidR="00C01E5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формувати у майбутніх </w:t>
      </w:r>
      <w:r w:rsidR="00C01E53">
        <w:rPr>
          <w:rFonts w:ascii="Times New Roman" w:hAnsi="Times New Roman" w:cs="Times New Roman"/>
          <w:sz w:val="28"/>
          <w:szCs w:val="28"/>
          <w:lang w:val="uk-UA"/>
        </w:rPr>
        <w:t>лікарів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 основи аналітичного мислення. Сучасні методи викладання, 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такі як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>ділов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>гр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а»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>кругл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ий сті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», «мозковий штурм», «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>дебати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C01E53">
        <w:rPr>
          <w:rFonts w:ascii="Times New Roman" w:hAnsi="Times New Roman" w:cs="Times New Roman"/>
          <w:sz w:val="28"/>
          <w:szCs w:val="28"/>
          <w:lang w:val="uk-UA"/>
        </w:rPr>
        <w:t>активною</w:t>
      </w:r>
      <w:r w:rsidRPr="00BD51EE">
        <w:rPr>
          <w:rFonts w:ascii="Times New Roman" w:hAnsi="Times New Roman" w:cs="Times New Roman"/>
          <w:sz w:val="28"/>
          <w:szCs w:val="28"/>
          <w:lang w:val="uk-UA"/>
        </w:rPr>
        <w:t xml:space="preserve"> формою навч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 xml:space="preserve">ання. </w:t>
      </w:r>
      <w:r w:rsidR="00435FD1" w:rsidRPr="00435FD1">
        <w:rPr>
          <w:rFonts w:ascii="Times New Roman" w:hAnsi="Times New Roman" w:cs="Times New Roman"/>
          <w:sz w:val="28"/>
          <w:szCs w:val="28"/>
          <w:lang w:val="uk-UA"/>
        </w:rPr>
        <w:t xml:space="preserve">У процесі підготовки 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 xml:space="preserve">інтернів </w:t>
      </w:r>
      <w:r w:rsidR="00435FD1" w:rsidRPr="00435FD1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використовуються різні форми занять </w:t>
      </w:r>
      <w:r w:rsidR="00FA04F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35FD1" w:rsidRPr="00435FD1">
        <w:rPr>
          <w:rFonts w:ascii="Times New Roman" w:hAnsi="Times New Roman" w:cs="Times New Roman"/>
          <w:sz w:val="28"/>
          <w:szCs w:val="28"/>
          <w:lang w:val="uk-UA"/>
        </w:rPr>
        <w:t xml:space="preserve"> навчання</w:t>
      </w:r>
      <w:r w:rsidR="00FA04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35FD1" w:rsidRPr="00435FD1">
        <w:rPr>
          <w:rFonts w:ascii="Times New Roman" w:hAnsi="Times New Roman" w:cs="Times New Roman"/>
          <w:sz w:val="28"/>
          <w:szCs w:val="28"/>
          <w:lang w:val="uk-UA"/>
        </w:rPr>
        <w:t xml:space="preserve"> направлен</w:t>
      </w:r>
      <w:r w:rsidR="00FA04FF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435FD1" w:rsidRPr="00435FD1">
        <w:rPr>
          <w:rFonts w:ascii="Times New Roman" w:hAnsi="Times New Roman" w:cs="Times New Roman"/>
          <w:sz w:val="28"/>
          <w:szCs w:val="28"/>
          <w:lang w:val="uk-UA"/>
        </w:rPr>
        <w:t xml:space="preserve"> на реалізацію головного принципу - створення конкретних ситуацій, з якими лікар зустрічається </w:t>
      </w:r>
      <w:r w:rsidR="00FA04F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35FD1" w:rsidRPr="00435FD1">
        <w:rPr>
          <w:rFonts w:ascii="Times New Roman" w:hAnsi="Times New Roman" w:cs="Times New Roman"/>
          <w:sz w:val="28"/>
          <w:szCs w:val="28"/>
          <w:lang w:val="uk-UA"/>
        </w:rPr>
        <w:t xml:space="preserve"> своїй повсякденній професійній діяльності.</w:t>
      </w:r>
    </w:p>
    <w:p w:rsidR="00DE4520" w:rsidRDefault="00825B75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5B75">
        <w:rPr>
          <w:rFonts w:ascii="Times New Roman" w:hAnsi="Times New Roman" w:cs="Times New Roman"/>
          <w:sz w:val="28"/>
          <w:szCs w:val="28"/>
          <w:lang w:val="uk-UA"/>
        </w:rPr>
        <w:t xml:space="preserve">Процес педагогічної діяльності з інтернами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включає наступні складові: </w:t>
      </w:r>
      <w:r w:rsidRPr="00825B75">
        <w:rPr>
          <w:rFonts w:ascii="Times New Roman" w:hAnsi="Times New Roman" w:cs="Times New Roman"/>
          <w:sz w:val="28"/>
          <w:szCs w:val="28"/>
          <w:lang w:val="uk-UA"/>
        </w:rPr>
        <w:t xml:space="preserve">лекції, семінари, самостійна аудиторна і </w:t>
      </w:r>
      <w:proofErr w:type="spellStart"/>
      <w:r w:rsidRPr="00825B75">
        <w:rPr>
          <w:rFonts w:ascii="Times New Roman" w:hAnsi="Times New Roman" w:cs="Times New Roman"/>
          <w:sz w:val="28"/>
          <w:szCs w:val="28"/>
          <w:lang w:val="uk-UA"/>
        </w:rPr>
        <w:t>позааудиторна</w:t>
      </w:r>
      <w:proofErr w:type="spellEnd"/>
      <w:r w:rsidRPr="00825B75">
        <w:rPr>
          <w:rFonts w:ascii="Times New Roman" w:hAnsi="Times New Roman" w:cs="Times New Roman"/>
          <w:sz w:val="28"/>
          <w:szCs w:val="28"/>
          <w:lang w:val="uk-UA"/>
        </w:rPr>
        <w:t xml:space="preserve"> робота,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825B75">
        <w:rPr>
          <w:rFonts w:ascii="Times New Roman" w:hAnsi="Times New Roman" w:cs="Times New Roman"/>
          <w:sz w:val="28"/>
          <w:szCs w:val="28"/>
          <w:lang w:val="uk-UA"/>
        </w:rPr>
        <w:t xml:space="preserve">взаємопов'язані і доповнюють один одного. </w:t>
      </w:r>
    </w:p>
    <w:p w:rsidR="00DE4520" w:rsidRDefault="00DE4520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25B75">
        <w:rPr>
          <w:rFonts w:ascii="Times New Roman" w:hAnsi="Times New Roman" w:cs="Times New Roman"/>
          <w:sz w:val="28"/>
          <w:szCs w:val="28"/>
          <w:lang w:val="uk-UA"/>
        </w:rPr>
        <w:t xml:space="preserve"> роботі з інтернами</w:t>
      </w:r>
      <w:r w:rsidRPr="00DE45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B7D">
        <w:rPr>
          <w:rFonts w:ascii="Times New Roman" w:hAnsi="Times New Roman" w:cs="Times New Roman"/>
          <w:sz w:val="28"/>
          <w:szCs w:val="28"/>
          <w:lang w:val="uk-UA"/>
        </w:rPr>
        <w:t>ефективн</w:t>
      </w:r>
      <w:r w:rsidR="00CB60A3">
        <w:rPr>
          <w:rFonts w:ascii="Times New Roman" w:hAnsi="Times New Roman" w:cs="Times New Roman"/>
          <w:sz w:val="28"/>
          <w:szCs w:val="28"/>
          <w:lang w:val="uk-UA"/>
        </w:rPr>
        <w:t>ою частиною</w:t>
      </w:r>
      <w:r w:rsidRPr="00DE45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B7D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DE4520">
        <w:rPr>
          <w:rFonts w:ascii="Times New Roman" w:hAnsi="Times New Roman" w:cs="Times New Roman"/>
          <w:sz w:val="28"/>
          <w:szCs w:val="28"/>
          <w:lang w:val="uk-UA"/>
        </w:rPr>
        <w:t>семінарські заняття. Самостійна підготовка до семінару розвиває вміння інтерна орієнтуватися в науковій медичній літературі, знаходити го</w:t>
      </w:r>
      <w:r w:rsidR="00F75B7D">
        <w:rPr>
          <w:rFonts w:ascii="Times New Roman" w:hAnsi="Times New Roman" w:cs="Times New Roman"/>
          <w:sz w:val="28"/>
          <w:szCs w:val="28"/>
          <w:lang w:val="uk-UA"/>
        </w:rPr>
        <w:t>ловне</w:t>
      </w:r>
      <w:r w:rsidRPr="00DE4520">
        <w:rPr>
          <w:rFonts w:ascii="Times New Roman" w:hAnsi="Times New Roman" w:cs="Times New Roman"/>
          <w:sz w:val="28"/>
          <w:szCs w:val="28"/>
          <w:lang w:val="uk-UA"/>
        </w:rPr>
        <w:t>, а також в результаті виступу колег-інтернів, кожен інтерн розширює кругозір з дисципліни, отримує навички самостійного мислення і публічного виступу. В ході проведення семінарів викладач визначає вихідний рівень знань інтернів, проводить їх корекцію</w:t>
      </w:r>
      <w:r w:rsidR="00E877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[</w:t>
      </w:r>
      <w:r w:rsidR="00E877B3">
        <w:rPr>
          <w:rFonts w:ascii="Times New Roman" w:hAnsi="Times New Roman"/>
          <w:sz w:val="28"/>
          <w:szCs w:val="28"/>
          <w:lang w:val="uk-UA"/>
        </w:rPr>
        <w:t>1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]</w:t>
      </w:r>
      <w:r w:rsidR="00E877B3" w:rsidRPr="00CE5F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5B7D" w:rsidRDefault="00415B17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кожне 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>семінарськ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>занят</w:t>
      </w:r>
      <w:r>
        <w:rPr>
          <w:rFonts w:ascii="Times New Roman" w:hAnsi="Times New Roman" w:cs="Times New Roman"/>
          <w:sz w:val="28"/>
          <w:szCs w:val="28"/>
          <w:lang w:val="uk-UA"/>
        </w:rPr>
        <w:t>тя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 кожен інтерн готує самостійно </w:t>
      </w:r>
      <w:r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викладача реферативн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 доповідь або презентацію.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Наступним етапом п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ісля заслуховування реферату (презентації) </w:t>
      </w:r>
      <w:r>
        <w:rPr>
          <w:rFonts w:ascii="Times New Roman" w:hAnsi="Times New Roman" w:cs="Times New Roman"/>
          <w:sz w:val="28"/>
          <w:szCs w:val="28"/>
          <w:lang w:val="uk-UA"/>
        </w:rPr>
        <w:t>йде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обговоренні 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інтерн навчається висловлювати свої думки, міркувати, вести дискусію, </w:t>
      </w:r>
      <w:r w:rsidR="00A12913">
        <w:rPr>
          <w:rFonts w:ascii="Times New Roman" w:hAnsi="Times New Roman" w:cs="Times New Roman"/>
          <w:sz w:val="28"/>
          <w:szCs w:val="28"/>
          <w:lang w:val="uk-UA"/>
        </w:rPr>
        <w:t>вислуховувати думку інших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. В кінці семінарського заняття викладач відповідає на питання інтернів, проводить підсумковий контроль знань 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шляхом опитування або тестування. Така форма проведення семінарів значно підвищує рівень логічного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 xml:space="preserve"> клінічного мислення інтерн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415B17">
        <w:rPr>
          <w:rFonts w:ascii="Times New Roman" w:hAnsi="Times New Roman" w:cs="Times New Roman"/>
          <w:sz w:val="28"/>
          <w:szCs w:val="28"/>
          <w:lang w:val="uk-UA"/>
        </w:rPr>
        <w:t>, а також з'являється стимул до постійної самоосвіти</w:t>
      </w:r>
      <w:r w:rsidR="00E877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[</w:t>
      </w:r>
      <w:r w:rsidR="00E877B3">
        <w:rPr>
          <w:rFonts w:ascii="Times New Roman" w:hAnsi="Times New Roman"/>
          <w:sz w:val="28"/>
          <w:szCs w:val="28"/>
          <w:lang w:val="uk-UA"/>
        </w:rPr>
        <w:t>2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]</w:t>
      </w:r>
      <w:r w:rsidR="00E877B3" w:rsidRPr="00CE5F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E4520" w:rsidRDefault="00BD36C0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На семінарському занятті </w:t>
      </w:r>
      <w:r w:rsidR="00A12913">
        <w:rPr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>використову</w:t>
      </w:r>
      <w:r w:rsidR="00A12913">
        <w:rPr>
          <w:rFonts w:ascii="Times New Roman" w:hAnsi="Times New Roman" w:cs="Times New Roman"/>
          <w:sz w:val="28"/>
          <w:szCs w:val="28"/>
          <w:lang w:val="uk-UA"/>
        </w:rPr>
        <w:t>вати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 «ділові ігри». «Ділова гра» - робота в команді. Цей педагогічний прийом важливий </w:t>
      </w:r>
      <w:r w:rsidR="00A1291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 підготовці лікаря, </w:t>
      </w:r>
      <w:r w:rsidR="003A1558">
        <w:rPr>
          <w:rFonts w:ascii="Times New Roman" w:hAnsi="Times New Roman" w:cs="Times New Roman"/>
          <w:sz w:val="28"/>
          <w:szCs w:val="28"/>
          <w:lang w:val="uk-UA"/>
        </w:rPr>
        <w:t>він закладає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 навички роботи в команді, вміння висловлювати свої думки, вислуховувати </w:t>
      </w:r>
      <w:r w:rsidR="00BE6C40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 поважати думку колег, міркувати, вести дискусію. Створення атмосфери «ділової гри» дозволяє </w:t>
      </w:r>
      <w:r>
        <w:rPr>
          <w:rFonts w:ascii="Times New Roman" w:hAnsi="Times New Roman" w:cs="Times New Roman"/>
          <w:sz w:val="28"/>
          <w:szCs w:val="28"/>
          <w:lang w:val="uk-UA"/>
        </w:rPr>
        <w:t>інтернам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1BB7">
        <w:rPr>
          <w:rFonts w:ascii="Times New Roman" w:hAnsi="Times New Roman" w:cs="Times New Roman"/>
          <w:sz w:val="28"/>
          <w:szCs w:val="28"/>
          <w:lang w:val="uk-UA"/>
        </w:rPr>
        <w:t xml:space="preserve">побудувати 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реальні ситуації </w:t>
      </w:r>
      <w:r w:rsidR="00BE6C40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 бути психологічно готовим до роботи в конкурентному середовищі. Використання таких «тренінгів» </w:t>
      </w:r>
      <w:r w:rsidR="00AC6660"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>ють можливість «програвати» різні ситуації в ході занят</w:t>
      </w:r>
      <w:r w:rsidR="00AC6660">
        <w:rPr>
          <w:rFonts w:ascii="Times New Roman" w:hAnsi="Times New Roman" w:cs="Times New Roman"/>
          <w:sz w:val="28"/>
          <w:szCs w:val="28"/>
          <w:lang w:val="uk-UA"/>
        </w:rPr>
        <w:t>тя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, а потім детально аналізувати як успішні дії учасників «гри» при вирішенні конкретної проблеми, так і допущені помилки. Аналіз результатів «ділової гри» передбачає </w:t>
      </w:r>
      <w:r w:rsidR="00AC6660">
        <w:rPr>
          <w:rFonts w:ascii="Times New Roman" w:hAnsi="Times New Roman" w:cs="Times New Roman"/>
          <w:sz w:val="28"/>
          <w:szCs w:val="28"/>
          <w:lang w:val="uk-UA"/>
        </w:rPr>
        <w:t>роботу</w:t>
      </w:r>
      <w:r w:rsidRPr="00BD36C0">
        <w:rPr>
          <w:rFonts w:ascii="Times New Roman" w:hAnsi="Times New Roman" w:cs="Times New Roman"/>
          <w:sz w:val="28"/>
          <w:szCs w:val="28"/>
          <w:lang w:val="uk-UA"/>
        </w:rPr>
        <w:t xml:space="preserve"> всіх учасників заняття - інтернів і викладача. Завдання викладача - бути об'єктивним при аналізі ситуацій, а це вимагає серйозної підготовчої робот</w:t>
      </w:r>
      <w:r>
        <w:rPr>
          <w:rFonts w:ascii="Times New Roman" w:hAnsi="Times New Roman" w:cs="Times New Roman"/>
          <w:sz w:val="28"/>
          <w:szCs w:val="28"/>
          <w:lang w:val="uk-UA"/>
        </w:rPr>
        <w:t>и для розробки критеріїв оцінки</w:t>
      </w:r>
      <w:r w:rsidR="00E877B3" w:rsidRPr="00CE5F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5F01" w:rsidRDefault="00183EBC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менш ефективний 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метод навчання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мозковий штурм»</w:t>
      </w:r>
      <w:r>
        <w:rPr>
          <w:rFonts w:ascii="Times New Roman" w:hAnsi="Times New Roman" w:cs="Times New Roman"/>
          <w:sz w:val="28"/>
          <w:szCs w:val="28"/>
          <w:lang w:val="uk-UA"/>
        </w:rPr>
        <w:t>, він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 xml:space="preserve"> вимагає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активно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участ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сіх інтернів з максимальною мобілізацією уваги, пам'яті, швидкості реакції у відповідях з питань діагностики, лікування, профілактики </w:t>
      </w:r>
      <w:proofErr w:type="spellStart"/>
      <w:r w:rsidR="00112F99">
        <w:rPr>
          <w:rFonts w:ascii="Times New Roman" w:hAnsi="Times New Roman" w:cs="Times New Roman"/>
          <w:sz w:val="28"/>
          <w:szCs w:val="28"/>
          <w:lang w:val="uk-UA"/>
        </w:rPr>
        <w:t>хвороб</w:t>
      </w:r>
      <w:proofErr w:type="spellEnd"/>
      <w:r w:rsidR="00112F99">
        <w:rPr>
          <w:rFonts w:ascii="Times New Roman" w:hAnsi="Times New Roman" w:cs="Times New Roman"/>
          <w:sz w:val="28"/>
          <w:szCs w:val="28"/>
          <w:lang w:val="uk-UA"/>
        </w:rPr>
        <w:t xml:space="preserve"> внутрішніх органів.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Цей метод дозволяє вияв</w:t>
      </w:r>
      <w:r>
        <w:rPr>
          <w:rFonts w:ascii="Times New Roman" w:hAnsi="Times New Roman" w:cs="Times New Roman"/>
          <w:sz w:val="28"/>
          <w:szCs w:val="28"/>
          <w:lang w:val="uk-UA"/>
        </w:rPr>
        <w:t>ля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ти і розумно використовувати диференційно - діагностичні навички 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майбутніх лікарів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>, розширю</w:t>
      </w:r>
      <w:r>
        <w:rPr>
          <w:rFonts w:ascii="Times New Roman" w:hAnsi="Times New Roman" w:cs="Times New Roman"/>
          <w:sz w:val="28"/>
          <w:szCs w:val="28"/>
          <w:lang w:val="uk-UA"/>
        </w:rPr>
        <w:t>вати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їх кругозір, 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навча</w:t>
      </w:r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швидко 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вміло виявляти 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зіставляти клінічні симптоми, швидко приймати </w:t>
      </w:r>
      <w:r w:rsidR="00112F99">
        <w:rPr>
          <w:rFonts w:ascii="Times New Roman" w:hAnsi="Times New Roman" w:cs="Times New Roman"/>
          <w:sz w:val="28"/>
          <w:szCs w:val="28"/>
          <w:lang w:val="uk-UA"/>
        </w:rPr>
        <w:t>вірне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при невідкладних станах</w:t>
      </w:r>
      <w:r w:rsidR="00E877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[</w:t>
      </w:r>
      <w:r w:rsidR="00E877B3">
        <w:rPr>
          <w:rFonts w:ascii="Times New Roman" w:hAnsi="Times New Roman"/>
          <w:sz w:val="28"/>
          <w:szCs w:val="28"/>
          <w:lang w:val="uk-UA"/>
        </w:rPr>
        <w:t>1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]</w:t>
      </w:r>
      <w:r w:rsidR="00CE5F01" w:rsidRPr="00CE5F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D01EC" w:rsidRDefault="00076CD6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Важлива роль 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відводиться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76CD6">
        <w:rPr>
          <w:rFonts w:ascii="Times New Roman" w:hAnsi="Times New Roman" w:cs="Times New Roman"/>
          <w:sz w:val="28"/>
          <w:szCs w:val="28"/>
          <w:lang w:val="uk-UA"/>
        </w:rPr>
        <w:t>позааудиторн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ій</w:t>
      </w:r>
      <w:proofErr w:type="spellEnd"/>
      <w:r w:rsidR="002219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самостійн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майбутніх фахівців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крім підготовки реферативних повідомлень (презентацій), </w:t>
      </w:r>
      <w:r w:rsidR="002219D3" w:rsidRPr="00076CD6">
        <w:rPr>
          <w:rFonts w:ascii="Times New Roman" w:hAnsi="Times New Roman" w:cs="Times New Roman"/>
          <w:sz w:val="28"/>
          <w:szCs w:val="28"/>
          <w:lang w:val="uk-UA"/>
        </w:rPr>
        <w:t>інтерн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219D3"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розроб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ляють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нестандартн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ситуаційн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завда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, в яких закладені помилки в плані обстеження пацієнт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, формулюванн</w:t>
      </w:r>
      <w:r w:rsidR="006C501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клінічного діагнозу, призначення </w:t>
      </w:r>
      <w:r w:rsidR="002219D3">
        <w:rPr>
          <w:rFonts w:ascii="Times New Roman" w:hAnsi="Times New Roman" w:cs="Times New Roman"/>
          <w:sz w:val="28"/>
          <w:szCs w:val="28"/>
          <w:lang w:val="uk-UA"/>
        </w:rPr>
        <w:t>лікування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. Колегам-інтернам пропонується знайти помилки в діях лікаря, з'ясувати їхні можливі причини. В ході розбору представленої ситуаційної задачі проводиться інтерпретація анамнестичних даних, результатів 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об'єктивного, лабораторного, </w:t>
      </w:r>
      <w:r w:rsidR="00774534">
        <w:rPr>
          <w:rFonts w:ascii="Times New Roman" w:hAnsi="Times New Roman" w:cs="Times New Roman"/>
          <w:sz w:val="28"/>
          <w:szCs w:val="28"/>
          <w:lang w:val="uk-UA"/>
        </w:rPr>
        <w:t>інструментального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обстеження пацієнт</w:t>
      </w:r>
      <w:r w:rsidR="0077453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B7AEF">
        <w:rPr>
          <w:rFonts w:ascii="Times New Roman" w:hAnsi="Times New Roman" w:cs="Times New Roman"/>
          <w:sz w:val="28"/>
          <w:szCs w:val="28"/>
          <w:lang w:val="uk-UA"/>
        </w:rPr>
        <w:t>Правильно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побудований аналіз ситуації дозволяє інтернам краще запам'ятовувати матеріал, набу</w:t>
      </w:r>
      <w:r w:rsidR="006C5016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ти нового досвіду, навч</w:t>
      </w:r>
      <w:r w:rsidR="006C50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тися уникати помилок і неправильних дій, прогнозувати </w:t>
      </w:r>
      <w:r w:rsidR="003A44E2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приймати правильні рішення на прикладі лікарських помилок, </w:t>
      </w:r>
      <w:r w:rsidR="00AB7AEF">
        <w:rPr>
          <w:rFonts w:ascii="Times New Roman" w:hAnsi="Times New Roman" w:cs="Times New Roman"/>
          <w:sz w:val="28"/>
          <w:szCs w:val="28"/>
          <w:lang w:val="uk-UA"/>
        </w:rPr>
        <w:t xml:space="preserve">які було 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виявлен</w:t>
      </w:r>
      <w:r w:rsidR="00AB7AE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в ситуаційн</w:t>
      </w:r>
      <w:r w:rsidR="00AB7AEF">
        <w:rPr>
          <w:rFonts w:ascii="Times New Roman" w:hAnsi="Times New Roman" w:cs="Times New Roman"/>
          <w:sz w:val="28"/>
          <w:szCs w:val="28"/>
          <w:lang w:val="uk-UA"/>
        </w:rPr>
        <w:t xml:space="preserve">их 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задач</w:t>
      </w:r>
      <w:r w:rsidR="00AB7AEF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076CD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C6DCF">
        <w:rPr>
          <w:rFonts w:ascii="Times New Roman" w:hAnsi="Times New Roman" w:cs="Times New Roman"/>
          <w:sz w:val="28"/>
          <w:szCs w:val="28"/>
          <w:lang w:val="uk-UA"/>
        </w:rPr>
        <w:t xml:space="preserve"> Така робота вчить майбутнього лікаря бути більш уважним, правильно</w:t>
      </w:r>
      <w:r w:rsidR="00BC6DCF" w:rsidRPr="00076CD6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організовувати свої дії</w:t>
      </w:r>
      <w:r w:rsidR="00BC6DC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C6DCF" w:rsidRPr="00076CD6">
        <w:rPr>
          <w:rFonts w:ascii="Times New Roman" w:hAnsi="Times New Roman" w:cs="Times New Roman"/>
          <w:sz w:val="28"/>
          <w:szCs w:val="28"/>
          <w:lang w:val="uk-UA"/>
        </w:rPr>
        <w:t>вирішувати конкретні завдання</w:t>
      </w:r>
      <w:r w:rsidR="00BC6DCF">
        <w:rPr>
          <w:rFonts w:ascii="Times New Roman" w:hAnsi="Times New Roman" w:cs="Times New Roman"/>
          <w:sz w:val="28"/>
          <w:szCs w:val="28"/>
          <w:lang w:val="uk-UA"/>
        </w:rPr>
        <w:t>, щодо кожного хворого.</w:t>
      </w:r>
      <w:r w:rsidR="009D01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[</w:t>
      </w:r>
      <w:r w:rsidR="00E877B3">
        <w:rPr>
          <w:rFonts w:ascii="Times New Roman" w:hAnsi="Times New Roman"/>
          <w:sz w:val="28"/>
          <w:szCs w:val="28"/>
          <w:lang w:val="uk-UA"/>
        </w:rPr>
        <w:t>2</w:t>
      </w:r>
      <w:r w:rsidR="00E877B3" w:rsidRPr="00A94674">
        <w:rPr>
          <w:rFonts w:ascii="Times New Roman" w:hAnsi="Times New Roman"/>
          <w:sz w:val="28"/>
          <w:szCs w:val="28"/>
          <w:lang w:val="uk-UA"/>
        </w:rPr>
        <w:t>]</w:t>
      </w:r>
      <w:r w:rsidR="00E877B3" w:rsidRPr="00CE5F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D6C38" w:rsidRDefault="00724771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інноваційних технологій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процесі в інтернатурі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має однакові цілі з 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>традиційн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форм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освіти. Впровадження в освітній процес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інтерактивних форм навчання 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доповнює його і дозволяє зберегти пріоритети вищої медичної школи - 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професій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особистісн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якост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лікаря, </w:t>
      </w:r>
      <w:r w:rsidR="009000BE" w:rsidRPr="00724771">
        <w:rPr>
          <w:rFonts w:ascii="Times New Roman" w:hAnsi="Times New Roman" w:cs="Times New Roman"/>
          <w:sz w:val="28"/>
          <w:szCs w:val="28"/>
          <w:lang w:val="uk-UA"/>
        </w:rPr>
        <w:t>створ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основи, як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допомож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випускникам медичного у</w:t>
      </w:r>
      <w:r w:rsidR="001D6C38">
        <w:rPr>
          <w:rFonts w:ascii="Times New Roman" w:hAnsi="Times New Roman" w:cs="Times New Roman"/>
          <w:sz w:val="28"/>
          <w:szCs w:val="28"/>
          <w:lang w:val="uk-UA"/>
        </w:rPr>
        <w:t xml:space="preserve">ніверситету «рости» </w:t>
      </w:r>
      <w:proofErr w:type="spellStart"/>
      <w:r w:rsidR="001D6C38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="001D6C3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>орієнтува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їх на самонавчання для неперервної професійної освіти </w:t>
      </w:r>
      <w:r w:rsidR="009000B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самовдосконалення. </w:t>
      </w:r>
    </w:p>
    <w:p w:rsidR="009373A8" w:rsidRDefault="001D6C38" w:rsidP="00E8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724771" w:rsidRPr="00724771">
        <w:rPr>
          <w:rFonts w:ascii="Times New Roman" w:hAnsi="Times New Roman" w:cs="Times New Roman"/>
          <w:sz w:val="28"/>
          <w:szCs w:val="28"/>
          <w:lang w:val="uk-UA"/>
        </w:rPr>
        <w:t>ікарі-інтерни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сьогодні</w:t>
      </w:r>
      <w:r w:rsidR="00724771"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- це 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>професіонали</w:t>
      </w:r>
      <w:r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4771"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завтра, від яких </w:t>
      </w:r>
      <w:r>
        <w:rPr>
          <w:rFonts w:ascii="Times New Roman" w:hAnsi="Times New Roman" w:cs="Times New Roman"/>
          <w:sz w:val="28"/>
          <w:szCs w:val="28"/>
          <w:lang w:val="uk-UA"/>
        </w:rPr>
        <w:t>буде залежати</w:t>
      </w:r>
      <w:r w:rsidR="00724771"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FC9" w:rsidRPr="00724771">
        <w:rPr>
          <w:rFonts w:ascii="Times New Roman" w:hAnsi="Times New Roman" w:cs="Times New Roman"/>
          <w:sz w:val="28"/>
          <w:szCs w:val="28"/>
          <w:lang w:val="uk-UA"/>
        </w:rPr>
        <w:t>здоров’</w:t>
      </w:r>
      <w:r w:rsidR="00AF3FC9">
        <w:rPr>
          <w:rFonts w:ascii="Times New Roman" w:hAnsi="Times New Roman" w:cs="Times New Roman"/>
          <w:sz w:val="28"/>
          <w:szCs w:val="28"/>
          <w:lang w:val="uk-UA"/>
        </w:rPr>
        <w:t>я</w:t>
      </w:r>
      <w:bookmarkStart w:id="0" w:name="_GoBack"/>
      <w:bookmarkEnd w:id="0"/>
      <w:r w:rsidR="00724771"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 нації, розвиток системи охорони здоров'я.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24771" w:rsidRPr="00724771">
        <w:rPr>
          <w:rFonts w:ascii="Times New Roman" w:hAnsi="Times New Roman" w:cs="Times New Roman"/>
          <w:sz w:val="28"/>
          <w:szCs w:val="28"/>
          <w:lang w:val="uk-UA"/>
        </w:rPr>
        <w:t xml:space="preserve">икористання в педагогічному процесі інноваційних технологій </w:t>
      </w:r>
      <w:r>
        <w:rPr>
          <w:rFonts w:ascii="Times New Roman" w:hAnsi="Times New Roman" w:cs="Times New Roman"/>
          <w:sz w:val="28"/>
          <w:szCs w:val="28"/>
          <w:lang w:val="uk-UA"/>
        </w:rPr>
        <w:t>дозволить нам сформувати майбутнього лікаря</w:t>
      </w:r>
      <w:r w:rsidR="00724771" w:rsidRPr="00724771">
        <w:rPr>
          <w:rFonts w:ascii="Times New Roman" w:hAnsi="Times New Roman" w:cs="Times New Roman"/>
          <w:sz w:val="28"/>
          <w:szCs w:val="28"/>
          <w:lang w:val="uk-UA"/>
        </w:rPr>
        <w:t>, здатного до вирішення найскладніших проблем в реаліях сучасної дійсності.</w:t>
      </w:r>
    </w:p>
    <w:p w:rsidR="00E877B3" w:rsidRPr="00E877B3" w:rsidRDefault="00E877B3" w:rsidP="00E877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B59D7">
        <w:rPr>
          <w:rFonts w:ascii="Times New Roman" w:hAnsi="Times New Roman"/>
          <w:sz w:val="28"/>
          <w:szCs w:val="28"/>
          <w:lang w:val="uk-UA"/>
        </w:rPr>
        <w:t>Література.</w:t>
      </w:r>
    </w:p>
    <w:p w:rsidR="00E877B3" w:rsidRPr="00E877B3" w:rsidRDefault="00E877B3" w:rsidP="00E877B3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877B3">
        <w:rPr>
          <w:rFonts w:ascii="Times New Roman" w:hAnsi="Times New Roman" w:cs="Times New Roman"/>
          <w:sz w:val="28"/>
          <w:szCs w:val="28"/>
          <w:lang w:val="uk-UA"/>
        </w:rPr>
        <w:t>Галиця</w:t>
      </w:r>
      <w:proofErr w:type="spellEnd"/>
      <w:r w:rsidRPr="00E877B3">
        <w:rPr>
          <w:rFonts w:ascii="Times New Roman" w:hAnsi="Times New Roman" w:cs="Times New Roman"/>
          <w:sz w:val="28"/>
          <w:szCs w:val="28"/>
          <w:lang w:val="uk-UA"/>
        </w:rPr>
        <w:t xml:space="preserve"> І. </w:t>
      </w:r>
      <w:proofErr w:type="spellStart"/>
      <w:r w:rsidRPr="00E877B3">
        <w:rPr>
          <w:rFonts w:ascii="Times New Roman" w:hAnsi="Times New Roman" w:cs="Times New Roman"/>
          <w:sz w:val="28"/>
          <w:szCs w:val="28"/>
          <w:lang w:val="uk-UA"/>
        </w:rPr>
        <w:t>Інтелектуально</w:t>
      </w:r>
      <w:proofErr w:type="spellEnd"/>
      <w:r w:rsidRPr="00E877B3">
        <w:rPr>
          <w:rFonts w:ascii="Times New Roman" w:hAnsi="Times New Roman" w:cs="Times New Roman"/>
          <w:sz w:val="28"/>
          <w:szCs w:val="28"/>
          <w:lang w:val="uk-UA"/>
        </w:rPr>
        <w:t xml:space="preserve">-конкурентні ігри як креативний механізм активізації педагогічного, наукового та інноваційного процесів / І. </w:t>
      </w:r>
      <w:proofErr w:type="spellStart"/>
      <w:r w:rsidRPr="00E877B3">
        <w:rPr>
          <w:rFonts w:ascii="Times New Roman" w:hAnsi="Times New Roman" w:cs="Times New Roman"/>
          <w:sz w:val="28"/>
          <w:szCs w:val="28"/>
          <w:lang w:val="uk-UA"/>
        </w:rPr>
        <w:t>Галиця</w:t>
      </w:r>
      <w:proofErr w:type="spellEnd"/>
      <w:r w:rsidRPr="00E877B3">
        <w:rPr>
          <w:rFonts w:ascii="Times New Roman" w:hAnsi="Times New Roman" w:cs="Times New Roman"/>
          <w:sz w:val="28"/>
          <w:szCs w:val="28"/>
          <w:lang w:val="uk-UA"/>
        </w:rPr>
        <w:t xml:space="preserve">, О. </w:t>
      </w:r>
      <w:proofErr w:type="spellStart"/>
      <w:r w:rsidRPr="00E877B3">
        <w:rPr>
          <w:rFonts w:ascii="Times New Roman" w:hAnsi="Times New Roman" w:cs="Times New Roman"/>
          <w:sz w:val="28"/>
          <w:szCs w:val="28"/>
          <w:lang w:val="uk-UA"/>
        </w:rPr>
        <w:t>Галиця</w:t>
      </w:r>
      <w:proofErr w:type="spellEnd"/>
      <w:r w:rsidRPr="00E877B3">
        <w:rPr>
          <w:rFonts w:ascii="Times New Roman" w:hAnsi="Times New Roman" w:cs="Times New Roman"/>
          <w:sz w:val="28"/>
          <w:szCs w:val="28"/>
          <w:lang w:val="uk-UA"/>
        </w:rPr>
        <w:t xml:space="preserve"> // Вища </w:t>
      </w:r>
      <w:proofErr w:type="spellStart"/>
      <w:r w:rsidRPr="00E877B3">
        <w:rPr>
          <w:rFonts w:ascii="Times New Roman" w:hAnsi="Times New Roman" w:cs="Times New Roman"/>
          <w:sz w:val="28"/>
          <w:szCs w:val="28"/>
          <w:lang w:val="uk-UA"/>
        </w:rPr>
        <w:t>шк</w:t>
      </w:r>
      <w:proofErr w:type="spellEnd"/>
      <w:r w:rsidRPr="00E877B3">
        <w:rPr>
          <w:rFonts w:ascii="Times New Roman" w:hAnsi="Times New Roman" w:cs="Times New Roman"/>
          <w:sz w:val="28"/>
          <w:szCs w:val="28"/>
          <w:lang w:val="uk-UA"/>
        </w:rPr>
        <w:t>. – 2011. – №1. – С. 104–107.</w:t>
      </w:r>
    </w:p>
    <w:p w:rsidR="00E877B3" w:rsidRPr="00E877B3" w:rsidRDefault="00E877B3" w:rsidP="00E877B3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877B3">
        <w:rPr>
          <w:rFonts w:ascii="Times New Roman" w:hAnsi="Times New Roman" w:cs="Times New Roman"/>
          <w:sz w:val="28"/>
          <w:szCs w:val="28"/>
        </w:rPr>
        <w:t>Кошечко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 xml:space="preserve"> Н.В. Методика </w:t>
      </w:r>
      <w:proofErr w:type="spellStart"/>
      <w:r w:rsidRPr="00E877B3">
        <w:rPr>
          <w:rFonts w:ascii="Times New Roman" w:hAnsi="Times New Roman" w:cs="Times New Roman"/>
          <w:sz w:val="28"/>
          <w:szCs w:val="28"/>
        </w:rPr>
        <w:t>викладання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877B3">
        <w:rPr>
          <w:rFonts w:ascii="Times New Roman" w:hAnsi="Times New Roman" w:cs="Times New Roman"/>
          <w:sz w:val="28"/>
          <w:szCs w:val="28"/>
        </w:rPr>
        <w:t>вищій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7B3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877B3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877B3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E877B3">
        <w:rPr>
          <w:rFonts w:ascii="Times New Roman" w:hAnsi="Times New Roman" w:cs="Times New Roman"/>
          <w:sz w:val="28"/>
          <w:szCs w:val="28"/>
        </w:rPr>
        <w:t>Ніжин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 xml:space="preserve">: НДУ </w:t>
      </w:r>
      <w:proofErr w:type="spellStart"/>
      <w:r w:rsidRPr="00E877B3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E877B3">
        <w:rPr>
          <w:rFonts w:ascii="Times New Roman" w:hAnsi="Times New Roman" w:cs="Times New Roman"/>
          <w:sz w:val="28"/>
          <w:szCs w:val="28"/>
        </w:rPr>
        <w:t>. М. Гоголя, 2013. – 115 с.</w:t>
      </w:r>
    </w:p>
    <w:p w:rsidR="00E877B3" w:rsidRDefault="00E877B3" w:rsidP="00E8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87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A40B1E"/>
    <w:multiLevelType w:val="hybridMultilevel"/>
    <w:tmpl w:val="1688E758"/>
    <w:lvl w:ilvl="0" w:tplc="5CF48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A7"/>
    <w:rsid w:val="00001BB7"/>
    <w:rsid w:val="00076CD6"/>
    <w:rsid w:val="00112F99"/>
    <w:rsid w:val="00183EBC"/>
    <w:rsid w:val="001D6C38"/>
    <w:rsid w:val="002219D3"/>
    <w:rsid w:val="0034224C"/>
    <w:rsid w:val="003A0FFC"/>
    <w:rsid w:val="003A1558"/>
    <w:rsid w:val="003A44E2"/>
    <w:rsid w:val="00415B17"/>
    <w:rsid w:val="00435FD1"/>
    <w:rsid w:val="00556D3A"/>
    <w:rsid w:val="005C6D89"/>
    <w:rsid w:val="006C5016"/>
    <w:rsid w:val="00724771"/>
    <w:rsid w:val="00774534"/>
    <w:rsid w:val="00825B75"/>
    <w:rsid w:val="009000BE"/>
    <w:rsid w:val="009373A8"/>
    <w:rsid w:val="00954A77"/>
    <w:rsid w:val="009D01EC"/>
    <w:rsid w:val="00A03BE1"/>
    <w:rsid w:val="00A12913"/>
    <w:rsid w:val="00A73364"/>
    <w:rsid w:val="00AB7AEF"/>
    <w:rsid w:val="00AC6660"/>
    <w:rsid w:val="00AD093C"/>
    <w:rsid w:val="00AF3FC9"/>
    <w:rsid w:val="00B92A7A"/>
    <w:rsid w:val="00BC6DCF"/>
    <w:rsid w:val="00BD36C0"/>
    <w:rsid w:val="00BD51EE"/>
    <w:rsid w:val="00BE6C40"/>
    <w:rsid w:val="00BF5EC3"/>
    <w:rsid w:val="00C01E53"/>
    <w:rsid w:val="00CB60A3"/>
    <w:rsid w:val="00CD20A7"/>
    <w:rsid w:val="00CD23AE"/>
    <w:rsid w:val="00CD5AEC"/>
    <w:rsid w:val="00CE5F01"/>
    <w:rsid w:val="00DE4520"/>
    <w:rsid w:val="00E877B3"/>
    <w:rsid w:val="00F75B7D"/>
    <w:rsid w:val="00FA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ADFCA-D738-499B-9B7C-46D89D2B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7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6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6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29</cp:revision>
  <cp:lastPrinted>2017-03-10T12:10:00Z</cp:lastPrinted>
  <dcterms:created xsi:type="dcterms:W3CDTF">2017-03-10T06:30:00Z</dcterms:created>
  <dcterms:modified xsi:type="dcterms:W3CDTF">2017-03-10T12:14:00Z</dcterms:modified>
</cp:coreProperties>
</file>