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5A6076">
        <w:rPr>
          <w:rFonts w:ascii="Times New Roman" w:hAnsi="Times New Roman" w:cs="Times New Roman"/>
          <w:b/>
          <w:sz w:val="56"/>
          <w:szCs w:val="56"/>
          <w:lang w:val="uk-UA"/>
        </w:rPr>
        <w:t>ЗБІРНИК</w:t>
      </w:r>
    </w:p>
    <w:p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5A6076">
        <w:rPr>
          <w:rFonts w:ascii="Times New Roman" w:hAnsi="Times New Roman" w:cs="Times New Roman"/>
          <w:b/>
          <w:sz w:val="56"/>
          <w:szCs w:val="56"/>
          <w:lang w:val="uk-UA"/>
        </w:rPr>
        <w:t>МАТЕРІАЛІВ КОНФЕРЕНЦІЇ</w:t>
      </w:r>
    </w:p>
    <w:p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 xml:space="preserve">фестивалю молодіжної науки </w:t>
      </w:r>
    </w:p>
    <w:p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>«Медицина третього тисячоліття»</w:t>
      </w:r>
    </w:p>
    <w:p w:rsidR="00642826" w:rsidRPr="005A607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5A6076">
        <w:rPr>
          <w:rFonts w:ascii="Times New Roman" w:hAnsi="Times New Roman" w:cs="Times New Roman"/>
          <w:b/>
          <w:sz w:val="44"/>
          <w:szCs w:val="44"/>
          <w:lang w:val="uk-UA"/>
        </w:rPr>
        <w:t>18-20 січня 2021 року</w:t>
      </w:r>
    </w:p>
    <w:p w:rsidR="0064282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УДК 61.061.3 (043.2) </w:t>
      </w: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ББК 61 (063) </w:t>
      </w:r>
    </w:p>
    <w:p w:rsid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>Медицина третього тисячоліття: Збірник тез міжвузівської конференції молодих вчених та студентів (Харків, 18-20 сі</w:t>
      </w:r>
      <w:r>
        <w:rPr>
          <w:rFonts w:ascii="Times New Roman" w:hAnsi="Times New Roman" w:cs="Times New Roman"/>
          <w:sz w:val="28"/>
          <w:szCs w:val="28"/>
          <w:lang w:val="uk-UA"/>
        </w:rPr>
        <w:t>чня 2021р.) Харків, 2021. – 574 </w:t>
      </w: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2826" w:rsidRPr="00642826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випуск проф. В.В. </w:t>
      </w:r>
      <w:proofErr w:type="spellStart"/>
      <w:r w:rsidRPr="00642826">
        <w:rPr>
          <w:rFonts w:ascii="Times New Roman" w:hAnsi="Times New Roman" w:cs="Times New Roman"/>
          <w:sz w:val="28"/>
          <w:szCs w:val="28"/>
          <w:lang w:val="uk-UA"/>
        </w:rPr>
        <w:t>М’ясоєдов</w:t>
      </w:r>
      <w:proofErr w:type="spellEnd"/>
    </w:p>
    <w:p w:rsidR="00642826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4D481B" w:rsidRPr="004D481B" w:rsidRDefault="004D481B" w:rsidP="004D481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4D481B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Більченко</w:t>
      </w:r>
      <w:proofErr w:type="spellEnd"/>
      <w:r w:rsidRPr="004D481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Антон Олександрович</w:t>
      </w:r>
    </w:p>
    <w:p w:rsidR="004D481B" w:rsidRPr="004D481B" w:rsidRDefault="004D481B" w:rsidP="004D48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481B">
        <w:rPr>
          <w:rFonts w:ascii="Times New Roman" w:hAnsi="Times New Roman" w:cs="Times New Roman"/>
          <w:b/>
          <w:sz w:val="28"/>
          <w:szCs w:val="28"/>
          <w:lang w:val="uk-UA"/>
        </w:rPr>
        <w:t>РЕЗУЛЬТАТИ ПЕДАГОГІЧНОГО ДОСЛІДЖЕННЯ ЗАСТОСУВАННЯ ЦИФРОВИХ ЗАСОБІВ НАВЧАННЯ У РОБОТІ ЗІ СТУДЕНТАМИ МЕДИЧНИХ ЗВО</w:t>
      </w:r>
    </w:p>
    <w:p w:rsidR="004D481B" w:rsidRPr="004D481B" w:rsidRDefault="004D481B" w:rsidP="004D48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481B">
        <w:rPr>
          <w:rFonts w:ascii="Times New Roman" w:hAnsi="Times New Roman" w:cs="Times New Roman"/>
          <w:sz w:val="28"/>
          <w:szCs w:val="28"/>
          <w:lang w:val="uk-UA"/>
        </w:rPr>
        <w:t>Харків, Україна</w:t>
      </w:r>
    </w:p>
    <w:p w:rsidR="004D481B" w:rsidRPr="004D481B" w:rsidRDefault="004D481B" w:rsidP="004D48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481B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4D481B" w:rsidRPr="004D481B" w:rsidRDefault="004D481B" w:rsidP="004D48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481B">
        <w:rPr>
          <w:rFonts w:ascii="Times New Roman" w:hAnsi="Times New Roman" w:cs="Times New Roman"/>
          <w:sz w:val="28"/>
          <w:szCs w:val="28"/>
          <w:lang w:val="uk-UA"/>
        </w:rPr>
        <w:t>Кафедра внутрішньої медицини №1</w:t>
      </w:r>
    </w:p>
    <w:p w:rsidR="004D481B" w:rsidRDefault="004D481B" w:rsidP="004D48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481B">
        <w:rPr>
          <w:rFonts w:ascii="Times New Roman" w:hAnsi="Times New Roman" w:cs="Times New Roman"/>
          <w:sz w:val="28"/>
          <w:szCs w:val="28"/>
          <w:lang w:val="uk-UA"/>
        </w:rPr>
        <w:t>Науковий керівник: Наливайко Наталія Анатоліївна</w:t>
      </w:r>
    </w:p>
    <w:p w:rsidR="004D481B" w:rsidRPr="004D481B" w:rsidRDefault="004D481B" w:rsidP="004D481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481B" w:rsidRPr="004D481B" w:rsidRDefault="004D481B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8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 нинішню епоху </w:t>
      </w:r>
      <w:proofErr w:type="spellStart"/>
      <w:r w:rsidRPr="004D481B">
        <w:rPr>
          <w:rFonts w:ascii="Times New Roman" w:hAnsi="Times New Roman" w:cs="Times New Roman"/>
          <w:sz w:val="28"/>
          <w:szCs w:val="28"/>
          <w:lang w:val="uk-UA"/>
        </w:rPr>
        <w:t>діджиталізації</w:t>
      </w:r>
      <w:proofErr w:type="spellEnd"/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 засоби сучасні технології та нові засоби цифрової взаємодії і комунікації все активніше впливають на наш повсякденний побут та впливають на наше життя. У той же час педагогічний процес у багатьох галузях, включаючи вищу медичну освіту, не завжди ефективно і у повному обсязі використовує весь педагогічний потенціал. </w:t>
      </w:r>
    </w:p>
    <w:p w:rsidR="004D481B" w:rsidRPr="004D481B" w:rsidRDefault="004D481B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У той же час активно поширюється концепція повного переходу на дистанційне навчання з використанням сучасних засобів комунікації. </w:t>
      </w:r>
    </w:p>
    <w:p w:rsidR="00642826" w:rsidRDefault="004D481B" w:rsidP="004D48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D481B">
        <w:rPr>
          <w:rFonts w:ascii="Times New Roman" w:hAnsi="Times New Roman" w:cs="Times New Roman"/>
          <w:sz w:val="28"/>
          <w:szCs w:val="28"/>
          <w:lang w:val="uk-UA"/>
        </w:rPr>
        <w:t>Теоретичний аналіз проблеми використання засобів цифрової освіти у ЗВО показав доцільність проведення педагогічного дослідження щодо особливостей їх використання на очних парах та дистанційного навчання в цілому, впливу різних чинників на педагогічний процес.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>У експерименті брали участь 43 студенти шостого курсу Харківського національного медичного університету. Усіх студентів було вирішено розбити на 3 групи порівняння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>1 група – освіта із використанням цифрових засобів навчання на очній парі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>(14 студентів); 2 група – освіта із використанням цифрових засобів навчання у дистанційному ф</w:t>
      </w:r>
      <w:r>
        <w:rPr>
          <w:rFonts w:ascii="Times New Roman" w:hAnsi="Times New Roman" w:cs="Times New Roman"/>
          <w:sz w:val="28"/>
          <w:szCs w:val="28"/>
          <w:lang w:val="uk-UA"/>
        </w:rPr>
        <w:t>орматі (15 студентів); 3 група –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 освіта без використання цифрових засобів навчання на очній парі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>(14 студентів).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>При проходженні тестування одразу після заняття студенти показали задовільний результат в усіх групах. Найкращ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>й результат був отриманий у першій групі (90±8,77 балів), так як при використанні цифрових засобів навчання вони більш ретель</w:t>
      </w:r>
      <w:r>
        <w:rPr>
          <w:rFonts w:ascii="Times New Roman" w:hAnsi="Times New Roman" w:cs="Times New Roman"/>
          <w:sz w:val="28"/>
          <w:szCs w:val="28"/>
          <w:lang w:val="uk-UA"/>
        </w:rPr>
        <w:t>но опанували матеріал заняття. Д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>руга та третя групи показали приблизно однаковий результат (82,67±12,23 та 85±13,45 балів відповідно)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 що може свідчити на гірший </w:t>
      </w:r>
      <w:proofErr w:type="spellStart"/>
      <w:r w:rsidRPr="004D481B">
        <w:rPr>
          <w:rFonts w:ascii="Times New Roman" w:hAnsi="Times New Roman" w:cs="Times New Roman"/>
          <w:sz w:val="28"/>
          <w:szCs w:val="28"/>
          <w:lang w:val="uk-UA"/>
        </w:rPr>
        <w:t>комлаєнс</w:t>
      </w:r>
      <w:proofErr w:type="spellEnd"/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 при забороні використання цифрових засобів на парі та недостатню концентрацію студенів на парі при 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дистанційному варіанті проведення заняття. Як показали результати суб’єктивного опитування та об’єктивної оцінки знань, усі форми проведення заняття показали достатній результат. Однак, найкращі результати як при опитуванні, так і при оцінці знань, показала змішана модель проведення заняття. Відсутність використання будь-яких засобів візуалізації на занятті у медичних ЗВО неодмінно негативно впливає на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освітній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 процес. У той же час, проведення заняття у дистанційному режимі також негативно впливає на засвоєння матеріалу та позбавляє студентів можливості спілкування з пацієнтами та ставить певний бар’єр між ним та викладачем. Однак, неможливо не відмітити те, що у зв’язку з віддаленістю лікувальних закладів, де знаходяться кафедри, студентам значно комфортніше відвідувати заняття у </w:t>
      </w:r>
      <w:proofErr w:type="spellStart"/>
      <w:r w:rsidRPr="004D481B">
        <w:rPr>
          <w:rFonts w:ascii="Times New Roman" w:hAnsi="Times New Roman" w:cs="Times New Roman"/>
          <w:sz w:val="28"/>
          <w:szCs w:val="28"/>
          <w:lang w:val="uk-UA"/>
        </w:rPr>
        <w:t>онлайн-режимі</w:t>
      </w:r>
      <w:proofErr w:type="spellEnd"/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, що дозволяє зробити припущення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>о можлив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 корист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4D481B">
        <w:rPr>
          <w:rFonts w:ascii="Times New Roman" w:hAnsi="Times New Roman" w:cs="Times New Roman"/>
          <w:sz w:val="28"/>
          <w:szCs w:val="28"/>
          <w:lang w:val="uk-UA"/>
        </w:rPr>
        <w:t xml:space="preserve"> гібридного навчання студентів.</w:t>
      </w:r>
      <w:r w:rsidR="006428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642826" w:rsidRPr="00642826" w:rsidRDefault="00642826" w:rsidP="006428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82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202F6B" w:rsidRPr="00202F6B" w:rsidRDefault="00202F6B" w:rsidP="00202F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02F6B">
        <w:rPr>
          <w:rFonts w:ascii="Times New Roman" w:hAnsi="Times New Roman" w:cs="Times New Roman"/>
          <w:b/>
          <w:sz w:val="28"/>
          <w:szCs w:val="28"/>
          <w:lang w:val="uk-UA"/>
        </w:rPr>
        <w:t>Більченко</w:t>
      </w:r>
      <w:proofErr w:type="spellEnd"/>
      <w:r w:rsidRPr="00202F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Антон Олександрович</w:t>
      </w:r>
    </w:p>
    <w:p w:rsidR="00642826" w:rsidRPr="00642826" w:rsidRDefault="00202F6B" w:rsidP="00202F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2F6B">
        <w:rPr>
          <w:rFonts w:ascii="Times New Roman" w:hAnsi="Times New Roman" w:cs="Times New Roman"/>
          <w:sz w:val="28"/>
          <w:szCs w:val="28"/>
          <w:lang w:val="uk-UA"/>
        </w:rPr>
        <w:t>РЕЗУЛЬТАТИ ПЕДАГОГІЧНОГО ДОСЛІДЖЕННЯ ЗАСТОСУВАННЯ ЦИФРОВИХ ЗАСОБІВ НАВЧАННЯ У РОБОТІ ЗІ СТУДЕНТАМИ МЕДИЧНИХ ЗВО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……………………………………………………..… 451-452</w:t>
      </w:r>
      <w:bookmarkStart w:id="0" w:name="_GoBack"/>
      <w:bookmarkEnd w:id="0"/>
    </w:p>
    <w:p w:rsidR="00642826" w:rsidRPr="00945C09" w:rsidRDefault="00642826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2826" w:rsidRPr="00945C09" w:rsidSect="009F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6F"/>
    <w:rsid w:val="000810BE"/>
    <w:rsid w:val="00202F6B"/>
    <w:rsid w:val="002B0CAB"/>
    <w:rsid w:val="002D653D"/>
    <w:rsid w:val="003929B7"/>
    <w:rsid w:val="003D750D"/>
    <w:rsid w:val="0046729E"/>
    <w:rsid w:val="004D481B"/>
    <w:rsid w:val="005A6076"/>
    <w:rsid w:val="00642826"/>
    <w:rsid w:val="007156B2"/>
    <w:rsid w:val="00920F36"/>
    <w:rsid w:val="00930DFE"/>
    <w:rsid w:val="00945C09"/>
    <w:rsid w:val="009F0105"/>
    <w:rsid w:val="00A12A31"/>
    <w:rsid w:val="00A258C6"/>
    <w:rsid w:val="00A8365D"/>
    <w:rsid w:val="00B2036E"/>
    <w:rsid w:val="00BB75B9"/>
    <w:rsid w:val="00CB3FC4"/>
    <w:rsid w:val="00E6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99A39-E411-459F-BD59-9A222F1F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2021-04-28T16:08:00Z</dcterms:created>
  <dcterms:modified xsi:type="dcterms:W3CDTF">2021-04-28T16:16:00Z</dcterms:modified>
</cp:coreProperties>
</file>