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D73" w:rsidRPr="007F1D73" w:rsidRDefault="007F1D73" w:rsidP="007F1D7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eastAsia="ru-RU"/>
        </w:rPr>
      </w:pPr>
      <w:r w:rsidRPr="007F1D73"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eastAsia="ru-RU"/>
        </w:rPr>
        <w:t xml:space="preserve">ЕТИЧНІ ПРОБЛЕМИ ВИКОРИСТАННЯ СТОВБУРОВИХ КЛІТИН </w:t>
      </w:r>
      <w:r w:rsidR="00333C8B"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val="uk-UA" w:eastAsia="ru-RU"/>
        </w:rPr>
        <w:t>У</w:t>
      </w:r>
      <w:r w:rsidRPr="007F1D73"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eastAsia="ru-RU"/>
        </w:rPr>
        <w:t xml:space="preserve"> НАУКОВИХ ДОСЛІДЖЕННЯХ</w:t>
      </w:r>
      <w:r w:rsidR="004F0F63"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eastAsia="ru-RU"/>
        </w:rPr>
        <w:t xml:space="preserve"> ТА</w:t>
      </w:r>
      <w:r w:rsidRPr="007F1D73">
        <w:rPr>
          <w:rFonts w:ascii="Times New Roman" w:eastAsia="Times New Roman" w:hAnsi="Times New Roman" w:cs="Times New Roman"/>
          <w:b/>
          <w:color w:val="222222"/>
          <w:spacing w:val="3"/>
          <w:sz w:val="28"/>
          <w:szCs w:val="28"/>
          <w:lang w:eastAsia="ru-RU"/>
        </w:rPr>
        <w:t xml:space="preserve"> ЛІКУВАННІ</w:t>
      </w:r>
    </w:p>
    <w:p w:rsidR="007F1D73" w:rsidRPr="007F1D73" w:rsidRDefault="007F1D73" w:rsidP="007F1D7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</w:pP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и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тец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ька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Н.І.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vertAlign w:val="superscript"/>
          <w:lang w:eastAsia="ru-RU"/>
        </w:rPr>
        <w:t>1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, Граматюк С.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М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.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vertAlign w:val="superscript"/>
          <w:lang w:eastAsia="ru-RU"/>
        </w:rPr>
        <w:t>2</w:t>
      </w:r>
    </w:p>
    <w:p w:rsidR="007F1D73" w:rsidRPr="007F1D73" w:rsidRDefault="007F1D73" w:rsidP="007F1D7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</w:pP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Харківський національний медичний універс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и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тет</w:t>
      </w:r>
      <w:proofErr w:type="gramStart"/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vertAlign w:val="superscript"/>
          <w:lang w:eastAsia="ru-RU"/>
        </w:rPr>
        <w:t>1</w:t>
      </w:r>
      <w:proofErr w:type="gramEnd"/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, Харків, Україна</w:t>
      </w:r>
    </w:p>
    <w:p w:rsidR="007F1D73" w:rsidRPr="007F1D73" w:rsidRDefault="007F1D73" w:rsidP="007F1D7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</w:pP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Інститут 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к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літинної 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б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іореабілітаціі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vertAlign w:val="superscript"/>
          <w:lang w:eastAsia="ru-RU"/>
        </w:rPr>
        <w:t>2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, Харків, Україна</w:t>
      </w:r>
    </w:p>
    <w:p w:rsidR="007F1D73" w:rsidRPr="007F1D73" w:rsidRDefault="007F1D73" w:rsidP="007F1D7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</w:pPr>
    </w:p>
    <w:p w:rsidR="00333C8B" w:rsidRDefault="00333C8B" w:rsidP="007F1D7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</w:p>
    <w:p w:rsidR="007F1D73" w:rsidRPr="00B30F52" w:rsidRDefault="007F1D73" w:rsidP="00B30F5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Відомо, що початком для </w:t>
      </w:r>
      <w:r w:rsidR="00F04AB8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всіх</w:t>
      </w:r>
      <w:r w:rsidR="00333C8B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типів клітин крові є стовбурові клітини, які здатні самооновлюватися, </w:t>
      </w:r>
      <w:r w:rsidR="00CC4C0C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практично необмежено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ділитися і диференціюватися. Термін «стовбурові клітини» бу</w:t>
      </w:r>
      <w:r w:rsidR="00333C8B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ло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 запропонован</w:t>
      </w:r>
      <w:r w:rsidR="00333C8B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 у 2008 році О. Максимовим для позначення і пояснення процесу самооновлення клітин крові.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Але лише через кілька десятиліть з'явилися перші </w:t>
      </w:r>
      <w:r w:rsidR="00EA6B47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практичні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експерименти </w:t>
      </w:r>
      <w:r w:rsidR="00EA6B47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і</w:t>
      </w:r>
      <w:r w:rsidR="00333C8B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з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застосуванн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я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цих клітин. У цей період 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у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перше бул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здійснен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трансплантаці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ю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кісткового мозку, головного джерела стовбурових клітин, тваринам зі смертельною дозою радіації </w:t>
      </w:r>
      <w:r w:rsidR="00333C8B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та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доведена їх ефективність. У 1998 році бул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виділен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о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безсмертн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у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ліні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ю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людських ембріональних стовбурових клітин. </w:t>
      </w:r>
      <w:proofErr w:type="gramStart"/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Р</w:t>
      </w:r>
      <w:proofErr w:type="gramEnd"/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ік по тому журнали Science, Nature, PNAS 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у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топ-10 найбільш значущих досягнен</w:t>
      </w:r>
      <w:r w:rsidR="00092D05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ь світу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віддали </w:t>
      </w:r>
      <w:r w:rsidR="00EA6B47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4 позиції </w:t>
      </w:r>
      <w:r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стовбуровим клітинам.</w:t>
      </w:r>
    </w:p>
    <w:p w:rsidR="00B30F52" w:rsidRPr="00B30F52" w:rsidRDefault="00092D05" w:rsidP="00B30F52">
      <w:pPr>
        <w:pStyle w:val="3"/>
        <w:shd w:val="clear" w:color="auto" w:fill="FFFFFF"/>
        <w:spacing w:before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На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почат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к</w:t>
      </w:r>
      <w:r w:rsidR="00333C8B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у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  <w:r w:rsidR="00EA6B4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ХХІ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століття стовбурові клітини </w:t>
      </w:r>
      <w:r w:rsidR="00333C8B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вже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застосовувалися для лікування злоякісних пухлин, лейкозів, захворювань серцево-судинної і нервової систем. </w:t>
      </w:r>
      <w:r w:rsidR="00333C8B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Але, н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езважаючи на отримані позитивні результати використання стовбурових клітин 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у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лікуванні людей, наукові дослідження </w:t>
      </w:r>
      <w:r w:rsidR="00333C8B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цих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клітин викликають ряд етичних питань. 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Це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пов'язано з тим, що більшість методик, 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які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використовуються для отримання ембріональних стовбурових клітин </w:t>
      </w:r>
      <w:r w:rsidR="00333C8B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людини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вимагають знищення ембріона. 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Крім того, н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ебезпечни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м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для донора 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є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і 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вилучення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яйцеклітин, 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які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необхідн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і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для виділення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ембріональних стовбурових клітин. </w:t>
      </w:r>
      <w:r w:rsidR="00EA6B4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Тому в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цьому процесі особлива увага 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має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приділятися інформован</w:t>
      </w:r>
      <w:proofErr w:type="spellStart"/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ій</w:t>
      </w:r>
      <w:proofErr w:type="spellEnd"/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згод</w:t>
      </w: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і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 xml:space="preserve"> 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на використання репродуктивн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ого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матеріал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у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донора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гамет та е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мбріонів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.</w:t>
      </w:r>
      <w:r w:rsidR="00F04AB8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Виняток </w:t>
      </w:r>
      <w:r w:rsidR="00EA6B4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може 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допуска</w:t>
      </w:r>
      <w:r w:rsidR="00EA6B4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тися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у випадку використання «прабатьківських» старих ліній, отриманих із заморожених ембріонів, 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тому що на той час </w:t>
      </w:r>
      <w:r w:rsidR="00B30F52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існуючі стандарти досліджень ще не були розроблені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.</w:t>
      </w:r>
    </w:p>
    <w:p w:rsidR="00D01208" w:rsidRPr="00B30F52" w:rsidRDefault="00D05788" w:rsidP="003B7F6C">
      <w:pPr>
        <w:pStyle w:val="3"/>
        <w:shd w:val="clear" w:color="auto" w:fill="FFFFFF"/>
        <w:spacing w:before="0" w:line="240" w:lineRule="auto"/>
        <w:ind w:firstLine="708"/>
        <w:jc w:val="both"/>
        <w:rPr>
          <w:rFonts w:ascii="Times New Roman" w:hAnsi="Times New Roman" w:cs="Times New Roman"/>
          <w:b w:val="0"/>
          <w:bCs w:val="0"/>
          <w:color w:val="000000"/>
          <w:sz w:val="28"/>
          <w:szCs w:val="28"/>
        </w:rPr>
      </w:pPr>
      <w:r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У сучасному світі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виникають етичні питання, пов'язані з комерціалізацією, правовими нормами і відповідальним проведенням досліджень.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У цих умовах необхідно керуватися етичними принципами і обов'язковим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  <w:r w:rsidR="007F1D73" w:rsidRPr="00B30F52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eastAsia="ru-RU"/>
        </w:rPr>
        <w:t>контролем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як самого процесу </w:t>
      </w:r>
      <w:proofErr w:type="gramStart"/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досл</w:t>
      </w:r>
      <w:proofErr w:type="gramEnd"/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>ідження</w:t>
      </w:r>
      <w:r w:rsidR="003B7F6C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стовбурових клітин,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так і достовірності отриманих</w:t>
      </w:r>
      <w:r w:rsidR="003B7F6C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результатів, що в подальшому буде сприяти безпечному використанні їх у клінічній практиці.</w:t>
      </w:r>
      <w:r w:rsidR="00F37637">
        <w:rPr>
          <w:rFonts w:ascii="Times New Roman" w:eastAsia="Times New Roman" w:hAnsi="Times New Roman" w:cs="Times New Roman"/>
          <w:b w:val="0"/>
          <w:color w:val="222222"/>
          <w:spacing w:val="3"/>
          <w:sz w:val="28"/>
          <w:szCs w:val="28"/>
          <w:lang w:val="uk-UA" w:eastAsia="ru-RU"/>
        </w:rPr>
        <w:t xml:space="preserve"> </w:t>
      </w:r>
    </w:p>
    <w:p w:rsidR="003B7F6C" w:rsidRDefault="00EA6B47" w:rsidP="00B30F5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Таким чином, к</w:t>
      </w:r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літинна терапія </w:t>
      </w:r>
      <w:r w:rsidR="00F04AB8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–</w:t>
      </w:r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</w:t>
      </w:r>
      <w:r w:rsidR="003B7F6C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це </w:t>
      </w:r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майбутнє біотехнології та медицини. На сьогоднішній день не </w:t>
      </w:r>
      <w:r w:rsidR="003B7F6C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кожен метод</w:t>
      </w:r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лікування стовбуровими клітинами дов</w:t>
      </w:r>
      <w:proofErr w:type="spellStart"/>
      <w:r w:rsidR="003B7F6C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ів</w:t>
      </w:r>
      <w:proofErr w:type="spellEnd"/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</w:t>
      </w:r>
      <w:proofErr w:type="gramStart"/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свою</w:t>
      </w:r>
      <w:proofErr w:type="gramEnd"/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ефективність </w:t>
      </w:r>
      <w:r w:rsidR="003B7F6C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>та</w:t>
      </w:r>
      <w:r w:rsidR="007F1D73" w:rsidRPr="00B30F52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 xml:space="preserve"> безпеку. Але </w:t>
      </w:r>
      <w:r w:rsidR="003B7F6C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є сподівання на нові наукові відкриття у цій галузі і можливість врятування багатьох життів за допомогою використання стовбурових клітин. </w:t>
      </w:r>
    </w:p>
    <w:p w:rsidR="003B7F6C" w:rsidRDefault="003B7F6C" w:rsidP="00B30F5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</w:p>
    <w:p w:rsidR="003B7F6C" w:rsidRDefault="003B7F6C" w:rsidP="00B30F5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</w:p>
    <w:p w:rsidR="003B7F6C" w:rsidRDefault="003B7F6C" w:rsidP="00B30F5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</w:pPr>
    </w:p>
    <w:sectPr w:rsidR="003B7F6C" w:rsidSect="00AD146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5D4AF9"/>
    <w:multiLevelType w:val="multilevel"/>
    <w:tmpl w:val="E496F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52C48"/>
    <w:rsid w:val="000118C7"/>
    <w:rsid w:val="00092D05"/>
    <w:rsid w:val="001157EC"/>
    <w:rsid w:val="001C0E3B"/>
    <w:rsid w:val="00333C8B"/>
    <w:rsid w:val="003641F7"/>
    <w:rsid w:val="003B7F6C"/>
    <w:rsid w:val="00421F46"/>
    <w:rsid w:val="004A796F"/>
    <w:rsid w:val="004F0F63"/>
    <w:rsid w:val="005F3118"/>
    <w:rsid w:val="00652C48"/>
    <w:rsid w:val="006A6F6D"/>
    <w:rsid w:val="007A239F"/>
    <w:rsid w:val="007F1D73"/>
    <w:rsid w:val="0087586D"/>
    <w:rsid w:val="008C19A2"/>
    <w:rsid w:val="008D27E8"/>
    <w:rsid w:val="00A37079"/>
    <w:rsid w:val="00A571F5"/>
    <w:rsid w:val="00AB5ACE"/>
    <w:rsid w:val="00AD146C"/>
    <w:rsid w:val="00B30F52"/>
    <w:rsid w:val="00C93EFC"/>
    <w:rsid w:val="00CC4C0C"/>
    <w:rsid w:val="00D01208"/>
    <w:rsid w:val="00D05788"/>
    <w:rsid w:val="00D50543"/>
    <w:rsid w:val="00E14C02"/>
    <w:rsid w:val="00EA6B47"/>
    <w:rsid w:val="00F04AB8"/>
    <w:rsid w:val="00F37637"/>
    <w:rsid w:val="00FE23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118"/>
  </w:style>
  <w:style w:type="paragraph" w:styleId="1">
    <w:name w:val="heading 1"/>
    <w:basedOn w:val="a"/>
    <w:link w:val="10"/>
    <w:uiPriority w:val="9"/>
    <w:qFormat/>
    <w:rsid w:val="00652C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CC4C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2C4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652C48"/>
    <w:rPr>
      <w:color w:val="0000FF"/>
      <w:u w:val="single"/>
    </w:rPr>
  </w:style>
  <w:style w:type="paragraph" w:customStyle="1" w:styleId="text14">
    <w:name w:val="text14"/>
    <w:basedOn w:val="a"/>
    <w:rsid w:val="00652C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visually-hidden">
    <w:name w:val="visually-hidden"/>
    <w:basedOn w:val="a0"/>
    <w:rsid w:val="00652C48"/>
  </w:style>
  <w:style w:type="character" w:customStyle="1" w:styleId="pl6">
    <w:name w:val="pl6"/>
    <w:basedOn w:val="a0"/>
    <w:rsid w:val="00652C48"/>
  </w:style>
  <w:style w:type="paragraph" w:styleId="a4">
    <w:name w:val="Normal (Web)"/>
    <w:basedOn w:val="a"/>
    <w:uiPriority w:val="99"/>
    <w:semiHidden/>
    <w:unhideWhenUsed/>
    <w:rsid w:val="00652C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C4C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">
    <w:name w:val="p"/>
    <w:basedOn w:val="a"/>
    <w:rsid w:val="00D012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1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24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85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38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83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B953DF-29CC-4B88-9221-DA62E0B3F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827</TotalTime>
  <Pages>1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2617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Home-PC</cp:lastModifiedBy>
  <cp:revision>8</cp:revision>
  <dcterms:created xsi:type="dcterms:W3CDTF">2019-05-31T17:16:00Z</dcterms:created>
  <dcterms:modified xsi:type="dcterms:W3CDTF">2019-06-01T08:11:00Z</dcterms:modified>
</cp:coreProperties>
</file>