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AB6" w:rsidRDefault="00C57AB6" w:rsidP="00C57AB6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УДК 141.22(091)</w:t>
      </w:r>
    </w:p>
    <w:p w:rsidR="00C57AB6" w:rsidRPr="00C57AB6" w:rsidRDefault="00C57AB6" w:rsidP="00C57AB6">
      <w:pPr>
        <w:widowControl w:val="0"/>
        <w:autoSpaceDE w:val="0"/>
        <w:autoSpaceDN w:val="0"/>
        <w:adjustRightInd w:val="0"/>
        <w:spacing w:after="0" w:line="360" w:lineRule="auto"/>
        <w:ind w:firstLine="708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Cs/>
          <w:sz w:val="28"/>
          <w:szCs w:val="28"/>
        </w:rPr>
        <w:t>Мякина А.В., Мельник К.А.</w:t>
      </w:r>
    </w:p>
    <w:p w:rsidR="00B107B4" w:rsidRDefault="00C57AB6" w:rsidP="00C57AB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bookmarkStart w:id="0" w:name="_GoBack"/>
      <w:r w:rsidRPr="00C57AB6">
        <w:rPr>
          <w:rFonts w:ascii="Times New Roman CYR" w:hAnsi="Times New Roman CYR" w:cs="Times New Roman CYR"/>
          <w:b/>
          <w:bCs/>
          <w:sz w:val="28"/>
          <w:szCs w:val="28"/>
        </w:rPr>
        <w:t>ДЕПРЕССИЯ В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 xml:space="preserve"> ИСТОРИЧЕСКОМ АСПЕКТЕ</w:t>
      </w:r>
    </w:p>
    <w:bookmarkEnd w:id="0"/>
    <w:p w:rsidR="00C57AB6" w:rsidRDefault="00C57AB6" w:rsidP="00C57AB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Cs/>
          <w:sz w:val="28"/>
          <w:szCs w:val="28"/>
        </w:rPr>
      </w:pPr>
      <w:r w:rsidRPr="00C57AB6">
        <w:rPr>
          <w:rFonts w:ascii="Times New Roman CYR" w:hAnsi="Times New Roman CYR" w:cs="Times New Roman CYR"/>
          <w:bCs/>
          <w:sz w:val="28"/>
          <w:szCs w:val="28"/>
        </w:rPr>
        <w:t>Харьковский национальный медицинский университет</w:t>
      </w:r>
    </w:p>
    <w:p w:rsidR="00C57AB6" w:rsidRPr="00C57AB6" w:rsidRDefault="00C57AB6" w:rsidP="00C57AB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Cs/>
          <w:sz w:val="28"/>
          <w:szCs w:val="28"/>
          <w:lang w:val="en-US"/>
        </w:rPr>
      </w:pPr>
      <w:proofErr w:type="spellStart"/>
      <w:r>
        <w:rPr>
          <w:rFonts w:ascii="Times New Roman CYR" w:hAnsi="Times New Roman CYR" w:cs="Times New Roman CYR"/>
          <w:bCs/>
          <w:sz w:val="28"/>
          <w:szCs w:val="28"/>
          <w:lang w:val="en-US"/>
        </w:rPr>
        <w:t>Ksenia</w:t>
      </w:r>
      <w:proofErr w:type="spellEnd"/>
      <w:r>
        <w:rPr>
          <w:rFonts w:ascii="Times New Roman CYR" w:hAnsi="Times New Roman CYR" w:cs="Times New Roman CYR"/>
          <w:bCs/>
          <w:sz w:val="28"/>
          <w:szCs w:val="28"/>
          <w:lang w:val="en-US"/>
        </w:rPr>
        <w:t xml:space="preserve"> 102112@mail/</w:t>
      </w:r>
      <w:proofErr w:type="spellStart"/>
      <w:r>
        <w:rPr>
          <w:rFonts w:ascii="Times New Roman CYR" w:hAnsi="Times New Roman CYR" w:cs="Times New Roman CYR"/>
          <w:bCs/>
          <w:sz w:val="28"/>
          <w:szCs w:val="28"/>
          <w:lang w:val="en-US"/>
        </w:rPr>
        <w:t>ru</w:t>
      </w:r>
      <w:proofErr w:type="spellEnd"/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Одной из наиболее распространенных форм психической патологии является депрессия. Этим психическим расстройством  страдают миллионы людей 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 xml:space="preserve">( 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около 20% современного населения ).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Как болезнь, депрессия появилась недавно. На протяжении двух тысяч лет депрессию называли меланхолией. Заболевание впервые было введено в практику отцом медицины Гиппократом. Он говорит о двух значениях слова “меланхолия”. Первое - одно из четырех темпераментов человека –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меланхолический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. Второе – это меланхолия как болезнь. Он даже описал характерные симптомы. Во время приступов печали или гнева греческий врач Пифагор рекомендовал уйти от быта и в одиночестве пережить это наваждение, добившись успокоения души. Лучшим средством для лечения депрессии он считал музыку.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Платон и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Сократ вместе с Гиппократом уверенно опередили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своё время. Прошло более двух тысяч лет, прежде чем их теории привели к созданию современных средств лечения депрессии –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гиппократова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теория привела к созданию антидепрессантов, а теория ученых Платона и Сократа - к основанию психотерапии. 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Римский же врач, основатель методической школы,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Асклепиад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рекомендовал депрессию лечить тёплыми ваннами, смачиванием головы холодной водой, слабительным, массажем, гимнастикой, воздержанием от жирного мяса и вина, предостерегая оставлять больного с депрессией в полном одиночестве и, когда наступят улучшения, советовал отправиться в путешествие.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А, римлянин, хирург и философ Клавдий Гален подробно описывает меланхолический бред. 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lastRenderedPageBreak/>
        <w:t xml:space="preserve">Пришли времена средневековой инквизиции, и одному Богу было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известно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сколько меланхоликов сгорело на её кострах. 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Тунисский врач и переводчик Константин Африканский составил трактат "О меланхолии".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Английский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протопсихиатр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Брайт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выпустил в 1586 году первую в Англии книгу по психиатрии. Это книга  называлась "Трактат о меланхолии".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"Трактат о меланхолических болезнях" Андреаса де Лоуренса вышел в конце Х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V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І столетия.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В Европе меланхолический темперамент, в начале Х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V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ІІ века,  становится чрезмерно популярным. Слова меланхолия и гений в Италии практически становятся синонимами. Болезнь связывают с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чем то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утонченным, возвышенным, аристократическим.</w:t>
      </w:r>
    </w:p>
    <w:p w:rsidR="00B107B4" w:rsidRDefault="00B107B4" w:rsidP="00C57AB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Начиная со знаменитого трактата английского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священослужителя</w:t>
      </w:r>
      <w:proofErr w:type="spellEnd"/>
      <w:proofErr w:type="gramStart"/>
      <w:r>
        <w:rPr>
          <w:rFonts w:ascii="Times New Roman CYR" w:hAnsi="Times New Roman CYR" w:cs="Times New Roman CYR"/>
          <w:sz w:val="28"/>
          <w:szCs w:val="28"/>
        </w:rPr>
        <w:t xml:space="preserve"> ,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писателя и ученого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Бертона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"Анатомия меланхолии” описание патологии как душевной болезни дополняется социально-психологической трактовкой, подчеркивающей значение таких факторов , как одиночество, страх, бедность, безответная любовь, чрезмерная религиозность.</w:t>
      </w:r>
    </w:p>
    <w:sectPr w:rsidR="00B107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731"/>
    <w:rsid w:val="00014191"/>
    <w:rsid w:val="00141D66"/>
    <w:rsid w:val="00346777"/>
    <w:rsid w:val="00373883"/>
    <w:rsid w:val="00392731"/>
    <w:rsid w:val="00B107B4"/>
    <w:rsid w:val="00C5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7B4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7B4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141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6</cp:revision>
  <cp:lastPrinted>2017-03-27T10:45:00Z</cp:lastPrinted>
  <dcterms:created xsi:type="dcterms:W3CDTF">2017-03-27T10:38:00Z</dcterms:created>
  <dcterms:modified xsi:type="dcterms:W3CDTF">2017-05-19T07:59:00Z</dcterms:modified>
</cp:coreProperties>
</file>