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1FA72C" w14:textId="77777777" w:rsidR="00891652" w:rsidRPr="006565D4" w:rsidRDefault="00891652" w:rsidP="00874FA9">
      <w:pPr>
        <w:spacing w:after="0" w:line="360" w:lineRule="auto"/>
        <w:contextualSpacing/>
        <w:jc w:val="center"/>
        <w:rPr>
          <w:rFonts w:ascii="Times New Roman" w:hAnsi="Times New Roman"/>
          <w:b/>
          <w:bCs/>
          <w:sz w:val="28"/>
          <w:szCs w:val="28"/>
          <w:lang w:val="uk-UA"/>
        </w:rPr>
      </w:pPr>
      <w:bookmarkStart w:id="0" w:name="_GoBack"/>
      <w:bookmarkEnd w:id="0"/>
      <w:r w:rsidRPr="006565D4">
        <w:rPr>
          <w:rFonts w:ascii="Times New Roman" w:hAnsi="Times New Roman"/>
          <w:b/>
          <w:bCs/>
          <w:sz w:val="28"/>
          <w:szCs w:val="28"/>
          <w:lang w:val="uk-UA"/>
        </w:rPr>
        <w:t>МІНІСТЕРСТВО ОХОРОНИ ЗДОРОВ’Я УКРАЇНИ</w:t>
      </w:r>
    </w:p>
    <w:p w14:paraId="5D5D230A" w14:textId="77777777" w:rsidR="00891652" w:rsidRPr="006565D4" w:rsidRDefault="00891652" w:rsidP="00874FA9">
      <w:pPr>
        <w:spacing w:after="0" w:line="36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ХАРКІВСЬКИЙ НАЦІОНАЛЬНИЙ МЕДИЧНИЙ УНІВЕРСИТЕТ</w:t>
      </w:r>
    </w:p>
    <w:p w14:paraId="35FEDCAC" w14:textId="77777777" w:rsidR="005C6F07" w:rsidRPr="006565D4" w:rsidRDefault="005C6F07" w:rsidP="00874FA9">
      <w:pPr>
        <w:spacing w:after="0" w:line="360" w:lineRule="auto"/>
        <w:contextualSpacing/>
        <w:jc w:val="center"/>
        <w:rPr>
          <w:rFonts w:ascii="Times New Roman" w:hAnsi="Times New Roman"/>
          <w:b/>
          <w:bCs/>
          <w:sz w:val="28"/>
          <w:szCs w:val="28"/>
          <w:lang w:val="uk-UA"/>
        </w:rPr>
      </w:pPr>
    </w:p>
    <w:p w14:paraId="43794A78" w14:textId="77777777" w:rsidR="00891652" w:rsidRPr="006565D4" w:rsidRDefault="00891652" w:rsidP="00874FA9">
      <w:pPr>
        <w:spacing w:after="0" w:line="36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Кафедра спортивної, фізичної та реабілітаційної медицини,</w:t>
      </w:r>
    </w:p>
    <w:p w14:paraId="1F2AA48E" w14:textId="77777777" w:rsidR="00891652" w:rsidRPr="006565D4" w:rsidRDefault="00891652" w:rsidP="00874FA9">
      <w:pPr>
        <w:spacing w:after="0" w:line="36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фізичної терапії, ерготерапії</w:t>
      </w:r>
    </w:p>
    <w:p w14:paraId="1C91F46E" w14:textId="77777777" w:rsidR="00891652" w:rsidRPr="006565D4" w:rsidRDefault="00891652" w:rsidP="00874FA9">
      <w:pPr>
        <w:spacing w:after="0" w:line="360" w:lineRule="auto"/>
        <w:contextualSpacing/>
        <w:jc w:val="center"/>
        <w:rPr>
          <w:rFonts w:ascii="Times New Roman" w:hAnsi="Times New Roman"/>
          <w:sz w:val="28"/>
          <w:szCs w:val="28"/>
          <w:lang w:val="uk-UA"/>
        </w:rPr>
      </w:pPr>
    </w:p>
    <w:p w14:paraId="25924CDB" w14:textId="77777777" w:rsidR="005C6F07" w:rsidRPr="006565D4" w:rsidRDefault="005C6F07" w:rsidP="00874FA9">
      <w:pPr>
        <w:spacing w:after="0" w:line="360" w:lineRule="auto"/>
        <w:contextualSpacing/>
        <w:jc w:val="center"/>
        <w:rPr>
          <w:rFonts w:ascii="Times New Roman" w:hAnsi="Times New Roman"/>
          <w:sz w:val="28"/>
          <w:szCs w:val="28"/>
          <w:lang w:val="uk-UA"/>
        </w:rPr>
      </w:pPr>
    </w:p>
    <w:p w14:paraId="2D76CE2F" w14:textId="77777777" w:rsidR="00874FA9" w:rsidRPr="006565D4" w:rsidRDefault="00874FA9" w:rsidP="00874FA9">
      <w:pPr>
        <w:spacing w:after="0" w:line="360" w:lineRule="auto"/>
        <w:contextualSpacing/>
        <w:jc w:val="center"/>
        <w:rPr>
          <w:rFonts w:ascii="Times New Roman" w:hAnsi="Times New Roman"/>
          <w:sz w:val="28"/>
          <w:szCs w:val="28"/>
          <w:lang w:val="uk-UA"/>
        </w:rPr>
      </w:pPr>
    </w:p>
    <w:p w14:paraId="41F78F96" w14:textId="04633425" w:rsidR="00891652" w:rsidRPr="006565D4" w:rsidRDefault="00874FA9" w:rsidP="00874FA9">
      <w:pPr>
        <w:spacing w:after="0" w:line="36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Магістерська робота</w:t>
      </w:r>
    </w:p>
    <w:p w14:paraId="71727F4D" w14:textId="018E6C61" w:rsidR="00110BA7" w:rsidRPr="006565D4" w:rsidRDefault="00110BA7" w:rsidP="00874FA9">
      <w:pPr>
        <w:spacing w:after="0" w:line="360" w:lineRule="auto"/>
        <w:contextualSpacing/>
        <w:jc w:val="center"/>
        <w:rPr>
          <w:rFonts w:ascii="Times New Roman" w:hAnsi="Times New Roman"/>
          <w:b/>
          <w:sz w:val="28"/>
          <w:szCs w:val="28"/>
          <w:lang w:val="uk-UA"/>
        </w:rPr>
      </w:pPr>
      <w:r w:rsidRPr="006565D4">
        <w:rPr>
          <w:rFonts w:ascii="Times New Roman" w:hAnsi="Times New Roman"/>
          <w:b/>
          <w:sz w:val="28"/>
          <w:szCs w:val="28"/>
          <w:lang w:val="uk-UA"/>
        </w:rPr>
        <w:t>за спеціальністю: 227 «Фізична терапія, ерготерапія»</w:t>
      </w:r>
    </w:p>
    <w:p w14:paraId="77654D5B" w14:textId="77777777" w:rsidR="005C6F07" w:rsidRPr="006565D4" w:rsidRDefault="005C6F07" w:rsidP="00874FA9">
      <w:pPr>
        <w:spacing w:after="0" w:line="360" w:lineRule="auto"/>
        <w:contextualSpacing/>
        <w:jc w:val="center"/>
        <w:rPr>
          <w:rFonts w:ascii="Times New Roman" w:hAnsi="Times New Roman"/>
          <w:b/>
          <w:sz w:val="28"/>
          <w:szCs w:val="28"/>
          <w:lang w:val="uk-UA"/>
        </w:rPr>
      </w:pPr>
    </w:p>
    <w:p w14:paraId="6DB7FEB0" w14:textId="351C4075" w:rsidR="00110BA7" w:rsidRPr="006565D4" w:rsidRDefault="00891652" w:rsidP="00874FA9">
      <w:pPr>
        <w:spacing w:after="0" w:line="360" w:lineRule="auto"/>
        <w:contextualSpacing/>
        <w:jc w:val="center"/>
        <w:rPr>
          <w:rFonts w:ascii="Times New Roman" w:hAnsi="Times New Roman"/>
          <w:b/>
          <w:bCs/>
          <w:sz w:val="28"/>
          <w:szCs w:val="28"/>
          <w:lang w:val="uk-UA"/>
        </w:rPr>
      </w:pPr>
      <w:r w:rsidRPr="006565D4">
        <w:rPr>
          <w:rFonts w:ascii="Times New Roman" w:hAnsi="Times New Roman"/>
          <w:sz w:val="28"/>
          <w:szCs w:val="28"/>
          <w:lang w:val="uk-UA"/>
        </w:rPr>
        <w:t xml:space="preserve">На тему: </w:t>
      </w:r>
      <w:r w:rsidR="00470336" w:rsidRPr="006565D4">
        <w:rPr>
          <w:rFonts w:ascii="Times New Roman" w:hAnsi="Times New Roman"/>
          <w:b/>
          <w:bCs/>
          <w:sz w:val="28"/>
          <w:szCs w:val="28"/>
          <w:lang w:val="uk-UA"/>
        </w:rPr>
        <w:t xml:space="preserve">ЕФЕКТИВНІСТЬ КОМБІНОВАНОГО ЗАСТОСУВАННЯ МЕТОДІВ ФІЗИЧНОЇ ТЕРАПІЇ </w:t>
      </w:r>
      <w:bookmarkStart w:id="1" w:name="_Hlk152497307"/>
      <w:r w:rsidR="00470336" w:rsidRPr="006565D4">
        <w:rPr>
          <w:rFonts w:ascii="Times New Roman" w:hAnsi="Times New Roman"/>
          <w:b/>
          <w:bCs/>
          <w:sz w:val="28"/>
          <w:szCs w:val="28"/>
          <w:lang w:val="uk-UA"/>
        </w:rPr>
        <w:t>«</w:t>
      </w:r>
      <w:bookmarkStart w:id="2" w:name="_Hlk155281163"/>
      <w:r w:rsidR="00470336" w:rsidRPr="006565D4">
        <w:rPr>
          <w:rFonts w:ascii="Times New Roman" w:hAnsi="Times New Roman"/>
          <w:b/>
          <w:bCs/>
          <w:sz w:val="28"/>
          <w:szCs w:val="28"/>
          <w:lang w:val="uk-UA"/>
        </w:rPr>
        <w:t>CONSTRAINT-INDUCED MOVEMENT THERAPY</w:t>
      </w:r>
      <w:bookmarkEnd w:id="2"/>
      <w:r w:rsidR="00470336" w:rsidRPr="006565D4">
        <w:rPr>
          <w:rFonts w:ascii="Times New Roman" w:hAnsi="Times New Roman"/>
          <w:b/>
          <w:bCs/>
          <w:sz w:val="28"/>
          <w:szCs w:val="28"/>
          <w:lang w:val="uk-UA"/>
        </w:rPr>
        <w:t>» ТА «PROPRIOCEPTIVE NEUROMUSCULAR FACILITATION»</w:t>
      </w:r>
      <w:bookmarkEnd w:id="1"/>
      <w:r w:rsidR="00470336" w:rsidRPr="006565D4">
        <w:rPr>
          <w:rFonts w:ascii="Times New Roman" w:hAnsi="Times New Roman"/>
          <w:b/>
          <w:bCs/>
          <w:sz w:val="28"/>
          <w:szCs w:val="28"/>
          <w:lang w:val="uk-UA"/>
        </w:rPr>
        <w:t>, ПРИ РЕАБІЛІТАЦІЇ ХВОРИХ РІЗНИХ ВІКОВИХ ГРУП, З ПАРЕЗОМ ВЕРХНЬОЇ КІНЦІВКИ, ВНАСЛІДОК ПЕРЕНЕСЕНОГО ІШЕМІЧНОГО ІНСУЛЬТУ</w:t>
      </w:r>
    </w:p>
    <w:p w14:paraId="23C54BDD" w14:textId="77777777" w:rsidR="005C6F07" w:rsidRPr="006565D4" w:rsidRDefault="005C6F07" w:rsidP="00874FA9">
      <w:pPr>
        <w:spacing w:after="0" w:line="360" w:lineRule="auto"/>
        <w:ind w:left="3540"/>
        <w:contextualSpacing/>
        <w:jc w:val="center"/>
        <w:rPr>
          <w:rFonts w:ascii="Times New Roman" w:hAnsi="Times New Roman"/>
          <w:sz w:val="28"/>
          <w:szCs w:val="28"/>
          <w:lang w:val="uk-UA"/>
        </w:rPr>
      </w:pPr>
    </w:p>
    <w:p w14:paraId="5F7E2DF9" w14:textId="77777777" w:rsidR="005C6F07" w:rsidRPr="006565D4" w:rsidRDefault="005C6F07" w:rsidP="00874FA9">
      <w:pPr>
        <w:spacing w:after="0" w:line="360" w:lineRule="auto"/>
        <w:ind w:left="3540"/>
        <w:contextualSpacing/>
        <w:jc w:val="center"/>
        <w:rPr>
          <w:rFonts w:ascii="Times New Roman" w:hAnsi="Times New Roman"/>
          <w:sz w:val="28"/>
          <w:szCs w:val="28"/>
          <w:lang w:val="uk-UA"/>
        </w:rPr>
      </w:pPr>
    </w:p>
    <w:p w14:paraId="7F5D57A7" w14:textId="77777777" w:rsidR="00874FA9" w:rsidRPr="006565D4" w:rsidRDefault="00874FA9" w:rsidP="00874FA9">
      <w:pPr>
        <w:spacing w:after="0" w:line="360" w:lineRule="auto"/>
        <w:ind w:left="3540"/>
        <w:contextualSpacing/>
        <w:jc w:val="center"/>
        <w:rPr>
          <w:rFonts w:ascii="Times New Roman" w:hAnsi="Times New Roman"/>
          <w:sz w:val="28"/>
          <w:szCs w:val="28"/>
          <w:lang w:val="uk-UA"/>
        </w:rPr>
      </w:pPr>
    </w:p>
    <w:p w14:paraId="07F8B47B" w14:textId="04912E80" w:rsidR="00C22947" w:rsidRPr="006565D4" w:rsidRDefault="00C22947" w:rsidP="00874FA9">
      <w:pPr>
        <w:spacing w:after="0" w:line="360" w:lineRule="auto"/>
        <w:ind w:left="4248"/>
        <w:contextualSpacing/>
        <w:rPr>
          <w:rFonts w:ascii="Times New Roman" w:hAnsi="Times New Roman"/>
          <w:sz w:val="28"/>
          <w:szCs w:val="28"/>
          <w:lang w:val="uk-UA"/>
        </w:rPr>
      </w:pPr>
      <w:r w:rsidRPr="006565D4">
        <w:rPr>
          <w:rFonts w:ascii="Times New Roman" w:hAnsi="Times New Roman"/>
          <w:sz w:val="28"/>
          <w:szCs w:val="28"/>
          <w:lang w:val="uk-UA"/>
        </w:rPr>
        <w:t xml:space="preserve">Виконав: </w:t>
      </w:r>
      <w:r w:rsidR="00874FA9" w:rsidRPr="006565D4">
        <w:rPr>
          <w:rFonts w:ascii="Times New Roman" w:hAnsi="Times New Roman"/>
          <w:sz w:val="28"/>
          <w:szCs w:val="28"/>
          <w:lang w:val="uk-UA"/>
        </w:rPr>
        <w:t>студент 2 курсу, групи 4-22-307</w:t>
      </w:r>
    </w:p>
    <w:p w14:paraId="3E566150" w14:textId="32322B0B" w:rsidR="00110BA7" w:rsidRPr="006565D4" w:rsidRDefault="00110BA7" w:rsidP="00874FA9">
      <w:pPr>
        <w:spacing w:after="0" w:line="360" w:lineRule="auto"/>
        <w:ind w:left="4248"/>
        <w:contextualSpacing/>
        <w:rPr>
          <w:rFonts w:ascii="Times New Roman" w:hAnsi="Times New Roman"/>
          <w:bCs/>
          <w:sz w:val="28"/>
          <w:szCs w:val="28"/>
          <w:lang w:val="uk-UA"/>
        </w:rPr>
      </w:pPr>
      <w:r w:rsidRPr="006565D4">
        <w:rPr>
          <w:rFonts w:ascii="Times New Roman" w:hAnsi="Times New Roman"/>
          <w:sz w:val="28"/>
          <w:szCs w:val="28"/>
          <w:lang w:val="uk-UA"/>
        </w:rPr>
        <w:t xml:space="preserve">ІV медичний факультет, </w:t>
      </w:r>
      <w:r w:rsidRPr="006565D4">
        <w:rPr>
          <w:rFonts w:ascii="Times New Roman" w:hAnsi="Times New Roman"/>
          <w:bCs/>
          <w:sz w:val="28"/>
          <w:szCs w:val="28"/>
          <w:lang w:val="uk-UA"/>
        </w:rPr>
        <w:t>«Фізична терапія, ерготерапія»</w:t>
      </w:r>
    </w:p>
    <w:p w14:paraId="185C4634" w14:textId="5337AC0B" w:rsidR="00C22947" w:rsidRPr="006565D4" w:rsidRDefault="00C22947" w:rsidP="00874FA9">
      <w:pPr>
        <w:spacing w:after="0" w:line="360" w:lineRule="auto"/>
        <w:ind w:left="4248"/>
        <w:contextualSpacing/>
        <w:rPr>
          <w:rFonts w:ascii="Times New Roman" w:hAnsi="Times New Roman"/>
          <w:sz w:val="28"/>
          <w:szCs w:val="28"/>
          <w:lang w:val="uk-UA"/>
        </w:rPr>
      </w:pPr>
      <w:r w:rsidRPr="006565D4">
        <w:rPr>
          <w:rFonts w:ascii="Times New Roman" w:hAnsi="Times New Roman"/>
          <w:sz w:val="28"/>
          <w:szCs w:val="28"/>
          <w:lang w:val="uk-UA"/>
        </w:rPr>
        <w:t xml:space="preserve">Вировець </w:t>
      </w:r>
      <w:r w:rsidR="00110BA7" w:rsidRPr="006565D4">
        <w:rPr>
          <w:rFonts w:ascii="Times New Roman" w:hAnsi="Times New Roman"/>
          <w:sz w:val="28"/>
          <w:szCs w:val="28"/>
          <w:lang w:val="uk-UA"/>
        </w:rPr>
        <w:t>Д.О.</w:t>
      </w:r>
    </w:p>
    <w:p w14:paraId="26FDE6D3" w14:textId="7A257D44" w:rsidR="00C22947" w:rsidRPr="006565D4" w:rsidRDefault="00C22947" w:rsidP="00874FA9">
      <w:pPr>
        <w:spacing w:after="0" w:line="360" w:lineRule="auto"/>
        <w:ind w:left="4248"/>
        <w:contextualSpacing/>
        <w:rPr>
          <w:rFonts w:ascii="Times New Roman" w:hAnsi="Times New Roman"/>
          <w:sz w:val="28"/>
          <w:szCs w:val="28"/>
          <w:lang w:val="uk-UA"/>
        </w:rPr>
      </w:pPr>
      <w:r w:rsidRPr="006565D4">
        <w:rPr>
          <w:rFonts w:ascii="Times New Roman" w:hAnsi="Times New Roman"/>
          <w:sz w:val="28"/>
          <w:szCs w:val="28"/>
          <w:lang w:val="uk-UA"/>
        </w:rPr>
        <w:t>Керівник: професор, д.мед.н. Білецька О.М.</w:t>
      </w:r>
    </w:p>
    <w:p w14:paraId="19B977BC" w14:textId="0455827D" w:rsidR="005C6F07" w:rsidRPr="006565D4" w:rsidRDefault="00C22947" w:rsidP="00874FA9">
      <w:pPr>
        <w:spacing w:after="0" w:line="360" w:lineRule="auto"/>
        <w:ind w:left="4248"/>
        <w:contextualSpacing/>
        <w:rPr>
          <w:rFonts w:ascii="Times New Roman" w:hAnsi="Times New Roman"/>
          <w:sz w:val="28"/>
          <w:szCs w:val="28"/>
          <w:lang w:val="uk-UA"/>
        </w:rPr>
      </w:pPr>
      <w:r w:rsidRPr="006565D4">
        <w:rPr>
          <w:rFonts w:ascii="Times New Roman" w:hAnsi="Times New Roman"/>
          <w:sz w:val="28"/>
          <w:szCs w:val="28"/>
          <w:lang w:val="uk-UA"/>
        </w:rPr>
        <w:t>Рецензент:</w:t>
      </w:r>
    </w:p>
    <w:p w14:paraId="0B3F622C" w14:textId="77777777" w:rsidR="00874FA9" w:rsidRPr="006565D4" w:rsidRDefault="00874FA9" w:rsidP="00874FA9">
      <w:pPr>
        <w:spacing w:after="0" w:line="360" w:lineRule="auto"/>
        <w:contextualSpacing/>
        <w:jc w:val="center"/>
        <w:rPr>
          <w:rFonts w:ascii="Times New Roman" w:hAnsi="Times New Roman"/>
          <w:sz w:val="28"/>
          <w:szCs w:val="28"/>
          <w:lang w:val="uk-UA"/>
        </w:rPr>
      </w:pPr>
    </w:p>
    <w:p w14:paraId="473D7819" w14:textId="77777777" w:rsidR="00874FA9" w:rsidRPr="006565D4" w:rsidRDefault="00874FA9" w:rsidP="00874FA9">
      <w:pPr>
        <w:spacing w:after="0" w:line="360" w:lineRule="auto"/>
        <w:contextualSpacing/>
        <w:jc w:val="center"/>
        <w:rPr>
          <w:rFonts w:ascii="Times New Roman" w:hAnsi="Times New Roman"/>
          <w:sz w:val="28"/>
          <w:szCs w:val="28"/>
          <w:lang w:val="uk-UA"/>
        </w:rPr>
      </w:pPr>
    </w:p>
    <w:p w14:paraId="15F6636B" w14:textId="77777777" w:rsidR="005C6F07" w:rsidRPr="006565D4" w:rsidRDefault="005C6F07" w:rsidP="00874FA9">
      <w:pPr>
        <w:spacing w:after="0" w:line="360" w:lineRule="auto"/>
        <w:contextualSpacing/>
        <w:jc w:val="center"/>
        <w:rPr>
          <w:rFonts w:ascii="Times New Roman" w:hAnsi="Times New Roman"/>
          <w:sz w:val="28"/>
          <w:szCs w:val="28"/>
          <w:lang w:val="uk-UA"/>
        </w:rPr>
      </w:pPr>
    </w:p>
    <w:p w14:paraId="4AC7A693" w14:textId="5F7BB493" w:rsidR="005C6F07" w:rsidRPr="006565D4" w:rsidRDefault="00336E95" w:rsidP="00874FA9">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Харків – 2024</w:t>
      </w:r>
    </w:p>
    <w:p w14:paraId="6475E76F" w14:textId="3DCBB410" w:rsidR="00336E95" w:rsidRPr="006565D4" w:rsidRDefault="00336E95" w:rsidP="00981D71">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ЗМІСТ</w:t>
      </w:r>
    </w:p>
    <w:tbl>
      <w:tblPr>
        <w:tblStyle w:val="10"/>
        <w:tblW w:w="0" w:type="auto"/>
        <w:tblInd w:w="-113" w:type="dxa"/>
        <w:tblLook w:val="01E0" w:firstRow="1" w:lastRow="1" w:firstColumn="1" w:lastColumn="1" w:noHBand="0" w:noVBand="0"/>
      </w:tblPr>
      <w:tblGrid>
        <w:gridCol w:w="1653"/>
        <w:gridCol w:w="7535"/>
        <w:gridCol w:w="496"/>
      </w:tblGrid>
      <w:tr w:rsidR="00ED1ECB" w:rsidRPr="006565D4" w14:paraId="6D2CE7B3" w14:textId="77777777" w:rsidTr="00F82C47">
        <w:tc>
          <w:tcPr>
            <w:tcW w:w="0" w:type="auto"/>
            <w:gridSpan w:val="2"/>
            <w:tcBorders>
              <w:top w:val="nil"/>
              <w:left w:val="nil"/>
              <w:bottom w:val="nil"/>
              <w:right w:val="nil"/>
            </w:tcBorders>
          </w:tcPr>
          <w:p w14:paraId="454D6499"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ПЕРЕЛІК УМОВНИХ СКОРОЧЕНЬ</w:t>
            </w:r>
          </w:p>
        </w:tc>
        <w:tc>
          <w:tcPr>
            <w:tcW w:w="0" w:type="auto"/>
            <w:tcBorders>
              <w:top w:val="nil"/>
              <w:left w:val="nil"/>
              <w:bottom w:val="nil"/>
              <w:right w:val="nil"/>
            </w:tcBorders>
            <w:vAlign w:val="bottom"/>
          </w:tcPr>
          <w:p w14:paraId="45190DA2" w14:textId="0A2C2086" w:rsidR="00ED1ECB" w:rsidRPr="006565D4" w:rsidRDefault="00981D71"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w:t>
            </w:r>
          </w:p>
        </w:tc>
      </w:tr>
      <w:tr w:rsidR="00ED1ECB" w:rsidRPr="006565D4" w14:paraId="39EEDAF7" w14:textId="77777777" w:rsidTr="00F82C47">
        <w:tc>
          <w:tcPr>
            <w:tcW w:w="9188" w:type="dxa"/>
            <w:gridSpan w:val="2"/>
            <w:tcBorders>
              <w:top w:val="nil"/>
              <w:left w:val="nil"/>
              <w:bottom w:val="nil"/>
              <w:right w:val="nil"/>
            </w:tcBorders>
          </w:tcPr>
          <w:p w14:paraId="18417F7A" w14:textId="1FAB6B04"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ВСТУП</w:t>
            </w:r>
          </w:p>
        </w:tc>
        <w:tc>
          <w:tcPr>
            <w:tcW w:w="0" w:type="auto"/>
            <w:tcBorders>
              <w:top w:val="nil"/>
              <w:left w:val="nil"/>
              <w:bottom w:val="nil"/>
              <w:right w:val="nil"/>
            </w:tcBorders>
            <w:vAlign w:val="bottom"/>
          </w:tcPr>
          <w:p w14:paraId="23C439EC" w14:textId="59E865AE" w:rsidR="00ED1ECB" w:rsidRPr="006565D4" w:rsidRDefault="00981D71"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5</w:t>
            </w:r>
          </w:p>
        </w:tc>
      </w:tr>
      <w:tr w:rsidR="00ED1ECB" w:rsidRPr="006565D4" w14:paraId="1BCCE400" w14:textId="77777777" w:rsidTr="00F82C47">
        <w:tc>
          <w:tcPr>
            <w:tcW w:w="1653" w:type="dxa"/>
            <w:tcBorders>
              <w:top w:val="nil"/>
              <w:left w:val="nil"/>
              <w:bottom w:val="nil"/>
              <w:right w:val="nil"/>
            </w:tcBorders>
          </w:tcPr>
          <w:p w14:paraId="1B531378"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РОЗДІЛ 1</w:t>
            </w:r>
          </w:p>
        </w:tc>
        <w:tc>
          <w:tcPr>
            <w:tcW w:w="7535" w:type="dxa"/>
            <w:tcBorders>
              <w:top w:val="nil"/>
              <w:left w:val="nil"/>
              <w:bottom w:val="nil"/>
              <w:right w:val="nil"/>
            </w:tcBorders>
          </w:tcPr>
          <w:p w14:paraId="5D1E9EFC" w14:textId="00546CC0" w:rsidR="00ED1ECB" w:rsidRPr="006565D4" w:rsidRDefault="006565D4" w:rsidP="00BE2514">
            <w:pPr>
              <w:spacing w:line="360" w:lineRule="auto"/>
              <w:rPr>
                <w:rFonts w:ascii="Times New Roman" w:hAnsi="Times New Roman"/>
                <w:b/>
                <w:bCs/>
                <w:sz w:val="28"/>
                <w:szCs w:val="28"/>
              </w:rPr>
            </w:pPr>
            <w:bookmarkStart w:id="3" w:name="_Hlk164499919"/>
            <w:r w:rsidRPr="006565D4">
              <w:rPr>
                <w:rFonts w:ascii="Times New Roman" w:hAnsi="Times New Roman"/>
                <w:b/>
                <w:bCs/>
                <w:sz w:val="28"/>
                <w:szCs w:val="28"/>
              </w:rPr>
              <w:t>ЗАГАЛЬНА ХАРАКТЕРИСТИКА ІШЕМІЧНОГО ІНСУЛЬТУ (ОГЛЯД ЛІТЕРАТУРИ)</w:t>
            </w:r>
            <w:bookmarkEnd w:id="3"/>
          </w:p>
        </w:tc>
        <w:tc>
          <w:tcPr>
            <w:tcW w:w="0" w:type="auto"/>
            <w:tcBorders>
              <w:top w:val="nil"/>
              <w:left w:val="nil"/>
              <w:bottom w:val="nil"/>
              <w:right w:val="nil"/>
            </w:tcBorders>
            <w:vAlign w:val="bottom"/>
          </w:tcPr>
          <w:p w14:paraId="7AC612D1" w14:textId="4391BC79" w:rsidR="00ED1ECB" w:rsidRPr="006565D4" w:rsidRDefault="00981D71"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9</w:t>
            </w:r>
          </w:p>
        </w:tc>
      </w:tr>
      <w:tr w:rsidR="00ED1ECB" w:rsidRPr="006565D4" w14:paraId="23BDA263" w14:textId="77777777" w:rsidTr="00F82C47">
        <w:tc>
          <w:tcPr>
            <w:tcW w:w="1653" w:type="dxa"/>
            <w:tcBorders>
              <w:top w:val="nil"/>
              <w:left w:val="nil"/>
              <w:bottom w:val="nil"/>
              <w:right w:val="nil"/>
            </w:tcBorders>
          </w:tcPr>
          <w:p w14:paraId="1E538215"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1.1.</w:t>
            </w:r>
          </w:p>
        </w:tc>
        <w:tc>
          <w:tcPr>
            <w:tcW w:w="7535" w:type="dxa"/>
            <w:tcBorders>
              <w:top w:val="nil"/>
              <w:left w:val="nil"/>
              <w:bottom w:val="nil"/>
              <w:right w:val="nil"/>
            </w:tcBorders>
          </w:tcPr>
          <w:p w14:paraId="04B22E4F" w14:textId="27FFA5CD" w:rsidR="00ED1ECB" w:rsidRPr="006565D4" w:rsidRDefault="00ED1ECB" w:rsidP="00BE2514">
            <w:pPr>
              <w:spacing w:line="360" w:lineRule="auto"/>
              <w:rPr>
                <w:rFonts w:ascii="Times New Roman" w:hAnsi="Times New Roman"/>
                <w:color w:val="000000" w:themeColor="text1"/>
                <w:sz w:val="28"/>
                <w:szCs w:val="28"/>
              </w:rPr>
            </w:pPr>
            <w:r w:rsidRPr="006565D4">
              <w:rPr>
                <w:rFonts w:ascii="Times New Roman" w:hAnsi="Times New Roman"/>
                <w:sz w:val="28"/>
                <w:szCs w:val="28"/>
              </w:rPr>
              <w:t>Епідеміологія та етіологія</w:t>
            </w:r>
          </w:p>
        </w:tc>
        <w:tc>
          <w:tcPr>
            <w:tcW w:w="0" w:type="auto"/>
            <w:tcBorders>
              <w:top w:val="nil"/>
              <w:left w:val="nil"/>
              <w:bottom w:val="nil"/>
              <w:right w:val="nil"/>
            </w:tcBorders>
            <w:vAlign w:val="bottom"/>
          </w:tcPr>
          <w:p w14:paraId="42A73589" w14:textId="48F835E3" w:rsidR="00ED1ECB" w:rsidRPr="006565D4" w:rsidRDefault="00981D71"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9</w:t>
            </w:r>
          </w:p>
        </w:tc>
      </w:tr>
      <w:tr w:rsidR="00ED1ECB" w:rsidRPr="006565D4" w14:paraId="48304E06" w14:textId="77777777" w:rsidTr="00F82C47">
        <w:tc>
          <w:tcPr>
            <w:tcW w:w="1653" w:type="dxa"/>
            <w:tcBorders>
              <w:top w:val="nil"/>
              <w:left w:val="nil"/>
              <w:bottom w:val="nil"/>
              <w:right w:val="nil"/>
            </w:tcBorders>
          </w:tcPr>
          <w:p w14:paraId="3D0B6CBB"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1.2.</w:t>
            </w:r>
          </w:p>
        </w:tc>
        <w:tc>
          <w:tcPr>
            <w:tcW w:w="7535" w:type="dxa"/>
            <w:tcBorders>
              <w:top w:val="nil"/>
              <w:left w:val="nil"/>
              <w:bottom w:val="nil"/>
              <w:right w:val="nil"/>
            </w:tcBorders>
          </w:tcPr>
          <w:p w14:paraId="7A5727AF" w14:textId="16275287" w:rsidR="00ED1ECB" w:rsidRPr="006565D4" w:rsidRDefault="00ED1ECB" w:rsidP="00BE2514">
            <w:pPr>
              <w:pStyle w:val="ab"/>
              <w:shd w:val="clear" w:color="auto" w:fill="FFFFFF"/>
              <w:spacing w:before="0" w:beforeAutospacing="0" w:after="0" w:afterAutospacing="0" w:line="360" w:lineRule="auto"/>
              <w:rPr>
                <w:b/>
                <w:color w:val="000000" w:themeColor="text1"/>
                <w:sz w:val="28"/>
                <w:szCs w:val="28"/>
              </w:rPr>
            </w:pPr>
            <w:r w:rsidRPr="006565D4">
              <w:rPr>
                <w:sz w:val="28"/>
                <w:szCs w:val="28"/>
              </w:rPr>
              <w:t>Фактори ризику та патофізіологія</w:t>
            </w:r>
          </w:p>
        </w:tc>
        <w:tc>
          <w:tcPr>
            <w:tcW w:w="0" w:type="auto"/>
            <w:tcBorders>
              <w:top w:val="nil"/>
              <w:left w:val="nil"/>
              <w:bottom w:val="nil"/>
              <w:right w:val="nil"/>
            </w:tcBorders>
            <w:vAlign w:val="bottom"/>
          </w:tcPr>
          <w:p w14:paraId="7C9A5809" w14:textId="6FB98448"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13</w:t>
            </w:r>
          </w:p>
        </w:tc>
      </w:tr>
      <w:tr w:rsidR="00ED1ECB" w:rsidRPr="006565D4" w14:paraId="16942D16" w14:textId="77777777" w:rsidTr="00F82C47">
        <w:tc>
          <w:tcPr>
            <w:tcW w:w="1653" w:type="dxa"/>
            <w:tcBorders>
              <w:top w:val="nil"/>
              <w:left w:val="nil"/>
              <w:bottom w:val="nil"/>
              <w:right w:val="nil"/>
            </w:tcBorders>
          </w:tcPr>
          <w:p w14:paraId="002E26A8"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1.3.</w:t>
            </w:r>
          </w:p>
        </w:tc>
        <w:tc>
          <w:tcPr>
            <w:tcW w:w="7535" w:type="dxa"/>
            <w:tcBorders>
              <w:top w:val="nil"/>
              <w:left w:val="nil"/>
              <w:bottom w:val="nil"/>
              <w:right w:val="nil"/>
            </w:tcBorders>
          </w:tcPr>
          <w:p w14:paraId="058DB2C8" w14:textId="4C68B940" w:rsidR="00ED1ECB" w:rsidRPr="006565D4" w:rsidRDefault="00ED1ECB" w:rsidP="00BE2514">
            <w:pPr>
              <w:pStyle w:val="ab"/>
              <w:shd w:val="clear" w:color="auto" w:fill="FFFFFF"/>
              <w:spacing w:before="0" w:beforeAutospacing="0" w:after="0" w:afterAutospacing="0" w:line="360" w:lineRule="auto"/>
              <w:rPr>
                <w:b/>
                <w:color w:val="000000" w:themeColor="text1"/>
                <w:sz w:val="28"/>
                <w:szCs w:val="28"/>
              </w:rPr>
            </w:pPr>
            <w:r w:rsidRPr="006565D4">
              <w:rPr>
                <w:sz w:val="28"/>
                <w:szCs w:val="28"/>
              </w:rPr>
              <w:t>Класифікація ішемічного інсульту</w:t>
            </w:r>
          </w:p>
        </w:tc>
        <w:tc>
          <w:tcPr>
            <w:tcW w:w="0" w:type="auto"/>
            <w:tcBorders>
              <w:top w:val="nil"/>
              <w:left w:val="nil"/>
              <w:bottom w:val="nil"/>
              <w:right w:val="nil"/>
            </w:tcBorders>
            <w:vAlign w:val="bottom"/>
          </w:tcPr>
          <w:p w14:paraId="28105B88" w14:textId="25D1E16E"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19</w:t>
            </w:r>
          </w:p>
        </w:tc>
      </w:tr>
      <w:tr w:rsidR="00ED1ECB" w:rsidRPr="006565D4" w14:paraId="7CCB8521" w14:textId="77777777" w:rsidTr="00F82C47">
        <w:tc>
          <w:tcPr>
            <w:tcW w:w="1653" w:type="dxa"/>
            <w:tcBorders>
              <w:top w:val="nil"/>
              <w:left w:val="nil"/>
              <w:bottom w:val="nil"/>
              <w:right w:val="nil"/>
            </w:tcBorders>
          </w:tcPr>
          <w:p w14:paraId="4D926CE3" w14:textId="77777777" w:rsidR="00ED1ECB" w:rsidRPr="006565D4" w:rsidRDefault="00ED1ECB" w:rsidP="00887127">
            <w:pPr>
              <w:spacing w:line="360" w:lineRule="auto"/>
              <w:jc w:val="center"/>
              <w:rPr>
                <w:rFonts w:ascii="Times New Roman" w:hAnsi="Times New Roman"/>
                <w:color w:val="000000" w:themeColor="text1"/>
                <w:sz w:val="28"/>
                <w:szCs w:val="28"/>
              </w:rPr>
            </w:pPr>
            <w:bookmarkStart w:id="4" w:name="_Hlk164499965"/>
            <w:r w:rsidRPr="006565D4">
              <w:rPr>
                <w:rFonts w:ascii="Times New Roman" w:hAnsi="Times New Roman"/>
                <w:color w:val="000000" w:themeColor="text1"/>
                <w:sz w:val="28"/>
                <w:szCs w:val="28"/>
              </w:rPr>
              <w:t>1.4.</w:t>
            </w:r>
          </w:p>
        </w:tc>
        <w:tc>
          <w:tcPr>
            <w:tcW w:w="7535" w:type="dxa"/>
            <w:tcBorders>
              <w:top w:val="nil"/>
              <w:left w:val="nil"/>
              <w:bottom w:val="nil"/>
              <w:right w:val="nil"/>
            </w:tcBorders>
          </w:tcPr>
          <w:p w14:paraId="05681207" w14:textId="1D83EBB7" w:rsidR="00ED1ECB" w:rsidRPr="006565D4" w:rsidRDefault="00ED1ECB" w:rsidP="00BE2514">
            <w:pPr>
              <w:spacing w:line="360" w:lineRule="auto"/>
              <w:rPr>
                <w:rFonts w:ascii="Times New Roman" w:hAnsi="Times New Roman"/>
                <w:color w:val="000000" w:themeColor="text1"/>
                <w:sz w:val="28"/>
                <w:szCs w:val="28"/>
              </w:rPr>
            </w:pPr>
            <w:r w:rsidRPr="006565D4">
              <w:rPr>
                <w:rFonts w:ascii="Times New Roman" w:hAnsi="Times New Roman"/>
                <w:sz w:val="28"/>
                <w:szCs w:val="28"/>
              </w:rPr>
              <w:t>Неврологічні порушення</w:t>
            </w:r>
            <w:r w:rsidR="008242D5" w:rsidRPr="006565D4">
              <w:rPr>
                <w:rFonts w:ascii="Times New Roman" w:hAnsi="Times New Roman"/>
                <w:sz w:val="28"/>
                <w:szCs w:val="28"/>
              </w:rPr>
              <w:t xml:space="preserve"> при</w:t>
            </w:r>
            <w:r w:rsidRPr="006565D4">
              <w:rPr>
                <w:rFonts w:ascii="Times New Roman" w:hAnsi="Times New Roman"/>
                <w:sz w:val="28"/>
                <w:szCs w:val="28"/>
              </w:rPr>
              <w:t xml:space="preserve"> ішемічно</w:t>
            </w:r>
            <w:r w:rsidR="00BE2514" w:rsidRPr="006565D4">
              <w:rPr>
                <w:rFonts w:ascii="Times New Roman" w:hAnsi="Times New Roman"/>
                <w:sz w:val="28"/>
                <w:szCs w:val="28"/>
              </w:rPr>
              <w:t>му</w:t>
            </w:r>
            <w:r w:rsidRPr="006565D4">
              <w:rPr>
                <w:rFonts w:ascii="Times New Roman" w:hAnsi="Times New Roman"/>
                <w:sz w:val="28"/>
                <w:szCs w:val="28"/>
              </w:rPr>
              <w:t xml:space="preserve"> інсульт</w:t>
            </w:r>
            <w:r w:rsidR="00BE2514" w:rsidRPr="006565D4">
              <w:rPr>
                <w:rFonts w:ascii="Times New Roman" w:hAnsi="Times New Roman"/>
                <w:sz w:val="28"/>
                <w:szCs w:val="28"/>
              </w:rPr>
              <w:t>і</w:t>
            </w:r>
          </w:p>
        </w:tc>
        <w:tc>
          <w:tcPr>
            <w:tcW w:w="0" w:type="auto"/>
            <w:tcBorders>
              <w:top w:val="nil"/>
              <w:left w:val="nil"/>
              <w:bottom w:val="nil"/>
              <w:right w:val="nil"/>
            </w:tcBorders>
            <w:vAlign w:val="bottom"/>
          </w:tcPr>
          <w:p w14:paraId="04885257" w14:textId="4FCE9CE2"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23</w:t>
            </w:r>
          </w:p>
        </w:tc>
      </w:tr>
      <w:bookmarkEnd w:id="4"/>
      <w:tr w:rsidR="00ED1ECB" w:rsidRPr="006565D4" w14:paraId="1EA12A40" w14:textId="77777777" w:rsidTr="00F82C47">
        <w:tc>
          <w:tcPr>
            <w:tcW w:w="1653" w:type="dxa"/>
            <w:tcBorders>
              <w:top w:val="nil"/>
              <w:left w:val="nil"/>
              <w:bottom w:val="nil"/>
              <w:right w:val="nil"/>
            </w:tcBorders>
          </w:tcPr>
          <w:p w14:paraId="26BF45AA"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1.5.</w:t>
            </w:r>
          </w:p>
        </w:tc>
        <w:tc>
          <w:tcPr>
            <w:tcW w:w="7535" w:type="dxa"/>
            <w:tcBorders>
              <w:top w:val="nil"/>
              <w:left w:val="nil"/>
              <w:bottom w:val="nil"/>
              <w:right w:val="nil"/>
            </w:tcBorders>
          </w:tcPr>
          <w:p w14:paraId="12E05C35" w14:textId="494ED185" w:rsidR="00ED1ECB" w:rsidRPr="006565D4" w:rsidRDefault="00ED1ECB" w:rsidP="00BE2514">
            <w:pPr>
              <w:spacing w:line="360" w:lineRule="auto"/>
              <w:rPr>
                <w:rFonts w:ascii="Times New Roman" w:hAnsi="Times New Roman"/>
                <w:color w:val="000000" w:themeColor="text1"/>
                <w:sz w:val="28"/>
                <w:szCs w:val="28"/>
              </w:rPr>
            </w:pPr>
            <w:r w:rsidRPr="006565D4">
              <w:rPr>
                <w:rFonts w:ascii="Times New Roman" w:hAnsi="Times New Roman"/>
                <w:sz w:val="28"/>
                <w:szCs w:val="28"/>
              </w:rPr>
              <w:t>Основні засоби фізичної терапії</w:t>
            </w:r>
            <w:r w:rsidR="00BE2514" w:rsidRPr="006565D4">
              <w:rPr>
                <w:rFonts w:ascii="Times New Roman" w:hAnsi="Times New Roman"/>
                <w:sz w:val="28"/>
                <w:szCs w:val="28"/>
              </w:rPr>
              <w:t xml:space="preserve"> </w:t>
            </w:r>
            <w:r w:rsidR="008242D5" w:rsidRPr="006565D4">
              <w:rPr>
                <w:rFonts w:ascii="Times New Roman" w:hAnsi="Times New Roman"/>
                <w:sz w:val="28"/>
                <w:szCs w:val="28"/>
              </w:rPr>
              <w:t>для реабілітації</w:t>
            </w:r>
            <w:r w:rsidR="00BE2514" w:rsidRPr="006565D4">
              <w:rPr>
                <w:rFonts w:ascii="Times New Roman" w:hAnsi="Times New Roman"/>
                <w:sz w:val="28"/>
                <w:szCs w:val="28"/>
              </w:rPr>
              <w:t xml:space="preserve"> </w:t>
            </w:r>
            <w:r w:rsidR="008242D5" w:rsidRPr="006565D4">
              <w:rPr>
                <w:rFonts w:ascii="Times New Roman" w:hAnsi="Times New Roman"/>
                <w:sz w:val="28"/>
                <w:szCs w:val="28"/>
              </w:rPr>
              <w:t xml:space="preserve">постінсультних хворих </w:t>
            </w:r>
          </w:p>
        </w:tc>
        <w:tc>
          <w:tcPr>
            <w:tcW w:w="0" w:type="auto"/>
            <w:tcBorders>
              <w:top w:val="nil"/>
              <w:left w:val="nil"/>
              <w:bottom w:val="nil"/>
              <w:right w:val="nil"/>
            </w:tcBorders>
            <w:vAlign w:val="bottom"/>
          </w:tcPr>
          <w:p w14:paraId="443E21BD" w14:textId="0AD62551"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27</w:t>
            </w:r>
          </w:p>
        </w:tc>
      </w:tr>
      <w:tr w:rsidR="00ED1ECB" w:rsidRPr="006565D4" w14:paraId="5282A06E" w14:textId="77777777" w:rsidTr="00F82C47">
        <w:tc>
          <w:tcPr>
            <w:tcW w:w="9188" w:type="dxa"/>
            <w:gridSpan w:val="2"/>
            <w:tcBorders>
              <w:top w:val="nil"/>
              <w:left w:val="nil"/>
              <w:bottom w:val="nil"/>
              <w:right w:val="nil"/>
            </w:tcBorders>
          </w:tcPr>
          <w:p w14:paraId="228F54AC" w14:textId="1A13394A" w:rsidR="00ED1ECB" w:rsidRPr="006565D4" w:rsidRDefault="00ED1ECB" w:rsidP="00887127">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Висновки до розділу № 1</w:t>
            </w:r>
          </w:p>
        </w:tc>
        <w:tc>
          <w:tcPr>
            <w:tcW w:w="0" w:type="auto"/>
            <w:tcBorders>
              <w:top w:val="nil"/>
              <w:left w:val="nil"/>
              <w:bottom w:val="nil"/>
              <w:right w:val="nil"/>
            </w:tcBorders>
            <w:vAlign w:val="bottom"/>
          </w:tcPr>
          <w:p w14:paraId="6FB01E2D" w14:textId="5798AFAB"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40</w:t>
            </w:r>
          </w:p>
        </w:tc>
      </w:tr>
      <w:tr w:rsidR="00ED1ECB" w:rsidRPr="006565D4" w14:paraId="30C8DB42" w14:textId="77777777" w:rsidTr="00F82C47">
        <w:tc>
          <w:tcPr>
            <w:tcW w:w="1653" w:type="dxa"/>
            <w:tcBorders>
              <w:top w:val="nil"/>
              <w:left w:val="nil"/>
              <w:bottom w:val="nil"/>
              <w:right w:val="nil"/>
            </w:tcBorders>
          </w:tcPr>
          <w:p w14:paraId="78516E01"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РОЗДІЛ 2</w:t>
            </w:r>
          </w:p>
        </w:tc>
        <w:tc>
          <w:tcPr>
            <w:tcW w:w="7535" w:type="dxa"/>
            <w:tcBorders>
              <w:top w:val="nil"/>
              <w:left w:val="nil"/>
              <w:bottom w:val="nil"/>
              <w:right w:val="nil"/>
            </w:tcBorders>
          </w:tcPr>
          <w:p w14:paraId="66F61898" w14:textId="6331947E" w:rsidR="00ED1ECB" w:rsidRPr="006565D4" w:rsidRDefault="00ED1ECB" w:rsidP="006565D4">
            <w:pPr>
              <w:spacing w:line="360" w:lineRule="auto"/>
              <w:rPr>
                <w:rFonts w:ascii="Times New Roman" w:hAnsi="Times New Roman"/>
                <w:b/>
                <w:bCs/>
                <w:sz w:val="28"/>
                <w:szCs w:val="28"/>
              </w:rPr>
            </w:pPr>
            <w:r w:rsidRPr="006565D4">
              <w:rPr>
                <w:rStyle w:val="color32"/>
                <w:rFonts w:ascii="Times New Roman" w:hAnsi="Times New Roman"/>
                <w:b/>
                <w:bCs/>
                <w:sz w:val="28"/>
                <w:szCs w:val="28"/>
              </w:rPr>
              <w:t>МЕТОДИ ТА ОРГАНІЗАЦІЯ ДОСЛІДЖЕННЯ</w:t>
            </w:r>
          </w:p>
        </w:tc>
        <w:tc>
          <w:tcPr>
            <w:tcW w:w="0" w:type="auto"/>
            <w:tcBorders>
              <w:top w:val="nil"/>
              <w:left w:val="nil"/>
              <w:bottom w:val="nil"/>
              <w:right w:val="nil"/>
            </w:tcBorders>
            <w:vAlign w:val="bottom"/>
          </w:tcPr>
          <w:p w14:paraId="0A1A5F5B" w14:textId="42130A10"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42</w:t>
            </w:r>
          </w:p>
        </w:tc>
      </w:tr>
      <w:tr w:rsidR="00ED1ECB" w:rsidRPr="006565D4" w14:paraId="29E76009" w14:textId="77777777" w:rsidTr="00F82C47">
        <w:tc>
          <w:tcPr>
            <w:tcW w:w="1653" w:type="dxa"/>
            <w:tcBorders>
              <w:top w:val="nil"/>
              <w:left w:val="nil"/>
              <w:bottom w:val="nil"/>
              <w:right w:val="nil"/>
            </w:tcBorders>
          </w:tcPr>
          <w:p w14:paraId="24904B78"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2.1.</w:t>
            </w:r>
          </w:p>
        </w:tc>
        <w:tc>
          <w:tcPr>
            <w:tcW w:w="7535" w:type="dxa"/>
            <w:tcBorders>
              <w:top w:val="nil"/>
              <w:left w:val="nil"/>
              <w:bottom w:val="nil"/>
              <w:right w:val="nil"/>
            </w:tcBorders>
          </w:tcPr>
          <w:p w14:paraId="4EAC01ED" w14:textId="5AB8B987" w:rsidR="00ED1ECB" w:rsidRPr="006565D4" w:rsidRDefault="00ED1ECB" w:rsidP="00887127">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Загальна характеристика пацієнті</w:t>
            </w:r>
            <w:r w:rsidR="008242D5" w:rsidRPr="006565D4">
              <w:rPr>
                <w:rFonts w:ascii="Times New Roman" w:hAnsi="Times New Roman"/>
                <w:color w:val="000000" w:themeColor="text1"/>
                <w:sz w:val="28"/>
                <w:szCs w:val="28"/>
              </w:rPr>
              <w:t>в</w:t>
            </w:r>
            <w:r w:rsidRPr="006565D4">
              <w:rPr>
                <w:rFonts w:ascii="Times New Roman" w:hAnsi="Times New Roman"/>
                <w:color w:val="000000" w:themeColor="text1"/>
                <w:sz w:val="28"/>
                <w:szCs w:val="28"/>
              </w:rPr>
              <w:t>, які прийняли участь у дослідженні</w:t>
            </w:r>
          </w:p>
        </w:tc>
        <w:tc>
          <w:tcPr>
            <w:tcW w:w="0" w:type="auto"/>
            <w:tcBorders>
              <w:top w:val="nil"/>
              <w:left w:val="nil"/>
              <w:bottom w:val="nil"/>
              <w:right w:val="nil"/>
            </w:tcBorders>
            <w:vAlign w:val="bottom"/>
          </w:tcPr>
          <w:p w14:paraId="37D2B7F1" w14:textId="160B901D"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42</w:t>
            </w:r>
          </w:p>
        </w:tc>
      </w:tr>
      <w:tr w:rsidR="00ED1ECB" w:rsidRPr="006565D4" w14:paraId="7BE0D0EE" w14:textId="77777777" w:rsidTr="00F82C47">
        <w:trPr>
          <w:trHeight w:val="79"/>
        </w:trPr>
        <w:tc>
          <w:tcPr>
            <w:tcW w:w="1653" w:type="dxa"/>
            <w:tcBorders>
              <w:top w:val="nil"/>
              <w:left w:val="nil"/>
              <w:bottom w:val="nil"/>
              <w:right w:val="nil"/>
            </w:tcBorders>
          </w:tcPr>
          <w:p w14:paraId="2C5BF7B0"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2.2.</w:t>
            </w:r>
          </w:p>
        </w:tc>
        <w:tc>
          <w:tcPr>
            <w:tcW w:w="7535" w:type="dxa"/>
            <w:tcBorders>
              <w:top w:val="nil"/>
              <w:left w:val="nil"/>
              <w:bottom w:val="nil"/>
              <w:right w:val="nil"/>
            </w:tcBorders>
          </w:tcPr>
          <w:p w14:paraId="5F39DA2D" w14:textId="30806C6E" w:rsidR="00ED1ECB" w:rsidRPr="006565D4" w:rsidRDefault="00ED1ECB" w:rsidP="00ED1ECB">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Характеристика методів дослідження</w:t>
            </w:r>
          </w:p>
        </w:tc>
        <w:tc>
          <w:tcPr>
            <w:tcW w:w="0" w:type="auto"/>
            <w:tcBorders>
              <w:top w:val="nil"/>
              <w:left w:val="nil"/>
              <w:bottom w:val="nil"/>
              <w:right w:val="nil"/>
            </w:tcBorders>
            <w:vAlign w:val="bottom"/>
          </w:tcPr>
          <w:p w14:paraId="4973D5E0" w14:textId="41B821C3"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43</w:t>
            </w:r>
          </w:p>
        </w:tc>
      </w:tr>
      <w:tr w:rsidR="00ED1ECB" w:rsidRPr="006565D4" w14:paraId="0F43729D" w14:textId="77777777" w:rsidTr="00F82C47">
        <w:trPr>
          <w:trHeight w:val="79"/>
        </w:trPr>
        <w:tc>
          <w:tcPr>
            <w:tcW w:w="1653" w:type="dxa"/>
            <w:tcBorders>
              <w:top w:val="nil"/>
              <w:left w:val="nil"/>
              <w:bottom w:val="nil"/>
              <w:right w:val="nil"/>
            </w:tcBorders>
          </w:tcPr>
          <w:p w14:paraId="7ABC4380" w14:textId="77777777" w:rsidR="00ED1ECB" w:rsidRPr="006565D4" w:rsidRDefault="00ED1ECB"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2.3.</w:t>
            </w:r>
          </w:p>
        </w:tc>
        <w:tc>
          <w:tcPr>
            <w:tcW w:w="7535" w:type="dxa"/>
            <w:tcBorders>
              <w:top w:val="nil"/>
              <w:left w:val="nil"/>
              <w:bottom w:val="nil"/>
              <w:right w:val="nil"/>
            </w:tcBorders>
          </w:tcPr>
          <w:p w14:paraId="23768E3F" w14:textId="7755C556" w:rsidR="00ED1ECB" w:rsidRPr="006565D4" w:rsidRDefault="00ED1ECB" w:rsidP="00887127">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Організація дослідження</w:t>
            </w:r>
          </w:p>
        </w:tc>
        <w:tc>
          <w:tcPr>
            <w:tcW w:w="0" w:type="auto"/>
            <w:tcBorders>
              <w:top w:val="nil"/>
              <w:left w:val="nil"/>
              <w:bottom w:val="nil"/>
              <w:right w:val="nil"/>
            </w:tcBorders>
            <w:vAlign w:val="bottom"/>
          </w:tcPr>
          <w:p w14:paraId="163BCD66" w14:textId="5E52B72E"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46</w:t>
            </w:r>
          </w:p>
        </w:tc>
      </w:tr>
      <w:tr w:rsidR="00ED1ECB" w:rsidRPr="006565D4" w14:paraId="14C88F5A" w14:textId="77777777" w:rsidTr="00F82C47">
        <w:tc>
          <w:tcPr>
            <w:tcW w:w="9188" w:type="dxa"/>
            <w:gridSpan w:val="2"/>
            <w:tcBorders>
              <w:top w:val="nil"/>
              <w:left w:val="nil"/>
              <w:bottom w:val="nil"/>
              <w:right w:val="nil"/>
            </w:tcBorders>
          </w:tcPr>
          <w:p w14:paraId="29909920" w14:textId="75ADB06A" w:rsidR="00ED1ECB" w:rsidRPr="006565D4" w:rsidRDefault="00ED1ECB" w:rsidP="00887127">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Висновки до розділу № 2</w:t>
            </w:r>
          </w:p>
        </w:tc>
        <w:tc>
          <w:tcPr>
            <w:tcW w:w="0" w:type="auto"/>
            <w:tcBorders>
              <w:top w:val="nil"/>
              <w:left w:val="nil"/>
              <w:bottom w:val="nil"/>
              <w:right w:val="nil"/>
            </w:tcBorders>
            <w:vAlign w:val="bottom"/>
          </w:tcPr>
          <w:p w14:paraId="2B4F1AEC" w14:textId="0877A8EF"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48</w:t>
            </w:r>
          </w:p>
        </w:tc>
      </w:tr>
      <w:tr w:rsidR="00ED1ECB" w:rsidRPr="006565D4" w14:paraId="085D5183" w14:textId="77777777" w:rsidTr="00F82C47">
        <w:trPr>
          <w:trHeight w:val="679"/>
        </w:trPr>
        <w:tc>
          <w:tcPr>
            <w:tcW w:w="1653" w:type="dxa"/>
            <w:tcBorders>
              <w:top w:val="nil"/>
              <w:left w:val="nil"/>
              <w:bottom w:val="nil"/>
              <w:right w:val="nil"/>
            </w:tcBorders>
          </w:tcPr>
          <w:p w14:paraId="6D302B56"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РОЗДІЛ 3</w:t>
            </w:r>
          </w:p>
        </w:tc>
        <w:tc>
          <w:tcPr>
            <w:tcW w:w="7535" w:type="dxa"/>
            <w:tcBorders>
              <w:top w:val="nil"/>
              <w:left w:val="nil"/>
              <w:bottom w:val="nil"/>
              <w:right w:val="nil"/>
            </w:tcBorders>
          </w:tcPr>
          <w:p w14:paraId="6BFB728F" w14:textId="2AA09AB4" w:rsidR="00ED1ECB" w:rsidRPr="006565D4" w:rsidRDefault="00C21C7F" w:rsidP="007D2DA2">
            <w:pPr>
              <w:spacing w:after="0" w:line="360" w:lineRule="auto"/>
              <w:rPr>
                <w:rFonts w:ascii="Times New Roman" w:hAnsi="Times New Roman"/>
                <w:b/>
                <w:bCs/>
                <w:sz w:val="28"/>
                <w:szCs w:val="28"/>
              </w:rPr>
            </w:pPr>
            <w:r w:rsidRPr="006565D4">
              <w:rPr>
                <w:rStyle w:val="color32"/>
                <w:rFonts w:ascii="Times New Roman" w:hAnsi="Times New Roman"/>
                <w:b/>
                <w:bCs/>
                <w:sz w:val="28"/>
                <w:szCs w:val="28"/>
              </w:rPr>
              <w:t>РЕЗУЛЬТАТИ ДОСЛІДЖЕННЯ ТА ЇХ ОБГОВОРЕННЯ</w:t>
            </w:r>
          </w:p>
        </w:tc>
        <w:tc>
          <w:tcPr>
            <w:tcW w:w="0" w:type="auto"/>
            <w:tcBorders>
              <w:top w:val="nil"/>
              <w:left w:val="nil"/>
              <w:bottom w:val="nil"/>
              <w:right w:val="nil"/>
            </w:tcBorders>
          </w:tcPr>
          <w:p w14:paraId="2866BC94" w14:textId="0B138D1A" w:rsidR="00ED1ECB" w:rsidRPr="006565D4" w:rsidRDefault="007D2DA2" w:rsidP="00887127">
            <w:pPr>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50</w:t>
            </w:r>
          </w:p>
        </w:tc>
      </w:tr>
      <w:tr w:rsidR="00ED1ECB" w:rsidRPr="006565D4" w14:paraId="2E7A3561" w14:textId="77777777" w:rsidTr="00F82C47">
        <w:trPr>
          <w:trHeight w:val="679"/>
        </w:trPr>
        <w:tc>
          <w:tcPr>
            <w:tcW w:w="1653" w:type="dxa"/>
            <w:tcBorders>
              <w:top w:val="nil"/>
              <w:left w:val="nil"/>
              <w:bottom w:val="nil"/>
              <w:right w:val="nil"/>
            </w:tcBorders>
          </w:tcPr>
          <w:p w14:paraId="39A91070" w14:textId="4DEB23E2" w:rsidR="00ED1ECB" w:rsidRPr="006565D4" w:rsidRDefault="00C21C7F" w:rsidP="00C21C7F">
            <w:pPr>
              <w:spacing w:line="360" w:lineRule="auto"/>
              <w:jc w:val="center"/>
              <w:rPr>
                <w:rFonts w:ascii="Times New Roman" w:hAnsi="Times New Roman"/>
                <w:bCs/>
                <w:color w:val="000000" w:themeColor="text1"/>
                <w:sz w:val="28"/>
                <w:szCs w:val="28"/>
              </w:rPr>
            </w:pPr>
            <w:r w:rsidRPr="006565D4">
              <w:rPr>
                <w:rFonts w:ascii="Times New Roman" w:hAnsi="Times New Roman"/>
                <w:bCs/>
                <w:color w:val="000000" w:themeColor="text1"/>
                <w:sz w:val="28"/>
                <w:szCs w:val="28"/>
              </w:rPr>
              <w:t>3.1</w:t>
            </w:r>
          </w:p>
        </w:tc>
        <w:tc>
          <w:tcPr>
            <w:tcW w:w="7535" w:type="dxa"/>
            <w:tcBorders>
              <w:top w:val="nil"/>
              <w:left w:val="nil"/>
              <w:bottom w:val="nil"/>
              <w:right w:val="nil"/>
            </w:tcBorders>
          </w:tcPr>
          <w:p w14:paraId="25E8626B" w14:textId="455891C6" w:rsidR="00ED1ECB" w:rsidRPr="006565D4" w:rsidRDefault="00F741AE" w:rsidP="00C21C7F">
            <w:pPr>
              <w:spacing w:after="0" w:line="360" w:lineRule="auto"/>
              <w:rPr>
                <w:rFonts w:ascii="Times New Roman" w:hAnsi="Times New Roman"/>
                <w:sz w:val="28"/>
                <w:szCs w:val="28"/>
              </w:rPr>
            </w:pPr>
            <w:r w:rsidRPr="006565D4">
              <w:rPr>
                <w:rStyle w:val="color32"/>
                <w:rFonts w:ascii="Times New Roman" w:hAnsi="Times New Roman"/>
                <w:sz w:val="28"/>
                <w:szCs w:val="28"/>
              </w:rPr>
              <w:t xml:space="preserve">Вихідні показники функціональних досліджень </w:t>
            </w:r>
            <w:r w:rsidR="002B15D2" w:rsidRPr="006565D4">
              <w:rPr>
                <w:rStyle w:val="color32"/>
                <w:rFonts w:ascii="Times New Roman" w:hAnsi="Times New Roman"/>
                <w:sz w:val="28"/>
                <w:szCs w:val="28"/>
              </w:rPr>
              <w:t>різних</w:t>
            </w:r>
            <w:r w:rsidRPr="006565D4">
              <w:rPr>
                <w:rStyle w:val="color32"/>
                <w:rFonts w:ascii="Times New Roman" w:hAnsi="Times New Roman"/>
                <w:sz w:val="28"/>
                <w:szCs w:val="28"/>
              </w:rPr>
              <w:t xml:space="preserve"> вікових груп</w:t>
            </w:r>
          </w:p>
        </w:tc>
        <w:tc>
          <w:tcPr>
            <w:tcW w:w="0" w:type="auto"/>
            <w:tcBorders>
              <w:top w:val="nil"/>
              <w:left w:val="nil"/>
              <w:bottom w:val="nil"/>
              <w:right w:val="nil"/>
            </w:tcBorders>
            <w:vAlign w:val="bottom"/>
          </w:tcPr>
          <w:p w14:paraId="5F147285" w14:textId="2CF2B875" w:rsidR="00ED1ECB" w:rsidRPr="006565D4" w:rsidRDefault="007D2DA2" w:rsidP="00F82C47">
            <w:pPr>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50</w:t>
            </w:r>
          </w:p>
        </w:tc>
      </w:tr>
      <w:tr w:rsidR="00C21C7F" w:rsidRPr="006565D4" w14:paraId="17E5DB6A" w14:textId="77777777" w:rsidTr="00F82C47">
        <w:trPr>
          <w:trHeight w:val="679"/>
        </w:trPr>
        <w:tc>
          <w:tcPr>
            <w:tcW w:w="1653" w:type="dxa"/>
            <w:tcBorders>
              <w:top w:val="nil"/>
              <w:left w:val="nil"/>
              <w:bottom w:val="nil"/>
              <w:right w:val="nil"/>
            </w:tcBorders>
          </w:tcPr>
          <w:p w14:paraId="02739FA4" w14:textId="22137C10" w:rsidR="00C21C7F" w:rsidRPr="006565D4" w:rsidRDefault="00C21C7F" w:rsidP="00C21C7F">
            <w:pPr>
              <w:spacing w:line="360" w:lineRule="auto"/>
              <w:jc w:val="center"/>
              <w:rPr>
                <w:rFonts w:ascii="Times New Roman" w:hAnsi="Times New Roman"/>
                <w:bCs/>
                <w:color w:val="000000" w:themeColor="text1"/>
                <w:sz w:val="28"/>
                <w:szCs w:val="28"/>
              </w:rPr>
            </w:pPr>
            <w:r w:rsidRPr="006565D4">
              <w:rPr>
                <w:rFonts w:ascii="Times New Roman" w:hAnsi="Times New Roman"/>
                <w:bCs/>
                <w:color w:val="000000" w:themeColor="text1"/>
                <w:sz w:val="28"/>
                <w:szCs w:val="28"/>
              </w:rPr>
              <w:t>3.2</w:t>
            </w:r>
          </w:p>
        </w:tc>
        <w:tc>
          <w:tcPr>
            <w:tcW w:w="7535" w:type="dxa"/>
            <w:tcBorders>
              <w:top w:val="nil"/>
              <w:left w:val="nil"/>
              <w:bottom w:val="nil"/>
              <w:right w:val="nil"/>
            </w:tcBorders>
          </w:tcPr>
          <w:p w14:paraId="49EEE08C" w14:textId="6C56086D" w:rsidR="00F741AE" w:rsidRPr="006565D4" w:rsidRDefault="00F741AE" w:rsidP="00F741AE">
            <w:pPr>
              <w:spacing w:after="0" w:line="360" w:lineRule="auto"/>
              <w:rPr>
                <w:rStyle w:val="color32"/>
                <w:rFonts w:ascii="Times New Roman" w:hAnsi="Times New Roman"/>
                <w:sz w:val="28"/>
                <w:szCs w:val="28"/>
              </w:rPr>
            </w:pPr>
            <w:r w:rsidRPr="006565D4">
              <w:rPr>
                <w:rStyle w:val="color32"/>
                <w:rFonts w:ascii="Times New Roman" w:hAnsi="Times New Roman"/>
                <w:sz w:val="28"/>
                <w:szCs w:val="28"/>
              </w:rPr>
              <w:t xml:space="preserve">Програма фізичної терапії постінсультних пацієнтів </w:t>
            </w:r>
            <w:r w:rsidR="002B15D2" w:rsidRPr="006565D4">
              <w:rPr>
                <w:rStyle w:val="color32"/>
                <w:rFonts w:ascii="Times New Roman" w:hAnsi="Times New Roman"/>
                <w:sz w:val="28"/>
                <w:szCs w:val="28"/>
              </w:rPr>
              <w:t xml:space="preserve">різних </w:t>
            </w:r>
            <w:r w:rsidRPr="006565D4">
              <w:rPr>
                <w:rStyle w:val="color32"/>
                <w:rFonts w:ascii="Times New Roman" w:hAnsi="Times New Roman"/>
                <w:sz w:val="28"/>
                <w:szCs w:val="28"/>
              </w:rPr>
              <w:t>вікових груп</w:t>
            </w:r>
          </w:p>
          <w:p w14:paraId="28C00017" w14:textId="36151221" w:rsidR="00C21C7F" w:rsidRPr="006565D4" w:rsidRDefault="00C21C7F" w:rsidP="00F741AE">
            <w:pPr>
              <w:spacing w:after="0" w:line="360" w:lineRule="auto"/>
              <w:rPr>
                <w:rStyle w:val="color32"/>
                <w:rFonts w:ascii="Times New Roman" w:hAnsi="Times New Roman"/>
                <w:sz w:val="28"/>
                <w:szCs w:val="28"/>
              </w:rPr>
            </w:pPr>
          </w:p>
        </w:tc>
        <w:tc>
          <w:tcPr>
            <w:tcW w:w="0" w:type="auto"/>
            <w:tcBorders>
              <w:top w:val="nil"/>
              <w:left w:val="nil"/>
              <w:bottom w:val="nil"/>
              <w:right w:val="nil"/>
            </w:tcBorders>
            <w:vAlign w:val="bottom"/>
          </w:tcPr>
          <w:p w14:paraId="68D03DF5" w14:textId="374BCAFE" w:rsidR="00C21C7F" w:rsidRPr="006565D4" w:rsidRDefault="00F82C47" w:rsidP="00F82C4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lastRenderedPageBreak/>
              <w:t>5</w:t>
            </w:r>
            <w:r w:rsidR="007D2DA2">
              <w:rPr>
                <w:rFonts w:ascii="Times New Roman" w:hAnsi="Times New Roman"/>
                <w:color w:val="000000" w:themeColor="text1"/>
                <w:sz w:val="28"/>
                <w:szCs w:val="28"/>
              </w:rPr>
              <w:t>6</w:t>
            </w:r>
          </w:p>
        </w:tc>
      </w:tr>
      <w:tr w:rsidR="00C21C7F" w:rsidRPr="006565D4" w14:paraId="30FD0AB2" w14:textId="77777777" w:rsidTr="00F82C47">
        <w:trPr>
          <w:trHeight w:val="679"/>
        </w:trPr>
        <w:tc>
          <w:tcPr>
            <w:tcW w:w="1653" w:type="dxa"/>
            <w:tcBorders>
              <w:top w:val="nil"/>
              <w:left w:val="nil"/>
              <w:bottom w:val="nil"/>
              <w:right w:val="nil"/>
            </w:tcBorders>
          </w:tcPr>
          <w:p w14:paraId="0D48B810" w14:textId="4ADB3147" w:rsidR="00C21C7F" w:rsidRPr="006565D4" w:rsidRDefault="00C21C7F" w:rsidP="00C21C7F">
            <w:pPr>
              <w:spacing w:line="360" w:lineRule="auto"/>
              <w:jc w:val="center"/>
              <w:rPr>
                <w:rFonts w:ascii="Times New Roman" w:hAnsi="Times New Roman"/>
                <w:bCs/>
                <w:color w:val="000000" w:themeColor="text1"/>
                <w:sz w:val="28"/>
                <w:szCs w:val="28"/>
              </w:rPr>
            </w:pPr>
            <w:r w:rsidRPr="006565D4">
              <w:rPr>
                <w:rFonts w:ascii="Times New Roman" w:hAnsi="Times New Roman"/>
                <w:bCs/>
                <w:color w:val="000000" w:themeColor="text1"/>
                <w:sz w:val="28"/>
                <w:szCs w:val="28"/>
              </w:rPr>
              <w:lastRenderedPageBreak/>
              <w:t>3.3</w:t>
            </w:r>
          </w:p>
        </w:tc>
        <w:tc>
          <w:tcPr>
            <w:tcW w:w="7535" w:type="dxa"/>
            <w:tcBorders>
              <w:top w:val="nil"/>
              <w:left w:val="nil"/>
              <w:bottom w:val="nil"/>
              <w:right w:val="nil"/>
            </w:tcBorders>
          </w:tcPr>
          <w:p w14:paraId="39C9F389" w14:textId="58DF328A" w:rsidR="00C21C7F" w:rsidRPr="006565D4" w:rsidRDefault="00F741AE" w:rsidP="00C21C7F">
            <w:pPr>
              <w:spacing w:after="0" w:line="360" w:lineRule="auto"/>
              <w:rPr>
                <w:rStyle w:val="color32"/>
                <w:rFonts w:ascii="Times New Roman" w:hAnsi="Times New Roman"/>
                <w:sz w:val="28"/>
                <w:szCs w:val="28"/>
              </w:rPr>
            </w:pPr>
            <w:r w:rsidRPr="006565D4">
              <w:rPr>
                <w:rStyle w:val="color32"/>
                <w:rFonts w:ascii="Times New Roman" w:hAnsi="Times New Roman"/>
                <w:sz w:val="28"/>
                <w:szCs w:val="28"/>
              </w:rPr>
              <w:t xml:space="preserve">Динаміка показників функціональних досліджень постінсультних пацієнтів </w:t>
            </w:r>
            <w:r w:rsidR="002B15D2" w:rsidRPr="006565D4">
              <w:rPr>
                <w:rStyle w:val="color32"/>
                <w:rFonts w:ascii="Times New Roman" w:hAnsi="Times New Roman"/>
                <w:sz w:val="28"/>
                <w:szCs w:val="28"/>
              </w:rPr>
              <w:t>різних</w:t>
            </w:r>
            <w:r w:rsidRPr="006565D4">
              <w:rPr>
                <w:rStyle w:val="color32"/>
                <w:rFonts w:ascii="Times New Roman" w:hAnsi="Times New Roman"/>
                <w:sz w:val="28"/>
                <w:szCs w:val="28"/>
              </w:rPr>
              <w:t xml:space="preserve"> вікових груп</w:t>
            </w:r>
          </w:p>
        </w:tc>
        <w:tc>
          <w:tcPr>
            <w:tcW w:w="0" w:type="auto"/>
            <w:tcBorders>
              <w:top w:val="nil"/>
              <w:left w:val="nil"/>
              <w:bottom w:val="nil"/>
              <w:right w:val="nil"/>
            </w:tcBorders>
            <w:vAlign w:val="bottom"/>
          </w:tcPr>
          <w:p w14:paraId="1390B1AE" w14:textId="25601CAA" w:rsidR="00C21C7F" w:rsidRPr="006565D4" w:rsidRDefault="007D2DA2" w:rsidP="00F82C47">
            <w:pPr>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60</w:t>
            </w:r>
          </w:p>
        </w:tc>
      </w:tr>
      <w:tr w:rsidR="00ED1ECB" w:rsidRPr="006565D4" w14:paraId="44836E5F" w14:textId="77777777" w:rsidTr="00F82C47">
        <w:tc>
          <w:tcPr>
            <w:tcW w:w="9188" w:type="dxa"/>
            <w:gridSpan w:val="2"/>
            <w:tcBorders>
              <w:top w:val="nil"/>
              <w:left w:val="nil"/>
              <w:bottom w:val="nil"/>
              <w:right w:val="nil"/>
            </w:tcBorders>
          </w:tcPr>
          <w:p w14:paraId="2F285084" w14:textId="77777777" w:rsidR="00ED1ECB" w:rsidRPr="006565D4" w:rsidRDefault="00ED1ECB" w:rsidP="00887127">
            <w:pPr>
              <w:spacing w:line="360" w:lineRule="auto"/>
              <w:jc w:val="both"/>
              <w:rPr>
                <w:rFonts w:ascii="Times New Roman" w:hAnsi="Times New Roman"/>
                <w:color w:val="000000" w:themeColor="text1"/>
                <w:sz w:val="28"/>
                <w:szCs w:val="28"/>
              </w:rPr>
            </w:pPr>
            <w:r w:rsidRPr="006565D4">
              <w:rPr>
                <w:rFonts w:ascii="Times New Roman" w:hAnsi="Times New Roman"/>
                <w:color w:val="000000" w:themeColor="text1"/>
                <w:sz w:val="28"/>
                <w:szCs w:val="28"/>
              </w:rPr>
              <w:t>Висновки до розділу 3</w:t>
            </w:r>
          </w:p>
        </w:tc>
        <w:tc>
          <w:tcPr>
            <w:tcW w:w="0" w:type="auto"/>
            <w:tcBorders>
              <w:top w:val="nil"/>
              <w:left w:val="nil"/>
              <w:bottom w:val="nil"/>
              <w:right w:val="nil"/>
            </w:tcBorders>
            <w:vAlign w:val="bottom"/>
          </w:tcPr>
          <w:p w14:paraId="38A59CF6" w14:textId="58DD29C1"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6</w:t>
            </w:r>
            <w:r w:rsidR="007D2DA2">
              <w:rPr>
                <w:rFonts w:ascii="Times New Roman" w:hAnsi="Times New Roman"/>
                <w:color w:val="000000" w:themeColor="text1"/>
                <w:sz w:val="28"/>
                <w:szCs w:val="28"/>
              </w:rPr>
              <w:t>9</w:t>
            </w:r>
          </w:p>
        </w:tc>
      </w:tr>
      <w:tr w:rsidR="00ED1ECB" w:rsidRPr="006565D4" w14:paraId="32D6AA36" w14:textId="77777777" w:rsidTr="00F82C47">
        <w:tc>
          <w:tcPr>
            <w:tcW w:w="9188" w:type="dxa"/>
            <w:gridSpan w:val="2"/>
            <w:tcBorders>
              <w:top w:val="nil"/>
              <w:left w:val="nil"/>
              <w:bottom w:val="nil"/>
              <w:right w:val="nil"/>
            </w:tcBorders>
          </w:tcPr>
          <w:p w14:paraId="501C766B"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ВИСНОВКИ</w:t>
            </w:r>
          </w:p>
        </w:tc>
        <w:tc>
          <w:tcPr>
            <w:tcW w:w="0" w:type="auto"/>
            <w:tcBorders>
              <w:top w:val="nil"/>
              <w:left w:val="nil"/>
              <w:bottom w:val="nil"/>
              <w:right w:val="nil"/>
            </w:tcBorders>
            <w:vAlign w:val="bottom"/>
          </w:tcPr>
          <w:p w14:paraId="6EF7C893" w14:textId="32314914" w:rsidR="00ED1ECB" w:rsidRPr="006565D4" w:rsidRDefault="007D2DA2" w:rsidP="00887127">
            <w:pPr>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70</w:t>
            </w:r>
          </w:p>
        </w:tc>
      </w:tr>
      <w:tr w:rsidR="00ED1ECB" w:rsidRPr="006565D4" w14:paraId="0F209D12" w14:textId="77777777" w:rsidTr="00F82C47">
        <w:tc>
          <w:tcPr>
            <w:tcW w:w="9188" w:type="dxa"/>
            <w:gridSpan w:val="2"/>
            <w:tcBorders>
              <w:top w:val="nil"/>
              <w:left w:val="nil"/>
              <w:bottom w:val="nil"/>
              <w:right w:val="nil"/>
            </w:tcBorders>
          </w:tcPr>
          <w:p w14:paraId="704CA85D"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ПРАКТИЧНІ РЕКОМЕНДАЦІЇ</w:t>
            </w:r>
          </w:p>
        </w:tc>
        <w:tc>
          <w:tcPr>
            <w:tcW w:w="0" w:type="auto"/>
            <w:tcBorders>
              <w:top w:val="nil"/>
              <w:left w:val="nil"/>
              <w:bottom w:val="nil"/>
              <w:right w:val="nil"/>
            </w:tcBorders>
            <w:vAlign w:val="bottom"/>
          </w:tcPr>
          <w:p w14:paraId="47E3F451" w14:textId="08E5AE6C"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7</w:t>
            </w:r>
            <w:r w:rsidR="007D2DA2">
              <w:rPr>
                <w:rFonts w:ascii="Times New Roman" w:hAnsi="Times New Roman"/>
                <w:color w:val="000000" w:themeColor="text1"/>
                <w:sz w:val="28"/>
                <w:szCs w:val="28"/>
              </w:rPr>
              <w:t>3</w:t>
            </w:r>
          </w:p>
        </w:tc>
      </w:tr>
      <w:tr w:rsidR="00ED1ECB" w:rsidRPr="006565D4" w14:paraId="0227F6A7" w14:textId="77777777" w:rsidTr="00F82C47">
        <w:tc>
          <w:tcPr>
            <w:tcW w:w="9188" w:type="dxa"/>
            <w:gridSpan w:val="2"/>
            <w:tcBorders>
              <w:top w:val="nil"/>
              <w:left w:val="nil"/>
              <w:bottom w:val="nil"/>
              <w:right w:val="nil"/>
            </w:tcBorders>
          </w:tcPr>
          <w:p w14:paraId="7136869D" w14:textId="77777777"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СПИСОК ВИКОРИСТАНИХ ДЖЕРЕЛ</w:t>
            </w:r>
          </w:p>
        </w:tc>
        <w:tc>
          <w:tcPr>
            <w:tcW w:w="0" w:type="auto"/>
            <w:tcBorders>
              <w:top w:val="nil"/>
              <w:left w:val="nil"/>
              <w:bottom w:val="nil"/>
              <w:right w:val="nil"/>
            </w:tcBorders>
            <w:vAlign w:val="bottom"/>
          </w:tcPr>
          <w:p w14:paraId="53D73563" w14:textId="1BFE26D0"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7</w:t>
            </w:r>
            <w:r w:rsidR="007D2DA2">
              <w:rPr>
                <w:rFonts w:ascii="Times New Roman" w:hAnsi="Times New Roman"/>
                <w:color w:val="000000" w:themeColor="text1"/>
                <w:sz w:val="28"/>
                <w:szCs w:val="28"/>
              </w:rPr>
              <w:t>4</w:t>
            </w:r>
          </w:p>
        </w:tc>
      </w:tr>
      <w:tr w:rsidR="00ED1ECB" w:rsidRPr="006565D4" w14:paraId="3576F974" w14:textId="77777777" w:rsidTr="00F82C47">
        <w:tc>
          <w:tcPr>
            <w:tcW w:w="9188" w:type="dxa"/>
            <w:gridSpan w:val="2"/>
            <w:tcBorders>
              <w:top w:val="nil"/>
              <w:left w:val="nil"/>
              <w:bottom w:val="nil"/>
              <w:right w:val="nil"/>
            </w:tcBorders>
          </w:tcPr>
          <w:p w14:paraId="7E82D091" w14:textId="65C4B9BB" w:rsidR="00ED1ECB" w:rsidRPr="006565D4" w:rsidRDefault="00ED1ECB" w:rsidP="00887127">
            <w:pPr>
              <w:spacing w:line="360" w:lineRule="auto"/>
              <w:jc w:val="both"/>
              <w:rPr>
                <w:rFonts w:ascii="Times New Roman" w:hAnsi="Times New Roman"/>
                <w:b/>
                <w:color w:val="000000" w:themeColor="text1"/>
                <w:sz w:val="28"/>
                <w:szCs w:val="28"/>
              </w:rPr>
            </w:pPr>
            <w:r w:rsidRPr="006565D4">
              <w:rPr>
                <w:rFonts w:ascii="Times New Roman" w:hAnsi="Times New Roman"/>
                <w:b/>
                <w:color w:val="000000" w:themeColor="text1"/>
                <w:sz w:val="28"/>
                <w:szCs w:val="28"/>
              </w:rPr>
              <w:t>ДОДАТКИ</w:t>
            </w:r>
          </w:p>
        </w:tc>
        <w:tc>
          <w:tcPr>
            <w:tcW w:w="0" w:type="auto"/>
            <w:tcBorders>
              <w:top w:val="nil"/>
              <w:left w:val="nil"/>
              <w:bottom w:val="nil"/>
              <w:right w:val="nil"/>
            </w:tcBorders>
            <w:vAlign w:val="bottom"/>
          </w:tcPr>
          <w:p w14:paraId="7B8842C8" w14:textId="7453230F" w:rsidR="00ED1ECB" w:rsidRPr="006565D4" w:rsidRDefault="00F82C47" w:rsidP="00887127">
            <w:pPr>
              <w:spacing w:line="360" w:lineRule="auto"/>
              <w:jc w:val="center"/>
              <w:rPr>
                <w:rFonts w:ascii="Times New Roman" w:hAnsi="Times New Roman"/>
                <w:color w:val="000000" w:themeColor="text1"/>
                <w:sz w:val="28"/>
                <w:szCs w:val="28"/>
              </w:rPr>
            </w:pPr>
            <w:r w:rsidRPr="006565D4">
              <w:rPr>
                <w:rFonts w:ascii="Times New Roman" w:hAnsi="Times New Roman"/>
                <w:color w:val="000000" w:themeColor="text1"/>
                <w:sz w:val="28"/>
                <w:szCs w:val="28"/>
              </w:rPr>
              <w:t>8</w:t>
            </w:r>
            <w:r w:rsidR="007D2DA2">
              <w:rPr>
                <w:rFonts w:ascii="Times New Roman" w:hAnsi="Times New Roman"/>
                <w:color w:val="000000" w:themeColor="text1"/>
                <w:sz w:val="28"/>
                <w:szCs w:val="28"/>
              </w:rPr>
              <w:t>2</w:t>
            </w:r>
          </w:p>
        </w:tc>
      </w:tr>
    </w:tbl>
    <w:p w14:paraId="1F38DA99" w14:textId="47162016" w:rsidR="00336E95" w:rsidRPr="006565D4" w:rsidRDefault="00336E95" w:rsidP="00ED1ECB">
      <w:pPr>
        <w:spacing w:line="360" w:lineRule="auto"/>
        <w:rPr>
          <w:rFonts w:ascii="Times New Roman" w:hAnsi="Times New Roman"/>
          <w:sz w:val="28"/>
          <w:szCs w:val="28"/>
          <w:lang w:val="uk-UA"/>
        </w:rPr>
      </w:pPr>
      <w:r w:rsidRPr="006565D4">
        <w:rPr>
          <w:rFonts w:ascii="Times New Roman" w:hAnsi="Times New Roman"/>
          <w:sz w:val="28"/>
          <w:szCs w:val="28"/>
          <w:lang w:val="uk-UA"/>
        </w:rPr>
        <w:t xml:space="preserve"> </w:t>
      </w:r>
    </w:p>
    <w:p w14:paraId="2E5EBD9D" w14:textId="77777777" w:rsidR="00126010" w:rsidRPr="006565D4" w:rsidRDefault="00126010" w:rsidP="006D4833">
      <w:pPr>
        <w:spacing w:line="360" w:lineRule="auto"/>
        <w:ind w:firstLine="709"/>
        <w:jc w:val="center"/>
        <w:rPr>
          <w:rFonts w:ascii="Times New Roman" w:hAnsi="Times New Roman"/>
          <w:b/>
          <w:bCs/>
          <w:sz w:val="28"/>
          <w:szCs w:val="28"/>
          <w:lang w:val="uk-UA"/>
        </w:rPr>
      </w:pPr>
    </w:p>
    <w:p w14:paraId="53B33B36"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20E72AB7"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5CC37FD3"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0055F712"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39F746E8"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583E5797"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727F68E7"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1A468926" w14:textId="77777777" w:rsidR="00ED1ECB" w:rsidRPr="006565D4" w:rsidRDefault="00ED1ECB" w:rsidP="006D4833">
      <w:pPr>
        <w:spacing w:line="360" w:lineRule="auto"/>
        <w:ind w:firstLine="709"/>
        <w:jc w:val="center"/>
        <w:rPr>
          <w:rFonts w:ascii="Times New Roman" w:hAnsi="Times New Roman"/>
          <w:sz w:val="28"/>
          <w:szCs w:val="28"/>
          <w:lang w:val="uk-UA"/>
        </w:rPr>
      </w:pPr>
    </w:p>
    <w:p w14:paraId="2489E302" w14:textId="77777777" w:rsidR="00C21C7F" w:rsidRPr="006565D4" w:rsidRDefault="00C21C7F" w:rsidP="00C21C7F">
      <w:pPr>
        <w:spacing w:line="360" w:lineRule="auto"/>
        <w:rPr>
          <w:rFonts w:ascii="Times New Roman" w:hAnsi="Times New Roman"/>
          <w:sz w:val="28"/>
          <w:szCs w:val="28"/>
          <w:lang w:val="uk-UA"/>
        </w:rPr>
      </w:pPr>
    </w:p>
    <w:p w14:paraId="52546178" w14:textId="77777777" w:rsidR="00981D71" w:rsidRPr="006565D4" w:rsidRDefault="00981D71" w:rsidP="00C21C7F">
      <w:pPr>
        <w:spacing w:line="360" w:lineRule="auto"/>
        <w:rPr>
          <w:rFonts w:ascii="Times New Roman" w:hAnsi="Times New Roman"/>
          <w:sz w:val="28"/>
          <w:szCs w:val="28"/>
          <w:lang w:val="uk-UA"/>
        </w:rPr>
      </w:pPr>
    </w:p>
    <w:p w14:paraId="7FE25808" w14:textId="77777777" w:rsidR="002C7D48" w:rsidRPr="006565D4" w:rsidRDefault="002C7D48" w:rsidP="00C21C7F">
      <w:pPr>
        <w:spacing w:line="360" w:lineRule="auto"/>
        <w:rPr>
          <w:rFonts w:ascii="Times New Roman" w:hAnsi="Times New Roman"/>
          <w:sz w:val="28"/>
          <w:szCs w:val="28"/>
          <w:lang w:val="uk-UA"/>
        </w:rPr>
      </w:pPr>
    </w:p>
    <w:p w14:paraId="3797446D" w14:textId="77777777" w:rsidR="002C7D48" w:rsidRPr="006565D4" w:rsidRDefault="002C7D48" w:rsidP="00C21C7F">
      <w:pPr>
        <w:spacing w:line="360" w:lineRule="auto"/>
        <w:rPr>
          <w:rFonts w:ascii="Times New Roman" w:hAnsi="Times New Roman"/>
          <w:sz w:val="28"/>
          <w:szCs w:val="28"/>
          <w:lang w:val="uk-UA"/>
        </w:rPr>
      </w:pPr>
    </w:p>
    <w:p w14:paraId="73E6F504" w14:textId="4A63F7C7" w:rsidR="002610DC" w:rsidRPr="006565D4" w:rsidRDefault="0057304B" w:rsidP="006D4833">
      <w:pPr>
        <w:spacing w:line="360" w:lineRule="auto"/>
        <w:ind w:firstLine="709"/>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ПЕРЕЛІК УМОВНИХ СКОРОЧЕНЬ</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215"/>
      </w:tblGrid>
      <w:tr w:rsidR="00064444" w:rsidRPr="006565D4" w14:paraId="55CBAC57" w14:textId="77777777" w:rsidTr="00CD5DC4">
        <w:tc>
          <w:tcPr>
            <w:tcW w:w="1413" w:type="dxa"/>
          </w:tcPr>
          <w:p w14:paraId="31D6E910" w14:textId="5A0C2ADC" w:rsidR="00064444" w:rsidRPr="006565D4" w:rsidRDefault="00064444"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КТ</w:t>
            </w:r>
          </w:p>
        </w:tc>
        <w:tc>
          <w:tcPr>
            <w:tcW w:w="8215" w:type="dxa"/>
          </w:tcPr>
          <w:p w14:paraId="1CB7E4A7" w14:textId="587524B0" w:rsidR="00064444" w:rsidRPr="006565D4" w:rsidRDefault="00064444"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Кінезіотерапія</w:t>
            </w:r>
          </w:p>
        </w:tc>
      </w:tr>
      <w:tr w:rsidR="0057304B" w:rsidRPr="00972FD5" w14:paraId="2341AF50" w14:textId="77777777" w:rsidTr="00CD5DC4">
        <w:tc>
          <w:tcPr>
            <w:tcW w:w="1413" w:type="dxa"/>
          </w:tcPr>
          <w:p w14:paraId="1651FD85" w14:textId="0941701B" w:rsidR="0057304B" w:rsidRPr="006565D4" w:rsidRDefault="006205A8"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PNF</w:t>
            </w:r>
          </w:p>
        </w:tc>
        <w:tc>
          <w:tcPr>
            <w:tcW w:w="8215" w:type="dxa"/>
          </w:tcPr>
          <w:p w14:paraId="6277A6AA" w14:textId="7E10DF68" w:rsidR="0057304B" w:rsidRPr="006565D4" w:rsidRDefault="006205A8"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Пропріоцептивна нейром'язова фасилітація (proprioceptive neuromuscular facilitation)</w:t>
            </w:r>
          </w:p>
        </w:tc>
      </w:tr>
      <w:tr w:rsidR="0057304B" w:rsidRPr="00972FD5" w14:paraId="055D40B3" w14:textId="77777777" w:rsidTr="00CD5DC4">
        <w:tc>
          <w:tcPr>
            <w:tcW w:w="1413" w:type="dxa"/>
          </w:tcPr>
          <w:p w14:paraId="29EF4497" w14:textId="351A9AB2" w:rsidR="0057304B" w:rsidRPr="006565D4" w:rsidRDefault="006205A8"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CIMT</w:t>
            </w:r>
          </w:p>
        </w:tc>
        <w:tc>
          <w:tcPr>
            <w:tcW w:w="8215" w:type="dxa"/>
          </w:tcPr>
          <w:p w14:paraId="5B2714FE" w14:textId="6E930727" w:rsidR="0057304B" w:rsidRPr="006565D4" w:rsidRDefault="006205A8" w:rsidP="005C6F07">
            <w:pPr>
              <w:pStyle w:val="a6"/>
              <w:numPr>
                <w:ilvl w:val="0"/>
                <w:numId w:val="20"/>
              </w:numPr>
              <w:spacing w:after="0" w:line="360" w:lineRule="auto"/>
              <w:ind w:left="357" w:firstLine="0"/>
              <w:rPr>
                <w:rFonts w:ascii="Times New Roman" w:hAnsi="Times New Roman"/>
                <w:sz w:val="28"/>
                <w:szCs w:val="28"/>
                <w:lang w:val="uk-UA"/>
              </w:rPr>
            </w:pPr>
            <w:r w:rsidRPr="006565D4">
              <w:rPr>
                <w:rStyle w:val="color32"/>
                <w:rFonts w:ascii="Times New Roman" w:hAnsi="Times New Roman"/>
                <w:sz w:val="28"/>
                <w:szCs w:val="28"/>
                <w:lang w:val="uk-UA"/>
              </w:rPr>
              <w:t>Терапія рухами, викликаними</w:t>
            </w:r>
            <w:r w:rsidR="00BF0CA4" w:rsidRPr="006565D4">
              <w:rPr>
                <w:rStyle w:val="color32"/>
                <w:rFonts w:ascii="Times New Roman" w:hAnsi="Times New Roman"/>
                <w:sz w:val="28"/>
                <w:szCs w:val="28"/>
                <w:lang w:val="uk-UA"/>
              </w:rPr>
              <w:t xml:space="preserve"> через</w:t>
            </w:r>
            <w:r w:rsidRPr="006565D4">
              <w:rPr>
                <w:rStyle w:val="color32"/>
                <w:rFonts w:ascii="Times New Roman" w:hAnsi="Times New Roman"/>
                <w:sz w:val="28"/>
                <w:szCs w:val="28"/>
                <w:lang w:val="uk-UA"/>
              </w:rPr>
              <w:t xml:space="preserve"> обмеження</w:t>
            </w:r>
            <w:r w:rsidR="00BF0CA4"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 xml:space="preserve"> </w:t>
            </w:r>
            <w:r w:rsidRPr="006565D4">
              <w:rPr>
                <w:rStyle w:val="color32"/>
                <w:lang w:val="uk-UA"/>
              </w:rPr>
              <w:t>(</w:t>
            </w:r>
            <w:r w:rsidRPr="006565D4">
              <w:rPr>
                <w:rStyle w:val="color32"/>
                <w:rFonts w:ascii="Times New Roman" w:hAnsi="Times New Roman"/>
                <w:sz w:val="28"/>
                <w:szCs w:val="28"/>
                <w:lang w:val="uk-UA"/>
              </w:rPr>
              <w:t>Constraint-Induced Movement Therapy)</w:t>
            </w:r>
          </w:p>
        </w:tc>
      </w:tr>
      <w:tr w:rsidR="00DD2D00" w:rsidRPr="006565D4" w14:paraId="09F28B67" w14:textId="77777777" w:rsidTr="00CD5DC4">
        <w:tc>
          <w:tcPr>
            <w:tcW w:w="1413" w:type="dxa"/>
          </w:tcPr>
          <w:p w14:paraId="736BECA9" w14:textId="204E10F8" w:rsidR="00DD2D00" w:rsidRPr="006565D4" w:rsidRDefault="00F67F5A"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mCIMT</w:t>
            </w:r>
          </w:p>
        </w:tc>
        <w:tc>
          <w:tcPr>
            <w:tcW w:w="8215" w:type="dxa"/>
          </w:tcPr>
          <w:p w14:paraId="0E631392" w14:textId="299DE750" w:rsidR="00DD2D00" w:rsidRPr="006565D4" w:rsidRDefault="00F67F5A" w:rsidP="005C6F07">
            <w:pPr>
              <w:pStyle w:val="a6"/>
              <w:numPr>
                <w:ilvl w:val="0"/>
                <w:numId w:val="20"/>
              </w:numPr>
              <w:spacing w:after="0" w:line="360" w:lineRule="auto"/>
              <w:ind w:left="357" w:firstLine="0"/>
              <w:rPr>
                <w:rStyle w:val="color32"/>
                <w:rFonts w:ascii="Times New Roman" w:hAnsi="Times New Roman"/>
                <w:sz w:val="28"/>
                <w:szCs w:val="28"/>
                <w:lang w:val="uk-UA"/>
              </w:rPr>
            </w:pPr>
            <w:r w:rsidRPr="006565D4">
              <w:rPr>
                <w:rStyle w:val="color32"/>
                <w:rFonts w:ascii="Times New Roman" w:hAnsi="Times New Roman"/>
                <w:sz w:val="28"/>
                <w:szCs w:val="28"/>
                <w:lang w:val="uk-UA"/>
              </w:rPr>
              <w:t>Модифікований протокол</w:t>
            </w:r>
            <w:r w:rsidRPr="006565D4">
              <w:rPr>
                <w:rFonts w:ascii="Georgia" w:hAnsi="Georgia"/>
                <w:color w:val="020621"/>
                <w:spacing w:val="5"/>
                <w:sz w:val="26"/>
                <w:szCs w:val="26"/>
                <w:shd w:val="clear" w:color="auto" w:fill="FFFFFF"/>
                <w:lang w:val="uk-UA"/>
              </w:rPr>
              <w:t xml:space="preserve"> CIMT</w:t>
            </w:r>
            <w:r w:rsidR="00DF57A9" w:rsidRPr="006565D4">
              <w:rPr>
                <w:rFonts w:ascii="Georgia" w:hAnsi="Georgia"/>
                <w:color w:val="020621"/>
                <w:spacing w:val="5"/>
                <w:sz w:val="26"/>
                <w:szCs w:val="26"/>
                <w:shd w:val="clear" w:color="auto" w:fill="FFFFFF"/>
                <w:lang w:val="uk-UA"/>
              </w:rPr>
              <w:t xml:space="preserve"> (</w:t>
            </w:r>
            <w:r w:rsidR="00DF57A9" w:rsidRPr="006565D4">
              <w:rPr>
                <w:rStyle w:val="color32"/>
                <w:rFonts w:ascii="Times New Roman" w:hAnsi="Times New Roman"/>
                <w:sz w:val="28"/>
                <w:szCs w:val="28"/>
                <w:lang w:val="uk-UA"/>
              </w:rPr>
              <w:t>modified CIMT)</w:t>
            </w:r>
          </w:p>
        </w:tc>
      </w:tr>
      <w:tr w:rsidR="0057304B" w:rsidRPr="006565D4" w14:paraId="4CDA7C74" w14:textId="77777777" w:rsidTr="00CD5DC4">
        <w:tc>
          <w:tcPr>
            <w:tcW w:w="1413" w:type="dxa"/>
          </w:tcPr>
          <w:p w14:paraId="6587C022" w14:textId="0F218E60" w:rsidR="0057304B" w:rsidRPr="006565D4" w:rsidRDefault="00591056"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FMA</w:t>
            </w:r>
          </w:p>
        </w:tc>
        <w:tc>
          <w:tcPr>
            <w:tcW w:w="8215" w:type="dxa"/>
          </w:tcPr>
          <w:p w14:paraId="23E2BF88" w14:textId="3BE9C7A8" w:rsidR="0057304B" w:rsidRPr="006565D4" w:rsidRDefault="00064444"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Т</w:t>
            </w:r>
            <w:r w:rsidR="00591056" w:rsidRPr="006565D4">
              <w:rPr>
                <w:rFonts w:ascii="Times New Roman" w:hAnsi="Times New Roman"/>
                <w:sz w:val="28"/>
                <w:szCs w:val="28"/>
                <w:lang w:val="uk-UA"/>
              </w:rPr>
              <w:t xml:space="preserve">ест </w:t>
            </w:r>
            <w:r w:rsidR="00972002" w:rsidRPr="006565D4">
              <w:rPr>
                <w:rFonts w:ascii="Times New Roman" w:hAnsi="Times New Roman"/>
                <w:sz w:val="28"/>
                <w:szCs w:val="28"/>
                <w:lang w:val="uk-UA"/>
              </w:rPr>
              <w:t>Fugl-Meye</w:t>
            </w:r>
            <w:r w:rsidR="00803C28" w:rsidRPr="006565D4">
              <w:rPr>
                <w:rFonts w:ascii="Times New Roman" w:hAnsi="Times New Roman"/>
                <w:sz w:val="28"/>
                <w:szCs w:val="28"/>
                <w:lang w:val="uk-UA"/>
              </w:rPr>
              <w:t>r</w:t>
            </w:r>
          </w:p>
        </w:tc>
      </w:tr>
      <w:tr w:rsidR="0057304B" w:rsidRPr="00972FD5" w14:paraId="348F3F89" w14:textId="77777777" w:rsidTr="00CD5DC4">
        <w:tc>
          <w:tcPr>
            <w:tcW w:w="1413" w:type="dxa"/>
          </w:tcPr>
          <w:p w14:paraId="74E542E2" w14:textId="305A99B7" w:rsidR="0057304B" w:rsidRPr="006565D4" w:rsidRDefault="00591056"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FMA-U</w:t>
            </w:r>
            <w:r w:rsidR="00972002" w:rsidRPr="006565D4">
              <w:rPr>
                <w:rFonts w:ascii="Times New Roman" w:hAnsi="Times New Roman"/>
                <w:sz w:val="28"/>
                <w:szCs w:val="28"/>
                <w:lang w:val="uk-UA"/>
              </w:rPr>
              <w:t>E</w:t>
            </w:r>
          </w:p>
        </w:tc>
        <w:tc>
          <w:tcPr>
            <w:tcW w:w="8215" w:type="dxa"/>
          </w:tcPr>
          <w:p w14:paraId="1A43C2A7" w14:textId="56168F92" w:rsidR="00591056" w:rsidRPr="006565D4" w:rsidRDefault="00803C28"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Частина</w:t>
            </w:r>
            <w:r w:rsidR="00591056" w:rsidRPr="006565D4">
              <w:rPr>
                <w:rFonts w:ascii="Times New Roman" w:hAnsi="Times New Roman"/>
                <w:sz w:val="28"/>
                <w:szCs w:val="28"/>
                <w:lang w:val="uk-UA"/>
              </w:rPr>
              <w:t xml:space="preserve"> теста Fugl-Meyer</w:t>
            </w:r>
            <w:r w:rsidRPr="006565D4">
              <w:rPr>
                <w:rFonts w:ascii="Times New Roman" w:hAnsi="Times New Roman"/>
                <w:sz w:val="28"/>
                <w:szCs w:val="28"/>
                <w:lang w:val="uk-UA"/>
              </w:rPr>
              <w:t xml:space="preserve"> для верхньої кінцівки</w:t>
            </w:r>
            <w:r w:rsidR="0086040E" w:rsidRPr="006565D4">
              <w:rPr>
                <w:rFonts w:ascii="Times New Roman" w:hAnsi="Times New Roman"/>
                <w:sz w:val="28"/>
                <w:szCs w:val="28"/>
                <w:lang w:val="uk-UA"/>
              </w:rPr>
              <w:t xml:space="preserve"> (Fugl-Meyer - Upper Extremity)</w:t>
            </w:r>
          </w:p>
        </w:tc>
      </w:tr>
      <w:tr w:rsidR="0057304B" w:rsidRPr="006565D4" w14:paraId="6984C737" w14:textId="77777777" w:rsidTr="00CD5DC4">
        <w:tc>
          <w:tcPr>
            <w:tcW w:w="1413" w:type="dxa"/>
          </w:tcPr>
          <w:p w14:paraId="76852D74" w14:textId="4238232A" w:rsidR="0057304B" w:rsidRPr="006565D4" w:rsidRDefault="00D03382"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ММТ</w:t>
            </w:r>
          </w:p>
        </w:tc>
        <w:tc>
          <w:tcPr>
            <w:tcW w:w="8215" w:type="dxa"/>
          </w:tcPr>
          <w:p w14:paraId="6E2DAE4E" w14:textId="315C0C69" w:rsidR="0057304B" w:rsidRPr="006565D4" w:rsidRDefault="00290FE2"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Мануально-м’язове тестування</w:t>
            </w:r>
          </w:p>
        </w:tc>
      </w:tr>
      <w:tr w:rsidR="00A45D1E" w:rsidRPr="006565D4" w14:paraId="4D61DE09" w14:textId="77777777" w:rsidTr="00CD5DC4">
        <w:tc>
          <w:tcPr>
            <w:tcW w:w="1413" w:type="dxa"/>
          </w:tcPr>
          <w:p w14:paraId="3C4FDF7B" w14:textId="3263F6DC" w:rsidR="00A45D1E" w:rsidRPr="006565D4" w:rsidRDefault="00A45D1E"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в.п.</w:t>
            </w:r>
          </w:p>
        </w:tc>
        <w:tc>
          <w:tcPr>
            <w:tcW w:w="8215" w:type="dxa"/>
          </w:tcPr>
          <w:p w14:paraId="5F3D4A8D" w14:textId="305065C1" w:rsidR="00A45D1E" w:rsidRPr="006565D4" w:rsidRDefault="00A45D1E"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Вихідне положення</w:t>
            </w:r>
          </w:p>
        </w:tc>
      </w:tr>
      <w:tr w:rsidR="00A45D1E" w:rsidRPr="006565D4" w14:paraId="7616297B" w14:textId="77777777" w:rsidTr="00CD5DC4">
        <w:tc>
          <w:tcPr>
            <w:tcW w:w="1413" w:type="dxa"/>
          </w:tcPr>
          <w:p w14:paraId="6BC9A221" w14:textId="46ADCA6C" w:rsidR="00A45D1E" w:rsidRPr="006565D4" w:rsidRDefault="00A45D1E" w:rsidP="005C6F07">
            <w:pPr>
              <w:spacing w:after="0" w:line="360" w:lineRule="auto"/>
              <w:contextualSpacing/>
              <w:jc w:val="center"/>
              <w:rPr>
                <w:rFonts w:ascii="Times New Roman" w:hAnsi="Times New Roman"/>
                <w:sz w:val="28"/>
                <w:szCs w:val="28"/>
                <w:lang w:val="uk-UA"/>
              </w:rPr>
            </w:pPr>
            <w:r w:rsidRPr="006565D4">
              <w:rPr>
                <w:rFonts w:ascii="Times New Roman" w:hAnsi="Times New Roman"/>
                <w:sz w:val="28"/>
                <w:szCs w:val="28"/>
                <w:lang w:val="uk-UA"/>
              </w:rPr>
              <w:t>ЕГ</w:t>
            </w:r>
          </w:p>
        </w:tc>
        <w:tc>
          <w:tcPr>
            <w:tcW w:w="8215" w:type="dxa"/>
          </w:tcPr>
          <w:p w14:paraId="315DC9DE" w14:textId="5AD09527" w:rsidR="00A45D1E" w:rsidRPr="006565D4" w:rsidRDefault="00A45D1E" w:rsidP="005C6F07">
            <w:pPr>
              <w:pStyle w:val="a6"/>
              <w:numPr>
                <w:ilvl w:val="0"/>
                <w:numId w:val="20"/>
              </w:numPr>
              <w:spacing w:after="0" w:line="360" w:lineRule="auto"/>
              <w:ind w:left="357" w:firstLine="0"/>
              <w:rPr>
                <w:rFonts w:ascii="Times New Roman" w:hAnsi="Times New Roman"/>
                <w:sz w:val="28"/>
                <w:szCs w:val="28"/>
                <w:lang w:val="uk-UA"/>
              </w:rPr>
            </w:pPr>
            <w:r w:rsidRPr="006565D4">
              <w:rPr>
                <w:rFonts w:ascii="Times New Roman" w:hAnsi="Times New Roman"/>
                <w:sz w:val="28"/>
                <w:szCs w:val="28"/>
                <w:lang w:val="uk-UA"/>
              </w:rPr>
              <w:t>Експериментальна група</w:t>
            </w:r>
          </w:p>
        </w:tc>
      </w:tr>
    </w:tbl>
    <w:p w14:paraId="4790CCBA" w14:textId="77777777" w:rsidR="0057304B" w:rsidRPr="006565D4" w:rsidRDefault="0057304B" w:rsidP="00E474AF">
      <w:pPr>
        <w:spacing w:line="360" w:lineRule="auto"/>
        <w:rPr>
          <w:rFonts w:ascii="Times New Roman" w:hAnsi="Times New Roman"/>
          <w:sz w:val="28"/>
          <w:szCs w:val="28"/>
          <w:lang w:val="uk-UA"/>
        </w:rPr>
      </w:pPr>
    </w:p>
    <w:p w14:paraId="7276A205" w14:textId="77777777" w:rsidR="00E474AF" w:rsidRPr="006565D4" w:rsidRDefault="00E474AF" w:rsidP="00E474AF">
      <w:pPr>
        <w:spacing w:line="360" w:lineRule="auto"/>
        <w:rPr>
          <w:rFonts w:ascii="Times New Roman" w:hAnsi="Times New Roman"/>
          <w:sz w:val="28"/>
          <w:szCs w:val="28"/>
          <w:lang w:val="uk-UA"/>
        </w:rPr>
      </w:pPr>
    </w:p>
    <w:p w14:paraId="5067A648"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75551C08"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61D7E31C"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2E472B82" w14:textId="77777777" w:rsidR="0057304B" w:rsidRPr="006565D4" w:rsidRDefault="0057304B" w:rsidP="006D4833">
      <w:pPr>
        <w:spacing w:line="360" w:lineRule="auto"/>
        <w:ind w:firstLine="709"/>
        <w:jc w:val="center"/>
        <w:rPr>
          <w:rFonts w:ascii="Times New Roman" w:hAnsi="Times New Roman"/>
          <w:sz w:val="28"/>
          <w:szCs w:val="28"/>
          <w:lang w:val="uk-UA"/>
        </w:rPr>
      </w:pPr>
    </w:p>
    <w:p w14:paraId="3568803D" w14:textId="77777777" w:rsidR="0057304B" w:rsidRPr="006565D4" w:rsidRDefault="0057304B" w:rsidP="006D4833">
      <w:pPr>
        <w:spacing w:line="360" w:lineRule="auto"/>
        <w:ind w:firstLine="709"/>
        <w:jc w:val="center"/>
        <w:rPr>
          <w:rFonts w:ascii="Times New Roman" w:hAnsi="Times New Roman"/>
          <w:b/>
          <w:bCs/>
          <w:sz w:val="28"/>
          <w:szCs w:val="28"/>
          <w:lang w:val="uk-UA"/>
        </w:rPr>
      </w:pPr>
    </w:p>
    <w:p w14:paraId="3ADB64AF" w14:textId="77777777" w:rsidR="00126010" w:rsidRPr="006565D4" w:rsidRDefault="00126010" w:rsidP="006D4833">
      <w:pPr>
        <w:spacing w:line="360" w:lineRule="auto"/>
        <w:ind w:firstLine="709"/>
        <w:jc w:val="center"/>
        <w:rPr>
          <w:rFonts w:ascii="Times New Roman" w:hAnsi="Times New Roman"/>
          <w:b/>
          <w:bCs/>
          <w:sz w:val="28"/>
          <w:szCs w:val="28"/>
          <w:lang w:val="uk-UA"/>
        </w:rPr>
      </w:pPr>
    </w:p>
    <w:p w14:paraId="4A6866DF" w14:textId="77777777" w:rsidR="002610DC" w:rsidRPr="006565D4" w:rsidRDefault="002610DC" w:rsidP="006D4833">
      <w:pPr>
        <w:spacing w:line="360" w:lineRule="auto"/>
        <w:ind w:firstLine="709"/>
        <w:jc w:val="center"/>
        <w:rPr>
          <w:rFonts w:ascii="Times New Roman" w:hAnsi="Times New Roman"/>
          <w:b/>
          <w:bCs/>
          <w:sz w:val="28"/>
          <w:szCs w:val="28"/>
          <w:lang w:val="uk-UA"/>
        </w:rPr>
      </w:pPr>
    </w:p>
    <w:p w14:paraId="1E15DB59" w14:textId="77777777" w:rsidR="00CD5DC4" w:rsidRPr="006565D4" w:rsidRDefault="00CD5DC4" w:rsidP="006D4833">
      <w:pPr>
        <w:spacing w:line="360" w:lineRule="auto"/>
        <w:ind w:firstLine="709"/>
        <w:jc w:val="center"/>
        <w:rPr>
          <w:rFonts w:ascii="Times New Roman" w:hAnsi="Times New Roman"/>
          <w:b/>
          <w:bCs/>
          <w:sz w:val="28"/>
          <w:szCs w:val="28"/>
          <w:lang w:val="uk-UA"/>
        </w:rPr>
      </w:pPr>
    </w:p>
    <w:p w14:paraId="7875C75E" w14:textId="77777777" w:rsidR="00CD5DC4" w:rsidRPr="006565D4" w:rsidRDefault="00CD5DC4" w:rsidP="006D4833">
      <w:pPr>
        <w:spacing w:line="360" w:lineRule="auto"/>
        <w:ind w:firstLine="709"/>
        <w:jc w:val="center"/>
        <w:rPr>
          <w:rFonts w:ascii="Times New Roman" w:hAnsi="Times New Roman"/>
          <w:b/>
          <w:bCs/>
          <w:sz w:val="28"/>
          <w:szCs w:val="28"/>
          <w:lang w:val="uk-UA"/>
        </w:rPr>
      </w:pPr>
    </w:p>
    <w:p w14:paraId="79351B7A" w14:textId="77777777" w:rsidR="00CD5DC4" w:rsidRPr="006565D4" w:rsidRDefault="00CD5DC4" w:rsidP="006D4833">
      <w:pPr>
        <w:spacing w:line="360" w:lineRule="auto"/>
        <w:ind w:firstLine="709"/>
        <w:jc w:val="center"/>
        <w:rPr>
          <w:rFonts w:ascii="Times New Roman" w:hAnsi="Times New Roman"/>
          <w:b/>
          <w:bCs/>
          <w:sz w:val="28"/>
          <w:szCs w:val="28"/>
          <w:lang w:val="uk-UA"/>
        </w:rPr>
      </w:pPr>
    </w:p>
    <w:p w14:paraId="5FE12E71" w14:textId="039D0BD4" w:rsidR="00110BA7" w:rsidRPr="006565D4" w:rsidRDefault="006D4833" w:rsidP="00C21C7F">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ВСТУП</w:t>
      </w:r>
    </w:p>
    <w:p w14:paraId="7823734B" w14:textId="537A2F83" w:rsidR="006D4833" w:rsidRPr="006565D4" w:rsidRDefault="006D4833" w:rsidP="00CD5DC4">
      <w:pPr>
        <w:spacing w:after="0" w:line="360" w:lineRule="auto"/>
        <w:ind w:firstLine="709"/>
        <w:rPr>
          <w:rFonts w:ascii="Times New Roman" w:hAnsi="Times New Roman"/>
          <w:sz w:val="28"/>
          <w:szCs w:val="28"/>
          <w:lang w:val="uk-UA"/>
        </w:rPr>
      </w:pPr>
      <w:r w:rsidRPr="006565D4">
        <w:rPr>
          <w:rFonts w:ascii="Times New Roman" w:hAnsi="Times New Roman"/>
          <w:b/>
          <w:bCs/>
          <w:sz w:val="28"/>
          <w:szCs w:val="28"/>
          <w:lang w:val="uk-UA"/>
        </w:rPr>
        <w:t>Актуальність дослідження</w:t>
      </w:r>
      <w:r w:rsidR="00865725" w:rsidRPr="006565D4">
        <w:rPr>
          <w:rFonts w:ascii="Times New Roman" w:hAnsi="Times New Roman"/>
          <w:b/>
          <w:bCs/>
          <w:sz w:val="28"/>
          <w:szCs w:val="28"/>
          <w:lang w:val="uk-UA"/>
        </w:rPr>
        <w:t>.</w:t>
      </w:r>
      <w:r w:rsidR="00865725" w:rsidRPr="006565D4">
        <w:rPr>
          <w:rFonts w:ascii="Times New Roman" w:hAnsi="Times New Roman"/>
          <w:sz w:val="28"/>
          <w:szCs w:val="28"/>
          <w:lang w:val="uk-UA"/>
        </w:rPr>
        <w:t xml:space="preserve"> Ішемічний інсульт виникає внаслідок гострого порушення мозкового кровообігу і є однією з </w:t>
      </w:r>
      <w:r w:rsidR="004902BD" w:rsidRPr="006565D4">
        <w:rPr>
          <w:rFonts w:ascii="Times New Roman" w:hAnsi="Times New Roman"/>
          <w:sz w:val="28"/>
          <w:szCs w:val="28"/>
          <w:lang w:val="uk-UA"/>
        </w:rPr>
        <w:t>найчастіших причин смертності хворих. 75% пацієнтів в Україні, що пережили інсульт залишаються з</w:t>
      </w:r>
      <w:r w:rsidR="008A5E35" w:rsidRPr="006565D4">
        <w:rPr>
          <w:rFonts w:ascii="Times New Roman" w:hAnsi="Times New Roman"/>
          <w:sz w:val="28"/>
          <w:szCs w:val="28"/>
          <w:lang w:val="uk-UA"/>
        </w:rPr>
        <w:t xml:space="preserve"> певним</w:t>
      </w:r>
      <w:r w:rsidR="004902BD" w:rsidRPr="006565D4">
        <w:rPr>
          <w:rFonts w:ascii="Times New Roman" w:hAnsi="Times New Roman"/>
          <w:sz w:val="28"/>
          <w:szCs w:val="28"/>
          <w:lang w:val="uk-UA"/>
        </w:rPr>
        <w:t xml:space="preserve"> порушення</w:t>
      </w:r>
      <w:r w:rsidR="008A5E35" w:rsidRPr="006565D4">
        <w:rPr>
          <w:rFonts w:ascii="Times New Roman" w:hAnsi="Times New Roman"/>
          <w:sz w:val="28"/>
          <w:szCs w:val="28"/>
          <w:lang w:val="uk-UA"/>
        </w:rPr>
        <w:t>м:</w:t>
      </w:r>
      <w:r w:rsidR="004902BD" w:rsidRPr="006565D4">
        <w:rPr>
          <w:rFonts w:ascii="Times New Roman" w:hAnsi="Times New Roman"/>
          <w:sz w:val="28"/>
          <w:szCs w:val="28"/>
          <w:lang w:val="uk-UA"/>
        </w:rPr>
        <w:t xml:space="preserve"> мови, зору, ковтання та</w:t>
      </w:r>
      <w:r w:rsidR="008A5E35" w:rsidRPr="006565D4">
        <w:rPr>
          <w:rFonts w:ascii="Times New Roman" w:hAnsi="Times New Roman"/>
          <w:sz w:val="28"/>
          <w:szCs w:val="28"/>
          <w:lang w:val="uk-UA"/>
        </w:rPr>
        <w:t xml:space="preserve">/або </w:t>
      </w:r>
      <w:r w:rsidR="004902BD" w:rsidRPr="006565D4">
        <w:rPr>
          <w:rFonts w:ascii="Times New Roman" w:hAnsi="Times New Roman"/>
          <w:sz w:val="28"/>
          <w:szCs w:val="28"/>
          <w:lang w:val="uk-UA"/>
        </w:rPr>
        <w:t>слабкістю кінцівок.</w:t>
      </w:r>
      <w:r w:rsidR="009409EC" w:rsidRPr="006565D4">
        <w:rPr>
          <w:rFonts w:ascii="Times New Roman" w:hAnsi="Times New Roman"/>
          <w:sz w:val="28"/>
          <w:szCs w:val="28"/>
          <w:lang w:val="uk-UA"/>
        </w:rPr>
        <w:t xml:space="preserve"> За статистикою частіше зустрічається ішемічний</w:t>
      </w:r>
      <w:r w:rsidR="006B1AC8" w:rsidRPr="006565D4">
        <w:rPr>
          <w:rFonts w:ascii="Times New Roman" w:hAnsi="Times New Roman"/>
          <w:sz w:val="28"/>
          <w:szCs w:val="28"/>
          <w:lang w:val="uk-UA"/>
        </w:rPr>
        <w:t xml:space="preserve"> тип</w:t>
      </w:r>
      <w:r w:rsidR="009409EC" w:rsidRPr="006565D4">
        <w:rPr>
          <w:rFonts w:ascii="Times New Roman" w:hAnsi="Times New Roman"/>
          <w:sz w:val="28"/>
          <w:szCs w:val="28"/>
          <w:lang w:val="uk-UA"/>
        </w:rPr>
        <w:t xml:space="preserve"> інсульт</w:t>
      </w:r>
      <w:r w:rsidR="006B1AC8" w:rsidRPr="006565D4">
        <w:rPr>
          <w:rFonts w:ascii="Times New Roman" w:hAnsi="Times New Roman"/>
          <w:sz w:val="28"/>
          <w:szCs w:val="28"/>
          <w:lang w:val="uk-UA"/>
        </w:rPr>
        <w:t>у</w:t>
      </w:r>
      <w:r w:rsidR="009409EC" w:rsidRPr="006565D4">
        <w:rPr>
          <w:rFonts w:ascii="Times New Roman" w:hAnsi="Times New Roman"/>
          <w:sz w:val="28"/>
          <w:szCs w:val="28"/>
          <w:lang w:val="uk-UA"/>
        </w:rPr>
        <w:t xml:space="preserve">, рідше – геморагічний. </w:t>
      </w:r>
      <w:r w:rsidR="004902BD" w:rsidRPr="006565D4">
        <w:rPr>
          <w:rFonts w:ascii="Times New Roman" w:hAnsi="Times New Roman"/>
          <w:sz w:val="28"/>
          <w:szCs w:val="28"/>
          <w:lang w:val="uk-UA"/>
        </w:rPr>
        <w:t xml:space="preserve">Лише 10-20% хворих повертаються до праці, </w:t>
      </w:r>
      <w:r w:rsidR="008C3B48" w:rsidRPr="006565D4">
        <w:rPr>
          <w:rFonts w:ascii="Times New Roman" w:hAnsi="Times New Roman"/>
          <w:sz w:val="28"/>
          <w:szCs w:val="28"/>
          <w:lang w:val="uk-UA"/>
        </w:rPr>
        <w:t xml:space="preserve">тоді як більша частина інших хворих </w:t>
      </w:r>
      <w:r w:rsidR="004902BD" w:rsidRPr="006565D4">
        <w:rPr>
          <w:rFonts w:ascii="Times New Roman" w:hAnsi="Times New Roman"/>
          <w:sz w:val="28"/>
          <w:szCs w:val="28"/>
          <w:lang w:val="uk-UA"/>
        </w:rPr>
        <w:t xml:space="preserve">стають </w:t>
      </w:r>
      <w:r w:rsidR="003778D7" w:rsidRPr="006565D4">
        <w:rPr>
          <w:rFonts w:ascii="Times New Roman" w:hAnsi="Times New Roman"/>
          <w:sz w:val="28"/>
          <w:szCs w:val="28"/>
          <w:lang w:val="uk-UA"/>
        </w:rPr>
        <w:t>особами з інвалідністю.</w:t>
      </w:r>
      <w:r w:rsidR="005A13F5" w:rsidRPr="006565D4">
        <w:rPr>
          <w:rFonts w:ascii="Times New Roman" w:hAnsi="Times New Roman"/>
          <w:sz w:val="28"/>
          <w:szCs w:val="28"/>
          <w:lang w:val="uk-UA"/>
        </w:rPr>
        <w:t xml:space="preserve"> [1]</w:t>
      </w:r>
    </w:p>
    <w:p w14:paraId="6629EA81" w14:textId="1BF59E44" w:rsidR="003E3E8B" w:rsidRPr="006565D4" w:rsidRDefault="006B1AC8" w:rsidP="00CD5DC4">
      <w:pPr>
        <w:spacing w:after="0" w:line="360" w:lineRule="auto"/>
        <w:ind w:firstLine="709"/>
        <w:rPr>
          <w:rStyle w:val="fontstyle01"/>
          <w:lang w:val="uk-UA"/>
        </w:rPr>
      </w:pPr>
      <w:r w:rsidRPr="006565D4">
        <w:rPr>
          <w:rFonts w:ascii="Times New Roman" w:hAnsi="Times New Roman"/>
          <w:sz w:val="28"/>
          <w:szCs w:val="28"/>
          <w:lang w:val="uk-UA"/>
        </w:rPr>
        <w:t xml:space="preserve"> </w:t>
      </w:r>
      <w:r w:rsidR="006B593B" w:rsidRPr="006565D4">
        <w:rPr>
          <w:rFonts w:ascii="Times New Roman" w:hAnsi="Times New Roman"/>
          <w:sz w:val="28"/>
          <w:szCs w:val="28"/>
          <w:lang w:val="uk-UA"/>
        </w:rPr>
        <w:t>Хворі на інсульт високозалежні</w:t>
      </w:r>
      <w:r w:rsidR="00602B3A" w:rsidRPr="006565D4">
        <w:rPr>
          <w:rFonts w:ascii="Times New Roman" w:hAnsi="Times New Roman"/>
          <w:sz w:val="28"/>
          <w:szCs w:val="28"/>
          <w:lang w:val="uk-UA"/>
        </w:rPr>
        <w:t xml:space="preserve"> від оточуючих через порушення фунції руху</w:t>
      </w:r>
      <w:r w:rsidR="003E3E8B" w:rsidRPr="006565D4">
        <w:rPr>
          <w:rFonts w:ascii="Times New Roman" w:hAnsi="Times New Roman"/>
          <w:sz w:val="28"/>
          <w:szCs w:val="28"/>
          <w:lang w:val="uk-UA"/>
        </w:rPr>
        <w:t>,</w:t>
      </w:r>
      <w:r w:rsidRPr="006565D4">
        <w:rPr>
          <w:rFonts w:ascii="Times New Roman" w:hAnsi="Times New Roman"/>
          <w:sz w:val="28"/>
          <w:szCs w:val="28"/>
          <w:lang w:val="uk-UA"/>
        </w:rPr>
        <w:t xml:space="preserve"> особливо у гострий період</w:t>
      </w:r>
      <w:r w:rsidR="00747C9E" w:rsidRPr="006565D4">
        <w:rPr>
          <w:rFonts w:ascii="Times New Roman" w:hAnsi="Times New Roman"/>
          <w:sz w:val="28"/>
          <w:szCs w:val="28"/>
          <w:lang w:val="uk-UA"/>
        </w:rPr>
        <w:t xml:space="preserve"> відновлення</w:t>
      </w:r>
      <w:r w:rsidR="004B209F" w:rsidRPr="006565D4">
        <w:rPr>
          <w:rFonts w:ascii="Times New Roman" w:hAnsi="Times New Roman"/>
          <w:sz w:val="28"/>
          <w:szCs w:val="28"/>
          <w:lang w:val="uk-UA"/>
        </w:rPr>
        <w:t xml:space="preserve">. </w:t>
      </w:r>
      <w:r w:rsidR="000D6260" w:rsidRPr="006565D4">
        <w:rPr>
          <w:rFonts w:ascii="Times New Roman" w:hAnsi="Times New Roman"/>
          <w:sz w:val="28"/>
          <w:szCs w:val="28"/>
          <w:lang w:val="uk-UA"/>
        </w:rPr>
        <w:t>Передумовою цього</w:t>
      </w:r>
      <w:r w:rsidR="00BD5BB8" w:rsidRPr="006565D4">
        <w:rPr>
          <w:rFonts w:ascii="Times New Roman" w:hAnsi="Times New Roman"/>
          <w:sz w:val="28"/>
          <w:szCs w:val="28"/>
          <w:lang w:val="uk-UA"/>
        </w:rPr>
        <w:t xml:space="preserve"> порушення</w:t>
      </w:r>
      <w:r w:rsidR="000D6260" w:rsidRPr="006565D4">
        <w:rPr>
          <w:rFonts w:ascii="Times New Roman" w:hAnsi="Times New Roman"/>
          <w:sz w:val="28"/>
          <w:szCs w:val="28"/>
          <w:lang w:val="uk-UA"/>
        </w:rPr>
        <w:t xml:space="preserve"> є</w:t>
      </w:r>
      <w:r w:rsidR="00BD5BB8" w:rsidRPr="006565D4">
        <w:rPr>
          <w:rFonts w:ascii="Times New Roman" w:hAnsi="Times New Roman"/>
          <w:sz w:val="28"/>
          <w:szCs w:val="28"/>
          <w:lang w:val="uk-UA"/>
        </w:rPr>
        <w:t xml:space="preserve"> </w:t>
      </w:r>
      <w:r w:rsidR="004B209F" w:rsidRPr="006565D4">
        <w:rPr>
          <w:rFonts w:ascii="Times New Roman" w:hAnsi="Times New Roman"/>
          <w:sz w:val="28"/>
          <w:szCs w:val="28"/>
          <w:lang w:val="uk-UA"/>
        </w:rPr>
        <w:t xml:space="preserve">неврологічні </w:t>
      </w:r>
      <w:r w:rsidR="000D6260" w:rsidRPr="006565D4">
        <w:rPr>
          <w:rFonts w:ascii="Times New Roman" w:hAnsi="Times New Roman"/>
          <w:sz w:val="28"/>
          <w:szCs w:val="28"/>
          <w:lang w:val="uk-UA"/>
        </w:rPr>
        <w:t>з</w:t>
      </w:r>
      <w:r w:rsidR="00BD5BB8" w:rsidRPr="006565D4">
        <w:rPr>
          <w:rFonts w:ascii="Times New Roman" w:hAnsi="Times New Roman"/>
          <w:sz w:val="28"/>
          <w:szCs w:val="28"/>
          <w:lang w:val="uk-UA"/>
        </w:rPr>
        <w:t>м</w:t>
      </w:r>
      <w:r w:rsidR="000D6260" w:rsidRPr="006565D4">
        <w:rPr>
          <w:rFonts w:ascii="Times New Roman" w:hAnsi="Times New Roman"/>
          <w:sz w:val="28"/>
          <w:szCs w:val="28"/>
          <w:lang w:val="uk-UA"/>
        </w:rPr>
        <w:t>іни</w:t>
      </w:r>
      <w:r w:rsidR="004B209F" w:rsidRPr="006565D4">
        <w:rPr>
          <w:rFonts w:ascii="Times New Roman" w:hAnsi="Times New Roman"/>
          <w:sz w:val="28"/>
          <w:szCs w:val="28"/>
          <w:lang w:val="uk-UA"/>
        </w:rPr>
        <w:t xml:space="preserve">, </w:t>
      </w:r>
      <w:r w:rsidR="00BD5BB8" w:rsidRPr="006565D4">
        <w:rPr>
          <w:rFonts w:ascii="Times New Roman" w:hAnsi="Times New Roman"/>
          <w:sz w:val="28"/>
          <w:szCs w:val="28"/>
          <w:lang w:val="uk-UA"/>
        </w:rPr>
        <w:t xml:space="preserve">що </w:t>
      </w:r>
      <w:r w:rsidR="004B209F" w:rsidRPr="006565D4">
        <w:rPr>
          <w:rFonts w:ascii="Times New Roman" w:hAnsi="Times New Roman"/>
          <w:sz w:val="28"/>
          <w:szCs w:val="28"/>
          <w:lang w:val="uk-UA"/>
        </w:rPr>
        <w:t>з’являються внаслідок патологічного процесу</w:t>
      </w:r>
      <w:r w:rsidR="004E41E7" w:rsidRPr="006565D4">
        <w:rPr>
          <w:rFonts w:ascii="Times New Roman" w:hAnsi="Times New Roman"/>
          <w:sz w:val="28"/>
          <w:szCs w:val="28"/>
          <w:lang w:val="uk-UA"/>
        </w:rPr>
        <w:t xml:space="preserve">. </w:t>
      </w:r>
      <w:r w:rsidR="004F2487" w:rsidRPr="006565D4">
        <w:rPr>
          <w:rFonts w:ascii="Times New Roman" w:hAnsi="Times New Roman"/>
          <w:sz w:val="28"/>
          <w:szCs w:val="28"/>
          <w:lang w:val="uk-UA"/>
        </w:rPr>
        <w:t>Часто ця дисфункція поєднується зі зниженням</w:t>
      </w:r>
      <w:r w:rsidR="003E3E8B" w:rsidRPr="006565D4">
        <w:rPr>
          <w:rFonts w:ascii="Times New Roman" w:hAnsi="Times New Roman"/>
          <w:sz w:val="28"/>
          <w:szCs w:val="28"/>
          <w:lang w:val="uk-UA"/>
        </w:rPr>
        <w:t xml:space="preserve"> функції зовнішнього дихання та зниженням силової витривалості м’язів тулуба, кінцівок – неуражено</w:t>
      </w:r>
      <w:r w:rsidR="0086040E" w:rsidRPr="006565D4">
        <w:rPr>
          <w:rFonts w:ascii="Times New Roman" w:hAnsi="Times New Roman"/>
          <w:sz w:val="28"/>
          <w:szCs w:val="28"/>
          <w:lang w:val="uk-UA"/>
        </w:rPr>
        <w:t xml:space="preserve">го </w:t>
      </w:r>
      <w:r w:rsidR="00A60708" w:rsidRPr="006565D4">
        <w:rPr>
          <w:rFonts w:ascii="Times New Roman" w:hAnsi="Times New Roman"/>
          <w:sz w:val="28"/>
          <w:szCs w:val="28"/>
          <w:lang w:val="uk-UA"/>
        </w:rPr>
        <w:t>боку</w:t>
      </w:r>
      <w:r w:rsidR="003E3E8B" w:rsidRPr="006565D4">
        <w:rPr>
          <w:rFonts w:ascii="Times New Roman" w:hAnsi="Times New Roman"/>
          <w:sz w:val="28"/>
          <w:szCs w:val="28"/>
          <w:lang w:val="uk-UA"/>
        </w:rPr>
        <w:t>, через вимушений довготривалий ліжковий режим</w:t>
      </w:r>
      <w:r w:rsidR="004E41E7" w:rsidRPr="006565D4">
        <w:rPr>
          <w:rFonts w:ascii="Times New Roman" w:hAnsi="Times New Roman"/>
          <w:sz w:val="28"/>
          <w:szCs w:val="28"/>
          <w:lang w:val="uk-UA"/>
        </w:rPr>
        <w:t>.</w:t>
      </w:r>
      <w:r w:rsidR="002208A8" w:rsidRPr="006565D4">
        <w:rPr>
          <w:rFonts w:ascii="Times New Roman" w:hAnsi="Times New Roman"/>
          <w:sz w:val="28"/>
          <w:szCs w:val="28"/>
          <w:lang w:val="uk-UA"/>
        </w:rPr>
        <w:t xml:space="preserve"> </w:t>
      </w:r>
      <w:r w:rsidR="002208A8" w:rsidRPr="006565D4">
        <w:rPr>
          <w:rStyle w:val="fontstyle01"/>
          <w:lang w:val="uk-UA"/>
        </w:rPr>
        <w:t>Порушення рухового режиму на будь-якому етапі лікування, недотримання реабілітаційних термінів та завдань лікувальних заходів призводять до зниження швидкості відновлення, дистрофічних змін шкіри, наприклад – пролежнів та інших станів, які можуть затримувати відновлення під час реабілітаційного процесу.</w:t>
      </w:r>
      <w:r w:rsidR="002208A8" w:rsidRPr="006565D4">
        <w:rPr>
          <w:rFonts w:ascii="Times New Roman" w:hAnsi="Times New Roman"/>
          <w:color w:val="000000"/>
          <w:sz w:val="28"/>
          <w:szCs w:val="28"/>
          <w:lang w:val="uk-UA"/>
        </w:rPr>
        <w:t xml:space="preserve"> </w:t>
      </w:r>
      <w:r w:rsidR="004E41E7" w:rsidRPr="006565D4">
        <w:rPr>
          <w:rFonts w:ascii="Times New Roman" w:hAnsi="Times New Roman"/>
          <w:sz w:val="28"/>
          <w:szCs w:val="28"/>
          <w:lang w:val="uk-UA"/>
        </w:rPr>
        <w:t>Нерідко може бути зниження когнітивної функції, що передує додатковому нагляду за такими хворими.</w:t>
      </w:r>
    </w:p>
    <w:p w14:paraId="56E8FDE8" w14:textId="524CBE4B" w:rsidR="0090512A" w:rsidRPr="006565D4" w:rsidRDefault="002208A8" w:rsidP="00CD5DC4">
      <w:pPr>
        <w:spacing w:after="0" w:line="360" w:lineRule="auto"/>
        <w:ind w:firstLine="709"/>
        <w:rPr>
          <w:rFonts w:ascii="Times New Roman" w:hAnsi="Times New Roman"/>
          <w:color w:val="000000"/>
          <w:sz w:val="28"/>
          <w:szCs w:val="28"/>
          <w:lang w:val="uk-UA"/>
        </w:rPr>
      </w:pPr>
      <w:r w:rsidRPr="006565D4">
        <w:rPr>
          <w:rFonts w:ascii="Times New Roman" w:hAnsi="Times New Roman"/>
          <w:color w:val="000000"/>
          <w:sz w:val="28"/>
          <w:szCs w:val="28"/>
          <w:lang w:val="uk-UA"/>
        </w:rPr>
        <w:t>Одна з найбільш розповсюджених причин втрати працездатності після інсульту – є порушення функції верхньої кінцівки</w:t>
      </w:r>
      <w:r w:rsidR="00A60708" w:rsidRPr="006565D4">
        <w:rPr>
          <w:rFonts w:ascii="Times New Roman" w:hAnsi="Times New Roman"/>
          <w:color w:val="000000"/>
          <w:sz w:val="28"/>
          <w:szCs w:val="28"/>
          <w:lang w:val="uk-UA"/>
        </w:rPr>
        <w:t xml:space="preserve"> </w:t>
      </w:r>
      <w:r w:rsidRPr="006565D4">
        <w:rPr>
          <w:rFonts w:ascii="Times New Roman" w:hAnsi="Times New Roman"/>
          <w:color w:val="000000"/>
          <w:sz w:val="28"/>
          <w:szCs w:val="28"/>
          <w:lang w:val="uk-UA"/>
        </w:rPr>
        <w:t xml:space="preserve">яке </w:t>
      </w:r>
      <w:r w:rsidR="00ED0A02" w:rsidRPr="006565D4">
        <w:rPr>
          <w:rFonts w:ascii="Times New Roman" w:hAnsi="Times New Roman"/>
          <w:color w:val="000000"/>
          <w:sz w:val="28"/>
          <w:szCs w:val="28"/>
          <w:lang w:val="uk-UA"/>
        </w:rPr>
        <w:t>наявне</w:t>
      </w:r>
      <w:r w:rsidRPr="006565D4">
        <w:rPr>
          <w:rFonts w:ascii="Times New Roman" w:hAnsi="Times New Roman"/>
          <w:color w:val="000000"/>
          <w:sz w:val="28"/>
          <w:szCs w:val="28"/>
          <w:lang w:val="uk-UA"/>
        </w:rPr>
        <w:t xml:space="preserve"> у 70% пацієнтів</w:t>
      </w:r>
      <w:r w:rsidR="00ED0A02" w:rsidRPr="006565D4">
        <w:rPr>
          <w:rFonts w:ascii="Times New Roman" w:hAnsi="Times New Roman"/>
          <w:color w:val="000000"/>
          <w:sz w:val="28"/>
          <w:szCs w:val="28"/>
          <w:lang w:val="uk-UA"/>
        </w:rPr>
        <w:t xml:space="preserve">. </w:t>
      </w:r>
      <w:r w:rsidRPr="006565D4">
        <w:rPr>
          <w:rFonts w:ascii="Times New Roman" w:hAnsi="Times New Roman"/>
          <w:color w:val="000000"/>
          <w:sz w:val="28"/>
          <w:szCs w:val="28"/>
          <w:lang w:val="uk-UA"/>
        </w:rPr>
        <w:t>[</w:t>
      </w:r>
      <w:r w:rsidR="00190723" w:rsidRPr="006565D4">
        <w:rPr>
          <w:rFonts w:ascii="Times New Roman" w:hAnsi="Times New Roman"/>
          <w:color w:val="000000"/>
          <w:sz w:val="28"/>
          <w:szCs w:val="28"/>
          <w:lang w:val="uk-UA"/>
        </w:rPr>
        <w:t>7</w:t>
      </w:r>
      <w:r w:rsidRPr="006565D4">
        <w:rPr>
          <w:rFonts w:ascii="Times New Roman" w:hAnsi="Times New Roman"/>
          <w:color w:val="000000"/>
          <w:sz w:val="28"/>
          <w:szCs w:val="28"/>
          <w:lang w:val="uk-UA"/>
        </w:rPr>
        <w:t xml:space="preserve">] </w:t>
      </w:r>
      <w:r w:rsidR="0090512A" w:rsidRPr="006565D4">
        <w:rPr>
          <w:rFonts w:ascii="Times New Roman" w:hAnsi="Times New Roman"/>
          <w:color w:val="000000"/>
          <w:sz w:val="28"/>
          <w:szCs w:val="28"/>
          <w:lang w:val="uk-UA"/>
        </w:rPr>
        <w:t>Тільки у 20% хворих функція верхньої кінцівки може відновитися повністю [</w:t>
      </w:r>
      <w:r w:rsidR="00190723" w:rsidRPr="006565D4">
        <w:rPr>
          <w:rFonts w:ascii="Times New Roman" w:hAnsi="Times New Roman"/>
          <w:color w:val="000000"/>
          <w:sz w:val="28"/>
          <w:szCs w:val="28"/>
          <w:lang w:val="uk-UA"/>
        </w:rPr>
        <w:t>14</w:t>
      </w:r>
      <w:r w:rsidR="00F33768" w:rsidRPr="006565D4">
        <w:rPr>
          <w:rFonts w:ascii="Times New Roman" w:hAnsi="Times New Roman"/>
          <w:color w:val="000000"/>
          <w:sz w:val="28"/>
          <w:szCs w:val="28"/>
          <w:lang w:val="uk-UA"/>
        </w:rPr>
        <w:t>,17</w:t>
      </w:r>
      <w:r w:rsidR="0090512A" w:rsidRPr="006565D4">
        <w:rPr>
          <w:rFonts w:ascii="Times New Roman" w:hAnsi="Times New Roman"/>
          <w:color w:val="000000"/>
          <w:sz w:val="28"/>
          <w:szCs w:val="28"/>
          <w:lang w:val="uk-UA"/>
        </w:rPr>
        <w:t>]. Порушення функціональної спроможності виконувати рухи верхньою кінцівкою значно підвищує рівень функціональної залежності хворого та знижує якість його життя [</w:t>
      </w:r>
      <w:r w:rsidR="00190723" w:rsidRPr="006565D4">
        <w:rPr>
          <w:rFonts w:ascii="Times New Roman" w:hAnsi="Times New Roman"/>
          <w:color w:val="000000"/>
          <w:sz w:val="28"/>
          <w:szCs w:val="28"/>
          <w:lang w:val="uk-UA"/>
        </w:rPr>
        <w:t>63</w:t>
      </w:r>
      <w:r w:rsidR="0090512A" w:rsidRPr="006565D4">
        <w:rPr>
          <w:rFonts w:ascii="Times New Roman" w:hAnsi="Times New Roman"/>
          <w:color w:val="000000"/>
          <w:sz w:val="28"/>
          <w:szCs w:val="28"/>
          <w:lang w:val="uk-UA"/>
        </w:rPr>
        <w:t>,</w:t>
      </w:r>
      <w:r w:rsidR="00190723" w:rsidRPr="006565D4">
        <w:rPr>
          <w:rFonts w:ascii="Times New Roman" w:hAnsi="Times New Roman"/>
          <w:color w:val="000000"/>
          <w:sz w:val="28"/>
          <w:szCs w:val="28"/>
          <w:lang w:val="uk-UA"/>
        </w:rPr>
        <w:t>79</w:t>
      </w:r>
      <w:r w:rsidR="0090512A" w:rsidRPr="006565D4">
        <w:rPr>
          <w:rFonts w:ascii="Times New Roman" w:hAnsi="Times New Roman"/>
          <w:color w:val="000000"/>
          <w:sz w:val="28"/>
          <w:szCs w:val="28"/>
          <w:lang w:val="uk-UA"/>
        </w:rPr>
        <w:t>].</w:t>
      </w:r>
      <w:r w:rsidR="005209A5" w:rsidRPr="006565D4">
        <w:rPr>
          <w:rFonts w:ascii="Times New Roman" w:hAnsi="Times New Roman"/>
          <w:color w:val="000000"/>
          <w:sz w:val="28"/>
          <w:szCs w:val="28"/>
          <w:lang w:val="uk-UA"/>
        </w:rPr>
        <w:t xml:space="preserve"> У зв’язку зі значним поширенням цього захворювання, виникає необхідність більш глибокого та всебічного вивчення використання комплексу засобів фізичної терапії для лікування таких пацієнтів під час реабілітаційного процесу.</w:t>
      </w:r>
    </w:p>
    <w:p w14:paraId="020E1FC4" w14:textId="79EA1587" w:rsidR="00390FFD" w:rsidRPr="006565D4" w:rsidRDefault="00BF0C31" w:rsidP="00CD5DC4">
      <w:pPr>
        <w:spacing w:after="0" w:line="360" w:lineRule="auto"/>
        <w:ind w:firstLine="709"/>
        <w:rPr>
          <w:rFonts w:ascii="Times New Roman" w:hAnsi="Times New Roman"/>
          <w:color w:val="000000"/>
          <w:sz w:val="28"/>
          <w:szCs w:val="28"/>
          <w:lang w:val="uk-UA"/>
        </w:rPr>
      </w:pPr>
      <w:r w:rsidRPr="006565D4">
        <w:rPr>
          <w:rFonts w:ascii="Times New Roman" w:hAnsi="Times New Roman"/>
          <w:color w:val="000000"/>
          <w:sz w:val="28"/>
          <w:szCs w:val="28"/>
          <w:lang w:val="uk-UA"/>
        </w:rPr>
        <w:lastRenderedPageBreak/>
        <w:t xml:space="preserve">Заходи по відновленню хворих, які перенесли інсульт включають доволі широкий перелік методів фізичної терапії – це і </w:t>
      </w:r>
      <w:r w:rsidR="005D6F37" w:rsidRPr="006565D4">
        <w:rPr>
          <w:rFonts w:ascii="Times New Roman" w:hAnsi="Times New Roman"/>
          <w:color w:val="000000"/>
          <w:sz w:val="28"/>
          <w:szCs w:val="28"/>
          <w:lang w:val="uk-UA"/>
        </w:rPr>
        <w:t>КТ</w:t>
      </w:r>
      <w:r w:rsidRPr="006565D4">
        <w:rPr>
          <w:rFonts w:ascii="Times New Roman" w:hAnsi="Times New Roman"/>
          <w:color w:val="000000"/>
          <w:sz w:val="28"/>
          <w:szCs w:val="28"/>
          <w:lang w:val="uk-UA"/>
        </w:rPr>
        <w:t>, масаж, фізіотерапія тощо. До найбільш ефективних підходів у відновленні рухових порушень зазвичай відносять методи, які базуються на принципах пропріоцептивної корекції</w:t>
      </w:r>
      <w:r w:rsidR="0011511F" w:rsidRPr="006565D4">
        <w:rPr>
          <w:rFonts w:ascii="Times New Roman" w:hAnsi="Times New Roman"/>
          <w:color w:val="000000"/>
          <w:sz w:val="28"/>
          <w:szCs w:val="28"/>
          <w:lang w:val="uk-UA"/>
        </w:rPr>
        <w:t xml:space="preserve">, </w:t>
      </w:r>
      <w:r w:rsidR="00390FFD" w:rsidRPr="006565D4">
        <w:rPr>
          <w:rFonts w:ascii="Times New Roman" w:hAnsi="Times New Roman"/>
          <w:color w:val="000000"/>
          <w:sz w:val="28"/>
          <w:szCs w:val="28"/>
          <w:lang w:val="uk-UA"/>
        </w:rPr>
        <w:t>нейромоторного перевиховання</w:t>
      </w:r>
      <w:r w:rsidR="0011511F" w:rsidRPr="006565D4">
        <w:rPr>
          <w:rFonts w:ascii="Times New Roman" w:hAnsi="Times New Roman"/>
          <w:color w:val="000000"/>
          <w:sz w:val="28"/>
          <w:szCs w:val="28"/>
          <w:lang w:val="uk-UA"/>
        </w:rPr>
        <w:t xml:space="preserve"> та високої частоти повторення</w:t>
      </w:r>
      <w:r w:rsidR="00390FFD" w:rsidRPr="006565D4">
        <w:rPr>
          <w:rFonts w:ascii="Times New Roman" w:hAnsi="Times New Roman"/>
          <w:color w:val="000000"/>
          <w:sz w:val="28"/>
          <w:szCs w:val="28"/>
          <w:lang w:val="uk-UA"/>
        </w:rPr>
        <w:t>. На цих принципах базуються методи PNF та CIMT.</w:t>
      </w:r>
      <w:r w:rsidR="006670CD" w:rsidRPr="006565D4">
        <w:rPr>
          <w:rFonts w:ascii="Times New Roman" w:hAnsi="Times New Roman"/>
          <w:color w:val="000000"/>
          <w:sz w:val="28"/>
          <w:szCs w:val="28"/>
          <w:lang w:val="uk-UA"/>
        </w:rPr>
        <w:t>[</w:t>
      </w:r>
      <w:r w:rsidR="00190723" w:rsidRPr="006565D4">
        <w:rPr>
          <w:rFonts w:ascii="Times New Roman" w:hAnsi="Times New Roman"/>
          <w:color w:val="000000"/>
          <w:sz w:val="28"/>
          <w:szCs w:val="28"/>
          <w:lang w:val="uk-UA"/>
        </w:rPr>
        <w:t>25</w:t>
      </w:r>
      <w:r w:rsidR="006670CD" w:rsidRPr="006565D4">
        <w:rPr>
          <w:rFonts w:ascii="Times New Roman" w:hAnsi="Times New Roman"/>
          <w:color w:val="000000"/>
          <w:sz w:val="28"/>
          <w:szCs w:val="28"/>
          <w:lang w:val="uk-UA"/>
        </w:rPr>
        <w:t>,</w:t>
      </w:r>
      <w:r w:rsidR="00190723" w:rsidRPr="006565D4">
        <w:rPr>
          <w:rFonts w:ascii="Times New Roman" w:hAnsi="Times New Roman"/>
          <w:color w:val="000000"/>
          <w:sz w:val="28"/>
          <w:szCs w:val="28"/>
          <w:lang w:val="uk-UA"/>
        </w:rPr>
        <w:t>47,69,74</w:t>
      </w:r>
      <w:r w:rsidR="00944746" w:rsidRPr="006565D4">
        <w:rPr>
          <w:rFonts w:ascii="Times New Roman" w:hAnsi="Times New Roman"/>
          <w:color w:val="000000"/>
          <w:sz w:val="28"/>
          <w:szCs w:val="28"/>
          <w:lang w:val="uk-UA"/>
        </w:rPr>
        <w:t>]</w:t>
      </w:r>
      <w:r w:rsidR="006670CD" w:rsidRPr="006565D4">
        <w:rPr>
          <w:rFonts w:ascii="Times New Roman" w:hAnsi="Times New Roman"/>
          <w:color w:val="000000"/>
          <w:sz w:val="28"/>
          <w:szCs w:val="28"/>
          <w:lang w:val="uk-UA"/>
        </w:rPr>
        <w:t xml:space="preserve"> </w:t>
      </w:r>
      <w:r w:rsidR="002D24C6" w:rsidRPr="006565D4">
        <w:rPr>
          <w:rFonts w:ascii="Times New Roman" w:hAnsi="Times New Roman"/>
          <w:color w:val="000000"/>
          <w:sz w:val="28"/>
          <w:szCs w:val="28"/>
          <w:lang w:val="uk-UA"/>
        </w:rPr>
        <w:t xml:space="preserve">Проте, </w:t>
      </w:r>
      <w:r w:rsidR="00ED0A02" w:rsidRPr="006565D4">
        <w:rPr>
          <w:rFonts w:ascii="Times New Roman" w:hAnsi="Times New Roman"/>
          <w:color w:val="000000"/>
          <w:sz w:val="28"/>
          <w:szCs w:val="28"/>
          <w:lang w:val="uk-UA"/>
        </w:rPr>
        <w:t xml:space="preserve">нами не знайдено достатньої інформації </w:t>
      </w:r>
      <w:r w:rsidR="002D24C6" w:rsidRPr="006565D4">
        <w:rPr>
          <w:rFonts w:ascii="Times New Roman" w:hAnsi="Times New Roman"/>
          <w:color w:val="000000"/>
          <w:sz w:val="28"/>
          <w:szCs w:val="28"/>
          <w:lang w:val="uk-UA"/>
        </w:rPr>
        <w:t>щодо особливостей комбінованого застосування вказаних методів фізичної терапії в залежності від різного віку пацієнтів, які мають порушення функції верхньої кінцівки після інсульту.</w:t>
      </w:r>
    </w:p>
    <w:p w14:paraId="61939737" w14:textId="24ACF544" w:rsidR="00390FFD" w:rsidRPr="006565D4" w:rsidRDefault="005209A5" w:rsidP="00CD5DC4">
      <w:pPr>
        <w:spacing w:after="0" w:line="360" w:lineRule="auto"/>
        <w:ind w:firstLine="709"/>
        <w:rPr>
          <w:rFonts w:ascii="Times New Roman" w:hAnsi="Times New Roman"/>
          <w:color w:val="000000"/>
          <w:sz w:val="28"/>
          <w:szCs w:val="28"/>
          <w:lang w:val="uk-UA"/>
        </w:rPr>
      </w:pPr>
      <w:r w:rsidRPr="006565D4">
        <w:rPr>
          <w:rFonts w:ascii="Times New Roman" w:hAnsi="Times New Roman"/>
          <w:color w:val="000000"/>
          <w:sz w:val="28"/>
          <w:szCs w:val="28"/>
          <w:lang w:val="uk-UA"/>
        </w:rPr>
        <w:t>Усе вищеописане визначає актуальність розробки нової програми фізичної терапії для хворих з парезом верхньої кінцівки, внаслідок</w:t>
      </w:r>
      <w:r w:rsidR="004F7E22" w:rsidRPr="006565D4">
        <w:rPr>
          <w:rFonts w:ascii="Times New Roman" w:hAnsi="Times New Roman"/>
          <w:color w:val="000000"/>
          <w:sz w:val="28"/>
          <w:szCs w:val="28"/>
          <w:lang w:val="uk-UA"/>
        </w:rPr>
        <w:t xml:space="preserve"> </w:t>
      </w:r>
      <w:r w:rsidRPr="006565D4">
        <w:rPr>
          <w:rFonts w:ascii="Times New Roman" w:hAnsi="Times New Roman"/>
          <w:color w:val="000000"/>
          <w:sz w:val="28"/>
          <w:szCs w:val="28"/>
          <w:lang w:val="uk-UA"/>
        </w:rPr>
        <w:t>перенесеного інсульту</w:t>
      </w:r>
      <w:r w:rsidR="004F7E22" w:rsidRPr="006565D4">
        <w:rPr>
          <w:rFonts w:ascii="Times New Roman" w:hAnsi="Times New Roman"/>
          <w:color w:val="000000"/>
          <w:sz w:val="28"/>
          <w:szCs w:val="28"/>
          <w:lang w:val="uk-UA"/>
        </w:rPr>
        <w:t xml:space="preserve">. Ця програма </w:t>
      </w:r>
      <w:r w:rsidR="006B593B" w:rsidRPr="006565D4">
        <w:rPr>
          <w:rFonts w:ascii="Times New Roman" w:hAnsi="Times New Roman"/>
          <w:color w:val="000000"/>
          <w:sz w:val="28"/>
          <w:szCs w:val="28"/>
          <w:lang w:val="uk-UA"/>
        </w:rPr>
        <w:t>має</w:t>
      </w:r>
      <w:r w:rsidR="004F7E22" w:rsidRPr="006565D4">
        <w:rPr>
          <w:rFonts w:ascii="Times New Roman" w:hAnsi="Times New Roman"/>
          <w:color w:val="000000"/>
          <w:sz w:val="28"/>
          <w:szCs w:val="28"/>
          <w:lang w:val="uk-UA"/>
        </w:rPr>
        <w:t xml:space="preserve"> бути спрямована на збільшення сили м’язів та рухових можливостей пацієнта.</w:t>
      </w:r>
    </w:p>
    <w:p w14:paraId="0E087557" w14:textId="72303CDD" w:rsidR="00027284" w:rsidRPr="006565D4" w:rsidRDefault="006D4833" w:rsidP="00CD5DC4">
      <w:pPr>
        <w:spacing w:after="0" w:line="360" w:lineRule="auto"/>
        <w:ind w:firstLine="709"/>
        <w:rPr>
          <w:rFonts w:ascii="Times New Roman" w:hAnsi="Times New Roman"/>
          <w:sz w:val="28"/>
          <w:szCs w:val="28"/>
          <w:lang w:val="uk-UA"/>
        </w:rPr>
      </w:pPr>
      <w:r w:rsidRPr="006565D4">
        <w:rPr>
          <w:rFonts w:ascii="Times New Roman" w:hAnsi="Times New Roman"/>
          <w:b/>
          <w:bCs/>
          <w:sz w:val="28"/>
          <w:szCs w:val="28"/>
          <w:lang w:val="uk-UA"/>
        </w:rPr>
        <w:t>Мета дослідження.</w:t>
      </w:r>
      <w:r w:rsidR="00027284" w:rsidRPr="006565D4">
        <w:rPr>
          <w:rFonts w:ascii="Times New Roman" w:hAnsi="Times New Roman"/>
          <w:b/>
          <w:bCs/>
          <w:sz w:val="28"/>
          <w:szCs w:val="28"/>
          <w:lang w:val="uk-UA"/>
        </w:rPr>
        <w:t xml:space="preserve"> </w:t>
      </w:r>
      <w:r w:rsidR="00027284" w:rsidRPr="006565D4">
        <w:rPr>
          <w:rFonts w:ascii="Times New Roman" w:hAnsi="Times New Roman"/>
          <w:sz w:val="28"/>
          <w:szCs w:val="28"/>
          <w:lang w:val="uk-UA"/>
        </w:rPr>
        <w:t>Розроб</w:t>
      </w:r>
      <w:r w:rsidR="00660C02" w:rsidRPr="006565D4">
        <w:rPr>
          <w:rFonts w:ascii="Times New Roman" w:hAnsi="Times New Roman"/>
          <w:sz w:val="28"/>
          <w:szCs w:val="28"/>
          <w:lang w:val="uk-UA"/>
        </w:rPr>
        <w:t>ка</w:t>
      </w:r>
      <w:r w:rsidR="0011511F" w:rsidRPr="006565D4">
        <w:rPr>
          <w:rFonts w:ascii="Times New Roman" w:hAnsi="Times New Roman"/>
          <w:sz w:val="28"/>
          <w:szCs w:val="28"/>
          <w:lang w:val="uk-UA"/>
        </w:rPr>
        <w:t xml:space="preserve"> й оцінка ефективності </w:t>
      </w:r>
      <w:r w:rsidR="00027284" w:rsidRPr="006565D4">
        <w:rPr>
          <w:rFonts w:ascii="Times New Roman" w:hAnsi="Times New Roman"/>
          <w:sz w:val="28"/>
          <w:szCs w:val="28"/>
          <w:lang w:val="uk-UA"/>
        </w:rPr>
        <w:t>програми фізичної терапії</w:t>
      </w:r>
      <w:r w:rsidR="00951C00" w:rsidRPr="006565D4">
        <w:rPr>
          <w:rFonts w:ascii="Times New Roman" w:hAnsi="Times New Roman"/>
          <w:sz w:val="28"/>
          <w:szCs w:val="28"/>
          <w:lang w:val="uk-UA"/>
        </w:rPr>
        <w:t xml:space="preserve"> для</w:t>
      </w:r>
      <w:r w:rsidR="00027284" w:rsidRPr="006565D4">
        <w:rPr>
          <w:rFonts w:ascii="Times New Roman" w:hAnsi="Times New Roman"/>
          <w:sz w:val="28"/>
          <w:szCs w:val="28"/>
          <w:lang w:val="uk-UA"/>
        </w:rPr>
        <w:t xml:space="preserve"> осіб різних вікових груп </w:t>
      </w:r>
      <w:r w:rsidR="00660C02" w:rsidRPr="006565D4">
        <w:rPr>
          <w:rFonts w:ascii="Times New Roman" w:hAnsi="Times New Roman"/>
          <w:sz w:val="28"/>
          <w:szCs w:val="28"/>
          <w:lang w:val="uk-UA"/>
        </w:rPr>
        <w:t>з порушеннями функції верхньої кінцівки</w:t>
      </w:r>
      <w:r w:rsidR="0011511F" w:rsidRPr="006565D4">
        <w:rPr>
          <w:rFonts w:ascii="Times New Roman" w:hAnsi="Times New Roman"/>
          <w:sz w:val="28"/>
          <w:szCs w:val="28"/>
          <w:lang w:val="uk-UA"/>
        </w:rPr>
        <w:t xml:space="preserve">, </w:t>
      </w:r>
      <w:r w:rsidR="00027284" w:rsidRPr="006565D4">
        <w:rPr>
          <w:rFonts w:ascii="Times New Roman" w:hAnsi="Times New Roman"/>
          <w:sz w:val="28"/>
          <w:szCs w:val="28"/>
          <w:lang w:val="uk-UA"/>
        </w:rPr>
        <w:t>після перенесеного ішемічного інсульту</w:t>
      </w:r>
      <w:r w:rsidR="00660C02" w:rsidRPr="006565D4">
        <w:rPr>
          <w:rFonts w:ascii="Times New Roman" w:hAnsi="Times New Roman"/>
          <w:sz w:val="28"/>
          <w:szCs w:val="28"/>
          <w:lang w:val="uk-UA"/>
        </w:rPr>
        <w:t>.</w:t>
      </w:r>
    </w:p>
    <w:p w14:paraId="0F3C83E1" w14:textId="2F32E0D8" w:rsidR="006D4833"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У відповідності з метою роботи були поставлені наступні завдання:</w:t>
      </w:r>
    </w:p>
    <w:p w14:paraId="4C89C5B7" w14:textId="77777777" w:rsidR="0011511F" w:rsidRPr="006565D4" w:rsidRDefault="00660C02" w:rsidP="00CD5DC4">
      <w:pPr>
        <w:pStyle w:val="a6"/>
        <w:numPr>
          <w:ilvl w:val="0"/>
          <w:numId w:val="2"/>
        </w:numPr>
        <w:spacing w:after="0" w:line="360" w:lineRule="auto"/>
        <w:rPr>
          <w:rFonts w:ascii="Times New Roman" w:hAnsi="Times New Roman"/>
          <w:sz w:val="28"/>
          <w:szCs w:val="28"/>
          <w:lang w:val="uk-UA"/>
        </w:rPr>
      </w:pPr>
      <w:r w:rsidRPr="006565D4">
        <w:rPr>
          <w:rFonts w:ascii="Times New Roman" w:hAnsi="Times New Roman"/>
          <w:sz w:val="28"/>
          <w:szCs w:val="28"/>
          <w:lang w:val="uk-UA"/>
        </w:rPr>
        <w:t>А</w:t>
      </w:r>
      <w:r w:rsidR="00027284" w:rsidRPr="006565D4">
        <w:rPr>
          <w:rFonts w:ascii="Times New Roman" w:hAnsi="Times New Roman"/>
          <w:sz w:val="28"/>
          <w:szCs w:val="28"/>
          <w:lang w:val="uk-UA"/>
        </w:rPr>
        <w:t>наліз сучасн</w:t>
      </w:r>
      <w:r w:rsidRPr="006565D4">
        <w:rPr>
          <w:rFonts w:ascii="Times New Roman" w:hAnsi="Times New Roman"/>
          <w:sz w:val="28"/>
          <w:szCs w:val="28"/>
          <w:lang w:val="uk-UA"/>
        </w:rPr>
        <w:t>их</w:t>
      </w:r>
      <w:r w:rsidR="00027284" w:rsidRPr="006565D4">
        <w:rPr>
          <w:rFonts w:ascii="Times New Roman" w:hAnsi="Times New Roman"/>
          <w:sz w:val="28"/>
          <w:szCs w:val="28"/>
          <w:lang w:val="uk-UA"/>
        </w:rPr>
        <w:t xml:space="preserve"> науков</w:t>
      </w:r>
      <w:r w:rsidRPr="006565D4">
        <w:rPr>
          <w:rFonts w:ascii="Times New Roman" w:hAnsi="Times New Roman"/>
          <w:sz w:val="28"/>
          <w:szCs w:val="28"/>
          <w:lang w:val="uk-UA"/>
        </w:rPr>
        <w:t>их</w:t>
      </w:r>
      <w:r w:rsidR="00027284" w:rsidRPr="006565D4">
        <w:rPr>
          <w:rFonts w:ascii="Times New Roman" w:hAnsi="Times New Roman"/>
          <w:sz w:val="28"/>
          <w:szCs w:val="28"/>
          <w:lang w:val="uk-UA"/>
        </w:rPr>
        <w:t xml:space="preserve"> джерел з </w:t>
      </w:r>
      <w:r w:rsidRPr="006565D4">
        <w:rPr>
          <w:rFonts w:ascii="Times New Roman" w:hAnsi="Times New Roman"/>
          <w:sz w:val="28"/>
          <w:szCs w:val="28"/>
          <w:lang w:val="uk-UA"/>
        </w:rPr>
        <w:t xml:space="preserve">питань </w:t>
      </w:r>
      <w:r w:rsidR="00027284" w:rsidRPr="006565D4">
        <w:rPr>
          <w:rFonts w:ascii="Times New Roman" w:hAnsi="Times New Roman"/>
          <w:sz w:val="28"/>
          <w:szCs w:val="28"/>
          <w:lang w:val="uk-UA"/>
        </w:rPr>
        <w:t>реабілітації хворих на інсульт</w:t>
      </w:r>
      <w:r w:rsidRPr="006565D4">
        <w:rPr>
          <w:rFonts w:ascii="Times New Roman" w:hAnsi="Times New Roman"/>
          <w:sz w:val="28"/>
          <w:szCs w:val="28"/>
          <w:lang w:val="uk-UA"/>
        </w:rPr>
        <w:t xml:space="preserve"> різних вікових груп</w:t>
      </w:r>
      <w:r w:rsidR="00A22E86" w:rsidRPr="006565D4">
        <w:rPr>
          <w:rFonts w:ascii="Times New Roman" w:hAnsi="Times New Roman"/>
          <w:sz w:val="28"/>
          <w:szCs w:val="28"/>
          <w:lang w:val="uk-UA"/>
        </w:rPr>
        <w:t>, які мають порушення функції верхньої кінцівки.</w:t>
      </w:r>
    </w:p>
    <w:p w14:paraId="3F7A89AB" w14:textId="0C68D0D3" w:rsidR="0011511F" w:rsidRPr="006565D4" w:rsidRDefault="0011511F" w:rsidP="00CD5DC4">
      <w:pPr>
        <w:pStyle w:val="a6"/>
        <w:numPr>
          <w:ilvl w:val="0"/>
          <w:numId w:val="2"/>
        </w:numPr>
        <w:spacing w:after="0" w:line="360" w:lineRule="auto"/>
        <w:rPr>
          <w:rFonts w:ascii="Times New Roman" w:hAnsi="Times New Roman"/>
          <w:sz w:val="28"/>
          <w:szCs w:val="28"/>
          <w:lang w:val="uk-UA"/>
        </w:rPr>
      </w:pPr>
      <w:r w:rsidRPr="006565D4">
        <w:rPr>
          <w:rFonts w:ascii="Times New Roman" w:hAnsi="Times New Roman"/>
          <w:sz w:val="28"/>
          <w:szCs w:val="28"/>
          <w:lang w:val="uk-UA"/>
        </w:rPr>
        <w:t xml:space="preserve">На основі вивчення спеціальної літератури, провести аналіз етіології, </w:t>
      </w:r>
      <w:r w:rsidR="00510679" w:rsidRPr="006565D4">
        <w:rPr>
          <w:rFonts w:ascii="Times New Roman" w:hAnsi="Times New Roman"/>
          <w:sz w:val="28"/>
          <w:szCs w:val="28"/>
          <w:lang w:val="uk-UA"/>
        </w:rPr>
        <w:t>патофізіології, проявів неврологічних порушень які виникають у</w:t>
      </w:r>
      <w:r w:rsidR="00E324D2" w:rsidRPr="006565D4">
        <w:rPr>
          <w:rFonts w:ascii="Times New Roman" w:hAnsi="Times New Roman"/>
          <w:sz w:val="28"/>
          <w:szCs w:val="28"/>
          <w:lang w:val="uk-UA"/>
        </w:rPr>
        <w:t xml:space="preserve"> </w:t>
      </w:r>
      <w:r w:rsidR="00510679" w:rsidRPr="006565D4">
        <w:rPr>
          <w:rFonts w:ascii="Times New Roman" w:hAnsi="Times New Roman"/>
          <w:sz w:val="28"/>
          <w:szCs w:val="28"/>
          <w:lang w:val="uk-UA"/>
        </w:rPr>
        <w:t>хворих</w:t>
      </w:r>
      <w:r w:rsidR="00E324D2" w:rsidRPr="006565D4">
        <w:rPr>
          <w:rFonts w:ascii="Times New Roman" w:hAnsi="Times New Roman"/>
          <w:sz w:val="28"/>
          <w:szCs w:val="28"/>
          <w:lang w:val="uk-UA"/>
        </w:rPr>
        <w:t xml:space="preserve"> на ішемічний інсульт.</w:t>
      </w:r>
    </w:p>
    <w:p w14:paraId="17753A49" w14:textId="5DD69FF3" w:rsidR="00A22E86" w:rsidRPr="006565D4" w:rsidRDefault="00A22E86" w:rsidP="00CD5DC4">
      <w:pPr>
        <w:pStyle w:val="a6"/>
        <w:numPr>
          <w:ilvl w:val="0"/>
          <w:numId w:val="2"/>
        </w:numPr>
        <w:spacing w:after="0" w:line="360" w:lineRule="auto"/>
        <w:rPr>
          <w:rFonts w:ascii="Times New Roman" w:hAnsi="Times New Roman"/>
          <w:sz w:val="28"/>
          <w:szCs w:val="28"/>
          <w:lang w:val="uk-UA"/>
        </w:rPr>
      </w:pPr>
      <w:r w:rsidRPr="006565D4">
        <w:rPr>
          <w:rFonts w:ascii="Times New Roman" w:hAnsi="Times New Roman"/>
          <w:sz w:val="28"/>
          <w:szCs w:val="28"/>
          <w:lang w:val="uk-UA"/>
        </w:rPr>
        <w:t>Дослідити клініко-функціональн</w:t>
      </w:r>
      <w:r w:rsidR="002A2090" w:rsidRPr="006565D4">
        <w:rPr>
          <w:rFonts w:ascii="Times New Roman" w:hAnsi="Times New Roman"/>
          <w:sz w:val="28"/>
          <w:szCs w:val="28"/>
          <w:lang w:val="uk-UA"/>
        </w:rPr>
        <w:t>ий</w:t>
      </w:r>
      <w:r w:rsidRPr="006565D4">
        <w:rPr>
          <w:rFonts w:ascii="Times New Roman" w:hAnsi="Times New Roman"/>
          <w:sz w:val="28"/>
          <w:szCs w:val="28"/>
          <w:lang w:val="uk-UA"/>
        </w:rPr>
        <w:t xml:space="preserve"> стан</w:t>
      </w:r>
      <w:r w:rsidR="002A2090" w:rsidRPr="006565D4">
        <w:rPr>
          <w:rFonts w:ascii="Times New Roman" w:hAnsi="Times New Roman"/>
          <w:sz w:val="28"/>
          <w:szCs w:val="28"/>
          <w:lang w:val="uk-UA"/>
        </w:rPr>
        <w:t xml:space="preserve"> </w:t>
      </w:r>
      <w:r w:rsidRPr="006565D4">
        <w:rPr>
          <w:rFonts w:ascii="Times New Roman" w:hAnsi="Times New Roman"/>
          <w:sz w:val="28"/>
          <w:szCs w:val="28"/>
          <w:lang w:val="uk-UA"/>
        </w:rPr>
        <w:t xml:space="preserve"> верхньої кінцівки хворих перед застосуванням програми фізичної терапії.</w:t>
      </w:r>
    </w:p>
    <w:p w14:paraId="4E8DDAAF" w14:textId="49E1276D" w:rsidR="00A22E86" w:rsidRPr="006565D4" w:rsidRDefault="002A2090" w:rsidP="00CD5DC4">
      <w:pPr>
        <w:pStyle w:val="a6"/>
        <w:numPr>
          <w:ilvl w:val="0"/>
          <w:numId w:val="2"/>
        </w:numPr>
        <w:spacing w:after="0" w:line="360" w:lineRule="auto"/>
        <w:rPr>
          <w:rFonts w:ascii="Times New Roman" w:hAnsi="Times New Roman"/>
          <w:sz w:val="28"/>
          <w:szCs w:val="28"/>
          <w:lang w:val="uk-UA"/>
        </w:rPr>
      </w:pPr>
      <w:r w:rsidRPr="006565D4">
        <w:rPr>
          <w:rFonts w:ascii="Times New Roman" w:hAnsi="Times New Roman"/>
          <w:sz w:val="28"/>
          <w:szCs w:val="28"/>
          <w:lang w:val="uk-UA"/>
        </w:rPr>
        <w:t>Дослідити</w:t>
      </w:r>
      <w:r w:rsidR="006B593B" w:rsidRPr="006565D4">
        <w:rPr>
          <w:rFonts w:ascii="Times New Roman" w:hAnsi="Times New Roman"/>
          <w:sz w:val="28"/>
          <w:szCs w:val="28"/>
          <w:lang w:val="uk-UA"/>
        </w:rPr>
        <w:t xml:space="preserve"> різницю </w:t>
      </w:r>
      <w:r w:rsidRPr="006565D4">
        <w:rPr>
          <w:rFonts w:ascii="Times New Roman" w:hAnsi="Times New Roman"/>
          <w:sz w:val="28"/>
          <w:szCs w:val="28"/>
          <w:lang w:val="uk-UA"/>
        </w:rPr>
        <w:t>ефективн</w:t>
      </w:r>
      <w:r w:rsidR="006B593B" w:rsidRPr="006565D4">
        <w:rPr>
          <w:rFonts w:ascii="Times New Roman" w:hAnsi="Times New Roman"/>
          <w:sz w:val="28"/>
          <w:szCs w:val="28"/>
          <w:lang w:val="uk-UA"/>
        </w:rPr>
        <w:t>ості</w:t>
      </w:r>
      <w:r w:rsidRPr="006565D4">
        <w:rPr>
          <w:rFonts w:ascii="Times New Roman" w:hAnsi="Times New Roman"/>
          <w:sz w:val="28"/>
          <w:szCs w:val="28"/>
          <w:lang w:val="uk-UA"/>
        </w:rPr>
        <w:t xml:space="preserve"> </w:t>
      </w:r>
      <w:r w:rsidR="00D070CB" w:rsidRPr="006565D4">
        <w:rPr>
          <w:rFonts w:ascii="Times New Roman" w:hAnsi="Times New Roman"/>
          <w:sz w:val="28"/>
          <w:szCs w:val="28"/>
          <w:lang w:val="uk-UA"/>
        </w:rPr>
        <w:t>методів</w:t>
      </w:r>
      <w:r w:rsidR="006F4B37" w:rsidRPr="006565D4">
        <w:rPr>
          <w:rFonts w:ascii="Times New Roman" w:hAnsi="Times New Roman"/>
          <w:sz w:val="28"/>
          <w:szCs w:val="28"/>
          <w:lang w:val="uk-UA"/>
        </w:rPr>
        <w:t xml:space="preserve"> </w:t>
      </w:r>
      <w:r w:rsidR="00D070CB" w:rsidRPr="006565D4">
        <w:rPr>
          <w:rFonts w:ascii="Times New Roman" w:hAnsi="Times New Roman"/>
          <w:sz w:val="28"/>
          <w:szCs w:val="28"/>
          <w:lang w:val="uk-UA"/>
        </w:rPr>
        <w:t xml:space="preserve"> «Constraint-induced movement therapy» та «Proprioceptive neuromuscular facilitation» </w:t>
      </w:r>
      <w:r w:rsidR="006B593B" w:rsidRPr="006565D4">
        <w:rPr>
          <w:rFonts w:ascii="Times New Roman" w:hAnsi="Times New Roman"/>
          <w:sz w:val="28"/>
          <w:szCs w:val="28"/>
          <w:lang w:val="uk-UA"/>
        </w:rPr>
        <w:t xml:space="preserve">у поліпшені </w:t>
      </w:r>
      <w:r w:rsidR="00D070CB" w:rsidRPr="006565D4">
        <w:rPr>
          <w:rFonts w:ascii="Times New Roman" w:hAnsi="Times New Roman"/>
          <w:sz w:val="28"/>
          <w:szCs w:val="28"/>
          <w:lang w:val="uk-UA"/>
        </w:rPr>
        <w:t>клініко-функціонального стану верхньої кінцівки</w:t>
      </w:r>
      <w:r w:rsidR="00026688" w:rsidRPr="006565D4">
        <w:rPr>
          <w:rFonts w:ascii="Times New Roman" w:hAnsi="Times New Roman"/>
          <w:sz w:val="28"/>
          <w:szCs w:val="28"/>
          <w:lang w:val="uk-UA"/>
        </w:rPr>
        <w:t xml:space="preserve"> у постінсультних хворих</w:t>
      </w:r>
      <w:r w:rsidR="006B593B" w:rsidRPr="006565D4">
        <w:rPr>
          <w:rFonts w:ascii="Times New Roman" w:hAnsi="Times New Roman"/>
          <w:sz w:val="28"/>
          <w:szCs w:val="28"/>
          <w:lang w:val="uk-UA"/>
        </w:rPr>
        <w:t xml:space="preserve"> в групах віком від </w:t>
      </w:r>
      <w:r w:rsidR="006B593B" w:rsidRPr="006565D4">
        <w:rPr>
          <w:rStyle w:val="color32"/>
          <w:rFonts w:ascii="Times New Roman" w:hAnsi="Times New Roman"/>
          <w:sz w:val="28"/>
          <w:szCs w:val="28"/>
          <w:lang w:val="uk-UA"/>
        </w:rPr>
        <w:t>50-64 років та від 68-77 років</w:t>
      </w:r>
      <w:r w:rsidR="00D070CB" w:rsidRPr="006565D4">
        <w:rPr>
          <w:rFonts w:ascii="Times New Roman" w:hAnsi="Times New Roman"/>
          <w:sz w:val="28"/>
          <w:szCs w:val="28"/>
          <w:lang w:val="uk-UA"/>
        </w:rPr>
        <w:t>.</w:t>
      </w:r>
    </w:p>
    <w:p w14:paraId="6BC9872B" w14:textId="33EADD7B" w:rsidR="006D4833"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lastRenderedPageBreak/>
        <w:t>Об’єкт дослідження:</w:t>
      </w:r>
      <w:r w:rsidR="00D070CB" w:rsidRPr="006565D4">
        <w:rPr>
          <w:rFonts w:ascii="Times New Roman" w:hAnsi="Times New Roman"/>
          <w:b/>
          <w:bCs/>
          <w:sz w:val="28"/>
          <w:szCs w:val="28"/>
          <w:lang w:val="uk-UA"/>
        </w:rPr>
        <w:t xml:space="preserve"> </w:t>
      </w:r>
      <w:r w:rsidR="00026688" w:rsidRPr="006565D4">
        <w:rPr>
          <w:rFonts w:ascii="Times New Roman" w:hAnsi="Times New Roman"/>
          <w:sz w:val="28"/>
          <w:szCs w:val="28"/>
          <w:lang w:val="uk-UA"/>
        </w:rPr>
        <w:t>особи</w:t>
      </w:r>
      <w:r w:rsidR="0070730D" w:rsidRPr="006565D4">
        <w:rPr>
          <w:rFonts w:ascii="Times New Roman" w:hAnsi="Times New Roman"/>
          <w:sz w:val="28"/>
          <w:szCs w:val="28"/>
          <w:lang w:val="uk-UA"/>
        </w:rPr>
        <w:t xml:space="preserve"> віко</w:t>
      </w:r>
      <w:r w:rsidR="000706A6" w:rsidRPr="006565D4">
        <w:rPr>
          <w:rFonts w:ascii="Times New Roman" w:hAnsi="Times New Roman"/>
          <w:sz w:val="28"/>
          <w:szCs w:val="28"/>
          <w:lang w:val="uk-UA"/>
        </w:rPr>
        <w:t>м від 50 до 77 років</w:t>
      </w:r>
      <w:r w:rsidR="0070730D" w:rsidRPr="006565D4">
        <w:rPr>
          <w:rFonts w:ascii="Times New Roman" w:hAnsi="Times New Roman"/>
          <w:sz w:val="28"/>
          <w:szCs w:val="28"/>
          <w:lang w:val="uk-UA"/>
        </w:rPr>
        <w:t>, після перенесеного ішемічного інсульту.</w:t>
      </w:r>
    </w:p>
    <w:p w14:paraId="0D8F76EC" w14:textId="7E68FC2B" w:rsidR="006D4833" w:rsidRPr="006565D4" w:rsidRDefault="006D4833" w:rsidP="00CD5DC4">
      <w:pPr>
        <w:spacing w:after="0" w:line="360" w:lineRule="auto"/>
        <w:ind w:firstLine="709"/>
        <w:rPr>
          <w:rFonts w:ascii="Times New Roman" w:hAnsi="Times New Roman"/>
          <w:sz w:val="28"/>
          <w:szCs w:val="28"/>
          <w:lang w:val="uk-UA"/>
        </w:rPr>
      </w:pPr>
      <w:r w:rsidRPr="006565D4">
        <w:rPr>
          <w:rFonts w:ascii="Times New Roman" w:hAnsi="Times New Roman"/>
          <w:b/>
          <w:bCs/>
          <w:sz w:val="28"/>
          <w:szCs w:val="28"/>
          <w:lang w:val="uk-UA"/>
        </w:rPr>
        <w:t>Предмет дослідження</w:t>
      </w:r>
      <w:r w:rsidR="0070730D" w:rsidRPr="006565D4">
        <w:rPr>
          <w:rFonts w:ascii="Times New Roman" w:hAnsi="Times New Roman"/>
          <w:b/>
          <w:bCs/>
          <w:sz w:val="28"/>
          <w:szCs w:val="28"/>
          <w:lang w:val="uk-UA"/>
        </w:rPr>
        <w:t xml:space="preserve">: </w:t>
      </w:r>
      <w:r w:rsidR="0070730D" w:rsidRPr="006565D4">
        <w:rPr>
          <w:rFonts w:ascii="Times New Roman" w:hAnsi="Times New Roman"/>
          <w:sz w:val="28"/>
          <w:szCs w:val="28"/>
          <w:lang w:val="uk-UA"/>
        </w:rPr>
        <w:t xml:space="preserve">вплив </w:t>
      </w:r>
      <w:r w:rsidR="00E324D2" w:rsidRPr="006565D4">
        <w:rPr>
          <w:rFonts w:ascii="Times New Roman" w:hAnsi="Times New Roman"/>
          <w:sz w:val="28"/>
          <w:szCs w:val="28"/>
          <w:lang w:val="uk-UA"/>
        </w:rPr>
        <w:t xml:space="preserve">комплексної </w:t>
      </w:r>
      <w:r w:rsidR="0070730D" w:rsidRPr="006565D4">
        <w:rPr>
          <w:rFonts w:ascii="Times New Roman" w:hAnsi="Times New Roman"/>
          <w:sz w:val="28"/>
          <w:szCs w:val="28"/>
          <w:lang w:val="uk-UA"/>
        </w:rPr>
        <w:t xml:space="preserve">програми фізичної терапії </w:t>
      </w:r>
      <w:r w:rsidR="00026688" w:rsidRPr="006565D4">
        <w:rPr>
          <w:rFonts w:ascii="Times New Roman" w:hAnsi="Times New Roman"/>
          <w:sz w:val="28"/>
          <w:szCs w:val="28"/>
          <w:lang w:val="uk-UA"/>
        </w:rPr>
        <w:t xml:space="preserve">методами CIMT та PNF </w:t>
      </w:r>
      <w:r w:rsidR="00345067" w:rsidRPr="006565D4">
        <w:rPr>
          <w:rFonts w:ascii="Times New Roman" w:hAnsi="Times New Roman"/>
          <w:sz w:val="28"/>
          <w:szCs w:val="28"/>
          <w:lang w:val="uk-UA"/>
        </w:rPr>
        <w:t xml:space="preserve">на </w:t>
      </w:r>
      <w:r w:rsidR="00C94B76" w:rsidRPr="006565D4">
        <w:rPr>
          <w:rFonts w:ascii="Times New Roman" w:hAnsi="Times New Roman"/>
          <w:sz w:val="28"/>
          <w:szCs w:val="28"/>
          <w:lang w:val="uk-UA"/>
        </w:rPr>
        <w:t>клініко</w:t>
      </w:r>
      <w:r w:rsidR="00E324D2" w:rsidRPr="006565D4">
        <w:rPr>
          <w:rFonts w:ascii="Times New Roman" w:hAnsi="Times New Roman"/>
          <w:sz w:val="28"/>
          <w:szCs w:val="28"/>
          <w:lang w:val="uk-UA"/>
        </w:rPr>
        <w:t>-</w:t>
      </w:r>
      <w:r w:rsidR="00C94B76" w:rsidRPr="006565D4">
        <w:rPr>
          <w:rFonts w:ascii="Times New Roman" w:hAnsi="Times New Roman"/>
          <w:sz w:val="28"/>
          <w:szCs w:val="28"/>
          <w:lang w:val="uk-UA"/>
        </w:rPr>
        <w:t>функціональний</w:t>
      </w:r>
      <w:r w:rsidR="00345067" w:rsidRPr="006565D4">
        <w:rPr>
          <w:rFonts w:ascii="Times New Roman" w:hAnsi="Times New Roman"/>
          <w:sz w:val="28"/>
          <w:szCs w:val="28"/>
          <w:lang w:val="uk-UA"/>
        </w:rPr>
        <w:t xml:space="preserve"> стан верхньої кінцівки</w:t>
      </w:r>
      <w:r w:rsidR="00800709" w:rsidRPr="006565D4">
        <w:rPr>
          <w:rFonts w:ascii="Times New Roman" w:hAnsi="Times New Roman"/>
          <w:sz w:val="28"/>
          <w:szCs w:val="28"/>
          <w:lang w:val="uk-UA"/>
        </w:rPr>
        <w:t xml:space="preserve"> </w:t>
      </w:r>
      <w:r w:rsidR="00B10C6A" w:rsidRPr="006565D4">
        <w:rPr>
          <w:rFonts w:ascii="Times New Roman" w:hAnsi="Times New Roman"/>
          <w:sz w:val="28"/>
          <w:szCs w:val="28"/>
          <w:lang w:val="uk-UA"/>
        </w:rPr>
        <w:t>у постінсультних хворих</w:t>
      </w:r>
      <w:r w:rsidR="00800709" w:rsidRPr="006565D4">
        <w:rPr>
          <w:rFonts w:ascii="Times New Roman" w:hAnsi="Times New Roman"/>
          <w:sz w:val="28"/>
          <w:szCs w:val="28"/>
          <w:lang w:val="uk-UA"/>
        </w:rPr>
        <w:t xml:space="preserve"> </w:t>
      </w:r>
      <w:r w:rsidR="00197A4E" w:rsidRPr="006565D4">
        <w:rPr>
          <w:rFonts w:ascii="Times New Roman" w:hAnsi="Times New Roman"/>
          <w:sz w:val="28"/>
          <w:szCs w:val="28"/>
          <w:lang w:val="uk-UA"/>
        </w:rPr>
        <w:t xml:space="preserve">в групах віком від </w:t>
      </w:r>
      <w:r w:rsidR="00197A4E" w:rsidRPr="006565D4">
        <w:rPr>
          <w:rStyle w:val="color32"/>
          <w:rFonts w:ascii="Times New Roman" w:hAnsi="Times New Roman"/>
          <w:sz w:val="28"/>
          <w:szCs w:val="28"/>
          <w:lang w:val="uk-UA"/>
        </w:rPr>
        <w:t>50-64 років та від 68-77 років</w:t>
      </w:r>
      <w:r w:rsidR="00E324D2" w:rsidRPr="006565D4">
        <w:rPr>
          <w:rFonts w:ascii="Times New Roman" w:hAnsi="Times New Roman"/>
          <w:sz w:val="28"/>
          <w:szCs w:val="28"/>
          <w:lang w:val="uk-UA"/>
        </w:rPr>
        <w:t>.</w:t>
      </w:r>
    </w:p>
    <w:p w14:paraId="1E29C3A3" w14:textId="06177D1A" w:rsidR="00E324D2" w:rsidRPr="006565D4" w:rsidRDefault="006D4833" w:rsidP="00CD5DC4">
      <w:pPr>
        <w:spacing w:after="0" w:line="360" w:lineRule="auto"/>
        <w:ind w:firstLine="709"/>
        <w:rPr>
          <w:rFonts w:ascii="Times New Roman" w:hAnsi="Times New Roman"/>
          <w:sz w:val="28"/>
          <w:szCs w:val="28"/>
          <w:lang w:val="uk-UA"/>
        </w:rPr>
      </w:pPr>
      <w:r w:rsidRPr="006565D4">
        <w:rPr>
          <w:rFonts w:ascii="Times New Roman" w:hAnsi="Times New Roman"/>
          <w:b/>
          <w:bCs/>
          <w:sz w:val="28"/>
          <w:szCs w:val="28"/>
          <w:lang w:val="uk-UA"/>
        </w:rPr>
        <w:t>Методи дослідження</w:t>
      </w:r>
      <w:r w:rsidR="00345067" w:rsidRPr="006565D4">
        <w:rPr>
          <w:rFonts w:ascii="Times New Roman" w:hAnsi="Times New Roman"/>
          <w:b/>
          <w:bCs/>
          <w:sz w:val="28"/>
          <w:szCs w:val="28"/>
          <w:lang w:val="uk-UA"/>
        </w:rPr>
        <w:t xml:space="preserve">: </w:t>
      </w:r>
      <w:r w:rsidR="008A4F3C" w:rsidRPr="006565D4">
        <w:rPr>
          <w:rFonts w:ascii="Times New Roman" w:hAnsi="Times New Roman"/>
          <w:sz w:val="28"/>
          <w:szCs w:val="28"/>
          <w:lang w:val="uk-UA"/>
        </w:rPr>
        <w:t>при проведені та організації дослідження застосовували</w:t>
      </w:r>
      <w:r w:rsidR="001F118E" w:rsidRPr="006565D4">
        <w:rPr>
          <w:rFonts w:ascii="Times New Roman" w:hAnsi="Times New Roman"/>
          <w:sz w:val="28"/>
          <w:szCs w:val="28"/>
          <w:lang w:val="uk-UA"/>
        </w:rPr>
        <w:t xml:space="preserve"> </w:t>
      </w:r>
      <w:r w:rsidR="008A4F3C" w:rsidRPr="006565D4">
        <w:rPr>
          <w:rFonts w:ascii="Times New Roman" w:hAnsi="Times New Roman"/>
          <w:sz w:val="28"/>
          <w:szCs w:val="28"/>
          <w:lang w:val="uk-UA"/>
        </w:rPr>
        <w:t>відповідно до мети і завдань:</w:t>
      </w:r>
    </w:p>
    <w:p w14:paraId="2D15891E" w14:textId="5EE77276" w:rsidR="00642CA3" w:rsidRPr="006565D4" w:rsidRDefault="001C17BD" w:rsidP="00CD5DC4">
      <w:pPr>
        <w:pStyle w:val="a6"/>
        <w:numPr>
          <w:ilvl w:val="0"/>
          <w:numId w:val="17"/>
        </w:numPr>
        <w:spacing w:after="0" w:line="360" w:lineRule="auto"/>
        <w:rPr>
          <w:rFonts w:ascii="Times New Roman" w:hAnsi="Times New Roman"/>
          <w:color w:val="000000"/>
          <w:sz w:val="28"/>
          <w:szCs w:val="28"/>
          <w:lang w:val="uk-UA"/>
        </w:rPr>
      </w:pPr>
      <w:r w:rsidRPr="006565D4">
        <w:rPr>
          <w:rFonts w:ascii="Times New Roman" w:hAnsi="Times New Roman"/>
          <w:sz w:val="28"/>
          <w:szCs w:val="28"/>
          <w:lang w:val="uk-UA"/>
        </w:rPr>
        <w:t>А</w:t>
      </w:r>
      <w:r w:rsidR="008A4F3C" w:rsidRPr="006565D4">
        <w:rPr>
          <w:rFonts w:ascii="Times New Roman" w:hAnsi="Times New Roman"/>
          <w:sz w:val="28"/>
          <w:szCs w:val="28"/>
          <w:lang w:val="uk-UA"/>
        </w:rPr>
        <w:t>наліз наукової та науково-методичної літератури</w:t>
      </w:r>
    </w:p>
    <w:p w14:paraId="37271F33" w14:textId="77777777" w:rsidR="00ED6D38" w:rsidRPr="006565D4" w:rsidRDefault="00642CA3" w:rsidP="00CD5DC4">
      <w:pPr>
        <w:pStyle w:val="a6"/>
        <w:numPr>
          <w:ilvl w:val="0"/>
          <w:numId w:val="17"/>
        </w:numPr>
        <w:spacing w:after="0" w:line="360" w:lineRule="auto"/>
        <w:rPr>
          <w:rFonts w:ascii="Times New Roman" w:hAnsi="Times New Roman"/>
          <w:color w:val="000000"/>
          <w:sz w:val="28"/>
          <w:szCs w:val="28"/>
          <w:lang w:val="uk-UA"/>
        </w:rPr>
      </w:pPr>
      <w:r w:rsidRPr="006565D4">
        <w:rPr>
          <w:rFonts w:ascii="Times New Roman" w:hAnsi="Times New Roman"/>
          <w:sz w:val="28"/>
          <w:szCs w:val="28"/>
          <w:lang w:val="uk-UA"/>
        </w:rPr>
        <w:t>Лікарсько-педагогіч</w:t>
      </w:r>
      <w:r w:rsidR="00ED6D38" w:rsidRPr="006565D4">
        <w:rPr>
          <w:rFonts w:ascii="Times New Roman" w:hAnsi="Times New Roman"/>
          <w:sz w:val="28"/>
          <w:szCs w:val="28"/>
          <w:lang w:val="uk-UA"/>
        </w:rPr>
        <w:t>н</w:t>
      </w:r>
      <w:r w:rsidRPr="006565D4">
        <w:rPr>
          <w:rFonts w:ascii="Times New Roman" w:hAnsi="Times New Roman"/>
          <w:sz w:val="28"/>
          <w:szCs w:val="28"/>
          <w:lang w:val="uk-UA"/>
        </w:rPr>
        <w:t xml:space="preserve">е спостереження: </w:t>
      </w:r>
      <w:r w:rsidR="008A4F3C" w:rsidRPr="006565D4">
        <w:rPr>
          <w:rFonts w:ascii="Times New Roman" w:hAnsi="Times New Roman"/>
          <w:sz w:val="28"/>
          <w:szCs w:val="28"/>
          <w:lang w:val="uk-UA"/>
        </w:rPr>
        <w:t>збір анамнезу</w:t>
      </w:r>
      <w:r w:rsidRPr="006565D4">
        <w:rPr>
          <w:rFonts w:ascii="Times New Roman" w:hAnsi="Times New Roman"/>
          <w:sz w:val="28"/>
          <w:szCs w:val="28"/>
          <w:lang w:val="uk-UA"/>
        </w:rPr>
        <w:t xml:space="preserve"> та аналіз рухових обмежень</w:t>
      </w:r>
      <w:r w:rsidR="00ED6D38" w:rsidRPr="006565D4">
        <w:rPr>
          <w:rFonts w:ascii="Times New Roman" w:hAnsi="Times New Roman"/>
          <w:sz w:val="28"/>
          <w:szCs w:val="28"/>
          <w:lang w:val="uk-UA"/>
        </w:rPr>
        <w:t xml:space="preserve"> осіб з порушенням функції верхньої кінцівки</w:t>
      </w:r>
    </w:p>
    <w:p w14:paraId="5BDFCEBF" w14:textId="3ADE645A" w:rsidR="00ED6D38" w:rsidRPr="006565D4" w:rsidRDefault="00ED6D38" w:rsidP="00CD5DC4">
      <w:pPr>
        <w:pStyle w:val="a6"/>
        <w:numPr>
          <w:ilvl w:val="0"/>
          <w:numId w:val="17"/>
        </w:numPr>
        <w:spacing w:after="0" w:line="360" w:lineRule="auto"/>
        <w:rPr>
          <w:rFonts w:ascii="Times New Roman" w:hAnsi="Times New Roman"/>
          <w:color w:val="000000"/>
          <w:sz w:val="28"/>
          <w:szCs w:val="28"/>
          <w:lang w:val="uk-UA"/>
        </w:rPr>
      </w:pPr>
      <w:r w:rsidRPr="006565D4">
        <w:rPr>
          <w:rFonts w:ascii="Times New Roman" w:hAnsi="Times New Roman"/>
          <w:sz w:val="28"/>
          <w:szCs w:val="28"/>
          <w:lang w:val="uk-UA"/>
        </w:rPr>
        <w:t xml:space="preserve">Медико-біологічні: </w:t>
      </w:r>
      <w:r w:rsidR="007A6228" w:rsidRPr="006565D4">
        <w:rPr>
          <w:rFonts w:ascii="Times New Roman" w:hAnsi="Times New Roman"/>
          <w:sz w:val="28"/>
          <w:szCs w:val="28"/>
          <w:lang w:val="uk-UA"/>
        </w:rPr>
        <w:t>дослідження за шкалою обстеження після інсульту</w:t>
      </w:r>
      <w:r w:rsidRPr="006565D4">
        <w:rPr>
          <w:rFonts w:ascii="Times New Roman" w:hAnsi="Times New Roman"/>
          <w:sz w:val="28"/>
          <w:szCs w:val="28"/>
          <w:lang w:val="uk-UA"/>
        </w:rPr>
        <w:t xml:space="preserve"> - </w:t>
      </w:r>
      <w:r w:rsidR="00306A36" w:rsidRPr="006565D4">
        <w:rPr>
          <w:rFonts w:ascii="Times New Roman" w:hAnsi="Times New Roman"/>
          <w:sz w:val="28"/>
          <w:szCs w:val="28"/>
          <w:lang w:val="uk-UA"/>
        </w:rPr>
        <w:t xml:space="preserve">тест </w:t>
      </w:r>
      <w:r w:rsidR="001C17BD" w:rsidRPr="006565D4">
        <w:rPr>
          <w:rFonts w:ascii="Times New Roman" w:hAnsi="Times New Roman"/>
          <w:sz w:val="28"/>
          <w:szCs w:val="28"/>
          <w:lang w:val="uk-UA"/>
        </w:rPr>
        <w:t xml:space="preserve">Fugl-Meyer </w:t>
      </w:r>
      <w:r w:rsidRPr="006565D4">
        <w:rPr>
          <w:rFonts w:ascii="Times New Roman" w:hAnsi="Times New Roman"/>
          <w:sz w:val="28"/>
          <w:szCs w:val="28"/>
          <w:lang w:val="uk-UA"/>
        </w:rPr>
        <w:t>для верхньої кінцівки</w:t>
      </w:r>
      <w:r w:rsidR="008A4F3C" w:rsidRPr="006565D4">
        <w:rPr>
          <w:rFonts w:ascii="Times New Roman" w:hAnsi="Times New Roman"/>
          <w:sz w:val="28"/>
          <w:szCs w:val="28"/>
          <w:lang w:val="uk-UA"/>
        </w:rPr>
        <w:t>,</w:t>
      </w:r>
      <w:r w:rsidR="00436D86" w:rsidRPr="006565D4">
        <w:rPr>
          <w:rFonts w:ascii="Times New Roman" w:hAnsi="Times New Roman"/>
          <w:sz w:val="28"/>
          <w:szCs w:val="28"/>
          <w:lang w:val="uk-UA"/>
        </w:rPr>
        <w:t xml:space="preserve"> проведення мануально-м'язового тестування</w:t>
      </w:r>
    </w:p>
    <w:p w14:paraId="322CA398" w14:textId="701EF6E7" w:rsidR="00E324D2" w:rsidRPr="006565D4" w:rsidRDefault="00ED6D38" w:rsidP="00CD5DC4">
      <w:pPr>
        <w:pStyle w:val="a6"/>
        <w:numPr>
          <w:ilvl w:val="0"/>
          <w:numId w:val="17"/>
        </w:numPr>
        <w:spacing w:after="0" w:line="360" w:lineRule="auto"/>
        <w:rPr>
          <w:rFonts w:ascii="Times New Roman" w:hAnsi="Times New Roman"/>
          <w:color w:val="000000"/>
          <w:sz w:val="28"/>
          <w:szCs w:val="28"/>
          <w:lang w:val="uk-UA"/>
        </w:rPr>
      </w:pPr>
      <w:r w:rsidRPr="006565D4">
        <w:rPr>
          <w:rFonts w:ascii="Times New Roman" w:hAnsi="Times New Roman"/>
          <w:color w:val="000000"/>
          <w:sz w:val="28"/>
          <w:szCs w:val="28"/>
          <w:lang w:val="uk-UA"/>
        </w:rPr>
        <w:t>М</w:t>
      </w:r>
      <w:r w:rsidR="008A4F3C" w:rsidRPr="006565D4">
        <w:rPr>
          <w:rFonts w:ascii="Times New Roman" w:hAnsi="Times New Roman"/>
          <w:color w:val="000000"/>
          <w:sz w:val="28"/>
          <w:szCs w:val="28"/>
          <w:lang w:val="uk-UA"/>
        </w:rPr>
        <w:t>етоди математичної статистики</w:t>
      </w:r>
      <w:r w:rsidRPr="006565D4">
        <w:rPr>
          <w:rFonts w:ascii="Times New Roman" w:hAnsi="Times New Roman"/>
          <w:color w:val="000000"/>
          <w:sz w:val="28"/>
          <w:szCs w:val="28"/>
          <w:lang w:val="uk-UA"/>
        </w:rPr>
        <w:t xml:space="preserve"> для обробки результатів дослідження</w:t>
      </w:r>
    </w:p>
    <w:p w14:paraId="5EF4E9FF" w14:textId="77777777" w:rsidR="00EB148E"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Наукова новизна одержаних результатів</w:t>
      </w:r>
      <w:r w:rsidR="00EB612C" w:rsidRPr="006565D4">
        <w:rPr>
          <w:rFonts w:ascii="Times New Roman" w:hAnsi="Times New Roman"/>
          <w:b/>
          <w:bCs/>
          <w:sz w:val="28"/>
          <w:szCs w:val="28"/>
          <w:lang w:val="uk-UA"/>
        </w:rPr>
        <w:t xml:space="preserve">: </w:t>
      </w:r>
    </w:p>
    <w:p w14:paraId="6B7999BC" w14:textId="7C39202E" w:rsidR="00E94568" w:rsidRPr="006565D4" w:rsidRDefault="00EB148E" w:rsidP="00CD5DC4">
      <w:pPr>
        <w:pStyle w:val="a6"/>
        <w:numPr>
          <w:ilvl w:val="0"/>
          <w:numId w:val="3"/>
        </w:numPr>
        <w:spacing w:after="0" w:line="360" w:lineRule="auto"/>
        <w:rPr>
          <w:rFonts w:ascii="Times New Roman" w:hAnsi="Times New Roman"/>
          <w:b/>
          <w:bCs/>
          <w:sz w:val="28"/>
          <w:szCs w:val="28"/>
          <w:lang w:val="uk-UA"/>
        </w:rPr>
      </w:pPr>
      <w:r w:rsidRPr="006565D4">
        <w:rPr>
          <w:rFonts w:ascii="Times New Roman" w:hAnsi="Times New Roman"/>
          <w:sz w:val="28"/>
          <w:szCs w:val="28"/>
          <w:lang w:val="uk-UA"/>
        </w:rPr>
        <w:t>Був проведений аналіз впливу фізичної терапії на осіб</w:t>
      </w:r>
      <w:r w:rsidR="004F2487" w:rsidRPr="006565D4">
        <w:rPr>
          <w:rFonts w:ascii="Times New Roman" w:hAnsi="Times New Roman"/>
          <w:sz w:val="28"/>
          <w:szCs w:val="28"/>
          <w:lang w:val="uk-UA"/>
        </w:rPr>
        <w:t xml:space="preserve"> молодшої (50-64</w:t>
      </w:r>
      <w:r w:rsidR="00AF29CB" w:rsidRPr="006565D4">
        <w:rPr>
          <w:rFonts w:ascii="Times New Roman" w:hAnsi="Times New Roman"/>
          <w:sz w:val="28"/>
          <w:szCs w:val="28"/>
          <w:lang w:val="uk-UA"/>
        </w:rPr>
        <w:t xml:space="preserve"> років</w:t>
      </w:r>
      <w:r w:rsidR="004F2487" w:rsidRPr="006565D4">
        <w:rPr>
          <w:rFonts w:ascii="Times New Roman" w:hAnsi="Times New Roman"/>
          <w:sz w:val="28"/>
          <w:szCs w:val="28"/>
          <w:lang w:val="uk-UA"/>
        </w:rPr>
        <w:t>) та старшої (</w:t>
      </w:r>
      <w:r w:rsidR="00AF29CB" w:rsidRPr="006565D4">
        <w:rPr>
          <w:rFonts w:ascii="Times New Roman" w:hAnsi="Times New Roman"/>
          <w:sz w:val="28"/>
          <w:szCs w:val="28"/>
          <w:lang w:val="uk-UA"/>
        </w:rPr>
        <w:t>68-77</w:t>
      </w:r>
      <w:r w:rsidR="006714C2" w:rsidRPr="006565D4">
        <w:rPr>
          <w:rFonts w:ascii="Times New Roman" w:hAnsi="Times New Roman"/>
          <w:sz w:val="28"/>
          <w:szCs w:val="28"/>
          <w:lang w:val="uk-UA"/>
        </w:rPr>
        <w:t xml:space="preserve"> років</w:t>
      </w:r>
      <w:r w:rsidR="004F2487" w:rsidRPr="006565D4">
        <w:rPr>
          <w:rFonts w:ascii="Times New Roman" w:hAnsi="Times New Roman"/>
          <w:sz w:val="28"/>
          <w:szCs w:val="28"/>
          <w:lang w:val="uk-UA"/>
        </w:rPr>
        <w:t>) груп</w:t>
      </w:r>
      <w:r w:rsidRPr="006565D4">
        <w:rPr>
          <w:rFonts w:ascii="Times New Roman" w:hAnsi="Times New Roman"/>
          <w:sz w:val="28"/>
          <w:szCs w:val="28"/>
          <w:lang w:val="uk-UA"/>
        </w:rPr>
        <w:t xml:space="preserve"> після перенесеного ішемічного інсульту з порушенням функції верхньої кінцівки.</w:t>
      </w:r>
    </w:p>
    <w:p w14:paraId="18235831" w14:textId="39C49D01" w:rsidR="006B4231" w:rsidRPr="006565D4" w:rsidRDefault="00E94568" w:rsidP="00CD5DC4">
      <w:pPr>
        <w:pStyle w:val="a6"/>
        <w:numPr>
          <w:ilvl w:val="0"/>
          <w:numId w:val="3"/>
        </w:numPr>
        <w:spacing w:after="0" w:line="360" w:lineRule="auto"/>
        <w:rPr>
          <w:rFonts w:ascii="Times New Roman" w:hAnsi="Times New Roman"/>
          <w:sz w:val="28"/>
          <w:szCs w:val="28"/>
          <w:lang w:val="uk-UA"/>
        </w:rPr>
      </w:pPr>
      <w:r w:rsidRPr="006565D4">
        <w:rPr>
          <w:rFonts w:ascii="Times New Roman" w:hAnsi="Times New Roman"/>
          <w:sz w:val="28"/>
          <w:szCs w:val="28"/>
          <w:lang w:val="uk-UA"/>
        </w:rPr>
        <w:t>Було розроблено програму фізичної терапії</w:t>
      </w:r>
      <w:r w:rsidR="000B6505" w:rsidRPr="006565D4">
        <w:rPr>
          <w:rFonts w:ascii="Times New Roman" w:hAnsi="Times New Roman"/>
          <w:sz w:val="28"/>
          <w:szCs w:val="28"/>
          <w:lang w:val="uk-UA"/>
        </w:rPr>
        <w:t>, основ</w:t>
      </w:r>
      <w:r w:rsidR="00900D6D" w:rsidRPr="006565D4">
        <w:rPr>
          <w:rFonts w:ascii="Times New Roman" w:hAnsi="Times New Roman"/>
          <w:sz w:val="28"/>
          <w:szCs w:val="28"/>
          <w:lang w:val="uk-UA"/>
        </w:rPr>
        <w:t>а</w:t>
      </w:r>
      <w:r w:rsidR="000B6505" w:rsidRPr="006565D4">
        <w:rPr>
          <w:rFonts w:ascii="Times New Roman" w:hAnsi="Times New Roman"/>
          <w:sz w:val="28"/>
          <w:szCs w:val="28"/>
          <w:lang w:val="uk-UA"/>
        </w:rPr>
        <w:t xml:space="preserve"> якої була </w:t>
      </w:r>
      <w:r w:rsidRPr="006565D4">
        <w:rPr>
          <w:rFonts w:ascii="Times New Roman" w:hAnsi="Times New Roman"/>
          <w:sz w:val="28"/>
          <w:szCs w:val="28"/>
          <w:lang w:val="uk-UA"/>
        </w:rPr>
        <w:t>кінез</w:t>
      </w:r>
      <w:r w:rsidR="000B6505" w:rsidRPr="006565D4">
        <w:rPr>
          <w:rFonts w:ascii="Times New Roman" w:hAnsi="Times New Roman"/>
          <w:sz w:val="28"/>
          <w:szCs w:val="28"/>
          <w:lang w:val="uk-UA"/>
        </w:rPr>
        <w:t>іо</w:t>
      </w:r>
      <w:r w:rsidRPr="006565D4">
        <w:rPr>
          <w:rFonts w:ascii="Times New Roman" w:hAnsi="Times New Roman"/>
          <w:sz w:val="28"/>
          <w:szCs w:val="28"/>
          <w:lang w:val="uk-UA"/>
        </w:rPr>
        <w:t>терапі</w:t>
      </w:r>
      <w:r w:rsidR="000B6505" w:rsidRPr="006565D4">
        <w:rPr>
          <w:rFonts w:ascii="Times New Roman" w:hAnsi="Times New Roman"/>
          <w:sz w:val="28"/>
          <w:szCs w:val="28"/>
          <w:lang w:val="uk-UA"/>
        </w:rPr>
        <w:t>я</w:t>
      </w:r>
      <w:r w:rsidR="00323322" w:rsidRPr="006565D4">
        <w:rPr>
          <w:rFonts w:ascii="Times New Roman" w:hAnsi="Times New Roman"/>
          <w:sz w:val="28"/>
          <w:szCs w:val="28"/>
          <w:lang w:val="uk-UA"/>
        </w:rPr>
        <w:t>.</w:t>
      </w:r>
      <w:r w:rsidR="001F118E" w:rsidRPr="006565D4">
        <w:rPr>
          <w:rFonts w:ascii="Times New Roman" w:hAnsi="Times New Roman"/>
          <w:sz w:val="28"/>
          <w:szCs w:val="28"/>
          <w:lang w:val="uk-UA"/>
        </w:rPr>
        <w:t xml:space="preserve"> </w:t>
      </w:r>
      <w:r w:rsidR="00323322" w:rsidRPr="006565D4">
        <w:rPr>
          <w:rFonts w:ascii="Times New Roman" w:hAnsi="Times New Roman"/>
          <w:sz w:val="28"/>
          <w:szCs w:val="28"/>
          <w:lang w:val="uk-UA"/>
        </w:rPr>
        <w:t>Зміст кінезіотерапії формувався</w:t>
      </w:r>
      <w:r w:rsidR="00900D6D" w:rsidRPr="006565D4">
        <w:rPr>
          <w:rFonts w:ascii="Times New Roman" w:hAnsi="Times New Roman"/>
          <w:sz w:val="28"/>
          <w:szCs w:val="28"/>
          <w:lang w:val="uk-UA"/>
        </w:rPr>
        <w:t xml:space="preserve"> з</w:t>
      </w:r>
      <w:r w:rsidR="00767D0A" w:rsidRPr="006565D4">
        <w:rPr>
          <w:rFonts w:ascii="Times New Roman" w:hAnsi="Times New Roman"/>
          <w:sz w:val="28"/>
          <w:szCs w:val="28"/>
          <w:lang w:val="uk-UA"/>
        </w:rPr>
        <w:t xml:space="preserve"> вправ з</w:t>
      </w:r>
      <w:r w:rsidR="00900D6D" w:rsidRPr="006565D4">
        <w:rPr>
          <w:rFonts w:ascii="Times New Roman" w:hAnsi="Times New Roman"/>
          <w:sz w:val="28"/>
          <w:szCs w:val="28"/>
          <w:lang w:val="uk-UA"/>
        </w:rPr>
        <w:t>а</w:t>
      </w:r>
      <w:r w:rsidR="00767D0A" w:rsidRPr="006565D4">
        <w:rPr>
          <w:rFonts w:ascii="Times New Roman" w:hAnsi="Times New Roman"/>
          <w:sz w:val="28"/>
          <w:szCs w:val="28"/>
          <w:lang w:val="uk-UA"/>
        </w:rPr>
        <w:t xml:space="preserve"> методик</w:t>
      </w:r>
      <w:r w:rsidR="00900D6D" w:rsidRPr="006565D4">
        <w:rPr>
          <w:rFonts w:ascii="Times New Roman" w:hAnsi="Times New Roman"/>
          <w:sz w:val="28"/>
          <w:szCs w:val="28"/>
          <w:lang w:val="uk-UA"/>
        </w:rPr>
        <w:t>ою</w:t>
      </w:r>
      <w:r w:rsidR="00767D0A" w:rsidRPr="006565D4">
        <w:rPr>
          <w:rFonts w:ascii="Times New Roman" w:hAnsi="Times New Roman"/>
          <w:sz w:val="28"/>
          <w:szCs w:val="28"/>
          <w:lang w:val="uk-UA"/>
        </w:rPr>
        <w:t xml:space="preserve"> PNF, вправ за CIMT</w:t>
      </w:r>
      <w:r w:rsidR="006B4231" w:rsidRPr="006565D4">
        <w:rPr>
          <w:rFonts w:ascii="Times New Roman" w:hAnsi="Times New Roman"/>
          <w:sz w:val="28"/>
          <w:szCs w:val="28"/>
          <w:lang w:val="uk-UA"/>
        </w:rPr>
        <w:t xml:space="preserve"> методом, динамічн</w:t>
      </w:r>
      <w:r w:rsidR="00323322" w:rsidRPr="006565D4">
        <w:rPr>
          <w:rFonts w:ascii="Times New Roman" w:hAnsi="Times New Roman"/>
          <w:sz w:val="28"/>
          <w:szCs w:val="28"/>
          <w:lang w:val="uk-UA"/>
        </w:rPr>
        <w:t>их</w:t>
      </w:r>
      <w:r w:rsidR="006B4231" w:rsidRPr="006565D4">
        <w:rPr>
          <w:rFonts w:ascii="Times New Roman" w:hAnsi="Times New Roman"/>
          <w:sz w:val="28"/>
          <w:szCs w:val="28"/>
          <w:lang w:val="uk-UA"/>
        </w:rPr>
        <w:t xml:space="preserve"> та силов</w:t>
      </w:r>
      <w:r w:rsidR="00323322" w:rsidRPr="006565D4">
        <w:rPr>
          <w:rFonts w:ascii="Times New Roman" w:hAnsi="Times New Roman"/>
          <w:sz w:val="28"/>
          <w:szCs w:val="28"/>
          <w:lang w:val="uk-UA"/>
        </w:rPr>
        <w:t>их</w:t>
      </w:r>
      <w:r w:rsidR="006B4231" w:rsidRPr="006565D4">
        <w:rPr>
          <w:rFonts w:ascii="Times New Roman" w:hAnsi="Times New Roman"/>
          <w:sz w:val="28"/>
          <w:szCs w:val="28"/>
          <w:lang w:val="uk-UA"/>
        </w:rPr>
        <w:t xml:space="preserve"> вправ для зміцнення м’язів верхньої кінцівки та </w:t>
      </w:r>
      <w:r w:rsidR="003C2085" w:rsidRPr="006565D4">
        <w:rPr>
          <w:rFonts w:ascii="Times New Roman" w:hAnsi="Times New Roman"/>
          <w:sz w:val="28"/>
          <w:szCs w:val="28"/>
          <w:lang w:val="uk-UA"/>
        </w:rPr>
        <w:t xml:space="preserve">поліпшення </w:t>
      </w:r>
      <w:r w:rsidR="006B4231" w:rsidRPr="006565D4">
        <w:rPr>
          <w:rFonts w:ascii="Times New Roman" w:hAnsi="Times New Roman"/>
          <w:sz w:val="28"/>
          <w:szCs w:val="28"/>
          <w:lang w:val="uk-UA"/>
        </w:rPr>
        <w:t>їх функції</w:t>
      </w:r>
      <w:r w:rsidR="001F118E" w:rsidRPr="006565D4">
        <w:rPr>
          <w:rFonts w:ascii="Times New Roman" w:hAnsi="Times New Roman"/>
          <w:sz w:val="28"/>
          <w:szCs w:val="28"/>
          <w:lang w:val="uk-UA"/>
        </w:rPr>
        <w:t>.</w:t>
      </w:r>
    </w:p>
    <w:p w14:paraId="7CD53CE5" w14:textId="52E6AC46" w:rsidR="00EB148E" w:rsidRPr="006565D4" w:rsidRDefault="00EB148E" w:rsidP="00CD5DC4">
      <w:pPr>
        <w:pStyle w:val="a6"/>
        <w:numPr>
          <w:ilvl w:val="0"/>
          <w:numId w:val="3"/>
        </w:numPr>
        <w:spacing w:after="0" w:line="360" w:lineRule="auto"/>
        <w:rPr>
          <w:rFonts w:ascii="Times New Roman" w:hAnsi="Times New Roman"/>
          <w:sz w:val="28"/>
          <w:szCs w:val="28"/>
          <w:lang w:val="uk-UA"/>
        </w:rPr>
      </w:pPr>
      <w:r w:rsidRPr="006565D4">
        <w:rPr>
          <w:rFonts w:ascii="Times New Roman" w:hAnsi="Times New Roman"/>
          <w:sz w:val="28"/>
          <w:szCs w:val="28"/>
          <w:lang w:val="uk-UA"/>
        </w:rPr>
        <w:t xml:space="preserve">Доведено ефективність розробленої програми фізичної терапії </w:t>
      </w:r>
      <w:r w:rsidR="003C2085" w:rsidRPr="006565D4">
        <w:rPr>
          <w:rFonts w:ascii="Times New Roman" w:hAnsi="Times New Roman"/>
          <w:sz w:val="28"/>
          <w:szCs w:val="28"/>
          <w:lang w:val="uk-UA"/>
        </w:rPr>
        <w:t>для</w:t>
      </w:r>
      <w:r w:rsidR="00DF10CC" w:rsidRPr="006565D4">
        <w:rPr>
          <w:rFonts w:ascii="Times New Roman" w:hAnsi="Times New Roman"/>
          <w:sz w:val="28"/>
          <w:szCs w:val="28"/>
          <w:lang w:val="uk-UA"/>
        </w:rPr>
        <w:t xml:space="preserve"> </w:t>
      </w:r>
      <w:r w:rsidR="003C2085" w:rsidRPr="006565D4">
        <w:rPr>
          <w:rFonts w:ascii="Times New Roman" w:hAnsi="Times New Roman"/>
          <w:sz w:val="28"/>
          <w:szCs w:val="28"/>
          <w:lang w:val="uk-UA"/>
        </w:rPr>
        <w:t xml:space="preserve">поліпшення </w:t>
      </w:r>
      <w:r w:rsidRPr="006565D4">
        <w:rPr>
          <w:rFonts w:ascii="Times New Roman" w:hAnsi="Times New Roman"/>
          <w:sz w:val="28"/>
          <w:szCs w:val="28"/>
          <w:lang w:val="uk-UA"/>
        </w:rPr>
        <w:t>клініко-функціональн</w:t>
      </w:r>
      <w:r w:rsidR="00DF10CC" w:rsidRPr="006565D4">
        <w:rPr>
          <w:rFonts w:ascii="Times New Roman" w:hAnsi="Times New Roman"/>
          <w:sz w:val="28"/>
          <w:szCs w:val="28"/>
          <w:lang w:val="uk-UA"/>
        </w:rPr>
        <w:t>ого</w:t>
      </w:r>
      <w:r w:rsidRPr="006565D4">
        <w:rPr>
          <w:rFonts w:ascii="Times New Roman" w:hAnsi="Times New Roman"/>
          <w:sz w:val="28"/>
          <w:szCs w:val="28"/>
          <w:lang w:val="uk-UA"/>
        </w:rPr>
        <w:t xml:space="preserve"> стан</w:t>
      </w:r>
      <w:r w:rsidR="00DF10CC" w:rsidRPr="006565D4">
        <w:rPr>
          <w:rFonts w:ascii="Times New Roman" w:hAnsi="Times New Roman"/>
          <w:sz w:val="28"/>
          <w:szCs w:val="28"/>
          <w:lang w:val="uk-UA"/>
        </w:rPr>
        <w:t>у</w:t>
      </w:r>
      <w:r w:rsidRPr="006565D4">
        <w:rPr>
          <w:rFonts w:ascii="Times New Roman" w:hAnsi="Times New Roman"/>
          <w:sz w:val="28"/>
          <w:szCs w:val="28"/>
          <w:lang w:val="uk-UA"/>
        </w:rPr>
        <w:t xml:space="preserve"> </w:t>
      </w:r>
      <w:r w:rsidR="006B4231" w:rsidRPr="006565D4">
        <w:rPr>
          <w:rFonts w:ascii="Times New Roman" w:hAnsi="Times New Roman"/>
          <w:sz w:val="28"/>
          <w:szCs w:val="28"/>
          <w:lang w:val="uk-UA"/>
        </w:rPr>
        <w:t>верхньої кінцівки у осіб</w:t>
      </w:r>
      <w:r w:rsidR="003C2085" w:rsidRPr="006565D4">
        <w:rPr>
          <w:rFonts w:ascii="Times New Roman" w:hAnsi="Times New Roman"/>
          <w:sz w:val="28"/>
          <w:szCs w:val="28"/>
          <w:lang w:val="uk-UA"/>
        </w:rPr>
        <w:t xml:space="preserve"> різних вікових груп</w:t>
      </w:r>
      <w:r w:rsidR="006B4231" w:rsidRPr="006565D4">
        <w:rPr>
          <w:rFonts w:ascii="Times New Roman" w:hAnsi="Times New Roman"/>
          <w:sz w:val="28"/>
          <w:szCs w:val="28"/>
          <w:lang w:val="uk-UA"/>
        </w:rPr>
        <w:t>, що перенесли ішемічний інсульт.</w:t>
      </w:r>
    </w:p>
    <w:p w14:paraId="56375A74" w14:textId="29FEFB83" w:rsidR="006D4833"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Теоретична значимість результатів дослідження</w:t>
      </w:r>
      <w:r w:rsidR="006B4231" w:rsidRPr="006565D4">
        <w:rPr>
          <w:rFonts w:ascii="Times New Roman" w:hAnsi="Times New Roman"/>
          <w:b/>
          <w:bCs/>
          <w:sz w:val="28"/>
          <w:szCs w:val="28"/>
          <w:lang w:val="uk-UA"/>
        </w:rPr>
        <w:t>:</w:t>
      </w:r>
    </w:p>
    <w:p w14:paraId="72434A2E" w14:textId="48B5041D" w:rsidR="006B4231" w:rsidRPr="006565D4" w:rsidRDefault="006B4231" w:rsidP="00CD5DC4">
      <w:pPr>
        <w:tabs>
          <w:tab w:val="left" w:pos="426"/>
        </w:tabs>
        <w:spacing w:after="0" w:line="360" w:lineRule="auto"/>
        <w:ind w:firstLine="709"/>
        <w:jc w:val="both"/>
        <w:rPr>
          <w:rFonts w:ascii="Times New Roman" w:hAnsi="Times New Roman"/>
          <w:sz w:val="28"/>
          <w:szCs w:val="28"/>
          <w:lang w:val="uk-UA"/>
        </w:rPr>
      </w:pPr>
      <w:r w:rsidRPr="006565D4">
        <w:rPr>
          <w:rFonts w:ascii="Times New Roman" w:hAnsi="Times New Roman"/>
          <w:sz w:val="28"/>
          <w:szCs w:val="28"/>
          <w:lang w:val="uk-UA"/>
        </w:rPr>
        <w:t xml:space="preserve">Полягає в обґрунтуванні впливу розробленої програми фізичної терапії на клініко-функціональний стан верхньої кінцівки осіб </w:t>
      </w:r>
      <w:r w:rsidR="00323322" w:rsidRPr="006565D4">
        <w:rPr>
          <w:rFonts w:ascii="Times New Roman" w:hAnsi="Times New Roman"/>
          <w:sz w:val="28"/>
          <w:szCs w:val="28"/>
          <w:lang w:val="uk-UA"/>
        </w:rPr>
        <w:t>молодшої та старшої груп</w:t>
      </w:r>
      <w:r w:rsidRPr="006565D4">
        <w:rPr>
          <w:rFonts w:ascii="Times New Roman" w:hAnsi="Times New Roman"/>
          <w:sz w:val="28"/>
          <w:szCs w:val="28"/>
          <w:lang w:val="uk-UA"/>
        </w:rPr>
        <w:t xml:space="preserve"> після перенесеного ішемічного інсульту.</w:t>
      </w:r>
    </w:p>
    <w:p w14:paraId="586324BD" w14:textId="77777777" w:rsidR="006B4231"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lastRenderedPageBreak/>
        <w:t>Практична значущість дослідження полягає:</w:t>
      </w:r>
    </w:p>
    <w:p w14:paraId="53F9FCBB" w14:textId="4055AEEF" w:rsidR="006B4231" w:rsidRPr="006565D4" w:rsidRDefault="006B4231"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w:t>
      </w:r>
      <w:r w:rsidRPr="006565D4">
        <w:rPr>
          <w:rFonts w:ascii="Times New Roman" w:hAnsi="Times New Roman"/>
          <w:b/>
          <w:bCs/>
          <w:sz w:val="28"/>
          <w:szCs w:val="28"/>
          <w:lang w:val="uk-UA"/>
        </w:rPr>
        <w:t xml:space="preserve"> </w:t>
      </w:r>
      <w:r w:rsidRPr="006565D4">
        <w:rPr>
          <w:rFonts w:ascii="Times New Roman" w:hAnsi="Times New Roman"/>
          <w:sz w:val="28"/>
          <w:szCs w:val="28"/>
          <w:lang w:val="uk-UA"/>
        </w:rPr>
        <w:t xml:space="preserve">в реалізації програми фізичної терапії, яка </w:t>
      </w:r>
      <w:r w:rsidR="00F75F4A" w:rsidRPr="006565D4">
        <w:rPr>
          <w:rFonts w:ascii="Times New Roman" w:hAnsi="Times New Roman"/>
          <w:sz w:val="28"/>
          <w:szCs w:val="28"/>
          <w:lang w:val="uk-UA"/>
        </w:rPr>
        <w:t>містить</w:t>
      </w:r>
      <w:r w:rsidRPr="006565D4">
        <w:rPr>
          <w:rFonts w:ascii="Times New Roman" w:hAnsi="Times New Roman"/>
          <w:sz w:val="28"/>
          <w:szCs w:val="28"/>
          <w:lang w:val="uk-UA"/>
        </w:rPr>
        <w:t xml:space="preserve"> </w:t>
      </w:r>
      <w:r w:rsidR="005D6F37" w:rsidRPr="006565D4">
        <w:rPr>
          <w:rFonts w:ascii="Times New Roman" w:hAnsi="Times New Roman"/>
          <w:sz w:val="28"/>
          <w:szCs w:val="28"/>
          <w:lang w:val="uk-UA"/>
        </w:rPr>
        <w:t>КТ</w:t>
      </w:r>
      <w:r w:rsidR="00F75F4A" w:rsidRPr="006565D4">
        <w:rPr>
          <w:rFonts w:ascii="Times New Roman" w:hAnsi="Times New Roman"/>
          <w:sz w:val="28"/>
          <w:szCs w:val="28"/>
          <w:lang w:val="uk-UA"/>
        </w:rPr>
        <w:t xml:space="preserve"> </w:t>
      </w:r>
      <w:r w:rsidRPr="006565D4">
        <w:rPr>
          <w:rFonts w:ascii="Times New Roman" w:hAnsi="Times New Roman"/>
          <w:sz w:val="28"/>
          <w:szCs w:val="28"/>
          <w:lang w:val="uk-UA"/>
        </w:rPr>
        <w:t>(основою якої були вправи з використанням</w:t>
      </w:r>
      <w:r w:rsidR="005D6F37" w:rsidRPr="006565D4">
        <w:rPr>
          <w:rFonts w:ascii="Times New Roman" w:hAnsi="Times New Roman"/>
          <w:sz w:val="28"/>
          <w:szCs w:val="28"/>
          <w:lang w:val="uk-UA"/>
        </w:rPr>
        <w:t>:</w:t>
      </w:r>
      <w:r w:rsidRPr="006565D4">
        <w:rPr>
          <w:rFonts w:ascii="Times New Roman" w:hAnsi="Times New Roman"/>
          <w:sz w:val="28"/>
          <w:szCs w:val="28"/>
          <w:lang w:val="uk-UA"/>
        </w:rPr>
        <w:t xml:space="preserve"> методики PNF, вправ</w:t>
      </w:r>
      <w:r w:rsidR="00F75F4A" w:rsidRPr="006565D4">
        <w:rPr>
          <w:rFonts w:ascii="Times New Roman" w:hAnsi="Times New Roman"/>
          <w:sz w:val="28"/>
          <w:szCs w:val="28"/>
          <w:lang w:val="uk-UA"/>
        </w:rPr>
        <w:t xml:space="preserve"> </w:t>
      </w:r>
      <w:r w:rsidRPr="006565D4">
        <w:rPr>
          <w:rFonts w:ascii="Times New Roman" w:hAnsi="Times New Roman"/>
          <w:sz w:val="28"/>
          <w:szCs w:val="28"/>
          <w:lang w:val="uk-UA"/>
        </w:rPr>
        <w:t>за CIMT методом, динамічн</w:t>
      </w:r>
      <w:r w:rsidR="00414CE0" w:rsidRPr="006565D4">
        <w:rPr>
          <w:rFonts w:ascii="Times New Roman" w:hAnsi="Times New Roman"/>
          <w:sz w:val="28"/>
          <w:szCs w:val="28"/>
          <w:lang w:val="uk-UA"/>
        </w:rPr>
        <w:t xml:space="preserve">их </w:t>
      </w:r>
      <w:r w:rsidRPr="006565D4">
        <w:rPr>
          <w:rFonts w:ascii="Times New Roman" w:hAnsi="Times New Roman"/>
          <w:sz w:val="28"/>
          <w:szCs w:val="28"/>
          <w:lang w:val="uk-UA"/>
        </w:rPr>
        <w:t>та силов</w:t>
      </w:r>
      <w:r w:rsidR="00F75F4A" w:rsidRPr="006565D4">
        <w:rPr>
          <w:rFonts w:ascii="Times New Roman" w:hAnsi="Times New Roman"/>
          <w:sz w:val="28"/>
          <w:szCs w:val="28"/>
          <w:lang w:val="uk-UA"/>
        </w:rPr>
        <w:t>их</w:t>
      </w:r>
      <w:r w:rsidRPr="006565D4">
        <w:rPr>
          <w:rFonts w:ascii="Times New Roman" w:hAnsi="Times New Roman"/>
          <w:sz w:val="28"/>
          <w:szCs w:val="28"/>
          <w:lang w:val="uk-UA"/>
        </w:rPr>
        <w:t xml:space="preserve"> вправ для зміцнення м’язів верхньої кінцівки та</w:t>
      </w:r>
      <w:r w:rsidR="00F75F4A" w:rsidRPr="006565D4">
        <w:rPr>
          <w:rFonts w:ascii="Times New Roman" w:hAnsi="Times New Roman"/>
          <w:sz w:val="28"/>
          <w:szCs w:val="28"/>
          <w:lang w:val="uk-UA"/>
        </w:rPr>
        <w:t xml:space="preserve"> </w:t>
      </w:r>
      <w:r w:rsidR="00414CE0" w:rsidRPr="006565D4">
        <w:rPr>
          <w:rFonts w:ascii="Times New Roman" w:hAnsi="Times New Roman"/>
          <w:sz w:val="28"/>
          <w:szCs w:val="28"/>
          <w:lang w:val="uk-UA"/>
        </w:rPr>
        <w:t>поліпшення</w:t>
      </w:r>
      <w:r w:rsidRPr="006565D4">
        <w:rPr>
          <w:rFonts w:ascii="Times New Roman" w:hAnsi="Times New Roman"/>
          <w:sz w:val="28"/>
          <w:szCs w:val="28"/>
          <w:lang w:val="uk-UA"/>
        </w:rPr>
        <w:t xml:space="preserve"> ї</w:t>
      </w:r>
      <w:r w:rsidR="006A129F" w:rsidRPr="006565D4">
        <w:rPr>
          <w:rFonts w:ascii="Times New Roman" w:hAnsi="Times New Roman"/>
          <w:sz w:val="28"/>
          <w:szCs w:val="28"/>
          <w:lang w:val="uk-UA"/>
        </w:rPr>
        <w:t>ї</w:t>
      </w:r>
      <w:r w:rsidRPr="006565D4">
        <w:rPr>
          <w:rFonts w:ascii="Times New Roman" w:hAnsi="Times New Roman"/>
          <w:sz w:val="28"/>
          <w:szCs w:val="28"/>
          <w:lang w:val="uk-UA"/>
        </w:rPr>
        <w:t xml:space="preserve"> функції)</w:t>
      </w:r>
    </w:p>
    <w:p w14:paraId="47B22B2D" w14:textId="00224EC4" w:rsidR="006B4231" w:rsidRPr="006565D4" w:rsidRDefault="006B4231"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в розробці практичних рекомендацій щодо застосування розробленої програми фізично</w:t>
      </w:r>
      <w:r w:rsidR="00A77354" w:rsidRPr="006565D4">
        <w:rPr>
          <w:rFonts w:ascii="Times New Roman" w:hAnsi="Times New Roman"/>
          <w:sz w:val="28"/>
          <w:szCs w:val="28"/>
          <w:lang w:val="uk-UA"/>
        </w:rPr>
        <w:t>ї</w:t>
      </w:r>
      <w:r w:rsidRPr="006565D4">
        <w:rPr>
          <w:rFonts w:ascii="Times New Roman" w:hAnsi="Times New Roman"/>
          <w:sz w:val="28"/>
          <w:szCs w:val="28"/>
          <w:lang w:val="uk-UA"/>
        </w:rPr>
        <w:t xml:space="preserve"> терапії</w:t>
      </w:r>
      <w:r w:rsidR="00323322" w:rsidRPr="006565D4">
        <w:rPr>
          <w:rFonts w:ascii="Times New Roman" w:hAnsi="Times New Roman"/>
          <w:sz w:val="28"/>
          <w:szCs w:val="28"/>
          <w:lang w:val="uk-UA"/>
        </w:rPr>
        <w:t xml:space="preserve"> серед молодших та старших за віком</w:t>
      </w:r>
      <w:r w:rsidR="00560DB3" w:rsidRPr="006565D4">
        <w:rPr>
          <w:rFonts w:ascii="Times New Roman" w:hAnsi="Times New Roman"/>
          <w:sz w:val="28"/>
          <w:szCs w:val="28"/>
          <w:lang w:val="uk-UA"/>
        </w:rPr>
        <w:t xml:space="preserve"> постінсультних </w:t>
      </w:r>
      <w:r w:rsidR="00323322" w:rsidRPr="006565D4">
        <w:rPr>
          <w:rFonts w:ascii="Times New Roman" w:hAnsi="Times New Roman"/>
          <w:sz w:val="28"/>
          <w:szCs w:val="28"/>
          <w:lang w:val="uk-UA"/>
        </w:rPr>
        <w:t>хворих</w:t>
      </w:r>
      <w:r w:rsidR="00A77354" w:rsidRPr="006565D4">
        <w:rPr>
          <w:rFonts w:ascii="Times New Roman" w:hAnsi="Times New Roman"/>
          <w:sz w:val="28"/>
          <w:szCs w:val="28"/>
          <w:lang w:val="uk-UA"/>
        </w:rPr>
        <w:t>.</w:t>
      </w:r>
    </w:p>
    <w:p w14:paraId="2A43118C" w14:textId="7A479230" w:rsidR="006D4833"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Достовірність результатів</w:t>
      </w:r>
      <w:r w:rsidR="00A77354" w:rsidRPr="006565D4">
        <w:rPr>
          <w:rFonts w:ascii="Times New Roman" w:hAnsi="Times New Roman"/>
          <w:b/>
          <w:bCs/>
          <w:sz w:val="28"/>
          <w:szCs w:val="28"/>
          <w:lang w:val="uk-UA"/>
        </w:rPr>
        <w:t>:</w:t>
      </w:r>
    </w:p>
    <w:p w14:paraId="03F4C5AD" w14:textId="002C46CC" w:rsidR="009E0C0F" w:rsidRPr="006565D4" w:rsidRDefault="009E0C0F"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Підтверджується теоретико-методологічною базою дослідження; використанням комплексу взаємодоповнюючих методів дослідження;</w:t>
      </w:r>
      <w:r w:rsidR="00C76E63" w:rsidRPr="006565D4">
        <w:rPr>
          <w:rFonts w:ascii="Times New Roman" w:hAnsi="Times New Roman"/>
          <w:sz w:val="28"/>
          <w:szCs w:val="28"/>
          <w:lang w:val="uk-UA"/>
        </w:rPr>
        <w:t xml:space="preserve"> </w:t>
      </w:r>
      <w:r w:rsidRPr="006565D4">
        <w:rPr>
          <w:rFonts w:ascii="Times New Roman" w:hAnsi="Times New Roman"/>
          <w:sz w:val="28"/>
          <w:szCs w:val="28"/>
          <w:lang w:val="uk-UA"/>
        </w:rPr>
        <w:t xml:space="preserve">особистою участю автора у експерименті; постановкою та досягненням реальних завдань; використанням </w:t>
      </w:r>
      <w:r w:rsidR="00414CE0" w:rsidRPr="006565D4">
        <w:rPr>
          <w:rFonts w:ascii="Times New Roman" w:hAnsi="Times New Roman"/>
          <w:sz w:val="28"/>
          <w:szCs w:val="28"/>
          <w:lang w:val="uk-UA"/>
        </w:rPr>
        <w:t xml:space="preserve">статистичних </w:t>
      </w:r>
      <w:r w:rsidRPr="006565D4">
        <w:rPr>
          <w:rFonts w:ascii="Times New Roman" w:hAnsi="Times New Roman"/>
          <w:sz w:val="28"/>
          <w:szCs w:val="28"/>
          <w:lang w:val="uk-UA"/>
        </w:rPr>
        <w:t>математичних методів для обробки</w:t>
      </w:r>
      <w:r w:rsidR="00414CE0" w:rsidRPr="006565D4">
        <w:rPr>
          <w:rFonts w:ascii="Times New Roman" w:hAnsi="Times New Roman"/>
          <w:sz w:val="28"/>
          <w:szCs w:val="28"/>
          <w:lang w:val="uk-UA"/>
        </w:rPr>
        <w:t xml:space="preserve"> одержаних результатів</w:t>
      </w:r>
      <w:r w:rsidRPr="006565D4">
        <w:rPr>
          <w:rFonts w:ascii="Times New Roman" w:hAnsi="Times New Roman"/>
          <w:sz w:val="28"/>
          <w:szCs w:val="28"/>
          <w:lang w:val="uk-UA"/>
        </w:rPr>
        <w:t xml:space="preserve"> через комп’ютерні програми та отриманням позитивних результатів дослідження.</w:t>
      </w:r>
    </w:p>
    <w:p w14:paraId="6E868DEA" w14:textId="0AE993E1" w:rsidR="006D4833" w:rsidRPr="006565D4" w:rsidRDefault="006D4833"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Структура та обсяг магістерської роботи</w:t>
      </w:r>
    </w:p>
    <w:p w14:paraId="463BF39C" w14:textId="69A2ABB0" w:rsidR="0013114E" w:rsidRPr="006565D4" w:rsidRDefault="0013114E" w:rsidP="0013114E">
      <w:pPr>
        <w:tabs>
          <w:tab w:val="left" w:pos="426"/>
        </w:tabs>
        <w:spacing w:after="0" w:line="360" w:lineRule="auto"/>
        <w:ind w:firstLine="709"/>
        <w:rPr>
          <w:rFonts w:ascii="Times New Roman" w:hAnsi="Times New Roman"/>
          <w:bCs/>
          <w:i/>
          <w:sz w:val="28"/>
          <w:szCs w:val="28"/>
          <w:lang w:val="uk-UA"/>
        </w:rPr>
      </w:pPr>
      <w:r w:rsidRPr="006565D4">
        <w:rPr>
          <w:rFonts w:ascii="Times New Roman" w:hAnsi="Times New Roman"/>
          <w:bCs/>
          <w:iCs/>
          <w:sz w:val="28"/>
          <w:szCs w:val="28"/>
          <w:lang w:val="uk-UA"/>
        </w:rPr>
        <w:t xml:space="preserve">Магістерська робота складається з переліку умовних скорочень, вступу, трьох розділів, </w:t>
      </w:r>
      <w:r w:rsidRPr="006565D4">
        <w:rPr>
          <w:rFonts w:ascii="Times New Roman" w:hAnsi="Times New Roman"/>
          <w:iCs/>
          <w:sz w:val="28"/>
          <w:szCs w:val="28"/>
          <w:lang w:val="uk-UA"/>
        </w:rPr>
        <w:t>висновків до кожного розділу</w:t>
      </w:r>
      <w:r w:rsidRPr="006565D4">
        <w:rPr>
          <w:rFonts w:ascii="Times New Roman" w:hAnsi="Times New Roman"/>
          <w:bCs/>
          <w:iCs/>
          <w:sz w:val="28"/>
          <w:szCs w:val="28"/>
          <w:lang w:val="uk-UA"/>
        </w:rPr>
        <w:t xml:space="preserve">, загального висновку, </w:t>
      </w:r>
      <w:r w:rsidRPr="006565D4">
        <w:rPr>
          <w:rFonts w:ascii="Times New Roman" w:hAnsi="Times New Roman"/>
          <w:iCs/>
          <w:sz w:val="28"/>
          <w:szCs w:val="28"/>
          <w:lang w:val="uk-UA"/>
        </w:rPr>
        <w:t>практичних рекомендацій</w:t>
      </w:r>
      <w:r w:rsidRPr="006565D4">
        <w:rPr>
          <w:rFonts w:ascii="Times New Roman" w:hAnsi="Times New Roman"/>
          <w:bCs/>
          <w:iCs/>
          <w:sz w:val="28"/>
          <w:szCs w:val="28"/>
          <w:lang w:val="uk-UA"/>
        </w:rPr>
        <w:t>, списку використаних джерел і додатків.</w:t>
      </w:r>
    </w:p>
    <w:p w14:paraId="3B62228B" w14:textId="77777777" w:rsidR="009E0C0F" w:rsidRPr="006565D4" w:rsidRDefault="009E0C0F" w:rsidP="009E0C0F">
      <w:pPr>
        <w:spacing w:line="360" w:lineRule="auto"/>
        <w:rPr>
          <w:rFonts w:ascii="Times New Roman" w:hAnsi="Times New Roman"/>
          <w:sz w:val="28"/>
          <w:szCs w:val="28"/>
          <w:lang w:val="uk-UA"/>
        </w:rPr>
      </w:pPr>
    </w:p>
    <w:p w14:paraId="101947FC" w14:textId="77777777" w:rsidR="00ED6D38" w:rsidRPr="006565D4" w:rsidRDefault="00ED6D38" w:rsidP="009E0C0F">
      <w:pPr>
        <w:spacing w:line="360" w:lineRule="auto"/>
        <w:rPr>
          <w:rFonts w:ascii="Times New Roman" w:hAnsi="Times New Roman"/>
          <w:sz w:val="28"/>
          <w:szCs w:val="28"/>
          <w:lang w:val="uk-UA"/>
        </w:rPr>
      </w:pPr>
    </w:p>
    <w:p w14:paraId="072A51F9" w14:textId="77777777" w:rsidR="001E34D6" w:rsidRPr="006565D4" w:rsidRDefault="001E34D6" w:rsidP="009E0C0F">
      <w:pPr>
        <w:spacing w:line="360" w:lineRule="auto"/>
        <w:rPr>
          <w:rFonts w:ascii="Times New Roman" w:hAnsi="Times New Roman"/>
          <w:sz w:val="28"/>
          <w:szCs w:val="28"/>
          <w:lang w:val="uk-UA"/>
        </w:rPr>
      </w:pPr>
    </w:p>
    <w:p w14:paraId="3106C55F" w14:textId="77777777" w:rsidR="00CD5DC4" w:rsidRPr="006565D4" w:rsidRDefault="00CD5DC4" w:rsidP="009E0C0F">
      <w:pPr>
        <w:spacing w:line="360" w:lineRule="auto"/>
        <w:rPr>
          <w:rFonts w:ascii="Times New Roman" w:hAnsi="Times New Roman"/>
          <w:sz w:val="28"/>
          <w:szCs w:val="28"/>
          <w:lang w:val="uk-UA"/>
        </w:rPr>
      </w:pPr>
    </w:p>
    <w:p w14:paraId="6E8D20AE" w14:textId="77777777" w:rsidR="00CD5DC4" w:rsidRPr="006565D4" w:rsidRDefault="00CD5DC4" w:rsidP="009E0C0F">
      <w:pPr>
        <w:spacing w:line="360" w:lineRule="auto"/>
        <w:rPr>
          <w:rFonts w:ascii="Times New Roman" w:hAnsi="Times New Roman"/>
          <w:sz w:val="28"/>
          <w:szCs w:val="28"/>
          <w:lang w:val="uk-UA"/>
        </w:rPr>
      </w:pPr>
    </w:p>
    <w:p w14:paraId="20895289" w14:textId="77777777" w:rsidR="00CD5DC4" w:rsidRPr="006565D4" w:rsidRDefault="00CD5DC4" w:rsidP="009E0C0F">
      <w:pPr>
        <w:spacing w:line="360" w:lineRule="auto"/>
        <w:rPr>
          <w:rFonts w:ascii="Times New Roman" w:hAnsi="Times New Roman"/>
          <w:sz w:val="28"/>
          <w:szCs w:val="28"/>
          <w:lang w:val="uk-UA"/>
        </w:rPr>
      </w:pPr>
    </w:p>
    <w:p w14:paraId="032E9211" w14:textId="77777777" w:rsidR="00CD5DC4" w:rsidRPr="006565D4" w:rsidRDefault="00CD5DC4" w:rsidP="009E0C0F">
      <w:pPr>
        <w:spacing w:line="360" w:lineRule="auto"/>
        <w:rPr>
          <w:rFonts w:ascii="Times New Roman" w:hAnsi="Times New Roman"/>
          <w:sz w:val="28"/>
          <w:szCs w:val="28"/>
          <w:lang w:val="uk-UA"/>
        </w:rPr>
      </w:pPr>
    </w:p>
    <w:p w14:paraId="0358B25A" w14:textId="77777777" w:rsidR="00CD5DC4" w:rsidRPr="006565D4" w:rsidRDefault="00CD5DC4" w:rsidP="009E0C0F">
      <w:pPr>
        <w:spacing w:line="360" w:lineRule="auto"/>
        <w:rPr>
          <w:rFonts w:ascii="Times New Roman" w:hAnsi="Times New Roman"/>
          <w:sz w:val="28"/>
          <w:szCs w:val="28"/>
          <w:lang w:val="uk-UA"/>
        </w:rPr>
      </w:pPr>
    </w:p>
    <w:p w14:paraId="06EC0BBE" w14:textId="0A8C172F" w:rsidR="00020025" w:rsidRPr="006565D4" w:rsidRDefault="00020025" w:rsidP="00C21C7F">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РОЗДІЛ 1</w:t>
      </w:r>
    </w:p>
    <w:p w14:paraId="56E70E9D" w14:textId="5D7E5A26" w:rsidR="00BE2514" w:rsidRPr="006565D4" w:rsidRDefault="00BE2514" w:rsidP="00C21C7F">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t>ЗАГАЛЬНА ХАРАКТЕРИСТИКА ІШЕМІЧНОГО ІНСУЛЬТУ</w:t>
      </w:r>
    </w:p>
    <w:p w14:paraId="2C392A60" w14:textId="77777777" w:rsidR="00CD5DC4" w:rsidRPr="006565D4" w:rsidRDefault="00BE2514" w:rsidP="00C21C7F">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t>(ОГЛЯД ЛІТЕРАТУРИ)</w:t>
      </w:r>
    </w:p>
    <w:p w14:paraId="02560497" w14:textId="4A363062" w:rsidR="00B81E62" w:rsidRPr="006565D4" w:rsidRDefault="00CD5DC4" w:rsidP="00CD5DC4">
      <w:pPr>
        <w:spacing w:after="0" w:line="360" w:lineRule="auto"/>
        <w:ind w:firstLine="709"/>
        <w:rPr>
          <w:rFonts w:ascii="Times New Roman" w:hAnsi="Times New Roman"/>
          <w:b/>
          <w:bCs/>
          <w:sz w:val="28"/>
          <w:szCs w:val="28"/>
          <w:lang w:val="uk-UA"/>
        </w:rPr>
      </w:pPr>
      <w:r w:rsidRPr="006565D4">
        <w:rPr>
          <w:rFonts w:ascii="Times New Roman" w:hAnsi="Times New Roman"/>
          <w:b/>
          <w:bCs/>
          <w:sz w:val="28"/>
          <w:szCs w:val="28"/>
          <w:lang w:val="uk-UA"/>
        </w:rPr>
        <w:t xml:space="preserve">1.1 </w:t>
      </w:r>
      <w:r w:rsidR="00283785" w:rsidRPr="006565D4">
        <w:rPr>
          <w:rFonts w:ascii="Times New Roman" w:hAnsi="Times New Roman"/>
          <w:b/>
          <w:bCs/>
          <w:sz w:val="28"/>
          <w:szCs w:val="28"/>
          <w:lang w:val="uk-UA"/>
        </w:rPr>
        <w:t>Епідеміологія та етіологія.</w:t>
      </w:r>
    </w:p>
    <w:p w14:paraId="3698CD07" w14:textId="204CD8E5" w:rsidR="00283785" w:rsidRPr="006565D4" w:rsidRDefault="00671C56" w:rsidP="00CD5DC4">
      <w:pPr>
        <w:spacing w:after="0" w:line="360" w:lineRule="auto"/>
        <w:ind w:firstLine="709"/>
        <w:rPr>
          <w:rFonts w:ascii="Times New Roman" w:hAnsi="Times New Roman"/>
          <w:sz w:val="28"/>
          <w:szCs w:val="28"/>
        </w:rPr>
      </w:pPr>
      <w:bookmarkStart w:id="5" w:name="_Hlk165400740"/>
      <w:r w:rsidRPr="006565D4">
        <w:rPr>
          <w:rFonts w:ascii="Times New Roman" w:hAnsi="Times New Roman"/>
          <w:sz w:val="28"/>
          <w:szCs w:val="28"/>
          <w:lang w:val="uk-UA"/>
        </w:rPr>
        <w:t>У 2005 році захворювання на інсульт призвело до 5,7 мільйонів смертельних випадків у світі, і передбачалося, що кількість смертей зросте до 6,7 мільйонів у 2015 році, а у 2030 році до 7,8 мільйонів.</w:t>
      </w:r>
      <w:r w:rsidR="0009469E" w:rsidRPr="006565D4">
        <w:rPr>
          <w:rFonts w:ascii="Times New Roman" w:hAnsi="Times New Roman"/>
          <w:sz w:val="28"/>
          <w:szCs w:val="28"/>
          <w:lang w:val="uk-UA"/>
        </w:rPr>
        <w:t xml:space="preserve"> </w:t>
      </w:r>
      <w:r w:rsidR="0009469E" w:rsidRPr="006565D4">
        <w:rPr>
          <w:rFonts w:ascii="Times New Roman" w:hAnsi="Times New Roman"/>
          <w:sz w:val="28"/>
          <w:szCs w:val="28"/>
        </w:rPr>
        <w:t>[19]</w:t>
      </w:r>
    </w:p>
    <w:p w14:paraId="73AF5103" w14:textId="196974B5" w:rsidR="00671C56" w:rsidRPr="006565D4" w:rsidRDefault="00671C56"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Аналіз тенденцій по захворюваності на інсульт </w:t>
      </w:r>
      <w:r w:rsidR="008147E6" w:rsidRPr="006565D4">
        <w:rPr>
          <w:rFonts w:ascii="Times New Roman" w:hAnsi="Times New Roman"/>
          <w:sz w:val="28"/>
          <w:szCs w:val="28"/>
          <w:lang w:val="uk-UA"/>
        </w:rPr>
        <w:t xml:space="preserve">у період 2000-2010 </w:t>
      </w:r>
      <w:r w:rsidRPr="006565D4">
        <w:rPr>
          <w:rFonts w:ascii="Times New Roman" w:hAnsi="Times New Roman"/>
          <w:sz w:val="28"/>
          <w:szCs w:val="28"/>
          <w:lang w:val="uk-UA"/>
        </w:rPr>
        <w:t>вказу</w:t>
      </w:r>
      <w:r w:rsidR="008147E6" w:rsidRPr="006565D4">
        <w:rPr>
          <w:rFonts w:ascii="Times New Roman" w:hAnsi="Times New Roman"/>
          <w:sz w:val="28"/>
          <w:szCs w:val="28"/>
          <w:lang w:val="uk-UA"/>
        </w:rPr>
        <w:t>вав</w:t>
      </w:r>
      <w:r w:rsidRPr="006565D4">
        <w:rPr>
          <w:rFonts w:ascii="Times New Roman" w:hAnsi="Times New Roman"/>
          <w:sz w:val="28"/>
          <w:szCs w:val="28"/>
          <w:lang w:val="uk-UA"/>
        </w:rPr>
        <w:t xml:space="preserve"> на стале зростання на рівні 0,5–2% щорічно. Раніше цей показник не перевищував 2,0 на 1000 населення. Протягом </w:t>
      </w:r>
      <w:r w:rsidR="008147E6" w:rsidRPr="006565D4">
        <w:rPr>
          <w:rFonts w:ascii="Times New Roman" w:hAnsi="Times New Roman"/>
          <w:sz w:val="28"/>
          <w:szCs w:val="28"/>
          <w:lang w:val="uk-UA"/>
        </w:rPr>
        <w:t xml:space="preserve">тих </w:t>
      </w:r>
      <w:r w:rsidR="00210D80" w:rsidRPr="006565D4">
        <w:rPr>
          <w:rFonts w:ascii="Times New Roman" w:hAnsi="Times New Roman"/>
          <w:sz w:val="28"/>
          <w:szCs w:val="28"/>
          <w:lang w:val="uk-UA"/>
        </w:rPr>
        <w:t>десятиліть</w:t>
      </w:r>
      <w:r w:rsidR="002106C3" w:rsidRPr="006565D4">
        <w:rPr>
          <w:rFonts w:ascii="Times New Roman" w:hAnsi="Times New Roman"/>
          <w:sz w:val="28"/>
          <w:szCs w:val="28"/>
          <w:lang w:val="uk-UA"/>
        </w:rPr>
        <w:t xml:space="preserve"> </w:t>
      </w:r>
      <w:r w:rsidRPr="006565D4">
        <w:rPr>
          <w:rFonts w:ascii="Times New Roman" w:hAnsi="Times New Roman"/>
          <w:sz w:val="28"/>
          <w:szCs w:val="28"/>
          <w:lang w:val="uk-UA"/>
        </w:rPr>
        <w:t>він піднявся з 2,2 до 3,5 у більшості країн Європи.</w:t>
      </w:r>
    </w:p>
    <w:p w14:paraId="4D5BFA11" w14:textId="47CD615C" w:rsidR="000A19FC" w:rsidRPr="006565D4" w:rsidRDefault="00297953"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У 20</w:t>
      </w:r>
      <w:r w:rsidR="008147E6" w:rsidRPr="006565D4">
        <w:rPr>
          <w:rFonts w:ascii="Times New Roman" w:hAnsi="Times New Roman"/>
          <w:sz w:val="28"/>
          <w:szCs w:val="28"/>
          <w:lang w:val="uk-UA"/>
        </w:rPr>
        <w:t>21</w:t>
      </w:r>
      <w:r w:rsidRPr="006565D4">
        <w:rPr>
          <w:rFonts w:ascii="Times New Roman" w:hAnsi="Times New Roman"/>
          <w:sz w:val="28"/>
          <w:szCs w:val="28"/>
          <w:lang w:val="uk-UA"/>
        </w:rPr>
        <w:t xml:space="preserve"> році більшість смертей в Україні становила серцево-судинна та цереброваскулярна патологія — </w:t>
      </w:r>
      <w:r w:rsidR="000B4650" w:rsidRPr="006565D4">
        <w:rPr>
          <w:rFonts w:ascii="Times New Roman" w:hAnsi="Times New Roman"/>
          <w:sz w:val="28"/>
          <w:szCs w:val="28"/>
          <w:lang w:val="uk-UA"/>
        </w:rPr>
        <w:t>59,71</w:t>
      </w:r>
      <w:r w:rsidRPr="006565D4">
        <w:rPr>
          <w:rFonts w:ascii="Times New Roman" w:hAnsi="Times New Roman"/>
          <w:sz w:val="28"/>
          <w:szCs w:val="28"/>
          <w:lang w:val="uk-UA"/>
        </w:rPr>
        <w:t>%. Найбільш поширеною була хвороба серця (</w:t>
      </w:r>
      <w:r w:rsidR="008147E6" w:rsidRPr="006565D4">
        <w:rPr>
          <w:rFonts w:ascii="Times New Roman" w:hAnsi="Times New Roman"/>
          <w:sz w:val="28"/>
          <w:szCs w:val="28"/>
          <w:lang w:val="uk-UA"/>
        </w:rPr>
        <w:t>42</w:t>
      </w:r>
      <w:r w:rsidRPr="006565D4">
        <w:rPr>
          <w:rFonts w:ascii="Times New Roman" w:hAnsi="Times New Roman"/>
          <w:sz w:val="28"/>
          <w:szCs w:val="28"/>
          <w:lang w:val="uk-UA"/>
        </w:rPr>
        <w:t>,</w:t>
      </w:r>
      <w:r w:rsidR="008147E6" w:rsidRPr="006565D4">
        <w:rPr>
          <w:rFonts w:ascii="Times New Roman" w:hAnsi="Times New Roman"/>
          <w:sz w:val="28"/>
          <w:szCs w:val="28"/>
          <w:lang w:val="uk-UA"/>
        </w:rPr>
        <w:t>1</w:t>
      </w:r>
      <w:r w:rsidRPr="006565D4">
        <w:rPr>
          <w:rFonts w:ascii="Times New Roman" w:hAnsi="Times New Roman"/>
          <w:sz w:val="28"/>
          <w:szCs w:val="28"/>
          <w:lang w:val="uk-UA"/>
        </w:rPr>
        <w:t xml:space="preserve">%). </w:t>
      </w:r>
      <w:r w:rsidR="003E347A" w:rsidRPr="006565D4">
        <w:rPr>
          <w:rFonts w:ascii="Times New Roman" w:hAnsi="Times New Roman"/>
          <w:sz w:val="28"/>
          <w:szCs w:val="28"/>
          <w:lang w:val="uk-UA"/>
        </w:rPr>
        <w:t>[</w:t>
      </w:r>
      <w:r w:rsidR="00190723" w:rsidRPr="006565D4">
        <w:rPr>
          <w:rFonts w:ascii="Times New Roman" w:hAnsi="Times New Roman"/>
          <w:sz w:val="28"/>
          <w:szCs w:val="28"/>
          <w:lang w:val="uk-UA"/>
        </w:rPr>
        <w:t>20</w:t>
      </w:r>
      <w:r w:rsidR="003E347A" w:rsidRPr="006565D4">
        <w:rPr>
          <w:rFonts w:ascii="Times New Roman" w:hAnsi="Times New Roman"/>
          <w:sz w:val="28"/>
          <w:szCs w:val="28"/>
          <w:lang w:val="uk-UA"/>
        </w:rPr>
        <w:t xml:space="preserve">] </w:t>
      </w:r>
      <w:r w:rsidR="002802CD" w:rsidRPr="006565D4">
        <w:rPr>
          <w:rFonts w:ascii="Times New Roman" w:hAnsi="Times New Roman"/>
          <w:sz w:val="28"/>
          <w:szCs w:val="28"/>
          <w:lang w:val="uk-UA"/>
        </w:rPr>
        <w:t>Посилаючись на інформацію від</w:t>
      </w:r>
      <w:r w:rsidR="000A19FC" w:rsidRPr="006565D4">
        <w:rPr>
          <w:rFonts w:ascii="Times New Roman" w:hAnsi="Times New Roman"/>
          <w:sz w:val="28"/>
          <w:szCs w:val="28"/>
          <w:lang w:val="uk-UA"/>
        </w:rPr>
        <w:t xml:space="preserve"> Української асоціації боротьби з інсультом, щороку цереброваскулярні захворювання діагностують у більш ніж 140 тисяч українців (більш</w:t>
      </w:r>
      <w:r w:rsidR="002802CD" w:rsidRPr="006565D4">
        <w:rPr>
          <w:rFonts w:ascii="Times New Roman" w:hAnsi="Times New Roman"/>
          <w:sz w:val="28"/>
          <w:szCs w:val="28"/>
          <w:lang w:val="uk-UA"/>
        </w:rPr>
        <w:t>ість цих людей є працездатного віку</w:t>
      </w:r>
      <w:r w:rsidR="000A19FC" w:rsidRPr="006565D4">
        <w:rPr>
          <w:rFonts w:ascii="Times New Roman" w:hAnsi="Times New Roman"/>
          <w:sz w:val="28"/>
          <w:szCs w:val="28"/>
          <w:lang w:val="uk-UA"/>
        </w:rPr>
        <w:t xml:space="preserve">). </w:t>
      </w:r>
      <w:r w:rsidR="00732A22" w:rsidRPr="006565D4">
        <w:rPr>
          <w:rFonts w:ascii="Times New Roman" w:hAnsi="Times New Roman"/>
          <w:sz w:val="28"/>
          <w:szCs w:val="28"/>
          <w:lang w:val="uk-UA"/>
        </w:rPr>
        <w:t>Смертність протягом перших 30 днів після інсульту може доходити до 40%</w:t>
      </w:r>
      <w:r w:rsidR="000A19FC" w:rsidRPr="006565D4">
        <w:rPr>
          <w:rFonts w:ascii="Times New Roman" w:hAnsi="Times New Roman"/>
          <w:sz w:val="28"/>
          <w:szCs w:val="28"/>
          <w:lang w:val="uk-UA"/>
        </w:rPr>
        <w:t>, а</w:t>
      </w:r>
      <w:r w:rsidR="00732A22" w:rsidRPr="006565D4">
        <w:rPr>
          <w:rFonts w:ascii="Times New Roman" w:hAnsi="Times New Roman"/>
          <w:sz w:val="28"/>
          <w:szCs w:val="28"/>
          <w:lang w:val="uk-UA"/>
        </w:rPr>
        <w:t xml:space="preserve"> потім зрости</w:t>
      </w:r>
      <w:r w:rsidR="000A19FC" w:rsidRPr="006565D4">
        <w:rPr>
          <w:rFonts w:ascii="Times New Roman" w:hAnsi="Times New Roman"/>
          <w:sz w:val="28"/>
          <w:szCs w:val="28"/>
          <w:lang w:val="uk-UA"/>
        </w:rPr>
        <w:t xml:space="preserve"> до </w:t>
      </w:r>
      <w:r w:rsidR="00732A22" w:rsidRPr="006565D4">
        <w:rPr>
          <w:rFonts w:ascii="Times New Roman" w:hAnsi="Times New Roman"/>
          <w:sz w:val="28"/>
          <w:szCs w:val="28"/>
          <w:lang w:val="uk-UA"/>
        </w:rPr>
        <w:t>50%</w:t>
      </w:r>
      <w:r w:rsidR="000A19FC" w:rsidRPr="006565D4">
        <w:rPr>
          <w:rFonts w:ascii="Times New Roman" w:hAnsi="Times New Roman"/>
          <w:sz w:val="28"/>
          <w:szCs w:val="28"/>
          <w:lang w:val="uk-UA"/>
        </w:rPr>
        <w:t xml:space="preserve"> протягом року після початку захворювання. Від 20% до 40% </w:t>
      </w:r>
      <w:r w:rsidR="00AE3122" w:rsidRPr="006565D4">
        <w:rPr>
          <w:rFonts w:ascii="Times New Roman" w:hAnsi="Times New Roman"/>
          <w:sz w:val="28"/>
          <w:szCs w:val="28"/>
          <w:lang w:val="uk-UA"/>
        </w:rPr>
        <w:t>постінсультних осіб</w:t>
      </w:r>
      <w:r w:rsidR="000A19FC" w:rsidRPr="006565D4">
        <w:rPr>
          <w:rFonts w:ascii="Times New Roman" w:hAnsi="Times New Roman"/>
          <w:sz w:val="28"/>
          <w:szCs w:val="28"/>
          <w:lang w:val="uk-UA"/>
        </w:rPr>
        <w:t xml:space="preserve"> потребують підтримки з боку інших людей (</w:t>
      </w:r>
      <w:r w:rsidR="00732A22" w:rsidRPr="006565D4">
        <w:rPr>
          <w:rFonts w:ascii="Times New Roman" w:hAnsi="Times New Roman"/>
          <w:sz w:val="28"/>
          <w:szCs w:val="28"/>
          <w:lang w:val="uk-UA"/>
        </w:rPr>
        <w:t>більше 10% осіб отримують</w:t>
      </w:r>
      <w:r w:rsidR="000A19FC" w:rsidRPr="006565D4">
        <w:rPr>
          <w:rFonts w:ascii="Times New Roman" w:hAnsi="Times New Roman"/>
          <w:sz w:val="28"/>
          <w:szCs w:val="28"/>
          <w:lang w:val="uk-UA"/>
        </w:rPr>
        <w:t xml:space="preserve"> інвалідністю), тоді як лише </w:t>
      </w:r>
      <w:r w:rsidR="00732A22" w:rsidRPr="006565D4">
        <w:rPr>
          <w:rFonts w:ascii="Times New Roman" w:hAnsi="Times New Roman"/>
          <w:sz w:val="28"/>
          <w:szCs w:val="28"/>
          <w:lang w:val="uk-UA"/>
        </w:rPr>
        <w:t>невелика кількість хворих</w:t>
      </w:r>
      <w:r w:rsidR="000A19FC" w:rsidRPr="006565D4">
        <w:rPr>
          <w:rFonts w:ascii="Times New Roman" w:hAnsi="Times New Roman"/>
          <w:sz w:val="28"/>
          <w:szCs w:val="28"/>
          <w:lang w:val="uk-UA"/>
        </w:rPr>
        <w:t xml:space="preserve"> можуть повернутися до нормального життя.</w:t>
      </w:r>
    </w:p>
    <w:p w14:paraId="2C948D18" w14:textId="43E3D2F7" w:rsidR="00677692" w:rsidRPr="006565D4" w:rsidRDefault="000A19FC"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За даними </w:t>
      </w:r>
      <w:r w:rsidR="0041454E" w:rsidRPr="006565D4">
        <w:rPr>
          <w:rFonts w:ascii="Times New Roman" w:hAnsi="Times New Roman"/>
          <w:sz w:val="28"/>
          <w:szCs w:val="28"/>
          <w:lang w:val="uk-UA"/>
        </w:rPr>
        <w:t>Міністерства охорони здоров’я</w:t>
      </w:r>
      <w:r w:rsidRPr="006565D4">
        <w:rPr>
          <w:rFonts w:ascii="Times New Roman" w:hAnsi="Times New Roman"/>
          <w:sz w:val="28"/>
          <w:szCs w:val="28"/>
          <w:lang w:val="uk-UA"/>
        </w:rPr>
        <w:t xml:space="preserve">, у 2023 році кількість пацієнтів з інсультами зросла </w:t>
      </w:r>
      <w:r w:rsidR="0041454E" w:rsidRPr="006565D4">
        <w:rPr>
          <w:rFonts w:ascii="Times New Roman" w:hAnsi="Times New Roman"/>
          <w:sz w:val="28"/>
          <w:szCs w:val="28"/>
          <w:lang w:val="uk-UA"/>
        </w:rPr>
        <w:t xml:space="preserve">майже до 20%. </w:t>
      </w:r>
      <w:r w:rsidRPr="006565D4">
        <w:rPr>
          <w:rFonts w:ascii="Times New Roman" w:hAnsi="Times New Roman"/>
          <w:sz w:val="28"/>
          <w:szCs w:val="28"/>
          <w:lang w:val="uk-UA"/>
        </w:rPr>
        <w:t xml:space="preserve">У зв'язку з війною середній вік людей із діагностованим інсультом, ймовірно, може зменшитися приблизно на 10-15 років. </w:t>
      </w:r>
      <w:r w:rsidR="00EE2CD7" w:rsidRPr="006565D4">
        <w:rPr>
          <w:rFonts w:ascii="Times New Roman" w:hAnsi="Times New Roman"/>
          <w:sz w:val="28"/>
          <w:szCs w:val="28"/>
          <w:lang w:val="uk-UA"/>
        </w:rPr>
        <w:t>[</w:t>
      </w:r>
      <w:r w:rsidR="009B27D7" w:rsidRPr="006565D4">
        <w:rPr>
          <w:rFonts w:ascii="Times New Roman" w:hAnsi="Times New Roman"/>
          <w:sz w:val="28"/>
          <w:szCs w:val="28"/>
          <w:lang w:val="uk-UA"/>
        </w:rPr>
        <w:t>2</w:t>
      </w:r>
      <w:r w:rsidR="00EE2CD7" w:rsidRPr="006565D4">
        <w:rPr>
          <w:rFonts w:ascii="Times New Roman" w:hAnsi="Times New Roman"/>
          <w:sz w:val="28"/>
          <w:szCs w:val="28"/>
          <w:lang w:val="uk-UA"/>
        </w:rPr>
        <w:t>]</w:t>
      </w:r>
    </w:p>
    <w:p w14:paraId="39BA8EA4" w14:textId="736E165C" w:rsidR="000A19FC" w:rsidRPr="006565D4" w:rsidRDefault="000A19FC"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У Харківській області протягом 2022 року серед дорослих зареєстрували </w:t>
      </w:r>
      <w:r w:rsidR="002802CD" w:rsidRPr="006565D4">
        <w:rPr>
          <w:rFonts w:ascii="Times New Roman" w:hAnsi="Times New Roman"/>
          <w:sz w:val="28"/>
          <w:szCs w:val="28"/>
          <w:lang w:val="uk-UA"/>
        </w:rPr>
        <w:t>більше 4 тис.</w:t>
      </w:r>
      <w:r w:rsidRPr="006565D4">
        <w:rPr>
          <w:rFonts w:ascii="Times New Roman" w:hAnsi="Times New Roman"/>
          <w:sz w:val="28"/>
          <w:szCs w:val="28"/>
          <w:lang w:val="uk-UA"/>
        </w:rPr>
        <w:t xml:space="preserve"> випадків інсультів, що становило 190 випадків на 100 тисяч населення. У 2021 році було зафіксовано </w:t>
      </w:r>
      <w:r w:rsidR="002802CD" w:rsidRPr="006565D4">
        <w:rPr>
          <w:rFonts w:ascii="Times New Roman" w:hAnsi="Times New Roman"/>
          <w:sz w:val="28"/>
          <w:szCs w:val="28"/>
          <w:lang w:val="uk-UA"/>
        </w:rPr>
        <w:t>майже 6 тис.</w:t>
      </w:r>
      <w:r w:rsidRPr="006565D4">
        <w:rPr>
          <w:rFonts w:ascii="Times New Roman" w:hAnsi="Times New Roman"/>
          <w:sz w:val="28"/>
          <w:szCs w:val="28"/>
          <w:lang w:val="uk-UA"/>
        </w:rPr>
        <w:t xml:space="preserve"> випадків захворювання, що означає 268 випадків на 100 тисяч населення.</w:t>
      </w:r>
    </w:p>
    <w:p w14:paraId="44CB5985" w14:textId="538E3B53" w:rsidR="006D1AD5" w:rsidRPr="006565D4" w:rsidRDefault="00210D80"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lastRenderedPageBreak/>
        <w:t>З огляду на статистичні данні, які вказують на зростання хворих на інсульт цілком логічно було б розробити план дій та заходів для попередження подальшої прогресії цього захворювання і такий план був створений.</w:t>
      </w:r>
      <w:r w:rsidR="006D1AD5" w:rsidRPr="006565D4">
        <w:rPr>
          <w:rFonts w:ascii="Times New Roman" w:hAnsi="Times New Roman"/>
          <w:sz w:val="28"/>
          <w:szCs w:val="28"/>
          <w:lang w:val="uk-UA"/>
        </w:rPr>
        <w:t xml:space="preserve"> Європейська організація інсульту </w:t>
      </w:r>
      <w:r w:rsidR="00372340" w:rsidRPr="006565D4">
        <w:rPr>
          <w:rFonts w:ascii="Times New Roman" w:hAnsi="Times New Roman"/>
          <w:sz w:val="28"/>
          <w:szCs w:val="28"/>
          <w:lang w:val="uk-UA"/>
        </w:rPr>
        <w:t>разом</w:t>
      </w:r>
      <w:r w:rsidR="006D1AD5" w:rsidRPr="006565D4">
        <w:rPr>
          <w:rFonts w:ascii="Times New Roman" w:hAnsi="Times New Roman"/>
          <w:sz w:val="28"/>
          <w:szCs w:val="28"/>
          <w:lang w:val="uk-UA"/>
        </w:rPr>
        <w:t xml:space="preserve"> з Європейським альянсом боротьби з інсультом розробили план дій з проблеми інсульту для Європи на період 2018–2030 років, що отримав назву </w:t>
      </w:r>
      <w:r w:rsidR="0068095F" w:rsidRPr="006565D4">
        <w:rPr>
          <w:rFonts w:ascii="Times New Roman" w:hAnsi="Times New Roman"/>
          <w:sz w:val="28"/>
          <w:szCs w:val="28"/>
          <w:lang w:val="uk-UA"/>
        </w:rPr>
        <w:t>«Європейський план дій проти інсульту»</w:t>
      </w:r>
      <w:r w:rsidR="006D1AD5" w:rsidRPr="006565D4">
        <w:rPr>
          <w:rFonts w:ascii="Times New Roman" w:hAnsi="Times New Roman"/>
          <w:sz w:val="28"/>
          <w:szCs w:val="28"/>
          <w:lang w:val="uk-UA"/>
        </w:rPr>
        <w:t>.</w:t>
      </w:r>
      <w:r w:rsidR="000B4650" w:rsidRPr="006565D4">
        <w:rPr>
          <w:rFonts w:ascii="Times New Roman" w:hAnsi="Times New Roman"/>
          <w:sz w:val="28"/>
          <w:szCs w:val="28"/>
          <w:lang w:val="uk-UA"/>
        </w:rPr>
        <w:t xml:space="preserve"> [</w:t>
      </w:r>
      <w:r w:rsidR="009B27D7" w:rsidRPr="006565D4">
        <w:rPr>
          <w:rFonts w:ascii="Times New Roman" w:hAnsi="Times New Roman"/>
          <w:sz w:val="28"/>
          <w:szCs w:val="28"/>
          <w:lang w:val="uk-UA"/>
        </w:rPr>
        <w:t>2,24</w:t>
      </w:r>
      <w:r w:rsidR="000B4650" w:rsidRPr="006565D4">
        <w:rPr>
          <w:rFonts w:ascii="Times New Roman" w:hAnsi="Times New Roman"/>
          <w:sz w:val="28"/>
          <w:szCs w:val="28"/>
          <w:lang w:val="uk-UA"/>
        </w:rPr>
        <w:t>]</w:t>
      </w:r>
    </w:p>
    <w:p w14:paraId="366BF229" w14:textId="68AE8E8C" w:rsidR="00210D80" w:rsidRPr="006565D4" w:rsidRDefault="006D1AD5"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Цей план дій є своєрідним маршрутом, який має конкретні визначенні цілі та потрібен для подальшого впровадження доказаних профілактичних заходів та видів допомоги під час інсультів </w:t>
      </w:r>
      <w:r w:rsidR="002802CD" w:rsidRPr="006565D4">
        <w:rPr>
          <w:rFonts w:ascii="Times New Roman" w:hAnsi="Times New Roman"/>
          <w:sz w:val="28"/>
          <w:szCs w:val="28"/>
          <w:lang w:val="uk-UA"/>
        </w:rPr>
        <w:t>у визначенні терміни</w:t>
      </w:r>
      <w:r w:rsidRPr="006565D4">
        <w:rPr>
          <w:rFonts w:ascii="Times New Roman" w:hAnsi="Times New Roman"/>
          <w:sz w:val="28"/>
          <w:szCs w:val="28"/>
          <w:lang w:val="uk-UA"/>
        </w:rPr>
        <w:t>.</w:t>
      </w:r>
    </w:p>
    <w:p w14:paraId="16CD0DEC" w14:textId="3832CCEA" w:rsidR="003B1353" w:rsidRPr="006565D4" w:rsidRDefault="00C71C69"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Європейський план дій проти інсульту </w:t>
      </w:r>
      <w:r w:rsidR="003B1353" w:rsidRPr="006565D4">
        <w:rPr>
          <w:rFonts w:ascii="Times New Roman" w:hAnsi="Times New Roman"/>
          <w:sz w:val="28"/>
          <w:szCs w:val="28"/>
          <w:lang w:val="uk-UA"/>
        </w:rPr>
        <w:t>включає наступні стратегічні цілі: зни</w:t>
      </w:r>
      <w:r w:rsidRPr="006565D4">
        <w:rPr>
          <w:rFonts w:ascii="Times New Roman" w:hAnsi="Times New Roman"/>
          <w:sz w:val="28"/>
          <w:szCs w:val="28"/>
          <w:lang w:val="uk-UA"/>
        </w:rPr>
        <w:t xml:space="preserve">зити </w:t>
      </w:r>
      <w:r w:rsidR="003B1353" w:rsidRPr="006565D4">
        <w:rPr>
          <w:rFonts w:ascii="Times New Roman" w:hAnsi="Times New Roman"/>
          <w:sz w:val="28"/>
          <w:szCs w:val="28"/>
          <w:lang w:val="uk-UA"/>
        </w:rPr>
        <w:t xml:space="preserve">загальну кількість інсультів у Європі, забезпечити лікуванням </w:t>
      </w:r>
      <w:r w:rsidRPr="006565D4">
        <w:rPr>
          <w:rFonts w:ascii="Times New Roman" w:hAnsi="Times New Roman"/>
          <w:sz w:val="28"/>
          <w:szCs w:val="28"/>
          <w:lang w:val="uk-UA"/>
        </w:rPr>
        <w:t xml:space="preserve">майже </w:t>
      </w:r>
      <w:r w:rsidR="003B1353" w:rsidRPr="006565D4">
        <w:rPr>
          <w:rFonts w:ascii="Times New Roman" w:hAnsi="Times New Roman"/>
          <w:sz w:val="28"/>
          <w:szCs w:val="28"/>
          <w:lang w:val="uk-UA"/>
        </w:rPr>
        <w:t xml:space="preserve">всіх пацієнтів з інсультом у спеціалізованих закладах, створити </w:t>
      </w:r>
      <w:r w:rsidR="00F91C21" w:rsidRPr="006565D4">
        <w:rPr>
          <w:rFonts w:ascii="Times New Roman" w:hAnsi="Times New Roman"/>
          <w:sz w:val="28"/>
          <w:szCs w:val="28"/>
          <w:lang w:val="uk-UA"/>
        </w:rPr>
        <w:t xml:space="preserve">загальні </w:t>
      </w:r>
      <w:r w:rsidR="003B1353" w:rsidRPr="006565D4">
        <w:rPr>
          <w:rFonts w:ascii="Times New Roman" w:hAnsi="Times New Roman"/>
          <w:sz w:val="28"/>
          <w:szCs w:val="28"/>
          <w:lang w:val="uk-UA"/>
        </w:rPr>
        <w:t>плани боротьби з цим захворюванням, які будуть охоплювати всі етапи надання допомоги</w:t>
      </w:r>
      <w:r w:rsidR="004377A8" w:rsidRPr="006565D4">
        <w:rPr>
          <w:rFonts w:ascii="Times New Roman" w:hAnsi="Times New Roman"/>
          <w:sz w:val="28"/>
          <w:szCs w:val="28"/>
          <w:lang w:val="uk-UA"/>
        </w:rPr>
        <w:t>.</w:t>
      </w:r>
    </w:p>
    <w:p w14:paraId="2FE1FD73" w14:textId="19C60F74" w:rsidR="003B1353" w:rsidRPr="006565D4" w:rsidRDefault="004377A8"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Згаданий план має сім напрямків роботи:</w:t>
      </w:r>
    </w:p>
    <w:p w14:paraId="2A058E55" w14:textId="77777777" w:rsidR="004377A8" w:rsidRPr="006565D4" w:rsidRDefault="004377A8"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Здійснення профілактичних заходів на ранній стадії.</w:t>
      </w:r>
    </w:p>
    <w:p w14:paraId="32322BAC" w14:textId="77777777" w:rsidR="004377A8" w:rsidRPr="006565D4" w:rsidRDefault="004377A8"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Організація медичної допомоги під час інсульту.</w:t>
      </w:r>
    </w:p>
    <w:p w14:paraId="65853A69" w14:textId="3B198CF3" w:rsidR="004377A8" w:rsidRPr="006565D4" w:rsidRDefault="004377A8"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Лікування при гострому інсульті;</w:t>
      </w:r>
    </w:p>
    <w:p w14:paraId="431EBAF1" w14:textId="18821ABF" w:rsidR="004377A8" w:rsidRPr="006565D4" w:rsidRDefault="00732A22"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П</w:t>
      </w:r>
      <w:r w:rsidR="004377A8" w:rsidRPr="006565D4">
        <w:rPr>
          <w:rFonts w:ascii="Times New Roman" w:hAnsi="Times New Roman"/>
          <w:sz w:val="28"/>
          <w:szCs w:val="28"/>
          <w:lang w:val="uk-UA"/>
        </w:rPr>
        <w:t>рофілактика</w:t>
      </w:r>
      <w:r w:rsidRPr="006565D4">
        <w:rPr>
          <w:rFonts w:ascii="Times New Roman" w:hAnsi="Times New Roman"/>
          <w:sz w:val="28"/>
          <w:szCs w:val="28"/>
          <w:lang w:val="uk-UA"/>
        </w:rPr>
        <w:t xml:space="preserve"> повторних інсультів</w:t>
      </w:r>
      <w:r w:rsidR="004377A8" w:rsidRPr="006565D4">
        <w:rPr>
          <w:rFonts w:ascii="Times New Roman" w:hAnsi="Times New Roman"/>
          <w:sz w:val="28"/>
          <w:szCs w:val="28"/>
          <w:lang w:val="uk-UA"/>
        </w:rPr>
        <w:t>;</w:t>
      </w:r>
    </w:p>
    <w:p w14:paraId="2E532DC6" w14:textId="206EE7DB" w:rsidR="004377A8" w:rsidRPr="006565D4" w:rsidRDefault="00C71C69"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Покращення заходів реабілітації</w:t>
      </w:r>
    </w:p>
    <w:p w14:paraId="2D6D4301" w14:textId="5742168C" w:rsidR="004377A8" w:rsidRPr="006565D4" w:rsidRDefault="00C71C69"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Аналіз</w:t>
      </w:r>
      <w:r w:rsidR="004377A8" w:rsidRPr="006565D4">
        <w:rPr>
          <w:rFonts w:ascii="Times New Roman" w:hAnsi="Times New Roman"/>
          <w:sz w:val="28"/>
          <w:szCs w:val="28"/>
          <w:lang w:val="uk-UA"/>
        </w:rPr>
        <w:t xml:space="preserve"> результатів лікування інсульту.</w:t>
      </w:r>
    </w:p>
    <w:p w14:paraId="606E266F" w14:textId="32730E33" w:rsidR="004377A8" w:rsidRPr="006565D4" w:rsidRDefault="00C71C69" w:rsidP="00CD5DC4">
      <w:pPr>
        <w:pStyle w:val="a6"/>
        <w:numPr>
          <w:ilvl w:val="0"/>
          <w:numId w:val="5"/>
        </w:numPr>
        <w:spacing w:after="0" w:line="360" w:lineRule="auto"/>
        <w:ind w:firstLine="0"/>
        <w:rPr>
          <w:rFonts w:ascii="Times New Roman" w:hAnsi="Times New Roman"/>
          <w:sz w:val="28"/>
          <w:szCs w:val="28"/>
          <w:lang w:val="uk-UA"/>
        </w:rPr>
      </w:pPr>
      <w:r w:rsidRPr="006565D4">
        <w:rPr>
          <w:rFonts w:ascii="Times New Roman" w:hAnsi="Times New Roman"/>
          <w:sz w:val="28"/>
          <w:szCs w:val="28"/>
          <w:lang w:val="uk-UA"/>
        </w:rPr>
        <w:t>Аналіз</w:t>
      </w:r>
      <w:r w:rsidR="004377A8" w:rsidRPr="006565D4">
        <w:rPr>
          <w:rFonts w:ascii="Times New Roman" w:hAnsi="Times New Roman"/>
          <w:sz w:val="28"/>
          <w:szCs w:val="28"/>
          <w:lang w:val="uk-UA"/>
        </w:rPr>
        <w:t xml:space="preserve"> якості наданої допомоги та якості життя після інсульту.</w:t>
      </w:r>
    </w:p>
    <w:p w14:paraId="18BCF746" w14:textId="789B1FA7" w:rsidR="004377A8" w:rsidRPr="006565D4" w:rsidRDefault="004377A8"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Наразі в Україні діє </w:t>
      </w:r>
      <w:r w:rsidR="008D306E" w:rsidRPr="006565D4">
        <w:rPr>
          <w:rFonts w:ascii="Times New Roman" w:hAnsi="Times New Roman"/>
          <w:sz w:val="28"/>
          <w:szCs w:val="28"/>
          <w:lang w:val="uk-UA"/>
        </w:rPr>
        <w:t>більше двох сотень</w:t>
      </w:r>
      <w:r w:rsidRPr="006565D4">
        <w:rPr>
          <w:rFonts w:ascii="Times New Roman" w:hAnsi="Times New Roman"/>
          <w:sz w:val="28"/>
          <w:szCs w:val="28"/>
          <w:lang w:val="uk-UA"/>
        </w:rPr>
        <w:t xml:space="preserve"> медичних закладів, які надають послуги за пакетом</w:t>
      </w:r>
      <w:r w:rsidR="008D306E" w:rsidRPr="006565D4">
        <w:rPr>
          <w:rFonts w:ascii="Times New Roman" w:hAnsi="Times New Roman"/>
          <w:sz w:val="28"/>
          <w:szCs w:val="28"/>
          <w:lang w:val="uk-UA"/>
        </w:rPr>
        <w:t>, що передбачає медичну допомогу при інсульті</w:t>
      </w:r>
      <w:r w:rsidRPr="006565D4">
        <w:rPr>
          <w:rFonts w:ascii="Times New Roman" w:hAnsi="Times New Roman"/>
          <w:sz w:val="28"/>
          <w:szCs w:val="28"/>
          <w:lang w:val="uk-UA"/>
        </w:rPr>
        <w:t>.</w:t>
      </w:r>
    </w:p>
    <w:p w14:paraId="613B3B3C" w14:textId="1712DBAC" w:rsidR="004377A8" w:rsidRPr="006565D4" w:rsidRDefault="004377A8"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Станом на жовт</w:t>
      </w:r>
      <w:r w:rsidR="008D306E" w:rsidRPr="006565D4">
        <w:rPr>
          <w:rFonts w:ascii="Times New Roman" w:hAnsi="Times New Roman"/>
          <w:sz w:val="28"/>
          <w:szCs w:val="28"/>
          <w:lang w:val="uk-UA"/>
        </w:rPr>
        <w:t>ень</w:t>
      </w:r>
      <w:r w:rsidRPr="006565D4">
        <w:rPr>
          <w:rFonts w:ascii="Times New Roman" w:hAnsi="Times New Roman"/>
          <w:sz w:val="28"/>
          <w:szCs w:val="28"/>
          <w:lang w:val="uk-UA"/>
        </w:rPr>
        <w:t xml:space="preserve"> 2023 року, </w:t>
      </w:r>
      <w:r w:rsidR="002802CD" w:rsidRPr="006565D4">
        <w:rPr>
          <w:rFonts w:ascii="Times New Roman" w:hAnsi="Times New Roman"/>
          <w:sz w:val="28"/>
          <w:szCs w:val="28"/>
          <w:lang w:val="uk-UA"/>
        </w:rPr>
        <w:t>майже 20</w:t>
      </w:r>
      <w:r w:rsidRPr="006565D4">
        <w:rPr>
          <w:rFonts w:ascii="Times New Roman" w:hAnsi="Times New Roman"/>
          <w:sz w:val="28"/>
          <w:szCs w:val="28"/>
          <w:lang w:val="uk-UA"/>
        </w:rPr>
        <w:t xml:space="preserve"> установ охорони здоров'я у Харківській області та місті Харкові підписали договори з Національною службою здоров'я України щодо медичного обслуговування населення за програмою медичних гарантій у напрямі</w:t>
      </w:r>
      <w:r w:rsidR="002802CD" w:rsidRPr="006565D4">
        <w:rPr>
          <w:rFonts w:ascii="Times New Roman" w:hAnsi="Times New Roman"/>
          <w:sz w:val="28"/>
          <w:szCs w:val="28"/>
          <w:lang w:val="uk-UA"/>
        </w:rPr>
        <w:t xml:space="preserve"> медичної допомоги при інсульті</w:t>
      </w:r>
      <w:r w:rsidRPr="006565D4">
        <w:rPr>
          <w:rFonts w:ascii="Times New Roman" w:hAnsi="Times New Roman"/>
          <w:sz w:val="28"/>
          <w:szCs w:val="28"/>
          <w:lang w:val="uk-UA"/>
        </w:rPr>
        <w:t>.</w:t>
      </w:r>
    </w:p>
    <w:p w14:paraId="1A420477" w14:textId="696FC44E" w:rsidR="00EA45BA" w:rsidRPr="006565D4" w:rsidRDefault="00EA45BA"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lastRenderedPageBreak/>
        <w:t xml:space="preserve">У 2021 року Європейська організація з інсульту у партнерстві з Європейським альянсом проти інсульту ухвалила декларацію дій для боротьби з цим захворюванням. Цю декларацію підписали Міністерство охорони здоров'я України та Національна служба здоров'я України з метою покращення </w:t>
      </w:r>
      <w:r w:rsidR="002802CD" w:rsidRPr="006565D4">
        <w:rPr>
          <w:rFonts w:ascii="Times New Roman" w:hAnsi="Times New Roman"/>
          <w:sz w:val="28"/>
          <w:szCs w:val="28"/>
          <w:lang w:val="uk-UA"/>
        </w:rPr>
        <w:t>надання медичних послуг особам, що пережили інсульт</w:t>
      </w:r>
      <w:r w:rsidRPr="006565D4">
        <w:rPr>
          <w:rFonts w:ascii="Times New Roman" w:hAnsi="Times New Roman"/>
          <w:sz w:val="28"/>
          <w:szCs w:val="28"/>
          <w:lang w:val="uk-UA"/>
        </w:rPr>
        <w:t>.</w:t>
      </w:r>
      <w:r w:rsidR="00EE2CD7" w:rsidRPr="006565D4">
        <w:rPr>
          <w:rFonts w:ascii="Times New Roman" w:hAnsi="Times New Roman"/>
          <w:sz w:val="28"/>
          <w:szCs w:val="28"/>
          <w:lang w:val="uk-UA"/>
        </w:rPr>
        <w:t xml:space="preserve"> [</w:t>
      </w:r>
      <w:r w:rsidR="009B27D7" w:rsidRPr="006565D4">
        <w:rPr>
          <w:rFonts w:ascii="Times New Roman" w:hAnsi="Times New Roman"/>
          <w:sz w:val="28"/>
          <w:szCs w:val="28"/>
          <w:lang w:val="uk-UA"/>
        </w:rPr>
        <w:t>24</w:t>
      </w:r>
      <w:r w:rsidR="00EE2CD7" w:rsidRPr="006565D4">
        <w:rPr>
          <w:rFonts w:ascii="Times New Roman" w:hAnsi="Times New Roman"/>
          <w:sz w:val="28"/>
          <w:szCs w:val="28"/>
          <w:lang w:val="uk-UA"/>
        </w:rPr>
        <w:t>]</w:t>
      </w:r>
    </w:p>
    <w:p w14:paraId="6A486FC0" w14:textId="7FFC3595" w:rsidR="00EF5890" w:rsidRPr="006565D4" w:rsidRDefault="00EA45BA"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У процесі реформування системи охорони здоров'я </w:t>
      </w:r>
      <w:r w:rsidR="00EF5890" w:rsidRPr="006565D4">
        <w:rPr>
          <w:rFonts w:ascii="Times New Roman" w:hAnsi="Times New Roman"/>
          <w:sz w:val="28"/>
          <w:szCs w:val="28"/>
          <w:lang w:val="uk-UA"/>
        </w:rPr>
        <w:t>н</w:t>
      </w:r>
      <w:r w:rsidRPr="006565D4">
        <w:rPr>
          <w:rFonts w:ascii="Times New Roman" w:hAnsi="Times New Roman"/>
          <w:sz w:val="28"/>
          <w:szCs w:val="28"/>
          <w:lang w:val="uk-UA"/>
        </w:rPr>
        <w:t>аціональна служба здоров'я</w:t>
      </w:r>
      <w:r w:rsidR="00EF5890" w:rsidRPr="006565D4">
        <w:rPr>
          <w:rFonts w:ascii="Times New Roman" w:hAnsi="Times New Roman"/>
          <w:sz w:val="28"/>
          <w:szCs w:val="28"/>
          <w:lang w:val="uk-UA"/>
        </w:rPr>
        <w:t xml:space="preserve"> України</w:t>
      </w:r>
      <w:r w:rsidRPr="006565D4">
        <w:rPr>
          <w:rFonts w:ascii="Times New Roman" w:hAnsi="Times New Roman"/>
          <w:sz w:val="28"/>
          <w:szCs w:val="28"/>
          <w:lang w:val="uk-UA"/>
        </w:rPr>
        <w:t xml:space="preserve"> покращила фінансування медичної допомоги при інсультах, додавши її до </w:t>
      </w:r>
      <w:r w:rsidR="00EF5890" w:rsidRPr="006565D4">
        <w:rPr>
          <w:rFonts w:ascii="Times New Roman" w:hAnsi="Times New Roman"/>
          <w:sz w:val="28"/>
          <w:szCs w:val="28"/>
          <w:lang w:val="uk-UA"/>
        </w:rPr>
        <w:t>п</w:t>
      </w:r>
      <w:r w:rsidRPr="006565D4">
        <w:rPr>
          <w:rFonts w:ascii="Times New Roman" w:hAnsi="Times New Roman"/>
          <w:sz w:val="28"/>
          <w:szCs w:val="28"/>
          <w:lang w:val="uk-UA"/>
        </w:rPr>
        <w:t>рограми медичних гарантій, тому для українців ця послуга є безкоштовною.</w:t>
      </w:r>
    </w:p>
    <w:p w14:paraId="6A513BC0" w14:textId="7DE92EE5" w:rsidR="002B4435" w:rsidRPr="006565D4" w:rsidRDefault="002B4435"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Важливим аспектом лікування інсульту є розуміння причин його виникнення. Усвідомлювання етіології </w:t>
      </w:r>
      <w:r w:rsidR="002802CD" w:rsidRPr="006565D4">
        <w:rPr>
          <w:rFonts w:ascii="Times New Roman" w:hAnsi="Times New Roman"/>
          <w:sz w:val="28"/>
          <w:szCs w:val="28"/>
          <w:lang w:val="uk-UA"/>
        </w:rPr>
        <w:t>захворювання</w:t>
      </w:r>
      <w:r w:rsidRPr="006565D4">
        <w:rPr>
          <w:rFonts w:ascii="Times New Roman" w:hAnsi="Times New Roman"/>
          <w:sz w:val="28"/>
          <w:szCs w:val="28"/>
          <w:lang w:val="uk-UA"/>
        </w:rPr>
        <w:t xml:space="preserve"> є вирішальною складовою сучасної медичної науки та практики. </w:t>
      </w:r>
    </w:p>
    <w:p w14:paraId="4CBBD841" w14:textId="77777777" w:rsidR="007700BF" w:rsidRPr="006565D4" w:rsidRDefault="002B4435"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Перш за все, знання етіології дає можливість уникнути лише симптоматичного лікування, спрямованого на виявлення та полегшення симптомів, не враховуючи основну причину захворювання. Розуміння кореневих факторів хвороби дозволяє медичним фахівцям призначати цілеспрямовану терапію, спрямовану на її усунення, що сприяє швидкому та ефективному відновленню пацієнта.</w:t>
      </w:r>
    </w:p>
    <w:p w14:paraId="1225E1B6" w14:textId="58A38F82" w:rsidR="002B4435" w:rsidRPr="006565D4" w:rsidRDefault="002B4435"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По-друге, глибоке знання етіології дозволяє розробляти стратегії профілактики, спрямовані на управління та зменшення факторів ризику. Це допомагає знизити поширеність захворюван</w:t>
      </w:r>
      <w:r w:rsidR="007700BF" w:rsidRPr="006565D4">
        <w:rPr>
          <w:rFonts w:ascii="Times New Roman" w:hAnsi="Times New Roman"/>
          <w:sz w:val="28"/>
          <w:szCs w:val="28"/>
          <w:lang w:val="uk-UA"/>
        </w:rPr>
        <w:t>ня</w:t>
      </w:r>
      <w:r w:rsidRPr="006565D4">
        <w:rPr>
          <w:rFonts w:ascii="Times New Roman" w:hAnsi="Times New Roman"/>
          <w:sz w:val="28"/>
          <w:szCs w:val="28"/>
          <w:lang w:val="uk-UA"/>
        </w:rPr>
        <w:t xml:space="preserve"> і покращити загальний стан здоров'я населення.</w:t>
      </w:r>
    </w:p>
    <w:p w14:paraId="4B9E6F08" w14:textId="3E152698" w:rsidR="007700BF" w:rsidRPr="006565D4" w:rsidRDefault="007700BF"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З основних факторів, що </w:t>
      </w:r>
      <w:r w:rsidR="003427BA" w:rsidRPr="006565D4">
        <w:rPr>
          <w:rFonts w:ascii="Times New Roman" w:hAnsi="Times New Roman"/>
          <w:sz w:val="28"/>
          <w:szCs w:val="28"/>
          <w:lang w:val="uk-UA"/>
        </w:rPr>
        <w:t>сприяють</w:t>
      </w:r>
      <w:r w:rsidRPr="006565D4">
        <w:rPr>
          <w:rFonts w:ascii="Times New Roman" w:hAnsi="Times New Roman"/>
          <w:sz w:val="28"/>
          <w:szCs w:val="28"/>
          <w:lang w:val="uk-UA"/>
        </w:rPr>
        <w:t xml:space="preserve"> цереброваскулярним захворюванням є – атеросклероз. Він характеризується утворенням бляшок із накопиченням ліпідів, фібрину, складних вуглеводів і відкладень кальцію на стінках артерій, усе це призводить до прогресуючого звуження кровоносних судин. Порушення кровотоку відбувається в конкретних місцях, зазвичай це можуть бути місця біфуркації, звужень або розширення, а також кути артерій. Найчастіше ураження виникає у місці </w:t>
      </w:r>
      <w:r w:rsidR="00560BD8" w:rsidRPr="006565D4">
        <w:rPr>
          <w:rFonts w:ascii="Times New Roman" w:hAnsi="Times New Roman"/>
          <w:sz w:val="28"/>
          <w:szCs w:val="28"/>
          <w:lang w:val="uk-UA"/>
        </w:rPr>
        <w:t xml:space="preserve">початку загальної сонної артерії або в місці її </w:t>
      </w:r>
      <w:r w:rsidR="00560BD8" w:rsidRPr="006565D4">
        <w:rPr>
          <w:rFonts w:ascii="Times New Roman" w:hAnsi="Times New Roman"/>
          <w:sz w:val="28"/>
          <w:szCs w:val="28"/>
          <w:lang w:val="uk-UA"/>
        </w:rPr>
        <w:lastRenderedPageBreak/>
        <w:t>переходу в середню мозкову артерію, у головній біфуркації середньої мозкової артерії та в місці з’єднання хребетних артерій з базилярною артерією.</w:t>
      </w:r>
      <w:r w:rsidR="00593A44" w:rsidRPr="006565D4">
        <w:rPr>
          <w:rFonts w:ascii="Times New Roman" w:hAnsi="Times New Roman"/>
          <w:sz w:val="28"/>
          <w:szCs w:val="28"/>
          <w:lang w:val="uk-UA"/>
        </w:rPr>
        <w:t xml:space="preserve"> [</w:t>
      </w:r>
      <w:r w:rsidR="00E90A4B" w:rsidRPr="006565D4">
        <w:rPr>
          <w:rFonts w:ascii="Times New Roman" w:hAnsi="Times New Roman"/>
          <w:sz w:val="28"/>
          <w:szCs w:val="28"/>
          <w:lang w:val="uk-UA"/>
        </w:rPr>
        <w:t>9,</w:t>
      </w:r>
      <w:r w:rsidR="009B27D7" w:rsidRPr="006565D4">
        <w:rPr>
          <w:rFonts w:ascii="Times New Roman" w:hAnsi="Times New Roman"/>
          <w:sz w:val="28"/>
          <w:szCs w:val="28"/>
          <w:lang w:val="uk-UA"/>
        </w:rPr>
        <w:t>13,61</w:t>
      </w:r>
      <w:r w:rsidR="00593A44" w:rsidRPr="006565D4">
        <w:rPr>
          <w:rFonts w:ascii="Times New Roman" w:hAnsi="Times New Roman"/>
          <w:sz w:val="28"/>
          <w:szCs w:val="28"/>
          <w:lang w:val="uk-UA"/>
        </w:rPr>
        <w:t>]</w:t>
      </w:r>
    </w:p>
    <w:p w14:paraId="3A61C654" w14:textId="6919396A" w:rsidR="003427BA" w:rsidRPr="006565D4" w:rsidRDefault="003427BA"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Ішемічні інсульти можуть виникати внаслідок тромбозу, емболії або інших станів, які викликають низький системний перфузійний тиск. Відсутність церебрального кровотоку, що виникає в результаті цього, позбавляє мозок найнеобхіднішого для його життєдіяльності – кисень та глюкоза. Це викликає порушення клітинного метаболізму і призводить до пошкодження та загибелі</w:t>
      </w:r>
      <w:r w:rsidR="006B27E2" w:rsidRPr="006565D4">
        <w:rPr>
          <w:rFonts w:ascii="Times New Roman" w:hAnsi="Times New Roman"/>
          <w:sz w:val="28"/>
          <w:szCs w:val="28"/>
          <w:lang w:val="uk-UA"/>
        </w:rPr>
        <w:t xml:space="preserve"> тканин мозку. Церебральний тромбоз вказує на утворення або розвиток тромбу в церебральних артеріях або їх гілках. Слід зазначити, що ураження екстракраніальних судин (наприклад, сонних або хребетних артерій) також може викликати симптоми інсульту. Тромби призводять до ішемії або оклюзії артерії, що може викликати церебральний інфаркт або некроз тканин (атеротромботичний інфаркт мозку).</w:t>
      </w:r>
      <w:r w:rsidR="004072E2" w:rsidRPr="006565D4">
        <w:rPr>
          <w:rFonts w:ascii="Times New Roman" w:hAnsi="Times New Roman"/>
          <w:sz w:val="28"/>
          <w:szCs w:val="28"/>
          <w:lang w:val="uk-UA"/>
        </w:rPr>
        <w:t xml:space="preserve"> [</w:t>
      </w:r>
      <w:r w:rsidR="009B27D7" w:rsidRPr="006565D4">
        <w:rPr>
          <w:rFonts w:ascii="Times New Roman" w:hAnsi="Times New Roman"/>
          <w:sz w:val="28"/>
          <w:szCs w:val="28"/>
          <w:lang w:val="uk-UA"/>
        </w:rPr>
        <w:t>34,</w:t>
      </w:r>
      <w:r w:rsidR="004072E2" w:rsidRPr="006565D4">
        <w:rPr>
          <w:rFonts w:ascii="Times New Roman" w:hAnsi="Times New Roman"/>
          <w:sz w:val="28"/>
          <w:szCs w:val="28"/>
          <w:lang w:val="uk-UA"/>
        </w:rPr>
        <w:t>6</w:t>
      </w:r>
      <w:r w:rsidR="009B27D7" w:rsidRPr="006565D4">
        <w:rPr>
          <w:rFonts w:ascii="Times New Roman" w:hAnsi="Times New Roman"/>
          <w:sz w:val="28"/>
          <w:szCs w:val="28"/>
          <w:lang w:val="uk-UA"/>
        </w:rPr>
        <w:t>1</w:t>
      </w:r>
      <w:r w:rsidR="004072E2" w:rsidRPr="006565D4">
        <w:rPr>
          <w:rFonts w:ascii="Times New Roman" w:hAnsi="Times New Roman"/>
          <w:sz w:val="28"/>
          <w:szCs w:val="28"/>
          <w:lang w:val="uk-UA"/>
        </w:rPr>
        <w:t>]</w:t>
      </w:r>
    </w:p>
    <w:p w14:paraId="12426594" w14:textId="723E2D0E" w:rsidR="00632CE1" w:rsidRPr="006565D4" w:rsidRDefault="00C70EA1" w:rsidP="00CD5DC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Тромби також мають можливість зміщуватися та переміщатися до більш дистальних місць у вигляді внутрішньоартеріального емболу.</w:t>
      </w:r>
      <w:r w:rsidR="006E0897" w:rsidRPr="006565D4">
        <w:rPr>
          <w:rFonts w:ascii="Times New Roman" w:hAnsi="Times New Roman"/>
          <w:sz w:val="28"/>
          <w:szCs w:val="28"/>
          <w:lang w:val="uk-UA"/>
        </w:rPr>
        <w:t xml:space="preserve"> Церебральний ембол може складатися зі шматочків інших речовин, наприклад тромбу або бляшки, які утворюються в іншому місці та вивільняються в кровотік. Після цього вони можуть опинитися в церебральних артеріях, де і осідають, викликаючи закупорку. Найчастіше причиною такої емболії головного мозку є захворювання серцево-судинної системи.</w:t>
      </w:r>
      <w:r w:rsidR="00F131AF" w:rsidRPr="006565D4">
        <w:rPr>
          <w:rFonts w:ascii="Times New Roman" w:hAnsi="Times New Roman"/>
          <w:sz w:val="28"/>
          <w:szCs w:val="28"/>
          <w:lang w:val="uk-UA"/>
        </w:rPr>
        <w:t xml:space="preserve"> Буває так, що деякі системні розлади можуть призводити до септичної, жирової або повітряної емболії, яка впливає на кровообіг мозку. Ішемічні інсульти також можуть виникати внаслідок низької системної перфузії , що є результатом серцевої недостатності або значної крововтрати з системною гіпотензією.</w:t>
      </w:r>
    </w:p>
    <w:bookmarkEnd w:id="5"/>
    <w:p w14:paraId="7C404DE9" w14:textId="77777777" w:rsidR="00CD5DC4" w:rsidRPr="006565D4" w:rsidRDefault="00CD5DC4" w:rsidP="00CD5DC4">
      <w:pPr>
        <w:spacing w:after="0" w:line="360" w:lineRule="auto"/>
        <w:rPr>
          <w:rFonts w:ascii="Times New Roman" w:hAnsi="Times New Roman"/>
          <w:sz w:val="28"/>
          <w:szCs w:val="28"/>
          <w:lang w:val="uk-UA"/>
        </w:rPr>
      </w:pPr>
    </w:p>
    <w:p w14:paraId="575B90B0" w14:textId="77777777" w:rsidR="0092718A" w:rsidRPr="006565D4" w:rsidRDefault="0092718A" w:rsidP="0092718A">
      <w:pPr>
        <w:spacing w:line="360" w:lineRule="auto"/>
        <w:rPr>
          <w:rFonts w:ascii="Times New Roman" w:hAnsi="Times New Roman"/>
          <w:sz w:val="28"/>
          <w:szCs w:val="28"/>
          <w:lang w:val="uk-UA"/>
        </w:rPr>
      </w:pPr>
    </w:p>
    <w:p w14:paraId="02098CC3" w14:textId="77777777" w:rsidR="00351AD8" w:rsidRPr="006565D4" w:rsidRDefault="00351AD8" w:rsidP="0092718A">
      <w:pPr>
        <w:spacing w:line="360" w:lineRule="auto"/>
        <w:rPr>
          <w:rFonts w:ascii="Times New Roman" w:hAnsi="Times New Roman"/>
          <w:sz w:val="28"/>
          <w:szCs w:val="28"/>
          <w:lang w:val="uk-UA"/>
        </w:rPr>
      </w:pPr>
    </w:p>
    <w:p w14:paraId="4B33E8BD" w14:textId="77777777" w:rsidR="00351AD8" w:rsidRPr="006565D4" w:rsidRDefault="00351AD8" w:rsidP="0092718A">
      <w:pPr>
        <w:spacing w:line="360" w:lineRule="auto"/>
        <w:rPr>
          <w:rFonts w:ascii="Times New Roman" w:hAnsi="Times New Roman"/>
          <w:sz w:val="28"/>
          <w:szCs w:val="28"/>
          <w:lang w:val="uk-UA"/>
        </w:rPr>
      </w:pPr>
    </w:p>
    <w:p w14:paraId="0D1EB33C" w14:textId="77777777" w:rsidR="00351AD8" w:rsidRPr="006565D4" w:rsidRDefault="00351AD8" w:rsidP="0092718A">
      <w:pPr>
        <w:spacing w:line="360" w:lineRule="auto"/>
        <w:rPr>
          <w:rFonts w:ascii="Times New Roman" w:hAnsi="Times New Roman"/>
          <w:sz w:val="28"/>
          <w:szCs w:val="28"/>
          <w:lang w:val="uk-UA"/>
        </w:rPr>
      </w:pPr>
    </w:p>
    <w:p w14:paraId="14DABB76" w14:textId="44874878" w:rsidR="00E40380" w:rsidRPr="006565D4" w:rsidRDefault="0092718A" w:rsidP="0092718A">
      <w:pPr>
        <w:pStyle w:val="a6"/>
        <w:numPr>
          <w:ilvl w:val="1"/>
          <w:numId w:val="39"/>
        </w:numPr>
        <w:spacing w:line="360" w:lineRule="auto"/>
        <w:rPr>
          <w:rFonts w:ascii="Times New Roman" w:hAnsi="Times New Roman"/>
          <w:b/>
          <w:bCs/>
          <w:sz w:val="28"/>
          <w:szCs w:val="28"/>
          <w:lang w:val="uk-UA"/>
        </w:rPr>
      </w:pPr>
      <w:r w:rsidRPr="006565D4">
        <w:rPr>
          <w:rFonts w:ascii="Times New Roman" w:hAnsi="Times New Roman"/>
          <w:b/>
          <w:bCs/>
          <w:sz w:val="28"/>
          <w:szCs w:val="28"/>
          <w:lang w:val="uk-UA"/>
        </w:rPr>
        <w:lastRenderedPageBreak/>
        <w:t xml:space="preserve"> </w:t>
      </w:r>
      <w:r w:rsidR="009E19BD" w:rsidRPr="006565D4">
        <w:rPr>
          <w:rFonts w:ascii="Times New Roman" w:hAnsi="Times New Roman"/>
          <w:b/>
          <w:bCs/>
          <w:sz w:val="28"/>
          <w:szCs w:val="28"/>
          <w:lang w:val="uk-UA"/>
        </w:rPr>
        <w:t>Фактори ризику та патофізіологія</w:t>
      </w:r>
    </w:p>
    <w:p w14:paraId="23E76B0A" w14:textId="149311A9" w:rsidR="0021415D" w:rsidRPr="006565D4" w:rsidRDefault="00A83A60"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Цереброваскулярні захворювання вважаються основною причиною смерті серед жінок та другою серед чоловіків у країнах з високим рівнем розвитку промисловості.[</w:t>
      </w:r>
      <w:r w:rsidR="009B27D7" w:rsidRPr="006565D4">
        <w:rPr>
          <w:rFonts w:ascii="Times New Roman" w:hAnsi="Times New Roman"/>
          <w:sz w:val="28"/>
          <w:szCs w:val="28"/>
          <w:lang w:val="uk-UA"/>
        </w:rPr>
        <w:t>26,35,51</w:t>
      </w:r>
      <w:r w:rsidRPr="006565D4">
        <w:rPr>
          <w:rFonts w:ascii="Times New Roman" w:hAnsi="Times New Roman"/>
          <w:sz w:val="28"/>
          <w:szCs w:val="28"/>
          <w:lang w:val="uk-UA"/>
        </w:rPr>
        <w:t>] Інсульт є однією з основних причин порушення працездатності і наслідки неврологічного ураження присутні у 90% пацієнтів, третина з них не може відновити повсякденну діяльність на тому ж рівні, що й до інсульту [</w:t>
      </w:r>
      <w:r w:rsidR="009B27D7" w:rsidRPr="006565D4">
        <w:rPr>
          <w:rFonts w:ascii="Times New Roman" w:hAnsi="Times New Roman"/>
          <w:sz w:val="28"/>
          <w:szCs w:val="28"/>
          <w:lang w:val="uk-UA"/>
        </w:rPr>
        <w:t>35</w:t>
      </w:r>
      <w:r w:rsidRPr="006565D4">
        <w:rPr>
          <w:rFonts w:ascii="Times New Roman" w:hAnsi="Times New Roman"/>
          <w:sz w:val="28"/>
          <w:szCs w:val="28"/>
          <w:lang w:val="uk-UA"/>
        </w:rPr>
        <w:t>,</w:t>
      </w:r>
      <w:r w:rsidR="009B27D7" w:rsidRPr="006565D4">
        <w:rPr>
          <w:rFonts w:ascii="Times New Roman" w:hAnsi="Times New Roman"/>
          <w:sz w:val="28"/>
          <w:szCs w:val="28"/>
          <w:lang w:val="uk-UA"/>
        </w:rPr>
        <w:t>51</w:t>
      </w:r>
      <w:r w:rsidRPr="006565D4">
        <w:rPr>
          <w:rFonts w:ascii="Times New Roman" w:hAnsi="Times New Roman"/>
          <w:sz w:val="28"/>
          <w:szCs w:val="28"/>
          <w:lang w:val="uk-UA"/>
        </w:rPr>
        <w:t xml:space="preserve">]. </w:t>
      </w:r>
      <w:r w:rsidR="009E19BD" w:rsidRPr="006565D4">
        <w:rPr>
          <w:rFonts w:ascii="Times New Roman" w:hAnsi="Times New Roman"/>
          <w:sz w:val="28"/>
          <w:szCs w:val="28"/>
          <w:lang w:val="uk-UA"/>
        </w:rPr>
        <w:t>Існують певні фактори ризику, які можуть вказувати на підвищену імовірність розвитку інсульту</w:t>
      </w:r>
      <w:r w:rsidRPr="006565D4">
        <w:rPr>
          <w:rFonts w:ascii="Times New Roman" w:hAnsi="Times New Roman"/>
          <w:sz w:val="28"/>
          <w:szCs w:val="28"/>
          <w:lang w:val="uk-UA"/>
        </w:rPr>
        <w:t>, а також було доведено, що проведення терапевтичних дій</w:t>
      </w:r>
      <w:r w:rsidR="0064464A" w:rsidRPr="006565D4">
        <w:rPr>
          <w:rFonts w:ascii="Times New Roman" w:hAnsi="Times New Roman"/>
          <w:sz w:val="28"/>
          <w:szCs w:val="28"/>
          <w:lang w:val="uk-UA"/>
        </w:rPr>
        <w:t xml:space="preserve"> на</w:t>
      </w:r>
      <w:r w:rsidR="0021415D" w:rsidRPr="006565D4">
        <w:rPr>
          <w:rFonts w:ascii="Times New Roman" w:hAnsi="Times New Roman"/>
          <w:sz w:val="28"/>
          <w:szCs w:val="28"/>
          <w:lang w:val="uk-UA"/>
        </w:rPr>
        <w:t>д</w:t>
      </w:r>
      <w:r w:rsidR="0064464A" w:rsidRPr="006565D4">
        <w:rPr>
          <w:rFonts w:ascii="Times New Roman" w:hAnsi="Times New Roman"/>
          <w:sz w:val="28"/>
          <w:szCs w:val="28"/>
          <w:lang w:val="uk-UA"/>
        </w:rPr>
        <w:t xml:space="preserve"> судинн</w:t>
      </w:r>
      <w:r w:rsidR="0021415D" w:rsidRPr="006565D4">
        <w:rPr>
          <w:rFonts w:ascii="Times New Roman" w:hAnsi="Times New Roman"/>
          <w:sz w:val="28"/>
          <w:szCs w:val="28"/>
          <w:lang w:val="uk-UA"/>
        </w:rPr>
        <w:t>ими</w:t>
      </w:r>
      <w:r w:rsidR="0064464A" w:rsidRPr="006565D4">
        <w:rPr>
          <w:rFonts w:ascii="Times New Roman" w:hAnsi="Times New Roman"/>
          <w:sz w:val="28"/>
          <w:szCs w:val="28"/>
          <w:lang w:val="uk-UA"/>
        </w:rPr>
        <w:t xml:space="preserve"> фактора</w:t>
      </w:r>
      <w:r w:rsidR="0021415D" w:rsidRPr="006565D4">
        <w:rPr>
          <w:rFonts w:ascii="Times New Roman" w:hAnsi="Times New Roman"/>
          <w:sz w:val="28"/>
          <w:szCs w:val="28"/>
          <w:lang w:val="uk-UA"/>
        </w:rPr>
        <w:t>ми</w:t>
      </w:r>
      <w:r w:rsidR="0064464A" w:rsidRPr="006565D4">
        <w:rPr>
          <w:rFonts w:ascii="Times New Roman" w:hAnsi="Times New Roman"/>
          <w:sz w:val="28"/>
          <w:szCs w:val="28"/>
          <w:lang w:val="uk-UA"/>
        </w:rPr>
        <w:t xml:space="preserve"> ризику,</w:t>
      </w:r>
      <w:r w:rsidR="0021415D" w:rsidRPr="006565D4">
        <w:rPr>
          <w:rFonts w:ascii="Times New Roman" w:hAnsi="Times New Roman"/>
          <w:sz w:val="28"/>
          <w:szCs w:val="28"/>
          <w:lang w:val="uk-UA"/>
        </w:rPr>
        <w:t xml:space="preserve"> особливо у вторинній профілактиці, зменшують ризик виникнення повторного інсульту і імовірність інших коронарних чи периферичних судинних епізодів.[</w:t>
      </w:r>
      <w:r w:rsidR="009B27D7" w:rsidRPr="006565D4">
        <w:rPr>
          <w:rFonts w:ascii="Times New Roman" w:hAnsi="Times New Roman"/>
          <w:sz w:val="28"/>
          <w:szCs w:val="28"/>
          <w:lang w:val="uk-UA"/>
        </w:rPr>
        <w:t>49</w:t>
      </w:r>
      <w:r w:rsidR="0021415D" w:rsidRPr="006565D4">
        <w:rPr>
          <w:rFonts w:ascii="Times New Roman" w:hAnsi="Times New Roman"/>
          <w:sz w:val="28"/>
          <w:szCs w:val="28"/>
          <w:lang w:val="uk-UA"/>
        </w:rPr>
        <w:t>,</w:t>
      </w:r>
      <w:r w:rsidR="009B27D7" w:rsidRPr="006565D4">
        <w:rPr>
          <w:rFonts w:ascii="Times New Roman" w:hAnsi="Times New Roman"/>
          <w:sz w:val="28"/>
          <w:szCs w:val="28"/>
          <w:lang w:val="uk-UA"/>
        </w:rPr>
        <w:t>7</w:t>
      </w:r>
      <w:r w:rsidR="0021415D" w:rsidRPr="006565D4">
        <w:rPr>
          <w:rFonts w:ascii="Times New Roman" w:hAnsi="Times New Roman"/>
          <w:sz w:val="28"/>
          <w:szCs w:val="28"/>
          <w:lang w:val="uk-UA"/>
        </w:rPr>
        <w:t xml:space="preserve">1] </w:t>
      </w:r>
    </w:p>
    <w:p w14:paraId="6CFEBDE4" w14:textId="5D44BE2C" w:rsidR="0021415D" w:rsidRPr="006565D4" w:rsidRDefault="0021415D"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Фактори ризику зазвичай поділяють на дві великі групи:</w:t>
      </w:r>
    </w:p>
    <w:p w14:paraId="159CF926" w14:textId="128662C3" w:rsidR="0021415D" w:rsidRPr="006565D4" w:rsidRDefault="0021415D" w:rsidP="0092718A">
      <w:pPr>
        <w:pStyle w:val="a6"/>
        <w:numPr>
          <w:ilvl w:val="0"/>
          <w:numId w:val="6"/>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Незмінні</w:t>
      </w:r>
    </w:p>
    <w:p w14:paraId="151E41BC" w14:textId="149C1613" w:rsidR="0021415D" w:rsidRPr="006565D4" w:rsidRDefault="0021415D" w:rsidP="0092718A">
      <w:pPr>
        <w:pStyle w:val="a6"/>
        <w:numPr>
          <w:ilvl w:val="0"/>
          <w:numId w:val="6"/>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Модифіковані</w:t>
      </w:r>
    </w:p>
    <w:p w14:paraId="57DDA2F2" w14:textId="1F950378" w:rsidR="0021415D" w:rsidRPr="006565D4" w:rsidRDefault="0021415D"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До незмінних відноситься: вік, стать, спадкові захворювання, етнічна приналежність та інше. До модифікованих відносять: гіпертонія, серцеві захворювання, куріння, цукровий діабет, </w:t>
      </w:r>
      <w:r w:rsidR="006A5465" w:rsidRPr="006565D4">
        <w:rPr>
          <w:rFonts w:ascii="Times New Roman" w:hAnsi="Times New Roman"/>
          <w:sz w:val="28"/>
          <w:szCs w:val="28"/>
          <w:lang w:val="uk-UA"/>
        </w:rPr>
        <w:t>зловживання алкоголем і/або наркотиками, ожиріння, гормональне лікування у жінок у постменопаузі, захворювання периферичних артерій та інше. [</w:t>
      </w:r>
      <w:r w:rsidR="009B27D7" w:rsidRPr="006565D4">
        <w:rPr>
          <w:rFonts w:ascii="Times New Roman" w:hAnsi="Times New Roman"/>
          <w:sz w:val="28"/>
          <w:szCs w:val="28"/>
          <w:lang w:val="uk-UA"/>
        </w:rPr>
        <w:t>26,49,71</w:t>
      </w:r>
      <w:r w:rsidR="006A5465" w:rsidRPr="006565D4">
        <w:rPr>
          <w:rFonts w:ascii="Times New Roman" w:hAnsi="Times New Roman"/>
          <w:sz w:val="28"/>
          <w:szCs w:val="28"/>
          <w:lang w:val="uk-UA"/>
        </w:rPr>
        <w:t>]</w:t>
      </w:r>
    </w:p>
    <w:p w14:paraId="73977E5B" w14:textId="32B2C8EB" w:rsidR="00FC2E88" w:rsidRPr="006565D4" w:rsidRDefault="001B4848"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Вік є </w:t>
      </w:r>
      <w:r w:rsidR="00734EA2" w:rsidRPr="006565D4">
        <w:rPr>
          <w:rFonts w:ascii="Times New Roman" w:hAnsi="Times New Roman"/>
          <w:sz w:val="28"/>
          <w:szCs w:val="28"/>
          <w:lang w:val="uk-UA"/>
        </w:rPr>
        <w:t xml:space="preserve">безперечним фактором ризику для виникнення інсульту, бо, наприклад, показник </w:t>
      </w:r>
      <w:r w:rsidR="00FC2E88" w:rsidRPr="006565D4">
        <w:rPr>
          <w:rFonts w:ascii="Times New Roman" w:hAnsi="Times New Roman"/>
          <w:sz w:val="28"/>
          <w:szCs w:val="28"/>
          <w:lang w:val="uk-UA"/>
        </w:rPr>
        <w:t xml:space="preserve">захворюваності та поширеності збільшується вдвічі за кожні наступні 5 років після 65 років. З боку етнічної та расової приналежності було виявлено, що </w:t>
      </w:r>
      <w:r w:rsidR="00821352" w:rsidRPr="006565D4">
        <w:rPr>
          <w:rFonts w:ascii="Times New Roman" w:hAnsi="Times New Roman"/>
          <w:sz w:val="28"/>
          <w:szCs w:val="28"/>
          <w:lang w:val="uk-UA"/>
        </w:rPr>
        <w:t>афроамериканські</w:t>
      </w:r>
      <w:r w:rsidR="00FC2E88" w:rsidRPr="006565D4">
        <w:rPr>
          <w:rFonts w:ascii="Times New Roman" w:hAnsi="Times New Roman"/>
          <w:sz w:val="28"/>
          <w:szCs w:val="28"/>
          <w:lang w:val="uk-UA"/>
        </w:rPr>
        <w:t xml:space="preserve"> пацієнти мають більшу частоту інсультів ніж ті хто належить до європеоїдної раси</w:t>
      </w:r>
      <w:r w:rsidR="00821352" w:rsidRPr="006565D4">
        <w:rPr>
          <w:rFonts w:ascii="Times New Roman" w:hAnsi="Times New Roman"/>
          <w:sz w:val="28"/>
          <w:szCs w:val="28"/>
          <w:lang w:val="uk-UA"/>
        </w:rPr>
        <w:t>, а також, що атеросклероз судин головного мозку частіше зустрічається у азіатів. [</w:t>
      </w:r>
      <w:r w:rsidR="009B27D7" w:rsidRPr="006565D4">
        <w:rPr>
          <w:rFonts w:ascii="Times New Roman" w:hAnsi="Times New Roman"/>
          <w:sz w:val="28"/>
          <w:szCs w:val="28"/>
          <w:lang w:val="uk-UA"/>
        </w:rPr>
        <w:t>4</w:t>
      </w:r>
      <w:r w:rsidR="00821352" w:rsidRPr="006565D4">
        <w:rPr>
          <w:rFonts w:ascii="Times New Roman" w:hAnsi="Times New Roman"/>
          <w:sz w:val="28"/>
          <w:szCs w:val="28"/>
          <w:lang w:val="uk-UA"/>
        </w:rPr>
        <w:t>6,</w:t>
      </w:r>
      <w:r w:rsidR="00C612EF" w:rsidRPr="006565D4">
        <w:rPr>
          <w:rFonts w:ascii="Times New Roman" w:hAnsi="Times New Roman"/>
          <w:sz w:val="28"/>
          <w:szCs w:val="28"/>
          <w:lang w:val="uk-UA"/>
        </w:rPr>
        <w:t>62</w:t>
      </w:r>
      <w:r w:rsidR="00821352" w:rsidRPr="006565D4">
        <w:rPr>
          <w:rFonts w:ascii="Times New Roman" w:hAnsi="Times New Roman"/>
          <w:sz w:val="28"/>
          <w:szCs w:val="28"/>
          <w:lang w:val="uk-UA"/>
        </w:rPr>
        <w:t>]</w:t>
      </w:r>
      <w:r w:rsidR="00C0353C" w:rsidRPr="006565D4">
        <w:rPr>
          <w:rFonts w:ascii="Times New Roman" w:hAnsi="Times New Roman"/>
          <w:sz w:val="28"/>
          <w:szCs w:val="28"/>
          <w:lang w:val="uk-UA"/>
        </w:rPr>
        <w:t xml:space="preserve"> Сімейний анамнез</w:t>
      </w:r>
      <w:r w:rsidR="001C2C3C" w:rsidRPr="006565D4">
        <w:rPr>
          <w:rFonts w:ascii="Times New Roman" w:hAnsi="Times New Roman"/>
          <w:sz w:val="28"/>
          <w:szCs w:val="28"/>
          <w:lang w:val="uk-UA"/>
        </w:rPr>
        <w:t xml:space="preserve"> інсульту у родичів, які належать до</w:t>
      </w:r>
      <w:r w:rsidR="00C0353C" w:rsidRPr="006565D4">
        <w:rPr>
          <w:rFonts w:ascii="Times New Roman" w:hAnsi="Times New Roman"/>
          <w:sz w:val="28"/>
          <w:szCs w:val="28"/>
          <w:lang w:val="uk-UA"/>
        </w:rPr>
        <w:t xml:space="preserve"> </w:t>
      </w:r>
      <w:r w:rsidR="001C2C3C" w:rsidRPr="006565D4">
        <w:rPr>
          <w:rFonts w:ascii="Times New Roman" w:hAnsi="Times New Roman"/>
          <w:sz w:val="28"/>
          <w:szCs w:val="28"/>
          <w:lang w:val="uk-UA"/>
        </w:rPr>
        <w:t xml:space="preserve">першого ступеня споріднення теж підвищує ймовірність захворювання на гостру цереброваскулярну патологію. Цей ризик може </w:t>
      </w:r>
      <w:r w:rsidR="00E64F87" w:rsidRPr="006565D4">
        <w:rPr>
          <w:rFonts w:ascii="Times New Roman" w:hAnsi="Times New Roman"/>
          <w:sz w:val="28"/>
          <w:szCs w:val="28"/>
          <w:lang w:val="uk-UA"/>
        </w:rPr>
        <w:t xml:space="preserve">виникати за різними механізмами, такими як спадкова схильність до </w:t>
      </w:r>
      <w:r w:rsidR="00E64F87" w:rsidRPr="006565D4">
        <w:rPr>
          <w:rFonts w:ascii="Times New Roman" w:hAnsi="Times New Roman"/>
          <w:sz w:val="28"/>
          <w:szCs w:val="28"/>
          <w:lang w:val="uk-UA"/>
        </w:rPr>
        <w:lastRenderedPageBreak/>
        <w:t>факторів ризику інсульту, генетична передача схильності до інсульту,</w:t>
      </w:r>
      <w:r w:rsidR="00603DFB" w:rsidRPr="006565D4">
        <w:rPr>
          <w:rFonts w:ascii="Times New Roman" w:hAnsi="Times New Roman"/>
          <w:sz w:val="28"/>
          <w:szCs w:val="28"/>
          <w:lang w:val="uk-UA"/>
        </w:rPr>
        <w:t xml:space="preserve"> ведення певного</w:t>
      </w:r>
      <w:r w:rsidR="00E64F87" w:rsidRPr="006565D4">
        <w:rPr>
          <w:rFonts w:ascii="Times New Roman" w:hAnsi="Times New Roman"/>
          <w:sz w:val="28"/>
          <w:szCs w:val="28"/>
          <w:lang w:val="uk-UA"/>
        </w:rPr>
        <w:t xml:space="preserve"> </w:t>
      </w:r>
      <w:r w:rsidR="00603DFB" w:rsidRPr="006565D4">
        <w:rPr>
          <w:rFonts w:ascii="Times New Roman" w:hAnsi="Times New Roman"/>
          <w:sz w:val="28"/>
          <w:szCs w:val="28"/>
          <w:lang w:val="uk-UA"/>
        </w:rPr>
        <w:t>способу життя, культурні та екологічні фактори. [</w:t>
      </w:r>
      <w:r w:rsidR="00C612EF" w:rsidRPr="006565D4">
        <w:rPr>
          <w:rFonts w:ascii="Times New Roman" w:hAnsi="Times New Roman"/>
          <w:sz w:val="28"/>
          <w:szCs w:val="28"/>
          <w:lang w:val="uk-UA"/>
        </w:rPr>
        <w:t>41</w:t>
      </w:r>
      <w:r w:rsidR="00603DFB" w:rsidRPr="006565D4">
        <w:rPr>
          <w:rFonts w:ascii="Times New Roman" w:hAnsi="Times New Roman"/>
          <w:sz w:val="28"/>
          <w:szCs w:val="28"/>
          <w:lang w:val="uk-UA"/>
        </w:rPr>
        <w:t>]</w:t>
      </w:r>
    </w:p>
    <w:p w14:paraId="22CD51B5" w14:textId="56DC49FE" w:rsidR="0053669A" w:rsidRPr="006565D4" w:rsidRDefault="0053669A"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Модифіковані фактори ризику ішемічного інсульту широко відомі. Ефективне лікування цих факторів призводить до зменшення частоти виникнення інсульту, що дозволяє проводити заходи з первинної та/або вторинної профілактики.</w:t>
      </w:r>
    </w:p>
    <w:p w14:paraId="032F4F61" w14:textId="38BEF2D5" w:rsidR="00C4564A" w:rsidRPr="006565D4" w:rsidRDefault="00C4564A"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Гіпертонія</w:t>
      </w:r>
    </w:p>
    <w:p w14:paraId="7D7303B4" w14:textId="18AEE783" w:rsidR="00C31D8C" w:rsidRPr="006565D4" w:rsidRDefault="00C4564A"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Артеріальна гіпертензія є одним і основним з факторів </w:t>
      </w:r>
      <w:r w:rsidR="00C34E4E" w:rsidRPr="006565D4">
        <w:rPr>
          <w:rFonts w:ascii="Times New Roman" w:hAnsi="Times New Roman"/>
          <w:sz w:val="28"/>
          <w:szCs w:val="28"/>
          <w:lang w:val="uk-UA"/>
        </w:rPr>
        <w:t xml:space="preserve">ризику виникнення інсульту. Високий артеріальний тиск може збільшувати ризик появи цього захворювання в 4 рази. Ризик виникнення крововиливу в мозок людей з високим артеріальним тиском у 3,9 разів вищий, ніж у тих, хто має нормальний тиск. Щодо крововиливу при аневризмальному субарахноїдальному крововиливі, його відносний ризик становить </w:t>
      </w:r>
      <w:r w:rsidR="00F51F0F" w:rsidRPr="006565D4">
        <w:rPr>
          <w:rFonts w:ascii="Times New Roman" w:hAnsi="Times New Roman"/>
          <w:sz w:val="28"/>
          <w:szCs w:val="28"/>
          <w:lang w:val="uk-UA"/>
        </w:rPr>
        <w:t>у 2,8 рази більше. [</w:t>
      </w:r>
      <w:r w:rsidR="00C612EF" w:rsidRPr="006565D4">
        <w:rPr>
          <w:rFonts w:ascii="Times New Roman" w:hAnsi="Times New Roman"/>
          <w:sz w:val="28"/>
          <w:szCs w:val="28"/>
          <w:lang w:val="uk-UA"/>
        </w:rPr>
        <w:t>29,32,43,64,77</w:t>
      </w:r>
      <w:r w:rsidR="00F51F0F" w:rsidRPr="006565D4">
        <w:rPr>
          <w:rFonts w:ascii="Times New Roman" w:hAnsi="Times New Roman"/>
          <w:sz w:val="28"/>
          <w:szCs w:val="28"/>
          <w:lang w:val="uk-UA"/>
        </w:rPr>
        <w:t>]</w:t>
      </w:r>
      <w:r w:rsidR="007C67EB" w:rsidRPr="006565D4">
        <w:rPr>
          <w:rFonts w:ascii="Times New Roman" w:hAnsi="Times New Roman"/>
          <w:sz w:val="28"/>
          <w:szCs w:val="28"/>
          <w:lang w:val="uk-UA"/>
        </w:rPr>
        <w:t xml:space="preserve"> </w:t>
      </w:r>
      <w:r w:rsidR="004061FE" w:rsidRPr="006565D4">
        <w:rPr>
          <w:rFonts w:ascii="Times New Roman" w:hAnsi="Times New Roman"/>
          <w:sz w:val="28"/>
          <w:szCs w:val="28"/>
          <w:lang w:val="uk-UA"/>
        </w:rPr>
        <w:t>Виявлення та контроль артеріальної гіпертензії є ключовим аспектом стратегії передбачення та запобігання інсульту як у первинній, так і у вторинній профілактиці.</w:t>
      </w:r>
    </w:p>
    <w:p w14:paraId="04F145F3" w14:textId="3EFA9810" w:rsidR="004061FE" w:rsidRPr="006565D4" w:rsidRDefault="007C67EB"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Як вказано у таблиці №1, за даними про 2704 пацієнтів із першим ішемічним інсультом, зібраними з реєстру інсультів «Sagrat Cor Hospital» Барселона, артеріальна гіпертензія виявилася ключовим фактором ризику у різних вікових групах пацієнтів.</w:t>
      </w:r>
    </w:p>
    <w:p w14:paraId="0D9BEF05" w14:textId="77777777" w:rsidR="0092718A" w:rsidRPr="006565D4" w:rsidRDefault="0092718A" w:rsidP="0092718A">
      <w:pPr>
        <w:spacing w:after="0" w:line="360" w:lineRule="auto"/>
        <w:ind w:firstLine="709"/>
        <w:rPr>
          <w:rFonts w:ascii="Times New Roman" w:hAnsi="Times New Roman"/>
          <w:sz w:val="28"/>
          <w:szCs w:val="28"/>
          <w:lang w:val="uk-UA"/>
        </w:rPr>
      </w:pPr>
    </w:p>
    <w:p w14:paraId="095144F3" w14:textId="63819411" w:rsidR="0092718A" w:rsidRPr="006565D4" w:rsidRDefault="0092718A" w:rsidP="0092718A">
      <w:pPr>
        <w:spacing w:line="360" w:lineRule="auto"/>
        <w:rPr>
          <w:rFonts w:ascii="Times New Roman" w:hAnsi="Times New Roman"/>
          <w:sz w:val="28"/>
          <w:szCs w:val="28"/>
          <w:lang w:val="uk-UA"/>
        </w:rPr>
      </w:pPr>
      <w:r w:rsidRPr="006565D4">
        <w:rPr>
          <w:rFonts w:ascii="Times New Roman" w:hAnsi="Times New Roman"/>
          <w:b/>
          <w:bCs/>
          <w:sz w:val="28"/>
          <w:szCs w:val="28"/>
          <w:lang w:val="uk-UA"/>
        </w:rPr>
        <w:t>Таблиця №1.</w:t>
      </w:r>
      <w:r w:rsidRPr="006565D4">
        <w:rPr>
          <w:rFonts w:ascii="Times New Roman" w:hAnsi="Times New Roman"/>
          <w:sz w:val="28"/>
          <w:szCs w:val="28"/>
          <w:lang w:val="uk-UA"/>
        </w:rPr>
        <w:t xml:space="preserve"> </w:t>
      </w:r>
      <w:r w:rsidRPr="006565D4">
        <w:rPr>
          <w:rFonts w:ascii="Times New Roman" w:hAnsi="Times New Roman"/>
          <w:i/>
          <w:iCs/>
          <w:sz w:val="28"/>
          <w:szCs w:val="28"/>
          <w:lang w:val="uk-UA"/>
        </w:rPr>
        <w:t>Розподіл за віковими групами демографічних і серцево-судинних факторів ризику у 2704 пацієнтів, що послідовно потрапили у лікарню з інфарктом мозку, зібраних з «Sagrat Cor Hospital Барселонського реєстру інсульту»</w:t>
      </w:r>
      <w:r w:rsidRPr="006565D4">
        <w:rPr>
          <w:rFonts w:ascii="Times New Roman" w:hAnsi="Times New Roman"/>
          <w:sz w:val="28"/>
          <w:szCs w:val="28"/>
          <w:lang w:val="uk-UA"/>
        </w:rPr>
        <w:t xml:space="preserve"> [49] </w:t>
      </w:r>
      <w:r w:rsidRPr="006565D4">
        <w:rPr>
          <w:rFonts w:ascii="Times New Roman" w:hAnsi="Times New Roman"/>
          <w:i/>
          <w:iCs/>
          <w:sz w:val="28"/>
          <w:szCs w:val="28"/>
          <w:lang w:val="uk-UA"/>
        </w:rPr>
        <w:t>n (%):</w:t>
      </w:r>
    </w:p>
    <w:p w14:paraId="53E4BDC6" w14:textId="77777777" w:rsidR="0092718A" w:rsidRPr="006565D4" w:rsidRDefault="0092718A" w:rsidP="005B1A12">
      <w:pPr>
        <w:spacing w:line="360" w:lineRule="auto"/>
        <w:rPr>
          <w:rFonts w:ascii="Times New Roman" w:hAnsi="Times New Roman"/>
          <w:sz w:val="28"/>
          <w:szCs w:val="28"/>
          <w:lang w:val="uk-UA"/>
        </w:rPr>
      </w:pPr>
    </w:p>
    <w:p w14:paraId="330CC823" w14:textId="77777777" w:rsidR="007C67EB" w:rsidRPr="006565D4" w:rsidRDefault="007C67EB" w:rsidP="007C67EB">
      <w:pPr>
        <w:pBdr>
          <w:bottom w:val="single" w:sz="6" w:space="1" w:color="auto"/>
        </w:pBdr>
        <w:spacing w:after="0" w:line="240" w:lineRule="auto"/>
        <w:jc w:val="center"/>
        <w:rPr>
          <w:rFonts w:ascii="Arial" w:eastAsia="Times New Roman" w:hAnsi="Arial" w:cs="Arial"/>
          <w:vanish/>
          <w:sz w:val="16"/>
          <w:szCs w:val="16"/>
          <w:lang w:val="uk-UA" w:eastAsia="ru-RU"/>
        </w:rPr>
      </w:pPr>
      <w:r w:rsidRPr="006565D4">
        <w:rPr>
          <w:rFonts w:ascii="Arial" w:eastAsia="Times New Roman" w:hAnsi="Arial" w:cs="Arial"/>
          <w:vanish/>
          <w:sz w:val="16"/>
          <w:szCs w:val="16"/>
          <w:lang w:val="uk-UA" w:eastAsia="ru-RU"/>
        </w:rPr>
        <w:t>Начало формы</w:t>
      </w:r>
    </w:p>
    <w:p w14:paraId="1543E480" w14:textId="77777777" w:rsidR="00B508CD" w:rsidRPr="006565D4" w:rsidRDefault="00B508CD" w:rsidP="00C4564A">
      <w:pPr>
        <w:spacing w:line="360" w:lineRule="auto"/>
        <w:rPr>
          <w:rFonts w:ascii="Times New Roman" w:hAnsi="Times New Roman"/>
          <w:i/>
          <w:iCs/>
          <w:sz w:val="28"/>
          <w:szCs w:val="28"/>
          <w:lang w:val="uk-UA"/>
        </w:rPr>
      </w:pPr>
    </w:p>
    <w:tbl>
      <w:tblPr>
        <w:tblpPr w:leftFromText="180" w:rightFromText="180" w:vertAnchor="page" w:horzAnchor="margin" w:tblpXSpec="right" w:tblpY="1273"/>
        <w:tblW w:w="10179" w:type="dxa"/>
        <w:tblLook w:val="04A0" w:firstRow="1" w:lastRow="0" w:firstColumn="1" w:lastColumn="0" w:noHBand="0" w:noVBand="1"/>
      </w:tblPr>
      <w:tblGrid>
        <w:gridCol w:w="3458"/>
        <w:gridCol w:w="1546"/>
        <w:gridCol w:w="1632"/>
        <w:gridCol w:w="1980"/>
        <w:gridCol w:w="1563"/>
      </w:tblGrid>
      <w:tr w:rsidR="0092718A" w:rsidRPr="006565D4" w14:paraId="0106E95F" w14:textId="77777777" w:rsidTr="0092718A">
        <w:trPr>
          <w:trHeight w:val="270"/>
        </w:trPr>
        <w:tc>
          <w:tcPr>
            <w:tcW w:w="3458" w:type="dxa"/>
            <w:tcBorders>
              <w:top w:val="nil"/>
              <w:left w:val="nil"/>
              <w:bottom w:val="single" w:sz="4" w:space="0" w:color="auto"/>
              <w:right w:val="nil"/>
            </w:tcBorders>
            <w:shd w:val="clear" w:color="auto" w:fill="auto"/>
            <w:noWrap/>
            <w:hideMark/>
          </w:tcPr>
          <w:p w14:paraId="32EBB9F9" w14:textId="77777777" w:rsidR="0092718A" w:rsidRPr="006565D4" w:rsidRDefault="0092718A" w:rsidP="0092718A">
            <w:pPr>
              <w:spacing w:after="0" w:line="240" w:lineRule="auto"/>
              <w:rPr>
                <w:rFonts w:ascii="Times New Roman" w:eastAsia="Times New Roman" w:hAnsi="Times New Roman"/>
                <w:b/>
                <w:bCs/>
                <w:color w:val="000000"/>
                <w:sz w:val="28"/>
                <w:szCs w:val="28"/>
                <w:lang w:val="uk-UA" w:eastAsia="ru-RU"/>
              </w:rPr>
            </w:pPr>
            <w:r w:rsidRPr="006565D4">
              <w:rPr>
                <w:rFonts w:ascii="Times New Roman" w:eastAsia="Times New Roman" w:hAnsi="Times New Roman"/>
                <w:b/>
                <w:bCs/>
                <w:color w:val="000000"/>
                <w:sz w:val="28"/>
                <w:szCs w:val="28"/>
                <w:lang w:val="uk-UA" w:eastAsia="ru-RU"/>
              </w:rPr>
              <w:lastRenderedPageBreak/>
              <w:t>Дані</w:t>
            </w:r>
          </w:p>
        </w:tc>
        <w:tc>
          <w:tcPr>
            <w:tcW w:w="1546" w:type="dxa"/>
            <w:tcBorders>
              <w:top w:val="nil"/>
              <w:left w:val="nil"/>
              <w:bottom w:val="single" w:sz="4" w:space="0" w:color="auto"/>
              <w:right w:val="nil"/>
            </w:tcBorders>
            <w:shd w:val="clear" w:color="auto" w:fill="auto"/>
            <w:noWrap/>
            <w:hideMark/>
          </w:tcPr>
          <w:p w14:paraId="184A411A" w14:textId="77777777" w:rsidR="0092718A" w:rsidRPr="006565D4" w:rsidRDefault="0092718A" w:rsidP="0092718A">
            <w:pPr>
              <w:spacing w:after="0" w:line="240" w:lineRule="auto"/>
              <w:rPr>
                <w:rFonts w:ascii="Times New Roman" w:eastAsia="Times New Roman" w:hAnsi="Times New Roman"/>
                <w:b/>
                <w:bCs/>
                <w:color w:val="000000"/>
                <w:sz w:val="24"/>
                <w:szCs w:val="24"/>
                <w:lang w:val="uk-UA" w:eastAsia="ru-RU"/>
              </w:rPr>
            </w:pPr>
            <w:r w:rsidRPr="006565D4">
              <w:rPr>
                <w:rFonts w:ascii="Times New Roman" w:eastAsia="Times New Roman" w:hAnsi="Times New Roman"/>
                <w:b/>
                <w:bCs/>
                <w:color w:val="000000"/>
                <w:sz w:val="24"/>
                <w:szCs w:val="24"/>
                <w:lang w:val="uk-UA" w:eastAsia="ru-RU"/>
              </w:rPr>
              <w:t>&lt; 65  років (n = 386)</w:t>
            </w:r>
          </w:p>
        </w:tc>
        <w:tc>
          <w:tcPr>
            <w:tcW w:w="1632" w:type="dxa"/>
            <w:tcBorders>
              <w:top w:val="nil"/>
              <w:left w:val="nil"/>
              <w:bottom w:val="single" w:sz="4" w:space="0" w:color="auto"/>
              <w:right w:val="nil"/>
            </w:tcBorders>
            <w:shd w:val="clear" w:color="auto" w:fill="auto"/>
            <w:noWrap/>
            <w:hideMark/>
          </w:tcPr>
          <w:p w14:paraId="73B04C66" w14:textId="77777777" w:rsidR="0092718A" w:rsidRPr="006565D4" w:rsidRDefault="0092718A" w:rsidP="0092718A">
            <w:pPr>
              <w:spacing w:after="0" w:line="240" w:lineRule="auto"/>
              <w:rPr>
                <w:rFonts w:ascii="Times New Roman" w:eastAsia="Times New Roman" w:hAnsi="Times New Roman"/>
                <w:b/>
                <w:bCs/>
                <w:color w:val="000000"/>
                <w:sz w:val="24"/>
                <w:szCs w:val="24"/>
                <w:lang w:val="uk-UA" w:eastAsia="ru-RU"/>
              </w:rPr>
            </w:pPr>
            <w:r w:rsidRPr="006565D4">
              <w:rPr>
                <w:rFonts w:ascii="Times New Roman" w:eastAsia="Times New Roman" w:hAnsi="Times New Roman"/>
                <w:b/>
                <w:bCs/>
                <w:color w:val="000000"/>
                <w:sz w:val="24"/>
                <w:szCs w:val="24"/>
                <w:lang w:val="uk-UA" w:eastAsia="ru-RU"/>
              </w:rPr>
              <w:t>65-74 років</w:t>
            </w:r>
          </w:p>
          <w:p w14:paraId="4D6FC99C"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b/>
                <w:bCs/>
                <w:color w:val="000000"/>
                <w:sz w:val="24"/>
                <w:szCs w:val="24"/>
                <w:lang w:val="uk-UA" w:eastAsia="ru-RU"/>
              </w:rPr>
              <w:t>(n = 680)</w:t>
            </w:r>
          </w:p>
        </w:tc>
        <w:tc>
          <w:tcPr>
            <w:tcW w:w="1980" w:type="dxa"/>
            <w:tcBorders>
              <w:top w:val="nil"/>
              <w:left w:val="nil"/>
              <w:bottom w:val="single" w:sz="4" w:space="0" w:color="auto"/>
              <w:right w:val="nil"/>
            </w:tcBorders>
            <w:shd w:val="clear" w:color="auto" w:fill="auto"/>
            <w:noWrap/>
            <w:hideMark/>
          </w:tcPr>
          <w:p w14:paraId="54963685" w14:textId="77777777" w:rsidR="0092718A" w:rsidRPr="006565D4" w:rsidRDefault="0092718A" w:rsidP="0092718A">
            <w:pPr>
              <w:spacing w:after="0" w:line="240" w:lineRule="auto"/>
              <w:rPr>
                <w:rFonts w:ascii="Times New Roman" w:eastAsia="Times New Roman" w:hAnsi="Times New Roman"/>
                <w:b/>
                <w:bCs/>
                <w:color w:val="000000"/>
                <w:sz w:val="24"/>
                <w:szCs w:val="24"/>
                <w:lang w:val="uk-UA" w:eastAsia="ru-RU"/>
              </w:rPr>
            </w:pPr>
            <w:r w:rsidRPr="006565D4">
              <w:rPr>
                <w:rFonts w:ascii="Times New Roman" w:eastAsia="Times New Roman" w:hAnsi="Times New Roman"/>
                <w:b/>
                <w:bCs/>
                <w:color w:val="000000"/>
                <w:sz w:val="24"/>
                <w:szCs w:val="24"/>
                <w:lang w:val="uk-UA" w:eastAsia="ru-RU"/>
              </w:rPr>
              <w:t>≥ 75-84 років</w:t>
            </w:r>
          </w:p>
          <w:p w14:paraId="21B665C8"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b/>
                <w:bCs/>
                <w:color w:val="000000"/>
                <w:sz w:val="24"/>
                <w:szCs w:val="24"/>
                <w:lang w:val="uk-UA" w:eastAsia="ru-RU"/>
              </w:rPr>
              <w:t>(n = 1068)</w:t>
            </w:r>
          </w:p>
        </w:tc>
        <w:tc>
          <w:tcPr>
            <w:tcW w:w="1563" w:type="dxa"/>
            <w:tcBorders>
              <w:top w:val="nil"/>
              <w:left w:val="nil"/>
              <w:bottom w:val="single" w:sz="4" w:space="0" w:color="auto"/>
              <w:right w:val="nil"/>
            </w:tcBorders>
            <w:shd w:val="clear" w:color="auto" w:fill="auto"/>
            <w:noWrap/>
            <w:hideMark/>
          </w:tcPr>
          <w:p w14:paraId="6D6B7ED9" w14:textId="77777777" w:rsidR="0092718A" w:rsidRPr="006565D4" w:rsidRDefault="0092718A" w:rsidP="0092718A">
            <w:pPr>
              <w:spacing w:after="0" w:line="240" w:lineRule="auto"/>
              <w:rPr>
                <w:rFonts w:ascii="Times New Roman" w:eastAsia="Times New Roman" w:hAnsi="Times New Roman"/>
                <w:b/>
                <w:bCs/>
                <w:color w:val="000000"/>
                <w:sz w:val="24"/>
                <w:szCs w:val="24"/>
                <w:lang w:val="uk-UA" w:eastAsia="ru-RU"/>
              </w:rPr>
            </w:pPr>
            <w:r w:rsidRPr="006565D4">
              <w:rPr>
                <w:rFonts w:ascii="Times New Roman" w:eastAsia="Times New Roman" w:hAnsi="Times New Roman"/>
                <w:b/>
                <w:bCs/>
                <w:color w:val="000000"/>
                <w:sz w:val="24"/>
                <w:szCs w:val="24"/>
                <w:lang w:val="uk-UA" w:eastAsia="ru-RU"/>
              </w:rPr>
              <w:t>≥ 85 років</w:t>
            </w:r>
          </w:p>
          <w:p w14:paraId="4FEE38D3"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b/>
                <w:bCs/>
                <w:color w:val="000000"/>
                <w:sz w:val="24"/>
                <w:szCs w:val="24"/>
                <w:lang w:val="uk-UA" w:eastAsia="ru-RU"/>
              </w:rPr>
              <w:t>(n = 570)</w:t>
            </w:r>
          </w:p>
        </w:tc>
      </w:tr>
      <w:tr w:rsidR="0092718A" w:rsidRPr="006565D4" w14:paraId="231412A3" w14:textId="77777777" w:rsidTr="0092718A">
        <w:trPr>
          <w:trHeight w:val="270"/>
        </w:trPr>
        <w:tc>
          <w:tcPr>
            <w:tcW w:w="3458" w:type="dxa"/>
            <w:tcBorders>
              <w:top w:val="nil"/>
              <w:left w:val="nil"/>
              <w:bottom w:val="nil"/>
              <w:right w:val="nil"/>
            </w:tcBorders>
            <w:shd w:val="clear" w:color="auto" w:fill="auto"/>
            <w:noWrap/>
            <w:hideMark/>
          </w:tcPr>
          <w:p w14:paraId="01339883" w14:textId="77777777" w:rsidR="0092718A" w:rsidRPr="006565D4" w:rsidRDefault="0092718A" w:rsidP="0092718A">
            <w:pPr>
              <w:spacing w:after="0" w:line="240" w:lineRule="auto"/>
              <w:rPr>
                <w:rFonts w:ascii="Times New Roman" w:eastAsia="Times New Roman" w:hAnsi="Times New Roman"/>
                <w:b/>
                <w:bCs/>
                <w:i/>
                <w:iCs/>
                <w:color w:val="000000"/>
                <w:sz w:val="28"/>
                <w:szCs w:val="28"/>
                <w:lang w:val="uk-UA" w:eastAsia="ru-RU"/>
              </w:rPr>
            </w:pPr>
            <w:r w:rsidRPr="006565D4">
              <w:rPr>
                <w:rFonts w:ascii="Times New Roman" w:eastAsia="Times New Roman" w:hAnsi="Times New Roman"/>
                <w:b/>
                <w:bCs/>
                <w:i/>
                <w:iCs/>
                <w:color w:val="000000"/>
                <w:sz w:val="28"/>
                <w:szCs w:val="28"/>
                <w:lang w:val="uk-UA" w:eastAsia="ru-RU"/>
              </w:rPr>
              <w:t>Стать</w:t>
            </w:r>
          </w:p>
        </w:tc>
        <w:tc>
          <w:tcPr>
            <w:tcW w:w="1546" w:type="dxa"/>
            <w:tcBorders>
              <w:top w:val="nil"/>
              <w:left w:val="nil"/>
              <w:bottom w:val="nil"/>
              <w:right w:val="nil"/>
            </w:tcBorders>
            <w:shd w:val="clear" w:color="auto" w:fill="auto"/>
            <w:noWrap/>
            <w:hideMark/>
          </w:tcPr>
          <w:p w14:paraId="336E9982" w14:textId="77777777" w:rsidR="0092718A" w:rsidRPr="006565D4" w:rsidRDefault="0092718A" w:rsidP="0092718A">
            <w:pPr>
              <w:spacing w:after="0" w:line="240" w:lineRule="auto"/>
              <w:rPr>
                <w:rFonts w:ascii="Times New Roman" w:eastAsia="Times New Roman" w:hAnsi="Times New Roman"/>
                <w:i/>
                <w:iCs/>
                <w:color w:val="000000"/>
                <w:sz w:val="24"/>
                <w:szCs w:val="24"/>
                <w:lang w:val="uk-UA" w:eastAsia="ru-RU"/>
              </w:rPr>
            </w:pPr>
          </w:p>
        </w:tc>
        <w:tc>
          <w:tcPr>
            <w:tcW w:w="1632" w:type="dxa"/>
            <w:tcBorders>
              <w:top w:val="nil"/>
              <w:left w:val="nil"/>
              <w:bottom w:val="nil"/>
              <w:right w:val="nil"/>
            </w:tcBorders>
            <w:shd w:val="clear" w:color="auto" w:fill="auto"/>
            <w:noWrap/>
            <w:hideMark/>
          </w:tcPr>
          <w:p w14:paraId="3503CCE1"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c>
          <w:tcPr>
            <w:tcW w:w="1980" w:type="dxa"/>
            <w:tcBorders>
              <w:top w:val="nil"/>
              <w:left w:val="nil"/>
              <w:bottom w:val="nil"/>
              <w:right w:val="nil"/>
            </w:tcBorders>
            <w:shd w:val="clear" w:color="auto" w:fill="auto"/>
            <w:noWrap/>
            <w:hideMark/>
          </w:tcPr>
          <w:p w14:paraId="6DD7AB37"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c>
          <w:tcPr>
            <w:tcW w:w="1563" w:type="dxa"/>
            <w:tcBorders>
              <w:top w:val="nil"/>
              <w:left w:val="nil"/>
              <w:bottom w:val="nil"/>
              <w:right w:val="nil"/>
            </w:tcBorders>
            <w:shd w:val="clear" w:color="auto" w:fill="auto"/>
            <w:noWrap/>
            <w:hideMark/>
          </w:tcPr>
          <w:p w14:paraId="05D04C84"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r>
      <w:tr w:rsidR="0092718A" w:rsidRPr="006565D4" w14:paraId="7AC8A819" w14:textId="77777777" w:rsidTr="0092718A">
        <w:trPr>
          <w:trHeight w:val="270"/>
        </w:trPr>
        <w:tc>
          <w:tcPr>
            <w:tcW w:w="3458" w:type="dxa"/>
            <w:tcBorders>
              <w:top w:val="nil"/>
              <w:left w:val="nil"/>
              <w:bottom w:val="nil"/>
              <w:right w:val="nil"/>
            </w:tcBorders>
            <w:shd w:val="clear" w:color="auto" w:fill="auto"/>
            <w:noWrap/>
            <w:hideMark/>
          </w:tcPr>
          <w:p w14:paraId="541BB0E9"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Чоловіки</w:t>
            </w:r>
          </w:p>
        </w:tc>
        <w:tc>
          <w:tcPr>
            <w:tcW w:w="1546" w:type="dxa"/>
            <w:tcBorders>
              <w:top w:val="nil"/>
              <w:left w:val="nil"/>
              <w:bottom w:val="nil"/>
              <w:right w:val="nil"/>
            </w:tcBorders>
            <w:shd w:val="clear" w:color="auto" w:fill="auto"/>
            <w:noWrap/>
            <w:hideMark/>
          </w:tcPr>
          <w:p w14:paraId="455EAF3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270 (69.9)</w:t>
            </w:r>
          </w:p>
        </w:tc>
        <w:tc>
          <w:tcPr>
            <w:tcW w:w="1632" w:type="dxa"/>
            <w:tcBorders>
              <w:top w:val="nil"/>
              <w:left w:val="nil"/>
              <w:bottom w:val="nil"/>
              <w:right w:val="nil"/>
            </w:tcBorders>
            <w:shd w:val="clear" w:color="auto" w:fill="auto"/>
            <w:noWrap/>
            <w:hideMark/>
          </w:tcPr>
          <w:p w14:paraId="5C7593C5"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409 (60.1)</w:t>
            </w:r>
          </w:p>
        </w:tc>
        <w:tc>
          <w:tcPr>
            <w:tcW w:w="1980" w:type="dxa"/>
            <w:tcBorders>
              <w:top w:val="nil"/>
              <w:left w:val="nil"/>
              <w:bottom w:val="nil"/>
              <w:right w:val="nil"/>
            </w:tcBorders>
            <w:shd w:val="clear" w:color="auto" w:fill="auto"/>
            <w:noWrap/>
            <w:hideMark/>
          </w:tcPr>
          <w:p w14:paraId="25B2D9E4"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471 (44.1)</w:t>
            </w:r>
          </w:p>
        </w:tc>
        <w:tc>
          <w:tcPr>
            <w:tcW w:w="1563" w:type="dxa"/>
            <w:tcBorders>
              <w:top w:val="nil"/>
              <w:left w:val="nil"/>
              <w:bottom w:val="nil"/>
              <w:right w:val="nil"/>
            </w:tcBorders>
            <w:shd w:val="clear" w:color="auto" w:fill="auto"/>
            <w:noWrap/>
            <w:hideMark/>
          </w:tcPr>
          <w:p w14:paraId="595DB3D4"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186 (32.6)</w:t>
            </w:r>
          </w:p>
        </w:tc>
      </w:tr>
      <w:tr w:rsidR="0092718A" w:rsidRPr="006565D4" w14:paraId="4EAEFF78" w14:textId="77777777" w:rsidTr="0092718A">
        <w:trPr>
          <w:trHeight w:val="270"/>
        </w:trPr>
        <w:tc>
          <w:tcPr>
            <w:tcW w:w="3458" w:type="dxa"/>
            <w:tcBorders>
              <w:top w:val="nil"/>
              <w:left w:val="nil"/>
              <w:bottom w:val="nil"/>
              <w:right w:val="nil"/>
            </w:tcBorders>
            <w:shd w:val="clear" w:color="auto" w:fill="auto"/>
            <w:noWrap/>
            <w:hideMark/>
          </w:tcPr>
          <w:p w14:paraId="7EE5D059"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Жінки</w:t>
            </w:r>
          </w:p>
        </w:tc>
        <w:tc>
          <w:tcPr>
            <w:tcW w:w="1546" w:type="dxa"/>
            <w:tcBorders>
              <w:top w:val="nil"/>
              <w:left w:val="nil"/>
              <w:bottom w:val="nil"/>
              <w:right w:val="nil"/>
            </w:tcBorders>
            <w:shd w:val="clear" w:color="auto" w:fill="auto"/>
            <w:noWrap/>
            <w:hideMark/>
          </w:tcPr>
          <w:p w14:paraId="5176DD8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116 (30.1)</w:t>
            </w:r>
          </w:p>
        </w:tc>
        <w:tc>
          <w:tcPr>
            <w:tcW w:w="1632" w:type="dxa"/>
            <w:tcBorders>
              <w:top w:val="nil"/>
              <w:left w:val="nil"/>
              <w:bottom w:val="nil"/>
              <w:right w:val="nil"/>
            </w:tcBorders>
            <w:shd w:val="clear" w:color="auto" w:fill="auto"/>
            <w:noWrap/>
            <w:hideMark/>
          </w:tcPr>
          <w:p w14:paraId="581DF709"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271 (39.9)</w:t>
            </w:r>
          </w:p>
        </w:tc>
        <w:tc>
          <w:tcPr>
            <w:tcW w:w="1980" w:type="dxa"/>
            <w:tcBorders>
              <w:top w:val="nil"/>
              <w:left w:val="nil"/>
              <w:bottom w:val="nil"/>
              <w:right w:val="nil"/>
            </w:tcBorders>
            <w:shd w:val="clear" w:color="auto" w:fill="auto"/>
            <w:noWrap/>
            <w:hideMark/>
          </w:tcPr>
          <w:p w14:paraId="109AF06F"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597 (55.9)</w:t>
            </w:r>
          </w:p>
        </w:tc>
        <w:tc>
          <w:tcPr>
            <w:tcW w:w="1563" w:type="dxa"/>
            <w:tcBorders>
              <w:top w:val="nil"/>
              <w:left w:val="nil"/>
              <w:bottom w:val="nil"/>
              <w:right w:val="nil"/>
            </w:tcBorders>
            <w:shd w:val="clear" w:color="auto" w:fill="auto"/>
            <w:noWrap/>
            <w:hideMark/>
          </w:tcPr>
          <w:p w14:paraId="230695D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384 (67.4)</w:t>
            </w:r>
          </w:p>
        </w:tc>
      </w:tr>
      <w:tr w:rsidR="0092718A" w:rsidRPr="006565D4" w14:paraId="375DF7C4" w14:textId="77777777" w:rsidTr="0092718A">
        <w:trPr>
          <w:trHeight w:val="270"/>
        </w:trPr>
        <w:tc>
          <w:tcPr>
            <w:tcW w:w="3458" w:type="dxa"/>
            <w:tcBorders>
              <w:top w:val="nil"/>
              <w:left w:val="nil"/>
              <w:bottom w:val="nil"/>
              <w:right w:val="nil"/>
            </w:tcBorders>
            <w:shd w:val="clear" w:color="auto" w:fill="auto"/>
            <w:noWrap/>
            <w:hideMark/>
          </w:tcPr>
          <w:p w14:paraId="2A8B786F" w14:textId="77777777" w:rsidR="0092718A" w:rsidRPr="006565D4" w:rsidRDefault="0092718A" w:rsidP="0092718A">
            <w:pPr>
              <w:spacing w:after="0" w:line="240" w:lineRule="auto"/>
              <w:rPr>
                <w:rFonts w:ascii="Times New Roman" w:eastAsia="Times New Roman" w:hAnsi="Times New Roman"/>
                <w:b/>
                <w:bCs/>
                <w:i/>
                <w:iCs/>
                <w:color w:val="000000"/>
                <w:sz w:val="28"/>
                <w:szCs w:val="28"/>
                <w:lang w:val="uk-UA" w:eastAsia="ru-RU"/>
              </w:rPr>
            </w:pPr>
            <w:r w:rsidRPr="006565D4">
              <w:rPr>
                <w:rFonts w:ascii="Times New Roman" w:eastAsia="Times New Roman" w:hAnsi="Times New Roman"/>
                <w:b/>
                <w:bCs/>
                <w:i/>
                <w:iCs/>
                <w:color w:val="000000"/>
                <w:sz w:val="28"/>
                <w:szCs w:val="28"/>
                <w:lang w:val="uk-UA" w:eastAsia="ru-RU"/>
              </w:rPr>
              <w:t>Судинні фактори ризику</w:t>
            </w:r>
          </w:p>
        </w:tc>
        <w:tc>
          <w:tcPr>
            <w:tcW w:w="1546" w:type="dxa"/>
            <w:tcBorders>
              <w:top w:val="nil"/>
              <w:left w:val="nil"/>
              <w:bottom w:val="nil"/>
              <w:right w:val="nil"/>
            </w:tcBorders>
            <w:shd w:val="clear" w:color="auto" w:fill="auto"/>
            <w:noWrap/>
            <w:hideMark/>
          </w:tcPr>
          <w:p w14:paraId="43980BFF" w14:textId="77777777" w:rsidR="0092718A" w:rsidRPr="006565D4" w:rsidRDefault="0092718A" w:rsidP="0092718A">
            <w:pPr>
              <w:spacing w:after="0" w:line="240" w:lineRule="auto"/>
              <w:rPr>
                <w:rFonts w:ascii="Times New Roman" w:eastAsia="Times New Roman" w:hAnsi="Times New Roman"/>
                <w:i/>
                <w:iCs/>
                <w:color w:val="000000"/>
                <w:sz w:val="24"/>
                <w:szCs w:val="24"/>
                <w:lang w:val="uk-UA" w:eastAsia="ru-RU"/>
              </w:rPr>
            </w:pPr>
          </w:p>
        </w:tc>
        <w:tc>
          <w:tcPr>
            <w:tcW w:w="1632" w:type="dxa"/>
            <w:tcBorders>
              <w:top w:val="nil"/>
              <w:left w:val="nil"/>
              <w:bottom w:val="nil"/>
              <w:right w:val="nil"/>
            </w:tcBorders>
            <w:shd w:val="clear" w:color="auto" w:fill="auto"/>
            <w:noWrap/>
            <w:hideMark/>
          </w:tcPr>
          <w:p w14:paraId="3B110F07"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c>
          <w:tcPr>
            <w:tcW w:w="1980" w:type="dxa"/>
            <w:tcBorders>
              <w:top w:val="nil"/>
              <w:left w:val="nil"/>
              <w:bottom w:val="nil"/>
              <w:right w:val="nil"/>
            </w:tcBorders>
            <w:shd w:val="clear" w:color="auto" w:fill="auto"/>
            <w:noWrap/>
            <w:hideMark/>
          </w:tcPr>
          <w:p w14:paraId="187A4DC5"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c>
          <w:tcPr>
            <w:tcW w:w="1563" w:type="dxa"/>
            <w:tcBorders>
              <w:top w:val="nil"/>
              <w:left w:val="nil"/>
              <w:bottom w:val="nil"/>
              <w:right w:val="nil"/>
            </w:tcBorders>
            <w:shd w:val="clear" w:color="auto" w:fill="auto"/>
            <w:noWrap/>
            <w:hideMark/>
          </w:tcPr>
          <w:p w14:paraId="27064A52" w14:textId="77777777" w:rsidR="0092718A" w:rsidRPr="006565D4" w:rsidRDefault="0092718A" w:rsidP="0092718A">
            <w:pPr>
              <w:spacing w:after="0" w:line="240" w:lineRule="auto"/>
              <w:rPr>
                <w:rFonts w:ascii="Times New Roman" w:eastAsia="Times New Roman" w:hAnsi="Times New Roman"/>
                <w:sz w:val="20"/>
                <w:szCs w:val="20"/>
                <w:lang w:val="uk-UA" w:eastAsia="ru-RU"/>
              </w:rPr>
            </w:pPr>
          </w:p>
        </w:tc>
      </w:tr>
      <w:tr w:rsidR="0092718A" w:rsidRPr="006565D4" w14:paraId="3F3A8878" w14:textId="77777777" w:rsidTr="0092718A">
        <w:trPr>
          <w:trHeight w:val="270"/>
        </w:trPr>
        <w:tc>
          <w:tcPr>
            <w:tcW w:w="3458" w:type="dxa"/>
            <w:tcBorders>
              <w:top w:val="nil"/>
              <w:left w:val="nil"/>
              <w:bottom w:val="nil"/>
              <w:right w:val="nil"/>
            </w:tcBorders>
            <w:shd w:val="clear" w:color="auto" w:fill="auto"/>
            <w:noWrap/>
            <w:hideMark/>
          </w:tcPr>
          <w:p w14:paraId="2AF6FB16"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Гіпертонія</w:t>
            </w:r>
          </w:p>
        </w:tc>
        <w:tc>
          <w:tcPr>
            <w:tcW w:w="1546" w:type="dxa"/>
            <w:tcBorders>
              <w:top w:val="nil"/>
              <w:left w:val="nil"/>
              <w:bottom w:val="nil"/>
              <w:right w:val="nil"/>
            </w:tcBorders>
            <w:shd w:val="clear" w:color="auto" w:fill="auto"/>
            <w:noWrap/>
            <w:hideMark/>
          </w:tcPr>
          <w:p w14:paraId="600B4F82"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186 (48.2)</w:t>
            </w:r>
          </w:p>
        </w:tc>
        <w:tc>
          <w:tcPr>
            <w:tcW w:w="1632" w:type="dxa"/>
            <w:tcBorders>
              <w:top w:val="nil"/>
              <w:left w:val="nil"/>
              <w:bottom w:val="nil"/>
              <w:right w:val="nil"/>
            </w:tcBorders>
            <w:shd w:val="clear" w:color="auto" w:fill="auto"/>
            <w:noWrap/>
            <w:hideMark/>
          </w:tcPr>
          <w:p w14:paraId="2CF62A3C"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415 (61)</w:t>
            </w:r>
          </w:p>
        </w:tc>
        <w:tc>
          <w:tcPr>
            <w:tcW w:w="1980" w:type="dxa"/>
            <w:tcBorders>
              <w:top w:val="nil"/>
              <w:left w:val="nil"/>
              <w:bottom w:val="nil"/>
              <w:right w:val="nil"/>
            </w:tcBorders>
            <w:shd w:val="clear" w:color="auto" w:fill="auto"/>
            <w:noWrap/>
            <w:hideMark/>
          </w:tcPr>
          <w:p w14:paraId="7ABF0ADF"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624 (58.4)</w:t>
            </w:r>
          </w:p>
        </w:tc>
        <w:tc>
          <w:tcPr>
            <w:tcW w:w="1563" w:type="dxa"/>
            <w:tcBorders>
              <w:top w:val="nil"/>
              <w:left w:val="nil"/>
              <w:bottom w:val="nil"/>
              <w:right w:val="nil"/>
            </w:tcBorders>
            <w:shd w:val="clear" w:color="auto" w:fill="auto"/>
            <w:noWrap/>
            <w:hideMark/>
          </w:tcPr>
          <w:p w14:paraId="0E110D5E"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276 (48.4)</w:t>
            </w:r>
          </w:p>
        </w:tc>
      </w:tr>
      <w:tr w:rsidR="0092718A" w:rsidRPr="006565D4" w14:paraId="402135DD" w14:textId="77777777" w:rsidTr="0092718A">
        <w:trPr>
          <w:trHeight w:val="270"/>
        </w:trPr>
        <w:tc>
          <w:tcPr>
            <w:tcW w:w="3458" w:type="dxa"/>
            <w:tcBorders>
              <w:top w:val="nil"/>
              <w:left w:val="nil"/>
              <w:bottom w:val="nil"/>
              <w:right w:val="nil"/>
            </w:tcBorders>
            <w:shd w:val="clear" w:color="auto" w:fill="auto"/>
            <w:noWrap/>
            <w:hideMark/>
          </w:tcPr>
          <w:p w14:paraId="43923BB6"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Фібриляція передсердь</w:t>
            </w:r>
          </w:p>
        </w:tc>
        <w:tc>
          <w:tcPr>
            <w:tcW w:w="1546" w:type="dxa"/>
            <w:tcBorders>
              <w:top w:val="nil"/>
              <w:left w:val="nil"/>
              <w:bottom w:val="nil"/>
              <w:right w:val="nil"/>
            </w:tcBorders>
            <w:shd w:val="clear" w:color="auto" w:fill="auto"/>
            <w:noWrap/>
            <w:hideMark/>
          </w:tcPr>
          <w:p w14:paraId="5C097FF8"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38 (9.8)</w:t>
            </w:r>
          </w:p>
        </w:tc>
        <w:tc>
          <w:tcPr>
            <w:tcW w:w="1632" w:type="dxa"/>
            <w:tcBorders>
              <w:top w:val="nil"/>
              <w:left w:val="nil"/>
              <w:bottom w:val="nil"/>
              <w:right w:val="nil"/>
            </w:tcBorders>
            <w:shd w:val="clear" w:color="auto" w:fill="auto"/>
            <w:noWrap/>
            <w:hideMark/>
          </w:tcPr>
          <w:p w14:paraId="737F388A"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157 (23.1)</w:t>
            </w:r>
          </w:p>
        </w:tc>
        <w:tc>
          <w:tcPr>
            <w:tcW w:w="1980" w:type="dxa"/>
            <w:tcBorders>
              <w:top w:val="nil"/>
              <w:left w:val="nil"/>
              <w:bottom w:val="nil"/>
              <w:right w:val="nil"/>
            </w:tcBorders>
            <w:shd w:val="clear" w:color="auto" w:fill="auto"/>
            <w:noWrap/>
            <w:hideMark/>
          </w:tcPr>
          <w:p w14:paraId="72A8F21A"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366 (34.3)</w:t>
            </w:r>
          </w:p>
        </w:tc>
        <w:tc>
          <w:tcPr>
            <w:tcW w:w="1563" w:type="dxa"/>
            <w:tcBorders>
              <w:top w:val="nil"/>
              <w:left w:val="nil"/>
              <w:bottom w:val="nil"/>
              <w:right w:val="nil"/>
            </w:tcBorders>
            <w:shd w:val="clear" w:color="auto" w:fill="auto"/>
            <w:noWrap/>
            <w:hideMark/>
          </w:tcPr>
          <w:p w14:paraId="565CC5E8"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246 (43.2)</w:t>
            </w:r>
          </w:p>
        </w:tc>
      </w:tr>
      <w:tr w:rsidR="0092718A" w:rsidRPr="006565D4" w14:paraId="59C3400B" w14:textId="77777777" w:rsidTr="0092718A">
        <w:trPr>
          <w:trHeight w:val="270"/>
        </w:trPr>
        <w:tc>
          <w:tcPr>
            <w:tcW w:w="3458" w:type="dxa"/>
            <w:tcBorders>
              <w:top w:val="nil"/>
              <w:left w:val="nil"/>
              <w:bottom w:val="nil"/>
              <w:right w:val="nil"/>
            </w:tcBorders>
            <w:shd w:val="clear" w:color="auto" w:fill="auto"/>
            <w:noWrap/>
            <w:hideMark/>
          </w:tcPr>
          <w:p w14:paraId="551C3E4B"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Цукровий діабет</w:t>
            </w:r>
          </w:p>
        </w:tc>
        <w:tc>
          <w:tcPr>
            <w:tcW w:w="1546" w:type="dxa"/>
            <w:tcBorders>
              <w:top w:val="nil"/>
              <w:left w:val="nil"/>
              <w:bottom w:val="nil"/>
              <w:right w:val="nil"/>
            </w:tcBorders>
            <w:shd w:val="clear" w:color="auto" w:fill="auto"/>
            <w:noWrap/>
            <w:hideMark/>
          </w:tcPr>
          <w:p w14:paraId="378EA960"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90 (23.3)</w:t>
            </w:r>
          </w:p>
        </w:tc>
        <w:tc>
          <w:tcPr>
            <w:tcW w:w="1632" w:type="dxa"/>
            <w:tcBorders>
              <w:top w:val="nil"/>
              <w:left w:val="nil"/>
              <w:bottom w:val="nil"/>
              <w:right w:val="nil"/>
            </w:tcBorders>
            <w:shd w:val="clear" w:color="auto" w:fill="auto"/>
            <w:noWrap/>
            <w:hideMark/>
          </w:tcPr>
          <w:p w14:paraId="77049174"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187 (27.5)</w:t>
            </w:r>
          </w:p>
        </w:tc>
        <w:tc>
          <w:tcPr>
            <w:tcW w:w="1980" w:type="dxa"/>
            <w:tcBorders>
              <w:top w:val="nil"/>
              <w:left w:val="nil"/>
              <w:bottom w:val="nil"/>
              <w:right w:val="nil"/>
            </w:tcBorders>
            <w:shd w:val="clear" w:color="auto" w:fill="auto"/>
            <w:noWrap/>
            <w:hideMark/>
          </w:tcPr>
          <w:p w14:paraId="054CF738"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252 (23.6)</w:t>
            </w:r>
          </w:p>
        </w:tc>
        <w:tc>
          <w:tcPr>
            <w:tcW w:w="1563" w:type="dxa"/>
            <w:tcBorders>
              <w:top w:val="nil"/>
              <w:left w:val="nil"/>
              <w:bottom w:val="nil"/>
              <w:right w:val="nil"/>
            </w:tcBorders>
            <w:shd w:val="clear" w:color="auto" w:fill="auto"/>
            <w:noWrap/>
            <w:hideMark/>
          </w:tcPr>
          <w:p w14:paraId="74B4DE5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103 (18.1)</w:t>
            </w:r>
          </w:p>
        </w:tc>
      </w:tr>
      <w:tr w:rsidR="0092718A" w:rsidRPr="006565D4" w14:paraId="5A88B6AE" w14:textId="77777777" w:rsidTr="0092718A">
        <w:trPr>
          <w:trHeight w:val="270"/>
        </w:trPr>
        <w:tc>
          <w:tcPr>
            <w:tcW w:w="3458" w:type="dxa"/>
            <w:tcBorders>
              <w:top w:val="nil"/>
              <w:left w:val="nil"/>
              <w:bottom w:val="nil"/>
              <w:right w:val="nil"/>
            </w:tcBorders>
            <w:shd w:val="clear" w:color="auto" w:fill="auto"/>
            <w:noWrap/>
            <w:hideMark/>
          </w:tcPr>
          <w:p w14:paraId="327CD0EB"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Дисліпідемія</w:t>
            </w:r>
          </w:p>
        </w:tc>
        <w:tc>
          <w:tcPr>
            <w:tcW w:w="1546" w:type="dxa"/>
            <w:tcBorders>
              <w:top w:val="nil"/>
              <w:left w:val="nil"/>
              <w:bottom w:val="nil"/>
              <w:right w:val="nil"/>
            </w:tcBorders>
            <w:shd w:val="clear" w:color="auto" w:fill="auto"/>
            <w:noWrap/>
            <w:hideMark/>
          </w:tcPr>
          <w:p w14:paraId="7967A8E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86 (22.3)</w:t>
            </w:r>
          </w:p>
        </w:tc>
        <w:tc>
          <w:tcPr>
            <w:tcW w:w="1632" w:type="dxa"/>
            <w:tcBorders>
              <w:top w:val="nil"/>
              <w:left w:val="nil"/>
              <w:bottom w:val="nil"/>
              <w:right w:val="nil"/>
            </w:tcBorders>
            <w:shd w:val="clear" w:color="auto" w:fill="auto"/>
            <w:noWrap/>
            <w:hideMark/>
          </w:tcPr>
          <w:p w14:paraId="18C878F9"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179 (26.3)</w:t>
            </w:r>
          </w:p>
        </w:tc>
        <w:tc>
          <w:tcPr>
            <w:tcW w:w="1980" w:type="dxa"/>
            <w:tcBorders>
              <w:top w:val="nil"/>
              <w:left w:val="nil"/>
              <w:bottom w:val="nil"/>
              <w:right w:val="nil"/>
            </w:tcBorders>
            <w:shd w:val="clear" w:color="auto" w:fill="auto"/>
            <w:noWrap/>
            <w:hideMark/>
          </w:tcPr>
          <w:p w14:paraId="5DD5991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161 (15.1)</w:t>
            </w:r>
          </w:p>
        </w:tc>
        <w:tc>
          <w:tcPr>
            <w:tcW w:w="1563" w:type="dxa"/>
            <w:tcBorders>
              <w:top w:val="nil"/>
              <w:left w:val="nil"/>
              <w:bottom w:val="nil"/>
              <w:right w:val="nil"/>
            </w:tcBorders>
            <w:shd w:val="clear" w:color="auto" w:fill="auto"/>
            <w:noWrap/>
            <w:hideMark/>
          </w:tcPr>
          <w:p w14:paraId="665EB669"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54 (9.5)</w:t>
            </w:r>
          </w:p>
        </w:tc>
      </w:tr>
      <w:tr w:rsidR="0092718A" w:rsidRPr="006565D4" w14:paraId="3640616B" w14:textId="77777777" w:rsidTr="0092718A">
        <w:trPr>
          <w:trHeight w:val="541"/>
        </w:trPr>
        <w:tc>
          <w:tcPr>
            <w:tcW w:w="3458" w:type="dxa"/>
            <w:tcBorders>
              <w:top w:val="nil"/>
              <w:left w:val="nil"/>
              <w:bottom w:val="nil"/>
              <w:right w:val="nil"/>
            </w:tcBorders>
            <w:shd w:val="clear" w:color="auto" w:fill="auto"/>
            <w:hideMark/>
          </w:tcPr>
          <w:p w14:paraId="49D51790"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 xml:space="preserve">Перенесений в минулому </w:t>
            </w:r>
            <w:r w:rsidRPr="006565D4">
              <w:rPr>
                <w:rFonts w:ascii="Times New Roman" w:eastAsia="Times New Roman" w:hAnsi="Times New Roman"/>
                <w:color w:val="000000"/>
                <w:sz w:val="28"/>
                <w:szCs w:val="28"/>
                <w:lang w:val="uk-UA" w:eastAsia="ru-RU"/>
              </w:rPr>
              <w:br/>
              <w:t>інфаркт мозку</w:t>
            </w:r>
          </w:p>
        </w:tc>
        <w:tc>
          <w:tcPr>
            <w:tcW w:w="1546" w:type="dxa"/>
            <w:tcBorders>
              <w:top w:val="nil"/>
              <w:left w:val="nil"/>
              <w:bottom w:val="nil"/>
              <w:right w:val="nil"/>
            </w:tcBorders>
            <w:shd w:val="clear" w:color="auto" w:fill="auto"/>
            <w:noWrap/>
            <w:hideMark/>
          </w:tcPr>
          <w:p w14:paraId="0EF5CDC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42 (10.9)</w:t>
            </w:r>
          </w:p>
        </w:tc>
        <w:tc>
          <w:tcPr>
            <w:tcW w:w="1632" w:type="dxa"/>
            <w:tcBorders>
              <w:top w:val="nil"/>
              <w:left w:val="nil"/>
              <w:bottom w:val="nil"/>
              <w:right w:val="nil"/>
            </w:tcBorders>
            <w:shd w:val="clear" w:color="auto" w:fill="auto"/>
            <w:noWrap/>
            <w:hideMark/>
          </w:tcPr>
          <w:p w14:paraId="06E4E6D3"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130 (19.1)</w:t>
            </w:r>
          </w:p>
        </w:tc>
        <w:tc>
          <w:tcPr>
            <w:tcW w:w="1980" w:type="dxa"/>
            <w:tcBorders>
              <w:top w:val="nil"/>
              <w:left w:val="nil"/>
              <w:bottom w:val="nil"/>
              <w:right w:val="nil"/>
            </w:tcBorders>
            <w:shd w:val="clear" w:color="auto" w:fill="auto"/>
            <w:noWrap/>
            <w:hideMark/>
          </w:tcPr>
          <w:p w14:paraId="1677ECB8"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194 (18.2)</w:t>
            </w:r>
          </w:p>
        </w:tc>
        <w:tc>
          <w:tcPr>
            <w:tcW w:w="1563" w:type="dxa"/>
            <w:tcBorders>
              <w:top w:val="nil"/>
              <w:left w:val="nil"/>
              <w:bottom w:val="nil"/>
              <w:right w:val="nil"/>
            </w:tcBorders>
            <w:shd w:val="clear" w:color="auto" w:fill="auto"/>
            <w:noWrap/>
            <w:hideMark/>
          </w:tcPr>
          <w:p w14:paraId="11C10DF0"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102 (17.9)</w:t>
            </w:r>
          </w:p>
        </w:tc>
      </w:tr>
      <w:tr w:rsidR="0092718A" w:rsidRPr="006565D4" w14:paraId="1BFD3F16" w14:textId="77777777" w:rsidTr="0092718A">
        <w:trPr>
          <w:trHeight w:val="270"/>
        </w:trPr>
        <w:tc>
          <w:tcPr>
            <w:tcW w:w="3458" w:type="dxa"/>
            <w:tcBorders>
              <w:top w:val="nil"/>
              <w:left w:val="nil"/>
              <w:bottom w:val="nil"/>
              <w:right w:val="nil"/>
            </w:tcBorders>
            <w:shd w:val="clear" w:color="auto" w:fill="auto"/>
            <w:noWrap/>
            <w:hideMark/>
          </w:tcPr>
          <w:p w14:paraId="5EE6064F"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Ішемічна хвороба серця</w:t>
            </w:r>
          </w:p>
        </w:tc>
        <w:tc>
          <w:tcPr>
            <w:tcW w:w="1546" w:type="dxa"/>
            <w:tcBorders>
              <w:top w:val="nil"/>
              <w:left w:val="nil"/>
              <w:bottom w:val="nil"/>
              <w:right w:val="nil"/>
            </w:tcBorders>
            <w:shd w:val="clear" w:color="auto" w:fill="auto"/>
            <w:noWrap/>
            <w:hideMark/>
          </w:tcPr>
          <w:p w14:paraId="398CE6A2"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37 (9.6)</w:t>
            </w:r>
          </w:p>
        </w:tc>
        <w:tc>
          <w:tcPr>
            <w:tcW w:w="1632" w:type="dxa"/>
            <w:tcBorders>
              <w:top w:val="nil"/>
              <w:left w:val="nil"/>
              <w:bottom w:val="nil"/>
              <w:right w:val="nil"/>
            </w:tcBorders>
            <w:shd w:val="clear" w:color="auto" w:fill="auto"/>
            <w:noWrap/>
            <w:hideMark/>
          </w:tcPr>
          <w:p w14:paraId="6D7897D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128 (18.8)</w:t>
            </w:r>
          </w:p>
        </w:tc>
        <w:tc>
          <w:tcPr>
            <w:tcW w:w="1980" w:type="dxa"/>
            <w:tcBorders>
              <w:top w:val="nil"/>
              <w:left w:val="nil"/>
              <w:bottom w:val="nil"/>
              <w:right w:val="nil"/>
            </w:tcBorders>
            <w:shd w:val="clear" w:color="auto" w:fill="auto"/>
            <w:noWrap/>
            <w:hideMark/>
          </w:tcPr>
          <w:p w14:paraId="4665D56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185 (17.3)</w:t>
            </w:r>
          </w:p>
        </w:tc>
        <w:tc>
          <w:tcPr>
            <w:tcW w:w="1563" w:type="dxa"/>
            <w:tcBorders>
              <w:top w:val="nil"/>
              <w:left w:val="nil"/>
              <w:bottom w:val="nil"/>
              <w:right w:val="nil"/>
            </w:tcBorders>
            <w:shd w:val="clear" w:color="auto" w:fill="auto"/>
            <w:noWrap/>
            <w:hideMark/>
          </w:tcPr>
          <w:p w14:paraId="4BB93A45"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85 (14.9)</w:t>
            </w:r>
          </w:p>
        </w:tc>
      </w:tr>
      <w:tr w:rsidR="0092718A" w:rsidRPr="006565D4" w14:paraId="4B50C906" w14:textId="77777777" w:rsidTr="0092718A">
        <w:trPr>
          <w:trHeight w:val="270"/>
        </w:trPr>
        <w:tc>
          <w:tcPr>
            <w:tcW w:w="3458" w:type="dxa"/>
            <w:tcBorders>
              <w:top w:val="nil"/>
              <w:left w:val="nil"/>
              <w:bottom w:val="nil"/>
              <w:right w:val="nil"/>
            </w:tcBorders>
            <w:shd w:val="clear" w:color="auto" w:fill="auto"/>
            <w:noWrap/>
            <w:hideMark/>
          </w:tcPr>
          <w:p w14:paraId="5D69F68C"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Куріння (&gt; 20 сигарет/день)</w:t>
            </w:r>
          </w:p>
        </w:tc>
        <w:tc>
          <w:tcPr>
            <w:tcW w:w="1546" w:type="dxa"/>
            <w:tcBorders>
              <w:top w:val="nil"/>
              <w:left w:val="nil"/>
              <w:bottom w:val="nil"/>
              <w:right w:val="nil"/>
            </w:tcBorders>
            <w:shd w:val="clear" w:color="auto" w:fill="auto"/>
            <w:noWrap/>
            <w:hideMark/>
          </w:tcPr>
          <w:p w14:paraId="4524449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34 (8.8)</w:t>
            </w:r>
          </w:p>
        </w:tc>
        <w:tc>
          <w:tcPr>
            <w:tcW w:w="1632" w:type="dxa"/>
            <w:tcBorders>
              <w:top w:val="nil"/>
              <w:left w:val="nil"/>
              <w:bottom w:val="nil"/>
              <w:right w:val="nil"/>
            </w:tcBorders>
            <w:shd w:val="clear" w:color="auto" w:fill="auto"/>
            <w:noWrap/>
            <w:hideMark/>
          </w:tcPr>
          <w:p w14:paraId="1B68CFC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85 (12.5)</w:t>
            </w:r>
          </w:p>
        </w:tc>
        <w:tc>
          <w:tcPr>
            <w:tcW w:w="1980" w:type="dxa"/>
            <w:tcBorders>
              <w:top w:val="nil"/>
              <w:left w:val="nil"/>
              <w:bottom w:val="nil"/>
              <w:right w:val="nil"/>
            </w:tcBorders>
            <w:shd w:val="clear" w:color="auto" w:fill="auto"/>
            <w:noWrap/>
            <w:hideMark/>
          </w:tcPr>
          <w:p w14:paraId="1EF85E4A"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132 (12.4)</w:t>
            </w:r>
          </w:p>
        </w:tc>
        <w:tc>
          <w:tcPr>
            <w:tcW w:w="1563" w:type="dxa"/>
            <w:tcBorders>
              <w:top w:val="nil"/>
              <w:left w:val="nil"/>
              <w:bottom w:val="nil"/>
              <w:right w:val="nil"/>
            </w:tcBorders>
            <w:shd w:val="clear" w:color="auto" w:fill="auto"/>
            <w:noWrap/>
            <w:hideMark/>
          </w:tcPr>
          <w:p w14:paraId="3945F18F"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66 (11.6)</w:t>
            </w:r>
          </w:p>
        </w:tc>
      </w:tr>
      <w:tr w:rsidR="0092718A" w:rsidRPr="006565D4" w14:paraId="3CD417B9" w14:textId="77777777" w:rsidTr="0092718A">
        <w:trPr>
          <w:trHeight w:val="270"/>
        </w:trPr>
        <w:tc>
          <w:tcPr>
            <w:tcW w:w="3458" w:type="dxa"/>
            <w:tcBorders>
              <w:top w:val="nil"/>
              <w:left w:val="nil"/>
              <w:bottom w:val="nil"/>
              <w:right w:val="nil"/>
            </w:tcBorders>
            <w:shd w:val="clear" w:color="auto" w:fill="auto"/>
            <w:noWrap/>
            <w:hideMark/>
          </w:tcPr>
          <w:p w14:paraId="753CCF5B"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ХОЗЛ</w:t>
            </w:r>
          </w:p>
        </w:tc>
        <w:tc>
          <w:tcPr>
            <w:tcW w:w="1546" w:type="dxa"/>
            <w:tcBorders>
              <w:top w:val="nil"/>
              <w:left w:val="nil"/>
              <w:bottom w:val="nil"/>
              <w:right w:val="nil"/>
            </w:tcBorders>
            <w:shd w:val="clear" w:color="auto" w:fill="auto"/>
            <w:noWrap/>
            <w:hideMark/>
          </w:tcPr>
          <w:p w14:paraId="38EBD0A4"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112 (29)</w:t>
            </w:r>
          </w:p>
        </w:tc>
        <w:tc>
          <w:tcPr>
            <w:tcW w:w="1632" w:type="dxa"/>
            <w:tcBorders>
              <w:top w:val="nil"/>
              <w:left w:val="nil"/>
              <w:bottom w:val="nil"/>
              <w:right w:val="nil"/>
            </w:tcBorders>
            <w:shd w:val="clear" w:color="auto" w:fill="auto"/>
            <w:noWrap/>
            <w:hideMark/>
          </w:tcPr>
          <w:p w14:paraId="49B003B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88 (12.9)</w:t>
            </w:r>
          </w:p>
        </w:tc>
        <w:tc>
          <w:tcPr>
            <w:tcW w:w="1980" w:type="dxa"/>
            <w:tcBorders>
              <w:top w:val="nil"/>
              <w:left w:val="nil"/>
              <w:bottom w:val="nil"/>
              <w:right w:val="nil"/>
            </w:tcBorders>
            <w:shd w:val="clear" w:color="auto" w:fill="auto"/>
            <w:noWrap/>
            <w:hideMark/>
          </w:tcPr>
          <w:p w14:paraId="008B38AF"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50 (4.7)</w:t>
            </w:r>
          </w:p>
        </w:tc>
        <w:tc>
          <w:tcPr>
            <w:tcW w:w="1563" w:type="dxa"/>
            <w:tcBorders>
              <w:top w:val="nil"/>
              <w:left w:val="nil"/>
              <w:bottom w:val="nil"/>
              <w:right w:val="nil"/>
            </w:tcBorders>
            <w:shd w:val="clear" w:color="auto" w:fill="auto"/>
            <w:noWrap/>
            <w:hideMark/>
          </w:tcPr>
          <w:p w14:paraId="780A43B3"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10 (1.8)</w:t>
            </w:r>
          </w:p>
        </w:tc>
      </w:tr>
      <w:tr w:rsidR="0092718A" w:rsidRPr="006565D4" w14:paraId="422865A4" w14:textId="77777777" w:rsidTr="0092718A">
        <w:trPr>
          <w:trHeight w:val="270"/>
        </w:trPr>
        <w:tc>
          <w:tcPr>
            <w:tcW w:w="3458" w:type="dxa"/>
            <w:tcBorders>
              <w:top w:val="nil"/>
              <w:left w:val="nil"/>
              <w:bottom w:val="nil"/>
              <w:right w:val="nil"/>
            </w:tcBorders>
            <w:shd w:val="clear" w:color="auto" w:fill="auto"/>
            <w:noWrap/>
            <w:hideMark/>
          </w:tcPr>
          <w:p w14:paraId="2F9EF697"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Захворювання периферичних судин</w:t>
            </w:r>
          </w:p>
        </w:tc>
        <w:tc>
          <w:tcPr>
            <w:tcW w:w="1546" w:type="dxa"/>
            <w:tcBorders>
              <w:top w:val="nil"/>
              <w:left w:val="nil"/>
              <w:bottom w:val="nil"/>
              <w:right w:val="nil"/>
            </w:tcBorders>
            <w:shd w:val="clear" w:color="auto" w:fill="auto"/>
            <w:noWrap/>
            <w:hideMark/>
          </w:tcPr>
          <w:p w14:paraId="0066C54B"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14 (3.6)</w:t>
            </w:r>
          </w:p>
        </w:tc>
        <w:tc>
          <w:tcPr>
            <w:tcW w:w="1632" w:type="dxa"/>
            <w:tcBorders>
              <w:top w:val="nil"/>
              <w:left w:val="nil"/>
              <w:bottom w:val="nil"/>
              <w:right w:val="nil"/>
            </w:tcBorders>
            <w:shd w:val="clear" w:color="auto" w:fill="auto"/>
            <w:noWrap/>
            <w:hideMark/>
          </w:tcPr>
          <w:p w14:paraId="01AB77D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54 (7.9)</w:t>
            </w:r>
          </w:p>
        </w:tc>
        <w:tc>
          <w:tcPr>
            <w:tcW w:w="1980" w:type="dxa"/>
            <w:tcBorders>
              <w:top w:val="nil"/>
              <w:left w:val="nil"/>
              <w:bottom w:val="nil"/>
              <w:right w:val="nil"/>
            </w:tcBorders>
            <w:shd w:val="clear" w:color="auto" w:fill="auto"/>
            <w:noWrap/>
            <w:hideMark/>
          </w:tcPr>
          <w:p w14:paraId="2A20F8F4"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103 (9.6)</w:t>
            </w:r>
          </w:p>
        </w:tc>
        <w:tc>
          <w:tcPr>
            <w:tcW w:w="1563" w:type="dxa"/>
            <w:tcBorders>
              <w:top w:val="nil"/>
              <w:left w:val="nil"/>
              <w:bottom w:val="nil"/>
              <w:right w:val="nil"/>
            </w:tcBorders>
            <w:shd w:val="clear" w:color="auto" w:fill="auto"/>
            <w:noWrap/>
            <w:hideMark/>
          </w:tcPr>
          <w:p w14:paraId="4DFB70EF"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52 (9.1)</w:t>
            </w:r>
          </w:p>
        </w:tc>
      </w:tr>
      <w:tr w:rsidR="0092718A" w:rsidRPr="006565D4" w14:paraId="48ECD806" w14:textId="77777777" w:rsidTr="0092718A">
        <w:trPr>
          <w:trHeight w:val="270"/>
        </w:trPr>
        <w:tc>
          <w:tcPr>
            <w:tcW w:w="3458" w:type="dxa"/>
            <w:tcBorders>
              <w:top w:val="nil"/>
              <w:left w:val="nil"/>
              <w:bottom w:val="nil"/>
              <w:right w:val="nil"/>
            </w:tcBorders>
            <w:shd w:val="clear" w:color="auto" w:fill="auto"/>
            <w:noWrap/>
            <w:hideMark/>
          </w:tcPr>
          <w:p w14:paraId="22D01A73"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Захворювання клапанів серця</w:t>
            </w:r>
          </w:p>
        </w:tc>
        <w:tc>
          <w:tcPr>
            <w:tcW w:w="1546" w:type="dxa"/>
            <w:tcBorders>
              <w:top w:val="nil"/>
              <w:left w:val="nil"/>
              <w:bottom w:val="nil"/>
              <w:right w:val="nil"/>
            </w:tcBorders>
            <w:shd w:val="clear" w:color="auto" w:fill="auto"/>
            <w:noWrap/>
            <w:hideMark/>
          </w:tcPr>
          <w:p w14:paraId="24936766"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22 (5.7)</w:t>
            </w:r>
          </w:p>
        </w:tc>
        <w:tc>
          <w:tcPr>
            <w:tcW w:w="1632" w:type="dxa"/>
            <w:tcBorders>
              <w:top w:val="nil"/>
              <w:left w:val="nil"/>
              <w:bottom w:val="nil"/>
              <w:right w:val="nil"/>
            </w:tcBorders>
            <w:shd w:val="clear" w:color="auto" w:fill="auto"/>
            <w:noWrap/>
            <w:hideMark/>
          </w:tcPr>
          <w:p w14:paraId="45F281AE"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79 (11.6)</w:t>
            </w:r>
          </w:p>
        </w:tc>
        <w:tc>
          <w:tcPr>
            <w:tcW w:w="1980" w:type="dxa"/>
            <w:tcBorders>
              <w:top w:val="nil"/>
              <w:left w:val="nil"/>
              <w:bottom w:val="nil"/>
              <w:right w:val="nil"/>
            </w:tcBorders>
            <w:shd w:val="clear" w:color="auto" w:fill="auto"/>
            <w:noWrap/>
            <w:hideMark/>
          </w:tcPr>
          <w:p w14:paraId="0365D0F3"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86 (8.1)</w:t>
            </w:r>
          </w:p>
        </w:tc>
        <w:tc>
          <w:tcPr>
            <w:tcW w:w="1563" w:type="dxa"/>
            <w:tcBorders>
              <w:top w:val="nil"/>
              <w:left w:val="nil"/>
              <w:bottom w:val="nil"/>
              <w:right w:val="nil"/>
            </w:tcBorders>
            <w:shd w:val="clear" w:color="auto" w:fill="auto"/>
            <w:noWrap/>
            <w:hideMark/>
          </w:tcPr>
          <w:p w14:paraId="740D9A7E"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27 (4.7)</w:t>
            </w:r>
          </w:p>
        </w:tc>
      </w:tr>
      <w:tr w:rsidR="0092718A" w:rsidRPr="006565D4" w14:paraId="4ED7A6E8" w14:textId="77777777" w:rsidTr="0092718A">
        <w:trPr>
          <w:trHeight w:val="270"/>
        </w:trPr>
        <w:tc>
          <w:tcPr>
            <w:tcW w:w="3458" w:type="dxa"/>
            <w:tcBorders>
              <w:top w:val="nil"/>
              <w:left w:val="nil"/>
              <w:bottom w:val="nil"/>
              <w:right w:val="nil"/>
            </w:tcBorders>
            <w:shd w:val="clear" w:color="auto" w:fill="auto"/>
            <w:noWrap/>
            <w:hideMark/>
          </w:tcPr>
          <w:p w14:paraId="41282895"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Застійна серцева недостатність</w:t>
            </w:r>
          </w:p>
        </w:tc>
        <w:tc>
          <w:tcPr>
            <w:tcW w:w="1546" w:type="dxa"/>
            <w:tcBorders>
              <w:top w:val="nil"/>
              <w:left w:val="nil"/>
              <w:bottom w:val="nil"/>
              <w:right w:val="nil"/>
            </w:tcBorders>
            <w:shd w:val="clear" w:color="auto" w:fill="auto"/>
            <w:noWrap/>
            <w:hideMark/>
          </w:tcPr>
          <w:p w14:paraId="3CA9C421"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26 (6.7)</w:t>
            </w:r>
          </w:p>
        </w:tc>
        <w:tc>
          <w:tcPr>
            <w:tcW w:w="1632" w:type="dxa"/>
            <w:tcBorders>
              <w:top w:val="nil"/>
              <w:left w:val="nil"/>
              <w:bottom w:val="nil"/>
              <w:right w:val="nil"/>
            </w:tcBorders>
            <w:shd w:val="clear" w:color="auto" w:fill="auto"/>
            <w:noWrap/>
            <w:hideMark/>
          </w:tcPr>
          <w:p w14:paraId="57D60452"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46 (6.8)</w:t>
            </w:r>
          </w:p>
        </w:tc>
        <w:tc>
          <w:tcPr>
            <w:tcW w:w="1980" w:type="dxa"/>
            <w:tcBorders>
              <w:top w:val="nil"/>
              <w:left w:val="nil"/>
              <w:bottom w:val="nil"/>
              <w:right w:val="nil"/>
            </w:tcBorders>
            <w:shd w:val="clear" w:color="auto" w:fill="auto"/>
            <w:noWrap/>
            <w:hideMark/>
          </w:tcPr>
          <w:p w14:paraId="4870B1E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69 (6.5)</w:t>
            </w:r>
          </w:p>
        </w:tc>
        <w:tc>
          <w:tcPr>
            <w:tcW w:w="1563" w:type="dxa"/>
            <w:tcBorders>
              <w:top w:val="nil"/>
              <w:left w:val="nil"/>
              <w:bottom w:val="nil"/>
              <w:right w:val="nil"/>
            </w:tcBorders>
            <w:shd w:val="clear" w:color="auto" w:fill="auto"/>
            <w:noWrap/>
            <w:hideMark/>
          </w:tcPr>
          <w:p w14:paraId="2666BFC5"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33 (5.8)</w:t>
            </w:r>
          </w:p>
        </w:tc>
      </w:tr>
      <w:tr w:rsidR="0092718A" w:rsidRPr="006565D4" w14:paraId="1A220BB8" w14:textId="77777777" w:rsidTr="0092718A">
        <w:trPr>
          <w:trHeight w:val="270"/>
        </w:trPr>
        <w:tc>
          <w:tcPr>
            <w:tcW w:w="3458" w:type="dxa"/>
            <w:tcBorders>
              <w:top w:val="nil"/>
              <w:left w:val="nil"/>
              <w:bottom w:val="nil"/>
              <w:right w:val="nil"/>
            </w:tcBorders>
            <w:shd w:val="clear" w:color="auto" w:fill="auto"/>
            <w:noWrap/>
            <w:hideMark/>
          </w:tcPr>
          <w:p w14:paraId="422AF0EA"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Ожиріння (ІМТ ≥ 30 кг/м2)</w:t>
            </w:r>
          </w:p>
        </w:tc>
        <w:tc>
          <w:tcPr>
            <w:tcW w:w="1546" w:type="dxa"/>
            <w:tcBorders>
              <w:top w:val="nil"/>
              <w:left w:val="nil"/>
              <w:bottom w:val="nil"/>
              <w:right w:val="nil"/>
            </w:tcBorders>
            <w:shd w:val="clear" w:color="auto" w:fill="auto"/>
            <w:noWrap/>
            <w:hideMark/>
          </w:tcPr>
          <w:p w14:paraId="04692AA9"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7 (1.8)</w:t>
            </w:r>
          </w:p>
        </w:tc>
        <w:tc>
          <w:tcPr>
            <w:tcW w:w="1632" w:type="dxa"/>
            <w:tcBorders>
              <w:top w:val="nil"/>
              <w:left w:val="nil"/>
              <w:bottom w:val="nil"/>
              <w:right w:val="nil"/>
            </w:tcBorders>
            <w:shd w:val="clear" w:color="auto" w:fill="auto"/>
            <w:noWrap/>
            <w:hideMark/>
          </w:tcPr>
          <w:p w14:paraId="51964D37"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16 (2.4)</w:t>
            </w:r>
          </w:p>
        </w:tc>
        <w:tc>
          <w:tcPr>
            <w:tcW w:w="1980" w:type="dxa"/>
            <w:tcBorders>
              <w:top w:val="nil"/>
              <w:left w:val="nil"/>
              <w:bottom w:val="nil"/>
              <w:right w:val="nil"/>
            </w:tcBorders>
            <w:shd w:val="clear" w:color="auto" w:fill="auto"/>
            <w:noWrap/>
            <w:hideMark/>
          </w:tcPr>
          <w:p w14:paraId="0E1D1D30"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54 (5.1)</w:t>
            </w:r>
          </w:p>
        </w:tc>
        <w:tc>
          <w:tcPr>
            <w:tcW w:w="1563" w:type="dxa"/>
            <w:tcBorders>
              <w:top w:val="nil"/>
              <w:left w:val="nil"/>
              <w:bottom w:val="nil"/>
              <w:right w:val="nil"/>
            </w:tcBorders>
            <w:shd w:val="clear" w:color="auto" w:fill="auto"/>
            <w:noWrap/>
            <w:hideMark/>
          </w:tcPr>
          <w:p w14:paraId="0DF564A0"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71 (12.5)</w:t>
            </w:r>
          </w:p>
        </w:tc>
      </w:tr>
      <w:tr w:rsidR="0092718A" w:rsidRPr="006565D4" w14:paraId="4F65A523" w14:textId="77777777" w:rsidTr="0092718A">
        <w:trPr>
          <w:trHeight w:val="270"/>
        </w:trPr>
        <w:tc>
          <w:tcPr>
            <w:tcW w:w="3458" w:type="dxa"/>
            <w:tcBorders>
              <w:top w:val="nil"/>
              <w:left w:val="nil"/>
              <w:bottom w:val="nil"/>
              <w:right w:val="nil"/>
            </w:tcBorders>
            <w:shd w:val="clear" w:color="auto" w:fill="auto"/>
            <w:noWrap/>
            <w:hideMark/>
          </w:tcPr>
          <w:p w14:paraId="27285129"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Пероральні антикоагулянти</w:t>
            </w:r>
          </w:p>
        </w:tc>
        <w:tc>
          <w:tcPr>
            <w:tcW w:w="1546" w:type="dxa"/>
            <w:tcBorders>
              <w:top w:val="nil"/>
              <w:left w:val="nil"/>
              <w:bottom w:val="nil"/>
              <w:right w:val="nil"/>
            </w:tcBorders>
            <w:shd w:val="clear" w:color="auto" w:fill="auto"/>
            <w:noWrap/>
            <w:hideMark/>
          </w:tcPr>
          <w:p w14:paraId="50BE5807"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20 (5.2)</w:t>
            </w:r>
          </w:p>
        </w:tc>
        <w:tc>
          <w:tcPr>
            <w:tcW w:w="1632" w:type="dxa"/>
            <w:tcBorders>
              <w:top w:val="nil"/>
              <w:left w:val="nil"/>
              <w:bottom w:val="nil"/>
              <w:right w:val="nil"/>
            </w:tcBorders>
            <w:shd w:val="clear" w:color="auto" w:fill="auto"/>
            <w:noWrap/>
            <w:hideMark/>
          </w:tcPr>
          <w:p w14:paraId="3143DEFC"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42 (6.2)</w:t>
            </w:r>
          </w:p>
        </w:tc>
        <w:tc>
          <w:tcPr>
            <w:tcW w:w="1980" w:type="dxa"/>
            <w:tcBorders>
              <w:top w:val="nil"/>
              <w:left w:val="nil"/>
              <w:bottom w:val="nil"/>
              <w:right w:val="nil"/>
            </w:tcBorders>
            <w:shd w:val="clear" w:color="auto" w:fill="auto"/>
            <w:noWrap/>
            <w:hideMark/>
          </w:tcPr>
          <w:p w14:paraId="13CE263E"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44 (4.1)</w:t>
            </w:r>
          </w:p>
        </w:tc>
        <w:tc>
          <w:tcPr>
            <w:tcW w:w="1563" w:type="dxa"/>
            <w:tcBorders>
              <w:top w:val="nil"/>
              <w:left w:val="nil"/>
              <w:bottom w:val="nil"/>
              <w:right w:val="nil"/>
            </w:tcBorders>
            <w:shd w:val="clear" w:color="auto" w:fill="auto"/>
            <w:noWrap/>
            <w:hideMark/>
          </w:tcPr>
          <w:p w14:paraId="669DD0F1"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12 (2.1)</w:t>
            </w:r>
          </w:p>
        </w:tc>
      </w:tr>
      <w:tr w:rsidR="0092718A" w:rsidRPr="006565D4" w14:paraId="50E07E54" w14:textId="77777777" w:rsidTr="0092718A">
        <w:trPr>
          <w:trHeight w:val="270"/>
        </w:trPr>
        <w:tc>
          <w:tcPr>
            <w:tcW w:w="3458" w:type="dxa"/>
            <w:tcBorders>
              <w:top w:val="nil"/>
              <w:left w:val="nil"/>
              <w:bottom w:val="nil"/>
              <w:right w:val="nil"/>
            </w:tcBorders>
            <w:shd w:val="clear" w:color="auto" w:fill="auto"/>
            <w:noWrap/>
            <w:hideMark/>
          </w:tcPr>
          <w:p w14:paraId="097D05A9"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Зловживання алкоголем (≥ 80 г/день)</w:t>
            </w:r>
          </w:p>
        </w:tc>
        <w:tc>
          <w:tcPr>
            <w:tcW w:w="1546" w:type="dxa"/>
            <w:tcBorders>
              <w:top w:val="nil"/>
              <w:left w:val="nil"/>
              <w:bottom w:val="nil"/>
              <w:right w:val="nil"/>
            </w:tcBorders>
            <w:shd w:val="clear" w:color="auto" w:fill="auto"/>
            <w:noWrap/>
            <w:hideMark/>
          </w:tcPr>
          <w:p w14:paraId="1C4EE4FC"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10 (2.6)</w:t>
            </w:r>
          </w:p>
        </w:tc>
        <w:tc>
          <w:tcPr>
            <w:tcW w:w="1632" w:type="dxa"/>
            <w:tcBorders>
              <w:top w:val="nil"/>
              <w:left w:val="nil"/>
              <w:bottom w:val="nil"/>
              <w:right w:val="nil"/>
            </w:tcBorders>
            <w:shd w:val="clear" w:color="auto" w:fill="auto"/>
            <w:noWrap/>
            <w:hideMark/>
          </w:tcPr>
          <w:p w14:paraId="19B3610E"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25 (3.7)</w:t>
            </w:r>
          </w:p>
        </w:tc>
        <w:tc>
          <w:tcPr>
            <w:tcW w:w="1980" w:type="dxa"/>
            <w:tcBorders>
              <w:top w:val="nil"/>
              <w:left w:val="nil"/>
              <w:bottom w:val="nil"/>
              <w:right w:val="nil"/>
            </w:tcBorders>
            <w:shd w:val="clear" w:color="auto" w:fill="auto"/>
            <w:noWrap/>
            <w:hideMark/>
          </w:tcPr>
          <w:p w14:paraId="119F10D5"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41 (3.8)</w:t>
            </w:r>
          </w:p>
        </w:tc>
        <w:tc>
          <w:tcPr>
            <w:tcW w:w="1563" w:type="dxa"/>
            <w:tcBorders>
              <w:top w:val="nil"/>
              <w:left w:val="nil"/>
              <w:bottom w:val="nil"/>
              <w:right w:val="nil"/>
            </w:tcBorders>
            <w:shd w:val="clear" w:color="auto" w:fill="auto"/>
            <w:noWrap/>
            <w:hideMark/>
          </w:tcPr>
          <w:p w14:paraId="1E557E71"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18 (3.2)</w:t>
            </w:r>
          </w:p>
        </w:tc>
      </w:tr>
      <w:tr w:rsidR="0092718A" w:rsidRPr="006565D4" w14:paraId="1FADA437" w14:textId="77777777" w:rsidTr="0092718A">
        <w:trPr>
          <w:trHeight w:val="541"/>
        </w:trPr>
        <w:tc>
          <w:tcPr>
            <w:tcW w:w="3458" w:type="dxa"/>
            <w:tcBorders>
              <w:top w:val="nil"/>
              <w:left w:val="nil"/>
              <w:bottom w:val="single" w:sz="4" w:space="0" w:color="auto"/>
              <w:right w:val="nil"/>
            </w:tcBorders>
            <w:shd w:val="clear" w:color="auto" w:fill="auto"/>
            <w:hideMark/>
          </w:tcPr>
          <w:p w14:paraId="4F5B4F15" w14:textId="77777777" w:rsidR="0092718A" w:rsidRPr="006565D4" w:rsidRDefault="0092718A" w:rsidP="0092718A">
            <w:pPr>
              <w:spacing w:after="0" w:line="240" w:lineRule="auto"/>
              <w:rPr>
                <w:rFonts w:ascii="Times New Roman" w:eastAsia="Times New Roman" w:hAnsi="Times New Roman"/>
                <w:color w:val="000000"/>
                <w:sz w:val="28"/>
                <w:szCs w:val="28"/>
                <w:lang w:val="uk-UA" w:eastAsia="ru-RU"/>
              </w:rPr>
            </w:pPr>
            <w:r w:rsidRPr="006565D4">
              <w:rPr>
                <w:rFonts w:ascii="Times New Roman" w:eastAsia="Times New Roman" w:hAnsi="Times New Roman"/>
                <w:color w:val="000000"/>
                <w:sz w:val="28"/>
                <w:szCs w:val="28"/>
                <w:lang w:val="uk-UA" w:eastAsia="ru-RU"/>
              </w:rPr>
              <w:t xml:space="preserve">Перенесений в минулому </w:t>
            </w:r>
            <w:r w:rsidRPr="006565D4">
              <w:rPr>
                <w:rFonts w:ascii="Times New Roman" w:eastAsia="Times New Roman" w:hAnsi="Times New Roman"/>
                <w:color w:val="000000"/>
                <w:sz w:val="28"/>
                <w:szCs w:val="28"/>
                <w:lang w:val="uk-UA" w:eastAsia="ru-RU"/>
              </w:rPr>
              <w:br/>
              <w:t>крововилив у мозок</w:t>
            </w:r>
          </w:p>
        </w:tc>
        <w:tc>
          <w:tcPr>
            <w:tcW w:w="1546" w:type="dxa"/>
            <w:tcBorders>
              <w:top w:val="nil"/>
              <w:left w:val="nil"/>
              <w:bottom w:val="single" w:sz="4" w:space="0" w:color="auto"/>
              <w:right w:val="nil"/>
            </w:tcBorders>
            <w:shd w:val="clear" w:color="auto" w:fill="auto"/>
            <w:noWrap/>
            <w:hideMark/>
          </w:tcPr>
          <w:p w14:paraId="7CF5A80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38 (9.8)</w:t>
            </w:r>
          </w:p>
        </w:tc>
        <w:tc>
          <w:tcPr>
            <w:tcW w:w="1632" w:type="dxa"/>
            <w:tcBorders>
              <w:top w:val="nil"/>
              <w:left w:val="nil"/>
              <w:bottom w:val="single" w:sz="4" w:space="0" w:color="auto"/>
              <w:right w:val="nil"/>
            </w:tcBorders>
            <w:shd w:val="clear" w:color="auto" w:fill="auto"/>
            <w:noWrap/>
            <w:hideMark/>
          </w:tcPr>
          <w:p w14:paraId="773CE93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20 (2.9)</w:t>
            </w:r>
          </w:p>
        </w:tc>
        <w:tc>
          <w:tcPr>
            <w:tcW w:w="1980" w:type="dxa"/>
            <w:tcBorders>
              <w:top w:val="nil"/>
              <w:left w:val="nil"/>
              <w:bottom w:val="single" w:sz="4" w:space="0" w:color="auto"/>
              <w:right w:val="nil"/>
            </w:tcBorders>
            <w:shd w:val="clear" w:color="auto" w:fill="auto"/>
            <w:noWrap/>
            <w:hideMark/>
          </w:tcPr>
          <w:p w14:paraId="76CCC65D"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7 (0.7)</w:t>
            </w:r>
          </w:p>
        </w:tc>
        <w:tc>
          <w:tcPr>
            <w:tcW w:w="1563" w:type="dxa"/>
            <w:tcBorders>
              <w:top w:val="nil"/>
              <w:left w:val="nil"/>
              <w:bottom w:val="single" w:sz="4" w:space="0" w:color="auto"/>
              <w:right w:val="nil"/>
            </w:tcBorders>
            <w:shd w:val="clear" w:color="auto" w:fill="auto"/>
            <w:noWrap/>
            <w:hideMark/>
          </w:tcPr>
          <w:p w14:paraId="28E2CBB5" w14:textId="77777777" w:rsidR="0092718A" w:rsidRPr="006565D4" w:rsidRDefault="0092718A" w:rsidP="0092718A">
            <w:pPr>
              <w:spacing w:after="0" w:line="240" w:lineRule="auto"/>
              <w:rPr>
                <w:rFonts w:ascii="Times New Roman" w:eastAsia="Times New Roman" w:hAnsi="Times New Roman"/>
                <w:color w:val="000000"/>
                <w:sz w:val="24"/>
                <w:szCs w:val="24"/>
                <w:lang w:val="uk-UA" w:eastAsia="ru-RU"/>
              </w:rPr>
            </w:pPr>
            <w:r w:rsidRPr="006565D4">
              <w:rPr>
                <w:rFonts w:ascii="Times New Roman" w:eastAsia="Times New Roman" w:hAnsi="Times New Roman"/>
                <w:color w:val="000000"/>
                <w:sz w:val="24"/>
                <w:szCs w:val="24"/>
                <w:lang w:val="uk-UA" w:eastAsia="ru-RU"/>
              </w:rPr>
              <w:t>1 (0.2)</w:t>
            </w:r>
          </w:p>
        </w:tc>
      </w:tr>
    </w:tbl>
    <w:p w14:paraId="4285C5C1" w14:textId="77777777" w:rsidR="0092718A" w:rsidRPr="006565D4" w:rsidRDefault="0092718A" w:rsidP="005B1A12">
      <w:pPr>
        <w:spacing w:line="360" w:lineRule="auto"/>
        <w:rPr>
          <w:rFonts w:ascii="Times New Roman" w:hAnsi="Times New Roman"/>
          <w:sz w:val="28"/>
          <w:szCs w:val="28"/>
          <w:lang w:val="uk-UA"/>
        </w:rPr>
      </w:pPr>
    </w:p>
    <w:p w14:paraId="5CF5A742" w14:textId="09E8C978" w:rsidR="0013047A" w:rsidRPr="006565D4" w:rsidRDefault="0013047A"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Цукровий діабет</w:t>
      </w:r>
    </w:p>
    <w:p w14:paraId="4414CF6C" w14:textId="68E0AEA4" w:rsidR="0013047A" w:rsidRPr="006565D4" w:rsidRDefault="0013047A"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Такі захворювання та стани як дисліпідемія, артеріальна гіпертензія та ожиріння є факторами ризику до розвитку атеросклерозу</w:t>
      </w:r>
      <w:r w:rsidR="001C3484" w:rsidRPr="006565D4">
        <w:rPr>
          <w:rFonts w:ascii="Times New Roman" w:hAnsi="Times New Roman"/>
          <w:sz w:val="28"/>
          <w:szCs w:val="28"/>
          <w:lang w:val="uk-UA"/>
        </w:rPr>
        <w:t xml:space="preserve"> і часто зустрічаються у пацієнтів з діабетом 2 типу. [</w:t>
      </w:r>
      <w:r w:rsidR="00C612EF" w:rsidRPr="006565D4">
        <w:rPr>
          <w:rFonts w:ascii="Times New Roman" w:hAnsi="Times New Roman"/>
          <w:sz w:val="28"/>
          <w:szCs w:val="28"/>
          <w:lang w:val="uk-UA"/>
        </w:rPr>
        <w:t>49</w:t>
      </w:r>
      <w:r w:rsidR="001C3484" w:rsidRPr="006565D4">
        <w:rPr>
          <w:rFonts w:ascii="Times New Roman" w:hAnsi="Times New Roman"/>
          <w:sz w:val="28"/>
          <w:szCs w:val="28"/>
          <w:lang w:val="uk-UA"/>
        </w:rPr>
        <w:t>,</w:t>
      </w:r>
      <w:r w:rsidR="00C612EF" w:rsidRPr="006565D4">
        <w:rPr>
          <w:rFonts w:ascii="Times New Roman" w:hAnsi="Times New Roman"/>
          <w:sz w:val="28"/>
          <w:szCs w:val="28"/>
          <w:lang w:val="uk-UA"/>
        </w:rPr>
        <w:t>71</w:t>
      </w:r>
      <w:r w:rsidR="001C3484" w:rsidRPr="006565D4">
        <w:rPr>
          <w:rFonts w:ascii="Times New Roman" w:hAnsi="Times New Roman"/>
          <w:sz w:val="28"/>
          <w:szCs w:val="28"/>
          <w:lang w:val="uk-UA"/>
        </w:rPr>
        <w:t>]</w:t>
      </w:r>
    </w:p>
    <w:p w14:paraId="0118302F" w14:textId="43C254BC" w:rsidR="008B2E9D" w:rsidRPr="006565D4" w:rsidRDefault="008B2E9D"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Сам цукровий діабет може напряму передувати розвитку ішемічного інсульту, а саме атеротромботичного походження. Ризик виникнення інсульту через діабет є вищим у жінок, ніж у чоловіків. [</w:t>
      </w:r>
      <w:r w:rsidR="00AF1112" w:rsidRPr="006565D4">
        <w:rPr>
          <w:rFonts w:ascii="Times New Roman" w:hAnsi="Times New Roman"/>
          <w:sz w:val="28"/>
          <w:szCs w:val="28"/>
          <w:lang w:val="uk-UA"/>
        </w:rPr>
        <w:t>48</w:t>
      </w:r>
      <w:r w:rsidRPr="006565D4">
        <w:rPr>
          <w:rFonts w:ascii="Times New Roman" w:hAnsi="Times New Roman"/>
          <w:sz w:val="28"/>
          <w:szCs w:val="28"/>
          <w:lang w:val="uk-UA"/>
        </w:rPr>
        <w:t>] Цукровий діабет є наступним фактором ризику після гіпертензії</w:t>
      </w:r>
      <w:r w:rsidR="00992261" w:rsidRPr="006565D4">
        <w:rPr>
          <w:rFonts w:ascii="Times New Roman" w:hAnsi="Times New Roman"/>
          <w:sz w:val="28"/>
          <w:szCs w:val="28"/>
          <w:lang w:val="uk-UA"/>
        </w:rPr>
        <w:t xml:space="preserve"> та ураження дрібних судин </w:t>
      </w:r>
      <w:r w:rsidR="00992261" w:rsidRPr="006565D4">
        <w:rPr>
          <w:rFonts w:ascii="Times New Roman" w:hAnsi="Times New Roman"/>
          <w:sz w:val="28"/>
          <w:szCs w:val="28"/>
          <w:lang w:val="uk-UA"/>
        </w:rPr>
        <w:lastRenderedPageBreak/>
        <w:t>головного мозку. Наявність гіперхолестеринемії та артериальної гіпертензії підвищує частоту судиних ускладнень у осіб з цукровим діабетом.</w:t>
      </w:r>
    </w:p>
    <w:p w14:paraId="6DA03D8B" w14:textId="0CE64C7B" w:rsidR="006E64DF" w:rsidRPr="006565D4" w:rsidRDefault="006E64DF"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Хвороби серця</w:t>
      </w:r>
    </w:p>
    <w:p w14:paraId="5ECA0238" w14:textId="74E24886" w:rsidR="00962266" w:rsidRPr="006565D4" w:rsidRDefault="006E64DF"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Хвороби серця є другою, за частотою, причиною розвитку гострих цереброваскулярних захворювань і діагностуються у третини пацієнтів з інсультом. [2</w:t>
      </w:r>
      <w:r w:rsidR="004F53C5" w:rsidRPr="006565D4">
        <w:rPr>
          <w:rFonts w:ascii="Times New Roman" w:hAnsi="Times New Roman"/>
          <w:sz w:val="28"/>
          <w:szCs w:val="28"/>
          <w:lang w:val="uk-UA"/>
        </w:rPr>
        <w:t>7</w:t>
      </w:r>
      <w:r w:rsidRPr="006565D4">
        <w:rPr>
          <w:rFonts w:ascii="Times New Roman" w:hAnsi="Times New Roman"/>
          <w:sz w:val="28"/>
          <w:szCs w:val="28"/>
          <w:lang w:val="uk-UA"/>
        </w:rPr>
        <w:t>,</w:t>
      </w:r>
      <w:r w:rsidR="004F53C5" w:rsidRPr="006565D4">
        <w:rPr>
          <w:rFonts w:ascii="Times New Roman" w:hAnsi="Times New Roman"/>
          <w:sz w:val="28"/>
          <w:szCs w:val="28"/>
          <w:lang w:val="uk-UA"/>
        </w:rPr>
        <w:t>52</w:t>
      </w:r>
      <w:r w:rsidRPr="006565D4">
        <w:rPr>
          <w:rFonts w:ascii="Times New Roman" w:hAnsi="Times New Roman"/>
          <w:sz w:val="28"/>
          <w:szCs w:val="28"/>
          <w:lang w:val="uk-UA"/>
        </w:rPr>
        <w:t>]</w:t>
      </w:r>
      <w:r w:rsidR="00962266" w:rsidRPr="006565D4">
        <w:rPr>
          <w:rFonts w:ascii="Times New Roman" w:hAnsi="Times New Roman"/>
          <w:sz w:val="28"/>
          <w:szCs w:val="28"/>
          <w:lang w:val="uk-UA"/>
        </w:rPr>
        <w:t xml:space="preserve"> </w:t>
      </w:r>
      <w:r w:rsidR="005A63CA" w:rsidRPr="006565D4">
        <w:rPr>
          <w:rFonts w:ascii="Times New Roman" w:hAnsi="Times New Roman"/>
          <w:sz w:val="28"/>
          <w:szCs w:val="28"/>
          <w:lang w:val="uk-UA"/>
        </w:rPr>
        <w:t xml:space="preserve">Фібриляція передсердь та тріпотіння передсердь </w:t>
      </w:r>
      <w:r w:rsidR="007E5D4D" w:rsidRPr="006565D4">
        <w:rPr>
          <w:rFonts w:ascii="Times New Roman" w:hAnsi="Times New Roman"/>
          <w:sz w:val="28"/>
          <w:szCs w:val="28"/>
          <w:lang w:val="uk-UA"/>
        </w:rPr>
        <w:t>вважаються ключовими та модифікованими факторами ризику, які часто пов’язані з розвитком кардіоемболічного інсульту.</w:t>
      </w:r>
      <w:r w:rsidR="00962266" w:rsidRPr="006565D4">
        <w:rPr>
          <w:rFonts w:ascii="Times New Roman" w:hAnsi="Times New Roman"/>
          <w:sz w:val="28"/>
          <w:szCs w:val="28"/>
          <w:lang w:val="uk-UA"/>
        </w:rPr>
        <w:t xml:space="preserve"> </w:t>
      </w:r>
      <w:r w:rsidR="007E5D4D" w:rsidRPr="006565D4">
        <w:rPr>
          <w:rFonts w:ascii="Times New Roman" w:hAnsi="Times New Roman"/>
          <w:sz w:val="28"/>
          <w:szCs w:val="28"/>
          <w:lang w:val="uk-UA"/>
        </w:rPr>
        <w:t xml:space="preserve">Кардіоемболічний інсульт є одним із найважчих підтипів інсульту, </w:t>
      </w:r>
      <w:r w:rsidR="0022108C" w:rsidRPr="006565D4">
        <w:rPr>
          <w:rFonts w:ascii="Times New Roman" w:hAnsi="Times New Roman"/>
          <w:sz w:val="28"/>
          <w:szCs w:val="28"/>
          <w:lang w:val="uk-UA"/>
        </w:rPr>
        <w:t>особливо через низький відсоток пацієнтів без симптомів на момент виписки з лікарні та високий рівень смертності у гостру фазу інсульту. [</w:t>
      </w:r>
      <w:r w:rsidR="00036631" w:rsidRPr="006565D4">
        <w:rPr>
          <w:rFonts w:ascii="Times New Roman" w:hAnsi="Times New Roman"/>
          <w:sz w:val="28"/>
          <w:szCs w:val="28"/>
          <w:lang w:val="uk-UA"/>
        </w:rPr>
        <w:t>27,30,42,52</w:t>
      </w:r>
      <w:r w:rsidR="0022108C" w:rsidRPr="006565D4">
        <w:rPr>
          <w:rFonts w:ascii="Times New Roman" w:hAnsi="Times New Roman"/>
          <w:sz w:val="28"/>
          <w:szCs w:val="28"/>
          <w:lang w:val="uk-UA"/>
        </w:rPr>
        <w:t>]</w:t>
      </w:r>
      <w:r w:rsidR="00962266" w:rsidRPr="006565D4">
        <w:rPr>
          <w:rFonts w:ascii="Times New Roman" w:hAnsi="Times New Roman"/>
          <w:sz w:val="28"/>
          <w:szCs w:val="28"/>
          <w:lang w:val="uk-UA"/>
        </w:rPr>
        <w:t xml:space="preserve"> Поширення фібриляції передсердь зростає з віком. Дослідження показали, що у 5% осіб, які старше 70 років, виявляється фібриляція передсердь (середній вік пацієнтів з фібриляцією – 75 років). Додатково, близько однієї чверті гострих інсультів у дуже літніх пацієнтів (&gt; 80 років) викликано фібриляцією передсердь.</w:t>
      </w:r>
      <w:r w:rsidR="00E939F2" w:rsidRPr="006565D4">
        <w:rPr>
          <w:rFonts w:ascii="Times New Roman" w:hAnsi="Times New Roman"/>
          <w:sz w:val="28"/>
          <w:szCs w:val="28"/>
          <w:lang w:val="uk-UA"/>
        </w:rPr>
        <w:t xml:space="preserve"> [</w:t>
      </w:r>
      <w:r w:rsidR="00E40DD6" w:rsidRPr="006565D4">
        <w:rPr>
          <w:rFonts w:ascii="Times New Roman" w:hAnsi="Times New Roman"/>
          <w:sz w:val="28"/>
          <w:szCs w:val="28"/>
          <w:lang w:val="uk-UA"/>
        </w:rPr>
        <w:t>40</w:t>
      </w:r>
      <w:r w:rsidR="00E939F2" w:rsidRPr="006565D4">
        <w:rPr>
          <w:rFonts w:ascii="Times New Roman" w:hAnsi="Times New Roman"/>
          <w:sz w:val="28"/>
          <w:szCs w:val="28"/>
          <w:lang w:val="uk-UA"/>
        </w:rPr>
        <w:t>,</w:t>
      </w:r>
      <w:r w:rsidR="00E40DD6" w:rsidRPr="006565D4">
        <w:rPr>
          <w:rFonts w:ascii="Times New Roman" w:hAnsi="Times New Roman"/>
          <w:sz w:val="28"/>
          <w:szCs w:val="28"/>
          <w:lang w:val="uk-UA"/>
        </w:rPr>
        <w:t>54</w:t>
      </w:r>
      <w:r w:rsidR="00E939F2" w:rsidRPr="006565D4">
        <w:rPr>
          <w:rFonts w:ascii="Times New Roman" w:hAnsi="Times New Roman"/>
          <w:sz w:val="28"/>
          <w:szCs w:val="28"/>
          <w:lang w:val="uk-UA"/>
        </w:rPr>
        <w:t>]</w:t>
      </w:r>
      <w:r w:rsidR="00CF3AFA" w:rsidRPr="006565D4">
        <w:rPr>
          <w:rFonts w:ascii="Times New Roman" w:hAnsi="Times New Roman"/>
          <w:sz w:val="28"/>
          <w:szCs w:val="28"/>
          <w:lang w:val="uk-UA"/>
        </w:rPr>
        <w:t xml:space="preserve"> Можливе виникнення емболії також частіше можна зустріти у пацієнтів із супутніми захворюваннями серця, такими як фібриляція передсердь і стеноз мітрального клапана.</w:t>
      </w:r>
    </w:p>
    <w:p w14:paraId="776E6597" w14:textId="1076ABC6" w:rsidR="009E460F" w:rsidRPr="006565D4" w:rsidRDefault="004E1D00" w:rsidP="00163692">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Існує ряд захворювань серця які мають потенційний ризик виникнення емболії, наприклад дилатаційна кардіоміопатія, захворювання серцевого клапана (механічний протез клапана, мітральний ревматичний стеноз, інфекційний ендокардит та інші.), гіпертрофія лівого шлуночка, вроджені вади серця</w:t>
      </w:r>
      <w:r w:rsidR="009E460F" w:rsidRPr="006565D4">
        <w:rPr>
          <w:rFonts w:ascii="Times New Roman" w:hAnsi="Times New Roman"/>
          <w:sz w:val="28"/>
          <w:szCs w:val="28"/>
          <w:lang w:val="uk-UA"/>
        </w:rPr>
        <w:t xml:space="preserve"> (наприклад, аневризма міжпередсердної перегородки та дефекти міжшлуночкової перегородки).</w:t>
      </w:r>
    </w:p>
    <w:p w14:paraId="05B324AE" w14:textId="56FE5E24" w:rsidR="009E460F" w:rsidRPr="006565D4" w:rsidRDefault="009E460F"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Куріння</w:t>
      </w:r>
    </w:p>
    <w:p w14:paraId="1F21E10F" w14:textId="67BA5405" w:rsidR="009E460F" w:rsidRPr="006565D4" w:rsidRDefault="009E460F"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Куріння сигарет є самостійним фактором ризику для цереброваскулярних захворювань як у чоловіків, так і у жінок [3</w:t>
      </w:r>
      <w:r w:rsidR="00442E6B" w:rsidRPr="006565D4">
        <w:rPr>
          <w:rFonts w:ascii="Times New Roman" w:hAnsi="Times New Roman"/>
          <w:sz w:val="28"/>
          <w:szCs w:val="28"/>
          <w:lang w:val="uk-UA"/>
        </w:rPr>
        <w:t>3</w:t>
      </w:r>
      <w:r w:rsidRPr="006565D4">
        <w:rPr>
          <w:rFonts w:ascii="Times New Roman" w:hAnsi="Times New Roman"/>
          <w:sz w:val="28"/>
          <w:szCs w:val="28"/>
          <w:lang w:val="uk-UA"/>
        </w:rPr>
        <w:t xml:space="preserve">]. </w:t>
      </w:r>
      <w:r w:rsidR="000E5683" w:rsidRPr="006565D4">
        <w:rPr>
          <w:rFonts w:ascii="Times New Roman" w:hAnsi="Times New Roman"/>
          <w:sz w:val="28"/>
          <w:szCs w:val="28"/>
          <w:lang w:val="uk-UA"/>
        </w:rPr>
        <w:t xml:space="preserve">Особи які </w:t>
      </w:r>
      <w:r w:rsidR="0049456E" w:rsidRPr="006565D4">
        <w:rPr>
          <w:rFonts w:ascii="Times New Roman" w:hAnsi="Times New Roman"/>
          <w:sz w:val="28"/>
          <w:szCs w:val="28"/>
          <w:lang w:val="uk-UA"/>
        </w:rPr>
        <w:t xml:space="preserve">вживають тютюнові вироби мають відносний ризик виникнення ішемічного інсульту в 1,92 рази вище ніж ті хто не палить. Куріння сприяє утворенню тромбів у вузьких артеріальних судинах і може збільшувати навантаження на серцево-судинну систему атеросклеротичними бляшками. Крім того, воно </w:t>
      </w:r>
      <w:r w:rsidR="00106C16" w:rsidRPr="006565D4">
        <w:rPr>
          <w:rFonts w:ascii="Times New Roman" w:hAnsi="Times New Roman"/>
          <w:sz w:val="28"/>
          <w:szCs w:val="28"/>
          <w:lang w:val="uk-UA"/>
        </w:rPr>
        <w:t xml:space="preserve">підвищує в’язкість </w:t>
      </w:r>
      <w:r w:rsidR="00106C16" w:rsidRPr="006565D4">
        <w:rPr>
          <w:rFonts w:ascii="Times New Roman" w:hAnsi="Times New Roman"/>
          <w:sz w:val="28"/>
          <w:szCs w:val="28"/>
          <w:lang w:val="uk-UA"/>
        </w:rPr>
        <w:lastRenderedPageBreak/>
        <w:t>крові, фібриноген і агрегацію тромбоцитів, також знижує рівень холестерину ліпопротеїнів високої щільності, що призводить до прямого ушкодження ендотелію та підвищенню артеріального тиску [3</w:t>
      </w:r>
      <w:r w:rsidR="00442E6B" w:rsidRPr="006565D4">
        <w:rPr>
          <w:rFonts w:ascii="Times New Roman" w:hAnsi="Times New Roman"/>
          <w:sz w:val="28"/>
          <w:szCs w:val="28"/>
          <w:lang w:val="uk-UA"/>
        </w:rPr>
        <w:t>3,55,75</w:t>
      </w:r>
      <w:r w:rsidR="00106C16" w:rsidRPr="006565D4">
        <w:rPr>
          <w:rFonts w:ascii="Times New Roman" w:hAnsi="Times New Roman"/>
          <w:sz w:val="28"/>
          <w:szCs w:val="28"/>
          <w:lang w:val="uk-UA"/>
        </w:rPr>
        <w:t xml:space="preserve">]. </w:t>
      </w:r>
      <w:r w:rsidR="007E3B0E" w:rsidRPr="006565D4">
        <w:rPr>
          <w:rFonts w:ascii="Times New Roman" w:hAnsi="Times New Roman"/>
          <w:sz w:val="28"/>
          <w:szCs w:val="28"/>
          <w:lang w:val="uk-UA"/>
        </w:rPr>
        <w:t>Врешті-решт все більше визнається, що пасивне куріння підвищує ризик виникнення інсульту [</w:t>
      </w:r>
      <w:r w:rsidR="00442E6B" w:rsidRPr="006565D4">
        <w:rPr>
          <w:rFonts w:ascii="Times New Roman" w:hAnsi="Times New Roman"/>
          <w:sz w:val="28"/>
          <w:szCs w:val="28"/>
          <w:lang w:val="uk-UA"/>
        </w:rPr>
        <w:t>31</w:t>
      </w:r>
      <w:r w:rsidR="007E3B0E" w:rsidRPr="006565D4">
        <w:rPr>
          <w:rFonts w:ascii="Times New Roman" w:hAnsi="Times New Roman"/>
          <w:sz w:val="28"/>
          <w:szCs w:val="28"/>
          <w:lang w:val="uk-UA"/>
        </w:rPr>
        <w:t>].</w:t>
      </w:r>
    </w:p>
    <w:p w14:paraId="5ED2017A" w14:textId="6E18E027" w:rsidR="009E460F" w:rsidRPr="006565D4" w:rsidRDefault="009D71F7"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Метаболічний синдром</w:t>
      </w:r>
    </w:p>
    <w:p w14:paraId="2F681055" w14:textId="2C72EDCD" w:rsidR="009D71F7" w:rsidRPr="006565D4" w:rsidRDefault="009D71F7"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Метаболічний синдром характеризується наявністю трьох або більше з наступних ознак [</w:t>
      </w:r>
      <w:r w:rsidR="00442E6B" w:rsidRPr="006565D4">
        <w:rPr>
          <w:rFonts w:ascii="Times New Roman" w:hAnsi="Times New Roman"/>
          <w:sz w:val="28"/>
          <w:szCs w:val="28"/>
          <w:lang w:val="uk-UA"/>
        </w:rPr>
        <w:t>28</w:t>
      </w:r>
      <w:r w:rsidR="009129F2" w:rsidRPr="006565D4">
        <w:rPr>
          <w:rFonts w:ascii="Times New Roman" w:hAnsi="Times New Roman"/>
          <w:sz w:val="28"/>
          <w:szCs w:val="28"/>
          <w:lang w:val="uk-UA"/>
        </w:rPr>
        <w:t>,</w:t>
      </w:r>
      <w:r w:rsidR="00442E6B" w:rsidRPr="006565D4">
        <w:rPr>
          <w:rFonts w:ascii="Times New Roman" w:hAnsi="Times New Roman"/>
          <w:sz w:val="28"/>
          <w:szCs w:val="28"/>
          <w:lang w:val="uk-UA"/>
        </w:rPr>
        <w:t>80</w:t>
      </w:r>
      <w:r w:rsidRPr="006565D4">
        <w:rPr>
          <w:rFonts w:ascii="Times New Roman" w:hAnsi="Times New Roman"/>
          <w:sz w:val="28"/>
          <w:szCs w:val="28"/>
          <w:lang w:val="uk-UA"/>
        </w:rPr>
        <w:t>]:</w:t>
      </w:r>
    </w:p>
    <w:p w14:paraId="583D4B8F" w14:textId="239C1F79" w:rsidR="009D71F7" w:rsidRPr="006565D4" w:rsidRDefault="009D71F7" w:rsidP="00163692">
      <w:pPr>
        <w:pStyle w:val="a6"/>
        <w:numPr>
          <w:ilvl w:val="0"/>
          <w:numId w:val="7"/>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Абдомінальне ожиріння, що характеризується окружністю талії &gt; 102 см у чоловіків і &gt; 88 см для жінок.</w:t>
      </w:r>
    </w:p>
    <w:p w14:paraId="49C93078" w14:textId="4549DF8E" w:rsidR="009D71F7" w:rsidRPr="006565D4" w:rsidRDefault="009D71F7" w:rsidP="00163692">
      <w:pPr>
        <w:pStyle w:val="a6"/>
        <w:numPr>
          <w:ilvl w:val="0"/>
          <w:numId w:val="7"/>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Концентрація тригліцеридів ≥ 150 мг/дл.</w:t>
      </w:r>
    </w:p>
    <w:p w14:paraId="1ED100ED" w14:textId="43A252A8" w:rsidR="009D71F7" w:rsidRPr="006565D4" w:rsidRDefault="009D71F7" w:rsidP="00163692">
      <w:pPr>
        <w:pStyle w:val="a6"/>
        <w:numPr>
          <w:ilvl w:val="0"/>
          <w:numId w:val="7"/>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Рівень холестерину ЛПВЩ &lt; 40 мг/дл для чоловіків і &lt; 50 мг/дл для жінок.</w:t>
      </w:r>
    </w:p>
    <w:p w14:paraId="71AE37DF" w14:textId="18170E05" w:rsidR="009D71F7" w:rsidRPr="006565D4" w:rsidRDefault="009D71F7" w:rsidP="00163692">
      <w:pPr>
        <w:pStyle w:val="a6"/>
        <w:numPr>
          <w:ilvl w:val="0"/>
          <w:numId w:val="7"/>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Систолічний артеріальний тиск ≥ 130 мм рт. ст. та діастолічний артеріальний тиск ≥ 85 мм рт. ст.</w:t>
      </w:r>
    </w:p>
    <w:p w14:paraId="50854805" w14:textId="09D0CFF0" w:rsidR="009D71F7" w:rsidRPr="006565D4" w:rsidRDefault="009D71F7" w:rsidP="00163692">
      <w:pPr>
        <w:pStyle w:val="a6"/>
        <w:numPr>
          <w:ilvl w:val="0"/>
          <w:numId w:val="7"/>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Рівень глюкози натщесерце ≥ 110 мг/дл</w:t>
      </w:r>
    </w:p>
    <w:p w14:paraId="5AE7AC3F" w14:textId="41AF170B" w:rsidR="0092718A" w:rsidRPr="006565D4" w:rsidRDefault="009129F2" w:rsidP="00C077C0">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Гіперінсулінемія та інсулінорезистентність є важливим маркером метаболічного синдрому. Метаболічний синдром є прогностичним фактором для ішемічної хвороби серця, серцево-судинних захворювань (включаючи ішемічну хворобу серця та інсульт). Крім того, пацієнти з певними захворюваннями, включеними до метаболічного синдрому, мають підвищений ризик інсульту [</w:t>
      </w:r>
      <w:r w:rsidR="00442E6B" w:rsidRPr="006565D4">
        <w:rPr>
          <w:rFonts w:ascii="Times New Roman" w:hAnsi="Times New Roman"/>
          <w:sz w:val="28"/>
          <w:szCs w:val="28"/>
          <w:lang w:val="uk-UA"/>
        </w:rPr>
        <w:t>62</w:t>
      </w:r>
      <w:r w:rsidRPr="006565D4">
        <w:rPr>
          <w:rFonts w:ascii="Times New Roman" w:hAnsi="Times New Roman"/>
          <w:sz w:val="28"/>
          <w:szCs w:val="28"/>
          <w:lang w:val="uk-UA"/>
        </w:rPr>
        <w:t>].</w:t>
      </w:r>
      <w:r w:rsidR="009D71F7" w:rsidRPr="006565D4">
        <w:rPr>
          <w:rFonts w:ascii="Arial" w:eastAsia="Times New Roman" w:hAnsi="Arial" w:cs="Arial"/>
          <w:vanish/>
          <w:sz w:val="16"/>
          <w:szCs w:val="16"/>
          <w:lang w:val="uk-UA" w:eastAsia="ru-RU"/>
        </w:rPr>
        <w:t>Начало формы</w:t>
      </w:r>
    </w:p>
    <w:p w14:paraId="54943481" w14:textId="77777777" w:rsidR="00A55AF3" w:rsidRPr="006565D4" w:rsidRDefault="00A55AF3"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Захворювання периферичних судин</w:t>
      </w:r>
    </w:p>
    <w:p w14:paraId="5E05DD65" w14:textId="01646D69" w:rsidR="008B1D39" w:rsidRPr="006565D4" w:rsidRDefault="00A55AF3"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Люди із захворюваннями периферичних судин мають більший ризик виникнення інсульту [</w:t>
      </w:r>
      <w:r w:rsidR="00442E6B" w:rsidRPr="006565D4">
        <w:rPr>
          <w:rFonts w:ascii="Times New Roman" w:hAnsi="Times New Roman"/>
          <w:sz w:val="28"/>
          <w:szCs w:val="28"/>
          <w:lang w:val="uk-UA"/>
        </w:rPr>
        <w:t>62</w:t>
      </w:r>
      <w:r w:rsidRPr="006565D4">
        <w:rPr>
          <w:rFonts w:ascii="Times New Roman" w:hAnsi="Times New Roman"/>
          <w:sz w:val="28"/>
          <w:szCs w:val="28"/>
          <w:lang w:val="uk-UA"/>
        </w:rPr>
        <w:t xml:space="preserve">]. </w:t>
      </w:r>
      <w:r w:rsidR="008B1D39" w:rsidRPr="006565D4">
        <w:rPr>
          <w:rFonts w:ascii="Times New Roman" w:hAnsi="Times New Roman"/>
          <w:sz w:val="28"/>
          <w:szCs w:val="28"/>
          <w:lang w:val="uk-UA"/>
        </w:rPr>
        <w:t>Наявність цього захворювання в анамнезі або ішемічної хвороби серця у пацієнтів з інфарктом мозку свідчить про наявність клінічно генералізованого атеросклерозу. Відповідно до цього існує висока ймовірність діагнозу ішемії головного мозку атеротромботичної етіології.</w:t>
      </w:r>
    </w:p>
    <w:p w14:paraId="16BC0A09" w14:textId="77777777" w:rsidR="00C077C0" w:rsidRPr="006565D4" w:rsidRDefault="00C077C0" w:rsidP="0092718A">
      <w:pPr>
        <w:spacing w:after="0" w:line="360" w:lineRule="auto"/>
        <w:ind w:firstLine="709"/>
        <w:rPr>
          <w:rFonts w:ascii="Times New Roman" w:hAnsi="Times New Roman"/>
          <w:sz w:val="28"/>
          <w:szCs w:val="28"/>
          <w:lang w:val="uk-UA"/>
        </w:rPr>
      </w:pPr>
    </w:p>
    <w:p w14:paraId="2B2B035E" w14:textId="77777777" w:rsidR="00C077C0" w:rsidRPr="006565D4" w:rsidRDefault="00C077C0" w:rsidP="0092718A">
      <w:pPr>
        <w:spacing w:after="0" w:line="360" w:lineRule="auto"/>
        <w:ind w:firstLine="709"/>
        <w:rPr>
          <w:rFonts w:ascii="Times New Roman" w:hAnsi="Times New Roman"/>
          <w:sz w:val="28"/>
          <w:szCs w:val="28"/>
          <w:lang w:val="uk-UA"/>
        </w:rPr>
      </w:pPr>
    </w:p>
    <w:p w14:paraId="2911FA91" w14:textId="46D9C36D" w:rsidR="008B1D39" w:rsidRPr="006565D4" w:rsidRDefault="005D23FD"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lastRenderedPageBreak/>
        <w:t>Зловживання наркотиками</w:t>
      </w:r>
    </w:p>
    <w:p w14:paraId="013EE6CE" w14:textId="2C2CEDAA" w:rsidR="0092718A" w:rsidRPr="006565D4" w:rsidRDefault="004450A1" w:rsidP="00C077C0">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Вплив наркотиків на серцево-судинну систему може бути шкідливим і призводити до серйозних наслідків, таких як інсульт. </w:t>
      </w:r>
      <w:r w:rsidR="005D23FD" w:rsidRPr="006565D4">
        <w:rPr>
          <w:rFonts w:ascii="Times New Roman" w:hAnsi="Times New Roman"/>
          <w:sz w:val="28"/>
          <w:szCs w:val="28"/>
          <w:lang w:val="uk-UA"/>
        </w:rPr>
        <w:t>Вживання наркотичних засобів, переважно героїну, кокаїну та амфетамінів було визначено як фактор ризику виникнення інсульту. Зловживання наркотиками виступає фактором ризику через різноманітні механізми, такі як вплив на артеріальний тиск, поява гем</w:t>
      </w:r>
      <w:r w:rsidR="00FD4ACE" w:rsidRPr="006565D4">
        <w:rPr>
          <w:rFonts w:ascii="Times New Roman" w:hAnsi="Times New Roman"/>
          <w:sz w:val="28"/>
          <w:szCs w:val="28"/>
          <w:lang w:val="uk-UA"/>
        </w:rPr>
        <w:t>а</w:t>
      </w:r>
      <w:r w:rsidR="005D23FD" w:rsidRPr="006565D4">
        <w:rPr>
          <w:rFonts w:ascii="Times New Roman" w:hAnsi="Times New Roman"/>
          <w:sz w:val="28"/>
          <w:szCs w:val="28"/>
          <w:lang w:val="uk-UA"/>
        </w:rPr>
        <w:t xml:space="preserve">тологічних, гемостатичних та судинних змін, а також може підвищуватися агрегація тромбоцитів </w:t>
      </w:r>
      <w:r w:rsidR="00FD4ACE" w:rsidRPr="006565D4">
        <w:rPr>
          <w:rFonts w:ascii="Times New Roman" w:hAnsi="Times New Roman"/>
          <w:sz w:val="28"/>
          <w:szCs w:val="28"/>
          <w:lang w:val="uk-UA"/>
        </w:rPr>
        <w:t>і в’язкість крові.</w:t>
      </w:r>
    </w:p>
    <w:p w14:paraId="498CA16A" w14:textId="7D38885E" w:rsidR="004450A1" w:rsidRPr="006565D4" w:rsidRDefault="004450A1"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Зловживання алкоголем</w:t>
      </w:r>
    </w:p>
    <w:p w14:paraId="71616EC0" w14:textId="52A6554B" w:rsidR="0092718A" w:rsidRPr="006565D4" w:rsidRDefault="004450A1" w:rsidP="00C077C0">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Алкоголь може бути фактором ризику для виникнення інсульту, і велика кількість досліджень спрямована на вивчення цього зв'язку. Регулярне вживання значної кількості алкоголю (&gt; 60 г/добу) буде пов’язане зі збільшенням відносного ризику інсульту</w:t>
      </w:r>
      <w:r w:rsidR="00FB59FA" w:rsidRPr="006565D4">
        <w:rPr>
          <w:rFonts w:ascii="Times New Roman" w:hAnsi="Times New Roman"/>
          <w:sz w:val="28"/>
          <w:szCs w:val="28"/>
          <w:lang w:val="uk-UA"/>
        </w:rPr>
        <w:t xml:space="preserve"> (коефіцієнт ризику 1,69 при церебральній ішемії та 2,18 при церебральних крововиливах [</w:t>
      </w:r>
      <w:r w:rsidR="00442E6B" w:rsidRPr="006565D4">
        <w:rPr>
          <w:rFonts w:ascii="Times New Roman" w:hAnsi="Times New Roman"/>
          <w:sz w:val="28"/>
          <w:szCs w:val="28"/>
          <w:lang w:val="uk-UA"/>
        </w:rPr>
        <w:t>31</w:t>
      </w:r>
      <w:r w:rsidR="00FB59FA" w:rsidRPr="006565D4">
        <w:rPr>
          <w:rFonts w:ascii="Times New Roman" w:hAnsi="Times New Roman"/>
          <w:sz w:val="28"/>
          <w:szCs w:val="28"/>
          <w:lang w:val="uk-UA"/>
        </w:rPr>
        <w:t>]). Етанол виступає прямим нейротоксином і тривале вживання алкогольних напоїв призводить до різноманітних нейродегенеративних процесів, які будуть ускладнювати процес реабілітації при наявності в анамнезі цієї шкідливої звички.</w:t>
      </w:r>
    </w:p>
    <w:p w14:paraId="2003797B" w14:textId="11A89AF9" w:rsidR="00664D49" w:rsidRPr="006565D4" w:rsidRDefault="00664D49"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Патофізіологія</w:t>
      </w:r>
    </w:p>
    <w:p w14:paraId="51FEC0AC" w14:textId="2139A3C8" w:rsidR="00F131AF" w:rsidRPr="006565D4" w:rsidRDefault="00EB58C2"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Раптове припинення мозкового кровообігу та дефіцит кисню з глюкозою запускає серію патологічних процесів</w:t>
      </w:r>
      <w:r w:rsidR="00067B76" w:rsidRPr="006565D4">
        <w:rPr>
          <w:rFonts w:ascii="Times New Roman" w:hAnsi="Times New Roman"/>
          <w:sz w:val="28"/>
          <w:szCs w:val="28"/>
          <w:lang w:val="uk-UA"/>
        </w:rPr>
        <w:t xml:space="preserve"> та порушення метаболізму в тканині головного мозку</w:t>
      </w:r>
      <w:r w:rsidRPr="006565D4">
        <w:rPr>
          <w:rFonts w:ascii="Times New Roman" w:hAnsi="Times New Roman"/>
          <w:sz w:val="28"/>
          <w:szCs w:val="28"/>
          <w:lang w:val="uk-UA"/>
        </w:rPr>
        <w:t>.</w:t>
      </w:r>
      <w:r w:rsidR="00067B76" w:rsidRPr="006565D4">
        <w:rPr>
          <w:rFonts w:ascii="Times New Roman" w:hAnsi="Times New Roman"/>
          <w:sz w:val="28"/>
          <w:szCs w:val="28"/>
          <w:lang w:val="uk-UA"/>
        </w:rPr>
        <w:t xml:space="preserve"> </w:t>
      </w:r>
      <w:r w:rsidR="008F6B80" w:rsidRPr="006565D4">
        <w:rPr>
          <w:rFonts w:ascii="Times New Roman" w:hAnsi="Times New Roman"/>
          <w:sz w:val="28"/>
          <w:szCs w:val="28"/>
          <w:lang w:val="uk-UA"/>
        </w:rPr>
        <w:t xml:space="preserve">Раптова ішемія </w:t>
      </w:r>
      <w:r w:rsidR="0026416E" w:rsidRPr="006565D4">
        <w:rPr>
          <w:rFonts w:ascii="Times New Roman" w:hAnsi="Times New Roman"/>
          <w:sz w:val="28"/>
          <w:szCs w:val="28"/>
          <w:lang w:val="uk-UA"/>
        </w:rPr>
        <w:t>запускає</w:t>
      </w:r>
      <w:r w:rsidR="008F6B80" w:rsidRPr="006565D4">
        <w:rPr>
          <w:rFonts w:ascii="Times New Roman" w:hAnsi="Times New Roman"/>
          <w:sz w:val="28"/>
          <w:szCs w:val="28"/>
          <w:lang w:val="uk-UA"/>
        </w:rPr>
        <w:t xml:space="preserve"> визначену послідовність молекулярно-біохімічних змін в речовині </w:t>
      </w:r>
      <w:r w:rsidR="002258F1" w:rsidRPr="006565D4">
        <w:rPr>
          <w:rFonts w:ascii="Times New Roman" w:hAnsi="Times New Roman"/>
          <w:sz w:val="28"/>
          <w:szCs w:val="28"/>
          <w:lang w:val="uk-UA"/>
        </w:rPr>
        <w:t xml:space="preserve">головного </w:t>
      </w:r>
      <w:r w:rsidR="008F6B80" w:rsidRPr="006565D4">
        <w:rPr>
          <w:rFonts w:ascii="Times New Roman" w:hAnsi="Times New Roman"/>
          <w:sz w:val="28"/>
          <w:szCs w:val="28"/>
          <w:lang w:val="uk-UA"/>
        </w:rPr>
        <w:t>мозку (так званий «ішемічний каскад»</w:t>
      </w:r>
      <w:r w:rsidR="002258F1" w:rsidRPr="006565D4">
        <w:rPr>
          <w:rFonts w:ascii="Times New Roman" w:hAnsi="Times New Roman"/>
          <w:sz w:val="28"/>
          <w:szCs w:val="28"/>
          <w:lang w:val="uk-UA"/>
        </w:rPr>
        <w:t xml:space="preserve">), здатну привести до тканинних порушень, </w:t>
      </w:r>
      <w:r w:rsidR="0026416E" w:rsidRPr="006565D4">
        <w:rPr>
          <w:rFonts w:ascii="Times New Roman" w:hAnsi="Times New Roman"/>
          <w:sz w:val="28"/>
          <w:szCs w:val="28"/>
          <w:lang w:val="uk-UA"/>
        </w:rPr>
        <w:t>що призводять до формування ядра інфаркту мозку</w:t>
      </w:r>
      <w:r w:rsidR="002258F1" w:rsidRPr="006565D4">
        <w:rPr>
          <w:rFonts w:ascii="Times New Roman" w:hAnsi="Times New Roman"/>
          <w:sz w:val="28"/>
          <w:szCs w:val="28"/>
          <w:lang w:val="uk-UA"/>
        </w:rPr>
        <w:t>. Виживання клітин залежить від об’єму зниження мозкового кровотоку, тривалості цього зниження, а також чутливості речовини мозку до ішемії. У нормі мозковий кровоток складає 50-55 мл крові на 100 г речовини мозку на хвилину. Щоб клітини вижили, необхідно від 20% до 25% регулярного кровотоку. Без своєчасної реперфузії клітин</w:t>
      </w:r>
      <w:r w:rsidR="006F503E" w:rsidRPr="006565D4">
        <w:rPr>
          <w:rFonts w:ascii="Times New Roman" w:hAnsi="Times New Roman"/>
          <w:sz w:val="28"/>
          <w:szCs w:val="28"/>
          <w:lang w:val="uk-UA"/>
        </w:rPr>
        <w:t>и</w:t>
      </w:r>
      <w:r w:rsidR="0026416E" w:rsidRPr="006565D4">
        <w:rPr>
          <w:rFonts w:ascii="Times New Roman" w:hAnsi="Times New Roman"/>
          <w:sz w:val="28"/>
          <w:szCs w:val="28"/>
          <w:lang w:val="uk-UA"/>
        </w:rPr>
        <w:t xml:space="preserve"> у стані</w:t>
      </w:r>
      <w:r w:rsidR="002258F1" w:rsidRPr="006565D4">
        <w:rPr>
          <w:rFonts w:ascii="Times New Roman" w:hAnsi="Times New Roman"/>
          <w:sz w:val="28"/>
          <w:szCs w:val="28"/>
          <w:lang w:val="uk-UA"/>
        </w:rPr>
        <w:t xml:space="preserve"> пенумбри гинуть, життєдіяльність нейронів припиняється, а </w:t>
      </w:r>
      <w:r w:rsidR="006F503E" w:rsidRPr="006565D4">
        <w:rPr>
          <w:rFonts w:ascii="Times New Roman" w:hAnsi="Times New Roman"/>
          <w:sz w:val="28"/>
          <w:szCs w:val="28"/>
          <w:lang w:val="uk-UA"/>
        </w:rPr>
        <w:t xml:space="preserve">сформоване ядро </w:t>
      </w:r>
      <w:r w:rsidR="006F503E" w:rsidRPr="006565D4">
        <w:rPr>
          <w:rFonts w:ascii="Times New Roman" w:hAnsi="Times New Roman"/>
          <w:sz w:val="28"/>
          <w:szCs w:val="28"/>
          <w:lang w:val="uk-UA"/>
        </w:rPr>
        <w:lastRenderedPageBreak/>
        <w:t>інфаркту мозку</w:t>
      </w:r>
      <w:r w:rsidR="002258F1" w:rsidRPr="006565D4">
        <w:rPr>
          <w:rFonts w:ascii="Times New Roman" w:hAnsi="Times New Roman"/>
          <w:sz w:val="28"/>
          <w:szCs w:val="28"/>
          <w:lang w:val="uk-UA"/>
        </w:rPr>
        <w:t xml:space="preserve"> розширюється.</w:t>
      </w:r>
      <w:r w:rsidR="00CB677F" w:rsidRPr="006565D4">
        <w:rPr>
          <w:rFonts w:ascii="Times New Roman" w:hAnsi="Times New Roman"/>
          <w:sz w:val="28"/>
          <w:szCs w:val="28"/>
          <w:lang w:val="uk-UA"/>
        </w:rPr>
        <w:t xml:space="preserve"> Значна ішемія (до 10 мл на 100 г/хв) призводить до того що протягом п'яти хвилин відбувається вичерпання всіх запасів аденозинтрифосфату (АТФ), через гіпоксичну дисфункцію мітохондрій, що призводить до порушення внутрішньоклітинного іонного гомеостазу в нейронах. Внаслідок цього клітинні мембрани нейронів піддаються стійкій деполяризації (так званій аноксичній деполяризації) [</w:t>
      </w:r>
      <w:r w:rsidR="00442E6B" w:rsidRPr="006565D4">
        <w:rPr>
          <w:rFonts w:ascii="Times New Roman" w:hAnsi="Times New Roman"/>
          <w:sz w:val="28"/>
          <w:szCs w:val="28"/>
          <w:lang w:val="uk-UA"/>
        </w:rPr>
        <w:t>3</w:t>
      </w:r>
      <w:r w:rsidR="00CB677F" w:rsidRPr="006565D4">
        <w:rPr>
          <w:rFonts w:ascii="Times New Roman" w:hAnsi="Times New Roman"/>
          <w:sz w:val="28"/>
          <w:szCs w:val="28"/>
          <w:lang w:val="uk-UA"/>
        </w:rPr>
        <w:t xml:space="preserve">]. </w:t>
      </w:r>
      <w:r w:rsidR="00C91871" w:rsidRPr="006565D4">
        <w:rPr>
          <w:rFonts w:ascii="Times New Roman" w:hAnsi="Times New Roman"/>
          <w:sz w:val="28"/>
          <w:szCs w:val="28"/>
          <w:lang w:val="uk-UA"/>
        </w:rPr>
        <w:t>Нейрональні терміналі звільняють велику кількість збуджуючого медіатора мозкової тканини – глутамінової кислоти (глутамату). Цей медіатор активує післясинаптичні рецептори мембран нейронів пенумбри, спричиняючи надлишковий потік іонізованого кільцію, який запускає патологічний внутрішньоклітинний біохімічний каскад, що веде до деструкції</w:t>
      </w:r>
      <w:r w:rsidR="00535F9D" w:rsidRPr="006565D4">
        <w:rPr>
          <w:rFonts w:ascii="Times New Roman" w:hAnsi="Times New Roman"/>
          <w:sz w:val="28"/>
          <w:szCs w:val="28"/>
          <w:lang w:val="uk-UA"/>
        </w:rPr>
        <w:t xml:space="preserve"> нейронів.</w:t>
      </w:r>
      <w:r w:rsidR="00C91871" w:rsidRPr="006565D4">
        <w:rPr>
          <w:rFonts w:ascii="Times New Roman" w:hAnsi="Times New Roman"/>
          <w:sz w:val="28"/>
          <w:szCs w:val="28"/>
          <w:lang w:val="uk-UA"/>
        </w:rPr>
        <w:t xml:space="preserve"> </w:t>
      </w:r>
    </w:p>
    <w:p w14:paraId="15893613" w14:textId="77777777" w:rsidR="0092718A" w:rsidRPr="006565D4" w:rsidRDefault="00262185"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Ішемічні інсульти призводять до набряку мозку (накопичення рідини в мозку), яке виникає протягом кількох хвилин після інсульту та досягає максимуму через 3-4 дні. Набряк поступово зменшується і зникає через 2-3 тижні. Значний набряк може підвищувати внутрішньочерепний тиск, що викликає у свою чергу внутрішньочерепну гіпертензію та неврологічні погіршення</w:t>
      </w:r>
      <w:r w:rsidR="0067628F" w:rsidRPr="006565D4">
        <w:rPr>
          <w:rFonts w:ascii="Times New Roman" w:hAnsi="Times New Roman"/>
          <w:sz w:val="28"/>
          <w:szCs w:val="28"/>
          <w:lang w:val="uk-UA"/>
        </w:rPr>
        <w:t xml:space="preserve"> (зміщення та</w:t>
      </w:r>
      <w:r w:rsidR="00643237" w:rsidRPr="006565D4">
        <w:rPr>
          <w:rFonts w:ascii="Times New Roman" w:hAnsi="Times New Roman"/>
          <w:sz w:val="28"/>
          <w:szCs w:val="28"/>
          <w:lang w:val="uk-UA"/>
        </w:rPr>
        <w:t>/або</w:t>
      </w:r>
      <w:r w:rsidR="0067628F" w:rsidRPr="006565D4">
        <w:rPr>
          <w:rFonts w:ascii="Times New Roman" w:hAnsi="Times New Roman"/>
          <w:sz w:val="28"/>
          <w:szCs w:val="28"/>
          <w:lang w:val="uk-UA"/>
        </w:rPr>
        <w:t xml:space="preserve"> тиск на неврологічні структури)</w:t>
      </w:r>
      <w:r w:rsidR="00643237" w:rsidRPr="006565D4">
        <w:rPr>
          <w:rFonts w:ascii="Times New Roman" w:hAnsi="Times New Roman"/>
          <w:sz w:val="28"/>
          <w:szCs w:val="28"/>
          <w:lang w:val="uk-UA"/>
        </w:rPr>
        <w:t>. Клінічні прояви збільшення внутрішньочерепного тиску можуть включати зниження рівня свідомості, швидке серцебиття, нерегулярне дихання, блювоту, відсутність реакції зіниць тощо. Набряк головного мозку є найпоширенішою причиною смерті при гострому інсульті.</w:t>
      </w:r>
      <w:r w:rsidR="0051468E" w:rsidRPr="006565D4">
        <w:rPr>
          <w:rFonts w:ascii="Times New Roman" w:hAnsi="Times New Roman"/>
          <w:sz w:val="28"/>
          <w:szCs w:val="28"/>
          <w:lang w:val="uk-UA"/>
        </w:rPr>
        <w:t xml:space="preserve"> [</w:t>
      </w:r>
      <w:r w:rsidR="00442E6B" w:rsidRPr="006565D4">
        <w:rPr>
          <w:rFonts w:ascii="Times New Roman" w:hAnsi="Times New Roman"/>
          <w:sz w:val="28"/>
          <w:szCs w:val="28"/>
          <w:lang w:val="uk-UA"/>
        </w:rPr>
        <w:t>13</w:t>
      </w:r>
      <w:r w:rsidR="0051468E" w:rsidRPr="006565D4">
        <w:rPr>
          <w:rFonts w:ascii="Times New Roman" w:hAnsi="Times New Roman"/>
          <w:sz w:val="28"/>
          <w:szCs w:val="28"/>
          <w:lang w:val="uk-UA"/>
        </w:rPr>
        <w:t>]</w:t>
      </w:r>
      <w:bookmarkStart w:id="6" w:name="_Hlk159949442"/>
    </w:p>
    <w:p w14:paraId="403664FC" w14:textId="77777777" w:rsidR="0092718A" w:rsidRPr="006565D4" w:rsidRDefault="0092718A" w:rsidP="0092718A">
      <w:pPr>
        <w:spacing w:after="0" w:line="360" w:lineRule="auto"/>
        <w:ind w:firstLine="709"/>
        <w:rPr>
          <w:rFonts w:ascii="Times New Roman" w:hAnsi="Times New Roman"/>
          <w:sz w:val="28"/>
          <w:szCs w:val="28"/>
          <w:lang w:val="uk-UA"/>
        </w:rPr>
      </w:pPr>
    </w:p>
    <w:p w14:paraId="0ED9B3F3" w14:textId="2CFDA223" w:rsidR="00632CE1" w:rsidRPr="006565D4" w:rsidRDefault="0092718A" w:rsidP="0092718A">
      <w:pPr>
        <w:spacing w:after="0" w:line="360" w:lineRule="auto"/>
        <w:ind w:firstLine="709"/>
        <w:rPr>
          <w:rFonts w:ascii="Times New Roman" w:hAnsi="Times New Roman"/>
          <w:sz w:val="28"/>
          <w:szCs w:val="28"/>
          <w:lang w:val="uk-UA"/>
        </w:rPr>
      </w:pPr>
      <w:r w:rsidRPr="006565D4">
        <w:rPr>
          <w:rFonts w:ascii="Times New Roman" w:hAnsi="Times New Roman"/>
          <w:b/>
          <w:bCs/>
          <w:sz w:val="28"/>
          <w:szCs w:val="28"/>
          <w:lang w:val="uk-UA"/>
        </w:rPr>
        <w:t>1.3</w:t>
      </w:r>
      <w:r w:rsidRPr="006565D4">
        <w:rPr>
          <w:rFonts w:ascii="Times New Roman" w:hAnsi="Times New Roman"/>
          <w:sz w:val="28"/>
          <w:szCs w:val="28"/>
          <w:lang w:val="uk-UA"/>
        </w:rPr>
        <w:t xml:space="preserve"> </w:t>
      </w:r>
      <w:r w:rsidR="00632CE1" w:rsidRPr="006565D4">
        <w:rPr>
          <w:rFonts w:ascii="Times New Roman" w:hAnsi="Times New Roman"/>
          <w:b/>
          <w:bCs/>
          <w:sz w:val="28"/>
          <w:szCs w:val="28"/>
          <w:lang w:val="uk-UA"/>
        </w:rPr>
        <w:t>Класифікація ішемічного інсульту</w:t>
      </w:r>
    </w:p>
    <w:bookmarkEnd w:id="6"/>
    <w:p w14:paraId="585DF0E7" w14:textId="73988702" w:rsidR="00632CE1" w:rsidRPr="006565D4" w:rsidRDefault="004F3E75"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Атеротромботичний тип інсульту</w:t>
      </w:r>
    </w:p>
    <w:p w14:paraId="79B07359" w14:textId="3C7C6A31" w:rsidR="008573ED" w:rsidRPr="006565D4" w:rsidRDefault="0064272F"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Атеротромботичний тип ішемічного інсульту представляє собою один з підтипів інсультів, який характеризується формуванням тромбу у прецентральній або великій церебральній артерії. Один з усіх підтипів ішемічного інсульту який частіше за все зустрічається (27-35%)</w:t>
      </w:r>
      <w:r w:rsidR="009A5947" w:rsidRPr="006565D4">
        <w:rPr>
          <w:rFonts w:ascii="Times New Roman" w:hAnsi="Times New Roman"/>
          <w:sz w:val="28"/>
          <w:szCs w:val="28"/>
          <w:lang w:val="uk-UA"/>
        </w:rPr>
        <w:t xml:space="preserve">. Вища ймовірність захворювання спостерігається у людей, які перевищили вік 60–65 років. </w:t>
      </w:r>
      <w:r w:rsidR="008573ED" w:rsidRPr="006565D4">
        <w:rPr>
          <w:rFonts w:ascii="Times New Roman" w:hAnsi="Times New Roman"/>
          <w:sz w:val="28"/>
          <w:szCs w:val="28"/>
          <w:lang w:val="uk-UA"/>
        </w:rPr>
        <w:t xml:space="preserve">Перед інсультом можуть виникати певні передвісники цього </w:t>
      </w:r>
      <w:r w:rsidR="008573ED" w:rsidRPr="006565D4">
        <w:rPr>
          <w:rFonts w:ascii="Times New Roman" w:hAnsi="Times New Roman"/>
          <w:sz w:val="28"/>
          <w:szCs w:val="28"/>
          <w:lang w:val="uk-UA"/>
        </w:rPr>
        <w:lastRenderedPageBreak/>
        <w:t xml:space="preserve">захворювання. До них відносять транзиторно ішемічну атаку, яка супроводжується короткочасними запамороченнями, парезами та порушеннями мовлення. Проте, </w:t>
      </w:r>
      <w:r w:rsidR="006D3E4D" w:rsidRPr="006565D4">
        <w:rPr>
          <w:rFonts w:ascii="Times New Roman" w:hAnsi="Times New Roman"/>
          <w:sz w:val="28"/>
          <w:szCs w:val="28"/>
          <w:lang w:val="uk-UA"/>
        </w:rPr>
        <w:t>місце локалізації за топічною ознакою транзиторно ішемічн</w:t>
      </w:r>
      <w:r w:rsidR="003511E8" w:rsidRPr="006565D4">
        <w:rPr>
          <w:rFonts w:ascii="Times New Roman" w:hAnsi="Times New Roman"/>
          <w:sz w:val="28"/>
          <w:szCs w:val="28"/>
          <w:lang w:val="uk-UA"/>
        </w:rPr>
        <w:t>ої</w:t>
      </w:r>
      <w:r w:rsidR="006D3E4D" w:rsidRPr="006565D4">
        <w:rPr>
          <w:rFonts w:ascii="Times New Roman" w:hAnsi="Times New Roman"/>
          <w:sz w:val="28"/>
          <w:szCs w:val="28"/>
          <w:lang w:val="uk-UA"/>
        </w:rPr>
        <w:t xml:space="preserve"> атак</w:t>
      </w:r>
      <w:r w:rsidR="003511E8" w:rsidRPr="006565D4">
        <w:rPr>
          <w:rFonts w:ascii="Times New Roman" w:hAnsi="Times New Roman"/>
          <w:sz w:val="28"/>
          <w:szCs w:val="28"/>
          <w:lang w:val="uk-UA"/>
        </w:rPr>
        <w:t>и</w:t>
      </w:r>
      <w:r w:rsidR="006D3E4D" w:rsidRPr="006565D4">
        <w:rPr>
          <w:rFonts w:ascii="Times New Roman" w:hAnsi="Times New Roman"/>
          <w:sz w:val="28"/>
          <w:szCs w:val="28"/>
          <w:lang w:val="uk-UA"/>
        </w:rPr>
        <w:t xml:space="preserve"> не завжди </w:t>
      </w:r>
      <w:r w:rsidR="003511E8" w:rsidRPr="006565D4">
        <w:rPr>
          <w:rFonts w:ascii="Times New Roman" w:hAnsi="Times New Roman"/>
          <w:sz w:val="28"/>
          <w:szCs w:val="28"/>
          <w:lang w:val="uk-UA"/>
        </w:rPr>
        <w:t>співпадає тому судинному басейну де виникає інфаркт. Інш</w:t>
      </w:r>
      <w:r w:rsidR="00B86519" w:rsidRPr="006565D4">
        <w:rPr>
          <w:rFonts w:ascii="Times New Roman" w:hAnsi="Times New Roman"/>
          <w:sz w:val="28"/>
          <w:szCs w:val="28"/>
          <w:lang w:val="uk-UA"/>
        </w:rPr>
        <w:t>і</w:t>
      </w:r>
      <w:r w:rsidR="003511E8" w:rsidRPr="006565D4">
        <w:rPr>
          <w:rFonts w:ascii="Times New Roman" w:hAnsi="Times New Roman"/>
          <w:sz w:val="28"/>
          <w:szCs w:val="28"/>
          <w:lang w:val="uk-UA"/>
        </w:rPr>
        <w:t xml:space="preserve"> передвісник</w:t>
      </w:r>
      <w:r w:rsidR="00B86519" w:rsidRPr="006565D4">
        <w:rPr>
          <w:rFonts w:ascii="Times New Roman" w:hAnsi="Times New Roman"/>
          <w:sz w:val="28"/>
          <w:szCs w:val="28"/>
          <w:lang w:val="uk-UA"/>
        </w:rPr>
        <w:t>и</w:t>
      </w:r>
      <w:r w:rsidR="003511E8" w:rsidRPr="006565D4">
        <w:rPr>
          <w:rFonts w:ascii="Times New Roman" w:hAnsi="Times New Roman"/>
          <w:sz w:val="28"/>
          <w:szCs w:val="28"/>
          <w:lang w:val="uk-UA"/>
        </w:rPr>
        <w:t xml:space="preserve"> можливому виникненню інсульту </w:t>
      </w:r>
      <w:r w:rsidR="00B86519" w:rsidRPr="006565D4">
        <w:rPr>
          <w:rFonts w:ascii="Times New Roman" w:hAnsi="Times New Roman"/>
          <w:sz w:val="28"/>
          <w:szCs w:val="28"/>
          <w:lang w:val="uk-UA"/>
        </w:rPr>
        <w:t>можуть</w:t>
      </w:r>
      <w:r w:rsidR="003511E8" w:rsidRPr="006565D4">
        <w:rPr>
          <w:rFonts w:ascii="Times New Roman" w:hAnsi="Times New Roman"/>
          <w:sz w:val="28"/>
          <w:szCs w:val="28"/>
          <w:lang w:val="uk-UA"/>
        </w:rPr>
        <w:t xml:space="preserve"> б</w:t>
      </w:r>
      <w:r w:rsidR="00B86519" w:rsidRPr="006565D4">
        <w:rPr>
          <w:rFonts w:ascii="Times New Roman" w:hAnsi="Times New Roman"/>
          <w:sz w:val="28"/>
          <w:szCs w:val="28"/>
          <w:lang w:val="uk-UA"/>
        </w:rPr>
        <w:t>ути окремі або повторювальні епізоди глобальної амнезії, внаслідок чого відбувається раптове дезорієнтування в просторі та поява поганої пам’яті про минулі події</w:t>
      </w:r>
      <w:r w:rsidR="006A454A" w:rsidRPr="006565D4">
        <w:rPr>
          <w:rFonts w:ascii="Times New Roman" w:hAnsi="Times New Roman"/>
          <w:sz w:val="28"/>
          <w:szCs w:val="28"/>
          <w:lang w:val="uk-UA"/>
        </w:rPr>
        <w:t>, може тривати від кількох годин до доби.</w:t>
      </w:r>
      <w:r w:rsidR="00F04419" w:rsidRPr="006565D4">
        <w:rPr>
          <w:rFonts w:ascii="Times New Roman" w:hAnsi="Times New Roman"/>
          <w:sz w:val="28"/>
          <w:szCs w:val="28"/>
          <w:lang w:val="uk-UA"/>
        </w:rPr>
        <w:t xml:space="preserve"> [</w:t>
      </w:r>
      <w:r w:rsidR="00442E6B" w:rsidRPr="006565D4">
        <w:rPr>
          <w:rFonts w:ascii="Times New Roman" w:hAnsi="Times New Roman"/>
          <w:sz w:val="28"/>
          <w:szCs w:val="28"/>
          <w:lang w:val="uk-UA"/>
        </w:rPr>
        <w:t>34</w:t>
      </w:r>
      <w:r w:rsidR="00F04419" w:rsidRPr="006565D4">
        <w:rPr>
          <w:rFonts w:ascii="Times New Roman" w:hAnsi="Times New Roman"/>
          <w:sz w:val="28"/>
          <w:szCs w:val="28"/>
          <w:lang w:val="uk-UA"/>
        </w:rPr>
        <w:t>]</w:t>
      </w:r>
    </w:p>
    <w:p w14:paraId="7DF5C195" w14:textId="52230379" w:rsidR="0092718A" w:rsidRPr="006565D4" w:rsidRDefault="00760643" w:rsidP="00C077C0">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Характер неврологічних симптомів, що виникають при інсульті, залежить від того, яка частина судинного басейну зазнала ураження, </w:t>
      </w:r>
      <w:r w:rsidR="00825CFC" w:rsidRPr="006565D4">
        <w:rPr>
          <w:rFonts w:ascii="Times New Roman" w:hAnsi="Times New Roman"/>
          <w:sz w:val="28"/>
          <w:szCs w:val="28"/>
          <w:lang w:val="uk-UA"/>
        </w:rPr>
        <w:t xml:space="preserve">а також від розвитку колатерального кровообігу. </w:t>
      </w:r>
      <w:r w:rsidR="007207C4" w:rsidRPr="006565D4">
        <w:rPr>
          <w:rFonts w:ascii="Times New Roman" w:hAnsi="Times New Roman"/>
          <w:sz w:val="28"/>
          <w:szCs w:val="28"/>
          <w:lang w:val="uk-UA"/>
        </w:rPr>
        <w:t xml:space="preserve">Наприклад, при порушені циркуляції у басейні внутрішньої сонної артерії (внутрішньо сонна артерії живить середню мозкову артерію та передню мозкову артерію) частіше за все виникає контрлатеральний  спастичний геміпарез та гемігіпестезія. У випадку ураження тім’яно-потиличної кори домінантної півкулі (зазвичай лівої), як правило, це призводить до афазії. Ураження правої тім’яної частки недомінантної півкулі (зазвичай правої півкулі) </w:t>
      </w:r>
      <w:r w:rsidR="00A3544F" w:rsidRPr="006565D4">
        <w:rPr>
          <w:rFonts w:ascii="Times New Roman" w:hAnsi="Times New Roman"/>
          <w:sz w:val="28"/>
          <w:szCs w:val="28"/>
          <w:lang w:val="uk-UA"/>
        </w:rPr>
        <w:t>може спричиняти дефіцит прийняття.</w:t>
      </w:r>
      <w:r w:rsidR="00F04419" w:rsidRPr="006565D4">
        <w:rPr>
          <w:rFonts w:ascii="Times New Roman" w:hAnsi="Times New Roman"/>
          <w:sz w:val="28"/>
          <w:szCs w:val="28"/>
          <w:lang w:val="uk-UA"/>
        </w:rPr>
        <w:t xml:space="preserve"> [6</w:t>
      </w:r>
      <w:r w:rsidR="00442E6B" w:rsidRPr="006565D4">
        <w:rPr>
          <w:rFonts w:ascii="Times New Roman" w:hAnsi="Times New Roman"/>
          <w:sz w:val="28"/>
          <w:szCs w:val="28"/>
          <w:lang w:val="uk-UA"/>
        </w:rPr>
        <w:t>1</w:t>
      </w:r>
      <w:r w:rsidR="00F04419" w:rsidRPr="006565D4">
        <w:rPr>
          <w:rFonts w:ascii="Times New Roman" w:hAnsi="Times New Roman"/>
          <w:sz w:val="28"/>
          <w:szCs w:val="28"/>
          <w:lang w:val="uk-UA"/>
        </w:rPr>
        <w:t>]</w:t>
      </w:r>
    </w:p>
    <w:p w14:paraId="1325D553" w14:textId="5A6F6154" w:rsidR="009B3365" w:rsidRPr="006565D4" w:rsidRDefault="009B3365"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Емболічний тип інсульту</w:t>
      </w:r>
    </w:p>
    <w:p w14:paraId="1AE98F04" w14:textId="33D1D2A6" w:rsidR="00B61BB9" w:rsidRPr="006565D4" w:rsidRDefault="009B3365"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Емболічний інсульт розвивається при блокуванні артерії артеріальним емболом, який формується з інших джерел. Джерела емболій бувають різні, наприклад, серцеві та артеріо-артеріальні. Емболи найчастіше виникають в порожнині серця (особливо при фібриляції передсердь), </w:t>
      </w:r>
      <w:r w:rsidR="003E422A" w:rsidRPr="006565D4">
        <w:rPr>
          <w:rFonts w:ascii="Times New Roman" w:hAnsi="Times New Roman"/>
          <w:sz w:val="28"/>
          <w:szCs w:val="28"/>
          <w:lang w:val="uk-UA"/>
        </w:rPr>
        <w:t>але</w:t>
      </w:r>
      <w:r w:rsidRPr="006565D4">
        <w:rPr>
          <w:rFonts w:ascii="Times New Roman" w:hAnsi="Times New Roman"/>
          <w:sz w:val="28"/>
          <w:szCs w:val="28"/>
          <w:lang w:val="uk-UA"/>
        </w:rPr>
        <w:t xml:space="preserve"> можуть формуватися й в інших відділах артеріального русла.</w:t>
      </w:r>
      <w:r w:rsidR="003E422A" w:rsidRPr="006565D4">
        <w:rPr>
          <w:rFonts w:ascii="Times New Roman" w:hAnsi="Times New Roman"/>
          <w:sz w:val="28"/>
          <w:szCs w:val="28"/>
          <w:lang w:val="uk-UA"/>
        </w:rPr>
        <w:t xml:space="preserve"> Ч</w:t>
      </w:r>
      <w:r w:rsidR="002B574F" w:rsidRPr="006565D4">
        <w:rPr>
          <w:rFonts w:ascii="Times New Roman" w:hAnsi="Times New Roman"/>
          <w:sz w:val="28"/>
          <w:szCs w:val="28"/>
          <w:lang w:val="uk-UA"/>
        </w:rPr>
        <w:t xml:space="preserve">астіше спостерігається у пацієнтів у віці від 50 до 65 років. </w:t>
      </w:r>
      <w:r w:rsidR="00BE0BC9" w:rsidRPr="006565D4">
        <w:rPr>
          <w:rFonts w:ascii="Times New Roman" w:hAnsi="Times New Roman"/>
          <w:sz w:val="28"/>
          <w:szCs w:val="28"/>
          <w:lang w:val="uk-UA"/>
        </w:rPr>
        <w:t xml:space="preserve">Патології серця, що можуть призвести до появи кардіогенної </w:t>
      </w:r>
      <w:r w:rsidR="0007651F" w:rsidRPr="006565D4">
        <w:rPr>
          <w:rFonts w:ascii="Times New Roman" w:hAnsi="Times New Roman"/>
          <w:sz w:val="28"/>
          <w:szCs w:val="28"/>
          <w:lang w:val="uk-UA"/>
        </w:rPr>
        <w:t xml:space="preserve">емболії наступні: </w:t>
      </w:r>
      <w:r w:rsidR="000010B9" w:rsidRPr="006565D4">
        <w:rPr>
          <w:rFonts w:ascii="Times New Roman" w:hAnsi="Times New Roman"/>
          <w:sz w:val="28"/>
          <w:szCs w:val="28"/>
          <w:lang w:val="uk-UA"/>
        </w:rPr>
        <w:t>механічні протези клапанів серця, миготлива аритмія, інфекційний ендокардит, пролапс мітрального клапана, мітральний стеноз і недостатність, свіжий інфаркт міокарда (&lt; 4 тижнів), але також існує ризик виникнення кардіоемболії у тих хворих хто мав інфаркт міокарда &gt; 4 тижнів, але &lt; 6 місяців. [</w:t>
      </w:r>
      <w:r w:rsidR="00442E6B" w:rsidRPr="006565D4">
        <w:rPr>
          <w:rFonts w:ascii="Times New Roman" w:hAnsi="Times New Roman"/>
          <w:sz w:val="28"/>
          <w:szCs w:val="28"/>
          <w:lang w:val="uk-UA"/>
        </w:rPr>
        <w:t>22</w:t>
      </w:r>
      <w:r w:rsidR="000010B9" w:rsidRPr="006565D4">
        <w:rPr>
          <w:rFonts w:ascii="Times New Roman" w:hAnsi="Times New Roman"/>
          <w:sz w:val="28"/>
          <w:szCs w:val="28"/>
          <w:lang w:val="uk-UA"/>
        </w:rPr>
        <w:t>]</w:t>
      </w:r>
    </w:p>
    <w:p w14:paraId="08DE86CE" w14:textId="24492202" w:rsidR="0092718A" w:rsidRPr="006565D4" w:rsidRDefault="00947368" w:rsidP="00C077C0">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lastRenderedPageBreak/>
        <w:t>Прояви неврологічних симптомів частіше виникають при значному фізичному напруженні, при стрімкій зміні положення тіла, можуть наступити внаслідок сильного хвилювання і, зазвичай, не проявляють тенденції до прогресування у часі.</w:t>
      </w:r>
      <w:r w:rsidR="00D66244" w:rsidRPr="006565D4">
        <w:rPr>
          <w:rFonts w:ascii="Times New Roman" w:hAnsi="Times New Roman"/>
          <w:sz w:val="28"/>
          <w:szCs w:val="28"/>
          <w:lang w:val="uk-UA"/>
        </w:rPr>
        <w:t xml:space="preserve"> Характерною рисою є симптом подразнення у вигляді загальних або локальних судом, </w:t>
      </w:r>
      <w:r w:rsidR="007C3817" w:rsidRPr="006565D4">
        <w:rPr>
          <w:rFonts w:ascii="Times New Roman" w:hAnsi="Times New Roman"/>
          <w:sz w:val="28"/>
          <w:szCs w:val="28"/>
          <w:lang w:val="uk-UA"/>
        </w:rPr>
        <w:t>можуть бути прояви менінгеальних симптомів, різкий головний біль. Часом пацієнти можуть втрачати свідомість, але у такій ситуації це явище є короткочасним порівняно з геморагічним інсультом. Прояв та інтенсивність осередкових симптомів залежить від області ураження, яка судина зазнала ураження та ступеню набряку.</w:t>
      </w:r>
    </w:p>
    <w:p w14:paraId="53251C29" w14:textId="58106AD0" w:rsidR="00FE25B0" w:rsidRPr="006565D4" w:rsidRDefault="00FE25B0"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Лакунарний тип інсульту</w:t>
      </w:r>
    </w:p>
    <w:p w14:paraId="6337456D" w14:textId="5BE64D1F" w:rsidR="0092718A" w:rsidRPr="006565D4" w:rsidRDefault="00FE25B0"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В основному цей вид інсульту виникає через оклюзію дрібних пенетруючих гілок мозкових артерій, що грають роль у живленні глибинних ділянок мозку. Виходячи з цього</w:t>
      </w:r>
      <w:r w:rsidR="00B56127" w:rsidRPr="006565D4">
        <w:rPr>
          <w:rFonts w:ascii="Times New Roman" w:hAnsi="Times New Roman"/>
          <w:sz w:val="28"/>
          <w:szCs w:val="28"/>
          <w:lang w:val="uk-UA"/>
        </w:rPr>
        <w:t xml:space="preserve">, дані МРТ та КТ будуть показувати діаметр субкортикальних або стовбурових порушень менше 1,5-2 см. </w:t>
      </w:r>
      <w:r w:rsidR="00D7332F" w:rsidRPr="006565D4">
        <w:rPr>
          <w:rFonts w:ascii="Times New Roman" w:hAnsi="Times New Roman"/>
          <w:sz w:val="28"/>
          <w:szCs w:val="28"/>
          <w:lang w:val="uk-UA"/>
        </w:rPr>
        <w:t>Порушення можуть бути локалізовані у наступних структурах: базальні ганглії, внутрішня капсула, таламус, мост, мозочок</w:t>
      </w:r>
      <w:r w:rsidR="00EF0341" w:rsidRPr="006565D4">
        <w:rPr>
          <w:rFonts w:ascii="Times New Roman" w:hAnsi="Times New Roman"/>
          <w:sz w:val="28"/>
          <w:szCs w:val="28"/>
          <w:lang w:val="uk-UA"/>
        </w:rPr>
        <w:t>. Причина виникнення лакунарного типу ішемічного інсульту частіше є артеріальна гіпертензія. Артеріальна гіпертензія може бути окремим фактором або у поєднанні з цукровим діабетом в анамнезі, що призводить до гіпертонічної церебральної мікроангіопатії. Цей тип інсульту цікавий ти</w:t>
      </w:r>
      <w:r w:rsidR="00AC6039" w:rsidRPr="006565D4">
        <w:rPr>
          <w:rFonts w:ascii="Times New Roman" w:hAnsi="Times New Roman"/>
          <w:sz w:val="28"/>
          <w:szCs w:val="28"/>
          <w:lang w:val="uk-UA"/>
        </w:rPr>
        <w:t>м</w:t>
      </w:r>
      <w:r w:rsidR="00EF0341" w:rsidRPr="006565D4">
        <w:rPr>
          <w:rFonts w:ascii="Times New Roman" w:hAnsi="Times New Roman"/>
          <w:sz w:val="28"/>
          <w:szCs w:val="28"/>
          <w:lang w:val="uk-UA"/>
        </w:rPr>
        <w:t>, що у нього загальномозкові</w:t>
      </w:r>
      <w:r w:rsidR="00AC6039" w:rsidRPr="006565D4">
        <w:rPr>
          <w:rFonts w:ascii="Times New Roman" w:hAnsi="Times New Roman"/>
          <w:sz w:val="28"/>
          <w:szCs w:val="28"/>
          <w:lang w:val="uk-UA"/>
        </w:rPr>
        <w:t xml:space="preserve"> </w:t>
      </w:r>
      <w:r w:rsidR="00EF0341" w:rsidRPr="006565D4">
        <w:rPr>
          <w:rFonts w:ascii="Times New Roman" w:hAnsi="Times New Roman"/>
          <w:sz w:val="28"/>
          <w:szCs w:val="28"/>
          <w:lang w:val="uk-UA"/>
        </w:rPr>
        <w:t xml:space="preserve">симптоми </w:t>
      </w:r>
      <w:r w:rsidR="00AC6039" w:rsidRPr="006565D4">
        <w:rPr>
          <w:rFonts w:ascii="Times New Roman" w:hAnsi="Times New Roman"/>
          <w:sz w:val="28"/>
          <w:szCs w:val="28"/>
          <w:lang w:val="uk-UA"/>
        </w:rPr>
        <w:t xml:space="preserve">та ознаки дисфункції кори </w:t>
      </w:r>
      <w:r w:rsidR="00EF0341" w:rsidRPr="006565D4">
        <w:rPr>
          <w:rFonts w:ascii="Times New Roman" w:hAnsi="Times New Roman"/>
          <w:sz w:val="28"/>
          <w:szCs w:val="28"/>
          <w:lang w:val="uk-UA"/>
        </w:rPr>
        <w:t xml:space="preserve">відсутні, проте можна спостерігати вогнищеву симптоматику. Виходячи з цього </w:t>
      </w:r>
      <w:r w:rsidR="00AC6039" w:rsidRPr="006565D4">
        <w:rPr>
          <w:rFonts w:ascii="Times New Roman" w:hAnsi="Times New Roman"/>
          <w:sz w:val="28"/>
          <w:szCs w:val="28"/>
          <w:lang w:val="uk-UA"/>
        </w:rPr>
        <w:t>можливо</w:t>
      </w:r>
      <w:r w:rsidR="00EF0341" w:rsidRPr="006565D4">
        <w:rPr>
          <w:rFonts w:ascii="Times New Roman" w:hAnsi="Times New Roman"/>
          <w:sz w:val="28"/>
          <w:szCs w:val="28"/>
          <w:lang w:val="uk-UA"/>
        </w:rPr>
        <w:t xml:space="preserve"> </w:t>
      </w:r>
      <w:r w:rsidR="00AC6039" w:rsidRPr="006565D4">
        <w:rPr>
          <w:rFonts w:ascii="Times New Roman" w:hAnsi="Times New Roman"/>
          <w:sz w:val="28"/>
          <w:szCs w:val="28"/>
          <w:lang w:val="uk-UA"/>
        </w:rPr>
        <w:t xml:space="preserve">отримати тільки рухові порушення або тільки сенсорні, атактичний геміпарез, дизартрію, монопарез. У </w:t>
      </w:r>
      <w:r w:rsidR="00915451" w:rsidRPr="006565D4">
        <w:rPr>
          <w:rFonts w:ascii="Times New Roman" w:hAnsi="Times New Roman"/>
          <w:sz w:val="28"/>
          <w:szCs w:val="28"/>
          <w:lang w:val="uk-UA"/>
        </w:rPr>
        <w:t>певній</w:t>
      </w:r>
      <w:r w:rsidR="00AC6039" w:rsidRPr="006565D4">
        <w:rPr>
          <w:rFonts w:ascii="Times New Roman" w:hAnsi="Times New Roman"/>
          <w:sz w:val="28"/>
          <w:szCs w:val="28"/>
          <w:lang w:val="uk-UA"/>
        </w:rPr>
        <w:t xml:space="preserve"> літературі описано, що такий тип інсульту зазвичай протікає легко, але це не завжди так</w:t>
      </w:r>
      <w:r w:rsidR="00915451" w:rsidRPr="006565D4">
        <w:rPr>
          <w:rFonts w:ascii="Times New Roman" w:hAnsi="Times New Roman"/>
          <w:sz w:val="28"/>
          <w:szCs w:val="28"/>
          <w:lang w:val="uk-UA"/>
        </w:rPr>
        <w:t>. Усе через те, що можливий випадок грубого моторного дефіциту, внаслідок локалізації осередків ураження у внутрішній капсулі, так, де пірамідальні волокна мають найбільший ступінь приближення.</w:t>
      </w:r>
      <w:r w:rsidR="00F75C25" w:rsidRPr="006565D4">
        <w:rPr>
          <w:rFonts w:ascii="Times New Roman" w:hAnsi="Times New Roman"/>
          <w:sz w:val="28"/>
          <w:szCs w:val="28"/>
          <w:lang w:val="uk-UA"/>
        </w:rPr>
        <w:t xml:space="preserve"> [</w:t>
      </w:r>
      <w:r w:rsidR="00442E6B" w:rsidRPr="006565D4">
        <w:rPr>
          <w:rFonts w:ascii="Times New Roman" w:hAnsi="Times New Roman"/>
          <w:sz w:val="28"/>
          <w:szCs w:val="28"/>
          <w:lang w:val="uk-UA"/>
        </w:rPr>
        <w:t>6,65</w:t>
      </w:r>
      <w:r w:rsidR="00F75C25" w:rsidRPr="006565D4">
        <w:rPr>
          <w:rFonts w:ascii="Times New Roman" w:hAnsi="Times New Roman"/>
          <w:sz w:val="28"/>
          <w:szCs w:val="28"/>
          <w:lang w:val="uk-UA"/>
        </w:rPr>
        <w:t>]</w:t>
      </w:r>
    </w:p>
    <w:p w14:paraId="2E20B611" w14:textId="2617341F" w:rsidR="00F75C25" w:rsidRPr="006565D4" w:rsidRDefault="00F75C25"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Гемодинамічний тип інсульту</w:t>
      </w:r>
    </w:p>
    <w:p w14:paraId="2FD0D6FE" w14:textId="5F4E27D9" w:rsidR="0092718A" w:rsidRPr="006565D4" w:rsidRDefault="00F75C25" w:rsidP="00F5075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Виникнення цього типу інсульту пов’язано </w:t>
      </w:r>
      <w:r w:rsidR="00756530" w:rsidRPr="006565D4">
        <w:rPr>
          <w:rFonts w:ascii="Times New Roman" w:hAnsi="Times New Roman"/>
          <w:sz w:val="28"/>
          <w:szCs w:val="28"/>
          <w:lang w:val="uk-UA"/>
        </w:rPr>
        <w:t xml:space="preserve">з грубим </w:t>
      </w:r>
      <w:r w:rsidR="00F74D56" w:rsidRPr="006565D4">
        <w:rPr>
          <w:rFonts w:ascii="Times New Roman" w:hAnsi="Times New Roman"/>
          <w:sz w:val="28"/>
          <w:szCs w:val="28"/>
          <w:lang w:val="uk-UA"/>
        </w:rPr>
        <w:t xml:space="preserve">стенозуючим ураженням великих артерій під час різкого падіння артеріального тиску. Серед </w:t>
      </w:r>
      <w:r w:rsidR="00F74D56" w:rsidRPr="006565D4">
        <w:rPr>
          <w:rFonts w:ascii="Times New Roman" w:hAnsi="Times New Roman"/>
          <w:sz w:val="28"/>
          <w:szCs w:val="28"/>
          <w:lang w:val="uk-UA"/>
        </w:rPr>
        <w:lastRenderedPageBreak/>
        <w:t>причин можна виділити наступні: глибокий сон, порушення ритму серця, ортостатична гіпотензія, інфаркт міокарда, гіпервентиляція, гіповолемія, використання занадто великої кількості препаратів для зниження артеріального тиску, значне скорочення хвилинного об’єму крові.</w:t>
      </w:r>
      <w:r w:rsidR="00EA2D30" w:rsidRPr="006565D4">
        <w:rPr>
          <w:rFonts w:ascii="Times New Roman" w:hAnsi="Times New Roman"/>
          <w:sz w:val="28"/>
          <w:szCs w:val="28"/>
          <w:lang w:val="uk-UA"/>
        </w:rPr>
        <w:t xml:space="preserve"> Розвиток цього інсульту може відбуватися як раптово, так і поступово. Розміри ураження у головному мозку різні і зазвичай їх локалізацію можна побачити в області змішаного кровопостачання.</w:t>
      </w:r>
      <w:r w:rsidR="00700CD5" w:rsidRPr="006565D4">
        <w:rPr>
          <w:rFonts w:ascii="Times New Roman" w:hAnsi="Times New Roman"/>
          <w:sz w:val="28"/>
          <w:szCs w:val="28"/>
          <w:lang w:val="uk-UA"/>
        </w:rPr>
        <w:t xml:space="preserve"> Етіологія виникнення гемодинамічного інсульту полягає у патологічному стані екстра- та інтракраніальних артерій головного мозку. Це може відбуватися, наприклад, через атеросклероз судин або септальний стеноз артерій. </w:t>
      </w:r>
      <w:r w:rsidR="00700847" w:rsidRPr="006565D4">
        <w:rPr>
          <w:rFonts w:ascii="Times New Roman" w:hAnsi="Times New Roman"/>
          <w:sz w:val="28"/>
          <w:szCs w:val="28"/>
          <w:lang w:val="uk-UA"/>
        </w:rPr>
        <w:t>[</w:t>
      </w:r>
      <w:r w:rsidR="001879C9" w:rsidRPr="006565D4">
        <w:rPr>
          <w:rFonts w:ascii="Times New Roman" w:hAnsi="Times New Roman"/>
          <w:sz w:val="28"/>
          <w:szCs w:val="28"/>
          <w:lang w:val="uk-UA"/>
        </w:rPr>
        <w:t>10</w:t>
      </w:r>
      <w:r w:rsidR="00700847" w:rsidRPr="006565D4">
        <w:rPr>
          <w:rFonts w:ascii="Times New Roman" w:hAnsi="Times New Roman"/>
          <w:sz w:val="28"/>
          <w:szCs w:val="28"/>
          <w:lang w:val="uk-UA"/>
        </w:rPr>
        <w:t>]</w:t>
      </w:r>
    </w:p>
    <w:p w14:paraId="11B70D20" w14:textId="4BE64A2E" w:rsidR="00EA2D30" w:rsidRPr="006565D4" w:rsidRDefault="00733BAE"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Інсульт за типом гемореологічної мікрооклюзії</w:t>
      </w:r>
    </w:p>
    <w:p w14:paraId="3FF5D890" w14:textId="0A862435" w:rsidR="00D72C82" w:rsidRPr="006565D4" w:rsidRDefault="00733BAE"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Серед усіх типів ішемічного інсульту, цей тип доволі рідкісний, бо на нього припадає близько 2% випадків від усіх. [</w:t>
      </w:r>
      <w:r w:rsidR="001879C9" w:rsidRPr="006565D4">
        <w:rPr>
          <w:rFonts w:ascii="Times New Roman" w:hAnsi="Times New Roman"/>
          <w:sz w:val="28"/>
          <w:szCs w:val="28"/>
          <w:lang w:val="uk-UA"/>
        </w:rPr>
        <w:t>8</w:t>
      </w:r>
      <w:r w:rsidRPr="006565D4">
        <w:rPr>
          <w:rFonts w:ascii="Times New Roman" w:hAnsi="Times New Roman"/>
          <w:sz w:val="28"/>
          <w:szCs w:val="28"/>
          <w:lang w:val="uk-UA"/>
        </w:rPr>
        <w:t>]</w:t>
      </w:r>
    </w:p>
    <w:p w14:paraId="18003BA9" w14:textId="645489F3" w:rsidR="00F50754" w:rsidRPr="006565D4" w:rsidRDefault="00BB1AA1" w:rsidP="00F5075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В</w:t>
      </w:r>
      <w:r w:rsidR="002E7260" w:rsidRPr="006565D4">
        <w:rPr>
          <w:rFonts w:ascii="Times New Roman" w:hAnsi="Times New Roman"/>
          <w:sz w:val="28"/>
          <w:szCs w:val="28"/>
          <w:lang w:val="uk-UA"/>
        </w:rPr>
        <w:t xml:space="preserve">иникнення цього захворювання можливе через мікрооклюзії при наявності порушень властивостей крові (фізико-хімічних та реологічних). Для цього інсульту характерною рисою є утворення множинних </w:t>
      </w:r>
      <w:r w:rsidR="00844E9A" w:rsidRPr="006565D4">
        <w:rPr>
          <w:rFonts w:ascii="Times New Roman" w:hAnsi="Times New Roman"/>
          <w:sz w:val="28"/>
          <w:szCs w:val="28"/>
          <w:lang w:val="uk-UA"/>
        </w:rPr>
        <w:t xml:space="preserve">невеликих інфарктів у головному мозку та відсутність (або мінімальний прояв) серцево-судинних захворювань. Один з механізмів розвитку такого патологічного стану є мікроемболії, які утворюються групами формених елементів крові, таких як еритроцити та тромбоцити. </w:t>
      </w:r>
      <w:r w:rsidR="002E75B6" w:rsidRPr="006565D4">
        <w:rPr>
          <w:rFonts w:ascii="Times New Roman" w:hAnsi="Times New Roman"/>
          <w:sz w:val="28"/>
          <w:szCs w:val="28"/>
          <w:lang w:val="uk-UA"/>
        </w:rPr>
        <w:t xml:space="preserve">Перебіг захворювання відносно легкий, через невеликі розміри ураження. </w:t>
      </w:r>
      <w:r w:rsidRPr="006565D4">
        <w:rPr>
          <w:rFonts w:ascii="Times New Roman" w:hAnsi="Times New Roman"/>
          <w:sz w:val="28"/>
          <w:szCs w:val="28"/>
          <w:lang w:val="uk-UA"/>
        </w:rPr>
        <w:t>Підтвердження цього типу відбувається в умовах відсутності загальних судинних захворювань, наприклад таких: атеросклероз, артеріальна гіпертензія</w:t>
      </w:r>
      <w:r w:rsidR="00F07F3E" w:rsidRPr="006565D4">
        <w:rPr>
          <w:rFonts w:ascii="Times New Roman" w:hAnsi="Times New Roman"/>
          <w:sz w:val="28"/>
          <w:szCs w:val="28"/>
          <w:lang w:val="uk-UA"/>
        </w:rPr>
        <w:t xml:space="preserve"> та інші захворювання серця і при відсутності гематологічної патології, наприклад: хвороба Вакеза, тромбоцитоз, різновиди коагулопатії тощо. </w:t>
      </w:r>
    </w:p>
    <w:p w14:paraId="35F1EEC6" w14:textId="77777777" w:rsidR="00F50754" w:rsidRPr="006565D4" w:rsidRDefault="00F50754" w:rsidP="00F50754">
      <w:pPr>
        <w:spacing w:after="0" w:line="360" w:lineRule="auto"/>
        <w:ind w:firstLine="709"/>
        <w:rPr>
          <w:rFonts w:ascii="Times New Roman" w:hAnsi="Times New Roman"/>
          <w:sz w:val="28"/>
          <w:szCs w:val="28"/>
          <w:lang w:val="uk-UA"/>
        </w:rPr>
      </w:pPr>
    </w:p>
    <w:p w14:paraId="51A5D604" w14:textId="77777777" w:rsidR="00F50754" w:rsidRPr="006565D4" w:rsidRDefault="00F50754" w:rsidP="00F50754">
      <w:pPr>
        <w:spacing w:after="0" w:line="360" w:lineRule="auto"/>
        <w:ind w:firstLine="709"/>
        <w:rPr>
          <w:rFonts w:ascii="Times New Roman" w:hAnsi="Times New Roman"/>
          <w:sz w:val="28"/>
          <w:szCs w:val="28"/>
          <w:lang w:val="uk-UA"/>
        </w:rPr>
      </w:pPr>
    </w:p>
    <w:p w14:paraId="22C9D5B6" w14:textId="77777777" w:rsidR="00F50754" w:rsidRPr="006565D4" w:rsidRDefault="00F50754" w:rsidP="00F50754">
      <w:pPr>
        <w:spacing w:after="0" w:line="360" w:lineRule="auto"/>
        <w:ind w:firstLine="709"/>
        <w:rPr>
          <w:rFonts w:ascii="Times New Roman" w:hAnsi="Times New Roman"/>
          <w:sz w:val="28"/>
          <w:szCs w:val="28"/>
          <w:lang w:val="uk-UA"/>
        </w:rPr>
      </w:pPr>
    </w:p>
    <w:p w14:paraId="2A20D3CD" w14:textId="77777777" w:rsidR="00F50754" w:rsidRPr="006565D4" w:rsidRDefault="00F50754" w:rsidP="00F50754">
      <w:pPr>
        <w:spacing w:after="0" w:line="360" w:lineRule="auto"/>
        <w:ind w:firstLine="709"/>
        <w:rPr>
          <w:rFonts w:ascii="Times New Roman" w:hAnsi="Times New Roman"/>
          <w:sz w:val="28"/>
          <w:szCs w:val="28"/>
          <w:lang w:val="uk-UA"/>
        </w:rPr>
      </w:pPr>
    </w:p>
    <w:p w14:paraId="29B336F3" w14:textId="77777777" w:rsidR="00F50754" w:rsidRPr="006565D4" w:rsidRDefault="00F50754" w:rsidP="00F50754">
      <w:pPr>
        <w:spacing w:after="0" w:line="360" w:lineRule="auto"/>
        <w:ind w:firstLine="709"/>
        <w:rPr>
          <w:rFonts w:ascii="Times New Roman" w:hAnsi="Times New Roman"/>
          <w:sz w:val="28"/>
          <w:szCs w:val="28"/>
          <w:lang w:val="uk-UA"/>
        </w:rPr>
      </w:pPr>
    </w:p>
    <w:p w14:paraId="146E4AB2" w14:textId="3983A3E4" w:rsidR="00BE2514" w:rsidRPr="006565D4" w:rsidRDefault="00BE2514" w:rsidP="004000A6">
      <w:pPr>
        <w:spacing w:line="360" w:lineRule="auto"/>
        <w:rPr>
          <w:rFonts w:ascii="Times New Roman" w:hAnsi="Times New Roman"/>
          <w:b/>
          <w:bCs/>
          <w:sz w:val="28"/>
          <w:szCs w:val="28"/>
          <w:lang w:val="uk-UA"/>
        </w:rPr>
      </w:pPr>
      <w:r w:rsidRPr="006565D4">
        <w:rPr>
          <w:rFonts w:ascii="Times New Roman" w:hAnsi="Times New Roman"/>
          <w:b/>
          <w:bCs/>
          <w:sz w:val="28"/>
          <w:szCs w:val="28"/>
          <w:lang w:val="uk-UA"/>
        </w:rPr>
        <w:lastRenderedPageBreak/>
        <w:t>1.4 Неврологічні порушення при ішемічному інсульті</w:t>
      </w:r>
    </w:p>
    <w:p w14:paraId="0F41A49B" w14:textId="77777777" w:rsidR="00F50754" w:rsidRPr="006565D4" w:rsidRDefault="00DE21C6" w:rsidP="00F50754">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Порушення свідомості</w:t>
      </w:r>
    </w:p>
    <w:p w14:paraId="135D897D" w14:textId="29AA8F21" w:rsidR="00802FB0" w:rsidRPr="006565D4" w:rsidRDefault="004000A6" w:rsidP="00F5075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У пацієнтів, котрі пережили ішемічний інсульт можуть спостерігатися порушення свідомості</w:t>
      </w:r>
      <w:r w:rsidR="000F5F08" w:rsidRPr="006565D4">
        <w:rPr>
          <w:rFonts w:ascii="Times New Roman" w:hAnsi="Times New Roman"/>
          <w:sz w:val="28"/>
          <w:szCs w:val="28"/>
          <w:lang w:val="uk-UA"/>
        </w:rPr>
        <w:t>, особливо при значному пошкоджені головного мозку. Це може бути кома або зниження рівня збудження (наприклад, при припиненні кровопостачання по середній мозковій артерії). Стандартом оцінки рівня коми вважається шкала коми Глазго</w:t>
      </w:r>
      <w:r w:rsidR="00C04460" w:rsidRPr="006565D4">
        <w:rPr>
          <w:rFonts w:ascii="Times New Roman" w:hAnsi="Times New Roman"/>
          <w:sz w:val="28"/>
          <w:szCs w:val="28"/>
          <w:lang w:val="uk-UA"/>
        </w:rPr>
        <w:t>, яка була розроблена Грехемом Тіздейлом і Браяном Дж. Дженнеттом.</w:t>
      </w:r>
      <w:r w:rsidR="00163D68" w:rsidRPr="006565D4">
        <w:rPr>
          <w:rFonts w:ascii="Times New Roman" w:hAnsi="Times New Roman"/>
          <w:sz w:val="28"/>
          <w:szCs w:val="28"/>
          <w:lang w:val="uk-UA"/>
        </w:rPr>
        <w:t xml:space="preserve"> [</w:t>
      </w:r>
      <w:r w:rsidR="001879C9" w:rsidRPr="006565D4">
        <w:rPr>
          <w:rFonts w:ascii="Times New Roman" w:hAnsi="Times New Roman"/>
          <w:sz w:val="28"/>
          <w:szCs w:val="28"/>
          <w:lang w:val="uk-UA"/>
        </w:rPr>
        <w:t>70</w:t>
      </w:r>
      <w:r w:rsidR="00163D68" w:rsidRPr="006565D4">
        <w:rPr>
          <w:rFonts w:ascii="Times New Roman" w:hAnsi="Times New Roman"/>
          <w:sz w:val="28"/>
          <w:szCs w:val="28"/>
          <w:lang w:val="uk-UA"/>
        </w:rPr>
        <w:t>]</w:t>
      </w:r>
    </w:p>
    <w:p w14:paraId="1D8E426D" w14:textId="1E60D967" w:rsidR="009634AA" w:rsidRPr="006565D4" w:rsidRDefault="006E20E8" w:rsidP="0092718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Шкала коми Глазго має три тести для оцінки, це реакція очей, вербальна реакція та моторна реакція.</w:t>
      </w:r>
      <w:r w:rsidR="009634AA" w:rsidRPr="006565D4">
        <w:rPr>
          <w:rFonts w:ascii="Times New Roman" w:hAnsi="Times New Roman"/>
          <w:sz w:val="28"/>
          <w:szCs w:val="28"/>
          <w:lang w:val="uk-UA"/>
        </w:rPr>
        <w:t xml:space="preserve"> Мінімальна кількість балів яку може набрати пацієнт складає – 3 (глибока кома або смерть), а максимальна – 15 (повністю притомна особа):</w:t>
      </w:r>
    </w:p>
    <w:p w14:paraId="706D0888" w14:textId="0ADB6419" w:rsidR="009634AA" w:rsidRPr="006565D4" w:rsidRDefault="009634AA"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Реакція відкривання очей</w:t>
      </w:r>
    </w:p>
    <w:p w14:paraId="3A66729A" w14:textId="6DA2651A" w:rsidR="009634AA" w:rsidRPr="006565D4" w:rsidRDefault="009634AA" w:rsidP="0092718A">
      <w:pPr>
        <w:pStyle w:val="a6"/>
        <w:numPr>
          <w:ilvl w:val="0"/>
          <w:numId w:val="8"/>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Немає відповіді, очі не відкриває – 1 бал</w:t>
      </w:r>
    </w:p>
    <w:p w14:paraId="3F7D8E7E" w14:textId="15781265" w:rsidR="009634AA" w:rsidRPr="006565D4" w:rsidRDefault="009634AA" w:rsidP="0092718A">
      <w:pPr>
        <w:pStyle w:val="a6"/>
        <w:numPr>
          <w:ilvl w:val="0"/>
          <w:numId w:val="8"/>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Відкриває очі як реакція на відчуття болю – 2 бали</w:t>
      </w:r>
    </w:p>
    <w:p w14:paraId="20D999E1" w14:textId="26C71BAD" w:rsidR="009634AA" w:rsidRPr="006565D4" w:rsidRDefault="009634AA" w:rsidP="0092718A">
      <w:pPr>
        <w:pStyle w:val="a6"/>
        <w:numPr>
          <w:ilvl w:val="0"/>
          <w:numId w:val="8"/>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Відкриває очі до словесних подразників, команд, мови – 3 бали</w:t>
      </w:r>
    </w:p>
    <w:p w14:paraId="7C22ED5C" w14:textId="6EED4E16" w:rsidR="009634AA" w:rsidRPr="006565D4" w:rsidRDefault="009634AA" w:rsidP="0092718A">
      <w:pPr>
        <w:pStyle w:val="a6"/>
        <w:numPr>
          <w:ilvl w:val="0"/>
          <w:numId w:val="8"/>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Самостійно відкриває очі – 4 бали</w:t>
      </w:r>
    </w:p>
    <w:p w14:paraId="6AA343D2" w14:textId="71D73E5C" w:rsidR="009634AA" w:rsidRPr="006565D4" w:rsidRDefault="009634AA"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Вербальна відповідь</w:t>
      </w:r>
    </w:p>
    <w:p w14:paraId="7AF9F92E" w14:textId="58A74BF6" w:rsidR="009634AA" w:rsidRPr="006565D4" w:rsidRDefault="009634AA" w:rsidP="0092718A">
      <w:pPr>
        <w:pStyle w:val="a6"/>
        <w:numPr>
          <w:ilvl w:val="0"/>
          <w:numId w:val="9"/>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Немає відповіді, відсутність звуків – 1 бал</w:t>
      </w:r>
    </w:p>
    <w:p w14:paraId="740689E3" w14:textId="6E0C335F" w:rsidR="009634AA" w:rsidRPr="006565D4" w:rsidRDefault="009634AA" w:rsidP="0092718A">
      <w:pPr>
        <w:pStyle w:val="a6"/>
        <w:numPr>
          <w:ilvl w:val="0"/>
          <w:numId w:val="9"/>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Нерозбірливе мовлення – 2 бали</w:t>
      </w:r>
    </w:p>
    <w:p w14:paraId="72A0B2B6" w14:textId="79BF2CE0" w:rsidR="009634AA" w:rsidRPr="006565D4" w:rsidRDefault="009634AA" w:rsidP="0092718A">
      <w:pPr>
        <w:pStyle w:val="a6"/>
        <w:numPr>
          <w:ilvl w:val="0"/>
          <w:numId w:val="9"/>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Пацієнт вимовляє недоречні слова – 3 бали</w:t>
      </w:r>
    </w:p>
    <w:p w14:paraId="7414EDE8" w14:textId="3C47D525" w:rsidR="009634AA" w:rsidRPr="006565D4" w:rsidRDefault="009634AA" w:rsidP="0092718A">
      <w:pPr>
        <w:pStyle w:val="a6"/>
        <w:numPr>
          <w:ilvl w:val="0"/>
          <w:numId w:val="9"/>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Пацієнт дезорієнтований, плутана мова, але може відповісти на запитання – 4 бали</w:t>
      </w:r>
    </w:p>
    <w:p w14:paraId="12891AEE" w14:textId="4800110F" w:rsidR="009634AA" w:rsidRPr="006565D4" w:rsidRDefault="009634AA" w:rsidP="0092718A">
      <w:pPr>
        <w:pStyle w:val="a6"/>
        <w:numPr>
          <w:ilvl w:val="0"/>
          <w:numId w:val="9"/>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Пацієнт орієнтований</w:t>
      </w:r>
      <w:r w:rsidR="00725673" w:rsidRPr="006565D4">
        <w:rPr>
          <w:rFonts w:ascii="Times New Roman" w:hAnsi="Times New Roman"/>
          <w:sz w:val="28"/>
          <w:szCs w:val="28"/>
          <w:lang w:val="uk-UA"/>
        </w:rPr>
        <w:t>, вільно розмовляє – 5 балів</w:t>
      </w:r>
    </w:p>
    <w:p w14:paraId="4B662356" w14:textId="3FA36023" w:rsidR="009634AA" w:rsidRPr="006565D4" w:rsidRDefault="00725673"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Моторна відповідь</w:t>
      </w:r>
    </w:p>
    <w:p w14:paraId="7B5FD97F" w14:textId="5F65EFB9" w:rsidR="00725673" w:rsidRPr="006565D4" w:rsidRDefault="00725673"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Немає відповіді, не рухається – 1 бал</w:t>
      </w:r>
    </w:p>
    <w:p w14:paraId="1994C011" w14:textId="34FAFA6E" w:rsidR="00725673" w:rsidRPr="006565D4" w:rsidRDefault="00725673"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Патологічне розгинання, як відповідь на больові відчуття (децеребраційна поза) – 2 бали</w:t>
      </w:r>
    </w:p>
    <w:p w14:paraId="362656C5" w14:textId="5ED1CAE0" w:rsidR="00725673" w:rsidRPr="006565D4" w:rsidRDefault="00F25432"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lastRenderedPageBreak/>
        <w:t>Патологічне згинання, як відповідь на больові відчуття (декортикаційна поза) – 3 бали</w:t>
      </w:r>
    </w:p>
    <w:p w14:paraId="6C9EA6C4" w14:textId="303757C2" w:rsidR="00F25432" w:rsidRPr="006565D4" w:rsidRDefault="00F25432"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Віддаляється від больового подразника – 4 бали</w:t>
      </w:r>
    </w:p>
    <w:p w14:paraId="513D8B20" w14:textId="29B6F1A4" w:rsidR="00F25432" w:rsidRPr="006565D4" w:rsidRDefault="00F25432"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Цілеспрямований рух на больовий подразник, до місця подразнення – 5 балів</w:t>
      </w:r>
    </w:p>
    <w:p w14:paraId="22A7ECBF" w14:textId="1171CE4C" w:rsidR="00F25432" w:rsidRPr="006565D4" w:rsidRDefault="00F25432" w:rsidP="0092718A">
      <w:pPr>
        <w:pStyle w:val="a6"/>
        <w:numPr>
          <w:ilvl w:val="0"/>
          <w:numId w:val="10"/>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Пацієнт виконує команди на здійснення руху – 6 балів</w:t>
      </w:r>
    </w:p>
    <w:p w14:paraId="1BD63EB0" w14:textId="77777777" w:rsidR="0092718A" w:rsidRPr="006565D4" w:rsidRDefault="0092718A" w:rsidP="0092718A">
      <w:pPr>
        <w:spacing w:after="0" w:line="360" w:lineRule="auto"/>
        <w:ind w:firstLine="709"/>
        <w:rPr>
          <w:rFonts w:ascii="Times New Roman" w:hAnsi="Times New Roman"/>
          <w:sz w:val="28"/>
          <w:szCs w:val="28"/>
          <w:lang w:val="uk-UA"/>
        </w:rPr>
      </w:pPr>
    </w:p>
    <w:p w14:paraId="5BE75939" w14:textId="778A9DD7" w:rsidR="00F25432" w:rsidRPr="006565D4" w:rsidRDefault="00F25432" w:rsidP="00F50754">
      <w:pPr>
        <w:spacing w:after="0" w:line="360" w:lineRule="auto"/>
        <w:ind w:firstLine="709"/>
        <w:jc w:val="center"/>
        <w:rPr>
          <w:rFonts w:ascii="Times New Roman" w:hAnsi="Times New Roman"/>
          <w:sz w:val="28"/>
          <w:szCs w:val="28"/>
          <w:lang w:val="uk-UA"/>
        </w:rPr>
      </w:pPr>
      <w:r w:rsidRPr="006565D4">
        <w:rPr>
          <w:rFonts w:ascii="Times New Roman" w:hAnsi="Times New Roman"/>
          <w:sz w:val="28"/>
          <w:szCs w:val="28"/>
          <w:lang w:val="uk-UA"/>
        </w:rPr>
        <w:t>Інтерпретація результатів:</w:t>
      </w:r>
    </w:p>
    <w:tbl>
      <w:tblPr>
        <w:tblStyle w:val="1"/>
        <w:tblW w:w="0" w:type="auto"/>
        <w:jc w:val="center"/>
        <w:tblLook w:val="04A0" w:firstRow="1" w:lastRow="0" w:firstColumn="1" w:lastColumn="0" w:noHBand="0" w:noVBand="1"/>
      </w:tblPr>
      <w:tblGrid>
        <w:gridCol w:w="3397"/>
        <w:gridCol w:w="3828"/>
      </w:tblGrid>
      <w:tr w:rsidR="00F25432" w:rsidRPr="006565D4" w14:paraId="63C3B8B3" w14:textId="77777777" w:rsidTr="00F50754">
        <w:trPr>
          <w:cnfStyle w:val="100000000000" w:firstRow="1" w:lastRow="0" w:firstColumn="0" w:lastColumn="0" w:oddVBand="0" w:evenVBand="0" w:oddHBand="0" w:evenHBand="0" w:firstRowFirstColumn="0" w:firstRowLastColumn="0" w:lastRowFirstColumn="0" w:lastRowLastColumn="0"/>
          <w:trHeight w:val="455"/>
          <w:jc w:val="center"/>
        </w:trPr>
        <w:tc>
          <w:tcPr>
            <w:cnfStyle w:val="001000000000" w:firstRow="0" w:lastRow="0" w:firstColumn="1" w:lastColumn="0" w:oddVBand="0" w:evenVBand="0" w:oddHBand="0" w:evenHBand="0" w:firstRowFirstColumn="0" w:firstRowLastColumn="0" w:lastRowFirstColumn="0" w:lastRowLastColumn="0"/>
            <w:tcW w:w="3397" w:type="dxa"/>
          </w:tcPr>
          <w:p w14:paraId="6B0A5FC6" w14:textId="01BA62E3" w:rsidR="00F25432" w:rsidRPr="006565D4" w:rsidRDefault="00F25432" w:rsidP="00F50754">
            <w:pPr>
              <w:spacing w:after="0" w:line="360" w:lineRule="auto"/>
              <w:jc w:val="center"/>
              <w:rPr>
                <w:rFonts w:ascii="Times New Roman" w:hAnsi="Times New Roman"/>
                <w:sz w:val="28"/>
                <w:szCs w:val="28"/>
                <w:lang w:val="uk-UA"/>
              </w:rPr>
            </w:pPr>
            <w:r w:rsidRPr="006565D4">
              <w:rPr>
                <w:rFonts w:ascii="Times New Roman" w:hAnsi="Times New Roman"/>
                <w:sz w:val="28"/>
                <w:szCs w:val="28"/>
                <w:lang w:val="uk-UA"/>
              </w:rPr>
              <w:t>Рівні свідомості</w:t>
            </w:r>
          </w:p>
        </w:tc>
        <w:tc>
          <w:tcPr>
            <w:tcW w:w="3828" w:type="dxa"/>
          </w:tcPr>
          <w:p w14:paraId="080931AF" w14:textId="3258F87C" w:rsidR="00F25432" w:rsidRPr="006565D4" w:rsidRDefault="00F25432" w:rsidP="00F5075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Шкала коми Глазго у балах</w:t>
            </w:r>
          </w:p>
        </w:tc>
      </w:tr>
      <w:tr w:rsidR="00F25432" w:rsidRPr="006565D4" w14:paraId="6BB36234" w14:textId="77777777" w:rsidTr="00F50754">
        <w:trPr>
          <w:cnfStyle w:val="000000100000" w:firstRow="0" w:lastRow="0" w:firstColumn="0" w:lastColumn="0" w:oddVBand="0" w:evenVBand="0" w:oddHBand="1" w:evenHBand="0" w:firstRowFirstColumn="0" w:firstRowLastColumn="0" w:lastRowFirstColumn="0" w:lastRowLastColumn="0"/>
          <w:trHeight w:val="323"/>
          <w:jc w:val="center"/>
        </w:trPr>
        <w:tc>
          <w:tcPr>
            <w:cnfStyle w:val="001000000000" w:firstRow="0" w:lastRow="0" w:firstColumn="1" w:lastColumn="0" w:oddVBand="0" w:evenVBand="0" w:oddHBand="0" w:evenHBand="0" w:firstRowFirstColumn="0" w:firstRowLastColumn="0" w:lastRowFirstColumn="0" w:lastRowLastColumn="0"/>
            <w:tcW w:w="3397" w:type="dxa"/>
          </w:tcPr>
          <w:p w14:paraId="669198B8" w14:textId="4A95C757"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Ясна свідомість</w:t>
            </w:r>
          </w:p>
        </w:tc>
        <w:tc>
          <w:tcPr>
            <w:tcW w:w="3828" w:type="dxa"/>
          </w:tcPr>
          <w:p w14:paraId="7A9CC80C" w14:textId="67C71C91" w:rsidR="00F25432" w:rsidRPr="006565D4" w:rsidRDefault="00F25432" w:rsidP="00F5075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15</w:t>
            </w:r>
          </w:p>
        </w:tc>
      </w:tr>
      <w:tr w:rsidR="00F25432" w:rsidRPr="006565D4" w14:paraId="2AF5F463" w14:textId="77777777" w:rsidTr="00F50754">
        <w:trPr>
          <w:jc w:val="center"/>
        </w:trPr>
        <w:tc>
          <w:tcPr>
            <w:cnfStyle w:val="001000000000" w:firstRow="0" w:lastRow="0" w:firstColumn="1" w:lastColumn="0" w:oddVBand="0" w:evenVBand="0" w:oddHBand="0" w:evenHBand="0" w:firstRowFirstColumn="0" w:firstRowLastColumn="0" w:lastRowFirstColumn="0" w:lastRowLastColumn="0"/>
            <w:tcW w:w="3397" w:type="dxa"/>
          </w:tcPr>
          <w:p w14:paraId="5BCB49D1" w14:textId="3385A0D6"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Помірне приглушення</w:t>
            </w:r>
          </w:p>
        </w:tc>
        <w:tc>
          <w:tcPr>
            <w:tcW w:w="3828" w:type="dxa"/>
          </w:tcPr>
          <w:p w14:paraId="20DBCA8B" w14:textId="45D8CB7E" w:rsidR="00F25432" w:rsidRPr="006565D4" w:rsidRDefault="00F25432" w:rsidP="00F5075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13-14</w:t>
            </w:r>
          </w:p>
        </w:tc>
      </w:tr>
      <w:tr w:rsidR="00F25432" w:rsidRPr="006565D4" w14:paraId="1A6FE1A7" w14:textId="77777777" w:rsidTr="00F50754">
        <w:trPr>
          <w:cnfStyle w:val="000000100000" w:firstRow="0" w:lastRow="0" w:firstColumn="0" w:lastColumn="0" w:oddVBand="0" w:evenVBand="0" w:oddHBand="1" w:evenHBand="0" w:firstRowFirstColumn="0" w:firstRowLastColumn="0" w:lastRowFirstColumn="0" w:lastRowLastColumn="0"/>
          <w:trHeight w:val="514"/>
          <w:jc w:val="center"/>
        </w:trPr>
        <w:tc>
          <w:tcPr>
            <w:cnfStyle w:val="001000000000" w:firstRow="0" w:lastRow="0" w:firstColumn="1" w:lastColumn="0" w:oddVBand="0" w:evenVBand="0" w:oddHBand="0" w:evenHBand="0" w:firstRowFirstColumn="0" w:firstRowLastColumn="0" w:lastRowFirstColumn="0" w:lastRowLastColumn="0"/>
            <w:tcW w:w="3397" w:type="dxa"/>
          </w:tcPr>
          <w:p w14:paraId="38AD5527" w14:textId="22FBCF7A"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Глибоке приглушення</w:t>
            </w:r>
          </w:p>
        </w:tc>
        <w:tc>
          <w:tcPr>
            <w:tcW w:w="3828" w:type="dxa"/>
          </w:tcPr>
          <w:p w14:paraId="6CA8952D" w14:textId="2AFC3F31" w:rsidR="00F25432" w:rsidRPr="006565D4" w:rsidRDefault="00F25432" w:rsidP="00F5075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11-12</w:t>
            </w:r>
          </w:p>
        </w:tc>
      </w:tr>
      <w:tr w:rsidR="00F25432" w:rsidRPr="006565D4" w14:paraId="68D8F0EC" w14:textId="77777777" w:rsidTr="00F50754">
        <w:trPr>
          <w:jc w:val="center"/>
        </w:trPr>
        <w:tc>
          <w:tcPr>
            <w:cnfStyle w:val="001000000000" w:firstRow="0" w:lastRow="0" w:firstColumn="1" w:lastColumn="0" w:oddVBand="0" w:evenVBand="0" w:oddHBand="0" w:evenHBand="0" w:firstRowFirstColumn="0" w:firstRowLastColumn="0" w:lastRowFirstColumn="0" w:lastRowLastColumn="0"/>
            <w:tcW w:w="3397" w:type="dxa"/>
          </w:tcPr>
          <w:p w14:paraId="51307259" w14:textId="3614B4E5"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Сопор</w:t>
            </w:r>
          </w:p>
        </w:tc>
        <w:tc>
          <w:tcPr>
            <w:tcW w:w="3828" w:type="dxa"/>
          </w:tcPr>
          <w:p w14:paraId="4A9FA064" w14:textId="023C784B" w:rsidR="00F25432" w:rsidRPr="006565D4" w:rsidRDefault="00F25432" w:rsidP="00F5075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9-10</w:t>
            </w:r>
          </w:p>
        </w:tc>
      </w:tr>
      <w:tr w:rsidR="00F25432" w:rsidRPr="006565D4" w14:paraId="654EB43F" w14:textId="77777777" w:rsidTr="00F507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97" w:type="dxa"/>
          </w:tcPr>
          <w:p w14:paraId="659F6A58" w14:textId="5E4A7CBA"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Кома 1 ст.</w:t>
            </w:r>
          </w:p>
        </w:tc>
        <w:tc>
          <w:tcPr>
            <w:tcW w:w="3828" w:type="dxa"/>
          </w:tcPr>
          <w:p w14:paraId="2FBF9F4A" w14:textId="442D4685" w:rsidR="00F25432" w:rsidRPr="006565D4" w:rsidRDefault="00F25432" w:rsidP="00F5075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7-8</w:t>
            </w:r>
          </w:p>
        </w:tc>
      </w:tr>
      <w:tr w:rsidR="00F25432" w:rsidRPr="006565D4" w14:paraId="31B077A2" w14:textId="77777777" w:rsidTr="00F50754">
        <w:trPr>
          <w:jc w:val="center"/>
        </w:trPr>
        <w:tc>
          <w:tcPr>
            <w:cnfStyle w:val="001000000000" w:firstRow="0" w:lastRow="0" w:firstColumn="1" w:lastColumn="0" w:oddVBand="0" w:evenVBand="0" w:oddHBand="0" w:evenHBand="0" w:firstRowFirstColumn="0" w:firstRowLastColumn="0" w:lastRowFirstColumn="0" w:lastRowLastColumn="0"/>
            <w:tcW w:w="3397" w:type="dxa"/>
          </w:tcPr>
          <w:p w14:paraId="1765B0FA" w14:textId="15934AF7"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Кома 2 ст.</w:t>
            </w:r>
          </w:p>
        </w:tc>
        <w:tc>
          <w:tcPr>
            <w:tcW w:w="3828" w:type="dxa"/>
          </w:tcPr>
          <w:p w14:paraId="3343235D" w14:textId="77C17D97" w:rsidR="00F25432" w:rsidRPr="006565D4" w:rsidRDefault="00F25432" w:rsidP="00F5075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5-6</w:t>
            </w:r>
          </w:p>
        </w:tc>
      </w:tr>
      <w:tr w:rsidR="00F25432" w:rsidRPr="006565D4" w14:paraId="2B372665" w14:textId="77777777" w:rsidTr="00F507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97" w:type="dxa"/>
          </w:tcPr>
          <w:p w14:paraId="59EA5B51" w14:textId="4C952771" w:rsidR="00F25432" w:rsidRPr="006565D4" w:rsidRDefault="00F25432" w:rsidP="00F50754">
            <w:pPr>
              <w:spacing w:after="0" w:line="360" w:lineRule="auto"/>
              <w:jc w:val="center"/>
              <w:rPr>
                <w:rFonts w:ascii="Times New Roman" w:hAnsi="Times New Roman"/>
                <w:b w:val="0"/>
                <w:bCs w:val="0"/>
                <w:sz w:val="28"/>
                <w:szCs w:val="28"/>
                <w:lang w:val="uk-UA"/>
              </w:rPr>
            </w:pPr>
            <w:r w:rsidRPr="006565D4">
              <w:rPr>
                <w:rFonts w:ascii="Times New Roman" w:hAnsi="Times New Roman"/>
                <w:b w:val="0"/>
                <w:bCs w:val="0"/>
                <w:sz w:val="28"/>
                <w:szCs w:val="28"/>
                <w:lang w:val="uk-UA"/>
              </w:rPr>
              <w:t>Кома 3 ст.</w:t>
            </w:r>
          </w:p>
        </w:tc>
        <w:tc>
          <w:tcPr>
            <w:tcW w:w="3828" w:type="dxa"/>
          </w:tcPr>
          <w:p w14:paraId="0EBE079F" w14:textId="28730D16" w:rsidR="00F25432" w:rsidRPr="006565D4" w:rsidRDefault="00F25432" w:rsidP="00F5075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8"/>
                <w:szCs w:val="28"/>
                <w:lang w:val="uk-UA"/>
              </w:rPr>
            </w:pPr>
            <w:r w:rsidRPr="006565D4">
              <w:rPr>
                <w:rFonts w:ascii="Times New Roman" w:hAnsi="Times New Roman"/>
                <w:sz w:val="28"/>
                <w:szCs w:val="28"/>
                <w:lang w:val="uk-UA"/>
              </w:rPr>
              <w:t>3-4</w:t>
            </w:r>
          </w:p>
        </w:tc>
      </w:tr>
    </w:tbl>
    <w:p w14:paraId="456A5AA0" w14:textId="77777777" w:rsidR="00802FB0" w:rsidRPr="006565D4" w:rsidRDefault="00802FB0" w:rsidP="0092718A">
      <w:pPr>
        <w:spacing w:after="0" w:line="360" w:lineRule="auto"/>
        <w:ind w:firstLine="709"/>
        <w:rPr>
          <w:rFonts w:ascii="Times New Roman" w:hAnsi="Times New Roman"/>
          <w:sz w:val="28"/>
          <w:szCs w:val="28"/>
          <w:lang w:val="uk-UA"/>
        </w:rPr>
      </w:pPr>
    </w:p>
    <w:p w14:paraId="2326211A" w14:textId="4D55E915" w:rsidR="008A05C9" w:rsidRPr="006565D4" w:rsidRDefault="00DC42DD"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Порушення мовлення та мови</w:t>
      </w:r>
    </w:p>
    <w:p w14:paraId="1095ACBB" w14:textId="140E5449" w:rsidR="0092718A" w:rsidRPr="006565D4" w:rsidRDefault="0087383B" w:rsidP="00F50754">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Під час виникнення ішемічного інсульту у пацієнтів може виникати порушення мови та мовлення. Це відбувається через ураження домінантної кори (зазвичай лівої). Таке порушення має назву – афазія, що від грецького слова «aphasis», що має значення «втрата мови». Термін «афазія» є загальним терміном, що використовується для опису </w:t>
      </w:r>
      <w:r w:rsidR="00186C3D" w:rsidRPr="006565D4">
        <w:rPr>
          <w:rFonts w:ascii="Times New Roman" w:hAnsi="Times New Roman"/>
          <w:sz w:val="28"/>
          <w:szCs w:val="28"/>
          <w:lang w:val="uk-UA"/>
        </w:rPr>
        <w:t xml:space="preserve">розладів спілкування, які </w:t>
      </w:r>
      <w:r w:rsidR="00B32DCD" w:rsidRPr="006565D4">
        <w:rPr>
          <w:rFonts w:ascii="Times New Roman" w:hAnsi="Times New Roman"/>
          <w:sz w:val="28"/>
          <w:szCs w:val="28"/>
          <w:lang w:val="uk-UA"/>
        </w:rPr>
        <w:t xml:space="preserve">з’являються через пошкодження головного мозку і таке порушення характеризується </w:t>
      </w:r>
      <w:r w:rsidR="0098769F" w:rsidRPr="006565D4">
        <w:rPr>
          <w:rFonts w:ascii="Times New Roman" w:hAnsi="Times New Roman"/>
          <w:sz w:val="28"/>
          <w:szCs w:val="28"/>
          <w:lang w:val="uk-UA"/>
        </w:rPr>
        <w:t>погіршенням розуміння мови, її формулювання та використання. Афазії бувають різного типу</w:t>
      </w:r>
      <w:r w:rsidR="00BF0F20" w:rsidRPr="006565D4">
        <w:rPr>
          <w:rFonts w:ascii="Times New Roman" w:hAnsi="Times New Roman"/>
          <w:sz w:val="28"/>
          <w:szCs w:val="28"/>
          <w:lang w:val="uk-UA"/>
        </w:rPr>
        <w:t>:</w:t>
      </w:r>
      <w:r w:rsidR="0098769F" w:rsidRPr="006565D4">
        <w:rPr>
          <w:rFonts w:ascii="Times New Roman" w:hAnsi="Times New Roman"/>
          <w:sz w:val="28"/>
          <w:szCs w:val="28"/>
          <w:lang w:val="uk-UA"/>
        </w:rPr>
        <w:t xml:space="preserve"> афазія </w:t>
      </w:r>
      <w:r w:rsidR="00BF0F20" w:rsidRPr="006565D4">
        <w:rPr>
          <w:rFonts w:ascii="Times New Roman" w:hAnsi="Times New Roman"/>
          <w:sz w:val="28"/>
          <w:szCs w:val="28"/>
          <w:lang w:val="uk-UA"/>
        </w:rPr>
        <w:t>Верніке, афазія Брока, Амнестична афазія, Семантична афазія та інші.</w:t>
      </w:r>
      <w:r w:rsidR="00B3604F" w:rsidRPr="006565D4">
        <w:rPr>
          <w:rFonts w:ascii="Times New Roman" w:hAnsi="Times New Roman"/>
          <w:sz w:val="28"/>
          <w:szCs w:val="28"/>
          <w:lang w:val="uk-UA"/>
        </w:rPr>
        <w:t xml:space="preserve"> Наприклад, при афазії Верніке ми будемо спостерігати порушення фонематичного слуху.</w:t>
      </w:r>
      <w:r w:rsidR="00594697" w:rsidRPr="006565D4">
        <w:rPr>
          <w:rFonts w:ascii="Times New Roman" w:hAnsi="Times New Roman"/>
          <w:sz w:val="28"/>
          <w:szCs w:val="28"/>
          <w:lang w:val="uk-UA"/>
        </w:rPr>
        <w:t xml:space="preserve"> Це порушення виникає через ураження скроневої долі лівої півкулі, де знаходиться зона Верніке. </w:t>
      </w:r>
      <w:r w:rsidR="00B3604F" w:rsidRPr="006565D4">
        <w:rPr>
          <w:rFonts w:ascii="Times New Roman" w:hAnsi="Times New Roman"/>
          <w:sz w:val="28"/>
          <w:szCs w:val="28"/>
          <w:lang w:val="uk-UA"/>
        </w:rPr>
        <w:t xml:space="preserve">У таких пацієнтів буде погіршуватися слухове розуміння, яке </w:t>
      </w:r>
      <w:r w:rsidR="00B3604F" w:rsidRPr="006565D4">
        <w:rPr>
          <w:rFonts w:ascii="Times New Roman" w:hAnsi="Times New Roman"/>
          <w:sz w:val="28"/>
          <w:szCs w:val="28"/>
          <w:lang w:val="uk-UA"/>
        </w:rPr>
        <w:lastRenderedPageBreak/>
        <w:t>проявляється у труднощах розуміти розмовну мову і виконувати команди які пропонує зробити спеціаліст. У</w:t>
      </w:r>
      <w:r w:rsidR="00594697" w:rsidRPr="006565D4">
        <w:rPr>
          <w:rFonts w:ascii="Times New Roman" w:hAnsi="Times New Roman"/>
          <w:sz w:val="28"/>
          <w:szCs w:val="28"/>
          <w:lang w:val="uk-UA"/>
        </w:rPr>
        <w:t xml:space="preserve"> </w:t>
      </w:r>
      <w:r w:rsidR="00B3604F" w:rsidRPr="006565D4">
        <w:rPr>
          <w:rFonts w:ascii="Times New Roman" w:hAnsi="Times New Roman"/>
          <w:sz w:val="28"/>
          <w:szCs w:val="28"/>
          <w:lang w:val="uk-UA"/>
        </w:rPr>
        <w:t>пацієнтів порушується ф</w:t>
      </w:r>
      <w:r w:rsidR="00594697" w:rsidRPr="006565D4">
        <w:rPr>
          <w:rFonts w:ascii="Times New Roman" w:hAnsi="Times New Roman"/>
          <w:sz w:val="28"/>
          <w:szCs w:val="28"/>
          <w:lang w:val="uk-UA"/>
        </w:rPr>
        <w:t>онетичне впорядкування мови, що ускладнює процес розрізнення звуків, тому слова втрачають контрастність та стійкість у своєму вимовлянні, що ускладнює їх розуміння та можливість повторення.</w:t>
      </w:r>
      <w:r w:rsidR="00F23F1A" w:rsidRPr="006565D4">
        <w:rPr>
          <w:rFonts w:ascii="Times New Roman" w:hAnsi="Times New Roman"/>
          <w:sz w:val="28"/>
          <w:szCs w:val="28"/>
          <w:lang w:val="uk-UA"/>
        </w:rPr>
        <w:t xml:space="preserve"> При афазії Брока</w:t>
      </w:r>
      <w:r w:rsidR="003A3DB6" w:rsidRPr="006565D4">
        <w:rPr>
          <w:rFonts w:ascii="Times New Roman" w:hAnsi="Times New Roman"/>
          <w:sz w:val="28"/>
          <w:szCs w:val="28"/>
          <w:lang w:val="uk-UA"/>
        </w:rPr>
        <w:t xml:space="preserve"> пацієнти будуть мати проблеми з мовленням, яке проявляється через не можливість формувати синтаксично правильні речення шляхом об'єднання слів, хоча певні слова пацієнт вимовляти може, мова набуває характер експресивного аграматизму.</w:t>
      </w:r>
      <w:r w:rsidR="00380706" w:rsidRPr="006565D4">
        <w:rPr>
          <w:rFonts w:ascii="Times New Roman" w:hAnsi="Times New Roman"/>
          <w:sz w:val="28"/>
          <w:szCs w:val="28"/>
          <w:lang w:val="uk-UA"/>
        </w:rPr>
        <w:t xml:space="preserve"> Розуміння мови співрозмовника у нормі, без змін. Можуть спостерігатися дисграфії, проявляється це через можливість написання слова, словосполучення або речення тільки промовляючи слова складами.</w:t>
      </w:r>
      <w:r w:rsidR="00917791" w:rsidRPr="006565D4">
        <w:rPr>
          <w:rFonts w:ascii="Times New Roman" w:hAnsi="Times New Roman"/>
          <w:sz w:val="28"/>
          <w:szCs w:val="28"/>
          <w:lang w:val="uk-UA"/>
        </w:rPr>
        <w:t xml:space="preserve"> [</w:t>
      </w:r>
      <w:r w:rsidR="0093589D" w:rsidRPr="006565D4">
        <w:rPr>
          <w:rFonts w:ascii="Times New Roman" w:hAnsi="Times New Roman"/>
          <w:sz w:val="28"/>
          <w:szCs w:val="28"/>
          <w:lang w:val="uk-UA"/>
        </w:rPr>
        <w:t>15</w:t>
      </w:r>
      <w:r w:rsidR="00917791" w:rsidRPr="006565D4">
        <w:rPr>
          <w:rFonts w:ascii="Times New Roman" w:hAnsi="Times New Roman"/>
          <w:sz w:val="28"/>
          <w:szCs w:val="28"/>
          <w:lang w:val="uk-UA"/>
        </w:rPr>
        <w:t>]</w:t>
      </w:r>
    </w:p>
    <w:p w14:paraId="2C502253" w14:textId="052FA9E7" w:rsidR="00C1348D" w:rsidRPr="006565D4" w:rsidRDefault="004D1854" w:rsidP="0092718A">
      <w:pPr>
        <w:spacing w:after="0" w:line="360" w:lineRule="auto"/>
        <w:ind w:firstLine="709"/>
        <w:rPr>
          <w:rFonts w:ascii="Times New Roman" w:hAnsi="Times New Roman"/>
          <w:sz w:val="28"/>
          <w:szCs w:val="28"/>
          <w:u w:val="single"/>
          <w:lang w:val="uk-UA"/>
        </w:rPr>
      </w:pPr>
      <w:r w:rsidRPr="006565D4">
        <w:rPr>
          <w:rFonts w:ascii="Times New Roman" w:hAnsi="Times New Roman"/>
          <w:sz w:val="28"/>
          <w:szCs w:val="28"/>
          <w:u w:val="single"/>
          <w:lang w:val="uk-UA"/>
        </w:rPr>
        <w:t>Дисфагія</w:t>
      </w:r>
    </w:p>
    <w:p w14:paraId="30BCC10A" w14:textId="592770C9" w:rsidR="001A3162" w:rsidRPr="006565D4" w:rsidRDefault="00C1348D" w:rsidP="0092718A">
      <w:pPr>
        <w:spacing w:after="0" w:line="360" w:lineRule="auto"/>
        <w:ind w:firstLine="709"/>
        <w:rPr>
          <w:rStyle w:val="color32"/>
          <w:rFonts w:ascii="Times New Roman" w:hAnsi="Times New Roman"/>
          <w:sz w:val="28"/>
          <w:szCs w:val="28"/>
          <w:lang w:val="uk-UA"/>
        </w:rPr>
      </w:pPr>
      <w:r w:rsidRPr="006565D4">
        <w:rPr>
          <w:rFonts w:ascii="Times New Roman" w:hAnsi="Times New Roman"/>
          <w:sz w:val="28"/>
          <w:szCs w:val="28"/>
          <w:lang w:val="uk-UA"/>
        </w:rPr>
        <w:t xml:space="preserve">Дисфагія – це розлад акту ковтання, який проявляється через ускладнення транспортування їжі (твердої або рідкої) від ротової порожнини до шлунку. Виходячи з </w:t>
      </w:r>
      <w:r w:rsidR="001D7E4B" w:rsidRPr="006565D4">
        <w:rPr>
          <w:rFonts w:ascii="Times New Roman" w:hAnsi="Times New Roman"/>
          <w:sz w:val="28"/>
          <w:szCs w:val="28"/>
          <w:lang w:val="uk-UA"/>
        </w:rPr>
        <w:t>літературних</w:t>
      </w:r>
      <w:r w:rsidRPr="006565D4">
        <w:rPr>
          <w:rFonts w:ascii="Times New Roman" w:hAnsi="Times New Roman"/>
          <w:sz w:val="28"/>
          <w:szCs w:val="28"/>
          <w:lang w:val="uk-UA"/>
        </w:rPr>
        <w:t xml:space="preserve"> джерел таке порушення може спостерігатися у половини пацієнтів, що мали інсульт. </w:t>
      </w:r>
      <w:r w:rsidR="004E6A68" w:rsidRPr="006565D4">
        <w:rPr>
          <w:rFonts w:ascii="Times New Roman" w:hAnsi="Times New Roman"/>
          <w:sz w:val="28"/>
          <w:szCs w:val="28"/>
          <w:lang w:val="uk-UA"/>
        </w:rPr>
        <w:t xml:space="preserve">Порушення акту ковтання часто можна спостерігати у пацієнтів з множинними інсультами, у тих хто мав </w:t>
      </w:r>
      <w:r w:rsidR="001D7E4B" w:rsidRPr="006565D4">
        <w:rPr>
          <w:rFonts w:ascii="Times New Roman" w:hAnsi="Times New Roman"/>
          <w:sz w:val="28"/>
          <w:szCs w:val="28"/>
          <w:lang w:val="uk-UA"/>
        </w:rPr>
        <w:t>його у</w:t>
      </w:r>
      <w:r w:rsidR="004E6A68" w:rsidRPr="006565D4">
        <w:rPr>
          <w:rFonts w:ascii="Times New Roman" w:hAnsi="Times New Roman"/>
          <w:sz w:val="28"/>
          <w:szCs w:val="28"/>
          <w:lang w:val="uk-UA"/>
        </w:rPr>
        <w:t xml:space="preserve"> стовбур</w:t>
      </w:r>
      <w:r w:rsidR="001D7E4B" w:rsidRPr="006565D4">
        <w:rPr>
          <w:rFonts w:ascii="Times New Roman" w:hAnsi="Times New Roman"/>
          <w:sz w:val="28"/>
          <w:szCs w:val="28"/>
          <w:lang w:val="uk-UA"/>
        </w:rPr>
        <w:t>і</w:t>
      </w:r>
      <w:r w:rsidR="004E6A68" w:rsidRPr="006565D4">
        <w:rPr>
          <w:rFonts w:ascii="Times New Roman" w:hAnsi="Times New Roman"/>
          <w:sz w:val="28"/>
          <w:szCs w:val="28"/>
          <w:lang w:val="uk-UA"/>
        </w:rPr>
        <w:t xml:space="preserve"> мозку</w:t>
      </w:r>
      <w:r w:rsidR="001D7E4B" w:rsidRPr="006565D4">
        <w:rPr>
          <w:rFonts w:ascii="Times New Roman" w:hAnsi="Times New Roman"/>
          <w:sz w:val="28"/>
          <w:szCs w:val="28"/>
          <w:lang w:val="uk-UA"/>
        </w:rPr>
        <w:t>, а також при псевдобульбарному синдромі. Найчастіше за все такий вид порушення зустрічається у пацієнтів, які перенесли інсульт стовбуру головного мозку.</w:t>
      </w:r>
      <w:r w:rsidR="001A3162" w:rsidRPr="006565D4">
        <w:rPr>
          <w:rStyle w:val="color32"/>
          <w:rFonts w:ascii="Times New Roman" w:hAnsi="Times New Roman"/>
          <w:sz w:val="28"/>
          <w:szCs w:val="28"/>
          <w:lang w:val="uk-UA"/>
        </w:rPr>
        <w:t xml:space="preserve"> Серед основних проблем, що виникають у пацієнтів з дисфагією, варто відзначити наступні: затримка та важкість «запуску» ковтального рефлексу, послаблення перистальтики глотки, </w:t>
      </w:r>
      <w:r w:rsidR="00A23664" w:rsidRPr="006565D4">
        <w:rPr>
          <w:rStyle w:val="color32"/>
          <w:rFonts w:ascii="Times New Roman" w:hAnsi="Times New Roman"/>
          <w:sz w:val="28"/>
          <w:szCs w:val="28"/>
          <w:lang w:val="uk-UA"/>
        </w:rPr>
        <w:t>зменшення</w:t>
      </w:r>
      <w:r w:rsidR="001A3162" w:rsidRPr="006565D4">
        <w:rPr>
          <w:rStyle w:val="color32"/>
          <w:rFonts w:ascii="Times New Roman" w:hAnsi="Times New Roman"/>
          <w:sz w:val="28"/>
          <w:szCs w:val="28"/>
          <w:lang w:val="uk-UA"/>
        </w:rPr>
        <w:t xml:space="preserve"> контро</w:t>
      </w:r>
      <w:r w:rsidR="00A23664" w:rsidRPr="006565D4">
        <w:rPr>
          <w:rStyle w:val="color32"/>
          <w:rFonts w:ascii="Times New Roman" w:hAnsi="Times New Roman"/>
          <w:sz w:val="28"/>
          <w:szCs w:val="28"/>
          <w:lang w:val="uk-UA"/>
        </w:rPr>
        <w:t>л</w:t>
      </w:r>
      <w:r w:rsidR="001A3162" w:rsidRPr="006565D4">
        <w:rPr>
          <w:rStyle w:val="color32"/>
          <w:rFonts w:ascii="Times New Roman" w:hAnsi="Times New Roman"/>
          <w:sz w:val="28"/>
          <w:szCs w:val="28"/>
          <w:lang w:val="uk-UA"/>
        </w:rPr>
        <w:t>ю гортані</w:t>
      </w:r>
      <w:r w:rsidR="00A23664" w:rsidRPr="006565D4">
        <w:rPr>
          <w:rStyle w:val="color32"/>
          <w:rFonts w:ascii="Times New Roman" w:hAnsi="Times New Roman"/>
          <w:sz w:val="28"/>
          <w:szCs w:val="28"/>
          <w:lang w:val="uk-UA"/>
        </w:rPr>
        <w:t xml:space="preserve">, внаслідок чого зменшується контроль над мовленням. </w:t>
      </w:r>
      <w:r w:rsidR="00572551" w:rsidRPr="006565D4">
        <w:rPr>
          <w:rStyle w:val="color32"/>
          <w:rFonts w:ascii="Times New Roman" w:hAnsi="Times New Roman"/>
          <w:sz w:val="28"/>
          <w:szCs w:val="28"/>
          <w:lang w:val="uk-UA"/>
        </w:rPr>
        <w:t>Ще у</w:t>
      </w:r>
      <w:r w:rsidR="00A23664" w:rsidRPr="006565D4">
        <w:rPr>
          <w:rStyle w:val="color32"/>
          <w:rFonts w:ascii="Times New Roman" w:hAnsi="Times New Roman"/>
          <w:sz w:val="28"/>
          <w:szCs w:val="28"/>
          <w:lang w:val="uk-UA"/>
        </w:rPr>
        <w:t xml:space="preserve"> пацієнтів з дисфагією ми можемо помічати </w:t>
      </w:r>
      <w:r w:rsidR="00572551" w:rsidRPr="006565D4">
        <w:rPr>
          <w:rStyle w:val="color32"/>
          <w:rFonts w:ascii="Times New Roman" w:hAnsi="Times New Roman"/>
          <w:sz w:val="28"/>
          <w:szCs w:val="28"/>
          <w:lang w:val="uk-UA"/>
        </w:rPr>
        <w:t>проблеми з замиканням щелепи та губ, проблеми з утриманням неправильного положення голови під час сидіння, може змінюватися психічний стан людини. У великої кількості пацієнтів також можуть бути наявні проблеми з</w:t>
      </w:r>
      <w:r w:rsidR="00693F13" w:rsidRPr="006565D4">
        <w:rPr>
          <w:rStyle w:val="color32"/>
          <w:rFonts w:ascii="Times New Roman" w:hAnsi="Times New Roman"/>
          <w:sz w:val="28"/>
          <w:szCs w:val="28"/>
          <w:lang w:val="uk-UA"/>
        </w:rPr>
        <w:t>і</w:t>
      </w:r>
      <w:r w:rsidR="00572551" w:rsidRPr="006565D4">
        <w:rPr>
          <w:rStyle w:val="color32"/>
          <w:rFonts w:ascii="Times New Roman" w:hAnsi="Times New Roman"/>
          <w:sz w:val="28"/>
          <w:szCs w:val="28"/>
          <w:lang w:val="uk-UA"/>
        </w:rPr>
        <w:t xml:space="preserve"> слинотечею, харчов</w:t>
      </w:r>
      <w:r w:rsidR="00693F13" w:rsidRPr="006565D4">
        <w:rPr>
          <w:rStyle w:val="color32"/>
          <w:rFonts w:ascii="Times New Roman" w:hAnsi="Times New Roman"/>
          <w:sz w:val="28"/>
          <w:szCs w:val="28"/>
          <w:lang w:val="uk-UA"/>
        </w:rPr>
        <w:t>им</w:t>
      </w:r>
      <w:r w:rsidR="00572551" w:rsidRPr="006565D4">
        <w:rPr>
          <w:rStyle w:val="color32"/>
          <w:rFonts w:ascii="Times New Roman" w:hAnsi="Times New Roman"/>
          <w:sz w:val="28"/>
          <w:szCs w:val="28"/>
          <w:lang w:val="uk-UA"/>
        </w:rPr>
        <w:t xml:space="preserve"> статус</w:t>
      </w:r>
      <w:r w:rsidR="00693F13" w:rsidRPr="006565D4">
        <w:rPr>
          <w:rStyle w:val="color32"/>
          <w:rFonts w:ascii="Times New Roman" w:hAnsi="Times New Roman"/>
          <w:sz w:val="28"/>
          <w:szCs w:val="28"/>
          <w:lang w:val="uk-UA"/>
        </w:rPr>
        <w:t>ом</w:t>
      </w:r>
      <w:r w:rsidR="00572551" w:rsidRPr="006565D4">
        <w:rPr>
          <w:rStyle w:val="color32"/>
          <w:rFonts w:ascii="Times New Roman" w:hAnsi="Times New Roman"/>
          <w:sz w:val="28"/>
          <w:szCs w:val="28"/>
          <w:lang w:val="uk-UA"/>
        </w:rPr>
        <w:t xml:space="preserve"> та ризик</w:t>
      </w:r>
      <w:r w:rsidR="00693F13" w:rsidRPr="006565D4">
        <w:rPr>
          <w:rStyle w:val="color32"/>
          <w:rFonts w:ascii="Times New Roman" w:hAnsi="Times New Roman"/>
          <w:sz w:val="28"/>
          <w:szCs w:val="28"/>
          <w:lang w:val="uk-UA"/>
        </w:rPr>
        <w:t xml:space="preserve">ом </w:t>
      </w:r>
      <w:r w:rsidR="00572551" w:rsidRPr="006565D4">
        <w:rPr>
          <w:rStyle w:val="color32"/>
          <w:rFonts w:ascii="Times New Roman" w:hAnsi="Times New Roman"/>
          <w:sz w:val="28"/>
          <w:szCs w:val="28"/>
          <w:lang w:val="uk-UA"/>
        </w:rPr>
        <w:t>зневоднення.</w:t>
      </w:r>
      <w:r w:rsidR="00D8358D" w:rsidRPr="006565D4">
        <w:rPr>
          <w:rStyle w:val="color32"/>
          <w:rFonts w:ascii="Times New Roman" w:hAnsi="Times New Roman"/>
          <w:sz w:val="28"/>
          <w:szCs w:val="28"/>
          <w:lang w:val="uk-UA"/>
        </w:rPr>
        <w:t xml:space="preserve"> </w:t>
      </w:r>
      <w:r w:rsidR="00917791" w:rsidRPr="006565D4">
        <w:rPr>
          <w:rStyle w:val="color32"/>
          <w:rFonts w:ascii="Times New Roman" w:hAnsi="Times New Roman"/>
          <w:sz w:val="28"/>
          <w:szCs w:val="28"/>
          <w:lang w:val="uk-UA"/>
        </w:rPr>
        <w:t>[</w:t>
      </w:r>
      <w:r w:rsidR="0093589D" w:rsidRPr="006565D4">
        <w:rPr>
          <w:rStyle w:val="color32"/>
          <w:rFonts w:ascii="Times New Roman" w:hAnsi="Times New Roman"/>
          <w:sz w:val="28"/>
          <w:szCs w:val="28"/>
          <w:lang w:val="uk-UA"/>
        </w:rPr>
        <w:t>56,72</w:t>
      </w:r>
      <w:r w:rsidR="00917791" w:rsidRPr="006565D4">
        <w:rPr>
          <w:rStyle w:val="color32"/>
          <w:rFonts w:ascii="Times New Roman" w:hAnsi="Times New Roman"/>
          <w:sz w:val="28"/>
          <w:szCs w:val="28"/>
          <w:lang w:val="uk-UA"/>
        </w:rPr>
        <w:t>]</w:t>
      </w:r>
    </w:p>
    <w:p w14:paraId="7008C2B5" w14:textId="1F6FD7AE" w:rsidR="00D8358D" w:rsidRPr="006565D4" w:rsidRDefault="00D8358D" w:rsidP="0092718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Не варто обходити стороною інше ускладнення яке виникає у пацієнтів з дисфагією – аспірація дихальних шляхів. Воно виникає через проникнення їжі, </w:t>
      </w:r>
      <w:r w:rsidRPr="006565D4">
        <w:rPr>
          <w:rStyle w:val="color32"/>
          <w:rFonts w:ascii="Times New Roman" w:hAnsi="Times New Roman"/>
          <w:sz w:val="28"/>
          <w:szCs w:val="28"/>
          <w:lang w:val="uk-UA"/>
        </w:rPr>
        <w:lastRenderedPageBreak/>
        <w:t>рідини, слини або шлункового вмісту у дихальні шляхи. Може спричиняти аспіраційну пневмонія і у випадку відсутності лікування може призвести до смерті.</w:t>
      </w:r>
    </w:p>
    <w:p w14:paraId="3BE973D7" w14:textId="31793E76" w:rsidR="001A3162" w:rsidRPr="006565D4" w:rsidRDefault="00127CB9" w:rsidP="0092718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Такими пацієнтами займаються спеціалісти з дисфагії та інші спеціалісти з мультидисциплінарної команди (включаючи лікаря, медсестру, ерготерапевта, логопеда та інших). Спеціалісти проводять оцінку орально-моторної функції, функції глотки та функціонального стану (як пацієнт сидить</w:t>
      </w:r>
      <w:r w:rsidR="00795E22" w:rsidRPr="006565D4">
        <w:rPr>
          <w:rStyle w:val="color32"/>
          <w:rFonts w:ascii="Times New Roman" w:hAnsi="Times New Roman"/>
          <w:sz w:val="28"/>
          <w:szCs w:val="28"/>
          <w:lang w:val="uk-UA"/>
        </w:rPr>
        <w:t xml:space="preserve">, проводять спроби годування </w:t>
      </w:r>
      <w:r w:rsidRPr="006565D4">
        <w:rPr>
          <w:rStyle w:val="color32"/>
          <w:rFonts w:ascii="Times New Roman" w:hAnsi="Times New Roman"/>
          <w:sz w:val="28"/>
          <w:szCs w:val="28"/>
          <w:lang w:val="uk-UA"/>
        </w:rPr>
        <w:t xml:space="preserve">і яке допоміжне обладнання </w:t>
      </w:r>
      <w:r w:rsidR="00A50C84" w:rsidRPr="006565D4">
        <w:rPr>
          <w:rStyle w:val="color32"/>
          <w:rFonts w:ascii="Times New Roman" w:hAnsi="Times New Roman"/>
          <w:sz w:val="28"/>
          <w:szCs w:val="28"/>
          <w:lang w:val="uk-UA"/>
        </w:rPr>
        <w:t>треба використовувати для годування</w:t>
      </w:r>
      <w:r w:rsidRPr="006565D4">
        <w:rPr>
          <w:rStyle w:val="color32"/>
          <w:rFonts w:ascii="Times New Roman" w:hAnsi="Times New Roman"/>
          <w:sz w:val="28"/>
          <w:szCs w:val="28"/>
          <w:lang w:val="uk-UA"/>
        </w:rPr>
        <w:t>)</w:t>
      </w:r>
      <w:r w:rsidR="00795E22" w:rsidRPr="006565D4">
        <w:rPr>
          <w:rStyle w:val="color32"/>
          <w:rFonts w:ascii="Times New Roman" w:hAnsi="Times New Roman"/>
          <w:sz w:val="28"/>
          <w:szCs w:val="28"/>
          <w:lang w:val="uk-UA"/>
        </w:rPr>
        <w:t>.</w:t>
      </w:r>
      <w:r w:rsidR="00CE0626" w:rsidRPr="006565D4">
        <w:rPr>
          <w:rStyle w:val="color32"/>
          <w:rFonts w:ascii="Times New Roman" w:hAnsi="Times New Roman"/>
          <w:sz w:val="28"/>
          <w:szCs w:val="28"/>
          <w:lang w:val="uk-UA"/>
        </w:rPr>
        <w:t>[</w:t>
      </w:r>
      <w:r w:rsidR="0093589D" w:rsidRPr="006565D4">
        <w:rPr>
          <w:rStyle w:val="color32"/>
          <w:rFonts w:ascii="Times New Roman" w:hAnsi="Times New Roman"/>
          <w:sz w:val="28"/>
          <w:szCs w:val="28"/>
          <w:lang w:val="uk-UA"/>
        </w:rPr>
        <w:t>11</w:t>
      </w:r>
      <w:r w:rsidR="00CE0626" w:rsidRPr="006565D4">
        <w:rPr>
          <w:rStyle w:val="color32"/>
          <w:rFonts w:ascii="Times New Roman" w:hAnsi="Times New Roman"/>
          <w:sz w:val="28"/>
          <w:szCs w:val="28"/>
          <w:lang w:val="uk-UA"/>
        </w:rPr>
        <w:t xml:space="preserve">] </w:t>
      </w:r>
      <w:r w:rsidR="00621ECE" w:rsidRPr="006565D4">
        <w:rPr>
          <w:rStyle w:val="color32"/>
          <w:rFonts w:ascii="Times New Roman" w:hAnsi="Times New Roman"/>
          <w:sz w:val="28"/>
          <w:szCs w:val="28"/>
          <w:lang w:val="uk-UA"/>
        </w:rPr>
        <w:t>Через важкі форми дисфагії пацієнт може отримувати їжу через зонди, наприклад, назогастральний або навіть мати форму інвазійного гастростомічного зонду (для довготривалого застосування)</w:t>
      </w:r>
      <w:r w:rsidR="009B0976" w:rsidRPr="006565D4">
        <w:rPr>
          <w:rStyle w:val="color32"/>
          <w:rFonts w:ascii="Times New Roman" w:hAnsi="Times New Roman"/>
          <w:sz w:val="28"/>
          <w:szCs w:val="28"/>
          <w:lang w:val="uk-UA"/>
        </w:rPr>
        <w:t>. У деяких випадках можуть розглядати повне парентеральне харчування.</w:t>
      </w:r>
    </w:p>
    <w:p w14:paraId="127D64FA" w14:textId="7D4D21B6" w:rsidR="009B0976" w:rsidRPr="006565D4" w:rsidRDefault="00A854FF" w:rsidP="0092718A">
      <w:pPr>
        <w:spacing w:after="0" w:line="360" w:lineRule="auto"/>
        <w:ind w:firstLine="709"/>
        <w:rPr>
          <w:rStyle w:val="color32"/>
          <w:rFonts w:ascii="Times New Roman" w:hAnsi="Times New Roman"/>
          <w:sz w:val="28"/>
          <w:szCs w:val="28"/>
          <w:u w:val="single"/>
          <w:lang w:val="uk-UA"/>
        </w:rPr>
      </w:pPr>
      <w:r w:rsidRPr="006565D4">
        <w:rPr>
          <w:rStyle w:val="color32"/>
          <w:rFonts w:ascii="Times New Roman" w:hAnsi="Times New Roman"/>
          <w:sz w:val="28"/>
          <w:szCs w:val="28"/>
          <w:u w:val="single"/>
          <w:lang w:val="uk-UA"/>
        </w:rPr>
        <w:t>Порушення когнітивних функцій</w:t>
      </w:r>
      <w:r w:rsidR="000A5CA5" w:rsidRPr="006565D4">
        <w:rPr>
          <w:rStyle w:val="color32"/>
          <w:rFonts w:ascii="Times New Roman" w:hAnsi="Times New Roman"/>
          <w:sz w:val="28"/>
          <w:szCs w:val="28"/>
          <w:u w:val="single"/>
          <w:lang w:val="uk-UA"/>
        </w:rPr>
        <w:t xml:space="preserve"> </w:t>
      </w:r>
    </w:p>
    <w:p w14:paraId="711E1F12" w14:textId="5CC070DC" w:rsidR="00E304D6" w:rsidRPr="006565D4" w:rsidRDefault="00B95E15" w:rsidP="0092718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Одним із наслідків ураження центральної нервової системи може бути прояв когнітивних дисфункцій, яке відбувається через ураження кори головного мозку. У пацієнтів після перенесеного інсульту такі дисфункції можуть проявлятися через погіршення уваги, пильності, орієнтації. Також відбуваються зміни у пам’яті. </w:t>
      </w:r>
      <w:r w:rsidR="003F2F39" w:rsidRPr="006565D4">
        <w:rPr>
          <w:rStyle w:val="color32"/>
          <w:rFonts w:ascii="Times New Roman" w:hAnsi="Times New Roman"/>
          <w:sz w:val="28"/>
          <w:szCs w:val="28"/>
          <w:lang w:val="uk-UA"/>
        </w:rPr>
        <w:t>Слід зауважити, що преморбідні зміни у контексті когнітивних дисфункцій, які виникають через старіння, можуть існувати і до такого патологічного стану, як інсульт. Отже, під час збору анамнезу на це треба звертати увагу і ретельно збирати інформацію у родичів, близьких людей або тих осіб, які здійснюють догляд за пацієнтом.</w:t>
      </w:r>
    </w:p>
    <w:p w14:paraId="6821FB85" w14:textId="1A6EE30B" w:rsidR="00103F4E" w:rsidRPr="006565D4" w:rsidRDefault="00E304D6"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Спілкування з пацієнтом може бути утруднене за рахунок його дезорієнтації і неспроможності надавати інформацію про себе та свій стан, інформацію про час, фізичне або географічне положення. Зазвичай це виникає через ураження префронтальної кори, лі</w:t>
      </w:r>
      <w:r w:rsidR="004134C7" w:rsidRPr="006565D4">
        <w:rPr>
          <w:rStyle w:val="color32"/>
          <w:rFonts w:ascii="Times New Roman" w:hAnsi="Times New Roman"/>
          <w:sz w:val="28"/>
          <w:szCs w:val="28"/>
          <w:lang w:val="uk-UA"/>
        </w:rPr>
        <w:t>мб</w:t>
      </w:r>
      <w:r w:rsidRPr="006565D4">
        <w:rPr>
          <w:rStyle w:val="color32"/>
          <w:rFonts w:ascii="Times New Roman" w:hAnsi="Times New Roman"/>
          <w:sz w:val="28"/>
          <w:szCs w:val="28"/>
          <w:lang w:val="uk-UA"/>
        </w:rPr>
        <w:t>ічн</w:t>
      </w:r>
      <w:r w:rsidR="004134C7" w:rsidRPr="006565D4">
        <w:rPr>
          <w:rStyle w:val="color32"/>
          <w:rFonts w:ascii="Times New Roman" w:hAnsi="Times New Roman"/>
          <w:sz w:val="28"/>
          <w:szCs w:val="28"/>
          <w:lang w:val="uk-UA"/>
        </w:rPr>
        <w:t>ої системи та лімбічної кори.</w:t>
      </w:r>
      <w:r w:rsidR="0092718A" w:rsidRPr="006565D4">
        <w:rPr>
          <w:rStyle w:val="color32"/>
          <w:rFonts w:ascii="Times New Roman" w:hAnsi="Times New Roman"/>
          <w:sz w:val="28"/>
          <w:szCs w:val="28"/>
          <w:lang w:val="uk-UA"/>
        </w:rPr>
        <w:t xml:space="preserve"> </w:t>
      </w:r>
      <w:r w:rsidR="004134C7" w:rsidRPr="006565D4">
        <w:rPr>
          <w:rStyle w:val="color32"/>
          <w:rFonts w:ascii="Times New Roman" w:hAnsi="Times New Roman"/>
          <w:sz w:val="28"/>
          <w:szCs w:val="28"/>
          <w:lang w:val="uk-UA"/>
        </w:rPr>
        <w:t>Пацієнти які мають розлади когнітивних функцій можуть мати проблеми з увагою. Це можуть бути порушення постійної уваги, чергування уваги тощо. Виникає це через ураження префронтальної кори та ретикулярної формації. З боку пам’яті теж виникають певні ускладнення</w:t>
      </w:r>
      <w:r w:rsidR="00565FDB" w:rsidRPr="006565D4">
        <w:rPr>
          <w:rStyle w:val="color32"/>
          <w:rFonts w:ascii="Times New Roman" w:hAnsi="Times New Roman"/>
          <w:sz w:val="28"/>
          <w:szCs w:val="28"/>
          <w:lang w:val="uk-UA"/>
        </w:rPr>
        <w:t>.</w:t>
      </w:r>
      <w:r w:rsidR="00C10A4C" w:rsidRPr="006565D4">
        <w:rPr>
          <w:rStyle w:val="color32"/>
          <w:rFonts w:ascii="Times New Roman" w:hAnsi="Times New Roman"/>
          <w:sz w:val="28"/>
          <w:szCs w:val="28"/>
          <w:lang w:val="uk-UA"/>
        </w:rPr>
        <w:t xml:space="preserve"> Дуже часто спостерігаються </w:t>
      </w:r>
      <w:r w:rsidR="00C10A4C" w:rsidRPr="006565D4">
        <w:rPr>
          <w:rStyle w:val="color32"/>
          <w:rFonts w:ascii="Times New Roman" w:hAnsi="Times New Roman"/>
          <w:sz w:val="28"/>
          <w:szCs w:val="28"/>
          <w:lang w:val="uk-UA"/>
        </w:rPr>
        <w:lastRenderedPageBreak/>
        <w:t>миттєві та короткочасні порушення пам’яті, але довготривала пам’ять залишається без змін. Пацієнт може забути яку активність він робив з фізичним терапевтом вчора, але може розповісти яке дитинство він мав та інші свої історії з минулого. При такому виді порушень фізичний терапевт має труднощі у роботі з таким пацієнтом, бо відтворення команд або інструкцій</w:t>
      </w:r>
      <w:r w:rsidR="00F50EC1" w:rsidRPr="006565D4">
        <w:rPr>
          <w:rStyle w:val="color32"/>
          <w:rFonts w:ascii="Times New Roman" w:hAnsi="Times New Roman"/>
          <w:sz w:val="28"/>
          <w:szCs w:val="28"/>
          <w:lang w:val="uk-UA"/>
        </w:rPr>
        <w:t>, які дає спеціаліст, утруднене і вимагає додаткових зусиль для пригадування у пацієнта.</w:t>
      </w:r>
      <w:r w:rsidR="00AD6123" w:rsidRPr="006565D4">
        <w:rPr>
          <w:rStyle w:val="color32"/>
          <w:rFonts w:ascii="Times New Roman" w:hAnsi="Times New Roman"/>
          <w:sz w:val="28"/>
          <w:szCs w:val="28"/>
          <w:lang w:val="uk-UA"/>
        </w:rPr>
        <w:t xml:space="preserve"> Через такі зміни пацієнт може бути збентежений, розгублений та </w:t>
      </w:r>
      <w:r w:rsidR="00AB0EAB" w:rsidRPr="006565D4">
        <w:rPr>
          <w:rStyle w:val="color32"/>
          <w:rFonts w:ascii="Times New Roman" w:hAnsi="Times New Roman"/>
          <w:sz w:val="28"/>
          <w:szCs w:val="28"/>
          <w:lang w:val="uk-UA"/>
        </w:rPr>
        <w:t>перейматися, що вимагає від спеціаліста дотримуватися деонтологічних принципів та дидактичних основ, задля досягнення кращого результату від реабілітації.</w:t>
      </w:r>
      <w:r w:rsidR="000A5CA5" w:rsidRPr="006565D4">
        <w:rPr>
          <w:rStyle w:val="color32"/>
          <w:rFonts w:ascii="Times New Roman" w:hAnsi="Times New Roman"/>
          <w:sz w:val="28"/>
          <w:szCs w:val="28"/>
          <w:lang w:val="uk-UA"/>
        </w:rPr>
        <w:t xml:space="preserve"> [</w:t>
      </w:r>
      <w:r w:rsidR="0093589D" w:rsidRPr="006565D4">
        <w:rPr>
          <w:rStyle w:val="color32"/>
          <w:rFonts w:ascii="Times New Roman" w:hAnsi="Times New Roman"/>
          <w:sz w:val="28"/>
          <w:szCs w:val="28"/>
          <w:lang w:val="uk-UA"/>
        </w:rPr>
        <w:t>36,38</w:t>
      </w:r>
      <w:r w:rsidR="000A5CA5" w:rsidRPr="006565D4">
        <w:rPr>
          <w:rStyle w:val="color32"/>
          <w:rFonts w:ascii="Times New Roman" w:hAnsi="Times New Roman"/>
          <w:sz w:val="28"/>
          <w:szCs w:val="28"/>
          <w:lang w:val="uk-UA"/>
        </w:rPr>
        <w:t>]</w:t>
      </w:r>
    </w:p>
    <w:p w14:paraId="0E322C9D" w14:textId="77777777" w:rsidR="0023159B" w:rsidRPr="006565D4" w:rsidRDefault="0023159B" w:rsidP="0023159B">
      <w:pPr>
        <w:spacing w:after="0" w:line="360" w:lineRule="auto"/>
        <w:ind w:firstLine="709"/>
        <w:rPr>
          <w:rStyle w:val="color32"/>
          <w:rFonts w:ascii="Times New Roman" w:hAnsi="Times New Roman"/>
          <w:sz w:val="28"/>
          <w:szCs w:val="28"/>
          <w:lang w:val="uk-UA"/>
        </w:rPr>
      </w:pPr>
    </w:p>
    <w:p w14:paraId="68552F00" w14:textId="40B91984" w:rsidR="00BE2514" w:rsidRPr="006565D4" w:rsidRDefault="00BE2514" w:rsidP="00103F4E">
      <w:pPr>
        <w:spacing w:line="360" w:lineRule="auto"/>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1.5 Основні засоби фізичної терапії для реабілітації постінсультних хворих</w:t>
      </w:r>
    </w:p>
    <w:p w14:paraId="56132D70" w14:textId="6DF197B0" w:rsidR="008F55E2" w:rsidRPr="006565D4" w:rsidRDefault="00727FDE"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Ті п</w:t>
      </w:r>
      <w:r w:rsidR="00B17DD7" w:rsidRPr="006565D4">
        <w:rPr>
          <w:rStyle w:val="color32"/>
          <w:rFonts w:ascii="Times New Roman" w:hAnsi="Times New Roman"/>
          <w:sz w:val="28"/>
          <w:szCs w:val="28"/>
          <w:lang w:val="uk-UA"/>
        </w:rPr>
        <w:t>орушення які виникають</w:t>
      </w:r>
      <w:r w:rsidRPr="006565D4">
        <w:rPr>
          <w:rStyle w:val="color32"/>
          <w:rFonts w:ascii="Times New Roman" w:hAnsi="Times New Roman"/>
          <w:sz w:val="28"/>
          <w:szCs w:val="28"/>
          <w:lang w:val="uk-UA"/>
        </w:rPr>
        <w:t xml:space="preserve"> у пацієнтів після перенесеного інсульту вимагають створення спеціальних умов та використання специфічних методів реабілітації для відновлення функції та повернення особи до повсякденної діяльності.</w:t>
      </w:r>
      <w:r w:rsidR="008232B9" w:rsidRPr="006565D4">
        <w:rPr>
          <w:rStyle w:val="color32"/>
          <w:rFonts w:ascii="Times New Roman" w:hAnsi="Times New Roman"/>
          <w:sz w:val="28"/>
          <w:szCs w:val="28"/>
          <w:lang w:val="uk-UA"/>
        </w:rPr>
        <w:t xml:space="preserve"> Основна мета фізичної терапії для таких хворих це максимальне відновлення моторного контролю над руховими функціями. </w:t>
      </w:r>
      <w:r w:rsidR="00F77B4F" w:rsidRPr="006565D4">
        <w:rPr>
          <w:rStyle w:val="color32"/>
          <w:rFonts w:ascii="Times New Roman" w:hAnsi="Times New Roman"/>
          <w:sz w:val="28"/>
          <w:szCs w:val="28"/>
          <w:lang w:val="uk-UA"/>
        </w:rPr>
        <w:t xml:space="preserve">Важливою умовою для досягнення результату є систематичне повторення та вдосконалення тих реабілітаційних втручань які застосовуються до пацієнта, а також виконання цього, на регулярній основі, після терапевтичної сесії. Фізичний терапевт повинен навчити пацієнта новим принципам руху і створити такі умови, які дозволять йому цьому навчитися і доступно їх зрозуміти. Не залишаємо без </w:t>
      </w:r>
      <w:r w:rsidR="00AF7B91" w:rsidRPr="006565D4">
        <w:rPr>
          <w:rStyle w:val="color32"/>
          <w:rFonts w:ascii="Times New Roman" w:hAnsi="Times New Roman"/>
          <w:sz w:val="28"/>
          <w:szCs w:val="28"/>
          <w:lang w:val="uk-UA"/>
        </w:rPr>
        <w:t xml:space="preserve">уваги створення сприятливого до навчання та реабілітації середовища. Таке середовище повинно змушувати пацієнта до активності і вимагати перед ним досягнення поставлених цілей та задач. Ці цілі та задачі можуть відрізнятися у різних пацієнтів. Це залежить від ступеня порушення </w:t>
      </w:r>
      <w:r w:rsidR="00CC0F70" w:rsidRPr="006565D4">
        <w:rPr>
          <w:rStyle w:val="color32"/>
          <w:rFonts w:ascii="Times New Roman" w:hAnsi="Times New Roman"/>
          <w:sz w:val="28"/>
          <w:szCs w:val="28"/>
          <w:lang w:val="uk-UA"/>
        </w:rPr>
        <w:t xml:space="preserve">їх </w:t>
      </w:r>
      <w:r w:rsidR="00AF7B91" w:rsidRPr="006565D4">
        <w:rPr>
          <w:rStyle w:val="color32"/>
          <w:rFonts w:ascii="Times New Roman" w:hAnsi="Times New Roman"/>
          <w:sz w:val="28"/>
          <w:szCs w:val="28"/>
          <w:lang w:val="uk-UA"/>
        </w:rPr>
        <w:t xml:space="preserve">функції та </w:t>
      </w:r>
      <w:r w:rsidR="00CC0F70" w:rsidRPr="006565D4">
        <w:rPr>
          <w:rStyle w:val="color32"/>
          <w:rFonts w:ascii="Times New Roman" w:hAnsi="Times New Roman"/>
          <w:sz w:val="28"/>
          <w:szCs w:val="28"/>
          <w:lang w:val="uk-UA"/>
        </w:rPr>
        <w:t xml:space="preserve">тих професійних чи побутових видів діяльності, які викликають складнощі у відтворенні. Нажаль, бувають випадки значного неврологічного дефіциту, внаслідок чого перед фізичним терапевтом постає створення та застосування </w:t>
      </w:r>
      <w:r w:rsidR="00CC0F70" w:rsidRPr="006565D4">
        <w:rPr>
          <w:rStyle w:val="color32"/>
          <w:rFonts w:ascii="Times New Roman" w:hAnsi="Times New Roman"/>
          <w:sz w:val="28"/>
          <w:szCs w:val="28"/>
          <w:lang w:val="uk-UA"/>
        </w:rPr>
        <w:lastRenderedPageBreak/>
        <w:t>стратегій компенсаторного тренування, суть якого полягає у відновленні функції або діяльності завдяки менш ураженим кінцівкам або створенню альтернативних патернів руху.</w:t>
      </w:r>
    </w:p>
    <w:p w14:paraId="212604F9" w14:textId="318BAA5B" w:rsidR="008232B9" w:rsidRPr="006565D4" w:rsidRDefault="00572FB1"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Під час реабілітації пацієнт та фізичний терапевт стикаються з певною кількістю </w:t>
      </w:r>
      <w:r w:rsidR="008232B9" w:rsidRPr="006565D4">
        <w:rPr>
          <w:rStyle w:val="color32"/>
          <w:rFonts w:ascii="Times New Roman" w:hAnsi="Times New Roman"/>
          <w:sz w:val="28"/>
          <w:szCs w:val="28"/>
          <w:lang w:val="uk-UA"/>
        </w:rPr>
        <w:t>елементів реабілітаційного процесу</w:t>
      </w:r>
      <w:r w:rsidRPr="006565D4">
        <w:rPr>
          <w:rStyle w:val="color32"/>
          <w:rFonts w:ascii="Times New Roman" w:hAnsi="Times New Roman"/>
          <w:sz w:val="28"/>
          <w:szCs w:val="28"/>
          <w:lang w:val="uk-UA"/>
        </w:rPr>
        <w:t xml:space="preserve"> які можуть впливати на результат фізичної терапії.</w:t>
      </w:r>
      <w:r w:rsidR="008232B9"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 xml:space="preserve">Один з таких </w:t>
      </w:r>
      <w:r w:rsidR="008232B9" w:rsidRPr="006565D4">
        <w:rPr>
          <w:rStyle w:val="color32"/>
          <w:rFonts w:ascii="Times New Roman" w:hAnsi="Times New Roman"/>
          <w:sz w:val="28"/>
          <w:szCs w:val="28"/>
          <w:lang w:val="uk-UA"/>
        </w:rPr>
        <w:t>елементів</w:t>
      </w:r>
      <w:r w:rsidRPr="006565D4">
        <w:rPr>
          <w:rStyle w:val="color32"/>
          <w:rFonts w:ascii="Times New Roman" w:hAnsi="Times New Roman"/>
          <w:sz w:val="28"/>
          <w:szCs w:val="28"/>
          <w:lang w:val="uk-UA"/>
        </w:rPr>
        <w:t xml:space="preserve"> це родичі. Їх ступінь активності та включення у процес реабілітації відіграє важливу роль у подальшому прогресі і задача фізичного терапевта донести до них важливість виконання домашніх завдань, принципів та цілей реабілітації. Родичи пацієнтів повинні бути помічниками фізичного терапевта. </w:t>
      </w:r>
      <w:r w:rsidR="00406E14" w:rsidRPr="006565D4">
        <w:rPr>
          <w:rStyle w:val="color32"/>
          <w:rFonts w:ascii="Times New Roman" w:hAnsi="Times New Roman"/>
          <w:sz w:val="28"/>
          <w:szCs w:val="28"/>
          <w:lang w:val="uk-UA"/>
        </w:rPr>
        <w:t xml:space="preserve">Основна </w:t>
      </w:r>
      <w:r w:rsidRPr="006565D4">
        <w:rPr>
          <w:rStyle w:val="color32"/>
          <w:rFonts w:ascii="Times New Roman" w:hAnsi="Times New Roman"/>
          <w:sz w:val="28"/>
          <w:szCs w:val="28"/>
          <w:lang w:val="uk-UA"/>
        </w:rPr>
        <w:t xml:space="preserve">мета </w:t>
      </w:r>
      <w:r w:rsidR="00406E14" w:rsidRPr="006565D4">
        <w:rPr>
          <w:rStyle w:val="color32"/>
          <w:rFonts w:ascii="Times New Roman" w:hAnsi="Times New Roman"/>
          <w:sz w:val="28"/>
          <w:szCs w:val="28"/>
          <w:lang w:val="uk-UA"/>
        </w:rPr>
        <w:t>фізичн</w:t>
      </w:r>
      <w:r w:rsidRPr="006565D4">
        <w:rPr>
          <w:rStyle w:val="color32"/>
          <w:rFonts w:ascii="Times New Roman" w:hAnsi="Times New Roman"/>
          <w:sz w:val="28"/>
          <w:szCs w:val="28"/>
          <w:lang w:val="uk-UA"/>
        </w:rPr>
        <w:t>ої</w:t>
      </w:r>
      <w:r w:rsidR="00406E14" w:rsidRPr="006565D4">
        <w:rPr>
          <w:rStyle w:val="color32"/>
          <w:rFonts w:ascii="Times New Roman" w:hAnsi="Times New Roman"/>
          <w:sz w:val="28"/>
          <w:szCs w:val="28"/>
          <w:lang w:val="uk-UA"/>
        </w:rPr>
        <w:t xml:space="preserve"> терапії</w:t>
      </w:r>
      <w:r w:rsidRPr="006565D4">
        <w:rPr>
          <w:rStyle w:val="color32"/>
          <w:rFonts w:ascii="Times New Roman" w:hAnsi="Times New Roman"/>
          <w:sz w:val="28"/>
          <w:szCs w:val="28"/>
          <w:lang w:val="uk-UA"/>
        </w:rPr>
        <w:t xml:space="preserve"> це відновлення моторного контролю над руховими функціями пацієнтів.</w:t>
      </w:r>
    </w:p>
    <w:p w14:paraId="595EEE05" w14:textId="78A8F061" w:rsidR="00290D8F" w:rsidRPr="006565D4" w:rsidRDefault="00775650"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Необхідно пам’ятати про те, що кожен пацієнт унікальний і кожен випадок суто індивідуальний, тому не існує однакового методу лікування для усіх пацієнтів, що перенесли інсульт. </w:t>
      </w:r>
      <w:r w:rsidR="00FA2B80" w:rsidRPr="006565D4">
        <w:rPr>
          <w:rStyle w:val="color32"/>
          <w:rFonts w:ascii="Times New Roman" w:hAnsi="Times New Roman"/>
          <w:sz w:val="28"/>
          <w:szCs w:val="28"/>
          <w:lang w:val="uk-UA"/>
        </w:rPr>
        <w:t xml:space="preserve">Ті пацієнти, </w:t>
      </w:r>
      <w:r w:rsidR="00691420" w:rsidRPr="006565D4">
        <w:rPr>
          <w:rStyle w:val="color32"/>
          <w:rFonts w:ascii="Times New Roman" w:hAnsi="Times New Roman"/>
          <w:sz w:val="28"/>
          <w:szCs w:val="28"/>
          <w:lang w:val="uk-UA"/>
        </w:rPr>
        <w:t>які</w:t>
      </w:r>
      <w:r w:rsidR="00FA2B80" w:rsidRPr="006565D4">
        <w:rPr>
          <w:rStyle w:val="color32"/>
          <w:rFonts w:ascii="Times New Roman" w:hAnsi="Times New Roman"/>
          <w:sz w:val="28"/>
          <w:szCs w:val="28"/>
          <w:lang w:val="uk-UA"/>
        </w:rPr>
        <w:t xml:space="preserve"> </w:t>
      </w:r>
      <w:r w:rsidR="00691420" w:rsidRPr="006565D4">
        <w:rPr>
          <w:rStyle w:val="color32"/>
          <w:rFonts w:ascii="Times New Roman" w:hAnsi="Times New Roman"/>
          <w:sz w:val="28"/>
          <w:szCs w:val="28"/>
          <w:lang w:val="uk-UA"/>
        </w:rPr>
        <w:t>перенесли</w:t>
      </w:r>
      <w:r w:rsidR="00FA2B80" w:rsidRPr="006565D4">
        <w:rPr>
          <w:rStyle w:val="color32"/>
          <w:rFonts w:ascii="Times New Roman" w:hAnsi="Times New Roman"/>
          <w:sz w:val="28"/>
          <w:szCs w:val="28"/>
          <w:lang w:val="uk-UA"/>
        </w:rPr>
        <w:t xml:space="preserve"> інсульт мають різні рівні порушення функції, різний вік, стать, наявність супутніх захворювань. При виборі методів реабілітації фізичний терапевт повинен враховувати не тільки вищеописані пункти, але і фазу відновлення після інсульту, соціальні та фінансові ресурси, індивідуальні потреби і здібності пацієнтів.</w:t>
      </w:r>
    </w:p>
    <w:p w14:paraId="0E0BD836" w14:textId="14E19BBE" w:rsidR="00807725" w:rsidRPr="006565D4" w:rsidRDefault="00C84371"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Перед початком роботи з пацієнтом формується індивідуальний план реабілітації, де описуються короткотривалі та довгострокові цілі реабілітації і вибираються засоби реабілітації. Тому такий пацієнт окрім медикаментозного лікування буде отримувати: </w:t>
      </w:r>
      <w:r w:rsidR="005D6F37" w:rsidRPr="006565D4">
        <w:rPr>
          <w:rStyle w:val="color32"/>
          <w:rFonts w:ascii="Times New Roman" w:hAnsi="Times New Roman"/>
          <w:sz w:val="28"/>
          <w:szCs w:val="28"/>
          <w:lang w:val="uk-UA"/>
        </w:rPr>
        <w:t>КТ</w:t>
      </w:r>
      <w:r w:rsidRPr="006565D4">
        <w:rPr>
          <w:rStyle w:val="color32"/>
          <w:rFonts w:ascii="Times New Roman" w:hAnsi="Times New Roman"/>
          <w:sz w:val="28"/>
          <w:szCs w:val="28"/>
          <w:lang w:val="uk-UA"/>
        </w:rPr>
        <w:t>, лікувальний масаж, фізіотерапевтичні процедури, кінезіотейпування</w:t>
      </w:r>
      <w:r w:rsidR="0095332B" w:rsidRPr="006565D4">
        <w:rPr>
          <w:rStyle w:val="color32"/>
          <w:rFonts w:ascii="Times New Roman" w:hAnsi="Times New Roman"/>
          <w:sz w:val="28"/>
          <w:szCs w:val="28"/>
          <w:lang w:val="uk-UA"/>
        </w:rPr>
        <w:t xml:space="preserve">, наприклад, </w:t>
      </w:r>
      <w:r w:rsidRPr="006565D4">
        <w:rPr>
          <w:rStyle w:val="color32"/>
          <w:rFonts w:ascii="Times New Roman" w:hAnsi="Times New Roman"/>
          <w:sz w:val="28"/>
          <w:szCs w:val="28"/>
          <w:lang w:val="uk-UA"/>
        </w:rPr>
        <w:t>за методиками</w:t>
      </w:r>
      <w:r w:rsidR="00F0226F" w:rsidRPr="006565D4">
        <w:rPr>
          <w:rStyle w:val="color32"/>
          <w:rFonts w:ascii="Times New Roman" w:hAnsi="Times New Roman"/>
          <w:sz w:val="28"/>
          <w:szCs w:val="28"/>
          <w:lang w:val="uk-UA"/>
        </w:rPr>
        <w:t xml:space="preserve"> </w:t>
      </w:r>
      <w:r w:rsidR="00807725" w:rsidRPr="006565D4">
        <w:rPr>
          <w:rStyle w:val="color32"/>
          <w:rFonts w:ascii="Times New Roman" w:hAnsi="Times New Roman"/>
          <w:sz w:val="28"/>
          <w:szCs w:val="28"/>
          <w:lang w:val="uk-UA"/>
        </w:rPr>
        <w:t>CIMT та PNF, механотерапію, трудотерапію та психотерапію. Для досягнення найкращого результату треба дотримуватися плану реабілітації, виконувати у повному обсязі комплекс заходів якими він передбачений і періодично переглядати результати реабілітаційних втручань, через певні проміжки часу, задля корекції цього плану.</w:t>
      </w:r>
    </w:p>
    <w:p w14:paraId="35BEE253" w14:textId="77777777" w:rsidR="0023159B" w:rsidRPr="006565D4" w:rsidRDefault="0023159B" w:rsidP="0023159B">
      <w:pPr>
        <w:spacing w:after="0" w:line="360" w:lineRule="auto"/>
        <w:ind w:firstLine="709"/>
        <w:rPr>
          <w:rStyle w:val="color32"/>
          <w:rFonts w:ascii="Times New Roman" w:hAnsi="Times New Roman"/>
          <w:sz w:val="28"/>
          <w:szCs w:val="28"/>
          <w:lang w:val="uk-UA"/>
        </w:rPr>
      </w:pPr>
    </w:p>
    <w:p w14:paraId="1ED9C26C" w14:textId="62B5292D" w:rsidR="00515218" w:rsidRPr="006565D4" w:rsidRDefault="0087791C" w:rsidP="0023159B">
      <w:pPr>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Кінезіотеапія</w:t>
      </w:r>
    </w:p>
    <w:p w14:paraId="6D999AF2" w14:textId="24EAF006" w:rsidR="000D38DC" w:rsidRPr="006565D4" w:rsidRDefault="0087791C"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КТ</w:t>
      </w:r>
      <w:r w:rsidR="000D38DC" w:rsidRPr="006565D4">
        <w:rPr>
          <w:rStyle w:val="color32"/>
          <w:rFonts w:ascii="Times New Roman" w:hAnsi="Times New Roman"/>
          <w:sz w:val="28"/>
          <w:szCs w:val="28"/>
          <w:lang w:val="uk-UA"/>
        </w:rPr>
        <w:t xml:space="preserve"> є однією з найрозповсюджених форм проведення </w:t>
      </w:r>
      <w:r w:rsidRPr="006565D4">
        <w:rPr>
          <w:rStyle w:val="color32"/>
          <w:rFonts w:ascii="Times New Roman" w:hAnsi="Times New Roman"/>
          <w:sz w:val="28"/>
          <w:szCs w:val="28"/>
          <w:lang w:val="uk-UA"/>
        </w:rPr>
        <w:t>реабілітаційних заходів у хворих на інсульт</w:t>
      </w:r>
      <w:r w:rsidR="000D38DC" w:rsidRPr="006565D4">
        <w:rPr>
          <w:rStyle w:val="color32"/>
          <w:rFonts w:ascii="Times New Roman" w:hAnsi="Times New Roman"/>
          <w:sz w:val="28"/>
          <w:szCs w:val="28"/>
          <w:lang w:val="uk-UA"/>
        </w:rPr>
        <w:t xml:space="preserve">. Переваги цієї форми проведення занять полягає у тому, що ми можемо легко дозувати навантаження, </w:t>
      </w:r>
      <w:r w:rsidR="00B119B7" w:rsidRPr="006565D4">
        <w:rPr>
          <w:rStyle w:val="color32"/>
          <w:rFonts w:ascii="Times New Roman" w:hAnsi="Times New Roman"/>
          <w:sz w:val="28"/>
          <w:szCs w:val="28"/>
          <w:lang w:val="uk-UA"/>
        </w:rPr>
        <w:t xml:space="preserve">вправи які включені у </w:t>
      </w:r>
      <w:r w:rsidRPr="006565D4">
        <w:rPr>
          <w:rStyle w:val="color32"/>
          <w:rFonts w:ascii="Times New Roman" w:hAnsi="Times New Roman"/>
          <w:sz w:val="28"/>
          <w:szCs w:val="28"/>
          <w:lang w:val="uk-UA"/>
        </w:rPr>
        <w:t>цей вид активності</w:t>
      </w:r>
      <w:r w:rsidR="00B119B7" w:rsidRPr="006565D4">
        <w:rPr>
          <w:rStyle w:val="color32"/>
          <w:rFonts w:ascii="Times New Roman" w:hAnsi="Times New Roman"/>
          <w:sz w:val="28"/>
          <w:szCs w:val="28"/>
          <w:lang w:val="uk-UA"/>
        </w:rPr>
        <w:t xml:space="preserve"> є доступними і мають вибірковість дії в залежності від стану здоров’я і виду порушеної функції пацієнта. Ця форма проведення використовується у різних режимах рухової активності і не потребує специфічного або </w:t>
      </w:r>
      <w:r w:rsidR="0049485D" w:rsidRPr="006565D4">
        <w:rPr>
          <w:rStyle w:val="color32"/>
          <w:rFonts w:ascii="Times New Roman" w:hAnsi="Times New Roman"/>
          <w:sz w:val="28"/>
          <w:szCs w:val="28"/>
          <w:lang w:val="uk-UA"/>
        </w:rPr>
        <w:t>вартісного обладнання.</w:t>
      </w:r>
      <w:r w:rsidR="00A37964" w:rsidRPr="006565D4">
        <w:rPr>
          <w:rStyle w:val="color32"/>
          <w:rFonts w:ascii="Times New Roman" w:hAnsi="Times New Roman"/>
          <w:sz w:val="28"/>
          <w:szCs w:val="28"/>
          <w:lang w:val="uk-UA"/>
        </w:rPr>
        <w:t xml:space="preserve"> [</w:t>
      </w:r>
      <w:r w:rsidR="0093589D" w:rsidRPr="006565D4">
        <w:rPr>
          <w:rStyle w:val="color32"/>
          <w:rFonts w:ascii="Times New Roman" w:hAnsi="Times New Roman"/>
          <w:sz w:val="28"/>
          <w:szCs w:val="28"/>
          <w:lang w:val="uk-UA"/>
        </w:rPr>
        <w:t>16</w:t>
      </w:r>
      <w:r w:rsidR="00A37964" w:rsidRPr="006565D4">
        <w:rPr>
          <w:rStyle w:val="color32"/>
          <w:rFonts w:ascii="Times New Roman" w:hAnsi="Times New Roman"/>
          <w:sz w:val="28"/>
          <w:szCs w:val="28"/>
          <w:lang w:val="uk-UA"/>
        </w:rPr>
        <w:t>]</w:t>
      </w:r>
    </w:p>
    <w:p w14:paraId="738CAC08" w14:textId="73AF8C86" w:rsidR="0049485D" w:rsidRPr="006565D4" w:rsidRDefault="0049485D"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Під час використання фізичним терапевтом </w:t>
      </w:r>
      <w:r w:rsidR="0087791C" w:rsidRPr="006565D4">
        <w:rPr>
          <w:rStyle w:val="color32"/>
          <w:rFonts w:ascii="Times New Roman" w:hAnsi="Times New Roman"/>
          <w:sz w:val="28"/>
          <w:szCs w:val="28"/>
          <w:lang w:val="uk-UA"/>
        </w:rPr>
        <w:t xml:space="preserve">КТ </w:t>
      </w:r>
      <w:r w:rsidRPr="006565D4">
        <w:rPr>
          <w:rStyle w:val="color32"/>
          <w:rFonts w:ascii="Times New Roman" w:hAnsi="Times New Roman"/>
          <w:sz w:val="28"/>
          <w:szCs w:val="28"/>
          <w:lang w:val="uk-UA"/>
        </w:rPr>
        <w:t>пацієнт виконує загально-зміцнювальні та спеціальні вправи. Перші мають на меті посприяти загальному оздоровленню та зміцненню організму пацієнта, тоді як мета спеціальних вправ полягає у відновленні або створенні компенсаторних механізмів для порушеної функції.</w:t>
      </w:r>
    </w:p>
    <w:p w14:paraId="52CDD6F0" w14:textId="724BC9E8" w:rsidR="0049485D" w:rsidRPr="006565D4" w:rsidRDefault="0049485D"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При реабілітації хворих після перенесеного ішемічного інсульту з порушеннями функції верхньої кінцівки</w:t>
      </w:r>
      <w:r w:rsidR="00ED6FDB" w:rsidRPr="006565D4">
        <w:rPr>
          <w:rStyle w:val="color32"/>
          <w:rFonts w:ascii="Times New Roman" w:hAnsi="Times New Roman"/>
          <w:sz w:val="28"/>
          <w:szCs w:val="28"/>
          <w:lang w:val="uk-UA"/>
        </w:rPr>
        <w:t xml:space="preserve"> основна увага в </w:t>
      </w:r>
      <w:r w:rsidR="0087791C" w:rsidRPr="006565D4">
        <w:rPr>
          <w:rStyle w:val="color32"/>
          <w:rFonts w:ascii="Times New Roman" w:hAnsi="Times New Roman"/>
          <w:sz w:val="28"/>
          <w:szCs w:val="28"/>
          <w:lang w:val="uk-UA"/>
        </w:rPr>
        <w:t>КТ</w:t>
      </w:r>
      <w:r w:rsidR="00ED6FDB" w:rsidRPr="006565D4">
        <w:rPr>
          <w:rStyle w:val="color32"/>
          <w:rFonts w:ascii="Times New Roman" w:hAnsi="Times New Roman"/>
          <w:sz w:val="28"/>
          <w:szCs w:val="28"/>
          <w:lang w:val="uk-UA"/>
        </w:rPr>
        <w:t xml:space="preserve"> приділяється підвищенню сили м’язів, зниженню патологічно високого тонусу (якщо у пацієнта наявний спастичний парез), профілактиці та позбавленню патологічних співдружніх рухів. Також мета </w:t>
      </w:r>
      <w:r w:rsidR="0087791C" w:rsidRPr="006565D4">
        <w:rPr>
          <w:rStyle w:val="color32"/>
          <w:rFonts w:ascii="Times New Roman" w:hAnsi="Times New Roman"/>
          <w:sz w:val="28"/>
          <w:szCs w:val="28"/>
          <w:lang w:val="uk-UA"/>
        </w:rPr>
        <w:t>КТ</w:t>
      </w:r>
      <w:r w:rsidR="00ED6FDB" w:rsidRPr="006565D4">
        <w:rPr>
          <w:rStyle w:val="color32"/>
          <w:rFonts w:ascii="Times New Roman" w:hAnsi="Times New Roman"/>
          <w:sz w:val="28"/>
          <w:szCs w:val="28"/>
          <w:lang w:val="uk-UA"/>
        </w:rPr>
        <w:t xml:space="preserve"> полягає у відновленн</w:t>
      </w:r>
      <w:r w:rsidR="0087791C" w:rsidRPr="006565D4">
        <w:rPr>
          <w:rStyle w:val="color32"/>
          <w:rFonts w:ascii="Times New Roman" w:hAnsi="Times New Roman"/>
          <w:sz w:val="28"/>
          <w:szCs w:val="28"/>
          <w:lang w:val="uk-UA"/>
        </w:rPr>
        <w:t>і</w:t>
      </w:r>
      <w:r w:rsidR="00ED6FDB" w:rsidRPr="006565D4">
        <w:rPr>
          <w:rStyle w:val="color32"/>
          <w:rFonts w:ascii="Times New Roman" w:hAnsi="Times New Roman"/>
          <w:sz w:val="28"/>
          <w:szCs w:val="28"/>
          <w:lang w:val="uk-UA"/>
        </w:rPr>
        <w:t xml:space="preserve"> здатності виконувати щоденні та професійні навички, які пацієнт втратив через порушення у центральній нервовій системі.</w:t>
      </w:r>
      <w:r w:rsidR="00A37964" w:rsidRPr="006565D4">
        <w:rPr>
          <w:rStyle w:val="color32"/>
          <w:rFonts w:ascii="Times New Roman" w:hAnsi="Times New Roman"/>
          <w:sz w:val="28"/>
          <w:szCs w:val="28"/>
          <w:lang w:val="uk-UA"/>
        </w:rPr>
        <w:t xml:space="preserve"> [</w:t>
      </w:r>
      <w:r w:rsidR="0093589D" w:rsidRPr="006565D4">
        <w:rPr>
          <w:rStyle w:val="color32"/>
          <w:rFonts w:ascii="Times New Roman" w:hAnsi="Times New Roman"/>
          <w:sz w:val="28"/>
          <w:szCs w:val="28"/>
          <w:lang w:val="uk-UA"/>
        </w:rPr>
        <w:t>23</w:t>
      </w:r>
      <w:r w:rsidR="00A37964" w:rsidRPr="006565D4">
        <w:rPr>
          <w:rStyle w:val="color32"/>
          <w:rFonts w:ascii="Times New Roman" w:hAnsi="Times New Roman"/>
          <w:sz w:val="28"/>
          <w:szCs w:val="28"/>
          <w:lang w:val="uk-UA"/>
        </w:rPr>
        <w:t>]</w:t>
      </w:r>
    </w:p>
    <w:p w14:paraId="22ECA5F3" w14:textId="2138E7F5" w:rsidR="00CD3442" w:rsidRPr="006565D4" w:rsidRDefault="00CD3442"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У різні періоди відновлення під час реабілітації </w:t>
      </w:r>
      <w:r w:rsidR="0087791C" w:rsidRPr="006565D4">
        <w:rPr>
          <w:rStyle w:val="color32"/>
          <w:rFonts w:ascii="Times New Roman" w:hAnsi="Times New Roman"/>
          <w:sz w:val="28"/>
          <w:szCs w:val="28"/>
          <w:lang w:val="uk-UA"/>
        </w:rPr>
        <w:t>КТ</w:t>
      </w:r>
      <w:r w:rsidRPr="006565D4">
        <w:rPr>
          <w:rStyle w:val="color32"/>
          <w:rFonts w:ascii="Times New Roman" w:hAnsi="Times New Roman"/>
          <w:sz w:val="28"/>
          <w:szCs w:val="28"/>
          <w:lang w:val="uk-UA"/>
        </w:rPr>
        <w:t xml:space="preserve"> буде змінюватися. Буде змінюватися кількість вправ, їх характер та форма. З</w:t>
      </w:r>
      <w:r w:rsidR="00083BFD" w:rsidRPr="006565D4">
        <w:rPr>
          <w:rStyle w:val="color32"/>
          <w:rFonts w:ascii="Times New Roman" w:hAnsi="Times New Roman"/>
          <w:sz w:val="28"/>
          <w:szCs w:val="28"/>
          <w:lang w:val="uk-UA"/>
        </w:rPr>
        <w:t xml:space="preserve"> загальноосвітніх </w:t>
      </w:r>
      <w:r w:rsidRPr="006565D4">
        <w:rPr>
          <w:rStyle w:val="color32"/>
          <w:rFonts w:ascii="Times New Roman" w:hAnsi="Times New Roman"/>
          <w:sz w:val="28"/>
          <w:szCs w:val="28"/>
          <w:lang w:val="uk-UA"/>
        </w:rPr>
        <w:t>літературних джерел прийнято виділяти наступні періоди відновлення:</w:t>
      </w:r>
      <w:r w:rsidR="00083BFD" w:rsidRPr="006565D4">
        <w:rPr>
          <w:rStyle w:val="color32"/>
          <w:rFonts w:ascii="Times New Roman" w:hAnsi="Times New Roman"/>
          <w:sz w:val="28"/>
          <w:szCs w:val="28"/>
          <w:lang w:val="uk-UA"/>
        </w:rPr>
        <w:t xml:space="preserve"> лікарняний та післялікарняний. У цих періодах виділяють наступні етапи:</w:t>
      </w:r>
    </w:p>
    <w:p w14:paraId="6AE02725" w14:textId="40CA02A7" w:rsidR="00083BFD" w:rsidRPr="006565D4" w:rsidRDefault="00083BFD"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u w:val="single"/>
          <w:lang w:val="uk-UA"/>
        </w:rPr>
        <w:t>Лікарняний</w:t>
      </w:r>
      <w:r w:rsidRPr="006565D4">
        <w:rPr>
          <w:rStyle w:val="color32"/>
          <w:rFonts w:ascii="Times New Roman" w:hAnsi="Times New Roman"/>
          <w:sz w:val="28"/>
          <w:szCs w:val="28"/>
          <w:lang w:val="uk-UA"/>
        </w:rPr>
        <w:t xml:space="preserve"> включає у себе </w:t>
      </w:r>
      <w:r w:rsidRPr="006565D4">
        <w:rPr>
          <w:rStyle w:val="color32"/>
          <w:rFonts w:ascii="Times New Roman" w:hAnsi="Times New Roman"/>
          <w:b/>
          <w:bCs/>
          <w:sz w:val="28"/>
          <w:szCs w:val="28"/>
          <w:lang w:val="uk-UA"/>
        </w:rPr>
        <w:t>I етап</w:t>
      </w:r>
      <w:r w:rsidRPr="006565D4">
        <w:rPr>
          <w:rStyle w:val="color32"/>
          <w:rFonts w:ascii="Times New Roman" w:hAnsi="Times New Roman"/>
          <w:sz w:val="28"/>
          <w:szCs w:val="28"/>
          <w:lang w:val="uk-UA"/>
        </w:rPr>
        <w:t xml:space="preserve"> реабілітації – лікарняний (стаціонарний, госпітальний);</w:t>
      </w:r>
    </w:p>
    <w:p w14:paraId="0F81CA7C" w14:textId="4D1F7F6B" w:rsidR="00083BFD" w:rsidRPr="006565D4" w:rsidRDefault="00083BFD"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u w:val="single"/>
          <w:lang w:val="uk-UA"/>
        </w:rPr>
        <w:t>Післялікарняний</w:t>
      </w:r>
      <w:r w:rsidRPr="006565D4">
        <w:rPr>
          <w:rStyle w:val="color32"/>
          <w:rFonts w:ascii="Times New Roman" w:hAnsi="Times New Roman"/>
          <w:sz w:val="28"/>
          <w:szCs w:val="28"/>
          <w:lang w:val="uk-UA"/>
        </w:rPr>
        <w:t xml:space="preserve"> складається з ІІ та ІІІ етапу</w:t>
      </w:r>
      <w:r w:rsidR="00A11723" w:rsidRPr="006565D4">
        <w:rPr>
          <w:rStyle w:val="color32"/>
          <w:rFonts w:ascii="Times New Roman" w:hAnsi="Times New Roman"/>
          <w:sz w:val="28"/>
          <w:szCs w:val="28"/>
          <w:lang w:val="uk-UA"/>
        </w:rPr>
        <w:t>:</w:t>
      </w:r>
    </w:p>
    <w:p w14:paraId="3450BF5F" w14:textId="44973AC1" w:rsidR="00083BFD" w:rsidRPr="006565D4" w:rsidRDefault="00083BFD"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ІІ</w:t>
      </w:r>
      <w:r w:rsidR="00A11723" w:rsidRPr="006565D4">
        <w:rPr>
          <w:rStyle w:val="color32"/>
          <w:rFonts w:ascii="Times New Roman" w:hAnsi="Times New Roman"/>
          <w:b/>
          <w:bCs/>
          <w:sz w:val="28"/>
          <w:szCs w:val="28"/>
          <w:lang w:val="uk-UA"/>
        </w:rPr>
        <w:t xml:space="preserve"> етап</w:t>
      </w:r>
      <w:r w:rsidRPr="006565D4">
        <w:rPr>
          <w:rStyle w:val="color32"/>
          <w:rFonts w:ascii="Times New Roman" w:hAnsi="Times New Roman"/>
          <w:sz w:val="28"/>
          <w:szCs w:val="28"/>
          <w:lang w:val="uk-UA"/>
        </w:rPr>
        <w:t xml:space="preserve"> - поліклінічний або реабілітаційний, санаторний період;</w:t>
      </w:r>
    </w:p>
    <w:p w14:paraId="7552647B" w14:textId="7A23FFB3" w:rsidR="00A11723" w:rsidRPr="006565D4" w:rsidRDefault="00083BFD"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ІІІ етап</w:t>
      </w:r>
      <w:r w:rsidRPr="006565D4">
        <w:rPr>
          <w:rStyle w:val="color32"/>
          <w:rFonts w:ascii="Times New Roman" w:hAnsi="Times New Roman"/>
          <w:sz w:val="28"/>
          <w:szCs w:val="28"/>
          <w:lang w:val="uk-UA"/>
        </w:rPr>
        <w:t xml:space="preserve"> – диспансерний.</w:t>
      </w:r>
    </w:p>
    <w:p w14:paraId="1B2F1526" w14:textId="4F01F18F" w:rsidR="00A11723" w:rsidRPr="006565D4" w:rsidRDefault="00A11723" w:rsidP="0023159B">
      <w:pPr>
        <w:spacing w:after="0" w:line="360" w:lineRule="auto"/>
        <w:ind w:firstLine="709"/>
        <w:rPr>
          <w:rStyle w:val="color32"/>
          <w:rFonts w:ascii="Times New Roman" w:hAnsi="Times New Roman"/>
          <w:sz w:val="28"/>
          <w:szCs w:val="28"/>
          <w:u w:val="single"/>
          <w:lang w:val="uk-UA"/>
        </w:rPr>
      </w:pPr>
      <w:r w:rsidRPr="006565D4">
        <w:rPr>
          <w:rStyle w:val="color32"/>
          <w:rFonts w:ascii="Times New Roman" w:hAnsi="Times New Roman"/>
          <w:sz w:val="28"/>
          <w:szCs w:val="28"/>
          <w:u w:val="single"/>
          <w:lang w:val="uk-UA"/>
        </w:rPr>
        <w:t>Характеристика цих етапів:</w:t>
      </w:r>
    </w:p>
    <w:p w14:paraId="7319B699" w14:textId="4AB09A58" w:rsidR="006D2CDE" w:rsidRPr="006565D4" w:rsidRDefault="00331BBC"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lastRenderedPageBreak/>
        <w:t>I етап</w:t>
      </w:r>
      <w:r w:rsidRPr="006565D4">
        <w:rPr>
          <w:rStyle w:val="color32"/>
          <w:rFonts w:ascii="Times New Roman" w:hAnsi="Times New Roman"/>
          <w:sz w:val="28"/>
          <w:szCs w:val="28"/>
          <w:lang w:val="uk-UA"/>
        </w:rPr>
        <w:t xml:space="preserve"> </w:t>
      </w:r>
      <w:r w:rsidR="00A11723" w:rsidRPr="006565D4">
        <w:rPr>
          <w:rStyle w:val="color32"/>
          <w:rFonts w:ascii="Times New Roman" w:hAnsi="Times New Roman"/>
          <w:sz w:val="28"/>
          <w:szCs w:val="28"/>
          <w:lang w:val="uk-UA"/>
        </w:rPr>
        <w:t>відновлення розпочинається у лікарні, де після встановленого діагнозу лікар створює програму реабілітації.</w:t>
      </w:r>
    </w:p>
    <w:p w14:paraId="4DF57C79" w14:textId="02DCCAD0" w:rsidR="00A11723" w:rsidRPr="006565D4" w:rsidRDefault="00A11723" w:rsidP="00D32032">
      <w:pPr>
        <w:spacing w:after="0" w:line="360" w:lineRule="auto"/>
        <w:ind w:left="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Завдання </w:t>
      </w:r>
      <w:r w:rsidR="0087791C" w:rsidRPr="006565D4">
        <w:rPr>
          <w:rStyle w:val="color32"/>
          <w:rFonts w:ascii="Times New Roman" w:hAnsi="Times New Roman"/>
          <w:sz w:val="28"/>
          <w:szCs w:val="28"/>
          <w:lang w:val="uk-UA"/>
        </w:rPr>
        <w:t>КТ</w:t>
      </w:r>
      <w:r w:rsidR="00A44B17" w:rsidRPr="006565D4">
        <w:rPr>
          <w:rStyle w:val="color32"/>
          <w:rFonts w:ascii="Times New Roman" w:hAnsi="Times New Roman"/>
          <w:sz w:val="28"/>
          <w:szCs w:val="28"/>
          <w:lang w:val="uk-UA"/>
        </w:rPr>
        <w:t xml:space="preserve"> на цьому</w:t>
      </w:r>
      <w:r w:rsidRPr="006565D4">
        <w:rPr>
          <w:rStyle w:val="color32"/>
          <w:rFonts w:ascii="Times New Roman" w:hAnsi="Times New Roman"/>
          <w:sz w:val="28"/>
          <w:szCs w:val="28"/>
          <w:lang w:val="uk-UA"/>
        </w:rPr>
        <w:t xml:space="preserve"> етап</w:t>
      </w:r>
      <w:r w:rsidR="00A44B17" w:rsidRPr="006565D4">
        <w:rPr>
          <w:rStyle w:val="color32"/>
          <w:rFonts w:ascii="Times New Roman" w:hAnsi="Times New Roman"/>
          <w:sz w:val="28"/>
          <w:szCs w:val="28"/>
          <w:lang w:val="uk-UA"/>
        </w:rPr>
        <w:t>і</w:t>
      </w:r>
      <w:r w:rsidRPr="006565D4">
        <w:rPr>
          <w:rStyle w:val="color32"/>
          <w:rFonts w:ascii="Times New Roman" w:hAnsi="Times New Roman"/>
          <w:sz w:val="28"/>
          <w:szCs w:val="28"/>
          <w:lang w:val="uk-UA"/>
        </w:rPr>
        <w:t>:</w:t>
      </w:r>
    </w:p>
    <w:p w14:paraId="6F7A29C7" w14:textId="463932EB" w:rsidR="00A11723" w:rsidRPr="006565D4" w:rsidRDefault="00A11723"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-Зменшення чи повне усунення активності патологічного процесу та створення умов в організмі для прискорення одужання</w:t>
      </w:r>
    </w:p>
    <w:p w14:paraId="49B80EB8" w14:textId="7A7BEB4B" w:rsidR="00A11723" w:rsidRPr="006565D4" w:rsidRDefault="00A11723"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-Попередження ускладнень та можливого загострення супутніх захворювань пацієнта</w:t>
      </w:r>
    </w:p>
    <w:p w14:paraId="0640D67F" w14:textId="3A37468F" w:rsidR="00A11723" w:rsidRPr="006565D4" w:rsidRDefault="00A11723"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-Відновлення функцій тих органів та систем які зазнали ушкоджень внаслідок хвороби</w:t>
      </w:r>
    </w:p>
    <w:p w14:paraId="4B4297CC" w14:textId="64BBDB4F" w:rsidR="00A11723" w:rsidRPr="006565D4" w:rsidRDefault="00A11723"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-Поступове збільшення фізичної активності хворого та його адаптації до поступового зростання навантаження</w:t>
      </w:r>
    </w:p>
    <w:p w14:paraId="4DF3DBAD" w14:textId="37F07064" w:rsidR="006D2CDE" w:rsidRPr="006565D4" w:rsidRDefault="006D2CDE"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На цьому етапі дихальні вправи відносяться до загальнорозвиваючих та спеціальних в пропорції 1:1. Темп виконання вправ повільний та/або середній. </w:t>
      </w:r>
      <w:r w:rsidR="0087791C" w:rsidRPr="006565D4">
        <w:rPr>
          <w:rStyle w:val="color32"/>
          <w:rFonts w:ascii="Times New Roman" w:hAnsi="Times New Roman"/>
          <w:sz w:val="28"/>
          <w:szCs w:val="28"/>
          <w:lang w:val="uk-UA"/>
        </w:rPr>
        <w:t>КТ</w:t>
      </w:r>
      <w:r w:rsidRPr="006565D4">
        <w:rPr>
          <w:rStyle w:val="color32"/>
          <w:rFonts w:ascii="Times New Roman" w:hAnsi="Times New Roman"/>
          <w:sz w:val="28"/>
          <w:szCs w:val="28"/>
          <w:lang w:val="uk-UA"/>
        </w:rPr>
        <w:t xml:space="preserve"> нараховує 25% спеціальних та 75% загальнорозвиваючих і дихальних вправ.</w:t>
      </w:r>
    </w:p>
    <w:p w14:paraId="1DB1D015" w14:textId="77777777" w:rsidR="00D32032" w:rsidRPr="006565D4" w:rsidRDefault="00D32032" w:rsidP="0023159B">
      <w:pPr>
        <w:spacing w:after="0" w:line="360" w:lineRule="auto"/>
        <w:ind w:firstLine="709"/>
        <w:rPr>
          <w:rStyle w:val="color32"/>
          <w:rFonts w:ascii="Times New Roman" w:hAnsi="Times New Roman"/>
          <w:b/>
          <w:bCs/>
          <w:sz w:val="28"/>
          <w:szCs w:val="28"/>
          <w:lang w:val="uk-UA"/>
        </w:rPr>
      </w:pPr>
    </w:p>
    <w:p w14:paraId="3CCDCBD2" w14:textId="6AA6D7CD" w:rsidR="00331BBC" w:rsidRPr="006565D4" w:rsidRDefault="00331BBC" w:rsidP="0023159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 xml:space="preserve">ІІ етап </w:t>
      </w:r>
      <w:r w:rsidRPr="006565D4">
        <w:rPr>
          <w:rStyle w:val="color32"/>
          <w:rFonts w:ascii="Times New Roman" w:hAnsi="Times New Roman"/>
          <w:sz w:val="28"/>
          <w:szCs w:val="28"/>
          <w:lang w:val="uk-UA"/>
        </w:rPr>
        <w:t>призначається після виписування пацієнта з</w:t>
      </w:r>
      <w:r w:rsidR="00DF1677" w:rsidRPr="006565D4">
        <w:rPr>
          <w:rStyle w:val="color32"/>
          <w:rFonts w:ascii="Times New Roman" w:hAnsi="Times New Roman"/>
          <w:sz w:val="28"/>
          <w:szCs w:val="28"/>
          <w:lang w:val="uk-UA"/>
        </w:rPr>
        <w:t>і стаціонару</w:t>
      </w:r>
      <w:r w:rsidRPr="006565D4">
        <w:rPr>
          <w:rStyle w:val="color32"/>
          <w:rFonts w:ascii="Times New Roman" w:hAnsi="Times New Roman"/>
          <w:sz w:val="28"/>
          <w:szCs w:val="28"/>
          <w:lang w:val="uk-UA"/>
        </w:rPr>
        <w:t xml:space="preserve"> профільного відділення</w:t>
      </w:r>
      <w:r w:rsidR="00DF1677" w:rsidRPr="006565D4">
        <w:rPr>
          <w:rStyle w:val="color32"/>
          <w:rFonts w:ascii="Times New Roman" w:hAnsi="Times New Roman"/>
          <w:sz w:val="28"/>
          <w:szCs w:val="28"/>
          <w:lang w:val="uk-UA"/>
        </w:rPr>
        <w:t xml:space="preserve"> (у нашому випадку це неврологічне відділення) і проводиться у реабілітаційних установах. Такими закладами можуть бути </w:t>
      </w:r>
      <w:r w:rsidR="00A44B17" w:rsidRPr="006565D4">
        <w:rPr>
          <w:rStyle w:val="color32"/>
          <w:rFonts w:ascii="Times New Roman" w:hAnsi="Times New Roman"/>
          <w:sz w:val="28"/>
          <w:szCs w:val="28"/>
          <w:lang w:val="uk-UA"/>
        </w:rPr>
        <w:t xml:space="preserve">поліклініка, реабілітаційних центр або санаторій. </w:t>
      </w:r>
    </w:p>
    <w:p w14:paraId="469432D4" w14:textId="0ABC1F8D" w:rsidR="00A44B17" w:rsidRPr="006565D4" w:rsidRDefault="00A44B17" w:rsidP="00D32032">
      <w:pPr>
        <w:shd w:val="clear" w:color="auto" w:fill="FFFFFF"/>
        <w:spacing w:after="0" w:line="360" w:lineRule="auto"/>
        <w:ind w:left="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Завдання </w:t>
      </w:r>
      <w:r w:rsidR="0087791C" w:rsidRPr="006565D4">
        <w:rPr>
          <w:rStyle w:val="color32"/>
          <w:rFonts w:ascii="Times New Roman" w:hAnsi="Times New Roman"/>
          <w:sz w:val="28"/>
          <w:szCs w:val="28"/>
          <w:lang w:val="uk-UA"/>
        </w:rPr>
        <w:t>КТ</w:t>
      </w:r>
      <w:r w:rsidRPr="006565D4">
        <w:rPr>
          <w:rStyle w:val="color32"/>
          <w:rFonts w:ascii="Times New Roman" w:hAnsi="Times New Roman"/>
          <w:sz w:val="28"/>
          <w:szCs w:val="28"/>
          <w:lang w:val="uk-UA"/>
        </w:rPr>
        <w:t xml:space="preserve"> на цьому етапі:</w:t>
      </w:r>
    </w:p>
    <w:p w14:paraId="57AD1416" w14:textId="746AAD8D" w:rsidR="00A44B17" w:rsidRPr="006565D4" w:rsidRDefault="00A44B17"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-Зменшення або ліквідація наслідків захворювання</w:t>
      </w:r>
    </w:p>
    <w:p w14:paraId="443D1569" w14:textId="745AADDE" w:rsidR="00A44B17" w:rsidRPr="006565D4" w:rsidRDefault="00A44B17"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-Попередження ускладнень від основного захворювання та профілактика погіршення супутніх захворювань</w:t>
      </w:r>
    </w:p>
    <w:p w14:paraId="3550305D" w14:textId="74864359" w:rsidR="00A44B17" w:rsidRPr="006565D4" w:rsidRDefault="00A44B17"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-Визначення та розвиток потенційних і компенсаторних здібностей організму</w:t>
      </w:r>
    </w:p>
    <w:p w14:paraId="19F64FBB" w14:textId="65714AF1" w:rsidR="00A44B17" w:rsidRPr="006565D4" w:rsidRDefault="00A97AC0" w:rsidP="0023159B">
      <w:pPr>
        <w:shd w:val="clear" w:color="auto" w:fill="FFFFFF"/>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-Тренування рівня функціональності організму пацієнта до того рівня, який необхідний для щоденної побутової діяльності</w:t>
      </w:r>
      <w:r w:rsidR="003A63F7" w:rsidRPr="006565D4">
        <w:rPr>
          <w:rFonts w:ascii="Times New Roman" w:hAnsi="Times New Roman"/>
          <w:sz w:val="28"/>
          <w:szCs w:val="28"/>
          <w:lang w:val="uk-UA"/>
        </w:rPr>
        <w:t xml:space="preserve"> та на роботі</w:t>
      </w:r>
    </w:p>
    <w:p w14:paraId="0360D783" w14:textId="796E5D72" w:rsidR="003A63F7" w:rsidRPr="006565D4" w:rsidRDefault="003A63F7" w:rsidP="0023159B">
      <w:pPr>
        <w:shd w:val="clear" w:color="auto" w:fill="FFFFFF"/>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-Підготовка пацієнта до виконання трудових завдань. Це може включати працетерапію, освоєння допоміжних пристроїв для самообслуговування або переміщення</w:t>
      </w:r>
      <w:r w:rsidR="00D32032" w:rsidRPr="006565D4">
        <w:rPr>
          <w:rFonts w:ascii="Times New Roman" w:hAnsi="Times New Roman"/>
          <w:sz w:val="28"/>
          <w:szCs w:val="28"/>
          <w:lang w:val="uk-UA"/>
        </w:rPr>
        <w:t>.</w:t>
      </w:r>
    </w:p>
    <w:p w14:paraId="1FF0970D" w14:textId="77777777" w:rsidR="00D32032" w:rsidRPr="006565D4" w:rsidRDefault="00D32032" w:rsidP="0023159B">
      <w:pPr>
        <w:shd w:val="clear" w:color="auto" w:fill="FFFFFF"/>
        <w:spacing w:after="0" w:line="360" w:lineRule="auto"/>
        <w:ind w:firstLine="709"/>
        <w:rPr>
          <w:rStyle w:val="color32"/>
          <w:rFonts w:ascii="Times New Roman" w:hAnsi="Times New Roman"/>
          <w:b/>
          <w:bCs/>
          <w:sz w:val="28"/>
          <w:szCs w:val="28"/>
          <w:lang w:val="uk-UA"/>
        </w:rPr>
      </w:pPr>
    </w:p>
    <w:p w14:paraId="5B5D4D00" w14:textId="1A03D434" w:rsidR="00A97AC0" w:rsidRPr="006565D4" w:rsidRDefault="003A63F7"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 xml:space="preserve">ІІІ етап </w:t>
      </w:r>
      <w:r w:rsidRPr="006565D4">
        <w:rPr>
          <w:rStyle w:val="color32"/>
          <w:rFonts w:ascii="Times New Roman" w:hAnsi="Times New Roman"/>
          <w:sz w:val="28"/>
          <w:szCs w:val="28"/>
          <w:lang w:val="uk-UA"/>
        </w:rPr>
        <w:t xml:space="preserve">– зазвичай цей етап проводиться в поліклініках </w:t>
      </w:r>
      <w:r w:rsidR="002C7CC2" w:rsidRPr="006565D4">
        <w:rPr>
          <w:rStyle w:val="color32"/>
          <w:rFonts w:ascii="Times New Roman" w:hAnsi="Times New Roman"/>
          <w:sz w:val="28"/>
          <w:szCs w:val="28"/>
          <w:lang w:val="uk-UA"/>
        </w:rPr>
        <w:t>або спеціалізованих диспансерах. Осіб, які підлягають спостереженню у диспансері за медичними показаннями мають фактори ризику для розвитку захворювання, часто або тривало хворіють та ті що мають хронічні захворювання.</w:t>
      </w:r>
    </w:p>
    <w:p w14:paraId="186D60A8" w14:textId="53927022"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Мета </w:t>
      </w:r>
      <w:r w:rsidR="0087791C" w:rsidRPr="006565D4">
        <w:rPr>
          <w:rStyle w:val="color32"/>
          <w:rFonts w:ascii="Times New Roman" w:hAnsi="Times New Roman"/>
          <w:sz w:val="28"/>
          <w:szCs w:val="28"/>
          <w:lang w:val="uk-UA"/>
        </w:rPr>
        <w:t>КТ</w:t>
      </w:r>
      <w:r w:rsidRPr="006565D4">
        <w:rPr>
          <w:rStyle w:val="color32"/>
          <w:rFonts w:ascii="Times New Roman" w:hAnsi="Times New Roman"/>
          <w:sz w:val="28"/>
          <w:szCs w:val="28"/>
          <w:lang w:val="uk-UA"/>
        </w:rPr>
        <w:t xml:space="preserve"> і самого диспансерного етапу наступна:</w:t>
      </w:r>
    </w:p>
    <w:p w14:paraId="16419CE4" w14:textId="0441C4C5"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-Ведення та спостереження особи які проходить реабілітацію, лікування залишкових явищ після перенесеного захворювання або продовження розвитку компенсацій</w:t>
      </w:r>
    </w:p>
    <w:p w14:paraId="60F83C3C" w14:textId="413FEF10"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-Поліпшення та відновлення фізичного стану пацієнта та його працездатності</w:t>
      </w:r>
    </w:p>
    <w:p w14:paraId="71D20C4C" w14:textId="04A22C9C"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-Обґрунтування рекомендацій щодо кількості роботи, яку може виконувати пацієнт</w:t>
      </w:r>
    </w:p>
    <w:p w14:paraId="059440DC" w14:textId="0F683C4A"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-Сприяння змінам умов праці, перекваліфікації та адаптації до умов життя</w:t>
      </w:r>
    </w:p>
    <w:p w14:paraId="4F538844" w14:textId="38DFA615" w:rsidR="00375548" w:rsidRPr="006565D4" w:rsidRDefault="0037554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w:t>
      </w:r>
      <w:r w:rsidR="00444816" w:rsidRPr="006565D4">
        <w:rPr>
          <w:rStyle w:val="color32"/>
          <w:rFonts w:ascii="Times New Roman" w:hAnsi="Times New Roman"/>
          <w:sz w:val="28"/>
          <w:szCs w:val="28"/>
          <w:lang w:val="uk-UA"/>
        </w:rPr>
        <w:t>Роз’яснювальна робота з хворим, контроль його активності під час реабілітації та контроль виконання ним всіх рекомендацій</w:t>
      </w:r>
    </w:p>
    <w:p w14:paraId="7B040825" w14:textId="64B97777" w:rsidR="00D32032" w:rsidRPr="006565D4" w:rsidRDefault="00444816" w:rsidP="00D32032">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Кінцевою ціллю диспансерного етапу </w:t>
      </w:r>
      <w:r w:rsidR="0087791C" w:rsidRPr="006565D4">
        <w:rPr>
          <w:rStyle w:val="color32"/>
          <w:rFonts w:ascii="Times New Roman" w:hAnsi="Times New Roman"/>
          <w:sz w:val="28"/>
          <w:szCs w:val="28"/>
          <w:lang w:val="uk-UA"/>
        </w:rPr>
        <w:t>на</w:t>
      </w:r>
      <w:r w:rsidRPr="006565D4">
        <w:rPr>
          <w:rStyle w:val="color32"/>
          <w:rFonts w:ascii="Times New Roman" w:hAnsi="Times New Roman"/>
          <w:sz w:val="28"/>
          <w:szCs w:val="28"/>
          <w:lang w:val="uk-UA"/>
        </w:rPr>
        <w:t xml:space="preserve"> цій фазі реабілітаційного процесу є повна або часткова реабілітація – клінічна, трудова, соціальна. </w:t>
      </w:r>
      <w:r w:rsidR="00E30460" w:rsidRPr="006565D4">
        <w:rPr>
          <w:rStyle w:val="color32"/>
          <w:rFonts w:ascii="Times New Roman" w:hAnsi="Times New Roman"/>
          <w:sz w:val="28"/>
          <w:szCs w:val="28"/>
          <w:lang w:val="uk-UA"/>
        </w:rPr>
        <w:t>Диспансерне обслуговування надає можливість систематичного і комплексного підходу до реабілітації. Цей етап орієнтований на довгостроковий підхід, який спрямований на стабільне покращення стану пацієнт</w:t>
      </w:r>
      <w:r w:rsidR="0087791C" w:rsidRPr="006565D4">
        <w:rPr>
          <w:rStyle w:val="color32"/>
          <w:rFonts w:ascii="Times New Roman" w:hAnsi="Times New Roman"/>
          <w:sz w:val="28"/>
          <w:szCs w:val="28"/>
          <w:lang w:val="uk-UA"/>
        </w:rPr>
        <w:t>а</w:t>
      </w:r>
      <w:r w:rsidR="00E30460" w:rsidRPr="006565D4">
        <w:rPr>
          <w:rStyle w:val="color32"/>
          <w:rFonts w:ascii="Times New Roman" w:hAnsi="Times New Roman"/>
          <w:sz w:val="28"/>
          <w:szCs w:val="28"/>
          <w:lang w:val="uk-UA"/>
        </w:rPr>
        <w:t xml:space="preserve"> та збереження його здоров’я протягом тривалого часу.</w:t>
      </w:r>
    </w:p>
    <w:p w14:paraId="1E37A38E" w14:textId="0190ACB7" w:rsidR="006919C9" w:rsidRPr="006565D4" w:rsidRDefault="006919C9"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Лікувальний масаж</w:t>
      </w:r>
    </w:p>
    <w:p w14:paraId="26F26591" w14:textId="0D06A72E" w:rsidR="00BC3E84" w:rsidRPr="006565D4" w:rsidRDefault="00BC3E84"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Лікувальний масаж який призначають для хворих, що перенесли ішемічний інсульт, зазвичай виконують в складі комплексного підходу до реабілітації. Методика масажу може варіюватися </w:t>
      </w:r>
      <w:r w:rsidR="00A451E9" w:rsidRPr="006565D4">
        <w:rPr>
          <w:rStyle w:val="color32"/>
          <w:rFonts w:ascii="Times New Roman" w:hAnsi="Times New Roman"/>
          <w:sz w:val="28"/>
          <w:szCs w:val="28"/>
          <w:lang w:val="uk-UA"/>
        </w:rPr>
        <w:t>в залежності від конкретних цілей реабілітаційного плану та потреб пацієнта. Основні цілі лікувального масажу полягають у наступному:</w:t>
      </w:r>
    </w:p>
    <w:p w14:paraId="14608FF8" w14:textId="4F64CF7D" w:rsidR="00A451E9" w:rsidRPr="006565D4" w:rsidRDefault="00A451E9" w:rsidP="00D32032">
      <w:pPr>
        <w:pStyle w:val="a6"/>
        <w:numPr>
          <w:ilvl w:val="0"/>
          <w:numId w:val="11"/>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Масаж спрямований на зменшення збудженості центральної нервової системи, впливаючи на рухові клітини передніх рогів спинного мозку</w:t>
      </w:r>
    </w:p>
    <w:p w14:paraId="161E3A5D" w14:textId="6978E026" w:rsidR="00A82F9A" w:rsidRPr="006565D4" w:rsidRDefault="00A82F9A" w:rsidP="00D32032">
      <w:pPr>
        <w:pStyle w:val="a6"/>
        <w:numPr>
          <w:ilvl w:val="0"/>
          <w:numId w:val="11"/>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Ця процедура спрямована на поліпшення рухових можливостей пацієнта, завдяки розслабленню спастичних м’язів, впливу на м’язові контрактури</w:t>
      </w:r>
    </w:p>
    <w:p w14:paraId="0EE2B9C0" w14:textId="51185F1F" w:rsidR="00FA2C1D" w:rsidRPr="006565D4" w:rsidRDefault="00A82F9A" w:rsidP="00D32032">
      <w:pPr>
        <w:pStyle w:val="a6"/>
        <w:numPr>
          <w:ilvl w:val="0"/>
          <w:numId w:val="11"/>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Лікувальний масаж покращує кро</w:t>
      </w:r>
      <w:r w:rsidR="00FA2C1D" w:rsidRPr="006565D4">
        <w:rPr>
          <w:rStyle w:val="color32"/>
          <w:rFonts w:ascii="Times New Roman" w:hAnsi="Times New Roman"/>
          <w:sz w:val="28"/>
          <w:szCs w:val="28"/>
          <w:lang w:val="uk-UA"/>
        </w:rPr>
        <w:t>вообіг та лімфообіг в уражених кінцівках та попереджає трофічні порушення які можуть виникнути через гіподинамію</w:t>
      </w:r>
    </w:p>
    <w:p w14:paraId="59A8EFBE" w14:textId="053A99D9" w:rsidR="00FA2C1D" w:rsidRPr="006565D4" w:rsidRDefault="00FA2C1D" w:rsidP="00D32032">
      <w:pPr>
        <w:pStyle w:val="a6"/>
        <w:numPr>
          <w:ilvl w:val="0"/>
          <w:numId w:val="1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Масаж може</w:t>
      </w:r>
      <w:r w:rsidRPr="006565D4">
        <w:rPr>
          <w:lang w:val="uk-UA"/>
        </w:rPr>
        <w:t xml:space="preserve"> </w:t>
      </w:r>
      <w:r w:rsidRPr="006565D4">
        <w:rPr>
          <w:rStyle w:val="color32"/>
          <w:rFonts w:ascii="Times New Roman" w:hAnsi="Times New Roman"/>
          <w:sz w:val="28"/>
          <w:szCs w:val="28"/>
          <w:lang w:val="uk-UA"/>
        </w:rPr>
        <w:t>сприяти загальному покращенню самопочуття пацієнта, зменшувати біль, який може виникати через перенапруження м’язів і тим самим покращувати якість реабілітаційного процесу</w:t>
      </w:r>
      <w:r w:rsidR="00D32032" w:rsidRPr="006565D4">
        <w:rPr>
          <w:rStyle w:val="color32"/>
          <w:rFonts w:ascii="Times New Roman" w:hAnsi="Times New Roman"/>
          <w:sz w:val="28"/>
          <w:szCs w:val="28"/>
          <w:lang w:val="uk-UA"/>
        </w:rPr>
        <w:t>.</w:t>
      </w:r>
    </w:p>
    <w:p w14:paraId="7408809A" w14:textId="77777777" w:rsidR="00D32032" w:rsidRPr="006565D4" w:rsidRDefault="00D32032" w:rsidP="0023159B">
      <w:pPr>
        <w:shd w:val="clear" w:color="auto" w:fill="FFFFFF"/>
        <w:spacing w:after="0" w:line="360" w:lineRule="auto"/>
        <w:ind w:firstLine="709"/>
        <w:rPr>
          <w:rStyle w:val="color32"/>
          <w:rFonts w:ascii="Times New Roman" w:hAnsi="Times New Roman"/>
          <w:sz w:val="28"/>
          <w:szCs w:val="28"/>
          <w:lang w:val="uk-UA"/>
        </w:rPr>
      </w:pPr>
    </w:p>
    <w:p w14:paraId="174BB16F" w14:textId="6F60EA46" w:rsidR="00FA2C1D" w:rsidRPr="006565D4" w:rsidRDefault="00FA2C1D"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Важливо пам’ятати про протипоказання до призначенню масажу, якими можуть бути: висока температура тіла, порушення цілісності шкіри, наявність в анамнезі онкології та інші.</w:t>
      </w:r>
      <w:r w:rsidR="000A5CA5" w:rsidRPr="006565D4">
        <w:rPr>
          <w:rStyle w:val="color32"/>
          <w:rFonts w:ascii="Times New Roman" w:hAnsi="Times New Roman"/>
          <w:sz w:val="28"/>
          <w:szCs w:val="28"/>
          <w:lang w:val="uk-UA"/>
        </w:rPr>
        <w:t xml:space="preserve"> [</w:t>
      </w:r>
      <w:r w:rsidR="0093589D" w:rsidRPr="006565D4">
        <w:rPr>
          <w:rStyle w:val="color32"/>
          <w:rFonts w:ascii="Times New Roman" w:hAnsi="Times New Roman"/>
          <w:sz w:val="28"/>
          <w:szCs w:val="28"/>
          <w:lang w:val="uk-UA"/>
        </w:rPr>
        <w:t>13</w:t>
      </w:r>
      <w:r w:rsidR="000A5CA5" w:rsidRPr="006565D4">
        <w:rPr>
          <w:rStyle w:val="color32"/>
          <w:rFonts w:ascii="Times New Roman" w:hAnsi="Times New Roman"/>
          <w:sz w:val="28"/>
          <w:szCs w:val="28"/>
          <w:lang w:val="uk-UA"/>
        </w:rPr>
        <w:t>]</w:t>
      </w:r>
    </w:p>
    <w:p w14:paraId="33773C46" w14:textId="77777777" w:rsidR="00D32032" w:rsidRPr="006565D4" w:rsidRDefault="00D32032" w:rsidP="0023159B">
      <w:pPr>
        <w:shd w:val="clear" w:color="auto" w:fill="FFFFFF"/>
        <w:spacing w:after="0" w:line="360" w:lineRule="auto"/>
        <w:ind w:firstLine="709"/>
        <w:rPr>
          <w:rStyle w:val="color32"/>
          <w:rFonts w:ascii="Times New Roman" w:hAnsi="Times New Roman"/>
          <w:sz w:val="28"/>
          <w:szCs w:val="28"/>
          <w:lang w:val="uk-UA"/>
        </w:rPr>
      </w:pPr>
    </w:p>
    <w:p w14:paraId="335508E5" w14:textId="7FECEE7B" w:rsidR="00FA2C1D" w:rsidRPr="006565D4" w:rsidRDefault="00865E66"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Фізіотерапевтичні процедури</w:t>
      </w:r>
    </w:p>
    <w:p w14:paraId="4160080C" w14:textId="4D525147" w:rsidR="00414E99" w:rsidRPr="006565D4" w:rsidRDefault="00414E99"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Фізіотерапевтичні процедури відіграють достатню роль у реабілітаційній програмі пацієнта. Ці процедури</w:t>
      </w:r>
      <w:r w:rsidR="006C63DB" w:rsidRPr="006565D4">
        <w:rPr>
          <w:rStyle w:val="color32"/>
          <w:rFonts w:ascii="Times New Roman" w:hAnsi="Times New Roman"/>
          <w:sz w:val="28"/>
          <w:szCs w:val="28"/>
          <w:lang w:val="uk-UA"/>
        </w:rPr>
        <w:t xml:space="preserve"> неодмінно</w:t>
      </w:r>
      <w:r w:rsidRPr="006565D4">
        <w:rPr>
          <w:rStyle w:val="color32"/>
          <w:rFonts w:ascii="Times New Roman" w:hAnsi="Times New Roman"/>
          <w:sz w:val="28"/>
          <w:szCs w:val="28"/>
          <w:lang w:val="uk-UA"/>
        </w:rPr>
        <w:t xml:space="preserve"> сприяють відновленню функції, яку втратив пацієнт</w:t>
      </w:r>
      <w:r w:rsidR="006705E6" w:rsidRPr="006565D4">
        <w:rPr>
          <w:rStyle w:val="color32"/>
          <w:rFonts w:ascii="Times New Roman" w:hAnsi="Times New Roman"/>
          <w:sz w:val="28"/>
          <w:szCs w:val="28"/>
          <w:lang w:val="uk-UA"/>
        </w:rPr>
        <w:t>, наприклад, за рахунок впливу на тканини головного мозку. Для цього можуть використовувати низькочастотну магнітотерапію і механізми дії полягають у первинних фізико-хімічних явищах біологічних речовин, елементів крові, завдяки чому макромолекули набувають здатності проходити через мембрани і впливати на біологічні процеси.</w:t>
      </w:r>
      <w:r w:rsidR="00314771" w:rsidRPr="006565D4">
        <w:rPr>
          <w:rStyle w:val="color32"/>
          <w:rFonts w:ascii="Times New Roman" w:hAnsi="Times New Roman"/>
          <w:sz w:val="28"/>
          <w:szCs w:val="28"/>
          <w:lang w:val="uk-UA"/>
        </w:rPr>
        <w:t xml:space="preserve"> [</w:t>
      </w:r>
      <w:r w:rsidR="0093589D" w:rsidRPr="006565D4">
        <w:rPr>
          <w:rStyle w:val="color32"/>
          <w:rFonts w:ascii="Times New Roman" w:hAnsi="Times New Roman"/>
          <w:sz w:val="28"/>
          <w:szCs w:val="28"/>
          <w:lang w:val="uk-UA"/>
        </w:rPr>
        <w:t>21</w:t>
      </w:r>
      <w:r w:rsidR="00314771" w:rsidRPr="006565D4">
        <w:rPr>
          <w:rStyle w:val="color32"/>
          <w:rFonts w:ascii="Times New Roman" w:hAnsi="Times New Roman"/>
          <w:sz w:val="28"/>
          <w:szCs w:val="28"/>
          <w:lang w:val="uk-UA"/>
        </w:rPr>
        <w:t>]</w:t>
      </w:r>
      <w:r w:rsidR="006705E6" w:rsidRPr="006565D4">
        <w:rPr>
          <w:rStyle w:val="color32"/>
          <w:rFonts w:ascii="Times New Roman" w:hAnsi="Times New Roman"/>
          <w:sz w:val="28"/>
          <w:szCs w:val="28"/>
          <w:lang w:val="uk-UA"/>
        </w:rPr>
        <w:t xml:space="preserve"> Також ці процедури впливають на покращення кровопостачання головного мозку і поліпшують венозний відтік крові</w:t>
      </w:r>
      <w:r w:rsidR="00314771" w:rsidRPr="006565D4">
        <w:rPr>
          <w:rStyle w:val="color32"/>
          <w:rFonts w:ascii="Times New Roman" w:hAnsi="Times New Roman"/>
          <w:sz w:val="28"/>
          <w:szCs w:val="28"/>
          <w:lang w:val="uk-UA"/>
        </w:rPr>
        <w:t>, з такою задачею справляється дециметрохвильова терапія (потужність 5 Вт).</w:t>
      </w:r>
      <w:r w:rsidR="006705E6" w:rsidRPr="006565D4">
        <w:rPr>
          <w:rStyle w:val="color32"/>
          <w:rFonts w:ascii="Times New Roman" w:hAnsi="Times New Roman"/>
          <w:sz w:val="28"/>
          <w:szCs w:val="28"/>
          <w:lang w:val="uk-UA"/>
        </w:rPr>
        <w:t xml:space="preserve"> Це зменшує набряк мозку </w:t>
      </w:r>
      <w:r w:rsidR="008611DF" w:rsidRPr="006565D4">
        <w:rPr>
          <w:rStyle w:val="color32"/>
          <w:rFonts w:ascii="Times New Roman" w:hAnsi="Times New Roman"/>
          <w:sz w:val="28"/>
          <w:szCs w:val="28"/>
          <w:lang w:val="uk-UA"/>
        </w:rPr>
        <w:t>і збільшує збудження</w:t>
      </w:r>
      <w:r w:rsidR="00314771" w:rsidRPr="006565D4">
        <w:rPr>
          <w:rStyle w:val="color32"/>
          <w:rFonts w:ascii="Times New Roman" w:hAnsi="Times New Roman"/>
          <w:sz w:val="28"/>
          <w:szCs w:val="28"/>
          <w:lang w:val="uk-UA"/>
        </w:rPr>
        <w:t xml:space="preserve"> ослаблених</w:t>
      </w:r>
      <w:r w:rsidR="008611DF" w:rsidRPr="006565D4">
        <w:rPr>
          <w:rStyle w:val="color32"/>
          <w:rFonts w:ascii="Times New Roman" w:hAnsi="Times New Roman"/>
          <w:sz w:val="28"/>
          <w:szCs w:val="28"/>
          <w:lang w:val="uk-UA"/>
        </w:rPr>
        <w:t xml:space="preserve"> кінцівок</w:t>
      </w:r>
      <w:r w:rsidR="00314771" w:rsidRPr="006565D4">
        <w:rPr>
          <w:rStyle w:val="color32"/>
          <w:rFonts w:ascii="Times New Roman" w:hAnsi="Times New Roman"/>
          <w:sz w:val="28"/>
          <w:szCs w:val="28"/>
          <w:lang w:val="uk-UA"/>
        </w:rPr>
        <w:t>.</w:t>
      </w:r>
      <w:r w:rsidR="00E72FE0" w:rsidRPr="006565D4">
        <w:rPr>
          <w:rStyle w:val="color32"/>
          <w:rFonts w:ascii="Times New Roman" w:hAnsi="Times New Roman"/>
          <w:sz w:val="28"/>
          <w:szCs w:val="28"/>
          <w:lang w:val="uk-UA"/>
        </w:rPr>
        <w:t xml:space="preserve"> [4] Ще одним важливим елементом відновлення</w:t>
      </w:r>
      <w:r w:rsidR="00D0151B" w:rsidRPr="006565D4">
        <w:rPr>
          <w:rStyle w:val="color32"/>
          <w:rFonts w:ascii="Times New Roman" w:hAnsi="Times New Roman"/>
          <w:sz w:val="28"/>
          <w:szCs w:val="28"/>
          <w:lang w:val="uk-UA"/>
        </w:rPr>
        <w:t>,</w:t>
      </w:r>
      <w:r w:rsidR="00E72FE0" w:rsidRPr="006565D4">
        <w:rPr>
          <w:rStyle w:val="color32"/>
          <w:rFonts w:ascii="Times New Roman" w:hAnsi="Times New Roman"/>
          <w:sz w:val="28"/>
          <w:szCs w:val="28"/>
          <w:lang w:val="uk-UA"/>
        </w:rPr>
        <w:t xml:space="preserve"> з яким справляється фізіотерапія, є відновлення та покращення нервово-м’язової </w:t>
      </w:r>
      <w:r w:rsidR="00E72FE0" w:rsidRPr="006565D4">
        <w:rPr>
          <w:rStyle w:val="color32"/>
          <w:rFonts w:ascii="Times New Roman" w:hAnsi="Times New Roman"/>
          <w:sz w:val="28"/>
          <w:szCs w:val="28"/>
          <w:lang w:val="uk-UA"/>
        </w:rPr>
        <w:lastRenderedPageBreak/>
        <w:t>передачі. Електростимуляція, де діючим фактором є імпульсні струми, вплив</w:t>
      </w:r>
      <w:r w:rsidR="00D0151B" w:rsidRPr="006565D4">
        <w:rPr>
          <w:rStyle w:val="color32"/>
          <w:rFonts w:ascii="Times New Roman" w:hAnsi="Times New Roman"/>
          <w:sz w:val="28"/>
          <w:szCs w:val="28"/>
          <w:lang w:val="uk-UA"/>
        </w:rPr>
        <w:t>ає</w:t>
      </w:r>
      <w:r w:rsidR="00E72FE0" w:rsidRPr="006565D4">
        <w:rPr>
          <w:rStyle w:val="color32"/>
          <w:rFonts w:ascii="Times New Roman" w:hAnsi="Times New Roman"/>
          <w:sz w:val="28"/>
          <w:szCs w:val="28"/>
          <w:lang w:val="uk-UA"/>
        </w:rPr>
        <w:t xml:space="preserve"> на ділянку нервового або м’язового волокна</w:t>
      </w:r>
      <w:r w:rsidR="00D0151B" w:rsidRPr="006565D4">
        <w:rPr>
          <w:rStyle w:val="color32"/>
          <w:rFonts w:ascii="Times New Roman" w:hAnsi="Times New Roman"/>
          <w:sz w:val="28"/>
          <w:szCs w:val="28"/>
          <w:lang w:val="uk-UA"/>
        </w:rPr>
        <w:t>,</w:t>
      </w:r>
      <w:r w:rsidR="00E72FE0" w:rsidRPr="006565D4">
        <w:rPr>
          <w:rStyle w:val="color32"/>
          <w:rFonts w:ascii="Times New Roman" w:hAnsi="Times New Roman"/>
          <w:sz w:val="28"/>
          <w:szCs w:val="28"/>
          <w:lang w:val="uk-UA"/>
        </w:rPr>
        <w:t xml:space="preserve"> тим самим поліпшу</w:t>
      </w:r>
      <w:r w:rsidR="00D0151B" w:rsidRPr="006565D4">
        <w:rPr>
          <w:rStyle w:val="color32"/>
          <w:rFonts w:ascii="Times New Roman" w:hAnsi="Times New Roman"/>
          <w:sz w:val="28"/>
          <w:szCs w:val="28"/>
          <w:lang w:val="uk-UA"/>
        </w:rPr>
        <w:t xml:space="preserve">ючи </w:t>
      </w:r>
      <w:r w:rsidR="00E72FE0" w:rsidRPr="006565D4">
        <w:rPr>
          <w:rStyle w:val="color32"/>
          <w:rFonts w:ascii="Times New Roman" w:hAnsi="Times New Roman"/>
          <w:sz w:val="28"/>
          <w:szCs w:val="28"/>
          <w:lang w:val="uk-UA"/>
        </w:rPr>
        <w:t xml:space="preserve">збудження у </w:t>
      </w:r>
      <w:r w:rsidR="00D0151B" w:rsidRPr="006565D4">
        <w:rPr>
          <w:rStyle w:val="color32"/>
          <w:rFonts w:ascii="Times New Roman" w:hAnsi="Times New Roman"/>
          <w:sz w:val="28"/>
          <w:szCs w:val="28"/>
          <w:lang w:val="uk-UA"/>
        </w:rPr>
        <w:t>ділянці проведення процедури. Це виникає завдяки коливанню мембранного потенціалу.</w:t>
      </w:r>
    </w:p>
    <w:p w14:paraId="71A8E2B7" w14:textId="1ED4D477" w:rsidR="00BC3E84" w:rsidRPr="006565D4" w:rsidRDefault="00D0151B"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Задля отримання кращого результату треба дотримуватися основних принципів фізіотерапії: ранній початок, процедури повинні проводитися систематично та тривало (мається на увазі отримання повної кількості процедур за курс лікування), комплексність процедур та їх адекватне використання, в залежності від стану та потреб пацієнта.</w:t>
      </w:r>
    </w:p>
    <w:p w14:paraId="198ECBF8" w14:textId="77777777" w:rsidR="00D32032" w:rsidRPr="006565D4" w:rsidRDefault="00D32032" w:rsidP="0023159B">
      <w:pPr>
        <w:shd w:val="clear" w:color="auto" w:fill="FFFFFF"/>
        <w:spacing w:after="0" w:line="360" w:lineRule="auto"/>
        <w:ind w:firstLine="709"/>
        <w:rPr>
          <w:rStyle w:val="color32"/>
          <w:rFonts w:ascii="Times New Roman" w:hAnsi="Times New Roman"/>
          <w:sz w:val="28"/>
          <w:szCs w:val="28"/>
          <w:lang w:val="uk-UA"/>
        </w:rPr>
      </w:pPr>
    </w:p>
    <w:p w14:paraId="029D046F" w14:textId="21892647" w:rsidR="003249D8" w:rsidRPr="006565D4" w:rsidRDefault="00484476" w:rsidP="0023159B">
      <w:pPr>
        <w:shd w:val="clear" w:color="auto" w:fill="FFFFFF"/>
        <w:spacing w:after="0" w:line="360" w:lineRule="auto"/>
        <w:ind w:firstLine="709"/>
        <w:rPr>
          <w:rStyle w:val="color32"/>
          <w:rFonts w:ascii="Times New Roman" w:hAnsi="Times New Roman"/>
          <w:b/>
          <w:bCs/>
          <w:sz w:val="28"/>
          <w:szCs w:val="28"/>
          <w:lang w:val="uk-UA"/>
        </w:rPr>
      </w:pPr>
      <w:r w:rsidRPr="006565D4">
        <w:rPr>
          <w:rFonts w:ascii="Times New Roman" w:hAnsi="Times New Roman"/>
          <w:b/>
          <w:bCs/>
          <w:sz w:val="28"/>
          <w:szCs w:val="28"/>
          <w:lang w:val="uk-UA"/>
        </w:rPr>
        <w:t xml:space="preserve">Методика </w:t>
      </w:r>
      <w:r w:rsidRPr="006565D4">
        <w:rPr>
          <w:rStyle w:val="color32"/>
          <w:rFonts w:ascii="Times New Roman" w:hAnsi="Times New Roman"/>
          <w:b/>
          <w:bCs/>
          <w:sz w:val="28"/>
          <w:szCs w:val="28"/>
          <w:lang w:val="uk-UA"/>
        </w:rPr>
        <w:t>«Constraint-induced movement therapy»</w:t>
      </w:r>
    </w:p>
    <w:p w14:paraId="0633D5FA" w14:textId="67E94FA7" w:rsidR="003A0A31" w:rsidRPr="006565D4" w:rsidRDefault="00943EE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Методика CIMT, що в перекладі означає «терапія рухами, викликаними обмеженнями», виникла як реабілітаційний підхід для роботи з пацієнтами, які мають порушення функції верхньої кінцівки, після перенесеного інсульту або інших уражень нервово-м’язової системи.</w:t>
      </w:r>
    </w:p>
    <w:p w14:paraId="72A7864C" w14:textId="4A18BCA6" w:rsidR="003A0A31" w:rsidRPr="006565D4" w:rsidRDefault="003A0A31"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Теоретична база для методики CIMT має довгу історію, починаючи з робіт німецького вченого Мунка в 1909 році. Він виявив, що примати, які були змушені використовувати ушкоджену верхню кінцівку, роблять це, коли це є необхідним. Це спостереження послужило основою для подальших досліджень, включаючи роботи Огдена та Франца в 1917 році. Концепція "примусового використання" була відроджена Кнаппом та подальше розвинута </w:t>
      </w:r>
      <w:r w:rsidR="00E91529" w:rsidRPr="006565D4">
        <w:rPr>
          <w:rStyle w:val="color32"/>
          <w:rFonts w:ascii="Times New Roman" w:hAnsi="Times New Roman"/>
          <w:sz w:val="28"/>
          <w:szCs w:val="28"/>
          <w:lang w:val="uk-UA"/>
        </w:rPr>
        <w:t xml:space="preserve">у 1980-х роках </w:t>
      </w:r>
      <w:r w:rsidRPr="006565D4">
        <w:rPr>
          <w:rStyle w:val="color32"/>
          <w:rFonts w:ascii="Times New Roman" w:hAnsi="Times New Roman"/>
          <w:sz w:val="28"/>
          <w:szCs w:val="28"/>
          <w:lang w:val="uk-UA"/>
        </w:rPr>
        <w:t>Таубом, який показав, що тварини можуть подолати "навчене невикористання" кінцівок через специфічні стратегії. [</w:t>
      </w:r>
      <w:r w:rsidR="0093589D" w:rsidRPr="006565D4">
        <w:rPr>
          <w:rStyle w:val="color32"/>
          <w:rFonts w:ascii="Times New Roman" w:hAnsi="Times New Roman"/>
          <w:sz w:val="28"/>
          <w:szCs w:val="28"/>
          <w:lang w:val="uk-UA"/>
        </w:rPr>
        <w:t>39,45,53,59,60,66,67,76</w:t>
      </w:r>
      <w:r w:rsidRPr="006565D4">
        <w:rPr>
          <w:rStyle w:val="color32"/>
          <w:rFonts w:ascii="Times New Roman" w:hAnsi="Times New Roman"/>
          <w:sz w:val="28"/>
          <w:szCs w:val="28"/>
          <w:lang w:val="uk-UA"/>
        </w:rPr>
        <w:t>]</w:t>
      </w:r>
    </w:p>
    <w:p w14:paraId="6CD80869" w14:textId="6BAD41D4" w:rsidR="003A0A31" w:rsidRPr="006565D4" w:rsidRDefault="003A0A31"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CIMT базується на принципі обмеження або знерухомленості непошкодженої кінцівки (зазвичай здорової руки), тим самим змушуючи пацієнта активно використовувати уражену кінцівку. Цей метод включає в себе інтенсивні тренування та практику рухів, спрямованих на відновлення функцій ураженої частини тіла.</w:t>
      </w:r>
    </w:p>
    <w:p w14:paraId="1D425E0D" w14:textId="192199AE" w:rsidR="00E91529" w:rsidRPr="006565D4" w:rsidRDefault="00E91529"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Звичайний </w:t>
      </w:r>
      <w:r w:rsidR="00F70B95" w:rsidRPr="006565D4">
        <w:rPr>
          <w:rStyle w:val="color32"/>
          <w:rFonts w:ascii="Times New Roman" w:hAnsi="Times New Roman"/>
          <w:sz w:val="28"/>
          <w:szCs w:val="28"/>
          <w:lang w:val="uk-UA"/>
        </w:rPr>
        <w:t>протокол для оригінальної форми CIMT містить 3 компоненти:</w:t>
      </w:r>
    </w:p>
    <w:p w14:paraId="6C5B8510" w14:textId="45EBE629" w:rsidR="00F70B95" w:rsidRPr="006565D4" w:rsidRDefault="00F70B95" w:rsidP="00D32032">
      <w:pPr>
        <w:pStyle w:val="a6"/>
        <w:numPr>
          <w:ilvl w:val="0"/>
          <w:numId w:val="12"/>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Інтенсивна та поступова практика, повторення рухів паретичною кінцівкою для виконання завдання, яке ставить фізичний терапевт перед пацієнтом. Таке відпрацювання повинно проводитися до 6 годин на день, протягом 2 тижнів.</w:t>
      </w:r>
    </w:p>
    <w:p w14:paraId="6DBD0377" w14:textId="38BB416D" w:rsidR="00F70B95" w:rsidRPr="006565D4" w:rsidRDefault="005B3123" w:rsidP="00D32032">
      <w:pPr>
        <w:pStyle w:val="a6"/>
        <w:numPr>
          <w:ilvl w:val="0"/>
          <w:numId w:val="12"/>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Обмеження здорової кінцівки за допомогою рукавиці або іншим способом, для того щоб спровокувати використання паретичної кінцівки або тієї яка має порушену функцію.</w:t>
      </w:r>
    </w:p>
    <w:p w14:paraId="107B8FF8" w14:textId="4A60EA2D" w:rsidR="005B3123" w:rsidRPr="006565D4" w:rsidRDefault="005B3123" w:rsidP="00D32032">
      <w:pPr>
        <w:pStyle w:val="a6"/>
        <w:numPr>
          <w:ilvl w:val="0"/>
          <w:numId w:val="12"/>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Відпрацювання та перенесення поведінкових навичків, отриманих на заняттях з фізичним терапевтом у реальне середовище пацієнта.</w:t>
      </w:r>
    </w:p>
    <w:p w14:paraId="1F5A2713" w14:textId="77777777" w:rsidR="00D32032" w:rsidRPr="006565D4" w:rsidRDefault="00D32032" w:rsidP="0023159B">
      <w:pPr>
        <w:shd w:val="clear" w:color="auto" w:fill="FFFFFF"/>
        <w:spacing w:after="0" w:line="360" w:lineRule="auto"/>
        <w:ind w:firstLine="709"/>
        <w:rPr>
          <w:rStyle w:val="color32"/>
          <w:rFonts w:ascii="Times New Roman" w:hAnsi="Times New Roman"/>
          <w:sz w:val="28"/>
          <w:szCs w:val="28"/>
          <w:lang w:val="uk-UA"/>
        </w:rPr>
      </w:pPr>
    </w:p>
    <w:p w14:paraId="657BD400" w14:textId="0417C7D7" w:rsidR="005B3123" w:rsidRPr="006565D4" w:rsidRDefault="00C52D14"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Інші дослідницькі групи використовують так звані «модифіковані» форми CIMT (mCIMT). Ці модифікації хоч і охоплюють фундаментальні компоненти оригінальної форми CIMT</w:t>
      </w:r>
      <w:r w:rsidR="00200163" w:rsidRPr="006565D4">
        <w:rPr>
          <w:rStyle w:val="color32"/>
          <w:rFonts w:ascii="Times New Roman" w:hAnsi="Times New Roman"/>
          <w:sz w:val="28"/>
          <w:szCs w:val="28"/>
          <w:lang w:val="uk-UA"/>
        </w:rPr>
        <w:t xml:space="preserve">, але відрізняються за протоколами, скороченим часом терапії, фіксацією здорової кінцівки на менший період часу, недотриманням основних компонентів звичайної форми CIMT та числом тренувальних днів. Сеанси </w:t>
      </w:r>
      <w:r w:rsidR="00DF57A9" w:rsidRPr="006565D4">
        <w:rPr>
          <w:rStyle w:val="color32"/>
          <w:rFonts w:ascii="Times New Roman" w:hAnsi="Times New Roman"/>
          <w:sz w:val="28"/>
          <w:szCs w:val="28"/>
          <w:lang w:val="uk-UA"/>
        </w:rPr>
        <w:t>m</w:t>
      </w:r>
      <w:r w:rsidR="00200163" w:rsidRPr="006565D4">
        <w:rPr>
          <w:rStyle w:val="color32"/>
          <w:rFonts w:ascii="Times New Roman" w:hAnsi="Times New Roman"/>
          <w:sz w:val="28"/>
          <w:szCs w:val="28"/>
          <w:lang w:val="uk-UA"/>
        </w:rPr>
        <w:t xml:space="preserve">CIMT можуть тривати від 30 хвилин до 6 годин на день, від 2 до 7 сеансів на тиждень тощо. </w:t>
      </w:r>
      <w:r w:rsidR="00680BFB" w:rsidRPr="006565D4">
        <w:rPr>
          <w:rStyle w:val="color32"/>
          <w:rFonts w:ascii="Times New Roman" w:hAnsi="Times New Roman"/>
          <w:sz w:val="28"/>
          <w:szCs w:val="28"/>
          <w:lang w:val="uk-UA"/>
        </w:rPr>
        <w:t>[5</w:t>
      </w:r>
      <w:r w:rsidR="001954A4" w:rsidRPr="006565D4">
        <w:rPr>
          <w:rStyle w:val="color32"/>
          <w:rFonts w:ascii="Times New Roman" w:hAnsi="Times New Roman"/>
          <w:sz w:val="28"/>
          <w:szCs w:val="28"/>
          <w:lang w:val="uk-UA"/>
        </w:rPr>
        <w:t>7-58,68</w:t>
      </w:r>
      <w:r w:rsidR="00680BFB" w:rsidRPr="006565D4">
        <w:rPr>
          <w:rStyle w:val="color32"/>
          <w:rFonts w:ascii="Times New Roman" w:hAnsi="Times New Roman"/>
          <w:sz w:val="28"/>
          <w:szCs w:val="28"/>
          <w:lang w:val="uk-UA"/>
        </w:rPr>
        <w:t>]</w:t>
      </w:r>
    </w:p>
    <w:p w14:paraId="3755C926" w14:textId="7815BC7E" w:rsidR="00E91529" w:rsidRPr="006565D4" w:rsidRDefault="00680BFB"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Застосування та популярність методики CIMT продовжують розширюватися в галузі реабілітації, а її ефективність підтверджується результатами численних клінічних досліджень.</w:t>
      </w:r>
    </w:p>
    <w:p w14:paraId="0530C980" w14:textId="77777777" w:rsidR="00D32032" w:rsidRPr="006565D4" w:rsidRDefault="00D32032" w:rsidP="0023159B">
      <w:pPr>
        <w:shd w:val="clear" w:color="auto" w:fill="FFFFFF"/>
        <w:spacing w:after="0" w:line="360" w:lineRule="auto"/>
        <w:ind w:firstLine="709"/>
        <w:rPr>
          <w:rStyle w:val="color32"/>
          <w:rFonts w:ascii="Times New Roman" w:hAnsi="Times New Roman"/>
          <w:b/>
          <w:bCs/>
          <w:sz w:val="28"/>
          <w:szCs w:val="28"/>
          <w:lang w:val="uk-UA"/>
        </w:rPr>
      </w:pPr>
    </w:p>
    <w:p w14:paraId="721F4ABF" w14:textId="6099BE92" w:rsidR="004B37D0" w:rsidRPr="006565D4" w:rsidRDefault="004B37D0"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Методика «Proprioceptive neuromuscular facilitation»</w:t>
      </w:r>
    </w:p>
    <w:p w14:paraId="46E745F9" w14:textId="372703F4" w:rsidR="00A615F7" w:rsidRPr="006565D4" w:rsidRDefault="00A615F7"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Починаючи з 40-х років 20 століття методика PNF стала однією з найбільш визнаних концепцій фізичної терапії, заснованою докторами Кебет та Маргарет (Меггі) Нотт</w:t>
      </w:r>
      <w:r w:rsidR="007A633D" w:rsidRPr="006565D4">
        <w:rPr>
          <w:rStyle w:val="color32"/>
          <w:rFonts w:ascii="Times New Roman" w:hAnsi="Times New Roman"/>
          <w:sz w:val="28"/>
          <w:szCs w:val="28"/>
          <w:lang w:val="uk-UA"/>
        </w:rPr>
        <w:t xml:space="preserve">. Вони активно розробляли лікувальні техніки та розвивали процедуру PNF. </w:t>
      </w:r>
      <w:r w:rsidR="00B229E0" w:rsidRPr="006565D4">
        <w:rPr>
          <w:rStyle w:val="color32"/>
          <w:rFonts w:ascii="Times New Roman" w:hAnsi="Times New Roman"/>
          <w:sz w:val="28"/>
          <w:szCs w:val="28"/>
          <w:lang w:val="uk-UA"/>
        </w:rPr>
        <w:t>У 1953 році Дороті Восс приєдналася до команди і разом з Меггі написали першу книгу про PNF, яка була опублікована у 1956 році.</w:t>
      </w:r>
    </w:p>
    <w:p w14:paraId="542797DD" w14:textId="3DE354B6" w:rsidR="00A615F7" w:rsidRPr="006565D4" w:rsidRDefault="00B229E0"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Спочатку метод PNF використовувався як метод лікування для хворих на поліомієліт та розсіяний склероз. Згодом стало очевидно, що цей </w:t>
      </w:r>
      <w:r w:rsidRPr="006565D4">
        <w:rPr>
          <w:rStyle w:val="color32"/>
          <w:rFonts w:ascii="Times New Roman" w:hAnsi="Times New Roman"/>
          <w:sz w:val="28"/>
          <w:szCs w:val="28"/>
          <w:lang w:val="uk-UA"/>
        </w:rPr>
        <w:lastRenderedPageBreak/>
        <w:t>терапевтичний підхід ефективний у лікуванні пацієнтів з різними діагнозами. Нині пацієнти з неврологічними, травматологічними та ортопедичними проблемами успішно використовують дану концепцію.</w:t>
      </w:r>
    </w:p>
    <w:p w14:paraId="7E55821E" w14:textId="1AF90534" w:rsidR="00B229E0" w:rsidRPr="006565D4" w:rsidRDefault="00B229E0"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PNF допомагає відновити нормальний рух, зосереджуючись на послідовності рухів, що розвиваються, і на тому, як м’язи агоністи та антагоністи працюють разом, щоб створити вольовий рух. PNF використовує рефлекторні рухи як основу для створення та вивчення вольових, контрольованих рухів.</w:t>
      </w:r>
      <w:r w:rsidR="00291861" w:rsidRPr="006565D4">
        <w:rPr>
          <w:rStyle w:val="color32"/>
          <w:rFonts w:ascii="Times New Roman" w:hAnsi="Times New Roman"/>
          <w:sz w:val="28"/>
          <w:szCs w:val="28"/>
          <w:lang w:val="uk-UA"/>
        </w:rPr>
        <w:t xml:space="preserve"> [</w:t>
      </w:r>
      <w:r w:rsidR="00253853" w:rsidRPr="006565D4">
        <w:rPr>
          <w:rStyle w:val="color32"/>
          <w:rFonts w:ascii="Times New Roman" w:hAnsi="Times New Roman"/>
          <w:sz w:val="28"/>
          <w:szCs w:val="28"/>
          <w:lang w:val="uk-UA"/>
        </w:rPr>
        <w:t>73,78</w:t>
      </w:r>
      <w:r w:rsidR="00291861" w:rsidRPr="006565D4">
        <w:rPr>
          <w:rStyle w:val="color32"/>
          <w:rFonts w:ascii="Times New Roman" w:hAnsi="Times New Roman"/>
          <w:sz w:val="28"/>
          <w:szCs w:val="28"/>
          <w:lang w:val="uk-UA"/>
        </w:rPr>
        <w:t>]</w:t>
      </w:r>
    </w:p>
    <w:p w14:paraId="74C47E97" w14:textId="2C3F05CE" w:rsidR="006A01B8" w:rsidRPr="006565D4" w:rsidRDefault="006A01B8"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Цілі методики PNF</w:t>
      </w:r>
    </w:p>
    <w:p w14:paraId="6CD4902E" w14:textId="20886A0E" w:rsidR="006A01B8" w:rsidRPr="006565D4" w:rsidRDefault="006A01B8" w:rsidP="00D32032">
      <w:pPr>
        <w:pStyle w:val="a6"/>
        <w:numPr>
          <w:ilvl w:val="0"/>
          <w:numId w:val="13"/>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Покращення координації та стабілізації. PNF значною мірою спрямована на покращення спільної роботи м’язів та нервової системи, що у свою чергу допомагає поліпшити координацію рухів.</w:t>
      </w:r>
    </w:p>
    <w:p w14:paraId="796CB8E1" w14:textId="01F5B744" w:rsidR="006A01B8" w:rsidRPr="006565D4" w:rsidRDefault="006A01B8" w:rsidP="00D32032">
      <w:pPr>
        <w:pStyle w:val="a6"/>
        <w:numPr>
          <w:ilvl w:val="0"/>
          <w:numId w:val="13"/>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Збільшення м’язової сили. Методика включає у себе активну роботу з м’язами, чим допомагає їм зміцнитися та підвищити силу.</w:t>
      </w:r>
    </w:p>
    <w:p w14:paraId="53471941" w14:textId="7D6BA6BD" w:rsidR="006A01B8" w:rsidRPr="006565D4" w:rsidRDefault="006A01B8" w:rsidP="00D32032">
      <w:pPr>
        <w:pStyle w:val="a6"/>
        <w:numPr>
          <w:ilvl w:val="0"/>
          <w:numId w:val="13"/>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Розширення обсягів рухів. PNF використовує специфічні техніки розтяжки та м’язового розслаблення для збільшення рухів у суглобах.</w:t>
      </w:r>
    </w:p>
    <w:p w14:paraId="278E4645" w14:textId="77777777" w:rsidR="00D32032" w:rsidRPr="006565D4" w:rsidRDefault="00D32032" w:rsidP="00D32032">
      <w:pPr>
        <w:shd w:val="clear" w:color="auto" w:fill="FFFFFF"/>
        <w:spacing w:after="0" w:line="360" w:lineRule="auto"/>
        <w:ind w:left="720"/>
        <w:rPr>
          <w:rStyle w:val="color32"/>
          <w:rFonts w:ascii="Times New Roman" w:hAnsi="Times New Roman"/>
          <w:sz w:val="28"/>
          <w:szCs w:val="28"/>
          <w:lang w:val="uk-UA"/>
        </w:rPr>
      </w:pPr>
    </w:p>
    <w:p w14:paraId="4737028A" w14:textId="430558FF" w:rsidR="00D5111E" w:rsidRPr="006565D4" w:rsidRDefault="00D5111E"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Завдяки руху ми можемо взаємодіяти з навколишнім світом і ці взаємодії визначаються механізмами моторного навчання. Використання принципів моторного навчання охоплює велику частину еволюції терапевтичних методів. Використання цього методу допомагає досягти конкретних цілей та здобути незалежність. Це включає цілі на рівні структури тіла людини, а також на рівнях активності та участі, відповідно до Міжнародної класифікації функціонування.</w:t>
      </w:r>
    </w:p>
    <w:p w14:paraId="379FC256" w14:textId="4D7D36ED" w:rsidR="00D422E9" w:rsidRPr="006565D4" w:rsidRDefault="00D422E9"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На підставі аналізу можливостей та проблем пацієнта фізичний терапевт обирає проблемно-орієнтовані вправи та положення пацієнта в якому ці вправи будуть виконуватися. Фізичний терапевт приймає до уваги фази моторного контролю і вибирає конкретну вправу та спеціальне положення, яке пацієнт ще не може досягти або виконати самостійно.</w:t>
      </w:r>
    </w:p>
    <w:p w14:paraId="549F8FA2" w14:textId="7C3F3C28" w:rsidR="00524662" w:rsidRPr="006565D4" w:rsidRDefault="00524662"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 xml:space="preserve">Завдяки використанню принципів та методів PNF відбувається вдосконалення руху. Наприклад, якщо нам треба поліпшити виконання руху, можна використовувати вербальні команди, опір, підкріплювати це візуальним контактом. Серед технік можна використовувати ритмічну ініціацію, комбінацію ізотоніків та реплікацію. </w:t>
      </w:r>
      <w:r w:rsidR="000E7825" w:rsidRPr="006565D4">
        <w:rPr>
          <w:rStyle w:val="color32"/>
          <w:rFonts w:ascii="Times New Roman" w:hAnsi="Times New Roman"/>
          <w:sz w:val="28"/>
          <w:szCs w:val="28"/>
          <w:lang w:val="uk-UA"/>
        </w:rPr>
        <w:t>[</w:t>
      </w:r>
      <w:r w:rsidR="00DF40C1" w:rsidRPr="006565D4">
        <w:rPr>
          <w:rStyle w:val="color32"/>
          <w:rFonts w:ascii="Times New Roman" w:hAnsi="Times New Roman"/>
          <w:sz w:val="28"/>
          <w:szCs w:val="28"/>
          <w:lang w:val="uk-UA"/>
        </w:rPr>
        <w:t>25</w:t>
      </w:r>
      <w:r w:rsidR="000E7825" w:rsidRPr="006565D4">
        <w:rPr>
          <w:rStyle w:val="color32"/>
          <w:rFonts w:ascii="Times New Roman" w:hAnsi="Times New Roman"/>
          <w:sz w:val="28"/>
          <w:szCs w:val="28"/>
          <w:lang w:val="uk-UA"/>
        </w:rPr>
        <w:t>]</w:t>
      </w:r>
    </w:p>
    <w:p w14:paraId="5B0C63A5" w14:textId="5A0947D1" w:rsidR="0033581A" w:rsidRPr="006565D4" w:rsidRDefault="00524662"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Моторне навчання – це процес пов’язаний з практикою та досвідом, що змушує людину адаптуватися до постійних змін у навколишньому середовищі </w:t>
      </w:r>
      <w:r w:rsidR="004E1F42" w:rsidRPr="006565D4">
        <w:rPr>
          <w:rStyle w:val="color32"/>
          <w:rFonts w:ascii="Times New Roman" w:hAnsi="Times New Roman"/>
          <w:sz w:val="28"/>
          <w:szCs w:val="28"/>
          <w:lang w:val="uk-UA"/>
        </w:rPr>
        <w:t>і якісно на них реагувати.</w:t>
      </w:r>
      <w:r w:rsidR="0033581A" w:rsidRPr="006565D4">
        <w:rPr>
          <w:rStyle w:val="color32"/>
          <w:rFonts w:ascii="Times New Roman" w:hAnsi="Times New Roman"/>
          <w:sz w:val="28"/>
          <w:szCs w:val="28"/>
          <w:lang w:val="uk-UA"/>
        </w:rPr>
        <w:t xml:space="preserve"> Цей процес включає сприйняття та усвідомлення дій. Для досягнення позитивного результату реабілітації, пацієнт повинен систематично займатися вправами, активностями та виконувати ті завдання, які надав фізичний терапевт. Важливо зауважити, що активності повинні мати значення для пацієнта, тільки там ми зможемо зберегти його мотивацію. Подібні активності повинні повторюватися багато разів та під час різних умов. Активність повинна інтегруватися у повсякденну діяльність хворого і тоді можна буде здобути якісний результат. </w:t>
      </w:r>
    </w:p>
    <w:p w14:paraId="0DC0E194" w14:textId="77777777" w:rsidR="008332AB" w:rsidRPr="006565D4" w:rsidRDefault="008332AB" w:rsidP="0023159B">
      <w:pPr>
        <w:shd w:val="clear" w:color="auto" w:fill="FFFFFF"/>
        <w:spacing w:after="0" w:line="360" w:lineRule="auto"/>
        <w:ind w:firstLine="709"/>
        <w:rPr>
          <w:rStyle w:val="color32"/>
          <w:rFonts w:ascii="Times New Roman" w:hAnsi="Times New Roman"/>
          <w:sz w:val="28"/>
          <w:szCs w:val="28"/>
          <w:lang w:val="uk-UA"/>
        </w:rPr>
      </w:pPr>
    </w:p>
    <w:p w14:paraId="4CB67496" w14:textId="4BDF1726" w:rsidR="000E7825" w:rsidRPr="006565D4" w:rsidRDefault="000E7825"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Кінезіотейпування</w:t>
      </w:r>
    </w:p>
    <w:p w14:paraId="09CFEE63" w14:textId="29B27E8B" w:rsidR="00B01D01" w:rsidRPr="006565D4" w:rsidRDefault="00B01D01"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Метод тейпування було розроблено для сприяння природному процесу загоєння у тілі, сприяючи стабільності та підтримці функції суглобів та м’язів, не обмежуючи при цьому рух. Після отримання травми м’яз втрачає свою еластичність і тейп розроблений таким чином, щоб його еластичні властивості були аналогічні людській шкірі. Тейп приклеюється на шкіру і тим самим стимулює рецептори які в ній знаходяться. Це у свою чергу впливає на нервову систему організму.</w:t>
      </w:r>
    </w:p>
    <w:p w14:paraId="77589255" w14:textId="7B7BE866" w:rsidR="00B01D01" w:rsidRPr="006565D4" w:rsidRDefault="00B01D01"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Основні 4 ефекти, які можна отримати, правильно і своєчасно, використовуючи тейпування, полягає у наступному:</w:t>
      </w:r>
    </w:p>
    <w:p w14:paraId="609CF8B1" w14:textId="77777777" w:rsidR="00B01D01" w:rsidRPr="006565D4" w:rsidRDefault="00B01D01" w:rsidP="008332AB">
      <w:pPr>
        <w:pStyle w:val="a6"/>
        <w:numPr>
          <w:ilvl w:val="0"/>
          <w:numId w:val="14"/>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Покращення кровообігу та руху лімфи</w:t>
      </w:r>
    </w:p>
    <w:p w14:paraId="6E6EF1DA" w14:textId="77777777" w:rsidR="00B01D01" w:rsidRPr="006565D4" w:rsidRDefault="00B01D01" w:rsidP="008332AB">
      <w:pPr>
        <w:pStyle w:val="a6"/>
        <w:numPr>
          <w:ilvl w:val="0"/>
          <w:numId w:val="14"/>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Зменшення болю</w:t>
      </w:r>
    </w:p>
    <w:p w14:paraId="087820B6" w14:textId="77777777" w:rsidR="00B01D01" w:rsidRPr="006565D4" w:rsidRDefault="00B01D01" w:rsidP="008332AB">
      <w:pPr>
        <w:pStyle w:val="a6"/>
        <w:numPr>
          <w:ilvl w:val="0"/>
          <w:numId w:val="14"/>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Покращення функції м’язів</w:t>
      </w:r>
    </w:p>
    <w:p w14:paraId="24CA2F0E" w14:textId="7F5640F4" w:rsidR="00B01D01" w:rsidRPr="006565D4" w:rsidRDefault="00B01D01" w:rsidP="008332AB">
      <w:pPr>
        <w:pStyle w:val="a6"/>
        <w:numPr>
          <w:ilvl w:val="0"/>
          <w:numId w:val="14"/>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Підтримка та стабілізація суглобів </w:t>
      </w:r>
    </w:p>
    <w:p w14:paraId="5695BA78" w14:textId="77777777" w:rsidR="008332AB" w:rsidRPr="006565D4" w:rsidRDefault="008332AB" w:rsidP="0023159B">
      <w:pPr>
        <w:shd w:val="clear" w:color="auto" w:fill="FFFFFF"/>
        <w:spacing w:after="0" w:line="360" w:lineRule="auto"/>
        <w:ind w:firstLine="709"/>
        <w:rPr>
          <w:rStyle w:val="color32"/>
          <w:rFonts w:ascii="Times New Roman" w:hAnsi="Times New Roman"/>
          <w:sz w:val="28"/>
          <w:szCs w:val="28"/>
          <w:lang w:val="uk-UA"/>
        </w:rPr>
      </w:pPr>
    </w:p>
    <w:p w14:paraId="64843E22" w14:textId="44539C08" w:rsidR="0033581A" w:rsidRPr="006565D4" w:rsidRDefault="00116E02"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Використання тейпування у неврології теж має свої переваги та плюси. Окремо хочеться виділити ефект зменшення болю у пацієнтів, що перенесли ішемічний інсульт. Дуже часто у таких хворих виникають больові відчуття у плечовому суглобі. Це пов’язано з тим, що через порушену функцію верхньої кінцівки зменшується або зовсім пропадає м’язова стабілізація суглоба, через що може виникати вивих. Недопущення цього можливе завдяки носінню підтримуючої  пов’язки та накладанню фіксуючої аплікації на плечовий суглоб. Також тейп може допомогти у підтримці моторної активності. Він стимулює рецептори шкіри та допомагає підтримувати виконання рух</w:t>
      </w:r>
      <w:r w:rsidR="00C777D2" w:rsidRPr="006565D4">
        <w:rPr>
          <w:rStyle w:val="color32"/>
          <w:rFonts w:ascii="Times New Roman" w:hAnsi="Times New Roman"/>
          <w:sz w:val="28"/>
          <w:szCs w:val="28"/>
          <w:lang w:val="uk-UA"/>
        </w:rPr>
        <w:t>у</w:t>
      </w:r>
      <w:r w:rsidRPr="006565D4">
        <w:rPr>
          <w:rStyle w:val="color32"/>
          <w:rFonts w:ascii="Times New Roman" w:hAnsi="Times New Roman"/>
          <w:sz w:val="28"/>
          <w:szCs w:val="28"/>
          <w:lang w:val="uk-UA"/>
        </w:rPr>
        <w:t xml:space="preserve">, сприяючи моторному навчанню. </w:t>
      </w:r>
      <w:r w:rsidR="0044108A" w:rsidRPr="006565D4">
        <w:rPr>
          <w:rStyle w:val="color32"/>
          <w:rFonts w:ascii="Times New Roman" w:hAnsi="Times New Roman"/>
          <w:sz w:val="28"/>
          <w:szCs w:val="28"/>
          <w:lang w:val="uk-UA"/>
        </w:rPr>
        <w:t xml:space="preserve">Ще одна задача з якою нам може допомогти накладання тейпу – це набряки у паретичних кінцівках. Вони можуть виникати по багатьом причинам, наприклад: обмежений рух або його відсутність, пошкодження судин, порушення водно-сольового обміну тощо. Це можливо завдяки </w:t>
      </w:r>
      <w:r w:rsidR="00E236A2" w:rsidRPr="006565D4">
        <w:rPr>
          <w:rStyle w:val="color32"/>
          <w:rFonts w:ascii="Times New Roman" w:hAnsi="Times New Roman"/>
          <w:sz w:val="28"/>
          <w:szCs w:val="28"/>
          <w:lang w:val="uk-UA"/>
        </w:rPr>
        <w:t xml:space="preserve">тому що тейп піднімає шкіру, розтягує її та масажує, внаслідок чого </w:t>
      </w:r>
      <w:r w:rsidR="00C777D2" w:rsidRPr="006565D4">
        <w:rPr>
          <w:rStyle w:val="color32"/>
          <w:rFonts w:ascii="Times New Roman" w:hAnsi="Times New Roman"/>
          <w:sz w:val="28"/>
          <w:szCs w:val="28"/>
          <w:lang w:val="uk-UA"/>
        </w:rPr>
        <w:t>збільшується</w:t>
      </w:r>
      <w:r w:rsidR="00E236A2" w:rsidRPr="006565D4">
        <w:rPr>
          <w:rStyle w:val="color32"/>
          <w:rFonts w:ascii="Times New Roman" w:hAnsi="Times New Roman"/>
          <w:sz w:val="28"/>
          <w:szCs w:val="28"/>
          <w:lang w:val="uk-UA"/>
        </w:rPr>
        <w:t xml:space="preserve"> внутрішньотканинний простір і покращується відтік лімфи.</w:t>
      </w:r>
      <w:r w:rsidR="00291861" w:rsidRPr="006565D4">
        <w:rPr>
          <w:rStyle w:val="color32"/>
          <w:rFonts w:ascii="Times New Roman" w:hAnsi="Times New Roman"/>
          <w:sz w:val="28"/>
          <w:szCs w:val="28"/>
          <w:lang w:val="uk-UA"/>
        </w:rPr>
        <w:t xml:space="preserve"> [</w:t>
      </w:r>
      <w:r w:rsidR="00DF40C1" w:rsidRPr="006565D4">
        <w:rPr>
          <w:rStyle w:val="color32"/>
          <w:rFonts w:ascii="Times New Roman" w:hAnsi="Times New Roman"/>
          <w:sz w:val="28"/>
          <w:szCs w:val="28"/>
          <w:lang w:val="uk-UA"/>
        </w:rPr>
        <w:t>12</w:t>
      </w:r>
      <w:r w:rsidR="00291861" w:rsidRPr="006565D4">
        <w:rPr>
          <w:rStyle w:val="color32"/>
          <w:rFonts w:ascii="Times New Roman" w:hAnsi="Times New Roman"/>
          <w:sz w:val="28"/>
          <w:szCs w:val="28"/>
          <w:lang w:val="uk-UA"/>
        </w:rPr>
        <w:t>]</w:t>
      </w:r>
    </w:p>
    <w:p w14:paraId="549C2153" w14:textId="77777777" w:rsidR="008332AB" w:rsidRPr="006565D4" w:rsidRDefault="008332AB" w:rsidP="0023159B">
      <w:pPr>
        <w:shd w:val="clear" w:color="auto" w:fill="FFFFFF"/>
        <w:spacing w:after="0" w:line="360" w:lineRule="auto"/>
        <w:ind w:firstLine="709"/>
        <w:rPr>
          <w:rStyle w:val="color32"/>
          <w:rFonts w:ascii="Times New Roman" w:hAnsi="Times New Roman"/>
          <w:b/>
          <w:bCs/>
          <w:sz w:val="28"/>
          <w:szCs w:val="28"/>
          <w:lang w:val="uk-UA"/>
        </w:rPr>
      </w:pPr>
    </w:p>
    <w:p w14:paraId="1CBA72D6" w14:textId="491F6615" w:rsidR="009D7A56" w:rsidRPr="006565D4" w:rsidRDefault="009D7A56"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Механотерапія</w:t>
      </w:r>
    </w:p>
    <w:p w14:paraId="5FFFA1EE" w14:textId="617EEDCE" w:rsidR="009D7A56" w:rsidRPr="006565D4" w:rsidRDefault="009D7A56"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Механотерапія в реабілітації пацієнтів з ішемічним інсультом спрямована на поліпшення функціонального стану хворого та якості його життя шляхом застосування фізичних вправ, що включають механічні засоби. Основною метою є відновлення рухової активності, поліпшення м'язово-скелетної функції та сприяння адаптації до нових умов.</w:t>
      </w:r>
      <w:r w:rsidR="00B30F21" w:rsidRPr="006565D4">
        <w:rPr>
          <w:rStyle w:val="color32"/>
          <w:rFonts w:ascii="Times New Roman" w:hAnsi="Times New Roman"/>
          <w:sz w:val="28"/>
          <w:szCs w:val="28"/>
          <w:lang w:val="uk-UA"/>
        </w:rPr>
        <w:t xml:space="preserve"> [</w:t>
      </w:r>
      <w:r w:rsidR="00DF40C1" w:rsidRPr="006565D4">
        <w:rPr>
          <w:rStyle w:val="color32"/>
          <w:rFonts w:ascii="Times New Roman" w:hAnsi="Times New Roman"/>
          <w:sz w:val="28"/>
          <w:szCs w:val="28"/>
          <w:lang w:val="uk-UA"/>
        </w:rPr>
        <w:t>5</w:t>
      </w:r>
      <w:r w:rsidR="00B30F21" w:rsidRPr="006565D4">
        <w:rPr>
          <w:rStyle w:val="color32"/>
          <w:rFonts w:ascii="Times New Roman" w:hAnsi="Times New Roman"/>
          <w:sz w:val="28"/>
          <w:szCs w:val="28"/>
          <w:lang w:val="uk-UA"/>
        </w:rPr>
        <w:t>]</w:t>
      </w:r>
    </w:p>
    <w:p w14:paraId="73DD149A" w14:textId="3293EF1F" w:rsidR="009D7A56" w:rsidRPr="006565D4" w:rsidRDefault="009D7A56"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 допомогою механотерапії можна досягти наступного:</w:t>
      </w:r>
    </w:p>
    <w:p w14:paraId="377E91CB" w14:textId="6EDCE692" w:rsidR="004702D2" w:rsidRPr="006565D4" w:rsidRDefault="004702D2" w:rsidP="008332AB">
      <w:pPr>
        <w:pStyle w:val="a6"/>
        <w:numPr>
          <w:ilvl w:val="0"/>
          <w:numId w:val="15"/>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Поліпшення м'язової сили та функції. Механотерапія дозволяє підвищити м'язову силу та відновити рухові навички, які можуть бути втрачені внаслідок інсульту.</w:t>
      </w:r>
    </w:p>
    <w:p w14:paraId="5BF3F6E6" w14:textId="7F338673" w:rsidR="004702D2" w:rsidRPr="006565D4" w:rsidRDefault="004702D2" w:rsidP="008332AB">
      <w:pPr>
        <w:pStyle w:val="a6"/>
        <w:numPr>
          <w:ilvl w:val="0"/>
          <w:numId w:val="15"/>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Стимуляція координації. Вправи на тренажерах сприяють відновленню нормальної роботи нервово-м'язової системи та покращують координацію рухів. </w:t>
      </w:r>
    </w:p>
    <w:p w14:paraId="55D37C6C" w14:textId="184A43B8" w:rsidR="004702D2" w:rsidRPr="006565D4" w:rsidRDefault="004702D2" w:rsidP="008332AB">
      <w:pPr>
        <w:pStyle w:val="a6"/>
        <w:numPr>
          <w:ilvl w:val="0"/>
          <w:numId w:val="15"/>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Покращення кровообігу. Вправи на тренажерах допомагають поліпшити кровообіг, що може сприяти швидшому відновленню пацієнта після ішемічного інсульту.</w:t>
      </w:r>
    </w:p>
    <w:p w14:paraId="5676BDDD" w14:textId="5B3441DB" w:rsidR="004702D2" w:rsidRPr="006565D4" w:rsidRDefault="004702D2" w:rsidP="008332AB">
      <w:pPr>
        <w:pStyle w:val="a6"/>
        <w:numPr>
          <w:ilvl w:val="0"/>
          <w:numId w:val="15"/>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Психологічні переваги. Заняття механотерапією можуть покращити психічний стан та самопочуття пацієнтів, сприяючи підвищенню їхнього настрою та мотивації.</w:t>
      </w:r>
    </w:p>
    <w:p w14:paraId="714460C9" w14:textId="7BC8B2C3" w:rsidR="004702D2" w:rsidRPr="006565D4" w:rsidRDefault="00F64D07" w:rsidP="008332AB">
      <w:pPr>
        <w:pStyle w:val="a6"/>
        <w:numPr>
          <w:ilvl w:val="0"/>
          <w:numId w:val="15"/>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Індивідуалізований підхід. Механотерапія дозволяє створити індивідуальні умови під час реабілітації, завдяки легкому дозуванню та швидкій зміні навантаження, враховуючи специфічні потреби та можливості кожного пацієнта.</w:t>
      </w:r>
    </w:p>
    <w:p w14:paraId="7BBBA3CC" w14:textId="77777777" w:rsidR="008332AB" w:rsidRPr="006565D4" w:rsidRDefault="008332AB" w:rsidP="0023159B">
      <w:pPr>
        <w:shd w:val="clear" w:color="auto" w:fill="FFFFFF"/>
        <w:spacing w:after="0" w:line="360" w:lineRule="auto"/>
        <w:ind w:firstLine="709"/>
        <w:rPr>
          <w:rStyle w:val="color32"/>
          <w:rFonts w:ascii="Times New Roman" w:hAnsi="Times New Roman"/>
          <w:b/>
          <w:bCs/>
          <w:sz w:val="28"/>
          <w:szCs w:val="28"/>
          <w:lang w:val="uk-UA"/>
        </w:rPr>
      </w:pPr>
    </w:p>
    <w:p w14:paraId="65A6A10A" w14:textId="4F61F332" w:rsidR="00744E32" w:rsidRPr="006565D4" w:rsidRDefault="00744E32" w:rsidP="0023159B">
      <w:pPr>
        <w:shd w:val="clear" w:color="auto" w:fill="FFFFFF"/>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Трудотерапія</w:t>
      </w:r>
    </w:p>
    <w:p w14:paraId="63002A16" w14:textId="004B75C7" w:rsidR="00744E32" w:rsidRPr="006565D4" w:rsidRDefault="00362B7A"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Трудотерапія у хворих на ішемічний інсульт спрямована на поліпшення функціональності та незалежності пацієнта у виконанні повсякденних завдань. Головною метою трудотерапії є відновлення та удосконалення функції верхньої кінцівки, координації рухів та здатності виконувати основні дії для самообслуговування.</w:t>
      </w:r>
      <w:r w:rsidR="00C563A6" w:rsidRPr="006565D4">
        <w:rPr>
          <w:rStyle w:val="color32"/>
          <w:rFonts w:ascii="Times New Roman" w:hAnsi="Times New Roman"/>
          <w:sz w:val="28"/>
          <w:szCs w:val="28"/>
          <w:lang w:val="uk-UA"/>
        </w:rPr>
        <w:t xml:space="preserve"> [</w:t>
      </w:r>
      <w:r w:rsidR="00DF40C1" w:rsidRPr="006565D4">
        <w:rPr>
          <w:rStyle w:val="color32"/>
          <w:rFonts w:ascii="Times New Roman" w:hAnsi="Times New Roman"/>
          <w:sz w:val="28"/>
          <w:szCs w:val="28"/>
          <w:lang w:val="uk-UA"/>
        </w:rPr>
        <w:t>5,18</w:t>
      </w:r>
      <w:r w:rsidR="00C563A6" w:rsidRPr="006565D4">
        <w:rPr>
          <w:rStyle w:val="color32"/>
          <w:rFonts w:ascii="Times New Roman" w:hAnsi="Times New Roman"/>
          <w:sz w:val="28"/>
          <w:szCs w:val="28"/>
          <w:lang w:val="uk-UA"/>
        </w:rPr>
        <w:t>]</w:t>
      </w:r>
    </w:p>
    <w:p w14:paraId="4CFD851C" w14:textId="45BA7241" w:rsidR="00362B7A" w:rsidRPr="006565D4" w:rsidRDefault="00362B7A" w:rsidP="0023159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За допомогою трудотерапії </w:t>
      </w:r>
      <w:r w:rsidR="006E7145" w:rsidRPr="006565D4">
        <w:rPr>
          <w:rStyle w:val="color32"/>
          <w:rFonts w:ascii="Times New Roman" w:hAnsi="Times New Roman"/>
          <w:sz w:val="28"/>
          <w:szCs w:val="28"/>
          <w:lang w:val="uk-UA"/>
        </w:rPr>
        <w:t>хворий може досягти цього:</w:t>
      </w:r>
    </w:p>
    <w:p w14:paraId="3F87199B" w14:textId="47CB367F" w:rsidR="006E7145" w:rsidRPr="006565D4" w:rsidRDefault="000930E7" w:rsidP="008332AB">
      <w:pPr>
        <w:pStyle w:val="a6"/>
        <w:numPr>
          <w:ilvl w:val="0"/>
          <w:numId w:val="16"/>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Відновлення дрібної моторики руки. Трудотерапія сприяє відновленню рухливості та контролю над рукою, покращуючи моторику пальців та кисті.</w:t>
      </w:r>
    </w:p>
    <w:p w14:paraId="5E4B2601" w14:textId="5F1A9336" w:rsidR="000930E7" w:rsidRPr="006565D4" w:rsidRDefault="000930E7" w:rsidP="008332AB">
      <w:pPr>
        <w:pStyle w:val="a6"/>
        <w:numPr>
          <w:ilvl w:val="0"/>
          <w:numId w:val="16"/>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Покращення координації рухів та їх відпрацювання. Заняття трудотерапією спрямовані на вдосконалення координації рухів, що допомагають в повсякденних справах, таких як одягання, споживання їжі та виконання гігієнічних процедур.</w:t>
      </w:r>
    </w:p>
    <w:p w14:paraId="08510ABC" w14:textId="2D4353B0" w:rsidR="000930E7" w:rsidRPr="006565D4" w:rsidRDefault="00834CB3" w:rsidP="008332AB">
      <w:pPr>
        <w:pStyle w:val="a6"/>
        <w:numPr>
          <w:ilvl w:val="0"/>
          <w:numId w:val="16"/>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Самостійність у повсякденних справах. Трудотерапія дозволяє пацієнтам навчатися виконувати різноманітні завдання самостійно, збільшуючи їхню незалежність у щоденних побутових обов'язках.</w:t>
      </w:r>
    </w:p>
    <w:p w14:paraId="72408F49" w14:textId="77BF2B71" w:rsidR="00834CB3" w:rsidRPr="006565D4" w:rsidRDefault="00834CB3" w:rsidP="008332AB">
      <w:pPr>
        <w:pStyle w:val="a6"/>
        <w:numPr>
          <w:ilvl w:val="0"/>
          <w:numId w:val="16"/>
        </w:numPr>
        <w:shd w:val="clear" w:color="auto" w:fill="FFFFFF"/>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Психологічний ефект. Активна участь у процесі відновлення та досягнення успіхів під час тренувань трудотерапії може позитивно позначитися на психічному стані пацієнта та підвищити його мотивацію.</w:t>
      </w:r>
    </w:p>
    <w:p w14:paraId="4904F057" w14:textId="77777777" w:rsidR="008A440D" w:rsidRPr="006565D4" w:rsidRDefault="008A440D" w:rsidP="008A440D">
      <w:pPr>
        <w:shd w:val="clear" w:color="auto" w:fill="FFFFFF"/>
        <w:spacing w:line="360" w:lineRule="auto"/>
        <w:rPr>
          <w:rStyle w:val="color32"/>
          <w:rFonts w:ascii="Times New Roman" w:hAnsi="Times New Roman"/>
          <w:sz w:val="28"/>
          <w:szCs w:val="28"/>
          <w:lang w:val="uk-UA"/>
        </w:rPr>
      </w:pPr>
    </w:p>
    <w:p w14:paraId="2C760401"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6245623E"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3D880DFB"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6D78535C"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20DDF9AC"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28DC8FE3"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0AE6B99E"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4936917F"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25FD93E4"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27BB071D"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77A558C6"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7AF871AE"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0BCC7DC6"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438EA2A6"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4A0269B4"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1F6ABD07" w14:textId="77777777" w:rsidR="008332AB" w:rsidRPr="006565D4" w:rsidRDefault="008332AB" w:rsidP="008A440D">
      <w:pPr>
        <w:shd w:val="clear" w:color="auto" w:fill="FFFFFF"/>
        <w:spacing w:line="360" w:lineRule="auto"/>
        <w:rPr>
          <w:rStyle w:val="color32"/>
          <w:rFonts w:ascii="Times New Roman" w:hAnsi="Times New Roman"/>
          <w:sz w:val="28"/>
          <w:szCs w:val="28"/>
          <w:lang w:val="uk-UA"/>
        </w:rPr>
      </w:pPr>
    </w:p>
    <w:p w14:paraId="093892A1" w14:textId="77777777" w:rsidR="007F39B5" w:rsidRPr="006565D4" w:rsidRDefault="007F39B5" w:rsidP="008A440D">
      <w:pPr>
        <w:shd w:val="clear" w:color="auto" w:fill="FFFFFF"/>
        <w:spacing w:line="360" w:lineRule="auto"/>
        <w:rPr>
          <w:rStyle w:val="color32"/>
          <w:rFonts w:ascii="Times New Roman" w:hAnsi="Times New Roman"/>
          <w:sz w:val="28"/>
          <w:szCs w:val="28"/>
          <w:lang w:val="uk-UA"/>
        </w:rPr>
      </w:pPr>
    </w:p>
    <w:p w14:paraId="612CBAF7" w14:textId="77777777" w:rsidR="007F39B5" w:rsidRPr="006565D4" w:rsidRDefault="007F39B5" w:rsidP="008A440D">
      <w:pPr>
        <w:shd w:val="clear" w:color="auto" w:fill="FFFFFF"/>
        <w:spacing w:line="360" w:lineRule="auto"/>
        <w:rPr>
          <w:rStyle w:val="color32"/>
          <w:rFonts w:ascii="Times New Roman" w:hAnsi="Times New Roman"/>
          <w:sz w:val="28"/>
          <w:szCs w:val="28"/>
          <w:lang w:val="uk-UA"/>
        </w:rPr>
      </w:pPr>
    </w:p>
    <w:p w14:paraId="264ECD2A" w14:textId="5DBA2406" w:rsidR="00E379B5" w:rsidRPr="006565D4" w:rsidRDefault="00E379B5" w:rsidP="00402BDB">
      <w:pPr>
        <w:shd w:val="clear" w:color="auto" w:fill="FFFFFF"/>
        <w:spacing w:after="0"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Висновки до розділу №1</w:t>
      </w:r>
    </w:p>
    <w:p w14:paraId="01B073E5" w14:textId="234D8835" w:rsidR="00B67F64" w:rsidRPr="006565D4" w:rsidRDefault="00B67F64" w:rsidP="008332AB">
      <w:pPr>
        <w:shd w:val="clear" w:color="auto" w:fill="FFFFFF"/>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У розділі, який присвячений загальній характеристиці порушення мозкового кровообігу</w:t>
      </w:r>
      <w:r w:rsidR="00524C7E" w:rsidRPr="006565D4">
        <w:rPr>
          <w:rStyle w:val="color32"/>
          <w:rFonts w:ascii="Times New Roman" w:hAnsi="Times New Roman"/>
          <w:sz w:val="28"/>
          <w:szCs w:val="28"/>
          <w:lang w:val="uk-UA"/>
        </w:rPr>
        <w:t xml:space="preserve"> розкрито ключові аспекти </w:t>
      </w:r>
      <w:r w:rsidR="00145DE1" w:rsidRPr="006565D4">
        <w:rPr>
          <w:rStyle w:val="color32"/>
          <w:rFonts w:ascii="Times New Roman" w:hAnsi="Times New Roman"/>
          <w:sz w:val="28"/>
          <w:szCs w:val="28"/>
          <w:lang w:val="uk-UA"/>
        </w:rPr>
        <w:t>ішемічного інсульту.</w:t>
      </w:r>
      <w:r w:rsidR="007F39B5"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 xml:space="preserve">Огляд епідеміології та етіології ішемічного інсульту розкрили розповсюдження та основні причини цієї хвороби. </w:t>
      </w:r>
      <w:r w:rsidR="006B189F" w:rsidRPr="006565D4">
        <w:rPr>
          <w:rStyle w:val="color32"/>
          <w:rFonts w:ascii="Times New Roman" w:hAnsi="Times New Roman"/>
          <w:sz w:val="28"/>
          <w:szCs w:val="28"/>
          <w:lang w:val="uk-UA"/>
        </w:rPr>
        <w:t>Української асоціації боротьби з інсультом</w:t>
      </w:r>
      <w:r w:rsidR="00CC16A4" w:rsidRPr="006565D4">
        <w:rPr>
          <w:rStyle w:val="color32"/>
          <w:rFonts w:ascii="Times New Roman" w:hAnsi="Times New Roman"/>
          <w:sz w:val="28"/>
          <w:szCs w:val="28"/>
          <w:lang w:val="uk-UA"/>
        </w:rPr>
        <w:t xml:space="preserve"> повідомляється</w:t>
      </w:r>
      <w:r w:rsidR="006B189F" w:rsidRPr="006565D4">
        <w:rPr>
          <w:rStyle w:val="color32"/>
          <w:rFonts w:ascii="Times New Roman" w:hAnsi="Times New Roman"/>
          <w:sz w:val="28"/>
          <w:szCs w:val="28"/>
          <w:lang w:val="uk-UA"/>
        </w:rPr>
        <w:t>,</w:t>
      </w:r>
      <w:r w:rsidR="00CC16A4" w:rsidRPr="006565D4">
        <w:rPr>
          <w:rStyle w:val="color32"/>
          <w:rFonts w:ascii="Times New Roman" w:hAnsi="Times New Roman"/>
          <w:sz w:val="28"/>
          <w:szCs w:val="28"/>
          <w:lang w:val="uk-UA"/>
        </w:rPr>
        <w:t xml:space="preserve"> що </w:t>
      </w:r>
      <w:r w:rsidR="006B189F" w:rsidRPr="006565D4">
        <w:rPr>
          <w:rStyle w:val="color32"/>
          <w:rFonts w:ascii="Times New Roman" w:hAnsi="Times New Roman"/>
          <w:sz w:val="28"/>
          <w:szCs w:val="28"/>
          <w:lang w:val="uk-UA"/>
        </w:rPr>
        <w:t>церебровасулярні</w:t>
      </w:r>
      <w:r w:rsidR="00CC16A4" w:rsidRPr="006565D4">
        <w:rPr>
          <w:rStyle w:val="color32"/>
          <w:rFonts w:ascii="Times New Roman" w:hAnsi="Times New Roman"/>
          <w:sz w:val="28"/>
          <w:szCs w:val="28"/>
          <w:lang w:val="uk-UA"/>
        </w:rPr>
        <w:t xml:space="preserve"> </w:t>
      </w:r>
      <w:r w:rsidR="006B189F" w:rsidRPr="006565D4">
        <w:rPr>
          <w:rStyle w:val="color32"/>
          <w:rFonts w:ascii="Times New Roman" w:hAnsi="Times New Roman"/>
          <w:sz w:val="28"/>
          <w:szCs w:val="28"/>
          <w:lang w:val="uk-UA"/>
        </w:rPr>
        <w:t>захворювання діагностуються у більш ніж 140 тисяч українців</w:t>
      </w:r>
      <w:r w:rsidR="002363ED" w:rsidRPr="006565D4">
        <w:rPr>
          <w:rStyle w:val="color32"/>
          <w:rFonts w:ascii="Times New Roman" w:hAnsi="Times New Roman"/>
          <w:sz w:val="28"/>
          <w:szCs w:val="28"/>
          <w:lang w:val="uk-UA"/>
        </w:rPr>
        <w:t xml:space="preserve"> щороку</w:t>
      </w:r>
      <w:r w:rsidR="006B189F" w:rsidRPr="006565D4">
        <w:rPr>
          <w:rStyle w:val="color32"/>
          <w:rFonts w:ascii="Times New Roman" w:hAnsi="Times New Roman"/>
          <w:sz w:val="28"/>
          <w:szCs w:val="28"/>
          <w:lang w:val="uk-UA"/>
        </w:rPr>
        <w:t xml:space="preserve">. </w:t>
      </w:r>
      <w:r w:rsidR="00F23A4E" w:rsidRPr="006565D4">
        <w:rPr>
          <w:rStyle w:val="color32"/>
          <w:rFonts w:ascii="Times New Roman" w:hAnsi="Times New Roman"/>
          <w:sz w:val="28"/>
          <w:szCs w:val="28"/>
          <w:lang w:val="uk-UA"/>
        </w:rPr>
        <w:t xml:space="preserve">З цих людей від 30% до 40% вмирають протягом перших 30 днів, а до 50% - протягом першого року після початку захворювання. Від 20% до 40% тих, хто пережив інсульт потребують сторонньої підтримки (12,5% осіб стають особами з 1 групою інвалідності) і тільки 10% хворих повертається до нормального життя. </w:t>
      </w:r>
      <w:r w:rsidR="0016324D" w:rsidRPr="006565D4">
        <w:rPr>
          <w:rStyle w:val="color32"/>
          <w:rFonts w:ascii="Times New Roman" w:hAnsi="Times New Roman"/>
          <w:sz w:val="28"/>
          <w:szCs w:val="28"/>
          <w:lang w:val="uk-UA"/>
        </w:rPr>
        <w:t xml:space="preserve">Беручи до уваги </w:t>
      </w:r>
      <w:r w:rsidR="00AC0EC1" w:rsidRPr="006565D4">
        <w:rPr>
          <w:rStyle w:val="color32"/>
          <w:rFonts w:ascii="Times New Roman" w:hAnsi="Times New Roman"/>
          <w:sz w:val="28"/>
          <w:szCs w:val="28"/>
          <w:lang w:val="uk-UA"/>
        </w:rPr>
        <w:t>можливий</w:t>
      </w:r>
      <w:r w:rsidR="0016324D" w:rsidRPr="006565D4">
        <w:rPr>
          <w:rStyle w:val="color32"/>
          <w:rFonts w:ascii="Times New Roman" w:hAnsi="Times New Roman"/>
          <w:sz w:val="28"/>
          <w:szCs w:val="28"/>
          <w:lang w:val="uk-UA"/>
        </w:rPr>
        <w:t xml:space="preserve"> </w:t>
      </w:r>
      <w:r w:rsidR="00D47CB1" w:rsidRPr="006565D4">
        <w:rPr>
          <w:rStyle w:val="color32"/>
          <w:rFonts w:ascii="Times New Roman" w:hAnsi="Times New Roman"/>
          <w:sz w:val="28"/>
          <w:szCs w:val="28"/>
          <w:lang w:val="uk-UA"/>
        </w:rPr>
        <w:t>вплив</w:t>
      </w:r>
      <w:r w:rsidR="0016324D" w:rsidRPr="006565D4">
        <w:rPr>
          <w:rStyle w:val="color32"/>
          <w:rFonts w:ascii="Times New Roman" w:hAnsi="Times New Roman"/>
          <w:sz w:val="28"/>
          <w:szCs w:val="28"/>
          <w:lang w:val="uk-UA"/>
        </w:rPr>
        <w:t xml:space="preserve"> вікових особливостей на процес реабілітації та наявність </w:t>
      </w:r>
      <w:r w:rsidR="00D47CB1" w:rsidRPr="006565D4">
        <w:rPr>
          <w:rStyle w:val="color32"/>
          <w:rFonts w:ascii="Times New Roman" w:hAnsi="Times New Roman"/>
          <w:sz w:val="28"/>
          <w:szCs w:val="28"/>
          <w:lang w:val="uk-UA"/>
        </w:rPr>
        <w:t>велик</w:t>
      </w:r>
      <w:r w:rsidR="0016324D" w:rsidRPr="006565D4">
        <w:rPr>
          <w:rStyle w:val="color32"/>
          <w:rFonts w:ascii="Times New Roman" w:hAnsi="Times New Roman"/>
          <w:sz w:val="28"/>
          <w:szCs w:val="28"/>
          <w:lang w:val="uk-UA"/>
        </w:rPr>
        <w:t>ого</w:t>
      </w:r>
      <w:r w:rsidR="00D47CB1" w:rsidRPr="006565D4">
        <w:rPr>
          <w:rStyle w:val="color32"/>
          <w:rFonts w:ascii="Times New Roman" w:hAnsi="Times New Roman"/>
          <w:sz w:val="28"/>
          <w:szCs w:val="28"/>
          <w:lang w:val="uk-UA"/>
        </w:rPr>
        <w:t xml:space="preserve"> відсот</w:t>
      </w:r>
      <w:r w:rsidR="0016324D" w:rsidRPr="006565D4">
        <w:rPr>
          <w:rStyle w:val="color32"/>
          <w:rFonts w:ascii="Times New Roman" w:hAnsi="Times New Roman"/>
          <w:sz w:val="28"/>
          <w:szCs w:val="28"/>
          <w:lang w:val="uk-UA"/>
        </w:rPr>
        <w:t>ку</w:t>
      </w:r>
      <w:r w:rsidR="00D47CB1" w:rsidRPr="006565D4">
        <w:rPr>
          <w:rStyle w:val="color32"/>
          <w:rFonts w:ascii="Times New Roman" w:hAnsi="Times New Roman"/>
          <w:sz w:val="28"/>
          <w:szCs w:val="28"/>
          <w:lang w:val="uk-UA"/>
        </w:rPr>
        <w:t xml:space="preserve"> </w:t>
      </w:r>
      <w:r w:rsidR="0052518B" w:rsidRPr="006565D4">
        <w:rPr>
          <w:rStyle w:val="color32"/>
          <w:rFonts w:ascii="Times New Roman" w:hAnsi="Times New Roman"/>
          <w:sz w:val="28"/>
          <w:szCs w:val="28"/>
          <w:lang w:val="uk-UA"/>
        </w:rPr>
        <w:t>осіб зі сталими порушеннями</w:t>
      </w:r>
      <w:r w:rsidR="007A2432" w:rsidRPr="006565D4">
        <w:rPr>
          <w:rStyle w:val="color32"/>
          <w:rFonts w:ascii="Times New Roman" w:hAnsi="Times New Roman"/>
          <w:sz w:val="28"/>
          <w:szCs w:val="28"/>
          <w:lang w:val="uk-UA"/>
        </w:rPr>
        <w:t xml:space="preserve"> моторної функції </w:t>
      </w:r>
      <w:r w:rsidR="00B23103" w:rsidRPr="006565D4">
        <w:rPr>
          <w:rStyle w:val="color32"/>
          <w:rFonts w:ascii="Times New Roman" w:hAnsi="Times New Roman"/>
          <w:sz w:val="28"/>
          <w:szCs w:val="28"/>
          <w:lang w:val="uk-UA"/>
        </w:rPr>
        <w:t xml:space="preserve">верхньої кінцівки </w:t>
      </w:r>
      <w:r w:rsidR="007A2432" w:rsidRPr="006565D4">
        <w:rPr>
          <w:rStyle w:val="color32"/>
          <w:rFonts w:ascii="Times New Roman" w:hAnsi="Times New Roman"/>
          <w:sz w:val="28"/>
          <w:szCs w:val="28"/>
          <w:lang w:val="uk-UA"/>
        </w:rPr>
        <w:t>було прийнято рішення щодо</w:t>
      </w:r>
      <w:r w:rsidR="00D47CB1" w:rsidRPr="006565D4">
        <w:rPr>
          <w:rStyle w:val="color32"/>
          <w:rFonts w:ascii="Times New Roman" w:hAnsi="Times New Roman"/>
          <w:sz w:val="28"/>
          <w:szCs w:val="28"/>
          <w:lang w:val="uk-UA"/>
        </w:rPr>
        <w:t xml:space="preserve"> </w:t>
      </w:r>
      <w:r w:rsidR="00F23A4E" w:rsidRPr="006565D4">
        <w:rPr>
          <w:rStyle w:val="color32"/>
          <w:rFonts w:ascii="Times New Roman" w:hAnsi="Times New Roman"/>
          <w:sz w:val="28"/>
          <w:szCs w:val="28"/>
          <w:lang w:val="uk-UA"/>
        </w:rPr>
        <w:t xml:space="preserve">створення дієвої програми реабілітації. Фактори ризику та патофізіологія ішемічного інсульту ретельно розглянуті, розкриваючи важливі аспекти, що сприяють його виникненню. </w:t>
      </w:r>
    </w:p>
    <w:p w14:paraId="596170CD" w14:textId="324376C6" w:rsidR="00BA431A" w:rsidRPr="006565D4" w:rsidRDefault="00BA431A"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Класифікація ішемічного інсульту надає чітку систематизацію видів та форм цього захворювання</w:t>
      </w:r>
      <w:r w:rsidR="00C53B06" w:rsidRPr="006565D4">
        <w:rPr>
          <w:rStyle w:val="color32"/>
          <w:rFonts w:ascii="Times New Roman" w:hAnsi="Times New Roman"/>
          <w:sz w:val="28"/>
          <w:szCs w:val="28"/>
          <w:lang w:val="uk-UA"/>
        </w:rPr>
        <w:t xml:space="preserve">, що </w:t>
      </w:r>
      <w:r w:rsidRPr="006565D4">
        <w:rPr>
          <w:rStyle w:val="color32"/>
          <w:rFonts w:ascii="Times New Roman" w:hAnsi="Times New Roman"/>
          <w:sz w:val="28"/>
          <w:szCs w:val="28"/>
          <w:lang w:val="uk-UA"/>
        </w:rPr>
        <w:t>важливо для діагностики та вибору</w:t>
      </w:r>
      <w:r w:rsidR="00C53B06" w:rsidRPr="006565D4">
        <w:rPr>
          <w:rStyle w:val="color32"/>
          <w:rFonts w:ascii="Times New Roman" w:hAnsi="Times New Roman"/>
          <w:sz w:val="28"/>
          <w:szCs w:val="28"/>
          <w:lang w:val="uk-UA"/>
        </w:rPr>
        <w:t xml:space="preserve"> методів лікування</w:t>
      </w:r>
      <w:r w:rsidRPr="006565D4">
        <w:rPr>
          <w:rStyle w:val="color32"/>
          <w:rFonts w:ascii="Times New Roman" w:hAnsi="Times New Roman"/>
          <w:sz w:val="28"/>
          <w:szCs w:val="28"/>
          <w:lang w:val="uk-UA"/>
        </w:rPr>
        <w:t>. Окремо було розглянуто саме неврологічні порушення</w:t>
      </w:r>
      <w:r w:rsidR="00C53B06" w:rsidRPr="006565D4">
        <w:rPr>
          <w:rStyle w:val="color32"/>
          <w:rFonts w:ascii="Times New Roman" w:hAnsi="Times New Roman"/>
          <w:sz w:val="28"/>
          <w:szCs w:val="28"/>
          <w:lang w:val="uk-UA"/>
        </w:rPr>
        <w:t>, що</w:t>
      </w:r>
      <w:r w:rsidRPr="006565D4">
        <w:rPr>
          <w:rStyle w:val="color32"/>
          <w:rFonts w:ascii="Times New Roman" w:hAnsi="Times New Roman"/>
          <w:sz w:val="28"/>
          <w:szCs w:val="28"/>
          <w:lang w:val="uk-UA"/>
        </w:rPr>
        <w:t xml:space="preserve"> виникають внаслідок ішемічного інсульту і серед них: </w:t>
      </w:r>
      <w:r w:rsidRPr="006565D4">
        <w:rPr>
          <w:rFonts w:ascii="Times New Roman" w:hAnsi="Times New Roman"/>
          <w:sz w:val="28"/>
          <w:szCs w:val="28"/>
          <w:lang w:val="uk-UA"/>
        </w:rPr>
        <w:t>порушення свідомості, порушення мовлення та мови, дисфагія, п</w:t>
      </w:r>
      <w:r w:rsidRPr="006565D4">
        <w:rPr>
          <w:rStyle w:val="color32"/>
          <w:rFonts w:ascii="Times New Roman" w:hAnsi="Times New Roman"/>
          <w:sz w:val="28"/>
          <w:szCs w:val="28"/>
          <w:lang w:val="uk-UA"/>
        </w:rPr>
        <w:t xml:space="preserve">орушення когнітивних функцій. </w:t>
      </w:r>
      <w:r w:rsidR="00495DF1" w:rsidRPr="006565D4">
        <w:rPr>
          <w:rStyle w:val="color32"/>
          <w:rFonts w:ascii="Times New Roman" w:hAnsi="Times New Roman"/>
          <w:sz w:val="28"/>
          <w:szCs w:val="28"/>
          <w:lang w:val="uk-UA"/>
        </w:rPr>
        <w:t xml:space="preserve">У розділі були описані їх характеристики та вплив на пацієнтів. </w:t>
      </w:r>
    </w:p>
    <w:p w14:paraId="7776EBBA" w14:textId="3914ED25" w:rsidR="00404FB6" w:rsidRPr="006565D4" w:rsidRDefault="00404FB6" w:rsidP="008332AB">
      <w:pPr>
        <w:spacing w:after="0" w:line="360" w:lineRule="auto"/>
        <w:ind w:firstLine="709"/>
        <w:rPr>
          <w:rStyle w:val="color32"/>
          <w:rFonts w:ascii="Times New Roman" w:hAnsi="Times New Roman"/>
          <w:color w:val="70AD47" w:themeColor="accent6"/>
          <w:sz w:val="28"/>
          <w:szCs w:val="28"/>
          <w:lang w:val="uk-UA"/>
        </w:rPr>
      </w:pPr>
      <w:r w:rsidRPr="006565D4">
        <w:rPr>
          <w:rStyle w:val="color32"/>
          <w:rFonts w:ascii="Times New Roman" w:hAnsi="Times New Roman"/>
          <w:sz w:val="28"/>
          <w:szCs w:val="28"/>
          <w:lang w:val="uk-UA"/>
        </w:rPr>
        <w:t xml:space="preserve">У розділі </w:t>
      </w:r>
      <w:r w:rsidR="00D938F5" w:rsidRPr="006565D4">
        <w:rPr>
          <w:rStyle w:val="color32"/>
          <w:rFonts w:ascii="Times New Roman" w:hAnsi="Times New Roman"/>
          <w:sz w:val="28"/>
          <w:szCs w:val="28"/>
          <w:lang w:val="uk-UA"/>
        </w:rPr>
        <w:t>б</w:t>
      </w:r>
      <w:r w:rsidR="00495DF1" w:rsidRPr="006565D4">
        <w:rPr>
          <w:rStyle w:val="color32"/>
          <w:rFonts w:ascii="Times New Roman" w:hAnsi="Times New Roman"/>
          <w:sz w:val="28"/>
          <w:szCs w:val="28"/>
          <w:lang w:val="uk-UA"/>
        </w:rPr>
        <w:t xml:space="preserve">ули представлені </w:t>
      </w:r>
      <w:r w:rsidR="00FB0E35" w:rsidRPr="006565D4">
        <w:rPr>
          <w:rStyle w:val="color32"/>
          <w:rFonts w:ascii="Times New Roman" w:hAnsi="Times New Roman"/>
          <w:sz w:val="28"/>
          <w:szCs w:val="28"/>
          <w:lang w:val="uk-UA"/>
        </w:rPr>
        <w:t>сучасні</w:t>
      </w:r>
      <w:r w:rsidR="00495DF1" w:rsidRPr="006565D4">
        <w:rPr>
          <w:rStyle w:val="color32"/>
          <w:rFonts w:ascii="Times New Roman" w:hAnsi="Times New Roman"/>
          <w:sz w:val="28"/>
          <w:szCs w:val="28"/>
          <w:lang w:val="uk-UA"/>
        </w:rPr>
        <w:t xml:space="preserve"> засоби фізичної терапії</w:t>
      </w:r>
      <w:r w:rsidRPr="006565D4">
        <w:rPr>
          <w:rStyle w:val="color32"/>
          <w:rFonts w:ascii="Times New Roman" w:hAnsi="Times New Roman"/>
          <w:sz w:val="28"/>
          <w:szCs w:val="28"/>
          <w:lang w:val="uk-UA"/>
        </w:rPr>
        <w:t xml:space="preserve"> постінсультних хворих. Розглянуто їх важливу роль в комплексній реаблітації. </w:t>
      </w:r>
      <w:r w:rsidR="00495DF1" w:rsidRPr="006565D4">
        <w:rPr>
          <w:rStyle w:val="color32"/>
          <w:rFonts w:ascii="Times New Roman" w:hAnsi="Times New Roman"/>
          <w:sz w:val="28"/>
          <w:szCs w:val="28"/>
          <w:lang w:val="uk-UA"/>
        </w:rPr>
        <w:t xml:space="preserve"> Серед них були описані наступні засоби: </w:t>
      </w:r>
      <w:r w:rsidR="00C37087" w:rsidRPr="006565D4">
        <w:rPr>
          <w:rStyle w:val="color32"/>
          <w:rFonts w:ascii="Times New Roman" w:hAnsi="Times New Roman"/>
          <w:sz w:val="28"/>
          <w:szCs w:val="28"/>
          <w:lang w:val="uk-UA"/>
        </w:rPr>
        <w:t>кінезіотерапія</w:t>
      </w:r>
      <w:r w:rsidR="00495DF1" w:rsidRPr="006565D4">
        <w:rPr>
          <w:rStyle w:val="color32"/>
          <w:rFonts w:ascii="Times New Roman" w:hAnsi="Times New Roman"/>
          <w:sz w:val="28"/>
          <w:szCs w:val="28"/>
          <w:lang w:val="uk-UA"/>
        </w:rPr>
        <w:t>, лікувальний масаж, фізіотерапевтичні процедури, кінезіотейпування, методик</w:t>
      </w:r>
      <w:r w:rsidR="005D6F37" w:rsidRPr="006565D4">
        <w:rPr>
          <w:rStyle w:val="color32"/>
          <w:rFonts w:ascii="Times New Roman" w:hAnsi="Times New Roman"/>
          <w:sz w:val="28"/>
          <w:szCs w:val="28"/>
          <w:lang w:val="uk-UA"/>
        </w:rPr>
        <w:t>и</w:t>
      </w:r>
      <w:r w:rsidR="00495DF1" w:rsidRPr="006565D4">
        <w:rPr>
          <w:rStyle w:val="color32"/>
          <w:rFonts w:ascii="Times New Roman" w:hAnsi="Times New Roman"/>
          <w:sz w:val="28"/>
          <w:szCs w:val="28"/>
          <w:lang w:val="uk-UA"/>
        </w:rPr>
        <w:t xml:space="preserve"> «Constraint-induced movement therapy» та «Proprioceptive neuromuscular facilitation», механотерапія, трудотерапія.</w:t>
      </w:r>
      <w:r w:rsidR="00AA5B05" w:rsidRPr="006565D4">
        <w:rPr>
          <w:rStyle w:val="color32"/>
          <w:rFonts w:ascii="Times New Roman" w:hAnsi="Times New Roman"/>
          <w:sz w:val="28"/>
          <w:szCs w:val="28"/>
          <w:lang w:val="uk-UA"/>
        </w:rPr>
        <w:t xml:space="preserve"> У розділі було</w:t>
      </w:r>
      <w:r w:rsidRPr="006565D4">
        <w:rPr>
          <w:rStyle w:val="color32"/>
          <w:rFonts w:ascii="Times New Roman" w:hAnsi="Times New Roman"/>
          <w:sz w:val="28"/>
          <w:szCs w:val="28"/>
          <w:lang w:val="uk-UA"/>
        </w:rPr>
        <w:t xml:space="preserve"> розглянуто їх ефективність у відновленні функціонального стану хворих</w:t>
      </w:r>
      <w:r w:rsidR="000444A0" w:rsidRPr="006565D4">
        <w:rPr>
          <w:rStyle w:val="color32"/>
          <w:rFonts w:ascii="Times New Roman" w:hAnsi="Times New Roman"/>
          <w:sz w:val="28"/>
          <w:szCs w:val="28"/>
          <w:lang w:val="uk-UA"/>
        </w:rPr>
        <w:t>, а</w:t>
      </w:r>
      <w:r w:rsidR="00784199" w:rsidRPr="006565D4">
        <w:rPr>
          <w:rStyle w:val="color32"/>
          <w:rFonts w:ascii="Times New Roman" w:hAnsi="Times New Roman"/>
          <w:sz w:val="28"/>
          <w:szCs w:val="28"/>
          <w:lang w:val="uk-UA"/>
        </w:rPr>
        <w:t xml:space="preserve">ле у проведеному нами огляду літератури </w:t>
      </w:r>
      <w:r w:rsidR="00784199" w:rsidRPr="006565D4">
        <w:rPr>
          <w:rStyle w:val="color32"/>
          <w:rFonts w:ascii="Times New Roman" w:hAnsi="Times New Roman"/>
          <w:sz w:val="28"/>
          <w:szCs w:val="28"/>
          <w:lang w:val="uk-UA"/>
        </w:rPr>
        <w:lastRenderedPageBreak/>
        <w:t xml:space="preserve">виявлено лише поодинокі роботи щодо вікових аспектів фізичної терапії постінсультних хворих. </w:t>
      </w:r>
    </w:p>
    <w:p w14:paraId="6E9A4C01" w14:textId="1E5F4D76" w:rsidR="00AA5B05" w:rsidRPr="006565D4" w:rsidRDefault="00AA5B05"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Узагальнюючи, розділ надає вичерпну інформацію щодо епідеміології, факторів ризику, патофізіології,</w:t>
      </w:r>
      <w:r w:rsidR="00145DE1" w:rsidRPr="006565D4">
        <w:rPr>
          <w:rStyle w:val="color32"/>
          <w:rFonts w:ascii="Times New Roman" w:hAnsi="Times New Roman"/>
          <w:sz w:val="28"/>
          <w:szCs w:val="28"/>
          <w:lang w:val="uk-UA"/>
        </w:rPr>
        <w:t xml:space="preserve"> клініки,</w:t>
      </w:r>
      <w:r w:rsidRPr="006565D4">
        <w:rPr>
          <w:rStyle w:val="color32"/>
          <w:rFonts w:ascii="Times New Roman" w:hAnsi="Times New Roman"/>
          <w:sz w:val="28"/>
          <w:szCs w:val="28"/>
          <w:lang w:val="uk-UA"/>
        </w:rPr>
        <w:t xml:space="preserve"> класифікації та</w:t>
      </w:r>
      <w:r w:rsidR="00145DE1" w:rsidRPr="006565D4">
        <w:rPr>
          <w:rStyle w:val="color32"/>
          <w:rFonts w:ascii="Times New Roman" w:hAnsi="Times New Roman"/>
          <w:sz w:val="28"/>
          <w:szCs w:val="28"/>
          <w:lang w:val="uk-UA"/>
        </w:rPr>
        <w:t xml:space="preserve"> лікування</w:t>
      </w:r>
      <w:r w:rsidRPr="006565D4">
        <w:rPr>
          <w:rStyle w:val="color32"/>
          <w:rFonts w:ascii="Times New Roman" w:hAnsi="Times New Roman"/>
          <w:sz w:val="28"/>
          <w:szCs w:val="28"/>
          <w:lang w:val="uk-UA"/>
        </w:rPr>
        <w:t xml:space="preserve"> ішемічного інсульту. Розділ </w:t>
      </w:r>
      <w:r w:rsidR="00F238C0" w:rsidRPr="006565D4">
        <w:rPr>
          <w:rStyle w:val="color32"/>
          <w:rFonts w:ascii="Times New Roman" w:hAnsi="Times New Roman"/>
          <w:sz w:val="28"/>
          <w:szCs w:val="28"/>
          <w:lang w:val="uk-UA"/>
        </w:rPr>
        <w:t xml:space="preserve">містить інформацію щодо </w:t>
      </w:r>
      <w:r w:rsidRPr="006565D4">
        <w:rPr>
          <w:rStyle w:val="color32"/>
          <w:rFonts w:ascii="Times New Roman" w:hAnsi="Times New Roman"/>
          <w:sz w:val="28"/>
          <w:szCs w:val="28"/>
          <w:lang w:val="uk-UA"/>
        </w:rPr>
        <w:t>ефективн</w:t>
      </w:r>
      <w:r w:rsidR="00F238C0" w:rsidRPr="006565D4">
        <w:rPr>
          <w:rStyle w:val="color32"/>
          <w:rFonts w:ascii="Times New Roman" w:hAnsi="Times New Roman"/>
          <w:sz w:val="28"/>
          <w:szCs w:val="28"/>
          <w:lang w:val="uk-UA"/>
        </w:rPr>
        <w:t>ості</w:t>
      </w:r>
      <w:r w:rsidRPr="006565D4">
        <w:rPr>
          <w:rStyle w:val="color32"/>
          <w:rFonts w:ascii="Times New Roman" w:hAnsi="Times New Roman"/>
          <w:sz w:val="28"/>
          <w:szCs w:val="28"/>
          <w:lang w:val="uk-UA"/>
        </w:rPr>
        <w:t xml:space="preserve"> фізичної терапії у процесі реабілітації</w:t>
      </w:r>
      <w:r w:rsidR="00524C7E" w:rsidRPr="006565D4">
        <w:rPr>
          <w:rStyle w:val="color32"/>
          <w:rFonts w:ascii="Times New Roman" w:hAnsi="Times New Roman"/>
          <w:sz w:val="28"/>
          <w:szCs w:val="28"/>
          <w:lang w:val="uk-UA"/>
        </w:rPr>
        <w:t xml:space="preserve"> постінсультних хворих</w:t>
      </w:r>
      <w:r w:rsidRPr="006565D4">
        <w:rPr>
          <w:rStyle w:val="color32"/>
          <w:rFonts w:ascii="Times New Roman" w:hAnsi="Times New Roman"/>
          <w:sz w:val="28"/>
          <w:szCs w:val="28"/>
          <w:lang w:val="uk-UA"/>
        </w:rPr>
        <w:t>. Ця інформація може слугувати основою для подальших наукових досліджень та</w:t>
      </w:r>
      <w:r w:rsidR="00524C7E" w:rsidRPr="006565D4">
        <w:rPr>
          <w:rStyle w:val="color32"/>
          <w:rFonts w:ascii="Times New Roman" w:hAnsi="Times New Roman"/>
          <w:color w:val="FF0000"/>
          <w:sz w:val="28"/>
          <w:szCs w:val="28"/>
          <w:lang w:val="uk-UA"/>
        </w:rPr>
        <w:t xml:space="preserve"> </w:t>
      </w:r>
      <w:r w:rsidR="00524C7E" w:rsidRPr="006565D4">
        <w:rPr>
          <w:rStyle w:val="color32"/>
          <w:rFonts w:ascii="Times New Roman" w:hAnsi="Times New Roman"/>
          <w:sz w:val="28"/>
          <w:szCs w:val="28"/>
          <w:lang w:val="uk-UA"/>
        </w:rPr>
        <w:t>підвищення ефективності</w:t>
      </w:r>
      <w:r w:rsidRPr="006565D4">
        <w:rPr>
          <w:rStyle w:val="color32"/>
          <w:rFonts w:ascii="Times New Roman" w:hAnsi="Times New Roman"/>
          <w:sz w:val="28"/>
          <w:szCs w:val="28"/>
          <w:lang w:val="uk-UA"/>
        </w:rPr>
        <w:t xml:space="preserve"> методів лікування та/або реабілітації хворих на ішемічний інсульт. </w:t>
      </w:r>
    </w:p>
    <w:p w14:paraId="6E513D51" w14:textId="77777777" w:rsidR="00E379B5" w:rsidRPr="006565D4" w:rsidRDefault="00E379B5" w:rsidP="00E379B5">
      <w:pPr>
        <w:shd w:val="clear" w:color="auto" w:fill="FFFFFF"/>
        <w:spacing w:line="360" w:lineRule="auto"/>
        <w:rPr>
          <w:rStyle w:val="color32"/>
          <w:rFonts w:ascii="Times New Roman" w:hAnsi="Times New Roman"/>
          <w:sz w:val="28"/>
          <w:szCs w:val="28"/>
          <w:lang w:val="uk-UA"/>
        </w:rPr>
      </w:pPr>
    </w:p>
    <w:p w14:paraId="76CFB45B" w14:textId="77777777" w:rsidR="00C777D2" w:rsidRPr="006565D4" w:rsidRDefault="00C777D2" w:rsidP="00D5111E">
      <w:pPr>
        <w:shd w:val="clear" w:color="auto" w:fill="FFFFFF"/>
        <w:spacing w:line="360" w:lineRule="auto"/>
        <w:rPr>
          <w:rStyle w:val="color32"/>
          <w:rFonts w:ascii="Times New Roman" w:hAnsi="Times New Roman"/>
          <w:sz w:val="28"/>
          <w:szCs w:val="28"/>
          <w:lang w:val="uk-UA"/>
        </w:rPr>
      </w:pPr>
    </w:p>
    <w:p w14:paraId="6A450631" w14:textId="77777777" w:rsidR="00116E02" w:rsidRPr="006565D4" w:rsidRDefault="00116E02" w:rsidP="00D5111E">
      <w:pPr>
        <w:shd w:val="clear" w:color="auto" w:fill="FFFFFF"/>
        <w:spacing w:line="360" w:lineRule="auto"/>
        <w:rPr>
          <w:rStyle w:val="color32"/>
          <w:rFonts w:ascii="Times New Roman" w:hAnsi="Times New Roman"/>
          <w:sz w:val="28"/>
          <w:szCs w:val="28"/>
          <w:lang w:val="uk-UA"/>
        </w:rPr>
      </w:pPr>
    </w:p>
    <w:p w14:paraId="48E6F79F" w14:textId="77777777" w:rsidR="00116E02" w:rsidRPr="006565D4" w:rsidRDefault="00116E02" w:rsidP="00D5111E">
      <w:pPr>
        <w:shd w:val="clear" w:color="auto" w:fill="FFFFFF"/>
        <w:spacing w:line="360" w:lineRule="auto"/>
        <w:rPr>
          <w:rStyle w:val="color32"/>
          <w:rFonts w:ascii="Times New Roman" w:hAnsi="Times New Roman"/>
          <w:sz w:val="28"/>
          <w:szCs w:val="28"/>
          <w:lang w:val="uk-UA"/>
        </w:rPr>
      </w:pPr>
    </w:p>
    <w:p w14:paraId="6D8F59E5" w14:textId="77777777" w:rsidR="0033581A" w:rsidRPr="006565D4" w:rsidRDefault="0033581A" w:rsidP="00D5111E">
      <w:pPr>
        <w:shd w:val="clear" w:color="auto" w:fill="FFFFFF"/>
        <w:spacing w:line="360" w:lineRule="auto"/>
        <w:rPr>
          <w:rStyle w:val="color32"/>
          <w:rFonts w:ascii="Times New Roman" w:hAnsi="Times New Roman"/>
          <w:sz w:val="28"/>
          <w:szCs w:val="28"/>
          <w:lang w:val="uk-UA"/>
        </w:rPr>
      </w:pPr>
    </w:p>
    <w:p w14:paraId="758C0BAA" w14:textId="77777777" w:rsidR="00874FA9" w:rsidRPr="006565D4" w:rsidRDefault="00874FA9" w:rsidP="00D5111E">
      <w:pPr>
        <w:shd w:val="clear" w:color="auto" w:fill="FFFFFF"/>
        <w:spacing w:line="360" w:lineRule="auto"/>
        <w:rPr>
          <w:rStyle w:val="color32"/>
          <w:rFonts w:ascii="Times New Roman" w:hAnsi="Times New Roman"/>
          <w:sz w:val="28"/>
          <w:szCs w:val="28"/>
          <w:lang w:val="uk-UA"/>
        </w:rPr>
      </w:pPr>
    </w:p>
    <w:p w14:paraId="49906243" w14:textId="77777777" w:rsidR="00524662" w:rsidRPr="006565D4" w:rsidRDefault="00524662" w:rsidP="00D5111E">
      <w:pPr>
        <w:shd w:val="clear" w:color="auto" w:fill="FFFFFF"/>
        <w:spacing w:line="360" w:lineRule="auto"/>
        <w:rPr>
          <w:rFonts w:ascii="Segoe UI" w:eastAsia="Times New Roman" w:hAnsi="Segoe UI" w:cs="Segoe UI"/>
          <w:sz w:val="21"/>
          <w:szCs w:val="21"/>
          <w:lang w:val="uk-UA" w:eastAsia="ru-RU"/>
        </w:rPr>
      </w:pPr>
    </w:p>
    <w:p w14:paraId="2ABBEFC5" w14:textId="77777777" w:rsidR="00524662" w:rsidRPr="006565D4" w:rsidRDefault="00524662" w:rsidP="00D5111E">
      <w:pPr>
        <w:shd w:val="clear" w:color="auto" w:fill="FFFFFF"/>
        <w:spacing w:line="360" w:lineRule="auto"/>
        <w:rPr>
          <w:rStyle w:val="color32"/>
          <w:rFonts w:ascii="Times New Roman" w:hAnsi="Times New Roman"/>
          <w:sz w:val="28"/>
          <w:szCs w:val="28"/>
          <w:lang w:val="uk-UA"/>
        </w:rPr>
      </w:pPr>
    </w:p>
    <w:p w14:paraId="2AD253C5" w14:textId="77777777" w:rsidR="00680BFB" w:rsidRPr="006565D4" w:rsidRDefault="00680BFB" w:rsidP="00E91529">
      <w:pPr>
        <w:shd w:val="clear" w:color="auto" w:fill="FFFFFF"/>
        <w:spacing w:line="360" w:lineRule="auto"/>
        <w:rPr>
          <w:rStyle w:val="color32"/>
          <w:rFonts w:ascii="Times New Roman" w:hAnsi="Times New Roman"/>
          <w:sz w:val="28"/>
          <w:szCs w:val="28"/>
          <w:lang w:val="uk-UA"/>
        </w:rPr>
      </w:pPr>
    </w:p>
    <w:p w14:paraId="607C5757" w14:textId="75AE43D4" w:rsidR="00484476" w:rsidRPr="006565D4" w:rsidRDefault="003A0A31" w:rsidP="003249D8">
      <w:pPr>
        <w:shd w:val="clear" w:color="auto" w:fill="FFFFFF"/>
        <w:spacing w:line="360" w:lineRule="auto"/>
        <w:rPr>
          <w:rFonts w:ascii="Times New Roman" w:hAnsi="Times New Roman"/>
          <w:sz w:val="28"/>
          <w:szCs w:val="28"/>
          <w:lang w:val="uk-UA"/>
        </w:rPr>
      </w:pPr>
      <w:r w:rsidRPr="006565D4">
        <w:rPr>
          <w:lang w:val="uk-UA"/>
        </w:rPr>
        <w:br/>
      </w:r>
    </w:p>
    <w:p w14:paraId="750E699C" w14:textId="77777777" w:rsidR="00BC3E84" w:rsidRPr="006565D4" w:rsidRDefault="00BC3E84" w:rsidP="00375548">
      <w:pPr>
        <w:shd w:val="clear" w:color="auto" w:fill="FFFFFF"/>
        <w:spacing w:line="360" w:lineRule="auto"/>
        <w:rPr>
          <w:rStyle w:val="color32"/>
          <w:rFonts w:ascii="Times New Roman" w:hAnsi="Times New Roman"/>
          <w:sz w:val="28"/>
          <w:szCs w:val="28"/>
          <w:lang w:val="uk-UA"/>
        </w:rPr>
      </w:pPr>
    </w:p>
    <w:p w14:paraId="71B7CA62" w14:textId="77777777" w:rsidR="000D38DC" w:rsidRPr="006565D4" w:rsidRDefault="000D38DC" w:rsidP="00103F4E">
      <w:pPr>
        <w:spacing w:line="360" w:lineRule="auto"/>
        <w:rPr>
          <w:rStyle w:val="color32"/>
          <w:rFonts w:ascii="Times New Roman" w:hAnsi="Times New Roman"/>
          <w:sz w:val="28"/>
          <w:szCs w:val="28"/>
          <w:lang w:val="uk-UA"/>
        </w:rPr>
      </w:pPr>
    </w:p>
    <w:p w14:paraId="7E63AC91" w14:textId="77777777" w:rsidR="00865C7F" w:rsidRPr="006565D4" w:rsidRDefault="00865C7F" w:rsidP="00103F4E">
      <w:pPr>
        <w:spacing w:line="360" w:lineRule="auto"/>
        <w:rPr>
          <w:rStyle w:val="color32"/>
          <w:rFonts w:ascii="Times New Roman" w:hAnsi="Times New Roman"/>
          <w:sz w:val="28"/>
          <w:szCs w:val="28"/>
          <w:lang w:val="uk-UA"/>
        </w:rPr>
      </w:pPr>
    </w:p>
    <w:p w14:paraId="41562D90" w14:textId="77777777" w:rsidR="00865C7F" w:rsidRPr="006565D4" w:rsidRDefault="00865C7F" w:rsidP="00103F4E">
      <w:pPr>
        <w:spacing w:line="360" w:lineRule="auto"/>
        <w:rPr>
          <w:rStyle w:val="color32"/>
          <w:rFonts w:ascii="Times New Roman" w:hAnsi="Times New Roman"/>
          <w:sz w:val="28"/>
          <w:szCs w:val="28"/>
          <w:lang w:val="uk-UA"/>
        </w:rPr>
      </w:pPr>
    </w:p>
    <w:p w14:paraId="4A4973A8" w14:textId="77777777" w:rsidR="00874FA9" w:rsidRPr="006565D4" w:rsidRDefault="00874FA9" w:rsidP="00C84371">
      <w:pPr>
        <w:spacing w:after="0" w:line="240" w:lineRule="auto"/>
        <w:jc w:val="both"/>
        <w:rPr>
          <w:rStyle w:val="color32"/>
          <w:rFonts w:ascii="Times New Roman" w:hAnsi="Times New Roman"/>
          <w:sz w:val="28"/>
          <w:szCs w:val="28"/>
          <w:lang w:val="uk-UA"/>
        </w:rPr>
      </w:pPr>
    </w:p>
    <w:p w14:paraId="13A53690" w14:textId="77777777" w:rsidR="00874FA9" w:rsidRPr="006565D4" w:rsidRDefault="00874FA9" w:rsidP="00C84371">
      <w:pPr>
        <w:spacing w:after="0" w:line="240" w:lineRule="auto"/>
        <w:jc w:val="both"/>
        <w:rPr>
          <w:rStyle w:val="color32"/>
          <w:rFonts w:ascii="Times New Roman" w:hAnsi="Times New Roman"/>
          <w:sz w:val="28"/>
          <w:szCs w:val="28"/>
          <w:lang w:val="uk-UA"/>
        </w:rPr>
      </w:pPr>
    </w:p>
    <w:p w14:paraId="41F7D8B7" w14:textId="77777777" w:rsidR="008F476A" w:rsidRPr="006565D4" w:rsidRDefault="008F476A" w:rsidP="008F476A">
      <w:pPr>
        <w:spacing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РОЗДІЛ 2</w:t>
      </w:r>
    </w:p>
    <w:p w14:paraId="0D6C1F74" w14:textId="77777777" w:rsidR="008F476A" w:rsidRPr="006565D4" w:rsidRDefault="008F476A" w:rsidP="008F476A">
      <w:pPr>
        <w:spacing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МЕТОДИ ТА ОРГАНІЗАЦІЯ ДОСЛІДЖЕННЯ</w:t>
      </w:r>
    </w:p>
    <w:p w14:paraId="21B42301" w14:textId="1CFF7C0A" w:rsidR="00E359E0" w:rsidRPr="006565D4" w:rsidRDefault="00E359E0" w:rsidP="008332AB">
      <w:pPr>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2.</w:t>
      </w:r>
      <w:r w:rsidR="00B76AC7" w:rsidRPr="006565D4">
        <w:rPr>
          <w:rStyle w:val="color32"/>
          <w:rFonts w:ascii="Times New Roman" w:hAnsi="Times New Roman"/>
          <w:b/>
          <w:bCs/>
          <w:sz w:val="28"/>
          <w:szCs w:val="28"/>
          <w:lang w:val="uk-UA"/>
        </w:rPr>
        <w:t>1</w:t>
      </w:r>
      <w:r w:rsidRPr="006565D4">
        <w:rPr>
          <w:rStyle w:val="color32"/>
          <w:rFonts w:ascii="Times New Roman" w:hAnsi="Times New Roman"/>
          <w:b/>
          <w:bCs/>
          <w:sz w:val="28"/>
          <w:szCs w:val="28"/>
          <w:lang w:val="uk-UA"/>
        </w:rPr>
        <w:t xml:space="preserve"> Загальна характеристика пацієнті, які прийняли участь у дослідженні</w:t>
      </w:r>
    </w:p>
    <w:p w14:paraId="371B2DD2" w14:textId="3AE7A7AF" w:rsidR="00E359E0" w:rsidRPr="006565D4" w:rsidRDefault="00784199"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color w:val="000000" w:themeColor="text1"/>
          <w:sz w:val="28"/>
          <w:szCs w:val="28"/>
          <w:lang w:val="uk-UA"/>
        </w:rPr>
        <w:t>Р</w:t>
      </w:r>
      <w:r w:rsidR="00E359E0" w:rsidRPr="006565D4">
        <w:rPr>
          <w:rStyle w:val="color32"/>
          <w:rFonts w:ascii="Times New Roman" w:hAnsi="Times New Roman"/>
          <w:sz w:val="28"/>
          <w:szCs w:val="28"/>
          <w:lang w:val="uk-UA"/>
        </w:rPr>
        <w:t>обота</w:t>
      </w:r>
      <w:r w:rsidRPr="006565D4">
        <w:rPr>
          <w:rStyle w:val="color32"/>
          <w:rFonts w:ascii="Times New Roman" w:hAnsi="Times New Roman"/>
          <w:sz w:val="28"/>
          <w:szCs w:val="28"/>
          <w:lang w:val="uk-UA"/>
        </w:rPr>
        <w:t xml:space="preserve"> була</w:t>
      </w:r>
      <w:r w:rsidR="00E359E0" w:rsidRPr="006565D4">
        <w:rPr>
          <w:rStyle w:val="color32"/>
          <w:rFonts w:ascii="Times New Roman" w:hAnsi="Times New Roman"/>
          <w:sz w:val="28"/>
          <w:szCs w:val="28"/>
          <w:lang w:val="uk-UA"/>
        </w:rPr>
        <w:t xml:space="preserve"> заснована на клінічному спостереженні за 20 пацієнтами. Спостереження проведені на базі харківської обласної клінічної лікарні</w:t>
      </w:r>
      <w:r w:rsidRPr="006565D4">
        <w:rPr>
          <w:rStyle w:val="color32"/>
          <w:rFonts w:ascii="Times New Roman" w:hAnsi="Times New Roman"/>
          <w:sz w:val="28"/>
          <w:szCs w:val="28"/>
          <w:lang w:val="uk-UA"/>
        </w:rPr>
        <w:t xml:space="preserve"> у </w:t>
      </w:r>
      <w:r w:rsidR="00E359E0" w:rsidRPr="006565D4">
        <w:rPr>
          <w:rStyle w:val="color32"/>
          <w:rFonts w:ascii="Times New Roman" w:hAnsi="Times New Roman"/>
          <w:sz w:val="28"/>
          <w:szCs w:val="28"/>
          <w:lang w:val="uk-UA"/>
        </w:rPr>
        <w:t>відділенн</w:t>
      </w:r>
      <w:r w:rsidRPr="006565D4">
        <w:rPr>
          <w:rStyle w:val="color32"/>
          <w:rFonts w:ascii="Times New Roman" w:hAnsi="Times New Roman"/>
          <w:sz w:val="28"/>
          <w:szCs w:val="28"/>
          <w:lang w:val="uk-UA"/>
        </w:rPr>
        <w:t>і</w:t>
      </w:r>
      <w:r w:rsidR="00E359E0" w:rsidRPr="006565D4">
        <w:rPr>
          <w:rStyle w:val="color32"/>
          <w:rFonts w:ascii="Times New Roman" w:hAnsi="Times New Roman"/>
          <w:sz w:val="28"/>
          <w:szCs w:val="28"/>
          <w:lang w:val="uk-UA"/>
        </w:rPr>
        <w:t xml:space="preserve"> реабілітації.</w:t>
      </w:r>
    </w:p>
    <w:p w14:paraId="53F04374" w14:textId="2E770303" w:rsidR="00E359E0" w:rsidRPr="006565D4" w:rsidRDefault="00E359E0"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Віков</w:t>
      </w:r>
      <w:r w:rsidR="004A1537" w:rsidRPr="006565D4">
        <w:rPr>
          <w:rStyle w:val="color32"/>
          <w:rFonts w:ascii="Times New Roman" w:hAnsi="Times New Roman"/>
          <w:sz w:val="28"/>
          <w:szCs w:val="28"/>
          <w:lang w:val="uk-UA"/>
        </w:rPr>
        <w:t>у</w:t>
      </w:r>
      <w:r w:rsidRPr="006565D4">
        <w:rPr>
          <w:rStyle w:val="color32"/>
          <w:rFonts w:ascii="Times New Roman" w:hAnsi="Times New Roman"/>
          <w:sz w:val="28"/>
          <w:szCs w:val="28"/>
          <w:lang w:val="uk-UA"/>
        </w:rPr>
        <w:t xml:space="preserve"> груп</w:t>
      </w:r>
      <w:r w:rsidR="004A1537" w:rsidRPr="006565D4">
        <w:rPr>
          <w:rStyle w:val="color32"/>
          <w:rFonts w:ascii="Times New Roman" w:hAnsi="Times New Roman"/>
          <w:sz w:val="28"/>
          <w:szCs w:val="28"/>
          <w:lang w:val="uk-UA"/>
        </w:rPr>
        <w:t>у</w:t>
      </w:r>
      <w:r w:rsidRPr="006565D4">
        <w:rPr>
          <w:rStyle w:val="color32"/>
          <w:rFonts w:ascii="Times New Roman" w:hAnsi="Times New Roman"/>
          <w:sz w:val="28"/>
          <w:szCs w:val="28"/>
          <w:lang w:val="uk-UA"/>
        </w:rPr>
        <w:t xml:space="preserve"> </w:t>
      </w:r>
      <w:r w:rsidR="00BD23E5" w:rsidRPr="006565D4">
        <w:rPr>
          <w:rStyle w:val="color32"/>
          <w:rFonts w:ascii="Times New Roman" w:hAnsi="Times New Roman"/>
          <w:sz w:val="28"/>
          <w:szCs w:val="28"/>
          <w:lang w:val="uk-UA"/>
        </w:rPr>
        <w:t>складали пацієнти</w:t>
      </w:r>
      <w:r w:rsidRPr="006565D4">
        <w:rPr>
          <w:rStyle w:val="color32"/>
          <w:rFonts w:ascii="Times New Roman" w:hAnsi="Times New Roman"/>
          <w:sz w:val="28"/>
          <w:szCs w:val="28"/>
          <w:lang w:val="uk-UA"/>
        </w:rPr>
        <w:t xml:space="preserve"> від 50 до 77 років. Середній вік пацієнтів склав 64 роки. При розподілі за віком кількість пацієнтів </w:t>
      </w:r>
      <w:r w:rsidR="00E07348" w:rsidRPr="006565D4">
        <w:rPr>
          <w:rStyle w:val="color32"/>
          <w:rFonts w:ascii="Times New Roman" w:hAnsi="Times New Roman"/>
          <w:sz w:val="28"/>
          <w:szCs w:val="28"/>
          <w:lang w:val="uk-UA"/>
        </w:rPr>
        <w:t>склала:</w:t>
      </w:r>
      <w:r w:rsidR="00BD23E5" w:rsidRPr="006565D4">
        <w:rPr>
          <w:rStyle w:val="color32"/>
          <w:rFonts w:ascii="Times New Roman" w:hAnsi="Times New Roman"/>
          <w:sz w:val="28"/>
          <w:szCs w:val="28"/>
          <w:lang w:val="uk-UA"/>
        </w:rPr>
        <w:t xml:space="preserve"> група №1</w:t>
      </w:r>
      <w:r w:rsidR="00E07348" w:rsidRPr="006565D4">
        <w:rPr>
          <w:rStyle w:val="color32"/>
          <w:rFonts w:ascii="Times New Roman" w:hAnsi="Times New Roman"/>
          <w:sz w:val="28"/>
          <w:szCs w:val="28"/>
          <w:lang w:val="uk-UA"/>
        </w:rPr>
        <w:t xml:space="preserve"> від 50 до 64 років – 10 осіб (50%), </w:t>
      </w:r>
      <w:r w:rsidR="00BD23E5" w:rsidRPr="006565D4">
        <w:rPr>
          <w:rStyle w:val="color32"/>
          <w:rFonts w:ascii="Times New Roman" w:hAnsi="Times New Roman"/>
          <w:sz w:val="28"/>
          <w:szCs w:val="28"/>
          <w:lang w:val="uk-UA"/>
        </w:rPr>
        <w:t>група</w:t>
      </w:r>
      <w:r w:rsidR="00E07348" w:rsidRPr="006565D4">
        <w:rPr>
          <w:rStyle w:val="color32"/>
          <w:rFonts w:ascii="Times New Roman" w:hAnsi="Times New Roman"/>
          <w:sz w:val="28"/>
          <w:szCs w:val="28"/>
          <w:lang w:val="uk-UA"/>
        </w:rPr>
        <w:t xml:space="preserve"> </w:t>
      </w:r>
      <w:r w:rsidR="00BD23E5" w:rsidRPr="006565D4">
        <w:rPr>
          <w:rStyle w:val="color32"/>
          <w:rFonts w:ascii="Times New Roman" w:hAnsi="Times New Roman"/>
          <w:sz w:val="28"/>
          <w:szCs w:val="28"/>
          <w:lang w:val="uk-UA"/>
        </w:rPr>
        <w:t xml:space="preserve">№2 </w:t>
      </w:r>
      <w:r w:rsidR="00E07348" w:rsidRPr="006565D4">
        <w:rPr>
          <w:rStyle w:val="color32"/>
          <w:rFonts w:ascii="Times New Roman" w:hAnsi="Times New Roman"/>
          <w:sz w:val="28"/>
          <w:szCs w:val="28"/>
          <w:lang w:val="uk-UA"/>
        </w:rPr>
        <w:t>від 68 до 77 років  - 10 осіб (50%). (Діаграма 1).</w:t>
      </w:r>
    </w:p>
    <w:p w14:paraId="504C4B84" w14:textId="73A91473" w:rsidR="00E07348" w:rsidRPr="006565D4" w:rsidRDefault="00AE65D7" w:rsidP="001E6F9C">
      <w:pPr>
        <w:spacing w:after="0" w:line="360" w:lineRule="auto"/>
        <w:jc w:val="center"/>
        <w:rPr>
          <w:rStyle w:val="color32"/>
          <w:rFonts w:ascii="Times New Roman" w:hAnsi="Times New Roman"/>
          <w:sz w:val="28"/>
          <w:szCs w:val="28"/>
          <w:lang w:val="uk-UA"/>
        </w:rPr>
      </w:pPr>
      <w:r w:rsidRPr="006565D4">
        <w:rPr>
          <w:noProof/>
          <w:lang w:eastAsia="ru-RU"/>
          <w14:ligatures w14:val="standardContextual"/>
        </w:rPr>
        <w:drawing>
          <wp:inline distT="0" distB="0" distL="0" distR="0" wp14:anchorId="28333DF2" wp14:editId="4F831AD4">
            <wp:extent cx="5524500" cy="3314700"/>
            <wp:effectExtent l="0" t="0" r="0" b="0"/>
            <wp:docPr id="3" name="Диаграмма 3">
              <a:extLst xmlns:a="http://schemas.openxmlformats.org/drawingml/2006/main">
                <a:ext uri="{FF2B5EF4-FFF2-40B4-BE49-F238E27FC236}">
                  <a16:creationId xmlns:a16="http://schemas.microsoft.com/office/drawing/2014/main" id="{FABB96AC-CB68-C1C4-9B5B-659E00B04B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0551EDE" w14:textId="77777777" w:rsidR="001E6F9C" w:rsidRPr="006565D4" w:rsidRDefault="001E6F9C" w:rsidP="001E6F9C">
      <w:pPr>
        <w:spacing w:after="0" w:line="360" w:lineRule="auto"/>
        <w:jc w:val="center"/>
        <w:rPr>
          <w:rStyle w:val="color32"/>
          <w:rFonts w:ascii="Times New Roman" w:hAnsi="Times New Roman"/>
          <w:sz w:val="28"/>
          <w:szCs w:val="28"/>
          <w:lang w:val="uk-UA"/>
        </w:rPr>
      </w:pPr>
    </w:p>
    <w:p w14:paraId="6A16A426" w14:textId="613ABC45" w:rsidR="009926BE" w:rsidRPr="006565D4" w:rsidRDefault="003737C6"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Всі пацієнти, які брали участь в дослідженні мали основний діагноз – порушення мозкового кровообігу за ішемічним типом (атеротромботичний тип), рухові порушенням у вигляді геміпарезу.</w:t>
      </w:r>
      <w:r w:rsidR="00CA360B" w:rsidRPr="006565D4">
        <w:rPr>
          <w:rStyle w:val="color32"/>
          <w:rFonts w:ascii="Times New Roman" w:hAnsi="Times New Roman"/>
          <w:sz w:val="28"/>
          <w:szCs w:val="28"/>
          <w:lang w:val="uk-UA"/>
        </w:rPr>
        <w:t xml:space="preserve"> У цих пацієнтів був стабільний медичний стан, відсутність вираженої афазії</w:t>
      </w:r>
      <w:r w:rsidR="00803D92" w:rsidRPr="006565D4">
        <w:rPr>
          <w:rStyle w:val="color32"/>
          <w:rFonts w:ascii="Times New Roman" w:hAnsi="Times New Roman"/>
          <w:sz w:val="28"/>
          <w:szCs w:val="28"/>
          <w:lang w:val="uk-UA"/>
        </w:rPr>
        <w:t xml:space="preserve"> </w:t>
      </w:r>
      <w:r w:rsidR="00CA360B" w:rsidRPr="006565D4">
        <w:rPr>
          <w:rStyle w:val="color32"/>
          <w:rFonts w:ascii="Times New Roman" w:hAnsi="Times New Roman"/>
          <w:sz w:val="28"/>
          <w:szCs w:val="28"/>
          <w:lang w:val="uk-UA"/>
        </w:rPr>
        <w:t>або когнітивного дефіциту</w:t>
      </w:r>
      <w:r w:rsidR="00803D92" w:rsidRPr="006565D4">
        <w:rPr>
          <w:rStyle w:val="color32"/>
          <w:rFonts w:ascii="Times New Roman" w:hAnsi="Times New Roman"/>
          <w:sz w:val="28"/>
          <w:szCs w:val="28"/>
          <w:lang w:val="uk-UA"/>
        </w:rPr>
        <w:t>.</w:t>
      </w:r>
      <w:r w:rsidR="00215EFD" w:rsidRPr="006565D4">
        <w:rPr>
          <w:rStyle w:val="color32"/>
          <w:rFonts w:ascii="Times New Roman" w:hAnsi="Times New Roman"/>
          <w:sz w:val="28"/>
          <w:szCs w:val="28"/>
          <w:lang w:val="uk-UA"/>
        </w:rPr>
        <w:t xml:space="preserve"> </w:t>
      </w:r>
    </w:p>
    <w:p w14:paraId="5EAADF2A" w14:textId="2438D1EC" w:rsidR="00215EFD" w:rsidRPr="006565D4" w:rsidRDefault="00215EFD"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Розподіл пацієнтів за статтю: чоловіки </w:t>
      </w:r>
      <w:r w:rsidR="008F3FC8" w:rsidRPr="006565D4">
        <w:rPr>
          <w:rStyle w:val="color32"/>
          <w:rFonts w:ascii="Times New Roman" w:hAnsi="Times New Roman"/>
          <w:sz w:val="28"/>
          <w:szCs w:val="28"/>
          <w:lang w:val="uk-UA"/>
        </w:rPr>
        <w:t>–</w:t>
      </w:r>
      <w:r w:rsidRPr="006565D4">
        <w:rPr>
          <w:rStyle w:val="color32"/>
          <w:rFonts w:ascii="Times New Roman" w:hAnsi="Times New Roman"/>
          <w:sz w:val="28"/>
          <w:szCs w:val="28"/>
          <w:lang w:val="uk-UA"/>
        </w:rPr>
        <w:t xml:space="preserve"> </w:t>
      </w:r>
      <w:r w:rsidR="008F3FC8" w:rsidRPr="006565D4">
        <w:rPr>
          <w:rStyle w:val="color32"/>
          <w:rFonts w:ascii="Times New Roman" w:hAnsi="Times New Roman"/>
          <w:sz w:val="28"/>
          <w:szCs w:val="28"/>
          <w:lang w:val="uk-UA"/>
        </w:rPr>
        <w:t>11 осіб (55%)</w:t>
      </w:r>
      <w:r w:rsidRPr="006565D4">
        <w:rPr>
          <w:rStyle w:val="color32"/>
          <w:rFonts w:ascii="Times New Roman" w:hAnsi="Times New Roman"/>
          <w:sz w:val="28"/>
          <w:szCs w:val="28"/>
          <w:lang w:val="uk-UA"/>
        </w:rPr>
        <w:t xml:space="preserve">, жінки </w:t>
      </w:r>
      <w:r w:rsidR="008F3FC8" w:rsidRPr="006565D4">
        <w:rPr>
          <w:rStyle w:val="color32"/>
          <w:rFonts w:ascii="Times New Roman" w:hAnsi="Times New Roman"/>
          <w:sz w:val="28"/>
          <w:szCs w:val="28"/>
          <w:lang w:val="uk-UA"/>
        </w:rPr>
        <w:t>– 9 осіб (45%)</w:t>
      </w:r>
      <w:r w:rsidR="00A57A76" w:rsidRPr="006565D4">
        <w:rPr>
          <w:rStyle w:val="color32"/>
          <w:rFonts w:ascii="Times New Roman" w:hAnsi="Times New Roman"/>
          <w:sz w:val="28"/>
          <w:szCs w:val="28"/>
          <w:lang w:val="uk-UA"/>
        </w:rPr>
        <w:t>. Діаграма 2.</w:t>
      </w:r>
      <w:r w:rsidRPr="006565D4">
        <w:rPr>
          <w:rStyle w:val="color32"/>
          <w:rFonts w:ascii="Times New Roman" w:hAnsi="Times New Roman"/>
          <w:sz w:val="28"/>
          <w:szCs w:val="28"/>
          <w:lang w:val="uk-UA"/>
        </w:rPr>
        <w:t xml:space="preserve"> </w:t>
      </w:r>
    </w:p>
    <w:p w14:paraId="083E9E79" w14:textId="271BD937" w:rsidR="00B76AC7" w:rsidRPr="006565D4" w:rsidRDefault="008F3FC8" w:rsidP="00A0101F">
      <w:pPr>
        <w:spacing w:line="360" w:lineRule="auto"/>
        <w:rPr>
          <w:rStyle w:val="color32"/>
          <w:rFonts w:ascii="Times New Roman" w:hAnsi="Times New Roman"/>
          <w:sz w:val="28"/>
          <w:szCs w:val="28"/>
          <w:lang w:val="uk-UA"/>
        </w:rPr>
      </w:pPr>
      <w:r w:rsidRPr="006565D4">
        <w:rPr>
          <w:noProof/>
          <w:lang w:eastAsia="ru-RU"/>
          <w14:ligatures w14:val="standardContextual"/>
        </w:rPr>
        <w:lastRenderedPageBreak/>
        <w:drawing>
          <wp:inline distT="0" distB="0" distL="0" distR="0" wp14:anchorId="2069101B" wp14:editId="14DE8A13">
            <wp:extent cx="5943600" cy="3403600"/>
            <wp:effectExtent l="0" t="0" r="0" b="6350"/>
            <wp:docPr id="2" name="Диаграмма 2">
              <a:extLst xmlns:a="http://schemas.openxmlformats.org/drawingml/2006/main">
                <a:ext uri="{FF2B5EF4-FFF2-40B4-BE49-F238E27FC236}">
                  <a16:creationId xmlns:a16="http://schemas.microsoft.com/office/drawing/2014/main" id="{0EC82437-EB12-1DE7-930E-8BF975461C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DC0DF51" w14:textId="3136393D" w:rsidR="00424D3E" w:rsidRPr="006565D4" w:rsidRDefault="00212679" w:rsidP="00A0101F">
      <w:pPr>
        <w:spacing w:line="360" w:lineRule="auto"/>
        <w:rPr>
          <w:rFonts w:ascii="Times New Roman" w:hAnsi="Times New Roman"/>
          <w:b/>
          <w:bCs/>
          <w:sz w:val="28"/>
          <w:szCs w:val="28"/>
          <w:lang w:val="uk-UA"/>
        </w:rPr>
      </w:pPr>
      <w:r w:rsidRPr="006565D4">
        <w:rPr>
          <w:rStyle w:val="color32"/>
          <w:rFonts w:ascii="Times New Roman" w:hAnsi="Times New Roman"/>
          <w:b/>
          <w:bCs/>
          <w:sz w:val="28"/>
          <w:szCs w:val="28"/>
          <w:lang w:val="uk-UA"/>
        </w:rPr>
        <w:t xml:space="preserve">2.2 </w:t>
      </w:r>
      <w:r w:rsidR="00B95A85" w:rsidRPr="006565D4">
        <w:rPr>
          <w:rStyle w:val="color32"/>
          <w:rFonts w:ascii="Times New Roman" w:hAnsi="Times New Roman"/>
          <w:b/>
          <w:bCs/>
          <w:sz w:val="28"/>
          <w:szCs w:val="28"/>
          <w:lang w:val="uk-UA"/>
        </w:rPr>
        <w:t>Характеристика</w:t>
      </w:r>
      <w:r w:rsidRPr="006565D4">
        <w:rPr>
          <w:rStyle w:val="color32"/>
          <w:rFonts w:ascii="Times New Roman" w:hAnsi="Times New Roman"/>
          <w:b/>
          <w:bCs/>
          <w:sz w:val="28"/>
          <w:szCs w:val="28"/>
          <w:lang w:val="uk-UA"/>
        </w:rPr>
        <w:t xml:space="preserve"> метод</w:t>
      </w:r>
      <w:r w:rsidR="00B95A85" w:rsidRPr="006565D4">
        <w:rPr>
          <w:rStyle w:val="color32"/>
          <w:rFonts w:ascii="Times New Roman" w:hAnsi="Times New Roman"/>
          <w:b/>
          <w:bCs/>
          <w:sz w:val="28"/>
          <w:szCs w:val="28"/>
          <w:lang w:val="uk-UA"/>
        </w:rPr>
        <w:t>ів</w:t>
      </w:r>
      <w:r w:rsidRPr="006565D4">
        <w:rPr>
          <w:rStyle w:val="color32"/>
          <w:rFonts w:ascii="Times New Roman" w:hAnsi="Times New Roman"/>
          <w:b/>
          <w:bCs/>
          <w:sz w:val="28"/>
          <w:szCs w:val="28"/>
          <w:lang w:val="uk-UA"/>
        </w:rPr>
        <w:t xml:space="preserve"> дослідження</w:t>
      </w:r>
    </w:p>
    <w:p w14:paraId="0BB0F808" w14:textId="52A880FF" w:rsidR="00424D3E" w:rsidRPr="006565D4" w:rsidRDefault="009D1168"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Е</w:t>
      </w:r>
      <w:r w:rsidR="00424D3E" w:rsidRPr="006565D4">
        <w:rPr>
          <w:rFonts w:ascii="Times New Roman" w:hAnsi="Times New Roman"/>
          <w:sz w:val="28"/>
          <w:szCs w:val="28"/>
          <w:lang w:val="uk-UA"/>
        </w:rPr>
        <w:t>фективність засобів фізичної терапії у</w:t>
      </w:r>
      <w:r w:rsidRPr="006565D4">
        <w:rPr>
          <w:rFonts w:ascii="Times New Roman" w:hAnsi="Times New Roman"/>
          <w:sz w:val="28"/>
          <w:szCs w:val="28"/>
          <w:lang w:val="uk-UA"/>
        </w:rPr>
        <w:t xml:space="preserve"> постінсультних</w:t>
      </w:r>
      <w:r w:rsidR="00424D3E" w:rsidRPr="006565D4">
        <w:rPr>
          <w:rFonts w:ascii="Times New Roman" w:hAnsi="Times New Roman"/>
          <w:sz w:val="28"/>
          <w:szCs w:val="28"/>
          <w:lang w:val="uk-UA"/>
        </w:rPr>
        <w:t xml:space="preserve"> хворих </w:t>
      </w:r>
      <w:r w:rsidRPr="006565D4">
        <w:rPr>
          <w:rFonts w:ascii="Times New Roman" w:hAnsi="Times New Roman"/>
          <w:sz w:val="28"/>
          <w:szCs w:val="28"/>
          <w:lang w:val="uk-UA"/>
        </w:rPr>
        <w:t xml:space="preserve">з парезом </w:t>
      </w:r>
      <w:r w:rsidR="00424D3E" w:rsidRPr="006565D4">
        <w:rPr>
          <w:rFonts w:ascii="Times New Roman" w:hAnsi="Times New Roman"/>
          <w:sz w:val="28"/>
          <w:szCs w:val="28"/>
          <w:lang w:val="uk-UA"/>
        </w:rPr>
        <w:t>верхньої кінцівки</w:t>
      </w:r>
      <w:r w:rsidRPr="006565D4">
        <w:rPr>
          <w:rFonts w:ascii="Times New Roman" w:hAnsi="Times New Roman"/>
          <w:sz w:val="28"/>
          <w:szCs w:val="28"/>
          <w:lang w:val="uk-UA"/>
        </w:rPr>
        <w:t xml:space="preserve"> оцінювали</w:t>
      </w:r>
      <w:r w:rsidR="00424D3E" w:rsidRPr="006565D4">
        <w:rPr>
          <w:rFonts w:ascii="Times New Roman" w:hAnsi="Times New Roman"/>
          <w:sz w:val="28"/>
          <w:szCs w:val="28"/>
          <w:lang w:val="uk-UA"/>
        </w:rPr>
        <w:t xml:space="preserve"> за </w:t>
      </w:r>
      <w:r w:rsidR="00DB41C6" w:rsidRPr="006565D4">
        <w:rPr>
          <w:rFonts w:ascii="Times New Roman" w:hAnsi="Times New Roman"/>
          <w:sz w:val="28"/>
          <w:szCs w:val="28"/>
          <w:lang w:val="uk-UA"/>
        </w:rPr>
        <w:t>критерієм порушення функції.</w:t>
      </w:r>
    </w:p>
    <w:p w14:paraId="4EA5431E" w14:textId="23D76514" w:rsidR="008332AB" w:rsidRPr="006565D4" w:rsidRDefault="008A7139"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Для оцінки клініко-функціонального стану та ефективності програми фізичної терапії</w:t>
      </w:r>
      <w:r w:rsidR="00DB41C6" w:rsidRPr="006565D4">
        <w:rPr>
          <w:rFonts w:ascii="Times New Roman" w:hAnsi="Times New Roman"/>
          <w:sz w:val="28"/>
          <w:szCs w:val="28"/>
          <w:lang w:val="uk-UA"/>
        </w:rPr>
        <w:t xml:space="preserve"> у пацієнтів з парезом верхньої кінцівки</w:t>
      </w:r>
      <w:r w:rsidRPr="006565D4">
        <w:rPr>
          <w:rFonts w:ascii="Times New Roman" w:hAnsi="Times New Roman"/>
          <w:sz w:val="28"/>
          <w:szCs w:val="28"/>
          <w:lang w:val="uk-UA"/>
        </w:rPr>
        <w:t>, ми використовували наступні методи дослідження:</w:t>
      </w:r>
    </w:p>
    <w:p w14:paraId="69788718" w14:textId="4DE52A6D" w:rsidR="006A3D4D" w:rsidRPr="006565D4" w:rsidRDefault="006A3D4D" w:rsidP="008332AB">
      <w:pPr>
        <w:pStyle w:val="a6"/>
        <w:numPr>
          <w:ilvl w:val="0"/>
          <w:numId w:val="40"/>
        </w:numPr>
        <w:tabs>
          <w:tab w:val="left" w:pos="426"/>
        </w:tabs>
        <w:spacing w:after="0" w:line="360" w:lineRule="auto"/>
        <w:rPr>
          <w:rFonts w:ascii="Times New Roman" w:hAnsi="Times New Roman"/>
          <w:sz w:val="28"/>
          <w:szCs w:val="28"/>
          <w:lang w:val="uk-UA"/>
        </w:rPr>
      </w:pPr>
      <w:r w:rsidRPr="006565D4">
        <w:rPr>
          <w:rFonts w:ascii="Times New Roman" w:hAnsi="Times New Roman"/>
          <w:sz w:val="28"/>
          <w:szCs w:val="28"/>
          <w:lang w:val="uk-UA"/>
        </w:rPr>
        <w:t>Теоретичний аналіз наукової та науково-методичної літератури</w:t>
      </w:r>
    </w:p>
    <w:p w14:paraId="75A03C68" w14:textId="4CA9F726" w:rsidR="00A0101F" w:rsidRPr="006565D4" w:rsidRDefault="00DB41C6" w:rsidP="008332AB">
      <w:pPr>
        <w:pStyle w:val="a6"/>
        <w:numPr>
          <w:ilvl w:val="0"/>
          <w:numId w:val="40"/>
        </w:numPr>
        <w:tabs>
          <w:tab w:val="left" w:pos="426"/>
        </w:tabs>
        <w:spacing w:after="0" w:line="360" w:lineRule="auto"/>
        <w:rPr>
          <w:rFonts w:ascii="Times New Roman" w:hAnsi="Times New Roman"/>
          <w:sz w:val="28"/>
          <w:szCs w:val="28"/>
          <w:lang w:val="uk-UA"/>
        </w:rPr>
      </w:pPr>
      <w:r w:rsidRPr="006565D4">
        <w:rPr>
          <w:rFonts w:ascii="Times New Roman" w:hAnsi="Times New Roman"/>
          <w:sz w:val="28"/>
          <w:szCs w:val="28"/>
          <w:lang w:val="uk-UA"/>
        </w:rPr>
        <w:t>Медико-біологічні методи та лікарсько-педагогічне спостереження</w:t>
      </w:r>
      <w:r w:rsidR="006A3D4D" w:rsidRPr="006565D4">
        <w:rPr>
          <w:rFonts w:ascii="Times New Roman" w:hAnsi="Times New Roman"/>
          <w:sz w:val="28"/>
          <w:szCs w:val="28"/>
          <w:lang w:val="uk-UA"/>
        </w:rPr>
        <w:t>: збір анамнезу, зовнішній огляд, оцінка рухових порушень за шкалою обстеження після інсульту – тест FMA-</w:t>
      </w:r>
      <w:r w:rsidR="001C17BD" w:rsidRPr="006565D4">
        <w:rPr>
          <w:rFonts w:ascii="Times New Roman" w:hAnsi="Times New Roman"/>
          <w:sz w:val="28"/>
          <w:szCs w:val="28"/>
          <w:lang w:val="uk-UA"/>
        </w:rPr>
        <w:t>UE</w:t>
      </w:r>
      <w:r w:rsidR="006A3D4D" w:rsidRPr="006565D4">
        <w:rPr>
          <w:rFonts w:ascii="Times New Roman" w:hAnsi="Times New Roman"/>
          <w:sz w:val="28"/>
          <w:szCs w:val="28"/>
          <w:lang w:val="uk-UA"/>
        </w:rPr>
        <w:t xml:space="preserve">, оцінка сили та скоротливості м’язів за допомогою проведення </w:t>
      </w:r>
      <w:r w:rsidR="00A0101F" w:rsidRPr="006565D4">
        <w:rPr>
          <w:rFonts w:ascii="Times New Roman" w:hAnsi="Times New Roman"/>
          <w:sz w:val="28"/>
          <w:szCs w:val="28"/>
          <w:lang w:val="uk-UA"/>
        </w:rPr>
        <w:t>ММТ.</w:t>
      </w:r>
    </w:p>
    <w:p w14:paraId="4188454D" w14:textId="77777777" w:rsidR="008332AB" w:rsidRPr="006565D4" w:rsidRDefault="008332AB" w:rsidP="008332AB">
      <w:pPr>
        <w:tabs>
          <w:tab w:val="left" w:pos="426"/>
        </w:tabs>
        <w:spacing w:after="0" w:line="360" w:lineRule="auto"/>
        <w:ind w:firstLine="425"/>
        <w:rPr>
          <w:rFonts w:ascii="Times New Roman" w:hAnsi="Times New Roman"/>
          <w:sz w:val="28"/>
          <w:szCs w:val="28"/>
          <w:lang w:val="uk-UA"/>
        </w:rPr>
      </w:pPr>
    </w:p>
    <w:p w14:paraId="05B54661" w14:textId="663DD625" w:rsidR="00A0101F" w:rsidRPr="006565D4" w:rsidRDefault="00A0101F"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 xml:space="preserve"> </w:t>
      </w:r>
      <w:r w:rsidR="00D3765A" w:rsidRPr="006565D4">
        <w:rPr>
          <w:rFonts w:ascii="Times New Roman" w:hAnsi="Times New Roman"/>
          <w:sz w:val="28"/>
          <w:szCs w:val="28"/>
          <w:lang w:val="uk-UA"/>
        </w:rPr>
        <w:t xml:space="preserve">Аналіз літературних джерел </w:t>
      </w:r>
      <w:r w:rsidR="00CE5ECA" w:rsidRPr="006565D4">
        <w:rPr>
          <w:rFonts w:ascii="Times New Roman" w:hAnsi="Times New Roman"/>
          <w:sz w:val="28"/>
          <w:szCs w:val="28"/>
          <w:lang w:val="uk-UA"/>
        </w:rPr>
        <w:t xml:space="preserve">вітчизняних та зарубіжних авторів </w:t>
      </w:r>
      <w:r w:rsidR="00D3765A" w:rsidRPr="006565D4">
        <w:rPr>
          <w:rFonts w:ascii="Times New Roman" w:hAnsi="Times New Roman"/>
          <w:sz w:val="28"/>
          <w:szCs w:val="28"/>
          <w:lang w:val="uk-UA"/>
        </w:rPr>
        <w:t>проводи</w:t>
      </w:r>
      <w:r w:rsidR="00D65A5E" w:rsidRPr="006565D4">
        <w:rPr>
          <w:rFonts w:ascii="Times New Roman" w:hAnsi="Times New Roman"/>
          <w:sz w:val="28"/>
          <w:szCs w:val="28"/>
          <w:lang w:val="uk-UA"/>
        </w:rPr>
        <w:t>ли</w:t>
      </w:r>
      <w:r w:rsidR="00D3765A" w:rsidRPr="006565D4">
        <w:rPr>
          <w:rFonts w:ascii="Times New Roman" w:hAnsi="Times New Roman"/>
          <w:sz w:val="28"/>
          <w:szCs w:val="28"/>
          <w:lang w:val="uk-UA"/>
        </w:rPr>
        <w:t xml:space="preserve"> протягом усього дослідження. Були роз</w:t>
      </w:r>
      <w:r w:rsidR="00A10846" w:rsidRPr="006565D4">
        <w:rPr>
          <w:rFonts w:ascii="Times New Roman" w:hAnsi="Times New Roman"/>
          <w:sz w:val="28"/>
          <w:szCs w:val="28"/>
          <w:lang w:val="uk-UA"/>
        </w:rPr>
        <w:t>г</w:t>
      </w:r>
      <w:r w:rsidR="00D3765A" w:rsidRPr="006565D4">
        <w:rPr>
          <w:rFonts w:ascii="Times New Roman" w:hAnsi="Times New Roman"/>
          <w:sz w:val="28"/>
          <w:szCs w:val="28"/>
          <w:lang w:val="uk-UA"/>
        </w:rPr>
        <w:t xml:space="preserve">лянуті такі джерела як: </w:t>
      </w:r>
      <w:r w:rsidRPr="006565D4">
        <w:rPr>
          <w:rFonts w:ascii="Times New Roman" w:hAnsi="Times New Roman"/>
          <w:sz w:val="28"/>
          <w:szCs w:val="28"/>
          <w:lang w:val="uk-UA"/>
        </w:rPr>
        <w:t xml:space="preserve">наукова та </w:t>
      </w:r>
      <w:r w:rsidR="00D3765A" w:rsidRPr="006565D4">
        <w:rPr>
          <w:rFonts w:ascii="Times New Roman" w:hAnsi="Times New Roman"/>
          <w:sz w:val="28"/>
          <w:szCs w:val="28"/>
          <w:lang w:val="uk-UA"/>
        </w:rPr>
        <w:t xml:space="preserve">науково-методична література, періодичні видання та інші матеріали. </w:t>
      </w:r>
      <w:r w:rsidR="00647C84" w:rsidRPr="006565D4">
        <w:rPr>
          <w:rFonts w:ascii="Times New Roman" w:hAnsi="Times New Roman"/>
          <w:sz w:val="28"/>
          <w:szCs w:val="28"/>
          <w:lang w:val="uk-UA"/>
        </w:rPr>
        <w:t xml:space="preserve">Під час огляду літературних джерел особливу увагу приділяли пошуку ефективності методів в залежності від віку хворих. </w:t>
      </w:r>
      <w:r w:rsidR="00AF25D6" w:rsidRPr="006565D4">
        <w:rPr>
          <w:rFonts w:ascii="Times New Roman" w:hAnsi="Times New Roman"/>
          <w:sz w:val="28"/>
          <w:szCs w:val="28"/>
          <w:lang w:val="uk-UA"/>
        </w:rPr>
        <w:t>Д</w:t>
      </w:r>
      <w:r w:rsidR="00D3765A" w:rsidRPr="006565D4">
        <w:rPr>
          <w:rFonts w:ascii="Times New Roman" w:hAnsi="Times New Roman"/>
          <w:sz w:val="28"/>
          <w:szCs w:val="28"/>
          <w:lang w:val="uk-UA"/>
        </w:rPr>
        <w:t>етально</w:t>
      </w:r>
      <w:r w:rsidR="00AF25D6" w:rsidRPr="006565D4">
        <w:rPr>
          <w:rFonts w:ascii="Times New Roman" w:hAnsi="Times New Roman"/>
          <w:sz w:val="28"/>
          <w:szCs w:val="28"/>
          <w:lang w:val="uk-UA"/>
        </w:rPr>
        <w:t xml:space="preserve"> були</w:t>
      </w:r>
      <w:r w:rsidR="00D3765A" w:rsidRPr="006565D4">
        <w:rPr>
          <w:rFonts w:ascii="Times New Roman" w:hAnsi="Times New Roman"/>
          <w:sz w:val="28"/>
          <w:szCs w:val="28"/>
          <w:lang w:val="uk-UA"/>
        </w:rPr>
        <w:t xml:space="preserve"> розгляну</w:t>
      </w:r>
      <w:r w:rsidR="00AF25D6" w:rsidRPr="006565D4">
        <w:rPr>
          <w:rFonts w:ascii="Times New Roman" w:hAnsi="Times New Roman"/>
          <w:sz w:val="28"/>
          <w:szCs w:val="28"/>
          <w:lang w:val="uk-UA"/>
        </w:rPr>
        <w:t>ті сучасні</w:t>
      </w:r>
      <w:r w:rsidR="00D3765A" w:rsidRPr="006565D4">
        <w:rPr>
          <w:rFonts w:ascii="Times New Roman" w:hAnsi="Times New Roman"/>
          <w:sz w:val="28"/>
          <w:szCs w:val="28"/>
          <w:lang w:val="uk-UA"/>
        </w:rPr>
        <w:t xml:space="preserve"> </w:t>
      </w:r>
      <w:r w:rsidRPr="006565D4">
        <w:rPr>
          <w:rFonts w:ascii="Times New Roman" w:hAnsi="Times New Roman"/>
          <w:sz w:val="28"/>
          <w:szCs w:val="28"/>
          <w:lang w:val="uk-UA"/>
        </w:rPr>
        <w:t>метод</w:t>
      </w:r>
      <w:r w:rsidR="00AF25D6" w:rsidRPr="006565D4">
        <w:rPr>
          <w:rFonts w:ascii="Times New Roman" w:hAnsi="Times New Roman"/>
          <w:sz w:val="28"/>
          <w:szCs w:val="28"/>
          <w:lang w:val="uk-UA"/>
        </w:rPr>
        <w:t>и</w:t>
      </w:r>
      <w:r w:rsidRPr="006565D4">
        <w:rPr>
          <w:rFonts w:ascii="Times New Roman" w:hAnsi="Times New Roman"/>
          <w:sz w:val="28"/>
          <w:szCs w:val="28"/>
          <w:lang w:val="uk-UA"/>
        </w:rPr>
        <w:t xml:space="preserve"> </w:t>
      </w:r>
      <w:r w:rsidR="00D3765A" w:rsidRPr="006565D4">
        <w:rPr>
          <w:rFonts w:ascii="Times New Roman" w:hAnsi="Times New Roman"/>
          <w:sz w:val="28"/>
          <w:szCs w:val="28"/>
          <w:lang w:val="uk-UA"/>
        </w:rPr>
        <w:lastRenderedPageBreak/>
        <w:t>фізичної терапії</w:t>
      </w:r>
      <w:r w:rsidRPr="006565D4">
        <w:rPr>
          <w:rFonts w:ascii="Times New Roman" w:hAnsi="Times New Roman"/>
          <w:sz w:val="28"/>
          <w:szCs w:val="28"/>
          <w:lang w:val="uk-UA"/>
        </w:rPr>
        <w:t xml:space="preserve">, </w:t>
      </w:r>
      <w:r w:rsidR="00647C84" w:rsidRPr="006565D4">
        <w:rPr>
          <w:rFonts w:ascii="Times New Roman" w:hAnsi="Times New Roman"/>
          <w:sz w:val="28"/>
          <w:szCs w:val="28"/>
          <w:lang w:val="uk-UA"/>
        </w:rPr>
        <w:t xml:space="preserve">а саме </w:t>
      </w:r>
      <w:r w:rsidRPr="006565D4">
        <w:rPr>
          <w:rFonts w:ascii="Times New Roman" w:hAnsi="Times New Roman"/>
          <w:sz w:val="28"/>
          <w:szCs w:val="28"/>
          <w:lang w:val="uk-UA"/>
        </w:rPr>
        <w:t>метод</w:t>
      </w:r>
      <w:r w:rsidR="00647C84" w:rsidRPr="006565D4">
        <w:rPr>
          <w:rFonts w:ascii="Times New Roman" w:hAnsi="Times New Roman"/>
          <w:sz w:val="28"/>
          <w:szCs w:val="28"/>
          <w:lang w:val="uk-UA"/>
        </w:rPr>
        <w:t>и</w:t>
      </w:r>
      <w:r w:rsidRPr="006565D4">
        <w:rPr>
          <w:rFonts w:ascii="Times New Roman" w:hAnsi="Times New Roman"/>
          <w:sz w:val="28"/>
          <w:szCs w:val="28"/>
          <w:lang w:val="uk-UA"/>
        </w:rPr>
        <w:t xml:space="preserve"> пропріоцептивної корекції, нейромоторного перевиховання та високої частоти повторення (PNF та CIMT)</w:t>
      </w:r>
      <w:r w:rsidR="00A10846" w:rsidRPr="006565D4">
        <w:rPr>
          <w:rFonts w:ascii="Times New Roman" w:hAnsi="Times New Roman"/>
          <w:sz w:val="28"/>
          <w:szCs w:val="28"/>
          <w:lang w:val="uk-UA"/>
        </w:rPr>
        <w:t>.</w:t>
      </w:r>
      <w:r w:rsidR="005912A4" w:rsidRPr="006565D4">
        <w:rPr>
          <w:rFonts w:ascii="Times New Roman" w:hAnsi="Times New Roman"/>
          <w:sz w:val="28"/>
          <w:szCs w:val="28"/>
          <w:lang w:val="uk-UA"/>
        </w:rPr>
        <w:t xml:space="preserve"> </w:t>
      </w:r>
    </w:p>
    <w:p w14:paraId="124F9AA3" w14:textId="167D38A2" w:rsidR="008332AB" w:rsidRPr="006565D4" w:rsidRDefault="00A65459" w:rsidP="00202171">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u w:val="single"/>
          <w:lang w:val="uk-UA"/>
        </w:rPr>
        <w:t>Під час збору анамнезу</w:t>
      </w:r>
      <w:r w:rsidRPr="006565D4">
        <w:rPr>
          <w:rFonts w:ascii="Times New Roman" w:hAnsi="Times New Roman"/>
          <w:sz w:val="28"/>
          <w:szCs w:val="28"/>
          <w:lang w:val="uk-UA"/>
        </w:rPr>
        <w:t xml:space="preserve"> ми отримували відомості про загальне самопочуття пацієнтів, з’ясовуючи поточні </w:t>
      </w:r>
      <w:r w:rsidR="00364FC0" w:rsidRPr="006565D4">
        <w:rPr>
          <w:rFonts w:ascii="Times New Roman" w:hAnsi="Times New Roman"/>
          <w:sz w:val="28"/>
          <w:szCs w:val="28"/>
          <w:lang w:val="uk-UA"/>
        </w:rPr>
        <w:t xml:space="preserve">їх </w:t>
      </w:r>
      <w:r w:rsidRPr="006565D4">
        <w:rPr>
          <w:rFonts w:ascii="Times New Roman" w:hAnsi="Times New Roman"/>
          <w:sz w:val="28"/>
          <w:szCs w:val="28"/>
          <w:lang w:val="uk-UA"/>
        </w:rPr>
        <w:t>скарг</w:t>
      </w:r>
      <w:r w:rsidR="00364FC0" w:rsidRPr="006565D4">
        <w:rPr>
          <w:rFonts w:ascii="Times New Roman" w:hAnsi="Times New Roman"/>
          <w:sz w:val="28"/>
          <w:szCs w:val="28"/>
          <w:lang w:val="uk-UA"/>
        </w:rPr>
        <w:t>и</w:t>
      </w:r>
      <w:r w:rsidRPr="006565D4">
        <w:rPr>
          <w:rFonts w:ascii="Times New Roman" w:hAnsi="Times New Roman"/>
          <w:sz w:val="28"/>
          <w:szCs w:val="28"/>
          <w:lang w:val="uk-UA"/>
        </w:rPr>
        <w:t xml:space="preserve">, якщо такі були, а також </w:t>
      </w:r>
      <w:r w:rsidR="005912A4" w:rsidRPr="006565D4">
        <w:rPr>
          <w:rFonts w:ascii="Times New Roman" w:hAnsi="Times New Roman"/>
          <w:sz w:val="28"/>
          <w:szCs w:val="28"/>
          <w:lang w:val="uk-UA"/>
        </w:rPr>
        <w:t xml:space="preserve">вивчали </w:t>
      </w:r>
      <w:r w:rsidRPr="006565D4">
        <w:rPr>
          <w:rFonts w:ascii="Times New Roman" w:hAnsi="Times New Roman"/>
          <w:sz w:val="28"/>
          <w:szCs w:val="28"/>
          <w:lang w:val="uk-UA"/>
        </w:rPr>
        <w:t>історі</w:t>
      </w:r>
      <w:r w:rsidR="005912A4" w:rsidRPr="006565D4">
        <w:rPr>
          <w:rFonts w:ascii="Times New Roman" w:hAnsi="Times New Roman"/>
          <w:sz w:val="28"/>
          <w:szCs w:val="28"/>
          <w:lang w:val="uk-UA"/>
        </w:rPr>
        <w:t xml:space="preserve">ю </w:t>
      </w:r>
      <w:r w:rsidRPr="006565D4">
        <w:rPr>
          <w:rFonts w:ascii="Times New Roman" w:hAnsi="Times New Roman"/>
          <w:sz w:val="28"/>
          <w:szCs w:val="28"/>
          <w:lang w:val="uk-UA"/>
        </w:rPr>
        <w:t>хвороби</w:t>
      </w:r>
      <w:r w:rsidR="005912A4" w:rsidRPr="006565D4">
        <w:rPr>
          <w:rFonts w:ascii="Times New Roman" w:hAnsi="Times New Roman"/>
          <w:sz w:val="28"/>
          <w:szCs w:val="28"/>
          <w:lang w:val="uk-UA"/>
        </w:rPr>
        <w:t>, де особливу увагу приділяли неврологічному анамнезу</w:t>
      </w:r>
      <w:r w:rsidR="00A82143" w:rsidRPr="006565D4">
        <w:rPr>
          <w:rFonts w:ascii="Times New Roman" w:hAnsi="Times New Roman"/>
          <w:sz w:val="28"/>
          <w:szCs w:val="28"/>
          <w:lang w:val="uk-UA"/>
        </w:rPr>
        <w:t xml:space="preserve">: </w:t>
      </w:r>
      <w:r w:rsidR="005912A4" w:rsidRPr="006565D4">
        <w:rPr>
          <w:rFonts w:ascii="Times New Roman" w:hAnsi="Times New Roman"/>
          <w:sz w:val="28"/>
          <w:szCs w:val="28"/>
          <w:lang w:val="uk-UA"/>
        </w:rPr>
        <w:t>характер розвитку захворювання</w:t>
      </w:r>
      <w:r w:rsidR="00551591" w:rsidRPr="006565D4">
        <w:rPr>
          <w:rFonts w:ascii="Times New Roman" w:hAnsi="Times New Roman"/>
          <w:sz w:val="28"/>
          <w:szCs w:val="28"/>
          <w:lang w:val="uk-UA"/>
        </w:rPr>
        <w:t>, його тривалість,</w:t>
      </w:r>
      <w:r w:rsidR="00A82143" w:rsidRPr="006565D4">
        <w:rPr>
          <w:rFonts w:ascii="Times New Roman" w:hAnsi="Times New Roman"/>
          <w:sz w:val="28"/>
          <w:szCs w:val="28"/>
          <w:lang w:val="uk-UA"/>
        </w:rPr>
        <w:t xml:space="preserve"> </w:t>
      </w:r>
      <w:r w:rsidRPr="006565D4">
        <w:rPr>
          <w:rFonts w:ascii="Times New Roman" w:hAnsi="Times New Roman"/>
          <w:sz w:val="28"/>
          <w:szCs w:val="28"/>
          <w:lang w:val="uk-UA"/>
        </w:rPr>
        <w:t xml:space="preserve">ступінь порушення, які виникали </w:t>
      </w:r>
      <w:r w:rsidR="00364FC0" w:rsidRPr="006565D4">
        <w:rPr>
          <w:rFonts w:ascii="Times New Roman" w:hAnsi="Times New Roman"/>
          <w:sz w:val="28"/>
          <w:szCs w:val="28"/>
          <w:lang w:val="uk-UA"/>
        </w:rPr>
        <w:t>у головному мозку внаслідок ішемічного інсульту</w:t>
      </w:r>
      <w:r w:rsidR="00551591" w:rsidRPr="006565D4">
        <w:rPr>
          <w:rFonts w:ascii="Times New Roman" w:hAnsi="Times New Roman"/>
          <w:sz w:val="28"/>
          <w:szCs w:val="28"/>
          <w:lang w:val="uk-UA"/>
        </w:rPr>
        <w:t>;</w:t>
      </w:r>
      <w:r w:rsidR="00647C84" w:rsidRPr="006565D4">
        <w:rPr>
          <w:rFonts w:ascii="Times New Roman" w:hAnsi="Times New Roman"/>
          <w:sz w:val="28"/>
          <w:szCs w:val="28"/>
          <w:lang w:val="uk-UA"/>
        </w:rPr>
        <w:t xml:space="preserve"> порівнювали</w:t>
      </w:r>
      <w:r w:rsidR="00C207D6" w:rsidRPr="006565D4">
        <w:rPr>
          <w:rFonts w:ascii="Times New Roman" w:hAnsi="Times New Roman"/>
          <w:sz w:val="28"/>
          <w:szCs w:val="28"/>
          <w:lang w:val="uk-UA"/>
        </w:rPr>
        <w:t xml:space="preserve"> перебіг захворювання</w:t>
      </w:r>
      <w:r w:rsidR="00202171" w:rsidRPr="006565D4">
        <w:rPr>
          <w:rFonts w:ascii="Times New Roman" w:hAnsi="Times New Roman"/>
          <w:sz w:val="28"/>
          <w:szCs w:val="28"/>
          <w:lang w:val="uk-UA"/>
        </w:rPr>
        <w:t xml:space="preserve"> в</w:t>
      </w:r>
      <w:r w:rsidR="00C207D6" w:rsidRPr="006565D4">
        <w:rPr>
          <w:rFonts w:ascii="Times New Roman" w:hAnsi="Times New Roman"/>
          <w:sz w:val="28"/>
          <w:szCs w:val="28"/>
          <w:lang w:val="uk-UA"/>
        </w:rPr>
        <w:t xml:space="preserve"> осіб молодшої групи з особами старшої,</w:t>
      </w:r>
      <w:r w:rsidR="00647C84" w:rsidRPr="006565D4">
        <w:rPr>
          <w:rFonts w:ascii="Times New Roman" w:hAnsi="Times New Roman"/>
          <w:sz w:val="28"/>
          <w:szCs w:val="28"/>
          <w:lang w:val="uk-UA"/>
        </w:rPr>
        <w:t xml:space="preserve"> </w:t>
      </w:r>
      <w:r w:rsidR="00551591" w:rsidRPr="006565D4">
        <w:rPr>
          <w:rFonts w:ascii="Times New Roman" w:hAnsi="Times New Roman"/>
          <w:sz w:val="28"/>
          <w:szCs w:val="28"/>
          <w:lang w:val="uk-UA"/>
        </w:rPr>
        <w:t xml:space="preserve">ознайомлювалися з </w:t>
      </w:r>
      <w:r w:rsidR="00A82143" w:rsidRPr="006565D4">
        <w:rPr>
          <w:rFonts w:ascii="Times New Roman" w:hAnsi="Times New Roman"/>
          <w:sz w:val="28"/>
          <w:szCs w:val="28"/>
          <w:lang w:val="uk-UA"/>
        </w:rPr>
        <w:t>призначен</w:t>
      </w:r>
      <w:r w:rsidR="00551591" w:rsidRPr="006565D4">
        <w:rPr>
          <w:rFonts w:ascii="Times New Roman" w:hAnsi="Times New Roman"/>
          <w:sz w:val="28"/>
          <w:szCs w:val="28"/>
          <w:lang w:val="uk-UA"/>
        </w:rPr>
        <w:t>им</w:t>
      </w:r>
      <w:r w:rsidR="00A82143" w:rsidRPr="006565D4">
        <w:rPr>
          <w:rFonts w:ascii="Times New Roman" w:hAnsi="Times New Roman"/>
          <w:sz w:val="28"/>
          <w:szCs w:val="28"/>
          <w:lang w:val="uk-UA"/>
        </w:rPr>
        <w:t xml:space="preserve"> лікування</w:t>
      </w:r>
      <w:r w:rsidR="00551591" w:rsidRPr="006565D4">
        <w:rPr>
          <w:rFonts w:ascii="Times New Roman" w:hAnsi="Times New Roman"/>
          <w:sz w:val="28"/>
          <w:szCs w:val="28"/>
          <w:lang w:val="uk-UA"/>
        </w:rPr>
        <w:t>м</w:t>
      </w:r>
      <w:r w:rsidR="00364FC0" w:rsidRPr="006565D4">
        <w:rPr>
          <w:rFonts w:ascii="Times New Roman" w:hAnsi="Times New Roman"/>
          <w:sz w:val="28"/>
          <w:szCs w:val="28"/>
          <w:lang w:val="uk-UA"/>
        </w:rPr>
        <w:t xml:space="preserve"> і </w:t>
      </w:r>
      <w:r w:rsidR="00551591" w:rsidRPr="006565D4">
        <w:rPr>
          <w:rFonts w:ascii="Times New Roman" w:hAnsi="Times New Roman"/>
          <w:sz w:val="28"/>
          <w:szCs w:val="28"/>
          <w:lang w:val="uk-UA"/>
        </w:rPr>
        <w:t>збирали</w:t>
      </w:r>
      <w:r w:rsidR="00364FC0" w:rsidRPr="006565D4">
        <w:rPr>
          <w:rFonts w:ascii="Times New Roman" w:hAnsi="Times New Roman"/>
          <w:sz w:val="28"/>
          <w:szCs w:val="28"/>
          <w:lang w:val="uk-UA"/>
        </w:rPr>
        <w:t xml:space="preserve"> анамнезу життя.</w:t>
      </w:r>
      <w:r w:rsidR="005912A4" w:rsidRPr="006565D4">
        <w:rPr>
          <w:rFonts w:ascii="Times New Roman" w:hAnsi="Times New Roman"/>
          <w:sz w:val="28"/>
          <w:szCs w:val="28"/>
          <w:lang w:val="uk-UA"/>
        </w:rPr>
        <w:t xml:space="preserve"> З’ясовували які обмеження наявні у </w:t>
      </w:r>
      <w:r w:rsidR="00551591" w:rsidRPr="006565D4">
        <w:rPr>
          <w:rFonts w:ascii="Times New Roman" w:hAnsi="Times New Roman"/>
          <w:sz w:val="28"/>
          <w:szCs w:val="28"/>
          <w:lang w:val="uk-UA"/>
        </w:rPr>
        <w:t>пацієнтів та чи наявні або відсутні ускладнення.</w:t>
      </w:r>
      <w:r w:rsidR="00647C84" w:rsidRPr="006565D4">
        <w:rPr>
          <w:rFonts w:ascii="Times New Roman" w:hAnsi="Times New Roman"/>
          <w:sz w:val="28"/>
          <w:szCs w:val="28"/>
          <w:lang w:val="uk-UA"/>
        </w:rPr>
        <w:t xml:space="preserve"> </w:t>
      </w:r>
      <w:r w:rsidR="00364FC0" w:rsidRPr="006565D4">
        <w:rPr>
          <w:rFonts w:ascii="Times New Roman" w:hAnsi="Times New Roman"/>
          <w:sz w:val="28"/>
          <w:szCs w:val="28"/>
          <w:lang w:val="uk-UA"/>
        </w:rPr>
        <w:t xml:space="preserve"> </w:t>
      </w:r>
      <w:bookmarkStart w:id="7" w:name="_Hlk164001172"/>
    </w:p>
    <w:p w14:paraId="4F75F1D3" w14:textId="130718D0" w:rsidR="00364FC0" w:rsidRPr="006565D4" w:rsidRDefault="0044126A"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u w:val="single"/>
          <w:lang w:val="uk-UA"/>
        </w:rPr>
        <w:t>Оцінка порушень рухових функцій верхньої кінцівки за допомогою теста Fugl-Meyer (FMA-</w:t>
      </w:r>
      <w:r w:rsidR="001C17BD" w:rsidRPr="006565D4">
        <w:rPr>
          <w:rFonts w:ascii="Times New Roman" w:hAnsi="Times New Roman"/>
          <w:sz w:val="28"/>
          <w:szCs w:val="28"/>
          <w:u w:val="single"/>
          <w:lang w:val="uk-UA"/>
        </w:rPr>
        <w:t>UE</w:t>
      </w:r>
      <w:r w:rsidRPr="006565D4">
        <w:rPr>
          <w:rFonts w:ascii="Times New Roman" w:hAnsi="Times New Roman"/>
          <w:sz w:val="28"/>
          <w:szCs w:val="28"/>
          <w:u w:val="single"/>
          <w:lang w:val="uk-UA"/>
        </w:rPr>
        <w:t>)</w:t>
      </w:r>
      <w:bookmarkEnd w:id="7"/>
      <w:r w:rsidRPr="006565D4">
        <w:rPr>
          <w:rFonts w:ascii="Times New Roman" w:hAnsi="Times New Roman"/>
          <w:sz w:val="28"/>
          <w:szCs w:val="28"/>
          <w:u w:val="single"/>
          <w:lang w:val="uk-UA"/>
        </w:rPr>
        <w:t>.</w:t>
      </w:r>
      <w:r w:rsidRPr="006565D4">
        <w:rPr>
          <w:rFonts w:ascii="Times New Roman" w:hAnsi="Times New Roman"/>
          <w:sz w:val="28"/>
          <w:szCs w:val="28"/>
          <w:lang w:val="uk-UA"/>
        </w:rPr>
        <w:t xml:space="preserve"> Для оцінки порушень рухових функцій верхньої кінцівки використовувався тест Fugl-Meyer, а точніше його частина для верхньої кінцівки FMA-</w:t>
      </w:r>
      <w:r w:rsidR="001C17BD" w:rsidRPr="006565D4">
        <w:rPr>
          <w:rFonts w:ascii="Times New Roman" w:hAnsi="Times New Roman"/>
          <w:sz w:val="28"/>
          <w:szCs w:val="28"/>
          <w:lang w:val="uk-UA"/>
        </w:rPr>
        <w:t>UE</w:t>
      </w:r>
      <w:r w:rsidRPr="006565D4">
        <w:rPr>
          <w:rFonts w:ascii="Times New Roman" w:hAnsi="Times New Roman"/>
          <w:sz w:val="28"/>
          <w:szCs w:val="28"/>
          <w:lang w:val="uk-UA"/>
        </w:rPr>
        <w:t xml:space="preserve">. </w:t>
      </w:r>
      <w:r w:rsidR="00250844" w:rsidRPr="006565D4">
        <w:rPr>
          <w:rFonts w:ascii="Times New Roman" w:hAnsi="Times New Roman"/>
          <w:sz w:val="28"/>
          <w:szCs w:val="28"/>
          <w:lang w:val="uk-UA"/>
        </w:rPr>
        <w:t>Тест FMA є інсультноспецифічним тестом і здебільшого проводиться у пацієнтів з постінсультним геміпарезом. Він оцінює ступінь ураження різних видів діяльності. Повний тест є спеціалізованим інструментом для оцінки рухової функції, рівноваги, чутливості та стану суглобів у пацієнтів.</w:t>
      </w:r>
    </w:p>
    <w:p w14:paraId="0707E3D8" w14:textId="77777777" w:rsidR="00861441" w:rsidRPr="006565D4" w:rsidRDefault="00952C86"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 xml:space="preserve">Для проведення оцінки моторної функції верхньої кінцівки необхідно мати неврологічний молоток, аркуш паперу, олівець, </w:t>
      </w:r>
      <w:r w:rsidR="00861441" w:rsidRPr="006565D4">
        <w:rPr>
          <w:rFonts w:ascii="Times New Roman" w:hAnsi="Times New Roman"/>
          <w:sz w:val="28"/>
          <w:szCs w:val="28"/>
          <w:lang w:val="uk-UA"/>
        </w:rPr>
        <w:t xml:space="preserve">тенісний </w:t>
      </w:r>
      <w:r w:rsidRPr="006565D4">
        <w:rPr>
          <w:rFonts w:ascii="Times New Roman" w:hAnsi="Times New Roman"/>
          <w:sz w:val="28"/>
          <w:szCs w:val="28"/>
          <w:lang w:val="uk-UA"/>
        </w:rPr>
        <w:t>м’ячик, предмет циліндричної форми (</w:t>
      </w:r>
      <w:r w:rsidR="00861441" w:rsidRPr="006565D4">
        <w:rPr>
          <w:rFonts w:ascii="Times New Roman" w:hAnsi="Times New Roman"/>
          <w:sz w:val="28"/>
          <w:szCs w:val="28"/>
          <w:lang w:val="uk-UA"/>
        </w:rPr>
        <w:t>наприклад, жерстяна банка), секундомір.</w:t>
      </w:r>
    </w:p>
    <w:p w14:paraId="087E607B" w14:textId="647A1D2F" w:rsidR="008332AB" w:rsidRPr="006565D4" w:rsidRDefault="00861441" w:rsidP="00952DB3">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Оцінка рухової функції в повному тесті FMA відбувається в діапазоні від 0 (повна геміплегія) до 100 балів (нормальна рухова активність). Ці 100 балів розділені на оцінки для верхньої та нижньої кінцівки. Максимальну кількість балів, яку може набрати пацієнт в оцінці моторної функції верхньої кінцівки складає 66 балів.</w:t>
      </w:r>
      <w:r w:rsidR="00787DCC" w:rsidRPr="006565D4">
        <w:rPr>
          <w:rFonts w:ascii="Times New Roman" w:hAnsi="Times New Roman"/>
          <w:sz w:val="28"/>
          <w:szCs w:val="28"/>
          <w:lang w:val="uk-UA"/>
        </w:rPr>
        <w:t xml:space="preserve"> Ці 66 бал</w:t>
      </w:r>
      <w:r w:rsidR="00DD4D37" w:rsidRPr="006565D4">
        <w:rPr>
          <w:rFonts w:ascii="Times New Roman" w:hAnsi="Times New Roman"/>
          <w:sz w:val="28"/>
          <w:szCs w:val="28"/>
          <w:lang w:val="uk-UA"/>
        </w:rPr>
        <w:t xml:space="preserve">ів теж розподіляються, бо оцінка моторної функції для верхньої кінцівки має чотири групи різної діяльності. Група А це загальна оцінка верхньої кінцівки де досліджуються: рефлекси; довільні рухи синергічні, без гравітаційної допомоги; довільні рухи с синергізмом, без компенсації; </w:t>
      </w:r>
      <w:r w:rsidR="00DD4D37" w:rsidRPr="006565D4">
        <w:rPr>
          <w:rFonts w:ascii="Times New Roman" w:hAnsi="Times New Roman"/>
          <w:sz w:val="28"/>
          <w:szCs w:val="28"/>
          <w:lang w:val="uk-UA"/>
        </w:rPr>
        <w:lastRenderedPageBreak/>
        <w:t xml:space="preserve">довільні рухи з незначним або зовсім без синергізму; нормальна рефлекторна активність. Група Б оцінює здатність </w:t>
      </w:r>
      <w:r w:rsidR="001D153B" w:rsidRPr="006565D4">
        <w:rPr>
          <w:rFonts w:ascii="Times New Roman" w:hAnsi="Times New Roman"/>
          <w:sz w:val="28"/>
          <w:szCs w:val="28"/>
          <w:lang w:val="uk-UA"/>
        </w:rPr>
        <w:t>пацієнта підтримувати зап’ястя. Група В оцінює загальну підтримку руки</w:t>
      </w:r>
      <w:r w:rsidR="00943D5E" w:rsidRPr="006565D4">
        <w:rPr>
          <w:rFonts w:ascii="Times New Roman" w:hAnsi="Times New Roman"/>
          <w:sz w:val="28"/>
          <w:szCs w:val="28"/>
          <w:lang w:val="uk-UA"/>
        </w:rPr>
        <w:t xml:space="preserve"> та хапальні навички. Група Г оцінює координацію та швидкість рухів пацієнта.</w:t>
      </w:r>
      <w:r w:rsidR="00981D71" w:rsidRPr="006565D4">
        <w:rPr>
          <w:rFonts w:ascii="Times New Roman" w:hAnsi="Times New Roman"/>
          <w:sz w:val="28"/>
          <w:szCs w:val="28"/>
          <w:lang w:val="uk-UA"/>
        </w:rPr>
        <w:t xml:space="preserve"> Представлено у Додатку А.</w:t>
      </w:r>
    </w:p>
    <w:p w14:paraId="75863729" w14:textId="23D24FC9" w:rsidR="00217B80" w:rsidRPr="006565D4" w:rsidRDefault="00217B80" w:rsidP="008332AB">
      <w:pPr>
        <w:tabs>
          <w:tab w:val="left" w:pos="426"/>
        </w:tabs>
        <w:spacing w:after="0" w:line="360" w:lineRule="auto"/>
        <w:ind w:firstLine="425"/>
        <w:rPr>
          <w:rFonts w:ascii="Times New Roman" w:hAnsi="Times New Roman"/>
          <w:sz w:val="28"/>
          <w:szCs w:val="28"/>
          <w:lang w:val="uk-UA"/>
        </w:rPr>
      </w:pPr>
      <w:bookmarkStart w:id="8" w:name="_Hlk164001211"/>
      <w:r w:rsidRPr="006565D4">
        <w:rPr>
          <w:rFonts w:ascii="Times New Roman" w:hAnsi="Times New Roman"/>
          <w:sz w:val="28"/>
          <w:szCs w:val="28"/>
          <w:u w:val="single"/>
          <w:lang w:val="uk-UA"/>
        </w:rPr>
        <w:t>Оцінка сили та скоротливості м’язів за допомогою мануально м’язового тестування (ММТ)</w:t>
      </w:r>
      <w:bookmarkEnd w:id="8"/>
      <w:r w:rsidRPr="006565D4">
        <w:rPr>
          <w:rFonts w:ascii="Times New Roman" w:hAnsi="Times New Roman"/>
          <w:sz w:val="28"/>
          <w:szCs w:val="28"/>
          <w:u w:val="single"/>
          <w:lang w:val="uk-UA"/>
        </w:rPr>
        <w:t>.</w:t>
      </w:r>
      <w:r w:rsidRPr="006565D4">
        <w:rPr>
          <w:rFonts w:ascii="Times New Roman" w:hAnsi="Times New Roman"/>
          <w:i/>
          <w:iCs/>
          <w:sz w:val="28"/>
          <w:szCs w:val="28"/>
          <w:lang w:val="uk-UA"/>
        </w:rPr>
        <w:t xml:space="preserve"> </w:t>
      </w:r>
      <w:r w:rsidRPr="006565D4">
        <w:rPr>
          <w:rFonts w:ascii="Times New Roman" w:hAnsi="Times New Roman"/>
          <w:sz w:val="28"/>
          <w:szCs w:val="28"/>
          <w:lang w:val="uk-UA"/>
        </w:rPr>
        <w:t>Мануальне тестування м’язів допомагає визначити ступінь м’язової слабкості внаслідок захворювання або травми, щоб створити основу для планування терапевтичних процедур.</w:t>
      </w:r>
    </w:p>
    <w:p w14:paraId="2C7AD1B9" w14:textId="5449EECF" w:rsidR="00217B80" w:rsidRPr="006565D4" w:rsidRDefault="00217B80"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 xml:space="preserve">Цей тест використовується для оцінки функції та сили окремого м’яза або групи м’язів на основі ефективного виконання руху по відношенню до сил тяжіння або мануального опору через доступний діапазон руху. </w:t>
      </w:r>
      <w:r w:rsidR="00DE61E2" w:rsidRPr="006565D4">
        <w:rPr>
          <w:rFonts w:ascii="Times New Roman" w:hAnsi="Times New Roman"/>
          <w:sz w:val="28"/>
          <w:szCs w:val="28"/>
          <w:lang w:val="uk-UA"/>
        </w:rPr>
        <w:t>[</w:t>
      </w:r>
      <w:r w:rsidR="00EF7D11" w:rsidRPr="006565D4">
        <w:rPr>
          <w:rFonts w:ascii="Times New Roman" w:hAnsi="Times New Roman"/>
          <w:sz w:val="28"/>
          <w:szCs w:val="28"/>
          <w:lang w:val="uk-UA"/>
        </w:rPr>
        <w:t>3</w:t>
      </w:r>
      <w:r w:rsidR="00DE61E2" w:rsidRPr="006565D4">
        <w:rPr>
          <w:rFonts w:ascii="Times New Roman" w:hAnsi="Times New Roman"/>
          <w:sz w:val="28"/>
          <w:szCs w:val="28"/>
          <w:lang w:val="uk-UA"/>
        </w:rPr>
        <w:t>7]</w:t>
      </w:r>
    </w:p>
    <w:p w14:paraId="57A3D091" w14:textId="42853FF0" w:rsidR="00743BAA" w:rsidRPr="006565D4" w:rsidRDefault="00DE61E2"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Оцінка сили м’язів:</w:t>
      </w:r>
    </w:p>
    <w:tbl>
      <w:tblPr>
        <w:tblStyle w:val="a5"/>
        <w:tblW w:w="0" w:type="auto"/>
        <w:tblLook w:val="04A0" w:firstRow="1" w:lastRow="0" w:firstColumn="1" w:lastColumn="0" w:noHBand="0" w:noVBand="1"/>
      </w:tblPr>
      <w:tblGrid>
        <w:gridCol w:w="860"/>
        <w:gridCol w:w="8768"/>
      </w:tblGrid>
      <w:tr w:rsidR="00DE61E2" w:rsidRPr="006565D4" w14:paraId="2C6A69B9" w14:textId="77777777" w:rsidTr="00DE61E2">
        <w:tc>
          <w:tcPr>
            <w:tcW w:w="846" w:type="dxa"/>
            <w:vAlign w:val="center"/>
          </w:tcPr>
          <w:p w14:paraId="44A1C4D5" w14:textId="3331A84F"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Бали</w:t>
            </w:r>
          </w:p>
        </w:tc>
        <w:tc>
          <w:tcPr>
            <w:tcW w:w="8782" w:type="dxa"/>
          </w:tcPr>
          <w:p w14:paraId="0D08F9F8" w14:textId="3CEB04FD" w:rsidR="00DE61E2" w:rsidRPr="006565D4" w:rsidRDefault="00DE61E2" w:rsidP="008332AB">
            <w:pPr>
              <w:tabs>
                <w:tab w:val="left" w:pos="426"/>
              </w:tabs>
              <w:spacing w:after="0" w:line="240" w:lineRule="auto"/>
              <w:contextualSpacing/>
              <w:rPr>
                <w:rFonts w:ascii="Times New Roman" w:hAnsi="Times New Roman"/>
                <w:b/>
                <w:bCs/>
                <w:sz w:val="28"/>
                <w:szCs w:val="28"/>
                <w:lang w:val="uk-UA"/>
              </w:rPr>
            </w:pPr>
            <w:r w:rsidRPr="006565D4">
              <w:rPr>
                <w:rFonts w:ascii="Times New Roman" w:hAnsi="Times New Roman"/>
                <w:b/>
                <w:bCs/>
                <w:sz w:val="28"/>
                <w:szCs w:val="28"/>
                <w:lang w:val="uk-UA"/>
              </w:rPr>
              <w:t>Опис</w:t>
            </w:r>
          </w:p>
        </w:tc>
      </w:tr>
      <w:tr w:rsidR="00DE61E2" w:rsidRPr="006565D4" w14:paraId="56AD4FBC" w14:textId="77777777" w:rsidTr="00DE61E2">
        <w:tc>
          <w:tcPr>
            <w:tcW w:w="846" w:type="dxa"/>
            <w:vAlign w:val="center"/>
          </w:tcPr>
          <w:p w14:paraId="2A34CA1F" w14:textId="6120A85D"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0</w:t>
            </w:r>
          </w:p>
        </w:tc>
        <w:tc>
          <w:tcPr>
            <w:tcW w:w="8782" w:type="dxa"/>
          </w:tcPr>
          <w:p w14:paraId="463ABE8F" w14:textId="2A543044" w:rsidR="00DE61E2" w:rsidRPr="006565D4" w:rsidRDefault="00DE61E2" w:rsidP="008332AB">
            <w:pPr>
              <w:tabs>
                <w:tab w:val="left" w:pos="426"/>
              </w:tabs>
              <w:spacing w:after="0" w:line="240" w:lineRule="auto"/>
              <w:contextualSpacing/>
              <w:rPr>
                <w:rFonts w:ascii="Times New Roman" w:hAnsi="Times New Roman"/>
                <w:sz w:val="28"/>
                <w:szCs w:val="28"/>
                <w:lang w:val="uk-UA" w:eastAsia="en-US"/>
              </w:rPr>
            </w:pPr>
            <w:r w:rsidRPr="006565D4">
              <w:rPr>
                <w:rFonts w:ascii="Times New Roman" w:hAnsi="Times New Roman"/>
                <w:sz w:val="28"/>
                <w:szCs w:val="28"/>
                <w:lang w:val="uk-UA"/>
              </w:rPr>
              <w:t>Немає виявленого скорочення м’язів (видимого або при пальпації)</w:t>
            </w:r>
          </w:p>
        </w:tc>
      </w:tr>
      <w:tr w:rsidR="00DE61E2" w:rsidRPr="006565D4" w14:paraId="5793B5D1" w14:textId="77777777" w:rsidTr="00DE61E2">
        <w:tc>
          <w:tcPr>
            <w:tcW w:w="846" w:type="dxa"/>
            <w:vAlign w:val="center"/>
          </w:tcPr>
          <w:p w14:paraId="51D8CCB1" w14:textId="3CE7D393"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1</w:t>
            </w:r>
          </w:p>
        </w:tc>
        <w:tc>
          <w:tcPr>
            <w:tcW w:w="8782" w:type="dxa"/>
          </w:tcPr>
          <w:p w14:paraId="053183A3" w14:textId="10FEDE40" w:rsidR="00DE61E2" w:rsidRPr="006565D4" w:rsidRDefault="00DE61E2" w:rsidP="008332AB">
            <w:pPr>
              <w:tabs>
                <w:tab w:val="left" w:pos="426"/>
              </w:tabs>
              <w:spacing w:after="0" w:line="240" w:lineRule="auto"/>
              <w:contextualSpacing/>
              <w:rPr>
                <w:rFonts w:ascii="Times New Roman" w:hAnsi="Times New Roman"/>
                <w:sz w:val="28"/>
                <w:szCs w:val="28"/>
                <w:lang w:val="uk-UA"/>
              </w:rPr>
            </w:pPr>
            <w:r w:rsidRPr="006565D4">
              <w:rPr>
                <w:rFonts w:ascii="Times New Roman" w:hAnsi="Times New Roman"/>
                <w:sz w:val="28"/>
                <w:szCs w:val="28"/>
                <w:lang w:val="uk-UA"/>
              </w:rPr>
              <w:t>Виявлене скорочення (видиме або при пальпації), але рух не досягається</w:t>
            </w:r>
          </w:p>
        </w:tc>
      </w:tr>
      <w:tr w:rsidR="00DE61E2" w:rsidRPr="006565D4" w14:paraId="540144FD" w14:textId="77777777" w:rsidTr="00DE61E2">
        <w:tc>
          <w:tcPr>
            <w:tcW w:w="846" w:type="dxa"/>
            <w:vAlign w:val="center"/>
          </w:tcPr>
          <w:p w14:paraId="58B2F634" w14:textId="24AC7570"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2</w:t>
            </w:r>
          </w:p>
        </w:tc>
        <w:tc>
          <w:tcPr>
            <w:tcW w:w="8782" w:type="dxa"/>
          </w:tcPr>
          <w:p w14:paraId="649C1C94" w14:textId="7C3126B9" w:rsidR="00DE61E2" w:rsidRPr="006565D4" w:rsidRDefault="00DE61E2" w:rsidP="008332AB">
            <w:pPr>
              <w:tabs>
                <w:tab w:val="left" w:pos="426"/>
              </w:tabs>
              <w:spacing w:after="0" w:line="240" w:lineRule="auto"/>
              <w:contextualSpacing/>
              <w:rPr>
                <w:rFonts w:ascii="Times New Roman" w:hAnsi="Times New Roman"/>
                <w:sz w:val="28"/>
                <w:szCs w:val="28"/>
                <w:lang w:val="uk-UA"/>
              </w:rPr>
            </w:pPr>
            <w:r w:rsidRPr="006565D4">
              <w:rPr>
                <w:rFonts w:ascii="Times New Roman" w:hAnsi="Times New Roman"/>
                <w:sz w:val="28"/>
                <w:szCs w:val="28"/>
                <w:lang w:val="uk-UA"/>
              </w:rPr>
              <w:t>Рух кінцівки досягнуто, але не може рухатися проти сили тяжіння</w:t>
            </w:r>
          </w:p>
        </w:tc>
      </w:tr>
      <w:tr w:rsidR="00DE61E2" w:rsidRPr="006565D4" w14:paraId="346E04AC" w14:textId="77777777" w:rsidTr="00DE61E2">
        <w:tc>
          <w:tcPr>
            <w:tcW w:w="846" w:type="dxa"/>
            <w:vAlign w:val="center"/>
          </w:tcPr>
          <w:p w14:paraId="4FC074FA" w14:textId="072204A9"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3</w:t>
            </w:r>
          </w:p>
        </w:tc>
        <w:tc>
          <w:tcPr>
            <w:tcW w:w="8782" w:type="dxa"/>
          </w:tcPr>
          <w:p w14:paraId="25547735" w14:textId="0F8CA355" w:rsidR="00DE61E2" w:rsidRPr="006565D4" w:rsidRDefault="00DE61E2" w:rsidP="008332AB">
            <w:pPr>
              <w:tabs>
                <w:tab w:val="left" w:pos="426"/>
              </w:tabs>
              <w:spacing w:after="0" w:line="240" w:lineRule="auto"/>
              <w:contextualSpacing/>
              <w:rPr>
                <w:rFonts w:ascii="Times New Roman" w:hAnsi="Times New Roman"/>
                <w:sz w:val="28"/>
                <w:szCs w:val="28"/>
                <w:lang w:val="uk-UA"/>
              </w:rPr>
            </w:pPr>
            <w:r w:rsidRPr="006565D4">
              <w:rPr>
                <w:rFonts w:ascii="Times New Roman" w:hAnsi="Times New Roman"/>
                <w:sz w:val="28"/>
                <w:szCs w:val="28"/>
                <w:lang w:val="uk-UA"/>
              </w:rPr>
              <w:t>Рух кінцівок проти опору сили тяжіння</w:t>
            </w:r>
          </w:p>
        </w:tc>
      </w:tr>
      <w:tr w:rsidR="00DE61E2" w:rsidRPr="006565D4" w14:paraId="3834265E" w14:textId="77777777" w:rsidTr="00DE61E2">
        <w:tc>
          <w:tcPr>
            <w:tcW w:w="846" w:type="dxa"/>
            <w:vAlign w:val="center"/>
          </w:tcPr>
          <w:p w14:paraId="7BB5FAD8" w14:textId="3F1978FF"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4</w:t>
            </w:r>
          </w:p>
        </w:tc>
        <w:tc>
          <w:tcPr>
            <w:tcW w:w="8782" w:type="dxa"/>
          </w:tcPr>
          <w:p w14:paraId="0F6531CC" w14:textId="584B0D5B" w:rsidR="00DE61E2" w:rsidRPr="006565D4" w:rsidRDefault="00DE61E2" w:rsidP="008332AB">
            <w:pPr>
              <w:tabs>
                <w:tab w:val="left" w:pos="426"/>
              </w:tabs>
              <w:spacing w:after="0" w:line="240" w:lineRule="auto"/>
              <w:contextualSpacing/>
              <w:rPr>
                <w:rFonts w:ascii="Times New Roman" w:hAnsi="Times New Roman"/>
                <w:sz w:val="28"/>
                <w:szCs w:val="28"/>
                <w:lang w:val="uk-UA"/>
              </w:rPr>
            </w:pPr>
            <w:r w:rsidRPr="006565D4">
              <w:rPr>
                <w:rFonts w:ascii="Times New Roman" w:hAnsi="Times New Roman"/>
                <w:sz w:val="28"/>
                <w:szCs w:val="28"/>
                <w:lang w:val="uk-UA"/>
              </w:rPr>
              <w:t>Рухи кінцівок проти сили тяжіння та зовнішнього опору</w:t>
            </w:r>
          </w:p>
        </w:tc>
      </w:tr>
      <w:tr w:rsidR="00DE61E2" w:rsidRPr="006565D4" w14:paraId="0EC6D0AB" w14:textId="77777777" w:rsidTr="00DE61E2">
        <w:tc>
          <w:tcPr>
            <w:tcW w:w="846" w:type="dxa"/>
            <w:vAlign w:val="center"/>
          </w:tcPr>
          <w:p w14:paraId="610404E2" w14:textId="7C3FDE33" w:rsidR="00DE61E2" w:rsidRPr="006565D4" w:rsidRDefault="00DE61E2" w:rsidP="008332AB">
            <w:pPr>
              <w:tabs>
                <w:tab w:val="left" w:pos="426"/>
              </w:tabs>
              <w:spacing w:after="0" w:line="240" w:lineRule="auto"/>
              <w:contextualSpacing/>
              <w:jc w:val="center"/>
              <w:rPr>
                <w:rFonts w:ascii="Times New Roman" w:hAnsi="Times New Roman"/>
                <w:b/>
                <w:bCs/>
                <w:sz w:val="28"/>
                <w:szCs w:val="28"/>
                <w:lang w:val="uk-UA"/>
              </w:rPr>
            </w:pPr>
            <w:r w:rsidRPr="006565D4">
              <w:rPr>
                <w:rFonts w:ascii="Times New Roman" w:hAnsi="Times New Roman"/>
                <w:b/>
                <w:bCs/>
                <w:sz w:val="28"/>
                <w:szCs w:val="28"/>
                <w:lang w:val="uk-UA"/>
              </w:rPr>
              <w:t>5</w:t>
            </w:r>
          </w:p>
        </w:tc>
        <w:tc>
          <w:tcPr>
            <w:tcW w:w="8782" w:type="dxa"/>
          </w:tcPr>
          <w:p w14:paraId="723C4F9B" w14:textId="1E8B7F5B" w:rsidR="00DE61E2" w:rsidRPr="006565D4" w:rsidRDefault="00DE61E2" w:rsidP="008332AB">
            <w:pPr>
              <w:tabs>
                <w:tab w:val="left" w:pos="426"/>
              </w:tabs>
              <w:spacing w:after="0" w:line="240" w:lineRule="auto"/>
              <w:contextualSpacing/>
              <w:rPr>
                <w:rFonts w:ascii="Times New Roman" w:hAnsi="Times New Roman"/>
                <w:sz w:val="28"/>
                <w:szCs w:val="28"/>
                <w:lang w:val="uk-UA"/>
              </w:rPr>
            </w:pPr>
            <w:r w:rsidRPr="006565D4">
              <w:rPr>
                <w:rFonts w:ascii="Times New Roman" w:hAnsi="Times New Roman"/>
                <w:sz w:val="28"/>
                <w:szCs w:val="28"/>
                <w:lang w:val="uk-UA"/>
              </w:rPr>
              <w:t>Нормальна сила м’язів</w:t>
            </w:r>
          </w:p>
        </w:tc>
      </w:tr>
    </w:tbl>
    <w:p w14:paraId="79748207" w14:textId="77777777" w:rsidR="00436246" w:rsidRPr="006565D4" w:rsidRDefault="00436246" w:rsidP="008332AB">
      <w:pPr>
        <w:tabs>
          <w:tab w:val="left" w:pos="426"/>
        </w:tabs>
        <w:spacing w:after="0" w:line="360" w:lineRule="auto"/>
        <w:ind w:firstLine="425"/>
        <w:rPr>
          <w:rFonts w:ascii="Times New Roman" w:hAnsi="Times New Roman"/>
          <w:sz w:val="28"/>
          <w:szCs w:val="28"/>
          <w:lang w:val="uk-UA"/>
        </w:rPr>
      </w:pPr>
    </w:p>
    <w:p w14:paraId="7A01B181" w14:textId="06621A47" w:rsidR="00D06510" w:rsidRPr="006565D4" w:rsidRDefault="00436246"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u w:val="single"/>
          <w:lang w:val="uk-UA"/>
        </w:rPr>
        <w:t>Лікарсько-педагогічне спостереження</w:t>
      </w:r>
      <w:r w:rsidRPr="006565D4">
        <w:rPr>
          <w:rFonts w:ascii="Times New Roman" w:hAnsi="Times New Roman"/>
          <w:sz w:val="28"/>
          <w:szCs w:val="28"/>
          <w:lang w:val="uk-UA"/>
        </w:rPr>
        <w:t xml:space="preserve"> ми проводили з метою оцінки того, наскільки о</w:t>
      </w:r>
      <w:r w:rsidR="00864150" w:rsidRPr="006565D4">
        <w:rPr>
          <w:rFonts w:ascii="Times New Roman" w:hAnsi="Times New Roman"/>
          <w:sz w:val="28"/>
          <w:szCs w:val="28"/>
          <w:lang w:val="uk-UA"/>
        </w:rPr>
        <w:t>рганізм</w:t>
      </w:r>
      <w:r w:rsidR="00952DB3" w:rsidRPr="006565D4">
        <w:rPr>
          <w:rFonts w:ascii="Times New Roman" w:hAnsi="Times New Roman"/>
          <w:sz w:val="28"/>
          <w:szCs w:val="28"/>
          <w:lang w:val="uk-UA"/>
        </w:rPr>
        <w:t xml:space="preserve"> різних за віком хворих</w:t>
      </w:r>
      <w:r w:rsidR="00864150" w:rsidRPr="006565D4">
        <w:rPr>
          <w:rFonts w:ascii="Times New Roman" w:hAnsi="Times New Roman"/>
          <w:sz w:val="28"/>
          <w:szCs w:val="28"/>
          <w:lang w:val="uk-UA"/>
        </w:rPr>
        <w:t xml:space="preserve"> адаптується до отриманих навантажень </w:t>
      </w:r>
      <w:r w:rsidR="00082AD4" w:rsidRPr="006565D4">
        <w:rPr>
          <w:rFonts w:ascii="Times New Roman" w:hAnsi="Times New Roman"/>
          <w:sz w:val="28"/>
          <w:szCs w:val="28"/>
          <w:lang w:val="uk-UA"/>
        </w:rPr>
        <w:t xml:space="preserve">і чи є різниця між </w:t>
      </w:r>
      <w:r w:rsidR="00C22782" w:rsidRPr="006565D4">
        <w:rPr>
          <w:rFonts w:ascii="Times New Roman" w:hAnsi="Times New Roman"/>
          <w:sz w:val="28"/>
          <w:szCs w:val="28"/>
          <w:lang w:val="uk-UA"/>
        </w:rPr>
        <w:t>ними впродовж реабілітації</w:t>
      </w:r>
      <w:r w:rsidR="00864150" w:rsidRPr="006565D4">
        <w:rPr>
          <w:rFonts w:ascii="Times New Roman" w:hAnsi="Times New Roman"/>
          <w:sz w:val="28"/>
          <w:szCs w:val="28"/>
          <w:lang w:val="uk-UA"/>
        </w:rPr>
        <w:t>. Під час цих спостережень ми аналізували зовнішні ознаки стомлення: колір шкіри, характер та частоту дихання, рівень потовиділення, вимірювали артеріальний тиск та пульс. П</w:t>
      </w:r>
      <w:r w:rsidR="00B9722C" w:rsidRPr="006565D4">
        <w:rPr>
          <w:rFonts w:ascii="Times New Roman" w:hAnsi="Times New Roman"/>
          <w:sz w:val="28"/>
          <w:szCs w:val="28"/>
          <w:lang w:val="uk-UA"/>
        </w:rPr>
        <w:t xml:space="preserve">оказники </w:t>
      </w:r>
      <w:r w:rsidR="00864150" w:rsidRPr="006565D4">
        <w:rPr>
          <w:rFonts w:ascii="Times New Roman" w:hAnsi="Times New Roman"/>
          <w:sz w:val="28"/>
          <w:szCs w:val="28"/>
          <w:lang w:val="uk-UA"/>
        </w:rPr>
        <w:t xml:space="preserve">пульсу та тиску </w:t>
      </w:r>
      <w:r w:rsidR="00B9722C" w:rsidRPr="006565D4">
        <w:rPr>
          <w:rFonts w:ascii="Times New Roman" w:hAnsi="Times New Roman"/>
          <w:sz w:val="28"/>
          <w:szCs w:val="28"/>
          <w:lang w:val="uk-UA"/>
        </w:rPr>
        <w:t>вимірювалися перед початком заняття, під час основної частини та в кінці заняття</w:t>
      </w:r>
      <w:r w:rsidR="00864150" w:rsidRPr="006565D4">
        <w:rPr>
          <w:rFonts w:ascii="Times New Roman" w:hAnsi="Times New Roman"/>
          <w:sz w:val="28"/>
          <w:szCs w:val="28"/>
          <w:lang w:val="uk-UA"/>
        </w:rPr>
        <w:t>. Ц</w:t>
      </w:r>
      <w:r w:rsidR="00B9722C" w:rsidRPr="006565D4">
        <w:rPr>
          <w:rFonts w:ascii="Times New Roman" w:hAnsi="Times New Roman"/>
          <w:sz w:val="28"/>
          <w:szCs w:val="28"/>
          <w:lang w:val="uk-UA"/>
        </w:rPr>
        <w:t>е робилося для визначення інтенсивності навантаження</w:t>
      </w:r>
      <w:r w:rsidR="00864150" w:rsidRPr="006565D4">
        <w:rPr>
          <w:rFonts w:ascii="Times New Roman" w:hAnsi="Times New Roman"/>
          <w:sz w:val="28"/>
          <w:szCs w:val="28"/>
          <w:lang w:val="uk-UA"/>
        </w:rPr>
        <w:t xml:space="preserve"> і на </w:t>
      </w:r>
      <w:r w:rsidR="00B9722C" w:rsidRPr="006565D4">
        <w:rPr>
          <w:rFonts w:ascii="Times New Roman" w:hAnsi="Times New Roman"/>
          <w:sz w:val="28"/>
          <w:szCs w:val="28"/>
          <w:lang w:val="uk-UA"/>
        </w:rPr>
        <w:t>основі цих даних коригувалася індивідуальна інтенсивність фізичного навантаження для кожного пацієнта в процесі занять.</w:t>
      </w:r>
    </w:p>
    <w:p w14:paraId="3A3F0AAD" w14:textId="317F4187" w:rsidR="00D06510" w:rsidRPr="006565D4" w:rsidRDefault="00D06510"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iCs/>
          <w:sz w:val="28"/>
          <w:szCs w:val="28"/>
          <w:u w:val="single"/>
          <w:lang w:val="uk-UA"/>
        </w:rPr>
        <w:t>Методи математичної статистики.</w:t>
      </w:r>
      <w:r w:rsidRPr="006565D4">
        <w:rPr>
          <w:rFonts w:ascii="Times New Roman" w:hAnsi="Times New Roman"/>
          <w:b/>
          <w:sz w:val="28"/>
          <w:szCs w:val="28"/>
          <w:lang w:val="uk-UA"/>
        </w:rPr>
        <w:t xml:space="preserve"> </w:t>
      </w:r>
      <w:r w:rsidRPr="006565D4">
        <w:rPr>
          <w:rFonts w:ascii="Times New Roman" w:hAnsi="Times New Roman"/>
          <w:sz w:val="28"/>
          <w:szCs w:val="28"/>
          <w:lang w:val="uk-UA"/>
        </w:rPr>
        <w:t xml:space="preserve">Всі отримані дані були оброблені за допомогою пакету «Описова статистика» в Excel 2007. Результати дослідження </w:t>
      </w:r>
      <w:r w:rsidRPr="006565D4">
        <w:rPr>
          <w:rFonts w:ascii="Times New Roman" w:hAnsi="Times New Roman"/>
          <w:sz w:val="28"/>
          <w:szCs w:val="28"/>
          <w:lang w:val="uk-UA"/>
        </w:rPr>
        <w:lastRenderedPageBreak/>
        <w:t>оброблялися за допомогою методів варіаційної статистики.</w:t>
      </w:r>
      <w:r w:rsidRPr="006565D4">
        <w:rPr>
          <w:rFonts w:ascii="Times New Roman" w:hAnsi="Times New Roman"/>
          <w:bCs/>
          <w:sz w:val="28"/>
          <w:szCs w:val="28"/>
          <w:lang w:val="uk-UA"/>
        </w:rPr>
        <w:t xml:space="preserve"> Було визначено</w:t>
      </w:r>
      <w:r w:rsidRPr="006565D4">
        <w:rPr>
          <w:rFonts w:ascii="Times New Roman" w:hAnsi="Times New Roman"/>
          <w:sz w:val="28"/>
          <w:szCs w:val="28"/>
          <w:lang w:val="uk-UA"/>
        </w:rPr>
        <w:t xml:space="preserve"> такі показники: середнє значення величини – М; стандартна помилка середнього арифметичного – m; середнє квадратичне відхилення – </w:t>
      </w:r>
      <w:r w:rsidRPr="006565D4">
        <w:rPr>
          <w:rFonts w:ascii="Times New Roman" w:hAnsi="Times New Roman"/>
          <w:sz w:val="28"/>
          <w:szCs w:val="28"/>
          <w:lang w:val="uk-UA"/>
        </w:rPr>
        <w:sym w:font="Symbol" w:char="F073"/>
      </w:r>
      <w:r w:rsidRPr="006565D4">
        <w:rPr>
          <w:rFonts w:ascii="Times New Roman" w:hAnsi="Times New Roman"/>
          <w:sz w:val="28"/>
          <w:szCs w:val="28"/>
          <w:lang w:val="uk-UA"/>
        </w:rPr>
        <w:t>; дисперсія вибірки – D; критерій достовірності Ст’юдента – t; ступінь істотності – p</w:t>
      </w:r>
      <w:r w:rsidRPr="006565D4">
        <w:rPr>
          <w:rFonts w:ascii="Times New Roman" w:hAnsi="Times New Roman"/>
          <w:bCs/>
          <w:sz w:val="28"/>
          <w:szCs w:val="28"/>
          <w:lang w:val="uk-UA"/>
        </w:rPr>
        <w:t xml:space="preserve">. </w:t>
      </w:r>
      <w:r w:rsidRPr="006565D4">
        <w:rPr>
          <w:rFonts w:ascii="Times New Roman" w:hAnsi="Times New Roman"/>
          <w:sz w:val="28"/>
          <w:szCs w:val="28"/>
          <w:lang w:val="uk-UA"/>
        </w:rPr>
        <w:t>У випадках відмінності груп при p</w:t>
      </w:r>
      <w:r w:rsidRPr="006565D4">
        <w:rPr>
          <w:rFonts w:ascii="Times New Roman" w:hAnsi="Times New Roman"/>
          <w:sz w:val="28"/>
          <w:szCs w:val="28"/>
          <w:lang w:val="uk-UA"/>
        </w:rPr>
        <w:sym w:font="Symbol" w:char="F03C"/>
      </w:r>
      <w:r w:rsidRPr="006565D4">
        <w:rPr>
          <w:rFonts w:ascii="Times New Roman" w:hAnsi="Times New Roman"/>
          <w:sz w:val="28"/>
          <w:szCs w:val="28"/>
          <w:lang w:val="uk-UA"/>
        </w:rPr>
        <w:t>0,05 ми оцінювали як статистично значущі, при p</w:t>
      </w:r>
      <w:r w:rsidRPr="006565D4">
        <w:rPr>
          <w:rFonts w:ascii="Times New Roman" w:hAnsi="Times New Roman"/>
          <w:sz w:val="28"/>
          <w:szCs w:val="28"/>
          <w:lang w:val="uk-UA"/>
        </w:rPr>
        <w:sym w:font="Symbol" w:char="F03C"/>
      </w:r>
      <w:r w:rsidRPr="006565D4">
        <w:rPr>
          <w:rFonts w:ascii="Times New Roman" w:hAnsi="Times New Roman"/>
          <w:sz w:val="28"/>
          <w:szCs w:val="28"/>
          <w:lang w:val="uk-UA"/>
        </w:rPr>
        <w:t>0,001 – статистично високо значущі, при p</w:t>
      </w:r>
      <w:r w:rsidRPr="006565D4">
        <w:rPr>
          <w:rFonts w:ascii="Times New Roman" w:hAnsi="Times New Roman"/>
          <w:sz w:val="28"/>
          <w:szCs w:val="28"/>
          <w:lang w:val="uk-UA"/>
        </w:rPr>
        <w:sym w:font="Symbol" w:char="F03E"/>
      </w:r>
      <w:r w:rsidRPr="006565D4">
        <w:rPr>
          <w:rFonts w:ascii="Times New Roman" w:hAnsi="Times New Roman"/>
          <w:sz w:val="28"/>
          <w:szCs w:val="28"/>
          <w:lang w:val="uk-UA"/>
        </w:rPr>
        <w:t>0,05 – статистично незначущі.</w:t>
      </w:r>
    </w:p>
    <w:p w14:paraId="2D7C0593" w14:textId="77777777" w:rsidR="008332AB" w:rsidRPr="006565D4" w:rsidRDefault="008332AB" w:rsidP="008332AB">
      <w:pPr>
        <w:tabs>
          <w:tab w:val="left" w:pos="426"/>
        </w:tabs>
        <w:spacing w:after="0" w:line="360" w:lineRule="auto"/>
        <w:ind w:firstLine="425"/>
        <w:rPr>
          <w:rFonts w:ascii="Times New Roman" w:hAnsi="Times New Roman"/>
          <w:sz w:val="28"/>
          <w:szCs w:val="28"/>
          <w:lang w:val="uk-UA"/>
        </w:rPr>
      </w:pPr>
    </w:p>
    <w:p w14:paraId="6845A772" w14:textId="7B7D919E" w:rsidR="00B76AC7" w:rsidRPr="006565D4" w:rsidRDefault="00B76AC7" w:rsidP="00B76AC7">
      <w:pPr>
        <w:spacing w:line="360" w:lineRule="auto"/>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2.3 Організація дослідження</w:t>
      </w:r>
    </w:p>
    <w:p w14:paraId="5335B095" w14:textId="7701B785" w:rsidR="00B76AC7" w:rsidRPr="006565D4" w:rsidRDefault="00B76AC7"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Дослідження складалося з трьох етапів і проводилося у наступний період: з січня 2023 року по квітень 2024 року.</w:t>
      </w:r>
    </w:p>
    <w:p w14:paraId="21A7FB47" w14:textId="61158232" w:rsidR="00E81C48" w:rsidRPr="006565D4" w:rsidRDefault="00B76AC7" w:rsidP="00761FAE">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На першому етапі</w:t>
      </w:r>
      <w:r w:rsidRPr="006565D4">
        <w:rPr>
          <w:rStyle w:val="color32"/>
          <w:rFonts w:ascii="Times New Roman" w:hAnsi="Times New Roman"/>
          <w:sz w:val="28"/>
          <w:szCs w:val="28"/>
          <w:lang w:val="uk-UA"/>
        </w:rPr>
        <w:t>, який проводився з січня по березень 2023 року, виконувався аналіз та обробка літературних джерел.</w:t>
      </w:r>
      <w:r w:rsidR="00761FAE" w:rsidRPr="006565D4">
        <w:rPr>
          <w:rStyle w:val="color32"/>
          <w:rFonts w:ascii="Times New Roman" w:hAnsi="Times New Roman"/>
          <w:sz w:val="28"/>
          <w:szCs w:val="28"/>
          <w:lang w:val="uk-UA"/>
        </w:rPr>
        <w:t xml:space="preserve"> Були проаналізовані роботи, що містили у собі інформацію щодо вікових аспектів фізичної терапії постінсультних хворих.</w:t>
      </w:r>
      <w:r w:rsidRPr="006565D4">
        <w:rPr>
          <w:rStyle w:val="color32"/>
          <w:rFonts w:ascii="Times New Roman" w:hAnsi="Times New Roman"/>
          <w:sz w:val="28"/>
          <w:szCs w:val="28"/>
          <w:lang w:val="uk-UA"/>
        </w:rPr>
        <w:t xml:space="preserve"> Були розглянуті різні підходи та методи застосування фізичної терапії для</w:t>
      </w:r>
      <w:r w:rsidR="00761FAE" w:rsidRPr="006565D4">
        <w:rPr>
          <w:rStyle w:val="color32"/>
          <w:rFonts w:ascii="Times New Roman" w:hAnsi="Times New Roman"/>
          <w:sz w:val="28"/>
          <w:szCs w:val="28"/>
          <w:lang w:val="uk-UA"/>
        </w:rPr>
        <w:t xml:space="preserve"> осіб</w:t>
      </w:r>
      <w:r w:rsidRPr="006565D4">
        <w:rPr>
          <w:rStyle w:val="color32"/>
          <w:rFonts w:ascii="Times New Roman" w:hAnsi="Times New Roman"/>
          <w:sz w:val="28"/>
          <w:szCs w:val="28"/>
          <w:lang w:val="uk-UA"/>
        </w:rPr>
        <w:t xml:space="preserve"> з парезом верхньої кінцівки. </w:t>
      </w:r>
      <w:r w:rsidR="004F351F" w:rsidRPr="006565D4">
        <w:rPr>
          <w:rStyle w:val="color32"/>
          <w:rFonts w:ascii="Times New Roman" w:hAnsi="Times New Roman"/>
          <w:sz w:val="28"/>
          <w:szCs w:val="28"/>
          <w:lang w:val="uk-UA"/>
        </w:rPr>
        <w:t>Проведено</w:t>
      </w:r>
      <w:r w:rsidR="006F20AC" w:rsidRPr="006565D4">
        <w:rPr>
          <w:rStyle w:val="color32"/>
          <w:rFonts w:ascii="Times New Roman" w:hAnsi="Times New Roman"/>
          <w:sz w:val="28"/>
          <w:szCs w:val="28"/>
          <w:lang w:val="uk-UA"/>
        </w:rPr>
        <w:t xml:space="preserve"> </w:t>
      </w:r>
      <w:r w:rsidR="004F351F" w:rsidRPr="006565D4">
        <w:rPr>
          <w:rStyle w:val="color32"/>
          <w:rFonts w:ascii="Times New Roman" w:hAnsi="Times New Roman"/>
          <w:sz w:val="28"/>
          <w:szCs w:val="28"/>
          <w:lang w:val="uk-UA"/>
        </w:rPr>
        <w:t>огляд та вивчення</w:t>
      </w:r>
      <w:r w:rsidR="006F20AC" w:rsidRPr="006565D4">
        <w:rPr>
          <w:rStyle w:val="color32"/>
          <w:rFonts w:ascii="Times New Roman" w:hAnsi="Times New Roman"/>
          <w:sz w:val="28"/>
          <w:szCs w:val="28"/>
          <w:lang w:val="uk-UA"/>
        </w:rPr>
        <w:t xml:space="preserve"> методик </w:t>
      </w:r>
      <w:r w:rsidR="005D6F37" w:rsidRPr="006565D4">
        <w:rPr>
          <w:rStyle w:val="color32"/>
          <w:rFonts w:ascii="Times New Roman" w:hAnsi="Times New Roman"/>
          <w:sz w:val="28"/>
          <w:szCs w:val="28"/>
          <w:lang w:val="uk-UA"/>
        </w:rPr>
        <w:t xml:space="preserve">КТ, </w:t>
      </w:r>
      <w:r w:rsidR="006F20AC" w:rsidRPr="006565D4">
        <w:rPr>
          <w:rStyle w:val="color32"/>
          <w:rFonts w:ascii="Times New Roman" w:hAnsi="Times New Roman"/>
          <w:sz w:val="28"/>
          <w:szCs w:val="28"/>
          <w:lang w:val="uk-UA"/>
        </w:rPr>
        <w:t>метод</w:t>
      </w:r>
      <w:r w:rsidR="004F351F" w:rsidRPr="006565D4">
        <w:rPr>
          <w:rStyle w:val="color32"/>
          <w:rFonts w:ascii="Times New Roman" w:hAnsi="Times New Roman"/>
          <w:sz w:val="28"/>
          <w:szCs w:val="28"/>
          <w:lang w:val="uk-UA"/>
        </w:rPr>
        <w:t>ів</w:t>
      </w:r>
      <w:r w:rsidR="006F20AC" w:rsidRPr="006565D4">
        <w:rPr>
          <w:rStyle w:val="color32"/>
          <w:rFonts w:ascii="Times New Roman" w:hAnsi="Times New Roman"/>
          <w:sz w:val="28"/>
          <w:szCs w:val="28"/>
          <w:lang w:val="uk-UA"/>
        </w:rPr>
        <w:t xml:space="preserve"> PNF та CIMT. Проаналізувавши усе це дозволило нам сформулювати і конкретизувати мету та завдання дослідження</w:t>
      </w:r>
      <w:r w:rsidR="00E54378" w:rsidRPr="006565D4">
        <w:rPr>
          <w:rStyle w:val="color32"/>
          <w:rFonts w:ascii="Times New Roman" w:hAnsi="Times New Roman"/>
          <w:sz w:val="28"/>
          <w:szCs w:val="28"/>
          <w:lang w:val="uk-UA"/>
        </w:rPr>
        <w:t xml:space="preserve">, визначити основні підходи до фізичної реабілітації пацієнтів. </w:t>
      </w:r>
      <w:r w:rsidRPr="006565D4">
        <w:rPr>
          <w:rStyle w:val="color32"/>
          <w:rFonts w:ascii="Times New Roman" w:hAnsi="Times New Roman"/>
          <w:sz w:val="28"/>
          <w:szCs w:val="28"/>
          <w:lang w:val="uk-UA"/>
        </w:rPr>
        <w:t>Здійснивши огляд існуючих програм фізичної терапії та вивчивши програм</w:t>
      </w:r>
      <w:r w:rsidR="006F20AC" w:rsidRPr="006565D4">
        <w:rPr>
          <w:rStyle w:val="color32"/>
          <w:rFonts w:ascii="Times New Roman" w:hAnsi="Times New Roman"/>
          <w:sz w:val="28"/>
          <w:szCs w:val="28"/>
          <w:lang w:val="uk-UA"/>
        </w:rPr>
        <w:t>и</w:t>
      </w:r>
      <w:r w:rsidRPr="006565D4">
        <w:rPr>
          <w:rStyle w:val="color32"/>
          <w:rFonts w:ascii="Times New Roman" w:hAnsi="Times New Roman"/>
          <w:sz w:val="28"/>
          <w:szCs w:val="28"/>
          <w:lang w:val="uk-UA"/>
        </w:rPr>
        <w:t>, як</w:t>
      </w:r>
      <w:r w:rsidR="006F20AC" w:rsidRPr="006565D4">
        <w:rPr>
          <w:rStyle w:val="color32"/>
          <w:rFonts w:ascii="Times New Roman" w:hAnsi="Times New Roman"/>
          <w:sz w:val="28"/>
          <w:szCs w:val="28"/>
          <w:lang w:val="uk-UA"/>
        </w:rPr>
        <w:t>і</w:t>
      </w:r>
      <w:r w:rsidRPr="006565D4">
        <w:rPr>
          <w:rStyle w:val="color32"/>
          <w:rFonts w:ascii="Times New Roman" w:hAnsi="Times New Roman"/>
          <w:sz w:val="28"/>
          <w:szCs w:val="28"/>
          <w:lang w:val="uk-UA"/>
        </w:rPr>
        <w:t xml:space="preserve"> використовували </w:t>
      </w:r>
      <w:r w:rsidR="006F20AC" w:rsidRPr="006565D4">
        <w:rPr>
          <w:rStyle w:val="color32"/>
          <w:rFonts w:ascii="Times New Roman" w:hAnsi="Times New Roman"/>
          <w:sz w:val="28"/>
          <w:szCs w:val="28"/>
          <w:lang w:val="uk-UA"/>
        </w:rPr>
        <w:t xml:space="preserve">для пацієнтів з подібною патологією </w:t>
      </w:r>
      <w:r w:rsidRPr="006565D4">
        <w:rPr>
          <w:rStyle w:val="color32"/>
          <w:rFonts w:ascii="Times New Roman" w:hAnsi="Times New Roman"/>
          <w:sz w:val="28"/>
          <w:szCs w:val="28"/>
          <w:lang w:val="uk-UA"/>
        </w:rPr>
        <w:t>було розроблено програму з фізичної терапії для експериментальних груп.</w:t>
      </w:r>
    </w:p>
    <w:p w14:paraId="4DD35B6D" w14:textId="1D5BE1F7" w:rsidR="00B76AC7" w:rsidRPr="006565D4" w:rsidRDefault="00B76AC7"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Другий етап</w:t>
      </w:r>
      <w:r w:rsidRPr="006565D4">
        <w:rPr>
          <w:rStyle w:val="color32"/>
          <w:rFonts w:ascii="Times New Roman" w:hAnsi="Times New Roman"/>
          <w:sz w:val="28"/>
          <w:szCs w:val="28"/>
          <w:lang w:val="uk-UA"/>
        </w:rPr>
        <w:t>, квітень 2023 – березень 2024 року, включав педагогічний експеримент , у якому брали участь дві експериментальні групи: група</w:t>
      </w:r>
      <w:r w:rsidR="004F351F" w:rsidRPr="006565D4">
        <w:rPr>
          <w:rStyle w:val="color32"/>
          <w:rFonts w:ascii="Times New Roman" w:hAnsi="Times New Roman"/>
          <w:sz w:val="28"/>
          <w:szCs w:val="28"/>
          <w:lang w:val="uk-UA"/>
        </w:rPr>
        <w:t xml:space="preserve"> №1 </w:t>
      </w:r>
      <w:r w:rsidRPr="006565D4">
        <w:rPr>
          <w:rStyle w:val="color32"/>
          <w:rFonts w:ascii="Times New Roman" w:hAnsi="Times New Roman"/>
          <w:sz w:val="28"/>
          <w:szCs w:val="28"/>
          <w:lang w:val="uk-UA"/>
        </w:rPr>
        <w:t>складалася з</w:t>
      </w:r>
      <w:r w:rsidR="004F351F" w:rsidRPr="006565D4">
        <w:rPr>
          <w:rStyle w:val="color32"/>
          <w:rFonts w:ascii="Times New Roman" w:hAnsi="Times New Roman"/>
          <w:sz w:val="28"/>
          <w:szCs w:val="28"/>
          <w:lang w:val="uk-UA"/>
        </w:rPr>
        <w:t xml:space="preserve"> молодших</w:t>
      </w:r>
      <w:r w:rsidRPr="006565D4">
        <w:rPr>
          <w:rStyle w:val="color32"/>
          <w:rFonts w:ascii="Times New Roman" w:hAnsi="Times New Roman"/>
          <w:sz w:val="28"/>
          <w:szCs w:val="28"/>
          <w:lang w:val="uk-UA"/>
        </w:rPr>
        <w:t xml:space="preserve"> пацієнтів</w:t>
      </w:r>
      <w:r w:rsidR="004F351F" w:rsidRPr="006565D4">
        <w:rPr>
          <w:rStyle w:val="color32"/>
          <w:rFonts w:ascii="Times New Roman" w:hAnsi="Times New Roman"/>
          <w:sz w:val="28"/>
          <w:szCs w:val="28"/>
          <w:lang w:val="uk-UA"/>
        </w:rPr>
        <w:t xml:space="preserve"> – вік </w:t>
      </w:r>
      <w:r w:rsidRPr="006565D4">
        <w:rPr>
          <w:rStyle w:val="color32"/>
          <w:rFonts w:ascii="Times New Roman" w:hAnsi="Times New Roman"/>
          <w:sz w:val="28"/>
          <w:szCs w:val="28"/>
          <w:lang w:val="uk-UA"/>
        </w:rPr>
        <w:t>від 50 до 64 років</w:t>
      </w:r>
      <w:r w:rsidR="008A4332" w:rsidRPr="006565D4">
        <w:rPr>
          <w:rStyle w:val="color32"/>
          <w:rFonts w:ascii="Times New Roman" w:hAnsi="Times New Roman"/>
          <w:sz w:val="28"/>
          <w:szCs w:val="28"/>
          <w:lang w:val="uk-UA"/>
        </w:rPr>
        <w:t xml:space="preserve"> - </w:t>
      </w:r>
      <w:r w:rsidRPr="006565D4">
        <w:rPr>
          <w:rStyle w:val="color32"/>
          <w:rFonts w:ascii="Times New Roman" w:hAnsi="Times New Roman"/>
          <w:sz w:val="28"/>
          <w:szCs w:val="28"/>
          <w:lang w:val="uk-UA"/>
        </w:rPr>
        <w:t xml:space="preserve">10 осіб, </w:t>
      </w:r>
      <w:r w:rsidR="004F351F" w:rsidRPr="006565D4">
        <w:rPr>
          <w:rStyle w:val="color32"/>
          <w:rFonts w:ascii="Times New Roman" w:hAnsi="Times New Roman"/>
          <w:sz w:val="28"/>
          <w:szCs w:val="28"/>
          <w:lang w:val="uk-UA"/>
        </w:rPr>
        <w:t>пацієнти групи №2 були старші</w:t>
      </w:r>
      <w:r w:rsidRPr="006565D4">
        <w:rPr>
          <w:rStyle w:val="color32"/>
          <w:rFonts w:ascii="Times New Roman" w:hAnsi="Times New Roman"/>
          <w:sz w:val="28"/>
          <w:szCs w:val="28"/>
          <w:lang w:val="uk-UA"/>
        </w:rPr>
        <w:t xml:space="preserve"> </w:t>
      </w:r>
      <w:r w:rsidR="004F351F"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вік від 68 до 77 років</w:t>
      </w:r>
      <w:r w:rsidR="008A4332" w:rsidRPr="006565D4">
        <w:rPr>
          <w:rStyle w:val="color32"/>
          <w:rFonts w:ascii="Times New Roman" w:hAnsi="Times New Roman"/>
          <w:sz w:val="28"/>
          <w:szCs w:val="28"/>
          <w:lang w:val="uk-UA"/>
        </w:rPr>
        <w:t xml:space="preserve"> - </w:t>
      </w:r>
      <w:r w:rsidR="004F351F" w:rsidRPr="006565D4">
        <w:rPr>
          <w:rStyle w:val="color32"/>
          <w:rFonts w:ascii="Times New Roman" w:hAnsi="Times New Roman"/>
          <w:sz w:val="28"/>
          <w:szCs w:val="28"/>
          <w:lang w:val="uk-UA"/>
        </w:rPr>
        <w:t>1</w:t>
      </w:r>
      <w:r w:rsidRPr="006565D4">
        <w:rPr>
          <w:rStyle w:val="color32"/>
          <w:rFonts w:ascii="Times New Roman" w:hAnsi="Times New Roman"/>
          <w:sz w:val="28"/>
          <w:szCs w:val="28"/>
          <w:lang w:val="uk-UA"/>
        </w:rPr>
        <w:t>0 осіб</w:t>
      </w:r>
      <w:r w:rsidR="004F351F" w:rsidRPr="006565D4">
        <w:rPr>
          <w:rStyle w:val="color32"/>
          <w:rFonts w:ascii="Times New Roman" w:hAnsi="Times New Roman"/>
          <w:sz w:val="28"/>
          <w:szCs w:val="28"/>
          <w:lang w:val="uk-UA"/>
        </w:rPr>
        <w:t>)</w:t>
      </w:r>
      <w:r w:rsidRPr="006565D4">
        <w:rPr>
          <w:rStyle w:val="color32"/>
          <w:rFonts w:ascii="Times New Roman" w:hAnsi="Times New Roman"/>
          <w:sz w:val="28"/>
          <w:szCs w:val="28"/>
          <w:lang w:val="uk-UA"/>
        </w:rPr>
        <w:t>.</w:t>
      </w:r>
      <w:r w:rsidR="00E54378" w:rsidRPr="006565D4">
        <w:rPr>
          <w:rStyle w:val="color32"/>
          <w:rFonts w:ascii="Times New Roman" w:hAnsi="Times New Roman"/>
          <w:sz w:val="28"/>
          <w:szCs w:val="28"/>
          <w:lang w:val="uk-UA"/>
        </w:rPr>
        <w:t xml:space="preserve"> Починався він з первинного обстеження осіб 50-77 років, які мають парез верхньої кінцівки. Курс фізичної терапії у двох групах тривав протягом </w:t>
      </w:r>
      <w:r w:rsidR="00DF0D07" w:rsidRPr="006565D4">
        <w:rPr>
          <w:rStyle w:val="color32"/>
          <w:rFonts w:ascii="Times New Roman" w:hAnsi="Times New Roman"/>
          <w:sz w:val="28"/>
          <w:szCs w:val="28"/>
          <w:lang w:val="uk-UA"/>
        </w:rPr>
        <w:t xml:space="preserve">12 тижнів, після чого було проведено повторне обстеження пацієнтів, яке дозволило нам оцінити зміни, у визначених на початку показниках, </w:t>
      </w:r>
      <w:r w:rsidR="00522786" w:rsidRPr="006565D4">
        <w:rPr>
          <w:rStyle w:val="color32"/>
          <w:rFonts w:ascii="Times New Roman" w:hAnsi="Times New Roman"/>
          <w:sz w:val="28"/>
          <w:szCs w:val="28"/>
          <w:lang w:val="uk-UA"/>
        </w:rPr>
        <w:t xml:space="preserve">які були </w:t>
      </w:r>
      <w:r w:rsidR="00DF0D07" w:rsidRPr="006565D4">
        <w:rPr>
          <w:rStyle w:val="color32"/>
          <w:rFonts w:ascii="Times New Roman" w:hAnsi="Times New Roman"/>
          <w:sz w:val="28"/>
          <w:szCs w:val="28"/>
          <w:lang w:val="uk-UA"/>
        </w:rPr>
        <w:t xml:space="preserve">спричинені нашою програмою </w:t>
      </w:r>
      <w:r w:rsidR="00DF0D07" w:rsidRPr="006565D4">
        <w:rPr>
          <w:rStyle w:val="color32"/>
          <w:rFonts w:ascii="Times New Roman" w:hAnsi="Times New Roman"/>
          <w:sz w:val="28"/>
          <w:szCs w:val="28"/>
          <w:lang w:val="uk-UA"/>
        </w:rPr>
        <w:lastRenderedPageBreak/>
        <w:t>фізичної</w:t>
      </w:r>
      <w:r w:rsidR="00522786" w:rsidRPr="006565D4">
        <w:rPr>
          <w:rStyle w:val="color32"/>
          <w:rFonts w:ascii="Times New Roman" w:hAnsi="Times New Roman"/>
          <w:sz w:val="28"/>
          <w:szCs w:val="28"/>
          <w:lang w:val="uk-UA"/>
        </w:rPr>
        <w:t xml:space="preserve"> терапії</w:t>
      </w:r>
      <w:r w:rsidR="009008E6" w:rsidRPr="006565D4">
        <w:rPr>
          <w:rStyle w:val="color32"/>
          <w:rFonts w:ascii="Times New Roman" w:hAnsi="Times New Roman"/>
          <w:sz w:val="28"/>
          <w:szCs w:val="28"/>
          <w:lang w:val="uk-UA"/>
        </w:rPr>
        <w:t xml:space="preserve">. Потім </w:t>
      </w:r>
      <w:r w:rsidR="00522786" w:rsidRPr="006565D4">
        <w:rPr>
          <w:rStyle w:val="color32"/>
          <w:rFonts w:ascii="Times New Roman" w:hAnsi="Times New Roman"/>
          <w:sz w:val="28"/>
          <w:szCs w:val="28"/>
          <w:lang w:val="uk-UA"/>
        </w:rPr>
        <w:t>на основі отриманих результатів ми порівнювали ці дві групи пацієнтів.</w:t>
      </w:r>
    </w:p>
    <w:p w14:paraId="13B6228C" w14:textId="77777777" w:rsidR="00DF0D07" w:rsidRPr="006565D4" w:rsidRDefault="00DF0D07" w:rsidP="008332AB">
      <w:pPr>
        <w:pStyle w:val="z-"/>
        <w:spacing w:line="360" w:lineRule="auto"/>
        <w:ind w:firstLine="709"/>
        <w:rPr>
          <w:lang w:val="uk-UA"/>
        </w:rPr>
      </w:pPr>
      <w:r w:rsidRPr="006565D4">
        <w:rPr>
          <w:lang w:val="uk-UA"/>
        </w:rPr>
        <w:t>Начало формы</w:t>
      </w:r>
    </w:p>
    <w:p w14:paraId="44AED42C" w14:textId="77777777" w:rsidR="00522786" w:rsidRPr="006565D4" w:rsidRDefault="00B76AC7"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b/>
          <w:bCs/>
          <w:sz w:val="28"/>
          <w:szCs w:val="28"/>
          <w:lang w:val="uk-UA"/>
        </w:rPr>
        <w:t>На третьому етапі</w:t>
      </w:r>
      <w:r w:rsidRPr="006565D4">
        <w:rPr>
          <w:rStyle w:val="color32"/>
          <w:rFonts w:ascii="Times New Roman" w:hAnsi="Times New Roman"/>
          <w:sz w:val="28"/>
          <w:szCs w:val="28"/>
          <w:lang w:val="uk-UA"/>
        </w:rPr>
        <w:t>, у квітні 2024 року, проводилася статистична обробка та інтерпретація отриманих даних експерименту, а також проводилося оформлення результатів проведеного дослідження.</w:t>
      </w:r>
      <w:r w:rsidR="00522786" w:rsidRPr="006565D4">
        <w:rPr>
          <w:rStyle w:val="color32"/>
          <w:rFonts w:ascii="Times New Roman" w:hAnsi="Times New Roman"/>
          <w:sz w:val="28"/>
          <w:szCs w:val="28"/>
          <w:lang w:val="uk-UA"/>
        </w:rPr>
        <w:t xml:space="preserve"> Були зроблені та обґрунтовані висновки та практичні рекомендації.</w:t>
      </w:r>
    </w:p>
    <w:p w14:paraId="580218E0" w14:textId="38158F52" w:rsidR="00B76AC7" w:rsidRPr="006565D4" w:rsidRDefault="00522786"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Під нашим спостереженням перебувало 20 осіб різних вікових груп, від 50 до 77 років, які страждали на парез верхньої кінцівки, внаслідок ішемічного інсульту. Вони були розділені на дві групи за віковою ознакою, перша група пацієнтів була молодша за другу, у кожній групі було по 10 осіб. Усі </w:t>
      </w:r>
      <w:r w:rsidR="00B97854" w:rsidRPr="006565D4">
        <w:rPr>
          <w:rStyle w:val="color32"/>
          <w:rFonts w:ascii="Times New Roman" w:hAnsi="Times New Roman"/>
          <w:sz w:val="28"/>
          <w:szCs w:val="28"/>
          <w:lang w:val="uk-UA"/>
        </w:rPr>
        <w:t>пацієнти цього дослідження</w:t>
      </w:r>
      <w:r w:rsidRPr="006565D4">
        <w:rPr>
          <w:rStyle w:val="color32"/>
          <w:rFonts w:ascii="Times New Roman" w:hAnsi="Times New Roman"/>
          <w:sz w:val="28"/>
          <w:szCs w:val="28"/>
          <w:lang w:val="uk-UA"/>
        </w:rPr>
        <w:t xml:space="preserve"> мали моторні порушення у верхній</w:t>
      </w:r>
      <w:r w:rsidR="005B63B3" w:rsidRPr="006565D4">
        <w:rPr>
          <w:rStyle w:val="color32"/>
          <w:rFonts w:ascii="Times New Roman" w:hAnsi="Times New Roman"/>
          <w:sz w:val="28"/>
          <w:szCs w:val="28"/>
          <w:lang w:val="uk-UA"/>
        </w:rPr>
        <w:t xml:space="preserve"> кінцівці.</w:t>
      </w:r>
    </w:p>
    <w:p w14:paraId="5063E863" w14:textId="1A89E8B4" w:rsidR="005B63B3" w:rsidRPr="006565D4" w:rsidRDefault="005B63B3" w:rsidP="008332AB">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Пацієнтам обох груп проводилися реабілітаційні заходи за програмою фізичної терапії, яка </w:t>
      </w:r>
      <w:r w:rsidR="005D6F37" w:rsidRPr="006565D4">
        <w:rPr>
          <w:rStyle w:val="color32"/>
          <w:rFonts w:ascii="Times New Roman" w:hAnsi="Times New Roman"/>
          <w:sz w:val="28"/>
          <w:szCs w:val="28"/>
          <w:lang w:val="uk-UA"/>
        </w:rPr>
        <w:t>складалася з</w:t>
      </w:r>
      <w:r w:rsidRPr="006565D4">
        <w:rPr>
          <w:rStyle w:val="color32"/>
          <w:rFonts w:ascii="Times New Roman" w:hAnsi="Times New Roman"/>
          <w:sz w:val="28"/>
          <w:szCs w:val="28"/>
          <w:lang w:val="uk-UA"/>
        </w:rPr>
        <w:t xml:space="preserve"> </w:t>
      </w:r>
      <w:r w:rsidR="005D6F37" w:rsidRPr="006565D4">
        <w:rPr>
          <w:rStyle w:val="color32"/>
          <w:rFonts w:ascii="Times New Roman" w:hAnsi="Times New Roman"/>
          <w:sz w:val="28"/>
          <w:szCs w:val="28"/>
          <w:lang w:val="uk-UA"/>
        </w:rPr>
        <w:t>КТ, що містила у собі використання</w:t>
      </w:r>
      <w:r w:rsidRPr="006565D4">
        <w:rPr>
          <w:rStyle w:val="color32"/>
          <w:rFonts w:ascii="Times New Roman" w:hAnsi="Times New Roman"/>
          <w:sz w:val="28"/>
          <w:szCs w:val="28"/>
          <w:lang w:val="uk-UA"/>
        </w:rPr>
        <w:t xml:space="preserve"> методик CIMT та PNF. </w:t>
      </w:r>
    </w:p>
    <w:p w14:paraId="194D017E" w14:textId="77777777" w:rsidR="00D06510" w:rsidRPr="006565D4" w:rsidRDefault="00D06510" w:rsidP="00364FC0">
      <w:pPr>
        <w:tabs>
          <w:tab w:val="left" w:pos="426"/>
        </w:tabs>
        <w:spacing w:line="360" w:lineRule="auto"/>
        <w:rPr>
          <w:rFonts w:ascii="Times New Roman" w:hAnsi="Times New Roman"/>
          <w:sz w:val="28"/>
          <w:szCs w:val="28"/>
          <w:lang w:val="uk-UA"/>
        </w:rPr>
      </w:pPr>
    </w:p>
    <w:p w14:paraId="511F9390" w14:textId="77777777" w:rsidR="00F374B0" w:rsidRPr="006565D4" w:rsidRDefault="00F374B0" w:rsidP="00364FC0">
      <w:pPr>
        <w:tabs>
          <w:tab w:val="left" w:pos="426"/>
        </w:tabs>
        <w:spacing w:line="360" w:lineRule="auto"/>
        <w:rPr>
          <w:rFonts w:ascii="Times New Roman" w:hAnsi="Times New Roman"/>
          <w:sz w:val="28"/>
          <w:szCs w:val="28"/>
          <w:lang w:val="uk-UA"/>
        </w:rPr>
      </w:pPr>
    </w:p>
    <w:p w14:paraId="254897B0"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4D2C9813"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303F4FCD"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7F22BC71"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2090893A"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1D7F249A" w14:textId="77777777" w:rsidR="005B63B3" w:rsidRPr="006565D4" w:rsidRDefault="005B63B3" w:rsidP="00364FC0">
      <w:pPr>
        <w:tabs>
          <w:tab w:val="left" w:pos="426"/>
        </w:tabs>
        <w:spacing w:line="360" w:lineRule="auto"/>
        <w:rPr>
          <w:rFonts w:ascii="Times New Roman" w:hAnsi="Times New Roman"/>
          <w:sz w:val="28"/>
          <w:szCs w:val="28"/>
          <w:lang w:val="uk-UA"/>
        </w:rPr>
      </w:pPr>
    </w:p>
    <w:p w14:paraId="4FE2219F" w14:textId="77777777" w:rsidR="008332AB" w:rsidRPr="006565D4" w:rsidRDefault="008332AB" w:rsidP="00364FC0">
      <w:pPr>
        <w:tabs>
          <w:tab w:val="left" w:pos="426"/>
        </w:tabs>
        <w:spacing w:line="360" w:lineRule="auto"/>
        <w:rPr>
          <w:rFonts w:ascii="Times New Roman" w:hAnsi="Times New Roman"/>
          <w:sz w:val="28"/>
          <w:szCs w:val="28"/>
          <w:lang w:val="uk-UA"/>
        </w:rPr>
      </w:pPr>
    </w:p>
    <w:p w14:paraId="3F284C40" w14:textId="77777777" w:rsidR="00874FA9" w:rsidRPr="006565D4" w:rsidRDefault="00874FA9" w:rsidP="00364FC0">
      <w:pPr>
        <w:tabs>
          <w:tab w:val="left" w:pos="426"/>
        </w:tabs>
        <w:spacing w:line="360" w:lineRule="auto"/>
        <w:rPr>
          <w:rFonts w:ascii="Times New Roman" w:hAnsi="Times New Roman"/>
          <w:sz w:val="28"/>
          <w:szCs w:val="28"/>
          <w:lang w:val="uk-UA"/>
        </w:rPr>
      </w:pPr>
    </w:p>
    <w:p w14:paraId="1AC2C196" w14:textId="77777777" w:rsidR="00A067F1" w:rsidRPr="006565D4" w:rsidRDefault="00A067F1" w:rsidP="00364FC0">
      <w:pPr>
        <w:tabs>
          <w:tab w:val="left" w:pos="426"/>
        </w:tabs>
        <w:spacing w:line="360" w:lineRule="auto"/>
        <w:rPr>
          <w:rFonts w:ascii="Times New Roman" w:hAnsi="Times New Roman"/>
          <w:sz w:val="28"/>
          <w:szCs w:val="28"/>
          <w:lang w:val="uk-UA"/>
        </w:rPr>
      </w:pPr>
    </w:p>
    <w:p w14:paraId="3FA1DD34" w14:textId="1213CB5C" w:rsidR="00F374B0" w:rsidRPr="006565D4" w:rsidRDefault="00F374B0" w:rsidP="00F82C47">
      <w:pPr>
        <w:tabs>
          <w:tab w:val="left" w:pos="426"/>
        </w:tabs>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Висновки до розділу №2</w:t>
      </w:r>
    </w:p>
    <w:p w14:paraId="7889BB8A" w14:textId="784132ED" w:rsidR="00F374B0" w:rsidRPr="006565D4" w:rsidRDefault="00F374B0"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У ході дослідження було проведено аналіз наукової літератури</w:t>
      </w:r>
      <w:r w:rsidR="00176461" w:rsidRPr="006565D4">
        <w:rPr>
          <w:rFonts w:ascii="Times New Roman" w:hAnsi="Times New Roman"/>
          <w:sz w:val="28"/>
          <w:szCs w:val="28"/>
          <w:lang w:val="uk-UA"/>
        </w:rPr>
        <w:t>. Аналіз</w:t>
      </w:r>
      <w:r w:rsidR="00F82E67" w:rsidRPr="006565D4">
        <w:rPr>
          <w:rFonts w:ascii="Times New Roman" w:hAnsi="Times New Roman"/>
          <w:sz w:val="28"/>
          <w:szCs w:val="28"/>
          <w:lang w:val="uk-UA"/>
        </w:rPr>
        <w:t xml:space="preserve"> стосува</w:t>
      </w:r>
      <w:r w:rsidR="007A7664" w:rsidRPr="006565D4">
        <w:rPr>
          <w:rFonts w:ascii="Times New Roman" w:hAnsi="Times New Roman"/>
          <w:sz w:val="28"/>
          <w:szCs w:val="28"/>
          <w:lang w:val="uk-UA"/>
        </w:rPr>
        <w:t>вся</w:t>
      </w:r>
      <w:r w:rsidR="00F82E67" w:rsidRPr="006565D4">
        <w:rPr>
          <w:rFonts w:ascii="Times New Roman" w:hAnsi="Times New Roman"/>
          <w:sz w:val="28"/>
          <w:szCs w:val="28"/>
          <w:lang w:val="uk-UA"/>
        </w:rPr>
        <w:t xml:space="preserve"> вивченню</w:t>
      </w:r>
      <w:r w:rsidR="00176461" w:rsidRPr="006565D4">
        <w:rPr>
          <w:rFonts w:ascii="Times New Roman" w:hAnsi="Times New Roman"/>
          <w:sz w:val="28"/>
          <w:szCs w:val="28"/>
          <w:lang w:val="uk-UA"/>
        </w:rPr>
        <w:t xml:space="preserve"> проблеми порушення функції верхньої кінцівки у вигляді парезу та пошуку інформації</w:t>
      </w:r>
      <w:r w:rsidR="007A7664" w:rsidRPr="006565D4">
        <w:rPr>
          <w:rFonts w:ascii="Times New Roman" w:hAnsi="Times New Roman"/>
          <w:sz w:val="28"/>
          <w:szCs w:val="28"/>
          <w:lang w:val="uk-UA"/>
        </w:rPr>
        <w:t xml:space="preserve"> з приводу </w:t>
      </w:r>
      <w:r w:rsidR="00176461" w:rsidRPr="006565D4">
        <w:rPr>
          <w:rFonts w:ascii="Times New Roman" w:hAnsi="Times New Roman"/>
          <w:sz w:val="28"/>
          <w:szCs w:val="28"/>
          <w:lang w:val="uk-UA"/>
        </w:rPr>
        <w:t>вікових аспектів у фізичній терапії постінсультних хворих</w:t>
      </w:r>
      <w:r w:rsidR="007A7664" w:rsidRPr="006565D4">
        <w:rPr>
          <w:rFonts w:ascii="Times New Roman" w:hAnsi="Times New Roman"/>
          <w:sz w:val="28"/>
          <w:szCs w:val="28"/>
          <w:lang w:val="uk-UA"/>
        </w:rPr>
        <w:t>.</w:t>
      </w:r>
      <w:r w:rsidRPr="006565D4">
        <w:rPr>
          <w:rFonts w:ascii="Times New Roman" w:hAnsi="Times New Roman"/>
          <w:sz w:val="28"/>
          <w:szCs w:val="28"/>
          <w:lang w:val="uk-UA"/>
        </w:rPr>
        <w:t xml:space="preserve"> </w:t>
      </w:r>
      <w:r w:rsidR="007A7664" w:rsidRPr="006565D4">
        <w:rPr>
          <w:rFonts w:ascii="Times New Roman" w:hAnsi="Times New Roman"/>
          <w:sz w:val="28"/>
          <w:szCs w:val="28"/>
          <w:lang w:val="uk-UA"/>
        </w:rPr>
        <w:t xml:space="preserve">Огляд наукової літератури </w:t>
      </w:r>
      <w:r w:rsidRPr="006565D4">
        <w:rPr>
          <w:rFonts w:ascii="Times New Roman" w:hAnsi="Times New Roman"/>
          <w:sz w:val="28"/>
          <w:szCs w:val="28"/>
          <w:lang w:val="uk-UA"/>
        </w:rPr>
        <w:t>дозволи</w:t>
      </w:r>
      <w:r w:rsidR="007A7664" w:rsidRPr="006565D4">
        <w:rPr>
          <w:rFonts w:ascii="Times New Roman" w:hAnsi="Times New Roman"/>
          <w:sz w:val="28"/>
          <w:szCs w:val="28"/>
          <w:lang w:val="uk-UA"/>
        </w:rPr>
        <w:t>в</w:t>
      </w:r>
      <w:r w:rsidRPr="006565D4">
        <w:rPr>
          <w:rFonts w:ascii="Times New Roman" w:hAnsi="Times New Roman"/>
          <w:sz w:val="28"/>
          <w:szCs w:val="28"/>
          <w:lang w:val="uk-UA"/>
        </w:rPr>
        <w:t xml:space="preserve"> здійснити комплексне ознайомлення з попередніми дослідженнями</w:t>
      </w:r>
      <w:r w:rsidR="007A7664" w:rsidRPr="006565D4">
        <w:rPr>
          <w:rFonts w:ascii="Times New Roman" w:hAnsi="Times New Roman"/>
          <w:sz w:val="28"/>
          <w:szCs w:val="28"/>
          <w:lang w:val="uk-UA"/>
        </w:rPr>
        <w:t>, а наявність поодиноких робіт, що висвітлювали вік</w:t>
      </w:r>
      <w:r w:rsidR="0044763C" w:rsidRPr="006565D4">
        <w:rPr>
          <w:rFonts w:ascii="Times New Roman" w:hAnsi="Times New Roman"/>
          <w:sz w:val="28"/>
          <w:szCs w:val="28"/>
          <w:lang w:val="uk-UA"/>
        </w:rPr>
        <w:t xml:space="preserve">ову особливість під час реабілітації хворих з парезом верхньої кінцівки </w:t>
      </w:r>
      <w:r w:rsidR="003C1DA2" w:rsidRPr="006565D4">
        <w:rPr>
          <w:rFonts w:ascii="Times New Roman" w:hAnsi="Times New Roman"/>
          <w:sz w:val="28"/>
          <w:szCs w:val="28"/>
          <w:lang w:val="uk-UA"/>
        </w:rPr>
        <w:t xml:space="preserve">були </w:t>
      </w:r>
      <w:r w:rsidR="00243BFC" w:rsidRPr="006565D4">
        <w:rPr>
          <w:rFonts w:ascii="Times New Roman" w:hAnsi="Times New Roman"/>
          <w:sz w:val="28"/>
          <w:szCs w:val="28"/>
          <w:lang w:val="uk-UA"/>
        </w:rPr>
        <w:t>підґрунтям</w:t>
      </w:r>
      <w:r w:rsidR="003C1DA2" w:rsidRPr="006565D4">
        <w:rPr>
          <w:rFonts w:ascii="Times New Roman" w:hAnsi="Times New Roman"/>
          <w:sz w:val="28"/>
          <w:szCs w:val="28"/>
          <w:lang w:val="uk-UA"/>
        </w:rPr>
        <w:t xml:space="preserve"> для створення програми фізичної терапії, яка б вирішувала питання покращення моторної функції у таких хворих. </w:t>
      </w:r>
    </w:p>
    <w:p w14:paraId="5231E5FF" w14:textId="2101ECB0" w:rsidR="005C758C" w:rsidRPr="006565D4" w:rsidRDefault="00DC0468"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 xml:space="preserve">Для </w:t>
      </w:r>
      <w:r w:rsidR="00960122" w:rsidRPr="006565D4">
        <w:rPr>
          <w:rFonts w:ascii="Times New Roman" w:hAnsi="Times New Roman"/>
          <w:sz w:val="28"/>
          <w:szCs w:val="28"/>
          <w:lang w:val="uk-UA"/>
        </w:rPr>
        <w:t>оцінки ефективності розробленої програми фізичної терапії</w:t>
      </w:r>
      <w:r w:rsidRPr="006565D4">
        <w:rPr>
          <w:rFonts w:ascii="Times New Roman" w:hAnsi="Times New Roman"/>
          <w:sz w:val="28"/>
          <w:szCs w:val="28"/>
          <w:lang w:val="uk-UA"/>
        </w:rPr>
        <w:t xml:space="preserve"> </w:t>
      </w:r>
      <w:r w:rsidR="00960122" w:rsidRPr="006565D4">
        <w:rPr>
          <w:rFonts w:ascii="Times New Roman" w:hAnsi="Times New Roman"/>
          <w:sz w:val="28"/>
          <w:szCs w:val="28"/>
          <w:lang w:val="uk-UA"/>
        </w:rPr>
        <w:t>нами застосовувалися наступні методи дослідження</w:t>
      </w:r>
      <w:r w:rsidR="004063D2" w:rsidRPr="006565D4">
        <w:rPr>
          <w:rFonts w:ascii="Times New Roman" w:hAnsi="Times New Roman"/>
          <w:sz w:val="28"/>
          <w:szCs w:val="28"/>
          <w:lang w:val="uk-UA"/>
        </w:rPr>
        <w:t>:</w:t>
      </w:r>
    </w:p>
    <w:p w14:paraId="2D6176D3" w14:textId="1E46E668" w:rsidR="005C758C" w:rsidRPr="006565D4" w:rsidRDefault="004063D2" w:rsidP="00243BFC">
      <w:pPr>
        <w:pStyle w:val="a6"/>
        <w:numPr>
          <w:ilvl w:val="0"/>
          <w:numId w:val="18"/>
        </w:numPr>
        <w:tabs>
          <w:tab w:val="left" w:pos="426"/>
        </w:tabs>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М</w:t>
      </w:r>
      <w:r w:rsidR="005C758C" w:rsidRPr="006565D4">
        <w:rPr>
          <w:rFonts w:ascii="Times New Roman" w:hAnsi="Times New Roman"/>
          <w:sz w:val="28"/>
          <w:szCs w:val="28"/>
          <w:lang w:val="uk-UA"/>
        </w:rPr>
        <w:t>едико-біологічні методи та лікарсько-педагогічне спостереження:</w:t>
      </w:r>
    </w:p>
    <w:p w14:paraId="1E99621B" w14:textId="77D3B636" w:rsidR="005C758C" w:rsidRPr="006565D4" w:rsidRDefault="005C758C" w:rsidP="00243BFC">
      <w:pPr>
        <w:pStyle w:val="a6"/>
        <w:numPr>
          <w:ilvl w:val="0"/>
          <w:numId w:val="19"/>
        </w:numPr>
        <w:tabs>
          <w:tab w:val="left" w:pos="426"/>
        </w:tabs>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За допомогою клінічних методів, таких як збір анамнезу та зовнішній огляд, було здійснено початкову оцінку</w:t>
      </w:r>
      <w:r w:rsidR="00243BFC" w:rsidRPr="006565D4">
        <w:rPr>
          <w:rFonts w:ascii="Times New Roman" w:hAnsi="Times New Roman"/>
          <w:sz w:val="28"/>
          <w:szCs w:val="28"/>
          <w:lang w:val="uk-UA"/>
        </w:rPr>
        <w:t xml:space="preserve"> та порівняння</w:t>
      </w:r>
      <w:r w:rsidRPr="006565D4">
        <w:rPr>
          <w:rFonts w:ascii="Times New Roman" w:hAnsi="Times New Roman"/>
          <w:sz w:val="28"/>
          <w:szCs w:val="28"/>
          <w:lang w:val="uk-UA"/>
        </w:rPr>
        <w:t xml:space="preserve"> стану пацієнтів</w:t>
      </w:r>
      <w:r w:rsidR="00243BFC" w:rsidRPr="006565D4">
        <w:rPr>
          <w:rFonts w:ascii="Times New Roman" w:hAnsi="Times New Roman"/>
          <w:sz w:val="28"/>
          <w:szCs w:val="28"/>
          <w:lang w:val="uk-UA"/>
        </w:rPr>
        <w:t xml:space="preserve"> молодшої та старшої груп</w:t>
      </w:r>
      <w:r w:rsidRPr="006565D4">
        <w:rPr>
          <w:rFonts w:ascii="Times New Roman" w:hAnsi="Times New Roman"/>
          <w:sz w:val="28"/>
          <w:szCs w:val="28"/>
          <w:lang w:val="uk-UA"/>
        </w:rPr>
        <w:t>, що бу</w:t>
      </w:r>
      <w:r w:rsidR="008C0B1F" w:rsidRPr="006565D4">
        <w:rPr>
          <w:rFonts w:ascii="Times New Roman" w:hAnsi="Times New Roman"/>
          <w:sz w:val="28"/>
          <w:szCs w:val="28"/>
          <w:lang w:val="uk-UA"/>
        </w:rPr>
        <w:t>ло</w:t>
      </w:r>
      <w:r w:rsidRPr="006565D4">
        <w:rPr>
          <w:rFonts w:ascii="Times New Roman" w:hAnsi="Times New Roman"/>
          <w:sz w:val="28"/>
          <w:szCs w:val="28"/>
          <w:lang w:val="uk-UA"/>
        </w:rPr>
        <w:t xml:space="preserve"> важливою передумовою для подальшого проведення досліджен</w:t>
      </w:r>
      <w:r w:rsidR="004063D2" w:rsidRPr="006565D4">
        <w:rPr>
          <w:rFonts w:ascii="Times New Roman" w:hAnsi="Times New Roman"/>
          <w:sz w:val="28"/>
          <w:szCs w:val="28"/>
          <w:lang w:val="uk-UA"/>
        </w:rPr>
        <w:t>ня.</w:t>
      </w:r>
    </w:p>
    <w:p w14:paraId="3FA75622" w14:textId="6315D1DA" w:rsidR="004063D2" w:rsidRPr="006565D4" w:rsidRDefault="004063D2" w:rsidP="00243BFC">
      <w:pPr>
        <w:pStyle w:val="a6"/>
        <w:numPr>
          <w:ilvl w:val="0"/>
          <w:numId w:val="19"/>
        </w:numPr>
        <w:tabs>
          <w:tab w:val="left" w:pos="426"/>
        </w:tabs>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О</w:t>
      </w:r>
      <w:r w:rsidR="005C758C" w:rsidRPr="006565D4">
        <w:rPr>
          <w:rFonts w:ascii="Times New Roman" w:hAnsi="Times New Roman"/>
          <w:sz w:val="28"/>
          <w:szCs w:val="28"/>
          <w:lang w:val="uk-UA"/>
        </w:rPr>
        <w:t>цінка рухових порушень</w:t>
      </w:r>
      <w:r w:rsidR="001C17BD" w:rsidRPr="006565D4">
        <w:rPr>
          <w:rFonts w:ascii="Times New Roman" w:hAnsi="Times New Roman"/>
          <w:sz w:val="28"/>
          <w:szCs w:val="28"/>
          <w:lang w:val="uk-UA"/>
        </w:rPr>
        <w:t xml:space="preserve"> верхньої кінцівки</w:t>
      </w:r>
      <w:r w:rsidR="005C758C" w:rsidRPr="006565D4">
        <w:rPr>
          <w:rFonts w:ascii="Times New Roman" w:hAnsi="Times New Roman"/>
          <w:sz w:val="28"/>
          <w:szCs w:val="28"/>
          <w:lang w:val="uk-UA"/>
        </w:rPr>
        <w:t xml:space="preserve"> за шкалою обстеження після інсульту – тест</w:t>
      </w:r>
      <w:r w:rsidR="001C17BD" w:rsidRPr="006565D4">
        <w:rPr>
          <w:rFonts w:ascii="Times New Roman" w:hAnsi="Times New Roman"/>
          <w:sz w:val="28"/>
          <w:szCs w:val="28"/>
          <w:lang w:val="uk-UA"/>
        </w:rPr>
        <w:t xml:space="preserve"> Fugl-Meyer</w:t>
      </w:r>
      <w:r w:rsidR="005C758C" w:rsidRPr="006565D4">
        <w:rPr>
          <w:rFonts w:ascii="Times New Roman" w:hAnsi="Times New Roman"/>
          <w:sz w:val="28"/>
          <w:szCs w:val="28"/>
          <w:lang w:val="uk-UA"/>
        </w:rPr>
        <w:t xml:space="preserve"> </w:t>
      </w:r>
      <w:r w:rsidR="001C17BD" w:rsidRPr="006565D4">
        <w:rPr>
          <w:rFonts w:ascii="Times New Roman" w:hAnsi="Times New Roman"/>
          <w:sz w:val="28"/>
          <w:szCs w:val="28"/>
          <w:lang w:val="uk-UA"/>
        </w:rPr>
        <w:t>(</w:t>
      </w:r>
      <w:r w:rsidR="005C758C" w:rsidRPr="006565D4">
        <w:rPr>
          <w:rFonts w:ascii="Times New Roman" w:hAnsi="Times New Roman"/>
          <w:sz w:val="28"/>
          <w:szCs w:val="28"/>
          <w:lang w:val="uk-UA"/>
        </w:rPr>
        <w:t>FMA-</w:t>
      </w:r>
      <w:r w:rsidR="001C17BD" w:rsidRPr="006565D4">
        <w:rPr>
          <w:rFonts w:ascii="Times New Roman" w:hAnsi="Times New Roman"/>
          <w:sz w:val="28"/>
          <w:szCs w:val="28"/>
          <w:lang w:val="uk-UA"/>
        </w:rPr>
        <w:t>UE)</w:t>
      </w:r>
      <w:r w:rsidRPr="006565D4">
        <w:rPr>
          <w:rFonts w:ascii="Times New Roman" w:hAnsi="Times New Roman"/>
          <w:sz w:val="28"/>
          <w:szCs w:val="28"/>
          <w:lang w:val="uk-UA"/>
        </w:rPr>
        <w:t>, дозволило об'єктивно визначити рівень ураження та ефективність реабілітаційних заходів.</w:t>
      </w:r>
    </w:p>
    <w:p w14:paraId="4D122CC9" w14:textId="5224B5DF" w:rsidR="00F374B0" w:rsidRPr="006565D4" w:rsidRDefault="004063D2" w:rsidP="00243BFC">
      <w:pPr>
        <w:pStyle w:val="a6"/>
        <w:numPr>
          <w:ilvl w:val="0"/>
          <w:numId w:val="19"/>
        </w:numPr>
        <w:tabs>
          <w:tab w:val="left" w:pos="426"/>
        </w:tabs>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О</w:t>
      </w:r>
      <w:r w:rsidR="005C758C" w:rsidRPr="006565D4">
        <w:rPr>
          <w:rFonts w:ascii="Times New Roman" w:hAnsi="Times New Roman"/>
          <w:sz w:val="28"/>
          <w:szCs w:val="28"/>
          <w:lang w:val="uk-UA"/>
        </w:rPr>
        <w:t xml:space="preserve">цінка сили та скоротливості м’язів за допомогою проведення </w:t>
      </w:r>
      <w:r w:rsidR="00D03382" w:rsidRPr="006565D4">
        <w:rPr>
          <w:rFonts w:ascii="Times New Roman" w:hAnsi="Times New Roman"/>
          <w:sz w:val="28"/>
          <w:szCs w:val="28"/>
          <w:lang w:val="uk-UA"/>
        </w:rPr>
        <w:t>мануально-м’язового тестування</w:t>
      </w:r>
      <w:r w:rsidRPr="006565D4">
        <w:rPr>
          <w:rFonts w:ascii="Times New Roman" w:hAnsi="Times New Roman"/>
          <w:sz w:val="28"/>
          <w:szCs w:val="28"/>
          <w:lang w:val="uk-UA"/>
        </w:rPr>
        <w:t xml:space="preserve"> дозволило долучити додаткові об'єктивні дані щодо функціонального стану пацієнтів.</w:t>
      </w:r>
    </w:p>
    <w:p w14:paraId="244C877D" w14:textId="578C4F26" w:rsidR="00F374B0" w:rsidRPr="006565D4" w:rsidRDefault="00F374B0" w:rsidP="008332AB">
      <w:pPr>
        <w:tabs>
          <w:tab w:val="left" w:pos="426"/>
        </w:tabs>
        <w:spacing w:after="0" w:line="360" w:lineRule="auto"/>
        <w:ind w:firstLine="425"/>
        <w:rPr>
          <w:rFonts w:ascii="Times New Roman" w:hAnsi="Times New Roman"/>
          <w:sz w:val="28"/>
          <w:szCs w:val="28"/>
          <w:lang w:val="uk-UA"/>
        </w:rPr>
      </w:pPr>
      <w:r w:rsidRPr="006565D4">
        <w:rPr>
          <w:rFonts w:ascii="Times New Roman" w:hAnsi="Times New Roman"/>
          <w:sz w:val="28"/>
          <w:szCs w:val="28"/>
          <w:lang w:val="uk-UA"/>
        </w:rPr>
        <w:t>Для обробки отриманих результатів була використана методика статистичної обробки, що дозволила здійснити аналіз та узагальнення отриманих даних, що в свою чергу стане основою для подальших висновків та рекомендацій щодо подальшо</w:t>
      </w:r>
      <w:r w:rsidR="00533E37" w:rsidRPr="006565D4">
        <w:rPr>
          <w:rFonts w:ascii="Times New Roman" w:hAnsi="Times New Roman"/>
          <w:sz w:val="28"/>
          <w:szCs w:val="28"/>
          <w:lang w:val="uk-UA"/>
        </w:rPr>
        <w:t xml:space="preserve">ї </w:t>
      </w:r>
      <w:r w:rsidRPr="006565D4">
        <w:rPr>
          <w:rFonts w:ascii="Times New Roman" w:hAnsi="Times New Roman"/>
          <w:sz w:val="28"/>
          <w:szCs w:val="28"/>
          <w:lang w:val="uk-UA"/>
        </w:rPr>
        <w:t>реабілітації пацієнтів</w:t>
      </w:r>
      <w:r w:rsidR="00B460A5" w:rsidRPr="006565D4">
        <w:rPr>
          <w:rFonts w:ascii="Times New Roman" w:hAnsi="Times New Roman"/>
          <w:sz w:val="28"/>
          <w:szCs w:val="28"/>
          <w:lang w:val="uk-UA"/>
        </w:rPr>
        <w:t xml:space="preserve"> з подібною патологією</w:t>
      </w:r>
      <w:r w:rsidRPr="006565D4">
        <w:rPr>
          <w:rFonts w:ascii="Times New Roman" w:hAnsi="Times New Roman"/>
          <w:sz w:val="28"/>
          <w:szCs w:val="28"/>
          <w:lang w:val="uk-UA"/>
        </w:rPr>
        <w:t>.</w:t>
      </w:r>
    </w:p>
    <w:p w14:paraId="7CD6C37C" w14:textId="453119AA" w:rsidR="00AA4545" w:rsidRPr="006565D4" w:rsidRDefault="00664F9C" w:rsidP="008332AB">
      <w:pPr>
        <w:spacing w:after="0" w:line="360" w:lineRule="auto"/>
        <w:ind w:firstLine="425"/>
        <w:rPr>
          <w:lang w:val="uk-UA"/>
        </w:rPr>
      </w:pPr>
      <w:r w:rsidRPr="006565D4">
        <w:rPr>
          <w:rFonts w:ascii="Times New Roman" w:hAnsi="Times New Roman"/>
          <w:sz w:val="28"/>
          <w:szCs w:val="28"/>
          <w:lang w:val="uk-UA"/>
        </w:rPr>
        <w:t xml:space="preserve">Дослідження проводилося з </w:t>
      </w:r>
      <w:r w:rsidRPr="006565D4">
        <w:rPr>
          <w:rStyle w:val="color32"/>
          <w:rFonts w:ascii="Times New Roman" w:hAnsi="Times New Roman"/>
          <w:sz w:val="28"/>
          <w:szCs w:val="28"/>
          <w:lang w:val="uk-UA"/>
        </w:rPr>
        <w:t xml:space="preserve">січня 2023 року по квітень 2024 року і складалося з трьох етапів. Курс фізичної терапії для </w:t>
      </w:r>
      <w:r w:rsidR="008C0B1F" w:rsidRPr="006565D4">
        <w:rPr>
          <w:rStyle w:val="color32"/>
          <w:rFonts w:ascii="Times New Roman" w:hAnsi="Times New Roman"/>
          <w:sz w:val="28"/>
          <w:szCs w:val="28"/>
          <w:lang w:val="uk-UA"/>
        </w:rPr>
        <w:t xml:space="preserve">постінсультних </w:t>
      </w:r>
      <w:r w:rsidRPr="006565D4">
        <w:rPr>
          <w:rStyle w:val="color32"/>
          <w:rFonts w:ascii="Times New Roman" w:hAnsi="Times New Roman"/>
          <w:sz w:val="28"/>
          <w:szCs w:val="28"/>
          <w:lang w:val="uk-UA"/>
        </w:rPr>
        <w:t>пацієнтів</w:t>
      </w:r>
      <w:r w:rsidR="002F39EA" w:rsidRPr="006565D4">
        <w:rPr>
          <w:rStyle w:val="color32"/>
          <w:rFonts w:ascii="Times New Roman" w:hAnsi="Times New Roman"/>
          <w:sz w:val="28"/>
          <w:szCs w:val="28"/>
          <w:lang w:val="uk-UA"/>
        </w:rPr>
        <w:t xml:space="preserve"> з парезом верхньої кінцівки </w:t>
      </w:r>
      <w:r w:rsidR="008C0B1F" w:rsidRPr="006565D4">
        <w:rPr>
          <w:rStyle w:val="color32"/>
          <w:rFonts w:ascii="Times New Roman" w:hAnsi="Times New Roman"/>
          <w:sz w:val="28"/>
          <w:szCs w:val="28"/>
          <w:lang w:val="uk-UA"/>
        </w:rPr>
        <w:t>молодшої та старшої груп</w:t>
      </w:r>
      <w:r w:rsidRPr="006565D4">
        <w:rPr>
          <w:rStyle w:val="color32"/>
          <w:rFonts w:ascii="Times New Roman" w:hAnsi="Times New Roman"/>
          <w:sz w:val="28"/>
          <w:szCs w:val="28"/>
          <w:lang w:val="uk-UA"/>
        </w:rPr>
        <w:t xml:space="preserve"> тривав протягом 12 </w:t>
      </w:r>
      <w:r w:rsidRPr="006565D4">
        <w:rPr>
          <w:rStyle w:val="color32"/>
          <w:rFonts w:ascii="Times New Roman" w:hAnsi="Times New Roman"/>
          <w:sz w:val="28"/>
          <w:szCs w:val="28"/>
          <w:lang w:val="uk-UA"/>
        </w:rPr>
        <w:lastRenderedPageBreak/>
        <w:t>тижнів. Пацієнт</w:t>
      </w:r>
      <w:r w:rsidR="00E87302" w:rsidRPr="006565D4">
        <w:rPr>
          <w:rStyle w:val="color32"/>
          <w:rFonts w:ascii="Times New Roman" w:hAnsi="Times New Roman"/>
          <w:sz w:val="28"/>
          <w:szCs w:val="28"/>
          <w:lang w:val="uk-UA"/>
        </w:rPr>
        <w:t>ам</w:t>
      </w:r>
      <w:r w:rsidRPr="006565D4">
        <w:rPr>
          <w:rStyle w:val="color32"/>
          <w:rFonts w:ascii="Times New Roman" w:hAnsi="Times New Roman"/>
          <w:sz w:val="28"/>
          <w:szCs w:val="28"/>
          <w:lang w:val="uk-UA"/>
        </w:rPr>
        <w:t xml:space="preserve"> </w:t>
      </w:r>
      <w:r w:rsidR="002B21D6" w:rsidRPr="006565D4">
        <w:rPr>
          <w:rStyle w:val="color32"/>
          <w:rFonts w:ascii="Times New Roman" w:hAnsi="Times New Roman"/>
          <w:sz w:val="28"/>
          <w:szCs w:val="28"/>
          <w:lang w:val="uk-UA"/>
        </w:rPr>
        <w:t>групи №1 і групи №2</w:t>
      </w:r>
      <w:r w:rsidRPr="006565D4">
        <w:rPr>
          <w:rStyle w:val="color32"/>
          <w:rFonts w:ascii="Times New Roman" w:hAnsi="Times New Roman"/>
          <w:sz w:val="28"/>
          <w:szCs w:val="28"/>
          <w:lang w:val="uk-UA"/>
        </w:rPr>
        <w:t xml:space="preserve"> проводилися однакові реабілітаційні заходи за програмою фізичної терапії, а саме </w:t>
      </w:r>
      <w:r w:rsidR="00C37087" w:rsidRPr="006565D4">
        <w:rPr>
          <w:rFonts w:ascii="Times New Roman" w:hAnsi="Times New Roman"/>
          <w:sz w:val="28"/>
          <w:szCs w:val="28"/>
          <w:lang w:val="uk-UA"/>
        </w:rPr>
        <w:t>кінезіотерапія</w:t>
      </w:r>
      <w:r w:rsidR="00C37087" w:rsidRPr="006565D4">
        <w:rPr>
          <w:rStyle w:val="color32"/>
          <w:rFonts w:ascii="Times New Roman" w:hAnsi="Times New Roman"/>
          <w:sz w:val="28"/>
          <w:szCs w:val="28"/>
          <w:lang w:val="uk-UA"/>
        </w:rPr>
        <w:t xml:space="preserve"> з </w:t>
      </w:r>
      <w:r w:rsidRPr="006565D4">
        <w:rPr>
          <w:rStyle w:val="color32"/>
          <w:rFonts w:ascii="Times New Roman" w:hAnsi="Times New Roman"/>
          <w:sz w:val="28"/>
          <w:szCs w:val="28"/>
          <w:lang w:val="uk-UA"/>
        </w:rPr>
        <w:t>використання</w:t>
      </w:r>
      <w:r w:rsidR="00C37087" w:rsidRPr="006565D4">
        <w:rPr>
          <w:rStyle w:val="color32"/>
          <w:rFonts w:ascii="Times New Roman" w:hAnsi="Times New Roman"/>
          <w:sz w:val="28"/>
          <w:szCs w:val="28"/>
          <w:lang w:val="uk-UA"/>
        </w:rPr>
        <w:t>м</w:t>
      </w:r>
      <w:r w:rsidRPr="006565D4">
        <w:rPr>
          <w:rStyle w:val="color32"/>
          <w:rFonts w:ascii="Times New Roman" w:hAnsi="Times New Roman"/>
          <w:sz w:val="28"/>
          <w:szCs w:val="28"/>
          <w:lang w:val="uk-UA"/>
        </w:rPr>
        <w:t xml:space="preserve"> методів</w:t>
      </w:r>
      <w:r w:rsidR="00AA4545" w:rsidRPr="006565D4">
        <w:rPr>
          <w:rStyle w:val="color32"/>
          <w:rFonts w:ascii="Times New Roman" w:hAnsi="Times New Roman"/>
          <w:sz w:val="28"/>
          <w:szCs w:val="28"/>
          <w:lang w:val="uk-UA"/>
        </w:rPr>
        <w:t xml:space="preserve"> «Constraint-induced m</w:t>
      </w:r>
      <w:r w:rsidR="00293CEA" w:rsidRPr="006565D4">
        <w:rPr>
          <w:rStyle w:val="color32"/>
          <w:rFonts w:ascii="Times New Roman" w:hAnsi="Times New Roman"/>
          <w:sz w:val="28"/>
          <w:szCs w:val="28"/>
          <w:lang w:val="uk-UA"/>
        </w:rPr>
        <w:t>ovement</w:t>
      </w:r>
      <w:r w:rsidR="00AA4545" w:rsidRPr="006565D4">
        <w:rPr>
          <w:rStyle w:val="color32"/>
          <w:rFonts w:ascii="Times New Roman" w:hAnsi="Times New Roman"/>
          <w:sz w:val="28"/>
          <w:szCs w:val="28"/>
          <w:lang w:val="uk-UA"/>
        </w:rPr>
        <w:t xml:space="preserve"> therapy» та «</w:t>
      </w:r>
      <w:r w:rsidR="00AA4545" w:rsidRPr="006565D4">
        <w:rPr>
          <w:rFonts w:ascii="Times New Roman" w:hAnsi="Times New Roman"/>
          <w:sz w:val="28"/>
          <w:szCs w:val="28"/>
          <w:lang w:val="uk-UA"/>
        </w:rPr>
        <w:t>Proprioceptive neuromuscular facilitation».</w:t>
      </w:r>
      <w:r w:rsidR="00293CEA" w:rsidRPr="006565D4">
        <w:rPr>
          <w:rFonts w:ascii="Times New Roman" w:hAnsi="Times New Roman"/>
          <w:sz w:val="28"/>
          <w:szCs w:val="28"/>
          <w:lang w:val="uk-UA"/>
        </w:rPr>
        <w:t xml:space="preserve"> </w:t>
      </w:r>
    </w:p>
    <w:p w14:paraId="0D1281B3" w14:textId="77777777" w:rsidR="002148D2" w:rsidRPr="006565D4" w:rsidRDefault="002148D2" w:rsidP="00AA4545">
      <w:pPr>
        <w:rPr>
          <w:rStyle w:val="color32"/>
          <w:lang w:val="uk-UA"/>
        </w:rPr>
      </w:pPr>
    </w:p>
    <w:p w14:paraId="5DABF368" w14:textId="77777777" w:rsidR="008332AB" w:rsidRPr="006565D4" w:rsidRDefault="008332AB" w:rsidP="00AA4545">
      <w:pPr>
        <w:rPr>
          <w:rStyle w:val="color32"/>
          <w:lang w:val="uk-UA"/>
        </w:rPr>
      </w:pPr>
    </w:p>
    <w:p w14:paraId="79951555" w14:textId="77777777" w:rsidR="008332AB" w:rsidRPr="006565D4" w:rsidRDefault="008332AB" w:rsidP="00AA4545">
      <w:pPr>
        <w:rPr>
          <w:rStyle w:val="color32"/>
          <w:lang w:val="uk-UA"/>
        </w:rPr>
      </w:pPr>
    </w:p>
    <w:p w14:paraId="387131D6" w14:textId="77777777" w:rsidR="000706A6" w:rsidRPr="006565D4" w:rsidRDefault="000706A6" w:rsidP="00AA4545">
      <w:pPr>
        <w:rPr>
          <w:rStyle w:val="color32"/>
          <w:lang w:val="uk-UA"/>
        </w:rPr>
      </w:pPr>
    </w:p>
    <w:p w14:paraId="16B65A0E" w14:textId="77777777" w:rsidR="000706A6" w:rsidRPr="006565D4" w:rsidRDefault="000706A6" w:rsidP="00AA4545">
      <w:pPr>
        <w:rPr>
          <w:rStyle w:val="color32"/>
          <w:lang w:val="uk-UA"/>
        </w:rPr>
      </w:pPr>
    </w:p>
    <w:p w14:paraId="3CAE5464" w14:textId="77777777" w:rsidR="000706A6" w:rsidRPr="006565D4" w:rsidRDefault="000706A6" w:rsidP="00AA4545">
      <w:pPr>
        <w:rPr>
          <w:rStyle w:val="color32"/>
          <w:lang w:val="uk-UA"/>
        </w:rPr>
      </w:pPr>
    </w:p>
    <w:p w14:paraId="1AAFB71B" w14:textId="77777777" w:rsidR="000706A6" w:rsidRPr="006565D4" w:rsidRDefault="000706A6" w:rsidP="00AA4545">
      <w:pPr>
        <w:rPr>
          <w:rStyle w:val="color32"/>
          <w:lang w:val="uk-UA"/>
        </w:rPr>
      </w:pPr>
    </w:p>
    <w:p w14:paraId="266D339A" w14:textId="77777777" w:rsidR="000706A6" w:rsidRPr="006565D4" w:rsidRDefault="000706A6" w:rsidP="00AA4545">
      <w:pPr>
        <w:rPr>
          <w:rStyle w:val="color32"/>
          <w:lang w:val="uk-UA"/>
        </w:rPr>
      </w:pPr>
    </w:p>
    <w:p w14:paraId="23515A20" w14:textId="77777777" w:rsidR="000706A6" w:rsidRPr="006565D4" w:rsidRDefault="000706A6" w:rsidP="00AA4545">
      <w:pPr>
        <w:rPr>
          <w:rStyle w:val="color32"/>
          <w:lang w:val="uk-UA"/>
        </w:rPr>
      </w:pPr>
    </w:p>
    <w:p w14:paraId="7C776302" w14:textId="77777777" w:rsidR="000706A6" w:rsidRPr="006565D4" w:rsidRDefault="000706A6" w:rsidP="00AA4545">
      <w:pPr>
        <w:rPr>
          <w:rStyle w:val="color32"/>
          <w:lang w:val="uk-UA"/>
        </w:rPr>
      </w:pPr>
    </w:p>
    <w:p w14:paraId="202FCC05" w14:textId="77777777" w:rsidR="000706A6" w:rsidRPr="006565D4" w:rsidRDefault="000706A6" w:rsidP="00AA4545">
      <w:pPr>
        <w:rPr>
          <w:rStyle w:val="color32"/>
          <w:lang w:val="uk-UA"/>
        </w:rPr>
      </w:pPr>
    </w:p>
    <w:p w14:paraId="3657668F" w14:textId="77777777" w:rsidR="000706A6" w:rsidRPr="006565D4" w:rsidRDefault="000706A6" w:rsidP="00AA4545">
      <w:pPr>
        <w:rPr>
          <w:rStyle w:val="color32"/>
          <w:lang w:val="uk-UA"/>
        </w:rPr>
      </w:pPr>
    </w:p>
    <w:p w14:paraId="56416D22" w14:textId="77777777" w:rsidR="000706A6" w:rsidRPr="006565D4" w:rsidRDefault="000706A6" w:rsidP="00AA4545">
      <w:pPr>
        <w:rPr>
          <w:rStyle w:val="color32"/>
          <w:lang w:val="uk-UA"/>
        </w:rPr>
      </w:pPr>
    </w:p>
    <w:p w14:paraId="7739A77E" w14:textId="77777777" w:rsidR="000706A6" w:rsidRPr="006565D4" w:rsidRDefault="000706A6" w:rsidP="00AA4545">
      <w:pPr>
        <w:rPr>
          <w:rStyle w:val="color32"/>
          <w:lang w:val="uk-UA"/>
        </w:rPr>
      </w:pPr>
    </w:p>
    <w:p w14:paraId="74691F42" w14:textId="77777777" w:rsidR="000706A6" w:rsidRPr="006565D4" w:rsidRDefault="000706A6" w:rsidP="00AA4545">
      <w:pPr>
        <w:rPr>
          <w:rStyle w:val="color32"/>
          <w:lang w:val="uk-UA"/>
        </w:rPr>
      </w:pPr>
    </w:p>
    <w:p w14:paraId="7CF65274" w14:textId="77777777" w:rsidR="000706A6" w:rsidRPr="006565D4" w:rsidRDefault="000706A6" w:rsidP="00AA4545">
      <w:pPr>
        <w:rPr>
          <w:rStyle w:val="color32"/>
          <w:lang w:val="uk-UA"/>
        </w:rPr>
      </w:pPr>
    </w:p>
    <w:p w14:paraId="1BF690DC" w14:textId="77777777" w:rsidR="000706A6" w:rsidRPr="006565D4" w:rsidRDefault="000706A6" w:rsidP="00AA4545">
      <w:pPr>
        <w:rPr>
          <w:rStyle w:val="color32"/>
          <w:lang w:val="uk-UA"/>
        </w:rPr>
      </w:pPr>
    </w:p>
    <w:p w14:paraId="2F60E534" w14:textId="77777777" w:rsidR="000706A6" w:rsidRPr="006565D4" w:rsidRDefault="000706A6" w:rsidP="00AA4545">
      <w:pPr>
        <w:rPr>
          <w:rStyle w:val="color32"/>
          <w:lang w:val="uk-UA"/>
        </w:rPr>
      </w:pPr>
    </w:p>
    <w:p w14:paraId="14B5CBB1" w14:textId="77777777" w:rsidR="000706A6" w:rsidRPr="006565D4" w:rsidRDefault="000706A6" w:rsidP="00AA4545">
      <w:pPr>
        <w:rPr>
          <w:rStyle w:val="color32"/>
          <w:lang w:val="uk-UA"/>
        </w:rPr>
      </w:pPr>
    </w:p>
    <w:p w14:paraId="3BE5C029" w14:textId="77777777" w:rsidR="000706A6" w:rsidRPr="006565D4" w:rsidRDefault="000706A6" w:rsidP="00AA4545">
      <w:pPr>
        <w:rPr>
          <w:rStyle w:val="color32"/>
          <w:lang w:val="uk-UA"/>
        </w:rPr>
      </w:pPr>
    </w:p>
    <w:p w14:paraId="2848EB15" w14:textId="77777777" w:rsidR="000706A6" w:rsidRPr="006565D4" w:rsidRDefault="000706A6" w:rsidP="00AA4545">
      <w:pPr>
        <w:rPr>
          <w:rStyle w:val="color32"/>
          <w:lang w:val="uk-UA"/>
        </w:rPr>
      </w:pPr>
    </w:p>
    <w:p w14:paraId="1AF279FE" w14:textId="77777777" w:rsidR="000706A6" w:rsidRPr="006565D4" w:rsidRDefault="000706A6" w:rsidP="00AA4545">
      <w:pPr>
        <w:rPr>
          <w:rStyle w:val="color32"/>
          <w:lang w:val="uk-UA"/>
        </w:rPr>
      </w:pPr>
    </w:p>
    <w:p w14:paraId="56A0F30A" w14:textId="77777777" w:rsidR="000706A6" w:rsidRPr="006565D4" w:rsidRDefault="000706A6" w:rsidP="00AA4545">
      <w:pPr>
        <w:rPr>
          <w:rStyle w:val="color32"/>
          <w:lang w:val="uk-UA"/>
        </w:rPr>
      </w:pPr>
    </w:p>
    <w:p w14:paraId="34513F24" w14:textId="77777777" w:rsidR="000706A6" w:rsidRPr="006565D4" w:rsidRDefault="000706A6" w:rsidP="00AA4545">
      <w:pPr>
        <w:rPr>
          <w:rStyle w:val="color32"/>
          <w:lang w:val="uk-UA"/>
        </w:rPr>
      </w:pPr>
    </w:p>
    <w:p w14:paraId="5831F82C" w14:textId="0F9133FB" w:rsidR="00450721" w:rsidRPr="006565D4" w:rsidRDefault="00744CA7" w:rsidP="00C21C7F">
      <w:pPr>
        <w:spacing w:after="0"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РОЗДІЛ 3</w:t>
      </w:r>
    </w:p>
    <w:p w14:paraId="6CCA2201" w14:textId="149ABCF7" w:rsidR="00744CA7" w:rsidRPr="006565D4" w:rsidRDefault="00744CA7" w:rsidP="00C21C7F">
      <w:pPr>
        <w:spacing w:after="0"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РЕЗУЛЬТАТИ ДОСЛІДЖЕННЯ ТА ЇХ ОБГОВОРЕННЯ</w:t>
      </w:r>
    </w:p>
    <w:p w14:paraId="644F7A29" w14:textId="0B19DD0E" w:rsidR="00B82984" w:rsidRPr="006565D4" w:rsidRDefault="00744CA7" w:rsidP="00850A4A">
      <w:pPr>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3.1 Вихідні показники </w:t>
      </w:r>
      <w:r w:rsidR="00B82984" w:rsidRPr="006565D4">
        <w:rPr>
          <w:rStyle w:val="color32"/>
          <w:rFonts w:ascii="Times New Roman" w:hAnsi="Times New Roman"/>
          <w:b/>
          <w:bCs/>
          <w:sz w:val="28"/>
          <w:szCs w:val="28"/>
          <w:lang w:val="uk-UA"/>
        </w:rPr>
        <w:t xml:space="preserve">функціональних досліджень </w:t>
      </w:r>
      <w:r w:rsidR="00DD3DB6" w:rsidRPr="006565D4">
        <w:rPr>
          <w:rStyle w:val="color32"/>
          <w:rFonts w:ascii="Times New Roman" w:hAnsi="Times New Roman"/>
          <w:b/>
          <w:bCs/>
          <w:sz w:val="28"/>
          <w:szCs w:val="28"/>
          <w:lang w:val="uk-UA"/>
        </w:rPr>
        <w:t>різних</w:t>
      </w:r>
      <w:r w:rsidR="008A4332" w:rsidRPr="006565D4">
        <w:rPr>
          <w:rStyle w:val="color32"/>
          <w:rFonts w:ascii="Times New Roman" w:hAnsi="Times New Roman"/>
          <w:b/>
          <w:bCs/>
          <w:sz w:val="28"/>
          <w:szCs w:val="28"/>
          <w:lang w:val="uk-UA"/>
        </w:rPr>
        <w:t xml:space="preserve"> вікових груп</w:t>
      </w:r>
      <w:r w:rsidR="00B82984" w:rsidRPr="006565D4">
        <w:rPr>
          <w:rStyle w:val="color32"/>
          <w:rFonts w:ascii="Times New Roman" w:hAnsi="Times New Roman"/>
          <w:b/>
          <w:bCs/>
          <w:sz w:val="28"/>
          <w:szCs w:val="28"/>
          <w:lang w:val="uk-UA"/>
        </w:rPr>
        <w:t xml:space="preserve"> </w:t>
      </w:r>
    </w:p>
    <w:p w14:paraId="3B2ED184" w14:textId="49411F9D" w:rsidR="00744CA7" w:rsidRPr="006565D4" w:rsidRDefault="00BA7E1A" w:rsidP="00850A4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Перед початком курсу фізичної терапії ми провели первинне дослідження. У ньому ми аналізували функціональний стан паретичної кінцівки </w:t>
      </w:r>
      <w:r w:rsidR="008A4332" w:rsidRPr="006565D4">
        <w:rPr>
          <w:rStyle w:val="color32"/>
          <w:rFonts w:ascii="Times New Roman" w:hAnsi="Times New Roman"/>
          <w:sz w:val="28"/>
          <w:szCs w:val="28"/>
          <w:lang w:val="uk-UA"/>
        </w:rPr>
        <w:t>постінсультних осіб молодшої та старшої груп</w:t>
      </w:r>
      <w:r w:rsidR="00096E6C" w:rsidRPr="006565D4">
        <w:rPr>
          <w:rStyle w:val="color32"/>
          <w:rFonts w:ascii="Times New Roman" w:hAnsi="Times New Roman"/>
          <w:sz w:val="28"/>
          <w:szCs w:val="28"/>
          <w:lang w:val="uk-UA"/>
        </w:rPr>
        <w:t>.</w:t>
      </w:r>
    </w:p>
    <w:p w14:paraId="38516741" w14:textId="6266B8DA" w:rsidR="00D10F12" w:rsidRPr="006565D4" w:rsidRDefault="00D10F12" w:rsidP="00850A4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Ми досліджували пацієнтів за такими критеріями:</w:t>
      </w:r>
    </w:p>
    <w:p w14:paraId="52EB4619" w14:textId="0FC66593" w:rsidR="00D10F12" w:rsidRPr="006565D4" w:rsidRDefault="00D10F12" w:rsidP="008175CD">
      <w:pPr>
        <w:pStyle w:val="a6"/>
        <w:numPr>
          <w:ilvl w:val="0"/>
          <w:numId w:val="20"/>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порушень рухових функцій верхньої кінцівки за допомогою теста FMA-UE</w:t>
      </w:r>
    </w:p>
    <w:p w14:paraId="560EB947" w14:textId="5625C869" w:rsidR="00D10F12" w:rsidRPr="006565D4" w:rsidRDefault="00D10F12" w:rsidP="008175CD">
      <w:pPr>
        <w:pStyle w:val="a6"/>
        <w:numPr>
          <w:ilvl w:val="0"/>
          <w:numId w:val="20"/>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сили та скоротливості м’язів за допомогою ММТ</w:t>
      </w:r>
    </w:p>
    <w:p w14:paraId="72BFC152" w14:textId="5041AD88" w:rsidR="00D10F12" w:rsidRPr="006565D4" w:rsidRDefault="00016B83" w:rsidP="008175CD">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Одержані показники представлені у таблиці 3.1. та 3.2.:</w:t>
      </w:r>
    </w:p>
    <w:p w14:paraId="0538ECC3" w14:textId="4F996E1A" w:rsidR="00016B83" w:rsidRPr="006565D4" w:rsidRDefault="00016B83" w:rsidP="00850A4A">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t>Таблиця 3.1.</w:t>
      </w:r>
    </w:p>
    <w:p w14:paraId="4EE2B588" w14:textId="712CD6C3" w:rsidR="00016B83" w:rsidRPr="006565D4" w:rsidRDefault="00016B83" w:rsidP="00850A4A">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Показники рухової функції</w:t>
      </w:r>
      <w:r w:rsidR="00970C39" w:rsidRPr="006565D4">
        <w:rPr>
          <w:rStyle w:val="color32"/>
          <w:rFonts w:ascii="Times New Roman" w:hAnsi="Times New Roman"/>
          <w:b/>
          <w:bCs/>
          <w:sz w:val="28"/>
          <w:szCs w:val="28"/>
          <w:lang w:val="uk-UA"/>
        </w:rPr>
        <w:t xml:space="preserve">, </w:t>
      </w:r>
      <w:r w:rsidR="00DD2E03" w:rsidRPr="006565D4">
        <w:rPr>
          <w:rStyle w:val="color32"/>
          <w:rFonts w:ascii="Times New Roman" w:hAnsi="Times New Roman"/>
          <w:b/>
          <w:bCs/>
          <w:sz w:val="28"/>
          <w:szCs w:val="28"/>
          <w:lang w:val="uk-UA"/>
        </w:rPr>
        <w:t xml:space="preserve">визначені </w:t>
      </w:r>
      <w:r w:rsidRPr="006565D4">
        <w:rPr>
          <w:rStyle w:val="color32"/>
          <w:rFonts w:ascii="Times New Roman" w:hAnsi="Times New Roman"/>
          <w:b/>
          <w:bCs/>
          <w:sz w:val="28"/>
          <w:szCs w:val="28"/>
          <w:lang w:val="uk-UA"/>
        </w:rPr>
        <w:t>за допомогою</w:t>
      </w:r>
      <w:r w:rsidR="00974FF0" w:rsidRPr="006565D4">
        <w:rPr>
          <w:rStyle w:val="color32"/>
          <w:rFonts w:ascii="Times New Roman" w:hAnsi="Times New Roman"/>
          <w:b/>
          <w:bCs/>
          <w:sz w:val="28"/>
          <w:szCs w:val="28"/>
          <w:lang w:val="uk-UA"/>
        </w:rPr>
        <w:t xml:space="preserve"> тесту</w:t>
      </w:r>
      <w:r w:rsidRPr="006565D4">
        <w:rPr>
          <w:rStyle w:val="color32"/>
          <w:rFonts w:ascii="Times New Roman" w:hAnsi="Times New Roman"/>
          <w:b/>
          <w:bCs/>
          <w:sz w:val="28"/>
          <w:szCs w:val="28"/>
          <w:lang w:val="uk-UA"/>
        </w:rPr>
        <w:t xml:space="preserve"> FMA-UE</w:t>
      </w:r>
      <w:r w:rsidR="00970C39" w:rsidRPr="006565D4">
        <w:rPr>
          <w:rStyle w:val="color32"/>
          <w:rFonts w:ascii="Times New Roman" w:hAnsi="Times New Roman"/>
          <w:b/>
          <w:bCs/>
          <w:sz w:val="28"/>
          <w:szCs w:val="28"/>
          <w:lang w:val="uk-UA"/>
        </w:rPr>
        <w:t>,</w:t>
      </w:r>
      <w:r w:rsidR="00DD2E03" w:rsidRPr="006565D4">
        <w:rPr>
          <w:rStyle w:val="color32"/>
          <w:rFonts w:ascii="Times New Roman" w:hAnsi="Times New Roman"/>
          <w:b/>
          <w:bCs/>
          <w:sz w:val="28"/>
          <w:szCs w:val="28"/>
          <w:lang w:val="uk-UA"/>
        </w:rPr>
        <w:t xml:space="preserve"> пацієнтів</w:t>
      </w:r>
      <w:r w:rsidRPr="006565D4">
        <w:rPr>
          <w:rStyle w:val="color32"/>
          <w:rFonts w:ascii="Times New Roman" w:hAnsi="Times New Roman"/>
          <w:b/>
          <w:bCs/>
          <w:sz w:val="28"/>
          <w:szCs w:val="28"/>
          <w:lang w:val="uk-UA"/>
        </w:rPr>
        <w:t xml:space="preserve"> обох</w:t>
      </w:r>
      <w:r w:rsidR="00096E6C" w:rsidRPr="006565D4">
        <w:rPr>
          <w:rStyle w:val="color32"/>
          <w:rFonts w:ascii="Times New Roman" w:hAnsi="Times New Roman"/>
          <w:b/>
          <w:bCs/>
          <w:sz w:val="28"/>
          <w:szCs w:val="28"/>
          <w:lang w:val="uk-UA"/>
        </w:rPr>
        <w:t xml:space="preserve"> вікових</w:t>
      </w:r>
      <w:r w:rsidRPr="006565D4">
        <w:rPr>
          <w:rStyle w:val="color32"/>
          <w:rFonts w:ascii="Times New Roman" w:hAnsi="Times New Roman"/>
          <w:b/>
          <w:bCs/>
          <w:sz w:val="28"/>
          <w:szCs w:val="28"/>
          <w:lang w:val="uk-UA"/>
        </w:rPr>
        <w:t xml:space="preserve"> груп при первинному дослідженні</w:t>
      </w:r>
    </w:p>
    <w:tbl>
      <w:tblPr>
        <w:tblStyle w:val="a5"/>
        <w:tblW w:w="9634" w:type="dxa"/>
        <w:tblLook w:val="04A0" w:firstRow="1" w:lastRow="0" w:firstColumn="1" w:lastColumn="0" w:noHBand="0" w:noVBand="1"/>
      </w:tblPr>
      <w:tblGrid>
        <w:gridCol w:w="5098"/>
        <w:gridCol w:w="2268"/>
        <w:gridCol w:w="2268"/>
      </w:tblGrid>
      <w:tr w:rsidR="00016B83" w:rsidRPr="006565D4" w14:paraId="40C33699" w14:textId="77777777" w:rsidTr="00FF495D">
        <w:tc>
          <w:tcPr>
            <w:tcW w:w="5098" w:type="dxa"/>
          </w:tcPr>
          <w:p w14:paraId="34E99014" w14:textId="2A23B2B9" w:rsidR="00016B83" w:rsidRPr="006565D4" w:rsidRDefault="00DA04BE"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Оцінка моторної функції FMA-UE, </w:t>
            </w:r>
            <w:r w:rsidR="006C4DAC" w:rsidRPr="006565D4">
              <w:rPr>
                <w:rStyle w:val="color32"/>
                <w:rFonts w:ascii="Times New Roman" w:hAnsi="Times New Roman"/>
                <w:sz w:val="28"/>
                <w:szCs w:val="28"/>
                <w:lang w:val="uk-UA"/>
              </w:rPr>
              <w:t xml:space="preserve">середня </w:t>
            </w:r>
            <w:r w:rsidRPr="006565D4">
              <w:rPr>
                <w:rStyle w:val="color32"/>
                <w:rFonts w:ascii="Times New Roman" w:hAnsi="Times New Roman"/>
                <w:sz w:val="28"/>
                <w:szCs w:val="28"/>
                <w:lang w:val="uk-UA"/>
              </w:rPr>
              <w:t>к-сть балів</w:t>
            </w:r>
          </w:p>
        </w:tc>
        <w:tc>
          <w:tcPr>
            <w:tcW w:w="2268" w:type="dxa"/>
            <w:vAlign w:val="center"/>
          </w:tcPr>
          <w:p w14:paraId="7F49261B" w14:textId="4D85432D" w:rsidR="00016B83" w:rsidRPr="006565D4" w:rsidRDefault="000F5FD3" w:rsidP="00850A4A">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016B83" w:rsidRPr="006565D4">
              <w:rPr>
                <w:rStyle w:val="color32"/>
                <w:rFonts w:ascii="Times New Roman" w:hAnsi="Times New Roman"/>
                <w:sz w:val="28"/>
                <w:szCs w:val="28"/>
                <w:lang w:val="uk-UA"/>
              </w:rPr>
              <w:t xml:space="preserve"> №1, n=10</w:t>
            </w:r>
          </w:p>
        </w:tc>
        <w:tc>
          <w:tcPr>
            <w:tcW w:w="2268" w:type="dxa"/>
            <w:vAlign w:val="center"/>
          </w:tcPr>
          <w:p w14:paraId="3447C7A8" w14:textId="57248D31" w:rsidR="00016B83" w:rsidRPr="006565D4" w:rsidRDefault="000F5FD3" w:rsidP="00850A4A">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016B83" w:rsidRPr="006565D4">
              <w:rPr>
                <w:rStyle w:val="color32"/>
                <w:rFonts w:ascii="Times New Roman" w:hAnsi="Times New Roman"/>
                <w:sz w:val="28"/>
                <w:szCs w:val="28"/>
                <w:lang w:val="uk-UA"/>
              </w:rPr>
              <w:t xml:space="preserve"> №2, n=10</w:t>
            </w:r>
          </w:p>
        </w:tc>
      </w:tr>
      <w:tr w:rsidR="00016B83" w:rsidRPr="006565D4" w14:paraId="6557CA2C" w14:textId="77777777" w:rsidTr="00FF495D">
        <w:tc>
          <w:tcPr>
            <w:tcW w:w="5098" w:type="dxa"/>
          </w:tcPr>
          <w:p w14:paraId="1B5722C8" w14:textId="35357387" w:rsidR="00016B83" w:rsidRPr="006565D4" w:rsidRDefault="00016B83"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А. Верхня кінцівка</w:t>
            </w:r>
          </w:p>
        </w:tc>
        <w:tc>
          <w:tcPr>
            <w:tcW w:w="2268" w:type="dxa"/>
          </w:tcPr>
          <w:p w14:paraId="78DE212E" w14:textId="5998D495"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10,5</w:t>
            </w:r>
          </w:p>
        </w:tc>
        <w:tc>
          <w:tcPr>
            <w:tcW w:w="2268" w:type="dxa"/>
          </w:tcPr>
          <w:p w14:paraId="7CABC955" w14:textId="0A931B97"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9,4</w:t>
            </w:r>
          </w:p>
        </w:tc>
      </w:tr>
      <w:tr w:rsidR="00016B83" w:rsidRPr="006565D4" w14:paraId="5CC746EB" w14:textId="77777777" w:rsidTr="00FF495D">
        <w:tc>
          <w:tcPr>
            <w:tcW w:w="5098" w:type="dxa"/>
          </w:tcPr>
          <w:p w14:paraId="405D20B7" w14:textId="35D8A767" w:rsidR="00016B83" w:rsidRPr="006565D4" w:rsidRDefault="00DA04BE"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Б. Зап’ясток</w:t>
            </w:r>
          </w:p>
        </w:tc>
        <w:tc>
          <w:tcPr>
            <w:tcW w:w="2268" w:type="dxa"/>
          </w:tcPr>
          <w:p w14:paraId="4FBCD35D" w14:textId="55078F27"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w:t>
            </w:r>
          </w:p>
        </w:tc>
        <w:tc>
          <w:tcPr>
            <w:tcW w:w="2268" w:type="dxa"/>
          </w:tcPr>
          <w:p w14:paraId="1A056A2F" w14:textId="38311A23"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1,4</w:t>
            </w:r>
          </w:p>
        </w:tc>
      </w:tr>
      <w:tr w:rsidR="00016B83" w:rsidRPr="006565D4" w14:paraId="3AE86670" w14:textId="77777777" w:rsidTr="00FF495D">
        <w:tc>
          <w:tcPr>
            <w:tcW w:w="5098" w:type="dxa"/>
          </w:tcPr>
          <w:p w14:paraId="4D803F2D" w14:textId="33A0BF20" w:rsidR="00016B83" w:rsidRPr="006565D4" w:rsidRDefault="00DA04BE"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 Рука</w:t>
            </w:r>
          </w:p>
        </w:tc>
        <w:tc>
          <w:tcPr>
            <w:tcW w:w="2268" w:type="dxa"/>
          </w:tcPr>
          <w:p w14:paraId="4C047A96" w14:textId="34619A21"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3,5</w:t>
            </w:r>
          </w:p>
        </w:tc>
        <w:tc>
          <w:tcPr>
            <w:tcW w:w="2268" w:type="dxa"/>
          </w:tcPr>
          <w:p w14:paraId="62DFB324" w14:textId="6D16D9D6"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3,3</w:t>
            </w:r>
          </w:p>
        </w:tc>
      </w:tr>
      <w:tr w:rsidR="00016B83" w:rsidRPr="006565D4" w14:paraId="2E408656" w14:textId="77777777" w:rsidTr="00FF495D">
        <w:tc>
          <w:tcPr>
            <w:tcW w:w="5098" w:type="dxa"/>
          </w:tcPr>
          <w:p w14:paraId="23A41A2A" w14:textId="53B22F93" w:rsidR="00016B83" w:rsidRPr="006565D4" w:rsidRDefault="00DA04BE"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Г. Координація / Швидкість</w:t>
            </w:r>
          </w:p>
        </w:tc>
        <w:tc>
          <w:tcPr>
            <w:tcW w:w="2268" w:type="dxa"/>
          </w:tcPr>
          <w:p w14:paraId="698C7D2B" w14:textId="1656DEB6"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1,3</w:t>
            </w:r>
          </w:p>
        </w:tc>
        <w:tc>
          <w:tcPr>
            <w:tcW w:w="2268" w:type="dxa"/>
          </w:tcPr>
          <w:p w14:paraId="4DAAD880" w14:textId="4163091D"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1,4</w:t>
            </w:r>
          </w:p>
        </w:tc>
      </w:tr>
      <w:tr w:rsidR="00016B83" w:rsidRPr="006565D4" w14:paraId="22DC6EE9" w14:textId="77777777" w:rsidTr="00FF495D">
        <w:tc>
          <w:tcPr>
            <w:tcW w:w="5098" w:type="dxa"/>
          </w:tcPr>
          <w:p w14:paraId="4746441E" w14:textId="5E4A9760" w:rsidR="00016B83" w:rsidRPr="006565D4" w:rsidRDefault="00DA04BE" w:rsidP="00850A4A">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Всього А-Г (моторна функція FMA-UE) </w:t>
            </w:r>
          </w:p>
        </w:tc>
        <w:tc>
          <w:tcPr>
            <w:tcW w:w="2268" w:type="dxa"/>
          </w:tcPr>
          <w:p w14:paraId="6DAFFBF3" w14:textId="558C8215"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16,8</w:t>
            </w:r>
          </w:p>
        </w:tc>
        <w:tc>
          <w:tcPr>
            <w:tcW w:w="2268" w:type="dxa"/>
          </w:tcPr>
          <w:p w14:paraId="13619D4E" w14:textId="70DC4543" w:rsidR="00016B83" w:rsidRPr="006565D4" w:rsidRDefault="00DA04BE" w:rsidP="00850A4A">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15,5</w:t>
            </w:r>
          </w:p>
        </w:tc>
      </w:tr>
    </w:tbl>
    <w:p w14:paraId="6A7A8C62" w14:textId="77777777" w:rsidR="009B24D0" w:rsidRPr="006565D4" w:rsidRDefault="009B24D0" w:rsidP="00850A4A">
      <w:pPr>
        <w:spacing w:after="0" w:line="360" w:lineRule="auto"/>
        <w:ind w:firstLine="709"/>
        <w:jc w:val="right"/>
        <w:rPr>
          <w:rStyle w:val="color32"/>
          <w:rFonts w:ascii="Times New Roman" w:hAnsi="Times New Roman"/>
          <w:i/>
          <w:iCs/>
          <w:sz w:val="28"/>
          <w:szCs w:val="28"/>
          <w:lang w:val="uk-UA"/>
        </w:rPr>
      </w:pPr>
    </w:p>
    <w:p w14:paraId="11811C0B" w14:textId="6C0DDA3F" w:rsidR="00DA04BE" w:rsidRPr="006565D4" w:rsidRDefault="00DA04BE" w:rsidP="00850A4A">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t>Таблиця 3.2.</w:t>
      </w:r>
    </w:p>
    <w:p w14:paraId="4C72626A" w14:textId="48DA2B87" w:rsidR="00744CA7" w:rsidRPr="006565D4" w:rsidRDefault="00DA04BE" w:rsidP="00850A4A">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Показники сили</w:t>
      </w:r>
      <w:r w:rsidR="00700677"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w:t>
      </w:r>
      <w:r w:rsidR="00B039F7" w:rsidRPr="006565D4">
        <w:rPr>
          <w:rStyle w:val="color32"/>
          <w:rFonts w:ascii="Times New Roman" w:hAnsi="Times New Roman"/>
          <w:b/>
          <w:bCs/>
          <w:sz w:val="28"/>
          <w:szCs w:val="28"/>
          <w:lang w:val="uk-UA"/>
        </w:rPr>
        <w:t xml:space="preserve">визначені </w:t>
      </w:r>
      <w:r w:rsidRPr="006565D4">
        <w:rPr>
          <w:rStyle w:val="color32"/>
          <w:rFonts w:ascii="Times New Roman" w:hAnsi="Times New Roman"/>
          <w:b/>
          <w:bCs/>
          <w:sz w:val="28"/>
          <w:szCs w:val="28"/>
          <w:lang w:val="uk-UA"/>
        </w:rPr>
        <w:t>за допомогою ММТ</w:t>
      </w:r>
      <w:r w:rsidR="00700677"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w:t>
      </w:r>
      <w:r w:rsidR="00DD2E03" w:rsidRPr="006565D4">
        <w:rPr>
          <w:rStyle w:val="color32"/>
          <w:rFonts w:ascii="Times New Roman" w:hAnsi="Times New Roman"/>
          <w:b/>
          <w:bCs/>
          <w:sz w:val="28"/>
          <w:szCs w:val="28"/>
          <w:lang w:val="uk-UA"/>
        </w:rPr>
        <w:t xml:space="preserve">пацієнтів </w:t>
      </w:r>
      <w:r w:rsidRPr="006565D4">
        <w:rPr>
          <w:rStyle w:val="color32"/>
          <w:rFonts w:ascii="Times New Roman" w:hAnsi="Times New Roman"/>
          <w:b/>
          <w:bCs/>
          <w:sz w:val="28"/>
          <w:szCs w:val="28"/>
          <w:lang w:val="uk-UA"/>
        </w:rPr>
        <w:t>обох</w:t>
      </w:r>
      <w:r w:rsidR="00096E6C" w:rsidRPr="006565D4">
        <w:rPr>
          <w:rStyle w:val="color32"/>
          <w:rFonts w:ascii="Times New Roman" w:hAnsi="Times New Roman"/>
          <w:b/>
          <w:bCs/>
          <w:sz w:val="28"/>
          <w:szCs w:val="28"/>
          <w:lang w:val="uk-UA"/>
        </w:rPr>
        <w:t xml:space="preserve"> вікових</w:t>
      </w:r>
      <w:r w:rsidRPr="006565D4">
        <w:rPr>
          <w:rStyle w:val="color32"/>
          <w:rFonts w:ascii="Times New Roman" w:hAnsi="Times New Roman"/>
          <w:b/>
          <w:bCs/>
          <w:sz w:val="28"/>
          <w:szCs w:val="28"/>
          <w:lang w:val="uk-UA"/>
        </w:rPr>
        <w:t xml:space="preserve"> груп при первинному дослідженні</w:t>
      </w:r>
    </w:p>
    <w:tbl>
      <w:tblPr>
        <w:tblStyle w:val="a5"/>
        <w:tblW w:w="0" w:type="auto"/>
        <w:tblLook w:val="04A0" w:firstRow="1" w:lastRow="0" w:firstColumn="1" w:lastColumn="0" w:noHBand="0" w:noVBand="1"/>
      </w:tblPr>
      <w:tblGrid>
        <w:gridCol w:w="5098"/>
        <w:gridCol w:w="2268"/>
        <w:gridCol w:w="2262"/>
      </w:tblGrid>
      <w:tr w:rsidR="00DA04BE" w:rsidRPr="006565D4" w14:paraId="09AD167A" w14:textId="77777777" w:rsidTr="00FF495D">
        <w:tc>
          <w:tcPr>
            <w:tcW w:w="5098" w:type="dxa"/>
          </w:tcPr>
          <w:p w14:paraId="7CF538C9" w14:textId="4766A985" w:rsidR="00DA04BE" w:rsidRPr="006565D4" w:rsidRDefault="00DA04BE"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Оцінка сили </w:t>
            </w:r>
            <w:r w:rsidR="00640125" w:rsidRPr="006565D4">
              <w:rPr>
                <w:rStyle w:val="color32"/>
                <w:rFonts w:ascii="Times New Roman" w:hAnsi="Times New Roman"/>
                <w:sz w:val="28"/>
                <w:szCs w:val="28"/>
                <w:lang w:val="uk-UA"/>
              </w:rPr>
              <w:t xml:space="preserve">за допомогою ММТ, </w:t>
            </w:r>
            <w:r w:rsidR="006C4DAC" w:rsidRPr="006565D4">
              <w:rPr>
                <w:rStyle w:val="color32"/>
                <w:rFonts w:ascii="Times New Roman" w:hAnsi="Times New Roman"/>
                <w:sz w:val="28"/>
                <w:szCs w:val="28"/>
                <w:lang w:val="uk-UA"/>
              </w:rPr>
              <w:t xml:space="preserve">середня </w:t>
            </w:r>
            <w:r w:rsidR="00640125" w:rsidRPr="006565D4">
              <w:rPr>
                <w:rStyle w:val="color32"/>
                <w:rFonts w:ascii="Times New Roman" w:hAnsi="Times New Roman"/>
                <w:sz w:val="28"/>
                <w:szCs w:val="28"/>
                <w:lang w:val="uk-UA"/>
              </w:rPr>
              <w:t>к-сть балів</w:t>
            </w:r>
          </w:p>
        </w:tc>
        <w:tc>
          <w:tcPr>
            <w:tcW w:w="2268" w:type="dxa"/>
            <w:vAlign w:val="center"/>
          </w:tcPr>
          <w:p w14:paraId="66908442" w14:textId="5E132D79" w:rsidR="00DA04BE" w:rsidRPr="006565D4" w:rsidRDefault="000F5FD3"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640125" w:rsidRPr="006565D4">
              <w:rPr>
                <w:rStyle w:val="color32"/>
                <w:rFonts w:ascii="Times New Roman" w:hAnsi="Times New Roman"/>
                <w:sz w:val="28"/>
                <w:szCs w:val="28"/>
                <w:lang w:val="uk-UA"/>
              </w:rPr>
              <w:t xml:space="preserve"> №1, n=10</w:t>
            </w:r>
          </w:p>
        </w:tc>
        <w:tc>
          <w:tcPr>
            <w:tcW w:w="2262" w:type="dxa"/>
            <w:vAlign w:val="center"/>
          </w:tcPr>
          <w:p w14:paraId="512EC0F3" w14:textId="7960EF02" w:rsidR="00DA04BE" w:rsidRPr="006565D4" w:rsidRDefault="000F5FD3"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Група </w:t>
            </w:r>
            <w:r w:rsidR="00640125" w:rsidRPr="006565D4">
              <w:rPr>
                <w:rStyle w:val="color32"/>
                <w:rFonts w:ascii="Times New Roman" w:hAnsi="Times New Roman"/>
                <w:sz w:val="28"/>
                <w:szCs w:val="28"/>
                <w:lang w:val="uk-UA"/>
              </w:rPr>
              <w:t>№2, n=10</w:t>
            </w:r>
          </w:p>
        </w:tc>
      </w:tr>
      <w:tr w:rsidR="00640125" w:rsidRPr="006565D4" w14:paraId="5DEADA98" w14:textId="77777777" w:rsidTr="00FF495D">
        <w:tc>
          <w:tcPr>
            <w:tcW w:w="5098" w:type="dxa"/>
          </w:tcPr>
          <w:p w14:paraId="504404E3" w14:textId="149172AF"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плеча</w:t>
            </w:r>
          </w:p>
        </w:tc>
        <w:tc>
          <w:tcPr>
            <w:tcW w:w="2268" w:type="dxa"/>
          </w:tcPr>
          <w:p w14:paraId="5C7C45A4" w14:textId="74265C8B"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2,3</w:t>
            </w:r>
          </w:p>
        </w:tc>
        <w:tc>
          <w:tcPr>
            <w:tcW w:w="2262" w:type="dxa"/>
          </w:tcPr>
          <w:p w14:paraId="268881DE" w14:textId="224F4296"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r>
      <w:tr w:rsidR="00640125" w:rsidRPr="006565D4" w14:paraId="60A997C2" w14:textId="77777777" w:rsidTr="00FF495D">
        <w:tc>
          <w:tcPr>
            <w:tcW w:w="5098" w:type="dxa"/>
          </w:tcPr>
          <w:p w14:paraId="15D0D4DC" w14:textId="1D52B09F"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плеча</w:t>
            </w:r>
          </w:p>
        </w:tc>
        <w:tc>
          <w:tcPr>
            <w:tcW w:w="2268" w:type="dxa"/>
          </w:tcPr>
          <w:p w14:paraId="0782B505" w14:textId="6FC5D890"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c>
          <w:tcPr>
            <w:tcW w:w="2262" w:type="dxa"/>
          </w:tcPr>
          <w:p w14:paraId="3C674407" w14:textId="55BA329B"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r>
      <w:tr w:rsidR="00640125" w:rsidRPr="006565D4" w14:paraId="0D2B54DE" w14:textId="77777777" w:rsidTr="00FF495D">
        <w:tc>
          <w:tcPr>
            <w:tcW w:w="5098" w:type="dxa"/>
          </w:tcPr>
          <w:p w14:paraId="652FD7CC" w14:textId="24D489B9"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Привідні м’язи плеча</w:t>
            </w:r>
          </w:p>
        </w:tc>
        <w:tc>
          <w:tcPr>
            <w:tcW w:w="2268" w:type="dxa"/>
          </w:tcPr>
          <w:p w14:paraId="7776A3A5" w14:textId="1411F72A"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p>
        </w:tc>
        <w:tc>
          <w:tcPr>
            <w:tcW w:w="2262" w:type="dxa"/>
          </w:tcPr>
          <w:p w14:paraId="1D70D86B" w14:textId="63345466"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p>
        </w:tc>
      </w:tr>
      <w:tr w:rsidR="00640125" w:rsidRPr="006565D4" w14:paraId="0EF6F881" w14:textId="77777777" w:rsidTr="00FF495D">
        <w:tc>
          <w:tcPr>
            <w:tcW w:w="5098" w:type="dxa"/>
          </w:tcPr>
          <w:p w14:paraId="526393E0" w14:textId="5F8B57AF"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Відвідні м’язи плеча</w:t>
            </w:r>
          </w:p>
        </w:tc>
        <w:tc>
          <w:tcPr>
            <w:tcW w:w="2268" w:type="dxa"/>
          </w:tcPr>
          <w:p w14:paraId="512CE04D" w14:textId="1043BAA3"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2262" w:type="dxa"/>
          </w:tcPr>
          <w:p w14:paraId="41A5C157" w14:textId="6996C311"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2,2</w:t>
            </w:r>
          </w:p>
        </w:tc>
      </w:tr>
      <w:tr w:rsidR="00640125" w:rsidRPr="006565D4" w14:paraId="71D05CA7" w14:textId="77777777" w:rsidTr="00FF495D">
        <w:tc>
          <w:tcPr>
            <w:tcW w:w="5098" w:type="dxa"/>
          </w:tcPr>
          <w:p w14:paraId="33A834CC" w14:textId="50308DDB"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ліктя</w:t>
            </w:r>
          </w:p>
        </w:tc>
        <w:tc>
          <w:tcPr>
            <w:tcW w:w="2268" w:type="dxa"/>
          </w:tcPr>
          <w:p w14:paraId="56FE37F8" w14:textId="115BB16C"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2,6</w:t>
            </w:r>
          </w:p>
        </w:tc>
        <w:tc>
          <w:tcPr>
            <w:tcW w:w="2262" w:type="dxa"/>
          </w:tcPr>
          <w:p w14:paraId="71B61855" w14:textId="57C6403C"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r>
      <w:tr w:rsidR="00640125" w:rsidRPr="006565D4" w14:paraId="107FCFA5" w14:textId="77777777" w:rsidTr="00FF495D">
        <w:tc>
          <w:tcPr>
            <w:tcW w:w="5098" w:type="dxa"/>
          </w:tcPr>
          <w:p w14:paraId="617F6289" w14:textId="2B0A7D16"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ліктя</w:t>
            </w:r>
          </w:p>
        </w:tc>
        <w:tc>
          <w:tcPr>
            <w:tcW w:w="2268" w:type="dxa"/>
          </w:tcPr>
          <w:p w14:paraId="6EF402F3" w14:textId="05B2242D"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2262" w:type="dxa"/>
          </w:tcPr>
          <w:p w14:paraId="222214AC" w14:textId="6B9B2E90"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r>
      <w:tr w:rsidR="00640125" w:rsidRPr="006565D4" w14:paraId="6412E99D" w14:textId="77777777" w:rsidTr="00FF495D">
        <w:tc>
          <w:tcPr>
            <w:tcW w:w="5098" w:type="dxa"/>
          </w:tcPr>
          <w:p w14:paraId="124DB985" w14:textId="589ECB25"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М’язи супінатори передпліччя</w:t>
            </w:r>
          </w:p>
        </w:tc>
        <w:tc>
          <w:tcPr>
            <w:tcW w:w="2268" w:type="dxa"/>
          </w:tcPr>
          <w:p w14:paraId="4AD2EF38" w14:textId="1E227EB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2262" w:type="dxa"/>
          </w:tcPr>
          <w:p w14:paraId="19301143" w14:textId="3B563250"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r>
      <w:tr w:rsidR="00640125" w:rsidRPr="006565D4" w14:paraId="3D975329" w14:textId="77777777" w:rsidTr="00FF495D">
        <w:tc>
          <w:tcPr>
            <w:tcW w:w="5098" w:type="dxa"/>
          </w:tcPr>
          <w:p w14:paraId="455F2A8E" w14:textId="6659C841"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пронатори передпліччя</w:t>
            </w:r>
          </w:p>
        </w:tc>
        <w:tc>
          <w:tcPr>
            <w:tcW w:w="2268" w:type="dxa"/>
          </w:tcPr>
          <w:p w14:paraId="6EF05556" w14:textId="2C63AD9D"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c>
          <w:tcPr>
            <w:tcW w:w="2262" w:type="dxa"/>
          </w:tcPr>
          <w:p w14:paraId="1506B696" w14:textId="74D5056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p>
        </w:tc>
      </w:tr>
      <w:tr w:rsidR="00640125" w:rsidRPr="006565D4" w14:paraId="784F809B" w14:textId="77777777" w:rsidTr="00FF495D">
        <w:tc>
          <w:tcPr>
            <w:tcW w:w="5098" w:type="dxa"/>
          </w:tcPr>
          <w:p w14:paraId="7FBDBF75" w14:textId="70C35FCF"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кисті</w:t>
            </w:r>
          </w:p>
        </w:tc>
        <w:tc>
          <w:tcPr>
            <w:tcW w:w="2268" w:type="dxa"/>
          </w:tcPr>
          <w:p w14:paraId="2D66EA82" w14:textId="07081AEF"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p>
        </w:tc>
        <w:tc>
          <w:tcPr>
            <w:tcW w:w="2262" w:type="dxa"/>
          </w:tcPr>
          <w:p w14:paraId="603F5291" w14:textId="2B3CE7D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r>
      <w:tr w:rsidR="00640125" w:rsidRPr="006565D4" w14:paraId="4DE604F8" w14:textId="77777777" w:rsidTr="00FF495D">
        <w:tc>
          <w:tcPr>
            <w:tcW w:w="5098" w:type="dxa"/>
          </w:tcPr>
          <w:p w14:paraId="70CCC73F" w14:textId="69D3079A"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кисті</w:t>
            </w:r>
          </w:p>
        </w:tc>
        <w:tc>
          <w:tcPr>
            <w:tcW w:w="2268" w:type="dxa"/>
          </w:tcPr>
          <w:p w14:paraId="7B049FD6" w14:textId="5CFDED7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c>
          <w:tcPr>
            <w:tcW w:w="2262" w:type="dxa"/>
          </w:tcPr>
          <w:p w14:paraId="7B74E0EE" w14:textId="5A969ED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r>
      <w:tr w:rsidR="00640125" w:rsidRPr="006565D4" w14:paraId="7C89CD38" w14:textId="77777777" w:rsidTr="00FF495D">
        <w:tc>
          <w:tcPr>
            <w:tcW w:w="5098" w:type="dxa"/>
          </w:tcPr>
          <w:p w14:paraId="6D39C9A5" w14:textId="7BD44CF7"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пальців</w:t>
            </w:r>
          </w:p>
        </w:tc>
        <w:tc>
          <w:tcPr>
            <w:tcW w:w="2268" w:type="dxa"/>
          </w:tcPr>
          <w:p w14:paraId="5CF9A6DE" w14:textId="148B88E8"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p>
        </w:tc>
        <w:tc>
          <w:tcPr>
            <w:tcW w:w="2262" w:type="dxa"/>
          </w:tcPr>
          <w:p w14:paraId="70836A16" w14:textId="5F58440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p>
        </w:tc>
      </w:tr>
      <w:tr w:rsidR="00640125" w:rsidRPr="006565D4" w14:paraId="0FECCA7D" w14:textId="77777777" w:rsidTr="00FF495D">
        <w:tc>
          <w:tcPr>
            <w:tcW w:w="5098" w:type="dxa"/>
          </w:tcPr>
          <w:p w14:paraId="6CBFDE04" w14:textId="3B813EB5" w:rsidR="00640125" w:rsidRPr="006565D4" w:rsidRDefault="00640125"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пальців</w:t>
            </w:r>
          </w:p>
        </w:tc>
        <w:tc>
          <w:tcPr>
            <w:tcW w:w="2268" w:type="dxa"/>
          </w:tcPr>
          <w:p w14:paraId="17B52A87" w14:textId="480FF93C"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1,6</w:t>
            </w:r>
          </w:p>
        </w:tc>
        <w:tc>
          <w:tcPr>
            <w:tcW w:w="2262" w:type="dxa"/>
          </w:tcPr>
          <w:p w14:paraId="1C2D4640" w14:textId="58364A35" w:rsidR="00640125" w:rsidRPr="006565D4" w:rsidRDefault="00640125"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w:t>
            </w:r>
          </w:p>
        </w:tc>
      </w:tr>
    </w:tbl>
    <w:p w14:paraId="287E427E" w14:textId="77777777" w:rsidR="007816D8" w:rsidRPr="006565D4" w:rsidRDefault="007816D8" w:rsidP="00850A4A">
      <w:pPr>
        <w:spacing w:after="0" w:line="360" w:lineRule="auto"/>
        <w:ind w:firstLine="709"/>
        <w:rPr>
          <w:rStyle w:val="color32"/>
          <w:rFonts w:ascii="Times New Roman" w:hAnsi="Times New Roman"/>
          <w:sz w:val="28"/>
          <w:szCs w:val="28"/>
          <w:lang w:val="uk-UA"/>
        </w:rPr>
      </w:pPr>
    </w:p>
    <w:p w14:paraId="24881A11" w14:textId="19C99C14" w:rsidR="00096B3C" w:rsidRPr="006565D4" w:rsidRDefault="00096B3C" w:rsidP="00850A4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Отримані дані при первинному дослідженні свідчать про схожі початкові можливості пацієнтів з парезом верхньої кінцівки</w:t>
      </w:r>
      <w:r w:rsidR="00096E6C" w:rsidRPr="006565D4">
        <w:rPr>
          <w:rStyle w:val="color32"/>
          <w:rFonts w:ascii="Times New Roman" w:hAnsi="Times New Roman"/>
          <w:sz w:val="28"/>
          <w:szCs w:val="28"/>
          <w:lang w:val="uk-UA"/>
        </w:rPr>
        <w:t xml:space="preserve"> молодшої та старшої груп</w:t>
      </w:r>
      <w:r w:rsidR="007F3BC0" w:rsidRPr="006565D4">
        <w:rPr>
          <w:rStyle w:val="color32"/>
          <w:rFonts w:ascii="Times New Roman" w:hAnsi="Times New Roman"/>
          <w:sz w:val="28"/>
          <w:szCs w:val="28"/>
          <w:lang w:val="uk-UA"/>
        </w:rPr>
        <w:t>, а саме: пацієнти мають схожі показники рухової функції за тестом FMA-UE</w:t>
      </w:r>
      <w:r w:rsidR="00096E6C" w:rsidRPr="006565D4">
        <w:rPr>
          <w:rStyle w:val="color32"/>
          <w:rFonts w:ascii="Times New Roman" w:hAnsi="Times New Roman"/>
          <w:sz w:val="28"/>
          <w:szCs w:val="28"/>
          <w:lang w:val="uk-UA"/>
        </w:rPr>
        <w:t>. Ц</w:t>
      </w:r>
      <w:r w:rsidR="007F3BC0" w:rsidRPr="006565D4">
        <w:rPr>
          <w:rStyle w:val="color32"/>
          <w:rFonts w:ascii="Times New Roman" w:hAnsi="Times New Roman"/>
          <w:sz w:val="28"/>
          <w:szCs w:val="28"/>
          <w:lang w:val="uk-UA"/>
        </w:rPr>
        <w:t>е</w:t>
      </w:r>
      <w:r w:rsidR="00974FF0" w:rsidRPr="006565D4">
        <w:rPr>
          <w:rStyle w:val="color32"/>
          <w:rFonts w:ascii="Times New Roman" w:hAnsi="Times New Roman"/>
          <w:sz w:val="28"/>
          <w:szCs w:val="28"/>
          <w:lang w:val="uk-UA"/>
        </w:rPr>
        <w:t xml:space="preserve"> </w:t>
      </w:r>
      <w:r w:rsidR="007F3BC0" w:rsidRPr="006565D4">
        <w:rPr>
          <w:rStyle w:val="color32"/>
          <w:rFonts w:ascii="Times New Roman" w:hAnsi="Times New Roman"/>
          <w:sz w:val="28"/>
          <w:szCs w:val="28"/>
          <w:lang w:val="uk-UA"/>
        </w:rPr>
        <w:t>відображається у кількості набраних балів у груп</w:t>
      </w:r>
      <w:r w:rsidR="00974FF0" w:rsidRPr="006565D4">
        <w:rPr>
          <w:rStyle w:val="color32"/>
          <w:rFonts w:ascii="Times New Roman" w:hAnsi="Times New Roman"/>
          <w:sz w:val="28"/>
          <w:szCs w:val="28"/>
          <w:lang w:val="uk-UA"/>
        </w:rPr>
        <w:t>ах моторної діяльності:</w:t>
      </w:r>
      <w:r w:rsidR="007F3BC0" w:rsidRPr="006565D4">
        <w:rPr>
          <w:rStyle w:val="color32"/>
          <w:rFonts w:ascii="Times New Roman" w:hAnsi="Times New Roman"/>
          <w:sz w:val="28"/>
          <w:szCs w:val="28"/>
          <w:lang w:val="uk-UA"/>
        </w:rPr>
        <w:t xml:space="preserve"> </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Б</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 xml:space="preserve">, </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В</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 xml:space="preserve">, </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Г</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 xml:space="preserve"> тесту, несуттєва різниця присутня у групі </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А</w:t>
      </w:r>
      <w:r w:rsidR="00974FF0"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 За оцінкою тест</w:t>
      </w:r>
      <w:r w:rsidR="00974FF0" w:rsidRPr="006565D4">
        <w:rPr>
          <w:rStyle w:val="color32"/>
          <w:rFonts w:ascii="Times New Roman" w:hAnsi="Times New Roman"/>
          <w:sz w:val="28"/>
          <w:szCs w:val="28"/>
          <w:lang w:val="uk-UA"/>
        </w:rPr>
        <w:t>у</w:t>
      </w:r>
      <w:r w:rsidR="007F3BC0" w:rsidRPr="006565D4">
        <w:rPr>
          <w:rStyle w:val="color32"/>
          <w:rFonts w:ascii="Times New Roman" w:hAnsi="Times New Roman"/>
          <w:sz w:val="28"/>
          <w:szCs w:val="28"/>
          <w:lang w:val="uk-UA"/>
        </w:rPr>
        <w:t xml:space="preserve"> ММТ, який досліджує силу м’язів верхньої кінцівки ми маємо наступне: схожі показники </w:t>
      </w:r>
      <w:r w:rsidR="00974FF0" w:rsidRPr="006565D4">
        <w:rPr>
          <w:rStyle w:val="color32"/>
          <w:rFonts w:ascii="Times New Roman" w:hAnsi="Times New Roman"/>
          <w:sz w:val="28"/>
          <w:szCs w:val="28"/>
          <w:lang w:val="uk-UA"/>
        </w:rPr>
        <w:t>мають особи групи №1 та групи №2 серед</w:t>
      </w:r>
      <w:r w:rsidR="007816D8" w:rsidRPr="006565D4">
        <w:rPr>
          <w:rStyle w:val="color32"/>
          <w:rFonts w:ascii="Times New Roman" w:hAnsi="Times New Roman"/>
          <w:sz w:val="28"/>
          <w:szCs w:val="28"/>
          <w:lang w:val="uk-UA"/>
        </w:rPr>
        <w:t xml:space="preserve"> </w:t>
      </w:r>
      <w:r w:rsidR="007F3BC0" w:rsidRPr="006565D4">
        <w:rPr>
          <w:rStyle w:val="color32"/>
          <w:rFonts w:ascii="Times New Roman" w:hAnsi="Times New Roman"/>
          <w:sz w:val="28"/>
          <w:szCs w:val="28"/>
          <w:lang w:val="uk-UA"/>
        </w:rPr>
        <w:t>м’яз</w:t>
      </w:r>
      <w:r w:rsidR="00974FF0" w:rsidRPr="006565D4">
        <w:rPr>
          <w:rStyle w:val="color32"/>
          <w:rFonts w:ascii="Times New Roman" w:hAnsi="Times New Roman"/>
          <w:sz w:val="28"/>
          <w:szCs w:val="28"/>
          <w:lang w:val="uk-UA"/>
        </w:rPr>
        <w:t>ів</w:t>
      </w:r>
      <w:r w:rsidR="007F3BC0" w:rsidRPr="006565D4">
        <w:rPr>
          <w:rStyle w:val="color32"/>
          <w:rFonts w:ascii="Times New Roman" w:hAnsi="Times New Roman"/>
          <w:sz w:val="28"/>
          <w:szCs w:val="28"/>
          <w:lang w:val="uk-UA"/>
        </w:rPr>
        <w:t xml:space="preserve"> плеча та м’яз</w:t>
      </w:r>
      <w:r w:rsidR="00974FF0" w:rsidRPr="006565D4">
        <w:rPr>
          <w:rStyle w:val="color32"/>
          <w:rFonts w:ascii="Times New Roman" w:hAnsi="Times New Roman"/>
          <w:sz w:val="28"/>
          <w:szCs w:val="28"/>
          <w:lang w:val="uk-UA"/>
        </w:rPr>
        <w:t>ів</w:t>
      </w:r>
      <w:r w:rsidR="007816D8" w:rsidRPr="006565D4">
        <w:rPr>
          <w:rStyle w:val="color32"/>
          <w:rFonts w:ascii="Times New Roman" w:hAnsi="Times New Roman"/>
          <w:sz w:val="28"/>
          <w:szCs w:val="28"/>
          <w:lang w:val="uk-UA"/>
        </w:rPr>
        <w:t>,</w:t>
      </w:r>
      <w:r w:rsidR="007F3BC0" w:rsidRPr="006565D4">
        <w:rPr>
          <w:rStyle w:val="color32"/>
          <w:rFonts w:ascii="Times New Roman" w:hAnsi="Times New Roman"/>
          <w:sz w:val="28"/>
          <w:szCs w:val="28"/>
          <w:lang w:val="uk-UA"/>
        </w:rPr>
        <w:t xml:space="preserve"> які </w:t>
      </w:r>
      <w:r w:rsidR="00974FF0" w:rsidRPr="006565D4">
        <w:rPr>
          <w:rStyle w:val="color32"/>
          <w:rFonts w:ascii="Times New Roman" w:hAnsi="Times New Roman"/>
          <w:sz w:val="28"/>
          <w:szCs w:val="28"/>
          <w:lang w:val="uk-UA"/>
        </w:rPr>
        <w:t>виконують</w:t>
      </w:r>
      <w:r w:rsidR="007F3BC0" w:rsidRPr="006565D4">
        <w:rPr>
          <w:rStyle w:val="color32"/>
          <w:rFonts w:ascii="Times New Roman" w:hAnsi="Times New Roman"/>
          <w:sz w:val="28"/>
          <w:szCs w:val="28"/>
          <w:lang w:val="uk-UA"/>
        </w:rPr>
        <w:t xml:space="preserve"> ру</w:t>
      </w:r>
      <w:r w:rsidR="00974FF0" w:rsidRPr="006565D4">
        <w:rPr>
          <w:rStyle w:val="color32"/>
          <w:rFonts w:ascii="Times New Roman" w:hAnsi="Times New Roman"/>
          <w:sz w:val="28"/>
          <w:szCs w:val="28"/>
          <w:lang w:val="uk-UA"/>
        </w:rPr>
        <w:t>х у</w:t>
      </w:r>
      <w:r w:rsidR="007F3BC0" w:rsidRPr="006565D4">
        <w:rPr>
          <w:rStyle w:val="color32"/>
          <w:rFonts w:ascii="Times New Roman" w:hAnsi="Times New Roman"/>
          <w:sz w:val="28"/>
          <w:szCs w:val="28"/>
          <w:lang w:val="uk-UA"/>
        </w:rPr>
        <w:t xml:space="preserve"> лі</w:t>
      </w:r>
      <w:r w:rsidR="00974FF0" w:rsidRPr="006565D4">
        <w:rPr>
          <w:rStyle w:val="color32"/>
          <w:rFonts w:ascii="Times New Roman" w:hAnsi="Times New Roman"/>
          <w:sz w:val="28"/>
          <w:szCs w:val="28"/>
          <w:lang w:val="uk-UA"/>
        </w:rPr>
        <w:t>ктьовому суглобі</w:t>
      </w:r>
      <w:r w:rsidR="007F3BC0" w:rsidRPr="006565D4">
        <w:rPr>
          <w:rStyle w:val="color32"/>
          <w:rFonts w:ascii="Times New Roman" w:hAnsi="Times New Roman"/>
          <w:sz w:val="28"/>
          <w:szCs w:val="28"/>
          <w:lang w:val="uk-UA"/>
        </w:rPr>
        <w:t xml:space="preserve"> та зап’яст</w:t>
      </w:r>
      <w:r w:rsidR="00974FF0" w:rsidRPr="006565D4">
        <w:rPr>
          <w:rStyle w:val="color32"/>
          <w:rFonts w:ascii="Times New Roman" w:hAnsi="Times New Roman"/>
          <w:sz w:val="28"/>
          <w:szCs w:val="28"/>
          <w:lang w:val="uk-UA"/>
        </w:rPr>
        <w:t>і</w:t>
      </w:r>
      <w:r w:rsidR="007816D8" w:rsidRPr="006565D4">
        <w:rPr>
          <w:rStyle w:val="color32"/>
          <w:rFonts w:ascii="Times New Roman" w:hAnsi="Times New Roman"/>
          <w:sz w:val="28"/>
          <w:szCs w:val="28"/>
          <w:lang w:val="uk-UA"/>
        </w:rPr>
        <w:t>.</w:t>
      </w:r>
    </w:p>
    <w:p w14:paraId="56CCE76E" w14:textId="77777777" w:rsidR="008175CD" w:rsidRPr="006565D4" w:rsidRDefault="008175CD" w:rsidP="00850A4A">
      <w:pPr>
        <w:spacing w:after="0" w:line="360" w:lineRule="auto"/>
        <w:ind w:firstLine="709"/>
        <w:rPr>
          <w:rStyle w:val="color32"/>
          <w:rFonts w:ascii="Times New Roman" w:hAnsi="Times New Roman"/>
          <w:sz w:val="28"/>
          <w:szCs w:val="28"/>
          <w:lang w:val="uk-UA"/>
        </w:rPr>
      </w:pPr>
    </w:p>
    <w:p w14:paraId="02CA37B7" w14:textId="762078F3" w:rsidR="007816D8" w:rsidRPr="006565D4" w:rsidRDefault="007816D8" w:rsidP="00850A4A">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Дані </w:t>
      </w:r>
      <w:r w:rsidR="00970C39" w:rsidRPr="006565D4">
        <w:rPr>
          <w:rStyle w:val="color32"/>
          <w:rFonts w:ascii="Times New Roman" w:hAnsi="Times New Roman"/>
          <w:sz w:val="28"/>
          <w:szCs w:val="28"/>
          <w:lang w:val="uk-UA"/>
        </w:rPr>
        <w:t>функціональних показників представленні у таблицях 3.3. та 3.4.:</w:t>
      </w:r>
    </w:p>
    <w:p w14:paraId="0CDAE377" w14:textId="77777777" w:rsidR="008175CD" w:rsidRPr="006565D4" w:rsidRDefault="008175CD" w:rsidP="00850A4A">
      <w:pPr>
        <w:spacing w:after="0" w:line="360" w:lineRule="auto"/>
        <w:ind w:firstLine="709"/>
        <w:jc w:val="right"/>
        <w:rPr>
          <w:rStyle w:val="color32"/>
          <w:rFonts w:ascii="Times New Roman" w:hAnsi="Times New Roman"/>
          <w:i/>
          <w:iCs/>
          <w:sz w:val="28"/>
          <w:szCs w:val="28"/>
          <w:lang w:val="uk-UA"/>
        </w:rPr>
      </w:pPr>
    </w:p>
    <w:p w14:paraId="3C572483" w14:textId="0DD74932" w:rsidR="008175CD" w:rsidRPr="006565D4" w:rsidRDefault="00970C39" w:rsidP="008175CD">
      <w:pPr>
        <w:spacing w:after="0" w:line="360" w:lineRule="auto"/>
        <w:ind w:firstLine="709"/>
        <w:jc w:val="right"/>
        <w:rPr>
          <w:rStyle w:val="color32"/>
          <w:rFonts w:ascii="Times New Roman" w:hAnsi="Times New Roman"/>
          <w:sz w:val="28"/>
          <w:szCs w:val="28"/>
          <w:lang w:val="uk-UA"/>
        </w:rPr>
      </w:pPr>
      <w:r w:rsidRPr="006565D4">
        <w:rPr>
          <w:rStyle w:val="color32"/>
          <w:rFonts w:ascii="Times New Roman" w:hAnsi="Times New Roman"/>
          <w:i/>
          <w:iCs/>
          <w:sz w:val="28"/>
          <w:szCs w:val="28"/>
          <w:lang w:val="uk-UA"/>
        </w:rPr>
        <w:t>Таблиця 3.3</w:t>
      </w:r>
      <w:r w:rsidRPr="006565D4">
        <w:rPr>
          <w:rStyle w:val="color32"/>
          <w:rFonts w:ascii="Times New Roman" w:hAnsi="Times New Roman"/>
          <w:sz w:val="28"/>
          <w:szCs w:val="28"/>
          <w:lang w:val="uk-UA"/>
        </w:rPr>
        <w:t>.</w:t>
      </w:r>
    </w:p>
    <w:p w14:paraId="336C8E06" w14:textId="6A84A8C9" w:rsidR="00970C39" w:rsidRPr="006565D4" w:rsidRDefault="00970C39" w:rsidP="00850A4A">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Функціональні показники рухової функції, </w:t>
      </w:r>
      <w:r w:rsidR="00AE46C4" w:rsidRPr="006565D4">
        <w:rPr>
          <w:rStyle w:val="color32"/>
          <w:rFonts w:ascii="Times New Roman" w:hAnsi="Times New Roman"/>
          <w:b/>
          <w:bCs/>
          <w:sz w:val="28"/>
          <w:szCs w:val="28"/>
          <w:lang w:val="uk-UA"/>
        </w:rPr>
        <w:t xml:space="preserve">визначені </w:t>
      </w:r>
      <w:r w:rsidRPr="006565D4">
        <w:rPr>
          <w:rStyle w:val="color32"/>
          <w:rFonts w:ascii="Times New Roman" w:hAnsi="Times New Roman"/>
          <w:b/>
          <w:bCs/>
          <w:sz w:val="28"/>
          <w:szCs w:val="28"/>
          <w:lang w:val="uk-UA"/>
        </w:rPr>
        <w:t xml:space="preserve">за допомогою FMA-UE, </w:t>
      </w:r>
      <w:r w:rsidR="00AE46C4" w:rsidRPr="006565D4">
        <w:rPr>
          <w:rStyle w:val="color32"/>
          <w:rFonts w:ascii="Times New Roman" w:hAnsi="Times New Roman"/>
          <w:b/>
          <w:bCs/>
          <w:sz w:val="28"/>
          <w:szCs w:val="28"/>
          <w:lang w:val="uk-UA"/>
        </w:rPr>
        <w:t xml:space="preserve">пацієнтів </w:t>
      </w:r>
      <w:r w:rsidR="00974FF0" w:rsidRPr="006565D4">
        <w:rPr>
          <w:rStyle w:val="color32"/>
          <w:rFonts w:ascii="Times New Roman" w:hAnsi="Times New Roman"/>
          <w:b/>
          <w:bCs/>
          <w:sz w:val="28"/>
          <w:szCs w:val="28"/>
          <w:lang w:val="uk-UA"/>
        </w:rPr>
        <w:t xml:space="preserve">обох вікових груп </w:t>
      </w:r>
      <w:r w:rsidRPr="006565D4">
        <w:rPr>
          <w:rStyle w:val="color32"/>
          <w:rFonts w:ascii="Times New Roman" w:hAnsi="Times New Roman"/>
          <w:b/>
          <w:bCs/>
          <w:sz w:val="28"/>
          <w:szCs w:val="28"/>
          <w:lang w:val="uk-UA"/>
        </w:rPr>
        <w:t>при первинному дослідженні за міжнародними стандартами оцінки</w:t>
      </w:r>
    </w:p>
    <w:tbl>
      <w:tblPr>
        <w:tblStyle w:val="a5"/>
        <w:tblW w:w="0" w:type="auto"/>
        <w:tblLook w:val="04A0" w:firstRow="1" w:lastRow="0" w:firstColumn="1" w:lastColumn="0" w:noHBand="0" w:noVBand="1"/>
      </w:tblPr>
      <w:tblGrid>
        <w:gridCol w:w="4430"/>
        <w:gridCol w:w="1519"/>
        <w:gridCol w:w="1567"/>
        <w:gridCol w:w="984"/>
        <w:gridCol w:w="1128"/>
      </w:tblGrid>
      <w:tr w:rsidR="00970C39" w:rsidRPr="006565D4" w14:paraId="55BEE603" w14:textId="77777777" w:rsidTr="000F5FD3">
        <w:tc>
          <w:tcPr>
            <w:tcW w:w="4430" w:type="dxa"/>
            <w:vMerge w:val="restart"/>
            <w:vAlign w:val="center"/>
          </w:tcPr>
          <w:p w14:paraId="44B91287" w14:textId="3B6D6089" w:rsidR="00970C39" w:rsidRPr="006565D4" w:rsidRDefault="00970C39"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моторної функції FMA-UE, к-сть балів</w:t>
            </w:r>
          </w:p>
        </w:tc>
        <w:tc>
          <w:tcPr>
            <w:tcW w:w="3086" w:type="dxa"/>
            <w:gridSpan w:val="2"/>
          </w:tcPr>
          <w:p w14:paraId="64C415C5" w14:textId="11E6B9D9" w:rsidR="00970C39" w:rsidRPr="006565D4" w:rsidRDefault="00970C39"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пацієнтів</w:t>
            </w:r>
          </w:p>
        </w:tc>
        <w:tc>
          <w:tcPr>
            <w:tcW w:w="984" w:type="dxa"/>
            <w:vMerge w:val="restart"/>
            <w:vAlign w:val="center"/>
          </w:tcPr>
          <w:p w14:paraId="27747D78" w14:textId="56BA67F9" w:rsidR="00970C39" w:rsidRPr="006565D4" w:rsidRDefault="00970C39"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t</w:t>
            </w:r>
          </w:p>
        </w:tc>
        <w:tc>
          <w:tcPr>
            <w:tcW w:w="1128" w:type="dxa"/>
            <w:vMerge w:val="restart"/>
            <w:vAlign w:val="center"/>
          </w:tcPr>
          <w:p w14:paraId="51842652" w14:textId="48339C57" w:rsidR="00970C39" w:rsidRPr="006565D4" w:rsidRDefault="00970C39"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p</w:t>
            </w:r>
          </w:p>
        </w:tc>
      </w:tr>
      <w:tr w:rsidR="00970C39" w:rsidRPr="006565D4" w14:paraId="3F17608F" w14:textId="77777777" w:rsidTr="000F5FD3">
        <w:tc>
          <w:tcPr>
            <w:tcW w:w="4430" w:type="dxa"/>
            <w:vMerge/>
          </w:tcPr>
          <w:p w14:paraId="178AF335" w14:textId="77777777" w:rsidR="00970C39" w:rsidRPr="006565D4" w:rsidRDefault="00970C39" w:rsidP="008175CD">
            <w:pPr>
              <w:spacing w:after="0" w:line="240" w:lineRule="auto"/>
              <w:contextualSpacing/>
              <w:rPr>
                <w:rStyle w:val="color32"/>
                <w:rFonts w:ascii="Times New Roman" w:hAnsi="Times New Roman"/>
                <w:sz w:val="28"/>
                <w:szCs w:val="28"/>
                <w:lang w:val="uk-UA"/>
              </w:rPr>
            </w:pPr>
          </w:p>
        </w:tc>
        <w:tc>
          <w:tcPr>
            <w:tcW w:w="1519" w:type="dxa"/>
          </w:tcPr>
          <w:p w14:paraId="48A1043B" w14:textId="26A7C079" w:rsidR="00970C39" w:rsidRPr="006565D4" w:rsidRDefault="000F5FD3"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Група </w:t>
            </w:r>
            <w:r w:rsidR="00970C39" w:rsidRPr="006565D4">
              <w:rPr>
                <w:rStyle w:val="color32"/>
                <w:rFonts w:ascii="Times New Roman" w:hAnsi="Times New Roman"/>
                <w:sz w:val="28"/>
                <w:szCs w:val="28"/>
                <w:lang w:val="uk-UA"/>
              </w:rPr>
              <w:t>№1</w:t>
            </w:r>
          </w:p>
        </w:tc>
        <w:tc>
          <w:tcPr>
            <w:tcW w:w="1567" w:type="dxa"/>
          </w:tcPr>
          <w:p w14:paraId="642C2C50" w14:textId="48C4868A" w:rsidR="00970C39" w:rsidRPr="006565D4" w:rsidRDefault="000F5FD3"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Група </w:t>
            </w:r>
            <w:r w:rsidR="00970C39" w:rsidRPr="006565D4">
              <w:rPr>
                <w:rStyle w:val="color32"/>
                <w:rFonts w:ascii="Times New Roman" w:hAnsi="Times New Roman"/>
                <w:sz w:val="28"/>
                <w:szCs w:val="28"/>
                <w:lang w:val="uk-UA"/>
              </w:rPr>
              <w:t>№2</w:t>
            </w:r>
          </w:p>
        </w:tc>
        <w:tc>
          <w:tcPr>
            <w:tcW w:w="984" w:type="dxa"/>
            <w:vMerge/>
          </w:tcPr>
          <w:p w14:paraId="1DD4D7D8" w14:textId="77777777" w:rsidR="00970C39" w:rsidRPr="006565D4" w:rsidRDefault="00970C39" w:rsidP="008175CD">
            <w:pPr>
              <w:spacing w:after="0" w:line="240" w:lineRule="auto"/>
              <w:contextualSpacing/>
              <w:rPr>
                <w:rStyle w:val="color32"/>
                <w:rFonts w:ascii="Times New Roman" w:hAnsi="Times New Roman"/>
                <w:sz w:val="28"/>
                <w:szCs w:val="28"/>
                <w:lang w:val="uk-UA"/>
              </w:rPr>
            </w:pPr>
          </w:p>
        </w:tc>
        <w:tc>
          <w:tcPr>
            <w:tcW w:w="1128" w:type="dxa"/>
            <w:vMerge/>
          </w:tcPr>
          <w:p w14:paraId="0DACF3F3" w14:textId="5D7CF521" w:rsidR="00970C39" w:rsidRPr="006565D4" w:rsidRDefault="00970C39" w:rsidP="008175CD">
            <w:pPr>
              <w:spacing w:after="0" w:line="240" w:lineRule="auto"/>
              <w:contextualSpacing/>
              <w:rPr>
                <w:rStyle w:val="color32"/>
                <w:rFonts w:ascii="Times New Roman" w:hAnsi="Times New Roman"/>
                <w:sz w:val="28"/>
                <w:szCs w:val="28"/>
                <w:lang w:val="uk-UA"/>
              </w:rPr>
            </w:pPr>
          </w:p>
        </w:tc>
      </w:tr>
      <w:tr w:rsidR="00970C39" w:rsidRPr="006565D4" w14:paraId="081A9EAF" w14:textId="77777777" w:rsidTr="000F5FD3">
        <w:tc>
          <w:tcPr>
            <w:tcW w:w="4430" w:type="dxa"/>
            <w:vMerge/>
          </w:tcPr>
          <w:p w14:paraId="7EE01906" w14:textId="77777777" w:rsidR="00970C39" w:rsidRPr="006565D4" w:rsidRDefault="00970C39" w:rsidP="008175CD">
            <w:pPr>
              <w:spacing w:after="0" w:line="240" w:lineRule="auto"/>
              <w:contextualSpacing/>
              <w:rPr>
                <w:rStyle w:val="color32"/>
                <w:rFonts w:ascii="Times New Roman" w:hAnsi="Times New Roman"/>
                <w:sz w:val="28"/>
                <w:szCs w:val="28"/>
                <w:lang w:val="uk-UA"/>
              </w:rPr>
            </w:pPr>
          </w:p>
        </w:tc>
        <w:tc>
          <w:tcPr>
            <w:tcW w:w="3086" w:type="dxa"/>
            <w:gridSpan w:val="2"/>
          </w:tcPr>
          <w:p w14:paraId="36BA7017" w14:textId="47E24755" w:rsidR="00970C39" w:rsidRPr="006565D4" w:rsidRDefault="00A37A68" w:rsidP="008175CD">
            <w:pPr>
              <w:spacing w:after="0" w:line="240" w:lineRule="auto"/>
              <w:contextualSpacing/>
              <w:jc w:val="center"/>
              <w:rPr>
                <w:rStyle w:val="color32"/>
                <w:rFonts w:ascii="Times New Roman" w:hAnsi="Times New Roman"/>
                <w:sz w:val="28"/>
                <w:szCs w:val="28"/>
                <w:lang w:val="uk-UA"/>
              </w:rPr>
            </w:pPr>
            <w:r w:rsidRPr="006565D4">
              <w:rPr>
                <w:rFonts w:cs="Calibri"/>
                <w:color w:val="000000" w:themeColor="text1"/>
                <w:sz w:val="24"/>
                <w:szCs w:val="24"/>
                <w:lang w:val="uk-UA" w:eastAsia="en-US"/>
              </w:rPr>
              <w:object w:dxaOrig="709" w:dyaOrig="344" w14:anchorId="380236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18pt" o:ole="">
                  <v:imagedata r:id="rId10" o:title=""/>
                </v:shape>
                <o:OLEObject Type="Embed" ProgID="Equation.3" ShapeID="_x0000_i1025" DrawAspect="Content" ObjectID="_1793687478" r:id="rId11"/>
              </w:object>
            </w:r>
          </w:p>
        </w:tc>
        <w:tc>
          <w:tcPr>
            <w:tcW w:w="984" w:type="dxa"/>
            <w:vMerge/>
          </w:tcPr>
          <w:p w14:paraId="00D3EECE" w14:textId="77777777" w:rsidR="00970C39" w:rsidRPr="006565D4" w:rsidRDefault="00970C39" w:rsidP="008175CD">
            <w:pPr>
              <w:spacing w:after="0" w:line="240" w:lineRule="auto"/>
              <w:contextualSpacing/>
              <w:rPr>
                <w:rStyle w:val="color32"/>
                <w:rFonts w:ascii="Times New Roman" w:hAnsi="Times New Roman"/>
                <w:sz w:val="28"/>
                <w:szCs w:val="28"/>
                <w:lang w:val="uk-UA"/>
              </w:rPr>
            </w:pPr>
          </w:p>
        </w:tc>
        <w:tc>
          <w:tcPr>
            <w:tcW w:w="1128" w:type="dxa"/>
            <w:vMerge/>
          </w:tcPr>
          <w:p w14:paraId="296AFA8C" w14:textId="41C01434" w:rsidR="00970C39" w:rsidRPr="006565D4" w:rsidRDefault="00970C39" w:rsidP="008175CD">
            <w:pPr>
              <w:spacing w:after="0" w:line="240" w:lineRule="auto"/>
              <w:contextualSpacing/>
              <w:rPr>
                <w:rStyle w:val="color32"/>
                <w:rFonts w:ascii="Times New Roman" w:hAnsi="Times New Roman"/>
                <w:sz w:val="28"/>
                <w:szCs w:val="28"/>
                <w:lang w:val="uk-UA"/>
              </w:rPr>
            </w:pPr>
          </w:p>
        </w:tc>
      </w:tr>
      <w:tr w:rsidR="00970C39" w:rsidRPr="006565D4" w14:paraId="7087ACE6" w14:textId="77777777" w:rsidTr="000F5FD3">
        <w:tc>
          <w:tcPr>
            <w:tcW w:w="4430" w:type="dxa"/>
          </w:tcPr>
          <w:p w14:paraId="0046608B" w14:textId="628D1178" w:rsidR="00970C39" w:rsidRPr="006565D4" w:rsidRDefault="00970C39"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А. Верхня кінцівка</w:t>
            </w:r>
          </w:p>
        </w:tc>
        <w:tc>
          <w:tcPr>
            <w:tcW w:w="1519" w:type="dxa"/>
          </w:tcPr>
          <w:p w14:paraId="26F2541E" w14:textId="4FFDA69B" w:rsidR="00970C39"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10,5±</w:t>
            </w:r>
            <w:r w:rsidR="00B039F7" w:rsidRPr="006565D4">
              <w:rPr>
                <w:rFonts w:ascii="Times New Roman" w:hAnsi="Times New Roman"/>
                <w:color w:val="000000" w:themeColor="text1"/>
                <w:sz w:val="28"/>
                <w:szCs w:val="28"/>
                <w:lang w:val="uk-UA"/>
              </w:rPr>
              <w:t>0,50</w:t>
            </w:r>
          </w:p>
        </w:tc>
        <w:tc>
          <w:tcPr>
            <w:tcW w:w="1567" w:type="dxa"/>
          </w:tcPr>
          <w:p w14:paraId="3991CF67" w14:textId="1D7E70D4" w:rsidR="00970C39"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9,4±</w:t>
            </w:r>
            <w:r w:rsidR="00B039F7" w:rsidRPr="006565D4">
              <w:rPr>
                <w:rFonts w:ascii="Times New Roman" w:hAnsi="Times New Roman"/>
                <w:color w:val="000000" w:themeColor="text1"/>
                <w:sz w:val="28"/>
                <w:szCs w:val="28"/>
                <w:lang w:val="uk-UA"/>
              </w:rPr>
              <w:t>0,56</w:t>
            </w:r>
          </w:p>
        </w:tc>
        <w:tc>
          <w:tcPr>
            <w:tcW w:w="984" w:type="dxa"/>
          </w:tcPr>
          <w:p w14:paraId="4EC6F55F" w14:textId="7F9744ED" w:rsidR="00970C39"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1,46</w:t>
            </w:r>
          </w:p>
        </w:tc>
        <w:tc>
          <w:tcPr>
            <w:tcW w:w="1128" w:type="dxa"/>
          </w:tcPr>
          <w:p w14:paraId="29CE75BD" w14:textId="2ED0AC7E" w:rsidR="00970C39" w:rsidRPr="006565D4" w:rsidRDefault="00970C39"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7C1681" w:rsidRPr="006565D4" w14:paraId="5EC81DBB" w14:textId="77777777" w:rsidTr="000F5FD3">
        <w:tc>
          <w:tcPr>
            <w:tcW w:w="4430" w:type="dxa"/>
          </w:tcPr>
          <w:p w14:paraId="2000DA35" w14:textId="58E41131" w:rsidR="007C1681" w:rsidRPr="006565D4" w:rsidRDefault="007C1681"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Б. Зап’ясток</w:t>
            </w:r>
          </w:p>
        </w:tc>
        <w:tc>
          <w:tcPr>
            <w:tcW w:w="1519" w:type="dxa"/>
          </w:tcPr>
          <w:p w14:paraId="5BBFF766" w14:textId="4DDA0799"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1,5±0,</w:t>
            </w:r>
            <w:r w:rsidR="00B039F7" w:rsidRPr="006565D4">
              <w:rPr>
                <w:rFonts w:ascii="Times New Roman" w:hAnsi="Times New Roman"/>
                <w:color w:val="000000" w:themeColor="text1"/>
                <w:sz w:val="28"/>
                <w:szCs w:val="28"/>
                <w:lang w:val="uk-UA"/>
              </w:rPr>
              <w:t>16</w:t>
            </w:r>
          </w:p>
        </w:tc>
        <w:tc>
          <w:tcPr>
            <w:tcW w:w="1567" w:type="dxa"/>
          </w:tcPr>
          <w:p w14:paraId="6E82DD38" w14:textId="7BC0182B"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1,4±0,</w:t>
            </w:r>
            <w:r w:rsidR="00B039F7" w:rsidRPr="006565D4">
              <w:rPr>
                <w:rFonts w:ascii="Times New Roman" w:hAnsi="Times New Roman"/>
                <w:color w:val="000000" w:themeColor="text1"/>
                <w:sz w:val="28"/>
                <w:szCs w:val="28"/>
                <w:lang w:val="uk-UA"/>
              </w:rPr>
              <w:t>16</w:t>
            </w:r>
          </w:p>
        </w:tc>
        <w:tc>
          <w:tcPr>
            <w:tcW w:w="984" w:type="dxa"/>
          </w:tcPr>
          <w:p w14:paraId="3CBFE938" w14:textId="2ADD359D"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0,43</w:t>
            </w:r>
          </w:p>
        </w:tc>
        <w:tc>
          <w:tcPr>
            <w:tcW w:w="1128" w:type="dxa"/>
          </w:tcPr>
          <w:p w14:paraId="2D6D8D07" w14:textId="16763B23"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7C1681" w:rsidRPr="006565D4" w14:paraId="117F3ACB" w14:textId="77777777" w:rsidTr="000F5FD3">
        <w:tc>
          <w:tcPr>
            <w:tcW w:w="4430" w:type="dxa"/>
          </w:tcPr>
          <w:p w14:paraId="3E29871E" w14:textId="40747485" w:rsidR="007C1681" w:rsidRPr="006565D4" w:rsidRDefault="007C1681"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 Рука</w:t>
            </w:r>
          </w:p>
        </w:tc>
        <w:tc>
          <w:tcPr>
            <w:tcW w:w="1519" w:type="dxa"/>
          </w:tcPr>
          <w:p w14:paraId="5A317139" w14:textId="624AE46E"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3,5±</w:t>
            </w:r>
            <w:r w:rsidR="00B039F7" w:rsidRPr="006565D4">
              <w:rPr>
                <w:rFonts w:ascii="Times New Roman" w:hAnsi="Times New Roman"/>
                <w:color w:val="000000" w:themeColor="text1"/>
                <w:sz w:val="28"/>
                <w:szCs w:val="28"/>
                <w:lang w:val="uk-UA"/>
              </w:rPr>
              <w:t>0,42</w:t>
            </w:r>
          </w:p>
        </w:tc>
        <w:tc>
          <w:tcPr>
            <w:tcW w:w="1567" w:type="dxa"/>
          </w:tcPr>
          <w:p w14:paraId="35D1840E" w14:textId="178F4198"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3,3±</w:t>
            </w:r>
            <w:r w:rsidR="00B039F7" w:rsidRPr="006565D4">
              <w:rPr>
                <w:rFonts w:ascii="Times New Roman" w:hAnsi="Times New Roman"/>
                <w:color w:val="000000" w:themeColor="text1"/>
                <w:sz w:val="28"/>
                <w:szCs w:val="28"/>
                <w:lang w:val="uk-UA"/>
              </w:rPr>
              <w:t>0,33</w:t>
            </w:r>
          </w:p>
        </w:tc>
        <w:tc>
          <w:tcPr>
            <w:tcW w:w="984" w:type="dxa"/>
          </w:tcPr>
          <w:p w14:paraId="4E1732A3" w14:textId="29923450"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0,37</w:t>
            </w:r>
          </w:p>
        </w:tc>
        <w:tc>
          <w:tcPr>
            <w:tcW w:w="1128" w:type="dxa"/>
          </w:tcPr>
          <w:p w14:paraId="41C3D997" w14:textId="50C76DA1"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7C1681" w:rsidRPr="006565D4" w14:paraId="788AF7F9" w14:textId="77777777" w:rsidTr="000F5FD3">
        <w:tc>
          <w:tcPr>
            <w:tcW w:w="4430" w:type="dxa"/>
          </w:tcPr>
          <w:p w14:paraId="4707D43B" w14:textId="4EA6E57C" w:rsidR="007C1681" w:rsidRPr="006565D4" w:rsidRDefault="007C1681"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Г. Координація / Швидкість</w:t>
            </w:r>
          </w:p>
        </w:tc>
        <w:tc>
          <w:tcPr>
            <w:tcW w:w="1519" w:type="dxa"/>
          </w:tcPr>
          <w:p w14:paraId="1265A40B" w14:textId="2E03E68E"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1,3</w:t>
            </w:r>
            <w:r w:rsidR="007C1681" w:rsidRPr="006565D4">
              <w:rPr>
                <w:rFonts w:ascii="Times New Roman" w:hAnsi="Times New Roman"/>
                <w:color w:val="000000" w:themeColor="text1"/>
                <w:sz w:val="28"/>
                <w:szCs w:val="28"/>
                <w:lang w:val="uk-UA"/>
              </w:rPr>
              <w:t>±</w:t>
            </w:r>
            <w:r w:rsidRPr="006565D4">
              <w:rPr>
                <w:rFonts w:ascii="Times New Roman" w:hAnsi="Times New Roman"/>
                <w:color w:val="000000" w:themeColor="text1"/>
                <w:sz w:val="28"/>
                <w:szCs w:val="28"/>
                <w:lang w:val="uk-UA"/>
              </w:rPr>
              <w:t>0,26</w:t>
            </w:r>
          </w:p>
        </w:tc>
        <w:tc>
          <w:tcPr>
            <w:tcW w:w="1567" w:type="dxa"/>
          </w:tcPr>
          <w:p w14:paraId="6052EDD8" w14:textId="4EEC5144"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1,4</w:t>
            </w:r>
            <w:r w:rsidR="007C1681" w:rsidRPr="006565D4">
              <w:rPr>
                <w:rFonts w:ascii="Times New Roman" w:hAnsi="Times New Roman"/>
                <w:color w:val="000000" w:themeColor="text1"/>
                <w:sz w:val="28"/>
                <w:szCs w:val="28"/>
                <w:lang w:val="uk-UA"/>
              </w:rPr>
              <w:t>±</w:t>
            </w:r>
            <w:r w:rsidRPr="006565D4">
              <w:rPr>
                <w:rFonts w:ascii="Times New Roman" w:hAnsi="Times New Roman"/>
                <w:color w:val="000000" w:themeColor="text1"/>
                <w:sz w:val="28"/>
                <w:szCs w:val="28"/>
                <w:lang w:val="uk-UA"/>
              </w:rPr>
              <w:t>0,22</w:t>
            </w:r>
          </w:p>
        </w:tc>
        <w:tc>
          <w:tcPr>
            <w:tcW w:w="984" w:type="dxa"/>
          </w:tcPr>
          <w:p w14:paraId="687B6BFB" w14:textId="45F5773D"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0,29</w:t>
            </w:r>
          </w:p>
        </w:tc>
        <w:tc>
          <w:tcPr>
            <w:tcW w:w="1128" w:type="dxa"/>
          </w:tcPr>
          <w:p w14:paraId="61EA6754" w14:textId="0DC59102"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7C1681" w:rsidRPr="006565D4" w14:paraId="0CEF4F5D" w14:textId="77777777" w:rsidTr="000F5FD3">
        <w:tc>
          <w:tcPr>
            <w:tcW w:w="4430" w:type="dxa"/>
          </w:tcPr>
          <w:p w14:paraId="4366F311" w14:textId="73BEB7B6" w:rsidR="007C1681" w:rsidRPr="006565D4" w:rsidRDefault="007C1681" w:rsidP="008175CD">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Всього А-Г (моторна функція FMA-UE) </w:t>
            </w:r>
          </w:p>
        </w:tc>
        <w:tc>
          <w:tcPr>
            <w:tcW w:w="1519" w:type="dxa"/>
          </w:tcPr>
          <w:p w14:paraId="5F87A9A4" w14:textId="3645F218"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16,8</w:t>
            </w:r>
            <w:r w:rsidR="007C1681" w:rsidRPr="006565D4">
              <w:rPr>
                <w:rFonts w:ascii="Times New Roman" w:hAnsi="Times New Roman"/>
                <w:color w:val="000000" w:themeColor="text1"/>
                <w:sz w:val="28"/>
                <w:szCs w:val="28"/>
                <w:lang w:val="uk-UA"/>
              </w:rPr>
              <w:t>±</w:t>
            </w:r>
            <w:r w:rsidRPr="006565D4">
              <w:rPr>
                <w:rFonts w:ascii="Times New Roman" w:hAnsi="Times New Roman"/>
                <w:color w:val="000000" w:themeColor="text1"/>
                <w:sz w:val="28"/>
                <w:szCs w:val="28"/>
                <w:lang w:val="uk-UA"/>
              </w:rPr>
              <w:t>1,08</w:t>
            </w:r>
          </w:p>
        </w:tc>
        <w:tc>
          <w:tcPr>
            <w:tcW w:w="1567" w:type="dxa"/>
          </w:tcPr>
          <w:p w14:paraId="7283E9F1" w14:textId="118647C7"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15,5</w:t>
            </w:r>
            <w:r w:rsidR="007C1681" w:rsidRPr="006565D4">
              <w:rPr>
                <w:rFonts w:ascii="Times New Roman" w:hAnsi="Times New Roman"/>
                <w:color w:val="000000" w:themeColor="text1"/>
                <w:sz w:val="28"/>
                <w:szCs w:val="28"/>
                <w:lang w:val="uk-UA"/>
              </w:rPr>
              <w:t>±</w:t>
            </w:r>
            <w:r w:rsidRPr="006565D4">
              <w:rPr>
                <w:rFonts w:ascii="Times New Roman" w:hAnsi="Times New Roman"/>
                <w:color w:val="000000" w:themeColor="text1"/>
                <w:sz w:val="28"/>
                <w:szCs w:val="28"/>
                <w:lang w:val="uk-UA"/>
              </w:rPr>
              <w:t>0,73</w:t>
            </w:r>
          </w:p>
        </w:tc>
        <w:tc>
          <w:tcPr>
            <w:tcW w:w="984" w:type="dxa"/>
          </w:tcPr>
          <w:p w14:paraId="49B2BBEF" w14:textId="7E97AAB5" w:rsidR="007C1681" w:rsidRPr="006565D4" w:rsidRDefault="00B039F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0,99</w:t>
            </w:r>
          </w:p>
        </w:tc>
        <w:tc>
          <w:tcPr>
            <w:tcW w:w="1128" w:type="dxa"/>
          </w:tcPr>
          <w:p w14:paraId="68E0A38D" w14:textId="6F58B332" w:rsidR="007C1681" w:rsidRPr="006565D4" w:rsidRDefault="007C1681"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bl>
    <w:p w14:paraId="16584010" w14:textId="77777777" w:rsidR="009B24D0" w:rsidRPr="006565D4" w:rsidRDefault="009B24D0" w:rsidP="00850A4A">
      <w:pPr>
        <w:spacing w:after="0" w:line="360" w:lineRule="auto"/>
        <w:ind w:firstLine="709"/>
        <w:jc w:val="right"/>
        <w:rPr>
          <w:rStyle w:val="color32"/>
          <w:rFonts w:ascii="Times New Roman" w:hAnsi="Times New Roman"/>
          <w:i/>
          <w:iCs/>
          <w:sz w:val="28"/>
          <w:szCs w:val="28"/>
          <w:lang w:val="uk-UA"/>
        </w:rPr>
      </w:pPr>
    </w:p>
    <w:p w14:paraId="24188C6A" w14:textId="77777777" w:rsidR="009B24D0" w:rsidRPr="006565D4" w:rsidRDefault="009B24D0" w:rsidP="00850A4A">
      <w:pPr>
        <w:spacing w:after="0" w:line="360" w:lineRule="auto"/>
        <w:ind w:firstLine="709"/>
        <w:jc w:val="right"/>
        <w:rPr>
          <w:rStyle w:val="color32"/>
          <w:rFonts w:ascii="Times New Roman" w:hAnsi="Times New Roman"/>
          <w:i/>
          <w:iCs/>
          <w:sz w:val="28"/>
          <w:szCs w:val="28"/>
          <w:lang w:val="uk-UA"/>
        </w:rPr>
      </w:pPr>
    </w:p>
    <w:p w14:paraId="159E46F6" w14:textId="77777777" w:rsidR="009B24D0" w:rsidRPr="006565D4" w:rsidRDefault="009B24D0" w:rsidP="008175CD">
      <w:pPr>
        <w:spacing w:after="0" w:line="360" w:lineRule="auto"/>
        <w:rPr>
          <w:rStyle w:val="color32"/>
          <w:rFonts w:ascii="Times New Roman" w:hAnsi="Times New Roman"/>
          <w:i/>
          <w:iCs/>
          <w:sz w:val="28"/>
          <w:szCs w:val="28"/>
          <w:lang w:val="uk-UA"/>
        </w:rPr>
      </w:pPr>
    </w:p>
    <w:p w14:paraId="20F545C1" w14:textId="5E87AA54" w:rsidR="00B039F7" w:rsidRPr="006565D4" w:rsidRDefault="00B039F7" w:rsidP="00850A4A">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lastRenderedPageBreak/>
        <w:t>Таблиця 3.4</w:t>
      </w:r>
    </w:p>
    <w:p w14:paraId="3130C609" w14:textId="7F3104A3" w:rsidR="00B039F7" w:rsidRPr="006565D4" w:rsidRDefault="00B039F7" w:rsidP="00850A4A">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Функціональні показники </w:t>
      </w:r>
      <w:r w:rsidR="00700677" w:rsidRPr="006565D4">
        <w:rPr>
          <w:rStyle w:val="color32"/>
          <w:rFonts w:ascii="Times New Roman" w:hAnsi="Times New Roman"/>
          <w:b/>
          <w:bCs/>
          <w:sz w:val="28"/>
          <w:szCs w:val="28"/>
          <w:lang w:val="uk-UA"/>
        </w:rPr>
        <w:t>сили, визначені за допомогою ММТ</w:t>
      </w:r>
      <w:r w:rsidRPr="006565D4">
        <w:rPr>
          <w:rStyle w:val="color32"/>
          <w:rFonts w:ascii="Times New Roman" w:hAnsi="Times New Roman"/>
          <w:b/>
          <w:bCs/>
          <w:sz w:val="28"/>
          <w:szCs w:val="28"/>
          <w:lang w:val="uk-UA"/>
        </w:rPr>
        <w:t xml:space="preserve">, </w:t>
      </w:r>
      <w:r w:rsidR="00AE46C4" w:rsidRPr="006565D4">
        <w:rPr>
          <w:rStyle w:val="color32"/>
          <w:rFonts w:ascii="Times New Roman" w:hAnsi="Times New Roman"/>
          <w:b/>
          <w:bCs/>
          <w:sz w:val="28"/>
          <w:szCs w:val="28"/>
          <w:lang w:val="uk-UA"/>
        </w:rPr>
        <w:t>пацієнтів</w:t>
      </w:r>
      <w:r w:rsidRPr="006565D4">
        <w:rPr>
          <w:rStyle w:val="color32"/>
          <w:rFonts w:ascii="Times New Roman" w:hAnsi="Times New Roman"/>
          <w:b/>
          <w:bCs/>
          <w:sz w:val="28"/>
          <w:szCs w:val="28"/>
          <w:lang w:val="uk-UA"/>
        </w:rPr>
        <w:t xml:space="preserve"> </w:t>
      </w:r>
      <w:r w:rsidR="00974FF0" w:rsidRPr="006565D4">
        <w:rPr>
          <w:rStyle w:val="color32"/>
          <w:rFonts w:ascii="Times New Roman" w:hAnsi="Times New Roman"/>
          <w:b/>
          <w:bCs/>
          <w:sz w:val="28"/>
          <w:szCs w:val="28"/>
          <w:lang w:val="uk-UA"/>
        </w:rPr>
        <w:t xml:space="preserve">обох вікових груп </w:t>
      </w:r>
      <w:r w:rsidRPr="006565D4">
        <w:rPr>
          <w:rStyle w:val="color32"/>
          <w:rFonts w:ascii="Times New Roman" w:hAnsi="Times New Roman"/>
          <w:b/>
          <w:bCs/>
          <w:sz w:val="28"/>
          <w:szCs w:val="28"/>
          <w:lang w:val="uk-UA"/>
        </w:rPr>
        <w:t>при первинному дослідженні за міжнародними стандартами оцінки</w:t>
      </w:r>
    </w:p>
    <w:tbl>
      <w:tblPr>
        <w:tblStyle w:val="a5"/>
        <w:tblW w:w="0" w:type="auto"/>
        <w:tblLook w:val="04A0" w:firstRow="1" w:lastRow="0" w:firstColumn="1" w:lastColumn="0" w:noHBand="0" w:noVBand="1"/>
      </w:tblPr>
      <w:tblGrid>
        <w:gridCol w:w="3964"/>
        <w:gridCol w:w="1560"/>
        <w:gridCol w:w="2126"/>
        <w:gridCol w:w="992"/>
        <w:gridCol w:w="986"/>
      </w:tblGrid>
      <w:tr w:rsidR="001546AC" w:rsidRPr="006565D4" w14:paraId="55F3EEAC" w14:textId="77777777" w:rsidTr="001546AC">
        <w:tc>
          <w:tcPr>
            <w:tcW w:w="3964" w:type="dxa"/>
            <w:vMerge w:val="restart"/>
            <w:vAlign w:val="center"/>
          </w:tcPr>
          <w:p w14:paraId="76400E7D" w14:textId="69A62A20" w:rsidR="001546AC" w:rsidRPr="006565D4" w:rsidRDefault="001546AC" w:rsidP="008175CD">
            <w:pPr>
              <w:spacing w:after="0" w:line="240" w:lineRule="auto"/>
              <w:contextualSpacing/>
              <w:jc w:val="center"/>
              <w:rPr>
                <w:rStyle w:val="color32"/>
                <w:rFonts w:ascii="Times New Roman" w:hAnsi="Times New Roman"/>
                <w:b/>
                <w:bCs/>
                <w:sz w:val="28"/>
                <w:szCs w:val="28"/>
                <w:lang w:val="uk-UA"/>
              </w:rPr>
            </w:pPr>
            <w:r w:rsidRPr="006565D4">
              <w:rPr>
                <w:rStyle w:val="color32"/>
                <w:rFonts w:ascii="Times New Roman" w:hAnsi="Times New Roman"/>
                <w:sz w:val="28"/>
                <w:szCs w:val="28"/>
                <w:lang w:val="uk-UA"/>
              </w:rPr>
              <w:t>Оцінка сили за допомогою ММТ, к-сть балів</w:t>
            </w:r>
          </w:p>
        </w:tc>
        <w:tc>
          <w:tcPr>
            <w:tcW w:w="3686" w:type="dxa"/>
            <w:gridSpan w:val="2"/>
            <w:vAlign w:val="center"/>
          </w:tcPr>
          <w:p w14:paraId="3F5EFB62" w14:textId="50BE3C10" w:rsidR="001546AC" w:rsidRPr="006565D4" w:rsidRDefault="001546AC"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пацієнтів</w:t>
            </w:r>
          </w:p>
        </w:tc>
        <w:tc>
          <w:tcPr>
            <w:tcW w:w="992" w:type="dxa"/>
            <w:vMerge w:val="restart"/>
            <w:vAlign w:val="center"/>
          </w:tcPr>
          <w:p w14:paraId="39DEB705" w14:textId="754F4B92" w:rsidR="001546AC" w:rsidRPr="006565D4" w:rsidRDefault="001546AC"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t</w:t>
            </w:r>
          </w:p>
        </w:tc>
        <w:tc>
          <w:tcPr>
            <w:tcW w:w="986" w:type="dxa"/>
            <w:vMerge w:val="restart"/>
            <w:vAlign w:val="center"/>
          </w:tcPr>
          <w:p w14:paraId="301FFB2E" w14:textId="7E131047" w:rsidR="001546AC" w:rsidRPr="006565D4" w:rsidRDefault="001546AC"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p</w:t>
            </w:r>
          </w:p>
        </w:tc>
      </w:tr>
      <w:tr w:rsidR="001546AC" w:rsidRPr="006565D4" w14:paraId="3E200D55" w14:textId="77777777" w:rsidTr="001546AC">
        <w:tc>
          <w:tcPr>
            <w:tcW w:w="3964" w:type="dxa"/>
            <w:vMerge/>
          </w:tcPr>
          <w:p w14:paraId="0A1829F5"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c>
          <w:tcPr>
            <w:tcW w:w="1560" w:type="dxa"/>
            <w:vAlign w:val="center"/>
          </w:tcPr>
          <w:p w14:paraId="5C0E5DF0" w14:textId="285809B8" w:rsidR="001546AC" w:rsidRPr="006565D4" w:rsidRDefault="000F5FD3" w:rsidP="008175CD">
            <w:pPr>
              <w:spacing w:after="0" w:line="240" w:lineRule="auto"/>
              <w:contextualSpacing/>
              <w:jc w:val="center"/>
              <w:rPr>
                <w:rStyle w:val="color32"/>
                <w:rFonts w:ascii="Times New Roman" w:hAnsi="Times New Roman"/>
                <w:b/>
                <w:bCs/>
                <w:sz w:val="28"/>
                <w:szCs w:val="28"/>
                <w:lang w:val="uk-UA"/>
              </w:rPr>
            </w:pPr>
            <w:r w:rsidRPr="006565D4">
              <w:rPr>
                <w:rStyle w:val="color32"/>
                <w:rFonts w:ascii="Times New Roman" w:hAnsi="Times New Roman"/>
                <w:sz w:val="28"/>
                <w:szCs w:val="28"/>
                <w:lang w:val="uk-UA"/>
              </w:rPr>
              <w:t>Група</w:t>
            </w:r>
            <w:r w:rsidR="001546AC" w:rsidRPr="006565D4">
              <w:rPr>
                <w:rStyle w:val="color32"/>
                <w:rFonts w:ascii="Times New Roman" w:hAnsi="Times New Roman"/>
                <w:sz w:val="28"/>
                <w:szCs w:val="28"/>
                <w:lang w:val="uk-UA"/>
              </w:rPr>
              <w:t xml:space="preserve"> №1</w:t>
            </w:r>
          </w:p>
        </w:tc>
        <w:tc>
          <w:tcPr>
            <w:tcW w:w="2126" w:type="dxa"/>
            <w:vAlign w:val="center"/>
          </w:tcPr>
          <w:p w14:paraId="2E36BA66" w14:textId="5B82B9AB" w:rsidR="001546AC" w:rsidRPr="006565D4" w:rsidRDefault="000F5FD3" w:rsidP="008175CD">
            <w:pPr>
              <w:spacing w:after="0" w:line="240" w:lineRule="auto"/>
              <w:contextualSpacing/>
              <w:jc w:val="center"/>
              <w:rPr>
                <w:rStyle w:val="color32"/>
                <w:rFonts w:ascii="Times New Roman" w:hAnsi="Times New Roman"/>
                <w:b/>
                <w:bCs/>
                <w:sz w:val="28"/>
                <w:szCs w:val="28"/>
                <w:lang w:val="uk-UA"/>
              </w:rPr>
            </w:pPr>
            <w:r w:rsidRPr="006565D4">
              <w:rPr>
                <w:rStyle w:val="color32"/>
                <w:rFonts w:ascii="Times New Roman" w:hAnsi="Times New Roman"/>
                <w:sz w:val="28"/>
                <w:szCs w:val="28"/>
                <w:lang w:val="uk-UA"/>
              </w:rPr>
              <w:t>Група</w:t>
            </w:r>
            <w:r w:rsidR="001546AC" w:rsidRPr="006565D4">
              <w:rPr>
                <w:rStyle w:val="color32"/>
                <w:rFonts w:ascii="Times New Roman" w:hAnsi="Times New Roman"/>
                <w:sz w:val="28"/>
                <w:szCs w:val="28"/>
                <w:lang w:val="uk-UA"/>
              </w:rPr>
              <w:t xml:space="preserve"> №2</w:t>
            </w:r>
          </w:p>
        </w:tc>
        <w:tc>
          <w:tcPr>
            <w:tcW w:w="992" w:type="dxa"/>
            <w:vMerge/>
          </w:tcPr>
          <w:p w14:paraId="0499985A"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c>
          <w:tcPr>
            <w:tcW w:w="986" w:type="dxa"/>
            <w:vMerge/>
          </w:tcPr>
          <w:p w14:paraId="13765824"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r>
      <w:tr w:rsidR="001546AC" w:rsidRPr="006565D4" w14:paraId="664A5FE0" w14:textId="77777777" w:rsidTr="001546AC">
        <w:tc>
          <w:tcPr>
            <w:tcW w:w="3964" w:type="dxa"/>
            <w:vMerge/>
          </w:tcPr>
          <w:p w14:paraId="6EAC4ED1"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c>
          <w:tcPr>
            <w:tcW w:w="3686" w:type="dxa"/>
            <w:gridSpan w:val="2"/>
            <w:vAlign w:val="center"/>
          </w:tcPr>
          <w:p w14:paraId="58F505CE" w14:textId="038DFCA1" w:rsidR="001546AC" w:rsidRPr="006565D4" w:rsidRDefault="00A37A68" w:rsidP="008175CD">
            <w:pPr>
              <w:spacing w:after="0" w:line="240" w:lineRule="auto"/>
              <w:contextualSpacing/>
              <w:jc w:val="center"/>
              <w:rPr>
                <w:rStyle w:val="color32"/>
                <w:rFonts w:ascii="Times New Roman" w:hAnsi="Times New Roman"/>
                <w:b/>
                <w:bCs/>
                <w:sz w:val="28"/>
                <w:szCs w:val="28"/>
                <w:lang w:val="uk-UA"/>
              </w:rPr>
            </w:pPr>
            <w:r w:rsidRPr="006565D4">
              <w:rPr>
                <w:rFonts w:cs="Calibri"/>
                <w:color w:val="000000" w:themeColor="text1"/>
                <w:sz w:val="24"/>
                <w:szCs w:val="24"/>
                <w:lang w:val="uk-UA" w:eastAsia="en-US"/>
              </w:rPr>
              <w:object w:dxaOrig="709" w:dyaOrig="344" w14:anchorId="41E183E7">
                <v:shape id="_x0000_i1026" type="#_x0000_t75" style="width:36pt;height:18pt" o:ole="">
                  <v:imagedata r:id="rId10" o:title=""/>
                </v:shape>
                <o:OLEObject Type="Embed" ProgID="Equation.3" ShapeID="_x0000_i1026" DrawAspect="Content" ObjectID="_1793687479" r:id="rId12"/>
              </w:object>
            </w:r>
          </w:p>
        </w:tc>
        <w:tc>
          <w:tcPr>
            <w:tcW w:w="992" w:type="dxa"/>
            <w:vMerge/>
          </w:tcPr>
          <w:p w14:paraId="4AEC8780"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c>
          <w:tcPr>
            <w:tcW w:w="986" w:type="dxa"/>
            <w:vMerge/>
          </w:tcPr>
          <w:p w14:paraId="6F172744" w14:textId="77777777" w:rsidR="001546AC" w:rsidRPr="006565D4" w:rsidRDefault="001546AC" w:rsidP="008175CD">
            <w:pPr>
              <w:spacing w:after="0" w:line="240" w:lineRule="auto"/>
              <w:contextualSpacing/>
              <w:rPr>
                <w:rStyle w:val="color32"/>
                <w:rFonts w:ascii="Times New Roman" w:hAnsi="Times New Roman"/>
                <w:b/>
                <w:bCs/>
                <w:sz w:val="28"/>
                <w:szCs w:val="28"/>
                <w:lang w:val="uk-UA"/>
              </w:rPr>
            </w:pPr>
          </w:p>
        </w:tc>
      </w:tr>
      <w:tr w:rsidR="00393C70" w:rsidRPr="006565D4" w14:paraId="1CDCB3FB" w14:textId="77777777" w:rsidTr="001546AC">
        <w:tc>
          <w:tcPr>
            <w:tcW w:w="3964" w:type="dxa"/>
          </w:tcPr>
          <w:p w14:paraId="4E4CFE19" w14:textId="09362CF6" w:rsidR="00393C70" w:rsidRPr="006565D4" w:rsidRDefault="00393C70" w:rsidP="008175CD">
            <w:pPr>
              <w:spacing w:after="0" w:line="240" w:lineRule="auto"/>
              <w:contextualSpacing/>
              <w:rPr>
                <w:rStyle w:val="color32"/>
                <w:rFonts w:ascii="Times New Roman" w:hAnsi="Times New Roman"/>
                <w:b/>
                <w:bCs/>
                <w:sz w:val="28"/>
                <w:szCs w:val="28"/>
                <w:lang w:val="uk-UA"/>
              </w:rPr>
            </w:pPr>
            <w:bookmarkStart w:id="9" w:name="_Hlk164505123"/>
            <w:r w:rsidRPr="006565D4">
              <w:rPr>
                <w:rStyle w:val="color32"/>
                <w:rFonts w:ascii="Times New Roman" w:hAnsi="Times New Roman"/>
                <w:sz w:val="28"/>
                <w:szCs w:val="28"/>
                <w:lang w:val="uk-UA"/>
              </w:rPr>
              <w:t>М’язи згиначі плеча</w:t>
            </w:r>
          </w:p>
        </w:tc>
        <w:tc>
          <w:tcPr>
            <w:tcW w:w="1560" w:type="dxa"/>
          </w:tcPr>
          <w:p w14:paraId="7ABCEA3B" w14:textId="61C556E1" w:rsidR="00393C70" w:rsidRPr="006565D4" w:rsidRDefault="00393C70" w:rsidP="008175CD">
            <w:pPr>
              <w:spacing w:after="0" w:line="240" w:lineRule="auto"/>
              <w:contextualSpacing/>
              <w:jc w:val="center"/>
              <w:rPr>
                <w:rStyle w:val="color32"/>
                <w:rFonts w:ascii="Times New Roman" w:hAnsi="Times New Roman"/>
                <w:b/>
                <w:bCs/>
                <w:sz w:val="28"/>
                <w:szCs w:val="28"/>
                <w:lang w:val="uk-UA"/>
              </w:rPr>
            </w:pPr>
            <w:r w:rsidRPr="006565D4">
              <w:rPr>
                <w:rStyle w:val="color32"/>
                <w:rFonts w:ascii="Times New Roman" w:hAnsi="Times New Roman"/>
                <w:sz w:val="28"/>
                <w:szCs w:val="28"/>
                <w:lang w:val="uk-UA"/>
              </w:rPr>
              <w:t>2,3</w:t>
            </w:r>
            <w:r w:rsidRPr="006565D4">
              <w:rPr>
                <w:rFonts w:ascii="Times New Roman" w:hAnsi="Times New Roman"/>
                <w:color w:val="000000" w:themeColor="text1"/>
                <w:sz w:val="28"/>
                <w:szCs w:val="28"/>
                <w:lang w:val="uk-UA"/>
              </w:rPr>
              <w:t>±0,26</w:t>
            </w:r>
          </w:p>
        </w:tc>
        <w:tc>
          <w:tcPr>
            <w:tcW w:w="2126" w:type="dxa"/>
          </w:tcPr>
          <w:p w14:paraId="3C72E1E1" w14:textId="5028F61B" w:rsidR="00393C70" w:rsidRPr="006565D4" w:rsidRDefault="00393C70"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±0,23</w:t>
            </w:r>
          </w:p>
        </w:tc>
        <w:tc>
          <w:tcPr>
            <w:tcW w:w="992" w:type="dxa"/>
          </w:tcPr>
          <w:p w14:paraId="1E5045BD" w14:textId="71445F1A" w:rsidR="00393C70" w:rsidRPr="006565D4" w:rsidRDefault="00393C70"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0,57</w:t>
            </w:r>
          </w:p>
        </w:tc>
        <w:tc>
          <w:tcPr>
            <w:tcW w:w="986" w:type="dxa"/>
          </w:tcPr>
          <w:p w14:paraId="089024B4" w14:textId="06295846" w:rsidR="00393C70" w:rsidRPr="006565D4" w:rsidRDefault="00393C70"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437B235C" w14:textId="77777777" w:rsidTr="001546AC">
        <w:tc>
          <w:tcPr>
            <w:tcW w:w="3964" w:type="dxa"/>
          </w:tcPr>
          <w:p w14:paraId="59F16C90" w14:textId="7E678353"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розгиначі плеча</w:t>
            </w:r>
          </w:p>
        </w:tc>
        <w:tc>
          <w:tcPr>
            <w:tcW w:w="1560" w:type="dxa"/>
          </w:tcPr>
          <w:p w14:paraId="1DDEBBFD" w14:textId="1393C9D5"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±0,33</w:t>
            </w:r>
          </w:p>
        </w:tc>
        <w:tc>
          <w:tcPr>
            <w:tcW w:w="2126" w:type="dxa"/>
          </w:tcPr>
          <w:p w14:paraId="04DE8D10" w14:textId="3C3D2707"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±0,3</w:t>
            </w:r>
          </w:p>
        </w:tc>
        <w:tc>
          <w:tcPr>
            <w:tcW w:w="992" w:type="dxa"/>
          </w:tcPr>
          <w:p w14:paraId="68D66278" w14:textId="3BADE8CE"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0,22</w:t>
            </w:r>
          </w:p>
        </w:tc>
        <w:tc>
          <w:tcPr>
            <w:tcW w:w="986" w:type="dxa"/>
          </w:tcPr>
          <w:p w14:paraId="038C96A0" w14:textId="3918FCB7"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525ED94B" w14:textId="77777777" w:rsidTr="001546AC">
        <w:tc>
          <w:tcPr>
            <w:tcW w:w="3964" w:type="dxa"/>
          </w:tcPr>
          <w:p w14:paraId="660852D7" w14:textId="6425FC90"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Привідні м’язи плеча</w:t>
            </w:r>
          </w:p>
        </w:tc>
        <w:tc>
          <w:tcPr>
            <w:tcW w:w="1560" w:type="dxa"/>
          </w:tcPr>
          <w:p w14:paraId="685EFAD0" w14:textId="4B96F12E"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2,5</w:t>
            </w:r>
            <w:r w:rsidRPr="006565D4">
              <w:rPr>
                <w:rFonts w:ascii="Times New Roman" w:hAnsi="Times New Roman"/>
                <w:color w:val="000000" w:themeColor="text1"/>
                <w:sz w:val="28"/>
                <w:szCs w:val="28"/>
                <w:lang w:val="uk-UA"/>
              </w:rPr>
              <w:t>±0,26</w:t>
            </w:r>
          </w:p>
        </w:tc>
        <w:tc>
          <w:tcPr>
            <w:tcW w:w="2126" w:type="dxa"/>
          </w:tcPr>
          <w:p w14:paraId="1EC8EF4E" w14:textId="5398798F"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2,5</w:t>
            </w:r>
            <w:r w:rsidRPr="006565D4">
              <w:rPr>
                <w:rFonts w:ascii="Times New Roman" w:hAnsi="Times New Roman"/>
                <w:color w:val="000000" w:themeColor="text1"/>
                <w:sz w:val="28"/>
                <w:szCs w:val="28"/>
                <w:lang w:val="uk-UA"/>
              </w:rPr>
              <w:t>±0,22</w:t>
            </w:r>
          </w:p>
        </w:tc>
        <w:tc>
          <w:tcPr>
            <w:tcW w:w="992" w:type="dxa"/>
          </w:tcPr>
          <w:p w14:paraId="1D9152D6" w14:textId="1B7C3333"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w:t>
            </w:r>
          </w:p>
        </w:tc>
        <w:tc>
          <w:tcPr>
            <w:tcW w:w="986" w:type="dxa"/>
          </w:tcPr>
          <w:p w14:paraId="6B23AADD" w14:textId="0EA3DC10"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2B0BB888" w14:textId="77777777" w:rsidTr="001546AC">
        <w:tc>
          <w:tcPr>
            <w:tcW w:w="3964" w:type="dxa"/>
          </w:tcPr>
          <w:p w14:paraId="1BC2F993" w14:textId="2057126E"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Відвідні м’язи плеча</w:t>
            </w:r>
          </w:p>
        </w:tc>
        <w:tc>
          <w:tcPr>
            <w:tcW w:w="1560" w:type="dxa"/>
          </w:tcPr>
          <w:p w14:paraId="21ED4263" w14:textId="2B0B8662"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±0,33</w:t>
            </w:r>
          </w:p>
        </w:tc>
        <w:tc>
          <w:tcPr>
            <w:tcW w:w="2126" w:type="dxa"/>
          </w:tcPr>
          <w:p w14:paraId="26189C78" w14:textId="74416936"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2,2</w:t>
            </w:r>
            <w:r w:rsidRPr="006565D4">
              <w:rPr>
                <w:rFonts w:ascii="Times New Roman" w:hAnsi="Times New Roman"/>
                <w:color w:val="000000" w:themeColor="text1"/>
                <w:sz w:val="28"/>
                <w:szCs w:val="28"/>
                <w:lang w:val="uk-UA"/>
              </w:rPr>
              <w:t>±0,24</w:t>
            </w:r>
          </w:p>
        </w:tc>
        <w:tc>
          <w:tcPr>
            <w:tcW w:w="992" w:type="dxa"/>
          </w:tcPr>
          <w:p w14:paraId="19376C88" w14:textId="66E050C3"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0,24</w:t>
            </w:r>
          </w:p>
        </w:tc>
        <w:tc>
          <w:tcPr>
            <w:tcW w:w="986" w:type="dxa"/>
          </w:tcPr>
          <w:p w14:paraId="7E4B5513" w14:textId="3F3E14A6"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bookmarkEnd w:id="9"/>
      <w:tr w:rsidR="00F36D58" w:rsidRPr="006565D4" w14:paraId="19E687DC" w14:textId="77777777" w:rsidTr="001546AC">
        <w:tc>
          <w:tcPr>
            <w:tcW w:w="3964" w:type="dxa"/>
          </w:tcPr>
          <w:p w14:paraId="7BB31258" w14:textId="476AD1F0"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згиначі ліктя</w:t>
            </w:r>
          </w:p>
        </w:tc>
        <w:tc>
          <w:tcPr>
            <w:tcW w:w="1560" w:type="dxa"/>
          </w:tcPr>
          <w:p w14:paraId="1FD3AB1D" w14:textId="1A785D2E"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2,6</w:t>
            </w:r>
            <w:r w:rsidRPr="006565D4">
              <w:rPr>
                <w:rFonts w:ascii="Times New Roman" w:hAnsi="Times New Roman"/>
                <w:color w:val="000000" w:themeColor="text1"/>
                <w:sz w:val="28"/>
                <w:szCs w:val="28"/>
                <w:lang w:val="uk-UA"/>
              </w:rPr>
              <w:t>±0,16</w:t>
            </w:r>
          </w:p>
        </w:tc>
        <w:tc>
          <w:tcPr>
            <w:tcW w:w="2126" w:type="dxa"/>
          </w:tcPr>
          <w:p w14:paraId="165835CE" w14:textId="56909577"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±0,22</w:t>
            </w:r>
          </w:p>
        </w:tc>
        <w:tc>
          <w:tcPr>
            <w:tcW w:w="992" w:type="dxa"/>
          </w:tcPr>
          <w:p w14:paraId="5114D123" w14:textId="52B0E8C6"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0,73</w:t>
            </w:r>
          </w:p>
        </w:tc>
        <w:tc>
          <w:tcPr>
            <w:tcW w:w="986" w:type="dxa"/>
          </w:tcPr>
          <w:p w14:paraId="26A8197D" w14:textId="4BAAFF0B"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0A3218E1" w14:textId="77777777" w:rsidTr="001546AC">
        <w:tc>
          <w:tcPr>
            <w:tcW w:w="3964" w:type="dxa"/>
          </w:tcPr>
          <w:p w14:paraId="3450891F" w14:textId="6804C511"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розгиначі ліктя</w:t>
            </w:r>
          </w:p>
        </w:tc>
        <w:tc>
          <w:tcPr>
            <w:tcW w:w="1560" w:type="dxa"/>
          </w:tcPr>
          <w:p w14:paraId="10A944B4" w14:textId="69F105D2"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±0,21</w:t>
            </w:r>
          </w:p>
        </w:tc>
        <w:tc>
          <w:tcPr>
            <w:tcW w:w="2126" w:type="dxa"/>
          </w:tcPr>
          <w:p w14:paraId="48BD6A15" w14:textId="527979D3"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±0,16</w:t>
            </w:r>
          </w:p>
        </w:tc>
        <w:tc>
          <w:tcPr>
            <w:tcW w:w="992" w:type="dxa"/>
          </w:tcPr>
          <w:p w14:paraId="259B866A" w14:textId="6FA5EDDA" w:rsidR="00F36D58" w:rsidRPr="006565D4" w:rsidRDefault="00493FE8"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0,37</w:t>
            </w:r>
          </w:p>
        </w:tc>
        <w:tc>
          <w:tcPr>
            <w:tcW w:w="986" w:type="dxa"/>
          </w:tcPr>
          <w:p w14:paraId="5A8061BB" w14:textId="7A07218F"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6A5C05BF" w14:textId="77777777" w:rsidTr="001546AC">
        <w:tc>
          <w:tcPr>
            <w:tcW w:w="3964" w:type="dxa"/>
          </w:tcPr>
          <w:p w14:paraId="1CBFC68E" w14:textId="1A091810"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супінатори передпліччя</w:t>
            </w:r>
          </w:p>
        </w:tc>
        <w:tc>
          <w:tcPr>
            <w:tcW w:w="1560" w:type="dxa"/>
          </w:tcPr>
          <w:p w14:paraId="0430FBF3" w14:textId="2ADBB855"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w:t>
            </w:r>
            <w:r w:rsidR="00493FE8" w:rsidRPr="006565D4">
              <w:rPr>
                <w:rFonts w:ascii="Times New Roman" w:hAnsi="Times New Roman"/>
                <w:color w:val="000000" w:themeColor="text1"/>
                <w:sz w:val="28"/>
                <w:szCs w:val="28"/>
                <w:lang w:val="uk-UA"/>
              </w:rPr>
              <w:t>0,21</w:t>
            </w:r>
          </w:p>
        </w:tc>
        <w:tc>
          <w:tcPr>
            <w:tcW w:w="2126" w:type="dxa"/>
          </w:tcPr>
          <w:p w14:paraId="663E3BE4" w14:textId="387EE123"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w:t>
            </w:r>
            <w:r w:rsidR="000A1B52" w:rsidRPr="006565D4">
              <w:rPr>
                <w:rFonts w:ascii="Times New Roman" w:hAnsi="Times New Roman"/>
                <w:color w:val="000000" w:themeColor="text1"/>
                <w:sz w:val="28"/>
                <w:szCs w:val="28"/>
                <w:lang w:val="uk-UA"/>
              </w:rPr>
              <w:t>0,23</w:t>
            </w:r>
          </w:p>
        </w:tc>
        <w:tc>
          <w:tcPr>
            <w:tcW w:w="992" w:type="dxa"/>
          </w:tcPr>
          <w:p w14:paraId="7C8C96E1" w14:textId="3A1FBE9C" w:rsidR="00F36D58" w:rsidRPr="006565D4" w:rsidRDefault="000A1B52"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0,63</w:t>
            </w:r>
          </w:p>
        </w:tc>
        <w:tc>
          <w:tcPr>
            <w:tcW w:w="986" w:type="dxa"/>
          </w:tcPr>
          <w:p w14:paraId="38853C03" w14:textId="7E9F5F9C"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45A0BDE6" w14:textId="77777777" w:rsidTr="001546AC">
        <w:tc>
          <w:tcPr>
            <w:tcW w:w="3964" w:type="dxa"/>
          </w:tcPr>
          <w:p w14:paraId="69F8AFF2" w14:textId="69ECCD17"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пронатори передпліччя</w:t>
            </w:r>
          </w:p>
        </w:tc>
        <w:tc>
          <w:tcPr>
            <w:tcW w:w="1560" w:type="dxa"/>
          </w:tcPr>
          <w:p w14:paraId="0482BEB2" w14:textId="7F8DDAEE"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w:t>
            </w:r>
            <w:r w:rsidR="000A1B52" w:rsidRPr="006565D4">
              <w:rPr>
                <w:rFonts w:ascii="Times New Roman" w:hAnsi="Times New Roman"/>
                <w:color w:val="000000" w:themeColor="text1"/>
                <w:sz w:val="28"/>
                <w:szCs w:val="28"/>
                <w:lang w:val="uk-UA"/>
              </w:rPr>
              <w:t>0,23</w:t>
            </w:r>
          </w:p>
        </w:tc>
        <w:tc>
          <w:tcPr>
            <w:tcW w:w="2126" w:type="dxa"/>
          </w:tcPr>
          <w:p w14:paraId="26DA55BB" w14:textId="20FB26A7"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1,9</w:t>
            </w:r>
            <w:r w:rsidRPr="006565D4">
              <w:rPr>
                <w:rFonts w:ascii="Times New Roman" w:hAnsi="Times New Roman"/>
                <w:color w:val="000000" w:themeColor="text1"/>
                <w:sz w:val="28"/>
                <w:szCs w:val="28"/>
                <w:lang w:val="uk-UA"/>
              </w:rPr>
              <w:t>±</w:t>
            </w:r>
            <w:r w:rsidR="000A1B52" w:rsidRPr="006565D4">
              <w:rPr>
                <w:rFonts w:ascii="Times New Roman" w:hAnsi="Times New Roman"/>
                <w:color w:val="000000" w:themeColor="text1"/>
                <w:sz w:val="28"/>
                <w:szCs w:val="28"/>
                <w:lang w:val="uk-UA"/>
              </w:rPr>
              <w:t>0,27</w:t>
            </w:r>
          </w:p>
        </w:tc>
        <w:tc>
          <w:tcPr>
            <w:tcW w:w="992" w:type="dxa"/>
          </w:tcPr>
          <w:p w14:paraId="2117C113" w14:textId="604BC4AD" w:rsidR="00F36D58" w:rsidRPr="006565D4" w:rsidRDefault="000A1B52"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0,55</w:t>
            </w:r>
          </w:p>
        </w:tc>
        <w:tc>
          <w:tcPr>
            <w:tcW w:w="986" w:type="dxa"/>
          </w:tcPr>
          <w:p w14:paraId="2756BD16" w14:textId="4323DCD5"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12EB5754" w14:textId="77777777" w:rsidTr="001546AC">
        <w:tc>
          <w:tcPr>
            <w:tcW w:w="3964" w:type="dxa"/>
          </w:tcPr>
          <w:p w14:paraId="28EBA824" w14:textId="3C84DCCC"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згиначі кисті</w:t>
            </w:r>
          </w:p>
        </w:tc>
        <w:tc>
          <w:tcPr>
            <w:tcW w:w="1560" w:type="dxa"/>
          </w:tcPr>
          <w:p w14:paraId="739E3741" w14:textId="7E2152A9"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1,8</w:t>
            </w:r>
            <w:r w:rsidRPr="006565D4">
              <w:rPr>
                <w:rFonts w:ascii="Times New Roman" w:hAnsi="Times New Roman"/>
                <w:color w:val="000000" w:themeColor="text1"/>
                <w:sz w:val="28"/>
                <w:szCs w:val="28"/>
                <w:lang w:val="uk-UA"/>
              </w:rPr>
              <w:t>±</w:t>
            </w:r>
            <w:r w:rsidR="000A1B52" w:rsidRPr="006565D4">
              <w:rPr>
                <w:rFonts w:ascii="Times New Roman" w:hAnsi="Times New Roman"/>
                <w:color w:val="000000" w:themeColor="text1"/>
                <w:sz w:val="28"/>
                <w:szCs w:val="28"/>
                <w:lang w:val="uk-UA"/>
              </w:rPr>
              <w:t>0,2</w:t>
            </w:r>
          </w:p>
        </w:tc>
        <w:tc>
          <w:tcPr>
            <w:tcW w:w="2126" w:type="dxa"/>
          </w:tcPr>
          <w:p w14:paraId="17BAB213" w14:textId="64C9B954"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w:t>
            </w:r>
            <w:r w:rsidR="000A1B52" w:rsidRPr="006565D4">
              <w:rPr>
                <w:rFonts w:ascii="Times New Roman" w:hAnsi="Times New Roman"/>
                <w:color w:val="000000" w:themeColor="text1"/>
                <w:sz w:val="28"/>
                <w:szCs w:val="28"/>
                <w:lang w:val="uk-UA"/>
              </w:rPr>
              <w:t>0,26</w:t>
            </w:r>
          </w:p>
        </w:tc>
        <w:tc>
          <w:tcPr>
            <w:tcW w:w="992" w:type="dxa"/>
          </w:tcPr>
          <w:p w14:paraId="704E474F" w14:textId="5038D707" w:rsidR="00F36D58" w:rsidRPr="006565D4" w:rsidRDefault="000A1B52"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0,55</w:t>
            </w:r>
          </w:p>
        </w:tc>
        <w:tc>
          <w:tcPr>
            <w:tcW w:w="986" w:type="dxa"/>
          </w:tcPr>
          <w:p w14:paraId="06129BB0" w14:textId="51DBA647"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774347B6" w14:textId="77777777" w:rsidTr="001546AC">
        <w:tc>
          <w:tcPr>
            <w:tcW w:w="3964" w:type="dxa"/>
          </w:tcPr>
          <w:p w14:paraId="35D8ADBD" w14:textId="50175819"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розгиначі кисті</w:t>
            </w:r>
          </w:p>
        </w:tc>
        <w:tc>
          <w:tcPr>
            <w:tcW w:w="1560" w:type="dxa"/>
          </w:tcPr>
          <w:p w14:paraId="548DFD7B" w14:textId="2EC26489"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0,21</w:t>
            </w:r>
          </w:p>
        </w:tc>
        <w:tc>
          <w:tcPr>
            <w:tcW w:w="2126" w:type="dxa"/>
          </w:tcPr>
          <w:p w14:paraId="66423F02" w14:textId="51ED97B5"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0,15</w:t>
            </w:r>
          </w:p>
        </w:tc>
        <w:tc>
          <w:tcPr>
            <w:tcW w:w="992" w:type="dxa"/>
          </w:tcPr>
          <w:p w14:paraId="16781C13" w14:textId="22E1DCFD" w:rsidR="00F36D58" w:rsidRPr="006565D4" w:rsidRDefault="00BC5D6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w:t>
            </w:r>
          </w:p>
        </w:tc>
        <w:tc>
          <w:tcPr>
            <w:tcW w:w="986" w:type="dxa"/>
          </w:tcPr>
          <w:p w14:paraId="18D9D168" w14:textId="7286D5E5"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43C6C644" w14:textId="77777777" w:rsidTr="001546AC">
        <w:tc>
          <w:tcPr>
            <w:tcW w:w="3964" w:type="dxa"/>
          </w:tcPr>
          <w:p w14:paraId="4598BFFE" w14:textId="2A9B96B1"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згиначі пальців</w:t>
            </w:r>
          </w:p>
        </w:tc>
        <w:tc>
          <w:tcPr>
            <w:tcW w:w="1560" w:type="dxa"/>
          </w:tcPr>
          <w:p w14:paraId="100A4FF7" w14:textId="7C9A401E"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1,9</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0,23</w:t>
            </w:r>
          </w:p>
        </w:tc>
        <w:tc>
          <w:tcPr>
            <w:tcW w:w="2126" w:type="dxa"/>
          </w:tcPr>
          <w:p w14:paraId="76AA5E4A" w14:textId="61F2ED00"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1,8</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0,2</w:t>
            </w:r>
          </w:p>
        </w:tc>
        <w:tc>
          <w:tcPr>
            <w:tcW w:w="992" w:type="dxa"/>
          </w:tcPr>
          <w:p w14:paraId="00F0397E" w14:textId="62242216" w:rsidR="00F36D58" w:rsidRPr="006565D4" w:rsidRDefault="00BC5D6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0,33</w:t>
            </w:r>
          </w:p>
        </w:tc>
        <w:tc>
          <w:tcPr>
            <w:tcW w:w="986" w:type="dxa"/>
          </w:tcPr>
          <w:p w14:paraId="1ADA4CF3" w14:textId="39C8A5CE"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F36D58" w:rsidRPr="006565D4" w14:paraId="71E153D7" w14:textId="77777777" w:rsidTr="001546AC">
        <w:tc>
          <w:tcPr>
            <w:tcW w:w="3964" w:type="dxa"/>
          </w:tcPr>
          <w:p w14:paraId="4597DFB6" w14:textId="2DF0D573" w:rsidR="00F36D58" w:rsidRPr="006565D4" w:rsidRDefault="00F36D58" w:rsidP="008175CD">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М’язи розгиначі пальців</w:t>
            </w:r>
          </w:p>
        </w:tc>
        <w:tc>
          <w:tcPr>
            <w:tcW w:w="1560" w:type="dxa"/>
          </w:tcPr>
          <w:p w14:paraId="6E6E208E" w14:textId="7A9AD010"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1,6</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0,26</w:t>
            </w:r>
          </w:p>
        </w:tc>
        <w:tc>
          <w:tcPr>
            <w:tcW w:w="2126" w:type="dxa"/>
          </w:tcPr>
          <w:p w14:paraId="11E3E6D1" w14:textId="6343F855" w:rsidR="00F36D58" w:rsidRPr="006565D4" w:rsidRDefault="00F36D58" w:rsidP="008175CD">
            <w:pPr>
              <w:spacing w:after="0" w:line="240" w:lineRule="auto"/>
              <w:contextualSpacing/>
              <w:jc w:val="center"/>
              <w:rPr>
                <w:rStyle w:val="color32"/>
                <w:rFonts w:ascii="Times New Roman" w:hAnsi="Times New Roman"/>
                <w:b/>
                <w:bCs/>
                <w:sz w:val="28"/>
                <w:szCs w:val="28"/>
                <w:lang w:val="uk-UA"/>
              </w:rPr>
            </w:pPr>
            <w:r w:rsidRPr="006565D4">
              <w:rPr>
                <w:rFonts w:ascii="Times New Roman" w:hAnsi="Times New Roman"/>
                <w:sz w:val="28"/>
                <w:szCs w:val="28"/>
                <w:lang w:val="uk-UA"/>
              </w:rPr>
              <w:t>1,5</w:t>
            </w:r>
            <w:r w:rsidRPr="006565D4">
              <w:rPr>
                <w:rFonts w:ascii="Times New Roman" w:hAnsi="Times New Roman"/>
                <w:color w:val="000000" w:themeColor="text1"/>
                <w:sz w:val="28"/>
                <w:szCs w:val="28"/>
                <w:lang w:val="uk-UA"/>
              </w:rPr>
              <w:t>±</w:t>
            </w:r>
            <w:r w:rsidR="00BC5D67" w:rsidRPr="006565D4">
              <w:rPr>
                <w:rFonts w:ascii="Times New Roman" w:hAnsi="Times New Roman"/>
                <w:color w:val="000000" w:themeColor="text1"/>
                <w:sz w:val="28"/>
                <w:szCs w:val="28"/>
                <w:lang w:val="uk-UA"/>
              </w:rPr>
              <w:t>0,22</w:t>
            </w:r>
          </w:p>
        </w:tc>
        <w:tc>
          <w:tcPr>
            <w:tcW w:w="992" w:type="dxa"/>
          </w:tcPr>
          <w:p w14:paraId="6F1AA3E2" w14:textId="71B362F0" w:rsidR="00F36D58" w:rsidRPr="006565D4" w:rsidRDefault="00BC5D67" w:rsidP="008175CD">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0,29</w:t>
            </w:r>
          </w:p>
        </w:tc>
        <w:tc>
          <w:tcPr>
            <w:tcW w:w="986" w:type="dxa"/>
          </w:tcPr>
          <w:p w14:paraId="6C0E0BA3" w14:textId="618DB42A" w:rsidR="00F36D58" w:rsidRPr="006565D4" w:rsidRDefault="00F36D58" w:rsidP="008175CD">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bl>
    <w:p w14:paraId="68C00541" w14:textId="77777777" w:rsidR="009B24D0" w:rsidRPr="006565D4" w:rsidRDefault="009B24D0" w:rsidP="00850A4A">
      <w:pPr>
        <w:spacing w:after="0" w:line="360" w:lineRule="auto"/>
        <w:ind w:firstLine="709"/>
        <w:rPr>
          <w:rStyle w:val="color32"/>
          <w:rFonts w:ascii="Times New Roman" w:hAnsi="Times New Roman"/>
          <w:sz w:val="28"/>
          <w:szCs w:val="28"/>
          <w:lang w:val="uk-UA"/>
        </w:rPr>
      </w:pPr>
    </w:p>
    <w:p w14:paraId="76A029AE" w14:textId="1149BD11" w:rsidR="00AB3BB9" w:rsidRPr="006565D4" w:rsidRDefault="00FF495D" w:rsidP="00850A4A">
      <w:pPr>
        <w:spacing w:after="0" w:line="360" w:lineRule="auto"/>
        <w:ind w:firstLine="709"/>
        <w:rPr>
          <w:rFonts w:ascii="Times New Roman" w:hAnsi="Times New Roman"/>
          <w:sz w:val="28"/>
          <w:szCs w:val="28"/>
          <w:lang w:val="uk-UA"/>
        </w:rPr>
      </w:pPr>
      <w:r w:rsidRPr="006565D4">
        <w:rPr>
          <w:rStyle w:val="color32"/>
          <w:rFonts w:ascii="Times New Roman" w:hAnsi="Times New Roman"/>
          <w:sz w:val="28"/>
          <w:szCs w:val="28"/>
          <w:lang w:val="uk-UA"/>
        </w:rPr>
        <w:t>Так, отримані</w:t>
      </w:r>
      <w:r w:rsidR="00AB3BB9" w:rsidRPr="006565D4">
        <w:rPr>
          <w:rStyle w:val="color32"/>
          <w:rFonts w:ascii="Times New Roman" w:hAnsi="Times New Roman"/>
          <w:sz w:val="28"/>
          <w:szCs w:val="28"/>
          <w:lang w:val="uk-UA"/>
        </w:rPr>
        <w:t xml:space="preserve"> загальні</w:t>
      </w:r>
      <w:r w:rsidRPr="006565D4">
        <w:rPr>
          <w:rStyle w:val="color32"/>
          <w:rFonts w:ascii="Times New Roman" w:hAnsi="Times New Roman"/>
          <w:sz w:val="28"/>
          <w:szCs w:val="28"/>
          <w:lang w:val="uk-UA"/>
        </w:rPr>
        <w:t xml:space="preserve"> результати</w:t>
      </w:r>
      <w:r w:rsidR="00AB3BB9"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 xml:space="preserve">за тестом FMA-UE показують значне зниження функції верхньої кінцівки у постінсультних пацієнтів, а саме показники </w:t>
      </w:r>
      <w:r w:rsidRPr="006565D4">
        <w:rPr>
          <w:rFonts w:ascii="Times New Roman" w:hAnsi="Times New Roman"/>
          <w:color w:val="000000" w:themeColor="text1"/>
          <w:sz w:val="28"/>
          <w:szCs w:val="28"/>
          <w:lang w:val="uk-UA"/>
        </w:rPr>
        <w:t xml:space="preserve">16,8±1,08 </w:t>
      </w:r>
      <w:r w:rsidR="00974FF0" w:rsidRPr="006565D4">
        <w:rPr>
          <w:rFonts w:ascii="Times New Roman" w:hAnsi="Times New Roman"/>
          <w:color w:val="000000" w:themeColor="text1"/>
          <w:sz w:val="28"/>
          <w:szCs w:val="28"/>
          <w:lang w:val="uk-UA"/>
        </w:rPr>
        <w:t xml:space="preserve">групи №1 </w:t>
      </w:r>
      <w:r w:rsidR="00AB3BB9" w:rsidRPr="006565D4">
        <w:rPr>
          <w:rFonts w:ascii="Times New Roman" w:hAnsi="Times New Roman"/>
          <w:color w:val="000000" w:themeColor="text1"/>
          <w:sz w:val="28"/>
          <w:szCs w:val="28"/>
          <w:lang w:val="uk-UA"/>
        </w:rPr>
        <w:t xml:space="preserve">і 15,5±0,73 </w:t>
      </w:r>
      <w:r w:rsidR="00974FF0" w:rsidRPr="006565D4">
        <w:rPr>
          <w:rFonts w:ascii="Times New Roman" w:hAnsi="Times New Roman"/>
          <w:color w:val="000000" w:themeColor="text1"/>
          <w:sz w:val="28"/>
          <w:szCs w:val="28"/>
          <w:lang w:val="uk-UA"/>
        </w:rPr>
        <w:t>групи №2</w:t>
      </w:r>
      <w:r w:rsidR="00AB3BB9" w:rsidRPr="006565D4">
        <w:rPr>
          <w:rFonts w:ascii="Times New Roman" w:hAnsi="Times New Roman"/>
          <w:color w:val="000000" w:themeColor="text1"/>
          <w:sz w:val="28"/>
          <w:szCs w:val="28"/>
          <w:lang w:val="uk-UA"/>
        </w:rPr>
        <w:t xml:space="preserve"> (p</w:t>
      </w:r>
      <w:r w:rsidR="00AB3BB9" w:rsidRPr="006565D4">
        <w:rPr>
          <w:rFonts w:ascii="Times New Roman" w:hAnsi="Times New Roman"/>
          <w:sz w:val="28"/>
          <w:szCs w:val="28"/>
          <w:lang w:val="uk-UA"/>
        </w:rPr>
        <w:t>&gt;0,05).</w:t>
      </w:r>
    </w:p>
    <w:p w14:paraId="76A0F00C" w14:textId="241167E2" w:rsidR="002D0746" w:rsidRPr="006565D4" w:rsidRDefault="00AB3BB9" w:rsidP="00850A4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Тепер ми розглянемо детально кожну групу</w:t>
      </w:r>
      <w:r w:rsidR="00D6404E" w:rsidRPr="006565D4">
        <w:rPr>
          <w:rFonts w:ascii="Times New Roman" w:hAnsi="Times New Roman"/>
          <w:sz w:val="28"/>
          <w:szCs w:val="28"/>
          <w:lang w:val="uk-UA"/>
        </w:rPr>
        <w:t xml:space="preserve"> моторної діяльності</w:t>
      </w:r>
      <w:r w:rsidRPr="006565D4">
        <w:rPr>
          <w:rFonts w:ascii="Times New Roman" w:hAnsi="Times New Roman"/>
          <w:sz w:val="28"/>
          <w:szCs w:val="28"/>
          <w:lang w:val="uk-UA"/>
        </w:rPr>
        <w:t xml:space="preserve"> (А-Г) на які </w:t>
      </w:r>
      <w:r w:rsidR="00D6404E" w:rsidRPr="006565D4">
        <w:rPr>
          <w:rFonts w:ascii="Times New Roman" w:hAnsi="Times New Roman"/>
          <w:sz w:val="28"/>
          <w:szCs w:val="28"/>
          <w:lang w:val="uk-UA"/>
        </w:rPr>
        <w:t>поділяється</w:t>
      </w:r>
      <w:r w:rsidRPr="006565D4">
        <w:rPr>
          <w:rFonts w:ascii="Times New Roman" w:hAnsi="Times New Roman"/>
          <w:sz w:val="28"/>
          <w:szCs w:val="28"/>
          <w:lang w:val="uk-UA"/>
        </w:rPr>
        <w:t xml:space="preserve"> тест FMA-UE. </w:t>
      </w:r>
      <w:r w:rsidR="0066532D" w:rsidRPr="006565D4">
        <w:rPr>
          <w:rFonts w:ascii="Times New Roman" w:hAnsi="Times New Roman"/>
          <w:sz w:val="28"/>
          <w:szCs w:val="28"/>
          <w:lang w:val="uk-UA"/>
        </w:rPr>
        <w:t xml:space="preserve">У групі моторної діяльності «А. Верхня кінцівка» первинні показники </w:t>
      </w:r>
      <w:r w:rsidR="00D6404E" w:rsidRPr="006565D4">
        <w:rPr>
          <w:rFonts w:ascii="Times New Roman" w:hAnsi="Times New Roman"/>
          <w:sz w:val="28"/>
          <w:szCs w:val="28"/>
          <w:lang w:val="uk-UA"/>
        </w:rPr>
        <w:t xml:space="preserve">у групі№1 </w:t>
      </w:r>
      <w:r w:rsidR="0066532D" w:rsidRPr="006565D4">
        <w:rPr>
          <w:rFonts w:ascii="Times New Roman" w:hAnsi="Times New Roman"/>
          <w:sz w:val="28"/>
          <w:szCs w:val="28"/>
          <w:lang w:val="uk-UA"/>
        </w:rPr>
        <w:t xml:space="preserve">становлять </w:t>
      </w:r>
      <w:r w:rsidR="0066532D" w:rsidRPr="006565D4">
        <w:rPr>
          <w:rFonts w:ascii="Times New Roman" w:hAnsi="Times New Roman"/>
          <w:color w:val="000000" w:themeColor="text1"/>
          <w:sz w:val="28"/>
          <w:szCs w:val="28"/>
          <w:lang w:val="uk-UA"/>
        </w:rPr>
        <w:t>10,5±0,50, у</w:t>
      </w:r>
      <w:r w:rsidR="00D6404E" w:rsidRPr="006565D4">
        <w:rPr>
          <w:rFonts w:ascii="Times New Roman" w:hAnsi="Times New Roman"/>
          <w:color w:val="000000" w:themeColor="text1"/>
          <w:sz w:val="28"/>
          <w:szCs w:val="28"/>
          <w:lang w:val="uk-UA"/>
        </w:rPr>
        <w:t xml:space="preserve"> групі №2 - </w:t>
      </w:r>
      <w:r w:rsidR="0066532D" w:rsidRPr="006565D4">
        <w:rPr>
          <w:rFonts w:ascii="Times New Roman" w:hAnsi="Times New Roman"/>
          <w:color w:val="000000" w:themeColor="text1"/>
          <w:sz w:val="28"/>
          <w:szCs w:val="28"/>
          <w:lang w:val="uk-UA"/>
        </w:rPr>
        <w:t>9,4±0,56 (p</w:t>
      </w:r>
      <w:r w:rsidR="0066532D" w:rsidRPr="006565D4">
        <w:rPr>
          <w:rFonts w:ascii="Times New Roman" w:hAnsi="Times New Roman"/>
          <w:sz w:val="28"/>
          <w:szCs w:val="28"/>
          <w:lang w:val="uk-UA"/>
        </w:rPr>
        <w:t>&gt;0,05). У цій групі оцінки моторної діяльності ми перевіряємо рефлекси, синергізми згиначів та розгиначів, рухи у плечовому суглобі тощо. У групі «</w:t>
      </w:r>
      <w:r w:rsidR="0066532D" w:rsidRPr="006565D4">
        <w:rPr>
          <w:rStyle w:val="color32"/>
          <w:rFonts w:ascii="Times New Roman" w:hAnsi="Times New Roman"/>
          <w:sz w:val="28"/>
          <w:szCs w:val="28"/>
          <w:lang w:val="uk-UA"/>
        </w:rPr>
        <w:t xml:space="preserve">Б. Зап’ясток» ми перевіряємо </w:t>
      </w:r>
      <w:r w:rsidR="00F96772" w:rsidRPr="006565D4">
        <w:rPr>
          <w:rStyle w:val="color32"/>
          <w:rFonts w:ascii="Times New Roman" w:hAnsi="Times New Roman"/>
          <w:sz w:val="28"/>
          <w:szCs w:val="28"/>
          <w:lang w:val="uk-UA"/>
        </w:rPr>
        <w:t xml:space="preserve">функціональну здатність </w:t>
      </w:r>
      <w:r w:rsidR="003A457A" w:rsidRPr="006565D4">
        <w:rPr>
          <w:rStyle w:val="color32"/>
          <w:rFonts w:ascii="Times New Roman" w:hAnsi="Times New Roman"/>
          <w:sz w:val="28"/>
          <w:szCs w:val="28"/>
          <w:lang w:val="uk-UA"/>
        </w:rPr>
        <w:t xml:space="preserve">пацієнтів виконувати рух </w:t>
      </w:r>
      <w:r w:rsidR="00F96772" w:rsidRPr="006565D4">
        <w:rPr>
          <w:rStyle w:val="color32"/>
          <w:rFonts w:ascii="Times New Roman" w:hAnsi="Times New Roman"/>
          <w:sz w:val="28"/>
          <w:szCs w:val="28"/>
          <w:lang w:val="uk-UA"/>
        </w:rPr>
        <w:t>зап’ястк</w:t>
      </w:r>
      <w:r w:rsidR="003A457A" w:rsidRPr="006565D4">
        <w:rPr>
          <w:rStyle w:val="color32"/>
          <w:rFonts w:ascii="Times New Roman" w:hAnsi="Times New Roman"/>
          <w:sz w:val="28"/>
          <w:szCs w:val="28"/>
          <w:lang w:val="uk-UA"/>
        </w:rPr>
        <w:t>ом</w:t>
      </w:r>
      <w:r w:rsidR="00F96772" w:rsidRPr="006565D4">
        <w:rPr>
          <w:rStyle w:val="color32"/>
          <w:rFonts w:ascii="Times New Roman" w:hAnsi="Times New Roman"/>
          <w:sz w:val="28"/>
          <w:szCs w:val="28"/>
          <w:lang w:val="uk-UA"/>
        </w:rPr>
        <w:t xml:space="preserve">: </w:t>
      </w:r>
      <w:r w:rsidR="003A457A" w:rsidRPr="006565D4">
        <w:rPr>
          <w:rStyle w:val="color32"/>
          <w:rFonts w:ascii="Times New Roman" w:hAnsi="Times New Roman"/>
          <w:sz w:val="28"/>
          <w:szCs w:val="28"/>
          <w:lang w:val="uk-UA"/>
        </w:rPr>
        <w:t xml:space="preserve">перевіряється </w:t>
      </w:r>
      <w:r w:rsidR="00F96772" w:rsidRPr="006565D4">
        <w:rPr>
          <w:rStyle w:val="color32"/>
          <w:rFonts w:ascii="Times New Roman" w:hAnsi="Times New Roman"/>
          <w:sz w:val="28"/>
          <w:szCs w:val="28"/>
          <w:lang w:val="uk-UA"/>
        </w:rPr>
        <w:t>стабільність при згинанні</w:t>
      </w:r>
      <w:r w:rsidR="003A457A" w:rsidRPr="006565D4">
        <w:rPr>
          <w:rStyle w:val="color32"/>
          <w:rFonts w:ascii="Times New Roman" w:hAnsi="Times New Roman"/>
          <w:sz w:val="28"/>
          <w:szCs w:val="28"/>
          <w:lang w:val="uk-UA"/>
        </w:rPr>
        <w:t xml:space="preserve"> (протидія опору з боку терапевта)</w:t>
      </w:r>
      <w:r w:rsidR="00F96772" w:rsidRPr="006565D4">
        <w:rPr>
          <w:rStyle w:val="color32"/>
          <w:rFonts w:ascii="Times New Roman" w:hAnsi="Times New Roman"/>
          <w:sz w:val="28"/>
          <w:szCs w:val="28"/>
          <w:lang w:val="uk-UA"/>
        </w:rPr>
        <w:t>, повторювальні рухи згинання та розгинання зап’ястка та циркумдукці</w:t>
      </w:r>
      <w:r w:rsidR="00C2685E" w:rsidRPr="006565D4">
        <w:rPr>
          <w:rStyle w:val="color32"/>
          <w:rFonts w:ascii="Times New Roman" w:hAnsi="Times New Roman"/>
          <w:sz w:val="28"/>
          <w:szCs w:val="28"/>
          <w:lang w:val="uk-UA"/>
        </w:rPr>
        <w:t>я</w:t>
      </w:r>
      <w:r w:rsidR="00F96772" w:rsidRPr="006565D4">
        <w:rPr>
          <w:rStyle w:val="color32"/>
          <w:rFonts w:ascii="Times New Roman" w:hAnsi="Times New Roman"/>
          <w:sz w:val="28"/>
          <w:szCs w:val="28"/>
          <w:lang w:val="uk-UA"/>
        </w:rPr>
        <w:t xml:space="preserve"> (кругові рухи). У </w:t>
      </w:r>
      <w:r w:rsidR="00C2685E" w:rsidRPr="006565D4">
        <w:rPr>
          <w:rStyle w:val="color32"/>
          <w:rFonts w:ascii="Times New Roman" w:hAnsi="Times New Roman"/>
          <w:sz w:val="28"/>
          <w:szCs w:val="28"/>
          <w:lang w:val="uk-UA"/>
        </w:rPr>
        <w:t>групі №1</w:t>
      </w:r>
      <w:r w:rsidR="00F96772" w:rsidRPr="006565D4">
        <w:rPr>
          <w:rStyle w:val="color32"/>
          <w:rFonts w:ascii="Times New Roman" w:hAnsi="Times New Roman"/>
          <w:sz w:val="28"/>
          <w:szCs w:val="28"/>
          <w:lang w:val="uk-UA"/>
        </w:rPr>
        <w:t xml:space="preserve"> були </w:t>
      </w:r>
      <w:r w:rsidR="00C2685E" w:rsidRPr="006565D4">
        <w:rPr>
          <w:rStyle w:val="color32"/>
          <w:rFonts w:ascii="Times New Roman" w:hAnsi="Times New Roman"/>
          <w:sz w:val="28"/>
          <w:szCs w:val="28"/>
          <w:lang w:val="uk-UA"/>
        </w:rPr>
        <w:t>отримані</w:t>
      </w:r>
      <w:r w:rsidR="00F96772" w:rsidRPr="006565D4">
        <w:rPr>
          <w:rStyle w:val="color32"/>
          <w:rFonts w:ascii="Times New Roman" w:hAnsi="Times New Roman"/>
          <w:sz w:val="28"/>
          <w:szCs w:val="28"/>
          <w:lang w:val="uk-UA"/>
        </w:rPr>
        <w:t xml:space="preserve"> такі первинні показники - </w:t>
      </w:r>
      <w:r w:rsidR="00F96772" w:rsidRPr="006565D4">
        <w:rPr>
          <w:rFonts w:ascii="Times New Roman" w:hAnsi="Times New Roman"/>
          <w:color w:val="000000" w:themeColor="text1"/>
          <w:sz w:val="28"/>
          <w:szCs w:val="28"/>
          <w:lang w:val="uk-UA"/>
        </w:rPr>
        <w:t xml:space="preserve">1,5±0,16, а </w:t>
      </w:r>
      <w:r w:rsidR="00C2685E" w:rsidRPr="006565D4">
        <w:rPr>
          <w:rFonts w:ascii="Times New Roman" w:hAnsi="Times New Roman"/>
          <w:color w:val="000000" w:themeColor="text1"/>
          <w:sz w:val="28"/>
          <w:szCs w:val="28"/>
          <w:lang w:val="uk-UA"/>
        </w:rPr>
        <w:t xml:space="preserve">у групі №2 </w:t>
      </w:r>
      <w:r w:rsidR="00F96772" w:rsidRPr="006565D4">
        <w:rPr>
          <w:rFonts w:ascii="Times New Roman" w:hAnsi="Times New Roman"/>
          <w:color w:val="000000" w:themeColor="text1"/>
          <w:sz w:val="28"/>
          <w:szCs w:val="28"/>
          <w:lang w:val="uk-UA"/>
        </w:rPr>
        <w:t>- 1,4±0,16</w:t>
      </w:r>
      <w:r w:rsidR="00D20A6C" w:rsidRPr="006565D4">
        <w:rPr>
          <w:rFonts w:ascii="Times New Roman" w:hAnsi="Times New Roman"/>
          <w:color w:val="000000" w:themeColor="text1"/>
          <w:sz w:val="28"/>
          <w:szCs w:val="28"/>
          <w:lang w:val="uk-UA"/>
        </w:rPr>
        <w:t xml:space="preserve"> (p</w:t>
      </w:r>
      <w:r w:rsidR="00D20A6C" w:rsidRPr="006565D4">
        <w:rPr>
          <w:rFonts w:ascii="Times New Roman" w:hAnsi="Times New Roman"/>
          <w:sz w:val="28"/>
          <w:szCs w:val="28"/>
          <w:lang w:val="uk-UA"/>
        </w:rPr>
        <w:t>&gt;0,05)</w:t>
      </w:r>
      <w:r w:rsidR="00F96772" w:rsidRPr="006565D4">
        <w:rPr>
          <w:rFonts w:ascii="Times New Roman" w:hAnsi="Times New Roman"/>
          <w:color w:val="000000" w:themeColor="text1"/>
          <w:sz w:val="28"/>
          <w:szCs w:val="28"/>
          <w:lang w:val="uk-UA"/>
        </w:rPr>
        <w:t xml:space="preserve">. </w:t>
      </w:r>
      <w:r w:rsidR="002B41B6" w:rsidRPr="006565D4">
        <w:rPr>
          <w:rFonts w:ascii="Times New Roman" w:hAnsi="Times New Roman"/>
          <w:color w:val="000000" w:themeColor="text1"/>
          <w:sz w:val="28"/>
          <w:szCs w:val="28"/>
          <w:lang w:val="uk-UA"/>
        </w:rPr>
        <w:t>К</w:t>
      </w:r>
      <w:r w:rsidR="00F96772" w:rsidRPr="006565D4">
        <w:rPr>
          <w:rFonts w:ascii="Times New Roman" w:hAnsi="Times New Roman"/>
          <w:color w:val="000000" w:themeColor="text1"/>
          <w:sz w:val="28"/>
          <w:szCs w:val="28"/>
          <w:lang w:val="uk-UA"/>
        </w:rPr>
        <w:t xml:space="preserve">ількість набраних балів вказує на сильний моторний дефіцит </w:t>
      </w:r>
      <w:r w:rsidR="002B41B6" w:rsidRPr="006565D4">
        <w:rPr>
          <w:rFonts w:ascii="Times New Roman" w:hAnsi="Times New Roman"/>
          <w:color w:val="000000" w:themeColor="text1"/>
          <w:sz w:val="28"/>
          <w:szCs w:val="28"/>
          <w:lang w:val="uk-UA"/>
        </w:rPr>
        <w:t>у русі зап’ястка. У групі</w:t>
      </w:r>
      <w:r w:rsidR="00C2685E" w:rsidRPr="006565D4">
        <w:rPr>
          <w:rFonts w:ascii="Times New Roman" w:hAnsi="Times New Roman"/>
          <w:color w:val="000000" w:themeColor="text1"/>
          <w:sz w:val="28"/>
          <w:szCs w:val="28"/>
          <w:lang w:val="uk-UA"/>
        </w:rPr>
        <w:t xml:space="preserve"> моторної </w:t>
      </w:r>
      <w:r w:rsidR="00C2685E" w:rsidRPr="006565D4">
        <w:rPr>
          <w:rFonts w:ascii="Times New Roman" w:hAnsi="Times New Roman"/>
          <w:color w:val="000000" w:themeColor="text1"/>
          <w:sz w:val="28"/>
          <w:szCs w:val="28"/>
          <w:lang w:val="uk-UA"/>
        </w:rPr>
        <w:lastRenderedPageBreak/>
        <w:t>діяльності</w:t>
      </w:r>
      <w:r w:rsidR="002B41B6" w:rsidRPr="006565D4">
        <w:rPr>
          <w:rFonts w:ascii="Times New Roman" w:hAnsi="Times New Roman"/>
          <w:color w:val="000000" w:themeColor="text1"/>
          <w:sz w:val="28"/>
          <w:szCs w:val="28"/>
          <w:lang w:val="uk-UA"/>
        </w:rPr>
        <w:t xml:space="preserve"> «</w:t>
      </w:r>
      <w:r w:rsidR="002B41B6" w:rsidRPr="006565D4">
        <w:rPr>
          <w:rStyle w:val="color32"/>
          <w:rFonts w:ascii="Times New Roman" w:hAnsi="Times New Roman"/>
          <w:sz w:val="28"/>
          <w:szCs w:val="28"/>
          <w:lang w:val="uk-UA"/>
        </w:rPr>
        <w:t xml:space="preserve">В. Рука» ми </w:t>
      </w:r>
      <w:r w:rsidR="00C2685E" w:rsidRPr="006565D4">
        <w:rPr>
          <w:rStyle w:val="color32"/>
          <w:rFonts w:ascii="Times New Roman" w:hAnsi="Times New Roman"/>
          <w:sz w:val="28"/>
          <w:szCs w:val="28"/>
          <w:lang w:val="uk-UA"/>
        </w:rPr>
        <w:t>отримали наступні</w:t>
      </w:r>
      <w:r w:rsidR="002B41B6" w:rsidRPr="006565D4">
        <w:rPr>
          <w:rStyle w:val="color32"/>
          <w:rFonts w:ascii="Times New Roman" w:hAnsi="Times New Roman"/>
          <w:sz w:val="28"/>
          <w:szCs w:val="28"/>
          <w:lang w:val="uk-UA"/>
        </w:rPr>
        <w:t xml:space="preserve"> результати: </w:t>
      </w:r>
      <w:r w:rsidR="00C2685E" w:rsidRPr="006565D4">
        <w:rPr>
          <w:rStyle w:val="color32"/>
          <w:rFonts w:ascii="Times New Roman" w:hAnsi="Times New Roman"/>
          <w:sz w:val="28"/>
          <w:szCs w:val="28"/>
          <w:lang w:val="uk-UA"/>
        </w:rPr>
        <w:t xml:space="preserve">група №1- </w:t>
      </w:r>
      <w:r w:rsidR="00D20A6C" w:rsidRPr="006565D4">
        <w:rPr>
          <w:rFonts w:ascii="Times New Roman" w:hAnsi="Times New Roman"/>
          <w:color w:val="000000" w:themeColor="text1"/>
          <w:sz w:val="28"/>
          <w:szCs w:val="28"/>
          <w:lang w:val="uk-UA"/>
        </w:rPr>
        <w:t xml:space="preserve">3,5±0,42, </w:t>
      </w:r>
      <w:r w:rsidR="00C2685E" w:rsidRPr="006565D4">
        <w:rPr>
          <w:rFonts w:ascii="Times New Roman" w:hAnsi="Times New Roman"/>
          <w:color w:val="000000" w:themeColor="text1"/>
          <w:sz w:val="28"/>
          <w:szCs w:val="28"/>
          <w:lang w:val="uk-UA"/>
        </w:rPr>
        <w:t xml:space="preserve">група №2 - </w:t>
      </w:r>
      <w:r w:rsidR="00D20A6C" w:rsidRPr="006565D4">
        <w:rPr>
          <w:rFonts w:ascii="Times New Roman" w:hAnsi="Times New Roman"/>
          <w:color w:val="000000" w:themeColor="text1"/>
          <w:sz w:val="28"/>
          <w:szCs w:val="28"/>
          <w:lang w:val="uk-UA"/>
        </w:rPr>
        <w:t>3,3±0,33 (p</w:t>
      </w:r>
      <w:r w:rsidR="00D20A6C" w:rsidRPr="006565D4">
        <w:rPr>
          <w:rFonts w:ascii="Times New Roman" w:hAnsi="Times New Roman"/>
          <w:sz w:val="28"/>
          <w:szCs w:val="28"/>
          <w:lang w:val="uk-UA"/>
        </w:rPr>
        <w:t>&gt;0,05)</w:t>
      </w:r>
      <w:r w:rsidR="00D20A6C" w:rsidRPr="006565D4">
        <w:rPr>
          <w:rStyle w:val="color32"/>
          <w:rFonts w:ascii="Times New Roman" w:hAnsi="Times New Roman"/>
          <w:sz w:val="28"/>
          <w:szCs w:val="28"/>
          <w:lang w:val="uk-UA"/>
        </w:rPr>
        <w:t xml:space="preserve">. </w:t>
      </w:r>
      <w:r w:rsidR="005A1F02" w:rsidRPr="006565D4">
        <w:rPr>
          <w:rStyle w:val="color32"/>
          <w:rFonts w:ascii="Times New Roman" w:hAnsi="Times New Roman"/>
          <w:sz w:val="28"/>
          <w:szCs w:val="28"/>
          <w:lang w:val="uk-UA"/>
        </w:rPr>
        <w:t>На цьому етапі тест</w:t>
      </w:r>
      <w:r w:rsidR="00C2685E" w:rsidRPr="006565D4">
        <w:rPr>
          <w:rStyle w:val="color32"/>
          <w:rFonts w:ascii="Times New Roman" w:hAnsi="Times New Roman"/>
          <w:sz w:val="28"/>
          <w:szCs w:val="28"/>
          <w:lang w:val="uk-UA"/>
        </w:rPr>
        <w:t>у</w:t>
      </w:r>
      <w:r w:rsidR="005A1F02" w:rsidRPr="006565D4">
        <w:rPr>
          <w:rStyle w:val="color32"/>
          <w:rFonts w:ascii="Times New Roman" w:hAnsi="Times New Roman"/>
          <w:sz w:val="28"/>
          <w:szCs w:val="28"/>
          <w:lang w:val="uk-UA"/>
        </w:rPr>
        <w:t xml:space="preserve"> FMA-UE ми перевіряємо функціональну здатність</w:t>
      </w:r>
      <w:r w:rsidR="00C2685E" w:rsidRPr="006565D4">
        <w:rPr>
          <w:rStyle w:val="color32"/>
          <w:rFonts w:ascii="Times New Roman" w:hAnsi="Times New Roman"/>
          <w:sz w:val="28"/>
          <w:szCs w:val="28"/>
          <w:lang w:val="uk-UA"/>
        </w:rPr>
        <w:t xml:space="preserve"> </w:t>
      </w:r>
      <w:r w:rsidR="005A1F02" w:rsidRPr="006565D4">
        <w:rPr>
          <w:rStyle w:val="color32"/>
          <w:rFonts w:ascii="Times New Roman" w:hAnsi="Times New Roman"/>
          <w:sz w:val="28"/>
          <w:szCs w:val="28"/>
          <w:lang w:val="uk-UA"/>
        </w:rPr>
        <w:t>хапальн</w:t>
      </w:r>
      <w:r w:rsidR="009438C7" w:rsidRPr="006565D4">
        <w:rPr>
          <w:rStyle w:val="color32"/>
          <w:rFonts w:ascii="Times New Roman" w:hAnsi="Times New Roman"/>
          <w:sz w:val="28"/>
          <w:szCs w:val="28"/>
          <w:lang w:val="uk-UA"/>
        </w:rPr>
        <w:t xml:space="preserve">их </w:t>
      </w:r>
      <w:r w:rsidR="005A1F02" w:rsidRPr="006565D4">
        <w:rPr>
          <w:rStyle w:val="color32"/>
          <w:rFonts w:ascii="Times New Roman" w:hAnsi="Times New Roman"/>
          <w:sz w:val="28"/>
          <w:szCs w:val="28"/>
          <w:lang w:val="uk-UA"/>
        </w:rPr>
        <w:t>навич</w:t>
      </w:r>
      <w:r w:rsidR="009438C7" w:rsidRPr="006565D4">
        <w:rPr>
          <w:rStyle w:val="color32"/>
          <w:rFonts w:ascii="Times New Roman" w:hAnsi="Times New Roman"/>
          <w:sz w:val="28"/>
          <w:szCs w:val="28"/>
          <w:lang w:val="uk-UA"/>
        </w:rPr>
        <w:t>ок пацієнтів</w:t>
      </w:r>
      <w:r w:rsidR="005A1F02" w:rsidRPr="006565D4">
        <w:rPr>
          <w:rStyle w:val="color32"/>
          <w:rFonts w:ascii="Times New Roman" w:hAnsi="Times New Roman"/>
          <w:sz w:val="28"/>
          <w:szCs w:val="28"/>
          <w:lang w:val="uk-UA"/>
        </w:rPr>
        <w:t xml:space="preserve"> та</w:t>
      </w:r>
      <w:r w:rsidR="009438C7" w:rsidRPr="006565D4">
        <w:rPr>
          <w:rStyle w:val="color32"/>
          <w:rFonts w:ascii="Times New Roman" w:hAnsi="Times New Roman"/>
          <w:sz w:val="28"/>
          <w:szCs w:val="28"/>
          <w:lang w:val="uk-UA"/>
        </w:rPr>
        <w:t xml:space="preserve"> наскільки вони можуть</w:t>
      </w:r>
      <w:r w:rsidR="005A1F02" w:rsidRPr="006565D4">
        <w:rPr>
          <w:rStyle w:val="color32"/>
          <w:rFonts w:ascii="Times New Roman" w:hAnsi="Times New Roman"/>
          <w:sz w:val="28"/>
          <w:szCs w:val="28"/>
          <w:lang w:val="uk-UA"/>
        </w:rPr>
        <w:t xml:space="preserve"> захопл</w:t>
      </w:r>
      <w:r w:rsidR="009438C7" w:rsidRPr="006565D4">
        <w:rPr>
          <w:rStyle w:val="color32"/>
          <w:rFonts w:ascii="Times New Roman" w:hAnsi="Times New Roman"/>
          <w:sz w:val="28"/>
          <w:szCs w:val="28"/>
          <w:lang w:val="uk-UA"/>
        </w:rPr>
        <w:t>ювати</w:t>
      </w:r>
      <w:r w:rsidR="005A1F02" w:rsidRPr="006565D4">
        <w:rPr>
          <w:rStyle w:val="color32"/>
          <w:rFonts w:ascii="Times New Roman" w:hAnsi="Times New Roman"/>
          <w:sz w:val="28"/>
          <w:szCs w:val="28"/>
          <w:lang w:val="uk-UA"/>
        </w:rPr>
        <w:t xml:space="preserve"> предмет</w:t>
      </w:r>
      <w:r w:rsidR="009438C7" w:rsidRPr="006565D4">
        <w:rPr>
          <w:rStyle w:val="color32"/>
          <w:rFonts w:ascii="Times New Roman" w:hAnsi="Times New Roman"/>
          <w:sz w:val="28"/>
          <w:szCs w:val="28"/>
          <w:lang w:val="uk-UA"/>
        </w:rPr>
        <w:t>и</w:t>
      </w:r>
      <w:r w:rsidR="005A1F02" w:rsidRPr="006565D4">
        <w:rPr>
          <w:rStyle w:val="color32"/>
          <w:rFonts w:ascii="Times New Roman" w:hAnsi="Times New Roman"/>
          <w:sz w:val="28"/>
          <w:szCs w:val="28"/>
          <w:lang w:val="uk-UA"/>
        </w:rPr>
        <w:t xml:space="preserve"> різної форми. </w:t>
      </w:r>
      <w:r w:rsidR="002D0746" w:rsidRPr="006565D4">
        <w:rPr>
          <w:rStyle w:val="color32"/>
          <w:rFonts w:ascii="Times New Roman" w:hAnsi="Times New Roman"/>
          <w:sz w:val="28"/>
          <w:szCs w:val="28"/>
          <w:lang w:val="uk-UA"/>
        </w:rPr>
        <w:t xml:space="preserve">Первинні показники </w:t>
      </w:r>
      <w:r w:rsidR="00891B2B" w:rsidRPr="006565D4">
        <w:rPr>
          <w:rStyle w:val="color32"/>
          <w:rFonts w:ascii="Times New Roman" w:hAnsi="Times New Roman"/>
          <w:sz w:val="28"/>
          <w:szCs w:val="28"/>
          <w:lang w:val="uk-UA"/>
        </w:rPr>
        <w:t>молодшої та старшої груп</w:t>
      </w:r>
      <w:r w:rsidR="000438B4" w:rsidRPr="006565D4">
        <w:rPr>
          <w:rStyle w:val="color32"/>
          <w:rFonts w:ascii="Times New Roman" w:hAnsi="Times New Roman"/>
          <w:sz w:val="28"/>
          <w:szCs w:val="28"/>
          <w:lang w:val="uk-UA"/>
        </w:rPr>
        <w:t xml:space="preserve"> </w:t>
      </w:r>
      <w:r w:rsidR="005A1F02" w:rsidRPr="006565D4">
        <w:rPr>
          <w:rStyle w:val="color32"/>
          <w:rFonts w:ascii="Times New Roman" w:hAnsi="Times New Roman"/>
          <w:sz w:val="28"/>
          <w:szCs w:val="28"/>
          <w:lang w:val="uk-UA"/>
        </w:rPr>
        <w:t>моторної діяльності «Г. Координація / Швидкість»</w:t>
      </w:r>
      <w:r w:rsidR="002D0746" w:rsidRPr="006565D4">
        <w:rPr>
          <w:rStyle w:val="color32"/>
          <w:rFonts w:ascii="Times New Roman" w:hAnsi="Times New Roman"/>
          <w:sz w:val="28"/>
          <w:szCs w:val="28"/>
          <w:lang w:val="uk-UA"/>
        </w:rPr>
        <w:t xml:space="preserve"> були такими:</w:t>
      </w:r>
      <w:r w:rsidR="00891B2B" w:rsidRPr="006565D4">
        <w:rPr>
          <w:rStyle w:val="color32"/>
          <w:rFonts w:ascii="Times New Roman" w:hAnsi="Times New Roman"/>
          <w:sz w:val="28"/>
          <w:szCs w:val="28"/>
          <w:lang w:val="uk-UA"/>
        </w:rPr>
        <w:t xml:space="preserve"> </w:t>
      </w:r>
      <w:r w:rsidR="002D0746" w:rsidRPr="006565D4">
        <w:rPr>
          <w:rStyle w:val="color32"/>
          <w:rFonts w:ascii="Times New Roman" w:hAnsi="Times New Roman"/>
          <w:sz w:val="28"/>
          <w:szCs w:val="28"/>
          <w:lang w:val="uk-UA"/>
        </w:rPr>
        <w:t>група</w:t>
      </w:r>
      <w:r w:rsidR="00891B2B" w:rsidRPr="006565D4">
        <w:rPr>
          <w:rStyle w:val="color32"/>
          <w:rFonts w:ascii="Times New Roman" w:hAnsi="Times New Roman"/>
          <w:sz w:val="28"/>
          <w:szCs w:val="28"/>
          <w:lang w:val="uk-UA"/>
        </w:rPr>
        <w:t xml:space="preserve"> №1</w:t>
      </w:r>
      <w:r w:rsidR="002D0746" w:rsidRPr="006565D4">
        <w:rPr>
          <w:rStyle w:val="color32"/>
          <w:rFonts w:ascii="Times New Roman" w:hAnsi="Times New Roman"/>
          <w:sz w:val="28"/>
          <w:szCs w:val="28"/>
          <w:lang w:val="uk-UA"/>
        </w:rPr>
        <w:t xml:space="preserve"> - </w:t>
      </w:r>
      <w:r w:rsidR="002D0746" w:rsidRPr="006565D4">
        <w:rPr>
          <w:rFonts w:ascii="Times New Roman" w:hAnsi="Times New Roman"/>
          <w:color w:val="000000" w:themeColor="text1"/>
          <w:sz w:val="28"/>
          <w:szCs w:val="28"/>
          <w:lang w:val="uk-UA"/>
        </w:rPr>
        <w:t xml:space="preserve">1,3±0,26, </w:t>
      </w:r>
      <w:r w:rsidR="00891B2B" w:rsidRPr="006565D4">
        <w:rPr>
          <w:rFonts w:ascii="Times New Roman" w:hAnsi="Times New Roman"/>
          <w:color w:val="000000" w:themeColor="text1"/>
          <w:sz w:val="28"/>
          <w:szCs w:val="28"/>
          <w:lang w:val="uk-UA"/>
        </w:rPr>
        <w:t>група №2</w:t>
      </w:r>
      <w:r w:rsidR="002D0746" w:rsidRPr="006565D4">
        <w:rPr>
          <w:rFonts w:ascii="Times New Roman" w:hAnsi="Times New Roman"/>
          <w:color w:val="000000" w:themeColor="text1"/>
          <w:sz w:val="28"/>
          <w:szCs w:val="28"/>
          <w:lang w:val="uk-UA"/>
        </w:rPr>
        <w:t xml:space="preserve"> 1,4±0,22 (p</w:t>
      </w:r>
      <w:r w:rsidR="002D0746" w:rsidRPr="006565D4">
        <w:rPr>
          <w:rFonts w:ascii="Times New Roman" w:hAnsi="Times New Roman"/>
          <w:sz w:val="28"/>
          <w:szCs w:val="28"/>
          <w:lang w:val="uk-UA"/>
        </w:rPr>
        <w:t xml:space="preserve">&gt;0,05). </w:t>
      </w:r>
      <w:r w:rsidR="00891B2B" w:rsidRPr="006565D4">
        <w:rPr>
          <w:rFonts w:ascii="Times New Roman" w:hAnsi="Times New Roman"/>
          <w:sz w:val="28"/>
          <w:szCs w:val="28"/>
          <w:lang w:val="uk-UA"/>
        </w:rPr>
        <w:t>У цій частині тесту</w:t>
      </w:r>
      <w:r w:rsidR="002D0746" w:rsidRPr="006565D4">
        <w:rPr>
          <w:rFonts w:ascii="Times New Roman" w:hAnsi="Times New Roman"/>
          <w:sz w:val="28"/>
          <w:szCs w:val="28"/>
          <w:lang w:val="uk-UA"/>
        </w:rPr>
        <w:t xml:space="preserve"> відбувається перевірка координації та швидкості руху, який </w:t>
      </w:r>
      <w:r w:rsidR="00CB70EE" w:rsidRPr="006565D4">
        <w:rPr>
          <w:rFonts w:ascii="Times New Roman" w:hAnsi="Times New Roman"/>
          <w:sz w:val="28"/>
          <w:szCs w:val="28"/>
          <w:lang w:val="uk-UA"/>
        </w:rPr>
        <w:t>пропонують зробити</w:t>
      </w:r>
      <w:r w:rsidR="002D0746" w:rsidRPr="006565D4">
        <w:rPr>
          <w:rFonts w:ascii="Times New Roman" w:hAnsi="Times New Roman"/>
          <w:sz w:val="28"/>
          <w:szCs w:val="28"/>
          <w:lang w:val="uk-UA"/>
        </w:rPr>
        <w:t xml:space="preserve"> пацієнту</w:t>
      </w:r>
      <w:r w:rsidR="00891B2B" w:rsidRPr="006565D4">
        <w:rPr>
          <w:rFonts w:ascii="Times New Roman" w:hAnsi="Times New Roman"/>
          <w:sz w:val="28"/>
          <w:szCs w:val="28"/>
          <w:lang w:val="uk-UA"/>
        </w:rPr>
        <w:t>.</w:t>
      </w:r>
      <w:r w:rsidR="00CB70EE" w:rsidRPr="006565D4">
        <w:rPr>
          <w:rFonts w:ascii="Times New Roman" w:hAnsi="Times New Roman"/>
          <w:sz w:val="28"/>
          <w:szCs w:val="28"/>
          <w:lang w:val="uk-UA"/>
        </w:rPr>
        <w:t xml:space="preserve"> </w:t>
      </w:r>
      <w:r w:rsidR="00891B2B" w:rsidRPr="006565D4">
        <w:rPr>
          <w:rFonts w:ascii="Times New Roman" w:hAnsi="Times New Roman"/>
          <w:sz w:val="28"/>
          <w:szCs w:val="28"/>
          <w:lang w:val="uk-UA"/>
        </w:rPr>
        <w:t>П</w:t>
      </w:r>
      <w:r w:rsidR="00CB70EE" w:rsidRPr="006565D4">
        <w:rPr>
          <w:rFonts w:ascii="Times New Roman" w:hAnsi="Times New Roman"/>
          <w:sz w:val="28"/>
          <w:szCs w:val="28"/>
          <w:lang w:val="uk-UA"/>
        </w:rPr>
        <w:t>ісля</w:t>
      </w:r>
      <w:r w:rsidR="00891B2B" w:rsidRPr="006565D4">
        <w:rPr>
          <w:rFonts w:ascii="Times New Roman" w:hAnsi="Times New Roman"/>
          <w:sz w:val="28"/>
          <w:szCs w:val="28"/>
          <w:lang w:val="uk-UA"/>
        </w:rPr>
        <w:t xml:space="preserve"> виконання завдання</w:t>
      </w:r>
      <w:r w:rsidR="00CB70EE" w:rsidRPr="006565D4">
        <w:rPr>
          <w:rFonts w:ascii="Times New Roman" w:hAnsi="Times New Roman"/>
          <w:sz w:val="28"/>
          <w:szCs w:val="28"/>
          <w:lang w:val="uk-UA"/>
        </w:rPr>
        <w:t xml:space="preserve"> оцінює</w:t>
      </w:r>
      <w:r w:rsidR="00A80788" w:rsidRPr="006565D4">
        <w:rPr>
          <w:rFonts w:ascii="Times New Roman" w:hAnsi="Times New Roman"/>
          <w:sz w:val="28"/>
          <w:szCs w:val="28"/>
          <w:lang w:val="uk-UA"/>
        </w:rPr>
        <w:t>ться наявність</w:t>
      </w:r>
      <w:r w:rsidR="00CB70EE" w:rsidRPr="006565D4">
        <w:rPr>
          <w:rFonts w:ascii="Times New Roman" w:hAnsi="Times New Roman"/>
          <w:sz w:val="28"/>
          <w:szCs w:val="28"/>
          <w:lang w:val="uk-UA"/>
        </w:rPr>
        <w:t xml:space="preserve"> тремор</w:t>
      </w:r>
      <w:r w:rsidR="00A80788" w:rsidRPr="006565D4">
        <w:rPr>
          <w:rFonts w:ascii="Times New Roman" w:hAnsi="Times New Roman"/>
          <w:sz w:val="28"/>
          <w:szCs w:val="28"/>
          <w:lang w:val="uk-UA"/>
        </w:rPr>
        <w:t>у</w:t>
      </w:r>
      <w:r w:rsidR="00CB70EE" w:rsidRPr="006565D4">
        <w:rPr>
          <w:rFonts w:ascii="Times New Roman" w:hAnsi="Times New Roman"/>
          <w:sz w:val="28"/>
          <w:szCs w:val="28"/>
          <w:lang w:val="uk-UA"/>
        </w:rPr>
        <w:t>, дисметрі</w:t>
      </w:r>
      <w:r w:rsidR="00A80788" w:rsidRPr="006565D4">
        <w:rPr>
          <w:rFonts w:ascii="Times New Roman" w:hAnsi="Times New Roman"/>
          <w:sz w:val="28"/>
          <w:szCs w:val="28"/>
          <w:lang w:val="uk-UA"/>
        </w:rPr>
        <w:t>ї</w:t>
      </w:r>
      <w:r w:rsidR="00CB70EE" w:rsidRPr="006565D4">
        <w:rPr>
          <w:rFonts w:ascii="Times New Roman" w:hAnsi="Times New Roman"/>
          <w:sz w:val="28"/>
          <w:szCs w:val="28"/>
          <w:lang w:val="uk-UA"/>
        </w:rPr>
        <w:t xml:space="preserve"> та </w:t>
      </w:r>
      <w:r w:rsidR="00A80788" w:rsidRPr="006565D4">
        <w:rPr>
          <w:rFonts w:ascii="Times New Roman" w:hAnsi="Times New Roman"/>
          <w:sz w:val="28"/>
          <w:szCs w:val="28"/>
          <w:lang w:val="uk-UA"/>
        </w:rPr>
        <w:t xml:space="preserve">фіксується </w:t>
      </w:r>
      <w:r w:rsidR="00CB70EE" w:rsidRPr="006565D4">
        <w:rPr>
          <w:rFonts w:ascii="Times New Roman" w:hAnsi="Times New Roman"/>
          <w:sz w:val="28"/>
          <w:szCs w:val="28"/>
          <w:lang w:val="uk-UA"/>
        </w:rPr>
        <w:t xml:space="preserve">час за який було виконане поставлене завдання. </w:t>
      </w:r>
    </w:p>
    <w:p w14:paraId="3A55BE5F" w14:textId="235E29BD" w:rsidR="001A5E9C" w:rsidRPr="006565D4" w:rsidRDefault="00193634" w:rsidP="00850A4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За оцінкою сили та скоротливості м’язів за допомогою тесту ММТ ми отримали наступні результати: у </w:t>
      </w:r>
      <w:r w:rsidR="00A403CD" w:rsidRPr="006565D4">
        <w:rPr>
          <w:rFonts w:ascii="Times New Roman" w:hAnsi="Times New Roman"/>
          <w:sz w:val="28"/>
          <w:szCs w:val="28"/>
          <w:lang w:val="uk-UA"/>
        </w:rPr>
        <w:t xml:space="preserve">групі №1 та групі №2 особи мали схожі показники серед м’язів, що </w:t>
      </w:r>
      <w:r w:rsidRPr="006565D4">
        <w:rPr>
          <w:rFonts w:ascii="Times New Roman" w:hAnsi="Times New Roman"/>
          <w:sz w:val="28"/>
          <w:szCs w:val="28"/>
          <w:lang w:val="uk-UA"/>
        </w:rPr>
        <w:t>відповіда</w:t>
      </w:r>
      <w:r w:rsidR="00A403CD" w:rsidRPr="006565D4">
        <w:rPr>
          <w:rFonts w:ascii="Times New Roman" w:hAnsi="Times New Roman"/>
          <w:sz w:val="28"/>
          <w:szCs w:val="28"/>
          <w:lang w:val="uk-UA"/>
        </w:rPr>
        <w:t>ють</w:t>
      </w:r>
      <w:r w:rsidRPr="006565D4">
        <w:rPr>
          <w:rFonts w:ascii="Times New Roman" w:hAnsi="Times New Roman"/>
          <w:sz w:val="28"/>
          <w:szCs w:val="28"/>
          <w:lang w:val="uk-UA"/>
        </w:rPr>
        <w:t xml:space="preserve"> за рух у плечовому суглобі</w:t>
      </w:r>
      <w:r w:rsidR="001A5E9C" w:rsidRPr="006565D4">
        <w:rPr>
          <w:rFonts w:ascii="Times New Roman" w:hAnsi="Times New Roman"/>
          <w:sz w:val="28"/>
          <w:szCs w:val="28"/>
          <w:lang w:val="uk-UA"/>
        </w:rPr>
        <w:t>:</w:t>
      </w:r>
    </w:p>
    <w:p w14:paraId="376F1A96" w14:textId="080208F9" w:rsidR="008175CD" w:rsidRPr="006565D4" w:rsidRDefault="00A403CD" w:rsidP="00874FA9">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Група №1</w:t>
      </w:r>
      <w:r w:rsidR="001A5E9C" w:rsidRPr="006565D4">
        <w:rPr>
          <w:rFonts w:ascii="Times New Roman" w:hAnsi="Times New Roman"/>
          <w:sz w:val="28"/>
          <w:szCs w:val="28"/>
          <w:lang w:val="uk-UA"/>
        </w:rPr>
        <w:t xml:space="preserve"> -</w:t>
      </w:r>
      <w:r w:rsidR="00A3664B" w:rsidRPr="006565D4">
        <w:rPr>
          <w:rFonts w:ascii="Times New Roman" w:hAnsi="Times New Roman"/>
          <w:sz w:val="28"/>
          <w:szCs w:val="28"/>
          <w:lang w:val="uk-UA"/>
        </w:rPr>
        <w:t xml:space="preserve"> 2,3±0,26; 2,4±0,33</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193634" w:rsidRPr="006565D4">
        <w:rPr>
          <w:rFonts w:ascii="Times New Roman" w:hAnsi="Times New Roman"/>
          <w:sz w:val="28"/>
          <w:szCs w:val="28"/>
          <w:lang w:val="uk-UA"/>
        </w:rPr>
        <w:t xml:space="preserve"> </w:t>
      </w:r>
      <w:r w:rsidR="00A3664B" w:rsidRPr="006565D4">
        <w:rPr>
          <w:rFonts w:ascii="Times New Roman" w:hAnsi="Times New Roman"/>
          <w:sz w:val="28"/>
          <w:szCs w:val="28"/>
          <w:lang w:val="uk-UA"/>
        </w:rPr>
        <w:t>(</w:t>
      </w:r>
      <w:r w:rsidR="00193634" w:rsidRPr="006565D4">
        <w:rPr>
          <w:rFonts w:ascii="Times New Roman" w:hAnsi="Times New Roman"/>
          <w:sz w:val="28"/>
          <w:szCs w:val="28"/>
          <w:lang w:val="uk-UA"/>
        </w:rPr>
        <w:t>згиначі</w:t>
      </w:r>
      <w:r w:rsidR="00B37897" w:rsidRPr="006565D4">
        <w:rPr>
          <w:rFonts w:ascii="Times New Roman" w:hAnsi="Times New Roman"/>
          <w:sz w:val="28"/>
          <w:szCs w:val="28"/>
          <w:lang w:val="uk-UA"/>
        </w:rPr>
        <w:t xml:space="preserve"> та</w:t>
      </w:r>
      <w:r w:rsidR="00193634" w:rsidRPr="006565D4">
        <w:rPr>
          <w:rFonts w:ascii="Times New Roman" w:hAnsi="Times New Roman"/>
          <w:sz w:val="28"/>
          <w:szCs w:val="28"/>
          <w:lang w:val="uk-UA"/>
        </w:rPr>
        <w:t xml:space="preserve"> розгиначі плеча</w:t>
      </w:r>
      <w:r w:rsidR="00A3664B" w:rsidRPr="006565D4">
        <w:rPr>
          <w:rFonts w:ascii="Times New Roman" w:hAnsi="Times New Roman"/>
          <w:sz w:val="28"/>
          <w:szCs w:val="28"/>
          <w:lang w:val="uk-UA"/>
        </w:rPr>
        <w:t>)</w:t>
      </w:r>
      <w:r w:rsidR="00B37897" w:rsidRPr="006565D4">
        <w:rPr>
          <w:rFonts w:ascii="Times New Roman" w:hAnsi="Times New Roman"/>
          <w:sz w:val="28"/>
          <w:szCs w:val="28"/>
          <w:lang w:val="uk-UA"/>
        </w:rPr>
        <w:t xml:space="preserve">, </w:t>
      </w:r>
      <w:r w:rsidR="00A3664B" w:rsidRPr="006565D4">
        <w:rPr>
          <w:rFonts w:ascii="Times New Roman" w:hAnsi="Times New Roman"/>
          <w:sz w:val="28"/>
          <w:szCs w:val="28"/>
          <w:lang w:val="uk-UA"/>
        </w:rPr>
        <w:t>2,5±0,26; 2,3±0,33</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w:t>
      </w:r>
      <w:r w:rsidR="00B37897" w:rsidRPr="006565D4">
        <w:rPr>
          <w:rFonts w:ascii="Times New Roman" w:hAnsi="Times New Roman"/>
          <w:sz w:val="28"/>
          <w:szCs w:val="28"/>
          <w:lang w:val="uk-UA"/>
        </w:rPr>
        <w:t>привідні та відвідні м’язи</w:t>
      </w:r>
      <w:r w:rsidR="001A5E9C" w:rsidRPr="006565D4">
        <w:rPr>
          <w:rFonts w:ascii="Times New Roman" w:hAnsi="Times New Roman"/>
          <w:sz w:val="28"/>
          <w:szCs w:val="28"/>
          <w:lang w:val="uk-UA"/>
        </w:rPr>
        <w:t xml:space="preserve"> плеча</w:t>
      </w:r>
      <w:r w:rsidR="00A3664B" w:rsidRPr="006565D4">
        <w:rPr>
          <w:rFonts w:ascii="Times New Roman" w:hAnsi="Times New Roman"/>
          <w:sz w:val="28"/>
          <w:szCs w:val="28"/>
          <w:lang w:val="uk-UA"/>
        </w:rPr>
        <w:t>)</w:t>
      </w:r>
      <w:r w:rsidR="001A5E9C" w:rsidRPr="006565D4">
        <w:rPr>
          <w:rFonts w:ascii="Times New Roman" w:hAnsi="Times New Roman"/>
          <w:sz w:val="28"/>
          <w:szCs w:val="28"/>
          <w:lang w:val="uk-UA"/>
        </w:rPr>
        <w:t xml:space="preserve">; </w:t>
      </w:r>
      <w:r w:rsidRPr="006565D4">
        <w:rPr>
          <w:rFonts w:ascii="Times New Roman" w:hAnsi="Times New Roman"/>
          <w:sz w:val="28"/>
          <w:szCs w:val="28"/>
          <w:lang w:val="uk-UA"/>
        </w:rPr>
        <w:t xml:space="preserve">Група №2 - </w:t>
      </w:r>
      <w:r w:rsidR="001A5E9C" w:rsidRPr="006565D4">
        <w:rPr>
          <w:rFonts w:ascii="Times New Roman" w:hAnsi="Times New Roman"/>
          <w:sz w:val="28"/>
          <w:szCs w:val="28"/>
          <w:lang w:val="uk-UA"/>
        </w:rPr>
        <w:t>2,1±0,23; 2,3±0,3</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(згиначі та розгиначі плеча)</w:t>
      </w:r>
      <w:r w:rsidR="00132EDF" w:rsidRPr="006565D4">
        <w:rPr>
          <w:rFonts w:ascii="Times New Roman" w:hAnsi="Times New Roman"/>
          <w:sz w:val="28"/>
          <w:szCs w:val="28"/>
          <w:lang w:val="uk-UA"/>
        </w:rPr>
        <w:t>,</w:t>
      </w:r>
      <w:r w:rsidR="001A5E9C" w:rsidRPr="006565D4">
        <w:rPr>
          <w:rFonts w:ascii="Times New Roman" w:hAnsi="Times New Roman"/>
          <w:sz w:val="28"/>
          <w:szCs w:val="28"/>
          <w:lang w:val="uk-UA"/>
        </w:rPr>
        <w:t xml:space="preserve"> 2,5±0,22; 2,2±0,24</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(привідні та відвідні м’язи плеча).</w:t>
      </w:r>
      <w:r w:rsidR="00DE469D" w:rsidRPr="006565D4">
        <w:rPr>
          <w:rFonts w:ascii="Times New Roman" w:hAnsi="Times New Roman"/>
          <w:sz w:val="28"/>
          <w:szCs w:val="28"/>
          <w:lang w:val="uk-UA"/>
        </w:rPr>
        <w:t xml:space="preserve"> </w:t>
      </w:r>
      <w:r w:rsidRPr="006565D4">
        <w:rPr>
          <w:rFonts w:ascii="Times New Roman" w:hAnsi="Times New Roman"/>
          <w:sz w:val="28"/>
          <w:szCs w:val="28"/>
          <w:lang w:val="uk-UA"/>
        </w:rPr>
        <w:t>П</w:t>
      </w:r>
      <w:r w:rsidR="00B91EED" w:rsidRPr="006565D4">
        <w:rPr>
          <w:rFonts w:ascii="Times New Roman" w:hAnsi="Times New Roman"/>
          <w:sz w:val="28"/>
          <w:szCs w:val="28"/>
          <w:lang w:val="uk-UA"/>
        </w:rPr>
        <w:t>ервинні показники</w:t>
      </w:r>
      <w:r w:rsidRPr="006565D4">
        <w:rPr>
          <w:rFonts w:ascii="Times New Roman" w:hAnsi="Times New Roman"/>
          <w:sz w:val="28"/>
          <w:szCs w:val="28"/>
          <w:lang w:val="uk-UA"/>
        </w:rPr>
        <w:t xml:space="preserve"> м’язів</w:t>
      </w:r>
      <w:r w:rsidR="00B91EED" w:rsidRPr="006565D4">
        <w:rPr>
          <w:rFonts w:ascii="Times New Roman" w:hAnsi="Times New Roman"/>
          <w:sz w:val="28"/>
          <w:szCs w:val="28"/>
          <w:lang w:val="uk-UA"/>
        </w:rPr>
        <w:t xml:space="preserve">, що </w:t>
      </w:r>
      <w:r w:rsidRPr="006565D4">
        <w:rPr>
          <w:rFonts w:ascii="Times New Roman" w:hAnsi="Times New Roman"/>
          <w:sz w:val="28"/>
          <w:szCs w:val="28"/>
          <w:lang w:val="uk-UA"/>
        </w:rPr>
        <w:t>беруть</w:t>
      </w:r>
      <w:r w:rsidR="00B91EED" w:rsidRPr="006565D4">
        <w:rPr>
          <w:rFonts w:ascii="Times New Roman" w:hAnsi="Times New Roman"/>
          <w:sz w:val="28"/>
          <w:szCs w:val="28"/>
          <w:lang w:val="uk-UA"/>
        </w:rPr>
        <w:t xml:space="preserve"> уча</w:t>
      </w:r>
      <w:r w:rsidR="00DE469D" w:rsidRPr="006565D4">
        <w:rPr>
          <w:rFonts w:ascii="Times New Roman" w:hAnsi="Times New Roman"/>
          <w:sz w:val="28"/>
          <w:szCs w:val="28"/>
          <w:lang w:val="uk-UA"/>
        </w:rPr>
        <w:t>с</w:t>
      </w:r>
      <w:r w:rsidR="00B91EED" w:rsidRPr="006565D4">
        <w:rPr>
          <w:rFonts w:ascii="Times New Roman" w:hAnsi="Times New Roman"/>
          <w:sz w:val="28"/>
          <w:szCs w:val="28"/>
          <w:lang w:val="uk-UA"/>
        </w:rPr>
        <w:t>ть у русі ліктьового суглоба та викон</w:t>
      </w:r>
      <w:r w:rsidRPr="006565D4">
        <w:rPr>
          <w:rFonts w:ascii="Times New Roman" w:hAnsi="Times New Roman"/>
          <w:sz w:val="28"/>
          <w:szCs w:val="28"/>
          <w:lang w:val="uk-UA"/>
        </w:rPr>
        <w:t>ують</w:t>
      </w:r>
      <w:r w:rsidR="00B91EED" w:rsidRPr="006565D4">
        <w:rPr>
          <w:rFonts w:ascii="Times New Roman" w:hAnsi="Times New Roman"/>
          <w:sz w:val="28"/>
          <w:szCs w:val="28"/>
          <w:lang w:val="uk-UA"/>
        </w:rPr>
        <w:t xml:space="preserve"> пронаці</w:t>
      </w:r>
      <w:r w:rsidRPr="006565D4">
        <w:rPr>
          <w:rFonts w:ascii="Times New Roman" w:hAnsi="Times New Roman"/>
          <w:sz w:val="28"/>
          <w:szCs w:val="28"/>
          <w:lang w:val="uk-UA"/>
        </w:rPr>
        <w:t>ю</w:t>
      </w:r>
      <w:r w:rsidR="00B91EED" w:rsidRPr="006565D4">
        <w:rPr>
          <w:rFonts w:ascii="Times New Roman" w:hAnsi="Times New Roman"/>
          <w:sz w:val="28"/>
          <w:szCs w:val="28"/>
          <w:lang w:val="uk-UA"/>
        </w:rPr>
        <w:t>, супінаці</w:t>
      </w:r>
      <w:r w:rsidRPr="006565D4">
        <w:rPr>
          <w:rFonts w:ascii="Times New Roman" w:hAnsi="Times New Roman"/>
          <w:sz w:val="28"/>
          <w:szCs w:val="28"/>
          <w:lang w:val="uk-UA"/>
        </w:rPr>
        <w:t>ю</w:t>
      </w:r>
      <w:r w:rsidR="005A3F1C" w:rsidRPr="006565D4">
        <w:rPr>
          <w:rFonts w:ascii="Times New Roman" w:hAnsi="Times New Roman"/>
          <w:sz w:val="28"/>
          <w:szCs w:val="28"/>
          <w:lang w:val="uk-UA"/>
        </w:rPr>
        <w:t xml:space="preserve"> передпліччя</w:t>
      </w:r>
      <w:r w:rsidRPr="006565D4">
        <w:rPr>
          <w:rFonts w:ascii="Times New Roman" w:hAnsi="Times New Roman"/>
          <w:sz w:val="28"/>
          <w:szCs w:val="28"/>
          <w:lang w:val="uk-UA"/>
        </w:rPr>
        <w:t xml:space="preserve"> були схожими в обох вікових групах</w:t>
      </w:r>
      <w:r w:rsidR="00B91EED" w:rsidRPr="006565D4">
        <w:rPr>
          <w:rFonts w:ascii="Times New Roman" w:hAnsi="Times New Roman"/>
          <w:sz w:val="28"/>
          <w:szCs w:val="28"/>
          <w:lang w:val="uk-UA"/>
        </w:rPr>
        <w:t>: група</w:t>
      </w:r>
      <w:r w:rsidRPr="006565D4">
        <w:rPr>
          <w:rFonts w:ascii="Times New Roman" w:hAnsi="Times New Roman"/>
          <w:sz w:val="28"/>
          <w:szCs w:val="28"/>
          <w:lang w:val="uk-UA"/>
        </w:rPr>
        <w:t xml:space="preserve"> №1</w:t>
      </w:r>
      <w:r w:rsidR="00B91EED" w:rsidRPr="006565D4">
        <w:rPr>
          <w:rFonts w:ascii="Times New Roman" w:hAnsi="Times New Roman"/>
          <w:sz w:val="28"/>
          <w:szCs w:val="28"/>
          <w:lang w:val="uk-UA"/>
        </w:rPr>
        <w:t xml:space="preserve"> мала такі результати - 2,6±0,16; 2,3±0,21</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B91EED" w:rsidRPr="006565D4">
        <w:rPr>
          <w:rFonts w:ascii="Times New Roman" w:hAnsi="Times New Roman"/>
          <w:sz w:val="28"/>
          <w:szCs w:val="28"/>
          <w:lang w:val="uk-UA"/>
        </w:rPr>
        <w:t xml:space="preserve"> (згинання; розгинання)</w:t>
      </w:r>
      <w:r w:rsidR="00132EDF" w:rsidRPr="006565D4">
        <w:rPr>
          <w:rFonts w:ascii="Times New Roman" w:hAnsi="Times New Roman"/>
          <w:sz w:val="28"/>
          <w:szCs w:val="28"/>
          <w:lang w:val="uk-UA"/>
        </w:rPr>
        <w:t>,</w:t>
      </w:r>
      <w:r w:rsidR="00B91EED" w:rsidRPr="006565D4">
        <w:rPr>
          <w:rFonts w:ascii="Times New Roman" w:hAnsi="Times New Roman"/>
          <w:sz w:val="28"/>
          <w:szCs w:val="28"/>
          <w:lang w:val="uk-UA"/>
        </w:rPr>
        <w:t xml:space="preserve"> 2,3±0,21</w:t>
      </w:r>
      <w:r w:rsidR="00B70BC9" w:rsidRPr="006565D4">
        <w:rPr>
          <w:rFonts w:ascii="Times New Roman" w:hAnsi="Times New Roman"/>
          <w:sz w:val="28"/>
          <w:szCs w:val="28"/>
          <w:lang w:val="uk-UA"/>
        </w:rPr>
        <w:t xml:space="preserve">; </w:t>
      </w:r>
      <w:r w:rsidR="00B91EED" w:rsidRPr="006565D4">
        <w:rPr>
          <w:rFonts w:ascii="Times New Roman" w:hAnsi="Times New Roman"/>
          <w:sz w:val="28"/>
          <w:szCs w:val="28"/>
          <w:lang w:val="uk-UA"/>
        </w:rPr>
        <w:t>2,1±0,23</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 xml:space="preserve">&gt;0,05) </w:t>
      </w:r>
      <w:r w:rsidR="00B70BC9" w:rsidRPr="006565D4">
        <w:rPr>
          <w:rFonts w:ascii="Times New Roman" w:hAnsi="Times New Roman"/>
          <w:sz w:val="28"/>
          <w:szCs w:val="28"/>
          <w:lang w:val="uk-UA"/>
        </w:rPr>
        <w:t>(супінація, пронація)</w:t>
      </w:r>
      <w:r w:rsidR="00132EDF" w:rsidRPr="006565D4">
        <w:rPr>
          <w:rFonts w:ascii="Times New Roman" w:hAnsi="Times New Roman"/>
          <w:sz w:val="28"/>
          <w:szCs w:val="28"/>
          <w:lang w:val="uk-UA"/>
        </w:rPr>
        <w:t>;</w:t>
      </w:r>
      <w:r w:rsidR="00B70BC9" w:rsidRPr="006565D4">
        <w:rPr>
          <w:rFonts w:ascii="Times New Roman" w:hAnsi="Times New Roman"/>
          <w:sz w:val="28"/>
          <w:szCs w:val="28"/>
          <w:lang w:val="uk-UA"/>
        </w:rPr>
        <w:t xml:space="preserve"> група</w:t>
      </w:r>
      <w:r w:rsidRPr="006565D4">
        <w:rPr>
          <w:rFonts w:ascii="Times New Roman" w:hAnsi="Times New Roman"/>
          <w:sz w:val="28"/>
          <w:szCs w:val="28"/>
          <w:lang w:val="uk-UA"/>
        </w:rPr>
        <w:t xml:space="preserve"> №2</w:t>
      </w:r>
      <w:r w:rsidR="00B70BC9" w:rsidRPr="006565D4">
        <w:rPr>
          <w:rFonts w:ascii="Times New Roman" w:hAnsi="Times New Roman"/>
          <w:sz w:val="28"/>
          <w:szCs w:val="28"/>
          <w:lang w:val="uk-UA"/>
        </w:rPr>
        <w:t xml:space="preserve"> відповідно: 2,4±0,22; 2,4±0,16</w:t>
      </w:r>
      <w:r w:rsidR="00132EDF" w:rsidRPr="006565D4">
        <w:rPr>
          <w:rFonts w:ascii="Times New Roman" w:hAnsi="Times New Roman"/>
          <w:sz w:val="28"/>
          <w:szCs w:val="28"/>
          <w:lang w:val="uk-UA"/>
        </w:rPr>
        <w:t xml:space="preserve"> </w:t>
      </w:r>
      <w:r w:rsidR="00132EDF" w:rsidRPr="006565D4">
        <w:rPr>
          <w:rFonts w:ascii="Times New Roman" w:hAnsi="Times New Roman"/>
          <w:color w:val="000000" w:themeColor="text1"/>
          <w:sz w:val="28"/>
          <w:szCs w:val="28"/>
          <w:lang w:val="uk-UA"/>
        </w:rPr>
        <w:t>(p</w:t>
      </w:r>
      <w:r w:rsidR="00132EDF" w:rsidRPr="006565D4">
        <w:rPr>
          <w:rFonts w:ascii="Times New Roman" w:hAnsi="Times New Roman"/>
          <w:sz w:val="28"/>
          <w:szCs w:val="28"/>
          <w:lang w:val="uk-UA"/>
        </w:rPr>
        <w:t>&gt;0,05)</w:t>
      </w:r>
      <w:r w:rsidR="00B70BC9" w:rsidRPr="006565D4">
        <w:rPr>
          <w:rFonts w:ascii="Times New Roman" w:hAnsi="Times New Roman"/>
          <w:sz w:val="28"/>
          <w:szCs w:val="28"/>
          <w:lang w:val="uk-UA"/>
        </w:rPr>
        <w:t xml:space="preserve"> (згинання; розгинання)</w:t>
      </w:r>
      <w:r w:rsidR="00132EDF" w:rsidRPr="006565D4">
        <w:rPr>
          <w:rFonts w:ascii="Times New Roman" w:hAnsi="Times New Roman"/>
          <w:sz w:val="28"/>
          <w:szCs w:val="28"/>
          <w:lang w:val="uk-UA"/>
        </w:rPr>
        <w:t xml:space="preserve">, </w:t>
      </w:r>
      <w:r w:rsidR="00B70BC9" w:rsidRPr="006565D4">
        <w:rPr>
          <w:rFonts w:ascii="Times New Roman" w:hAnsi="Times New Roman"/>
          <w:sz w:val="28"/>
          <w:szCs w:val="28"/>
          <w:lang w:val="uk-UA"/>
        </w:rPr>
        <w:t>2,1±0,23; 1,9±0,27</w:t>
      </w:r>
      <w:r w:rsidR="008106D7" w:rsidRPr="006565D4">
        <w:rPr>
          <w:rFonts w:ascii="Times New Roman" w:hAnsi="Times New Roman"/>
          <w:sz w:val="28"/>
          <w:szCs w:val="28"/>
          <w:lang w:val="uk-UA"/>
        </w:rPr>
        <w:t xml:space="preserve"> </w:t>
      </w:r>
      <w:r w:rsidR="008106D7" w:rsidRPr="006565D4">
        <w:rPr>
          <w:rFonts w:ascii="Times New Roman" w:hAnsi="Times New Roman"/>
          <w:color w:val="000000" w:themeColor="text1"/>
          <w:sz w:val="28"/>
          <w:szCs w:val="28"/>
          <w:lang w:val="uk-UA"/>
        </w:rPr>
        <w:t>(p</w:t>
      </w:r>
      <w:r w:rsidR="008106D7" w:rsidRPr="006565D4">
        <w:rPr>
          <w:rFonts w:ascii="Times New Roman" w:hAnsi="Times New Roman"/>
          <w:sz w:val="28"/>
          <w:szCs w:val="28"/>
          <w:lang w:val="uk-UA"/>
        </w:rPr>
        <w:t>&gt;0,05)</w:t>
      </w:r>
      <w:r w:rsidR="00B70BC9" w:rsidRPr="006565D4">
        <w:rPr>
          <w:rFonts w:ascii="Times New Roman" w:hAnsi="Times New Roman"/>
          <w:sz w:val="28"/>
          <w:szCs w:val="28"/>
          <w:lang w:val="uk-UA"/>
        </w:rPr>
        <w:t xml:space="preserve"> (супінація, пронація). </w:t>
      </w:r>
      <w:r w:rsidR="000A2B39" w:rsidRPr="006565D4">
        <w:rPr>
          <w:rFonts w:ascii="Times New Roman" w:hAnsi="Times New Roman"/>
          <w:sz w:val="28"/>
          <w:szCs w:val="28"/>
          <w:lang w:val="uk-UA"/>
        </w:rPr>
        <w:t>Отримані результати свідчать про схожі порушення моторної функції як і осіб молодших за віком так і старших</w:t>
      </w:r>
      <w:r w:rsidR="00B70BC9" w:rsidRPr="006565D4">
        <w:rPr>
          <w:rFonts w:ascii="Times New Roman" w:hAnsi="Times New Roman"/>
          <w:sz w:val="28"/>
          <w:szCs w:val="28"/>
          <w:lang w:val="uk-UA"/>
        </w:rPr>
        <w:t>.</w:t>
      </w:r>
      <w:r w:rsidR="000A2B39" w:rsidRPr="006565D4">
        <w:rPr>
          <w:rFonts w:ascii="Times New Roman" w:hAnsi="Times New Roman"/>
          <w:sz w:val="28"/>
          <w:szCs w:val="28"/>
          <w:lang w:val="uk-UA"/>
        </w:rPr>
        <w:t xml:space="preserve"> О</w:t>
      </w:r>
      <w:r w:rsidR="00A3664B" w:rsidRPr="006565D4">
        <w:rPr>
          <w:rFonts w:ascii="Times New Roman" w:hAnsi="Times New Roman"/>
          <w:sz w:val="28"/>
          <w:szCs w:val="28"/>
          <w:lang w:val="uk-UA"/>
        </w:rPr>
        <w:t xml:space="preserve">стання група м’язів, що досліджувалася </w:t>
      </w:r>
      <w:r w:rsidR="00132EDF" w:rsidRPr="006565D4">
        <w:rPr>
          <w:rFonts w:ascii="Times New Roman" w:hAnsi="Times New Roman"/>
          <w:sz w:val="28"/>
          <w:szCs w:val="28"/>
          <w:lang w:val="uk-UA"/>
        </w:rPr>
        <w:t xml:space="preserve">- </w:t>
      </w:r>
      <w:r w:rsidR="00A3664B" w:rsidRPr="006565D4">
        <w:rPr>
          <w:rFonts w:ascii="Times New Roman" w:hAnsi="Times New Roman"/>
          <w:sz w:val="28"/>
          <w:szCs w:val="28"/>
          <w:lang w:val="uk-UA"/>
        </w:rPr>
        <w:t>відповідала за рух у кисті та пальцях</w:t>
      </w:r>
      <w:r w:rsidR="000A2B39" w:rsidRPr="006565D4">
        <w:rPr>
          <w:rFonts w:ascii="Times New Roman" w:hAnsi="Times New Roman"/>
          <w:sz w:val="28"/>
          <w:szCs w:val="28"/>
          <w:lang w:val="uk-UA"/>
        </w:rPr>
        <w:t>,</w:t>
      </w:r>
      <w:r w:rsidR="00A3664B" w:rsidRPr="006565D4">
        <w:rPr>
          <w:rFonts w:ascii="Times New Roman" w:hAnsi="Times New Roman"/>
          <w:sz w:val="28"/>
          <w:szCs w:val="28"/>
          <w:lang w:val="uk-UA"/>
        </w:rPr>
        <w:t xml:space="preserve"> група</w:t>
      </w:r>
      <w:r w:rsidR="000A2B39" w:rsidRPr="006565D4">
        <w:rPr>
          <w:rFonts w:ascii="Times New Roman" w:hAnsi="Times New Roman"/>
          <w:sz w:val="28"/>
          <w:szCs w:val="28"/>
          <w:lang w:val="uk-UA"/>
        </w:rPr>
        <w:t xml:space="preserve"> №1</w:t>
      </w:r>
      <w:r w:rsidR="00A3664B" w:rsidRPr="006565D4">
        <w:rPr>
          <w:rFonts w:ascii="Times New Roman" w:hAnsi="Times New Roman"/>
          <w:sz w:val="28"/>
          <w:szCs w:val="28"/>
          <w:lang w:val="uk-UA"/>
        </w:rPr>
        <w:t>: 1,8±0,2; 1,7±0,21</w:t>
      </w:r>
      <w:r w:rsidR="008106D7" w:rsidRPr="006565D4">
        <w:rPr>
          <w:rFonts w:ascii="Times New Roman" w:hAnsi="Times New Roman"/>
          <w:sz w:val="28"/>
          <w:szCs w:val="28"/>
          <w:lang w:val="uk-UA"/>
        </w:rPr>
        <w:t xml:space="preserve"> </w:t>
      </w:r>
      <w:r w:rsidR="008106D7" w:rsidRPr="006565D4">
        <w:rPr>
          <w:rFonts w:ascii="Times New Roman" w:hAnsi="Times New Roman"/>
          <w:color w:val="000000" w:themeColor="text1"/>
          <w:sz w:val="28"/>
          <w:szCs w:val="28"/>
          <w:lang w:val="uk-UA"/>
        </w:rPr>
        <w:t>(p</w:t>
      </w:r>
      <w:r w:rsidR="008106D7"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(згинання, розгинання кисті), 1,9±0,23; 1,6±0,26</w:t>
      </w:r>
      <w:r w:rsidR="008106D7" w:rsidRPr="006565D4">
        <w:rPr>
          <w:rFonts w:ascii="Times New Roman" w:hAnsi="Times New Roman"/>
          <w:sz w:val="28"/>
          <w:szCs w:val="28"/>
          <w:lang w:val="uk-UA"/>
        </w:rPr>
        <w:t xml:space="preserve"> </w:t>
      </w:r>
      <w:r w:rsidR="008106D7" w:rsidRPr="006565D4">
        <w:rPr>
          <w:rFonts w:ascii="Times New Roman" w:hAnsi="Times New Roman"/>
          <w:color w:val="000000" w:themeColor="text1"/>
          <w:sz w:val="28"/>
          <w:szCs w:val="28"/>
          <w:lang w:val="uk-UA"/>
        </w:rPr>
        <w:t>(p</w:t>
      </w:r>
      <w:r w:rsidR="008106D7"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(згинання, розгинання пальців); група</w:t>
      </w:r>
      <w:r w:rsidR="000A2B39" w:rsidRPr="006565D4">
        <w:rPr>
          <w:rFonts w:ascii="Times New Roman" w:hAnsi="Times New Roman"/>
          <w:sz w:val="28"/>
          <w:szCs w:val="28"/>
          <w:lang w:val="uk-UA"/>
        </w:rPr>
        <w:t xml:space="preserve"> №2 -</w:t>
      </w:r>
      <w:r w:rsidR="00A3664B" w:rsidRPr="006565D4">
        <w:rPr>
          <w:rFonts w:ascii="Times New Roman" w:hAnsi="Times New Roman"/>
          <w:sz w:val="28"/>
          <w:szCs w:val="28"/>
          <w:lang w:val="uk-UA"/>
        </w:rPr>
        <w:t xml:space="preserve"> 1,7±0,26; 1,7±0,15</w:t>
      </w:r>
      <w:r w:rsidR="008106D7" w:rsidRPr="006565D4">
        <w:rPr>
          <w:rFonts w:ascii="Times New Roman" w:hAnsi="Times New Roman"/>
          <w:sz w:val="28"/>
          <w:szCs w:val="28"/>
          <w:lang w:val="uk-UA"/>
        </w:rPr>
        <w:t xml:space="preserve"> </w:t>
      </w:r>
      <w:r w:rsidR="008106D7" w:rsidRPr="006565D4">
        <w:rPr>
          <w:rFonts w:ascii="Times New Roman" w:hAnsi="Times New Roman"/>
          <w:color w:val="000000" w:themeColor="text1"/>
          <w:sz w:val="28"/>
          <w:szCs w:val="28"/>
          <w:lang w:val="uk-UA"/>
        </w:rPr>
        <w:t>(p</w:t>
      </w:r>
      <w:r w:rsidR="008106D7"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(згинання, розгинання кисті), 1,8±0,2; 1,5±0,22</w:t>
      </w:r>
      <w:r w:rsidR="008106D7" w:rsidRPr="006565D4">
        <w:rPr>
          <w:rFonts w:ascii="Times New Roman" w:hAnsi="Times New Roman"/>
          <w:sz w:val="28"/>
          <w:szCs w:val="28"/>
          <w:lang w:val="uk-UA"/>
        </w:rPr>
        <w:t xml:space="preserve"> </w:t>
      </w:r>
      <w:r w:rsidR="008106D7" w:rsidRPr="006565D4">
        <w:rPr>
          <w:rFonts w:ascii="Times New Roman" w:hAnsi="Times New Roman"/>
          <w:color w:val="000000" w:themeColor="text1"/>
          <w:sz w:val="28"/>
          <w:szCs w:val="28"/>
          <w:lang w:val="uk-UA"/>
        </w:rPr>
        <w:t>(p</w:t>
      </w:r>
      <w:r w:rsidR="008106D7" w:rsidRPr="006565D4">
        <w:rPr>
          <w:rFonts w:ascii="Times New Roman" w:hAnsi="Times New Roman"/>
          <w:sz w:val="28"/>
          <w:szCs w:val="28"/>
          <w:lang w:val="uk-UA"/>
        </w:rPr>
        <w:t>&gt;0,05)</w:t>
      </w:r>
      <w:r w:rsidR="00A3664B" w:rsidRPr="006565D4">
        <w:rPr>
          <w:rFonts w:ascii="Times New Roman" w:hAnsi="Times New Roman"/>
          <w:sz w:val="28"/>
          <w:szCs w:val="28"/>
          <w:lang w:val="uk-UA"/>
        </w:rPr>
        <w:t xml:space="preserve"> (згинання, розгинання пальців).</w:t>
      </w:r>
      <w:r w:rsidR="00792362" w:rsidRPr="006565D4">
        <w:rPr>
          <w:rFonts w:ascii="Times New Roman" w:hAnsi="Times New Roman"/>
          <w:sz w:val="28"/>
          <w:szCs w:val="28"/>
          <w:lang w:val="uk-UA"/>
        </w:rPr>
        <w:t xml:space="preserve"> Отримані результати вказують на сильний моторний дефіцит у </w:t>
      </w:r>
      <w:r w:rsidR="000A2B39" w:rsidRPr="006565D4">
        <w:rPr>
          <w:rFonts w:ascii="Times New Roman" w:hAnsi="Times New Roman"/>
          <w:sz w:val="28"/>
          <w:szCs w:val="28"/>
          <w:lang w:val="uk-UA"/>
        </w:rPr>
        <w:t xml:space="preserve">представлених </w:t>
      </w:r>
      <w:r w:rsidR="00792362" w:rsidRPr="006565D4">
        <w:rPr>
          <w:rFonts w:ascii="Times New Roman" w:hAnsi="Times New Roman"/>
          <w:sz w:val="28"/>
          <w:szCs w:val="28"/>
          <w:lang w:val="uk-UA"/>
        </w:rPr>
        <w:t>групах м’язів</w:t>
      </w:r>
      <w:r w:rsidR="000A2B39" w:rsidRPr="006565D4">
        <w:rPr>
          <w:rFonts w:ascii="Times New Roman" w:hAnsi="Times New Roman"/>
          <w:sz w:val="28"/>
          <w:szCs w:val="28"/>
          <w:lang w:val="uk-UA"/>
        </w:rPr>
        <w:t>.</w:t>
      </w:r>
      <w:r w:rsidR="00792362" w:rsidRPr="006565D4">
        <w:rPr>
          <w:rFonts w:ascii="Times New Roman" w:hAnsi="Times New Roman"/>
          <w:sz w:val="28"/>
          <w:szCs w:val="28"/>
          <w:lang w:val="uk-UA"/>
        </w:rPr>
        <w:t xml:space="preserve"> </w:t>
      </w:r>
      <w:r w:rsidR="000A2B39" w:rsidRPr="006565D4">
        <w:rPr>
          <w:rFonts w:ascii="Times New Roman" w:hAnsi="Times New Roman"/>
          <w:sz w:val="28"/>
          <w:szCs w:val="28"/>
          <w:lang w:val="uk-UA"/>
        </w:rPr>
        <w:t>Це</w:t>
      </w:r>
      <w:r w:rsidR="00792362" w:rsidRPr="006565D4">
        <w:rPr>
          <w:rFonts w:ascii="Times New Roman" w:hAnsi="Times New Roman"/>
          <w:sz w:val="28"/>
          <w:szCs w:val="28"/>
          <w:lang w:val="uk-UA"/>
        </w:rPr>
        <w:t xml:space="preserve"> тягне за собою </w:t>
      </w:r>
      <w:r w:rsidR="00A31B42" w:rsidRPr="006565D4">
        <w:rPr>
          <w:rFonts w:ascii="Times New Roman" w:hAnsi="Times New Roman"/>
          <w:sz w:val="28"/>
          <w:szCs w:val="28"/>
          <w:lang w:val="uk-UA"/>
        </w:rPr>
        <w:t>потребу в допомозі від оточуючих та</w:t>
      </w:r>
      <w:r w:rsidR="00792362" w:rsidRPr="006565D4">
        <w:rPr>
          <w:rFonts w:ascii="Times New Roman" w:hAnsi="Times New Roman"/>
          <w:sz w:val="28"/>
          <w:szCs w:val="28"/>
          <w:lang w:val="uk-UA"/>
        </w:rPr>
        <w:t xml:space="preserve"> неможливість повноцінно використовувати верхню кінцівку.</w:t>
      </w:r>
      <w:r w:rsidR="009B24D0" w:rsidRPr="006565D4">
        <w:rPr>
          <w:rFonts w:ascii="Times New Roman" w:hAnsi="Times New Roman"/>
          <w:sz w:val="28"/>
          <w:szCs w:val="28"/>
          <w:lang w:val="uk-UA"/>
        </w:rPr>
        <w:t xml:space="preserve"> </w:t>
      </w:r>
    </w:p>
    <w:p w14:paraId="7A954E9D" w14:textId="5F35E9A2" w:rsidR="00FF495D" w:rsidRPr="006565D4" w:rsidRDefault="0064215A" w:rsidP="00874FA9">
      <w:pPr>
        <w:spacing w:after="0" w:line="360" w:lineRule="auto"/>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 xml:space="preserve">Розподіл показників тесту FMA-UE та ММТ обох </w:t>
      </w:r>
      <w:r w:rsidR="00362C81" w:rsidRPr="006565D4">
        <w:rPr>
          <w:rStyle w:val="color32"/>
          <w:rFonts w:ascii="Times New Roman" w:hAnsi="Times New Roman"/>
          <w:sz w:val="28"/>
          <w:szCs w:val="28"/>
          <w:lang w:val="uk-UA"/>
        </w:rPr>
        <w:t xml:space="preserve">вікових </w:t>
      </w:r>
      <w:r w:rsidRPr="006565D4">
        <w:rPr>
          <w:rStyle w:val="color32"/>
          <w:rFonts w:ascii="Times New Roman" w:hAnsi="Times New Roman"/>
          <w:sz w:val="28"/>
          <w:szCs w:val="28"/>
          <w:lang w:val="uk-UA"/>
        </w:rPr>
        <w:t>груп при первинному дослідженні представлено на мал. 3.1</w:t>
      </w:r>
      <w:r w:rsidR="002148D2" w:rsidRPr="006565D4">
        <w:rPr>
          <w:rStyle w:val="color32"/>
          <w:rFonts w:ascii="Times New Roman" w:hAnsi="Times New Roman"/>
          <w:sz w:val="28"/>
          <w:szCs w:val="28"/>
          <w:lang w:val="uk-UA"/>
        </w:rPr>
        <w:t>., мал. 3.2.1., мал. 3.2.2., мал. 3.2.3.:</w:t>
      </w:r>
    </w:p>
    <w:p w14:paraId="100840B1" w14:textId="153836D4" w:rsidR="00E36B71" w:rsidRPr="006565D4" w:rsidRDefault="00E36B71" w:rsidP="00874FA9">
      <w:pPr>
        <w:spacing w:line="360" w:lineRule="auto"/>
        <w:jc w:val="center"/>
        <w:rPr>
          <w:rStyle w:val="color32"/>
          <w:rFonts w:ascii="Times New Roman" w:hAnsi="Times New Roman"/>
          <w:sz w:val="28"/>
          <w:szCs w:val="28"/>
          <w:lang w:val="uk-UA"/>
        </w:rPr>
      </w:pPr>
      <w:r w:rsidRPr="006565D4">
        <w:rPr>
          <w:noProof/>
          <w:lang w:eastAsia="ru-RU"/>
          <w14:ligatures w14:val="standardContextual"/>
        </w:rPr>
        <w:drawing>
          <wp:inline distT="0" distB="0" distL="0" distR="0" wp14:anchorId="289C1F1C" wp14:editId="1E4B3CA2">
            <wp:extent cx="5803900" cy="3200400"/>
            <wp:effectExtent l="0" t="0" r="6350" b="0"/>
            <wp:docPr id="6" name="Диаграмма 6">
              <a:extLst xmlns:a="http://schemas.openxmlformats.org/drawingml/2006/main">
                <a:ext uri="{FF2B5EF4-FFF2-40B4-BE49-F238E27FC236}">
                  <a16:creationId xmlns:a16="http://schemas.microsoft.com/office/drawing/2014/main" id="{3FD23264-A294-5B81-FA68-2646A496B3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ED66341" w14:textId="02F17E4F" w:rsidR="00FF495D" w:rsidRPr="006565D4" w:rsidRDefault="00E36B71" w:rsidP="008175CD">
      <w:pPr>
        <w:spacing w:after="0" w:line="360" w:lineRule="auto"/>
        <w:rPr>
          <w:rStyle w:val="color32"/>
          <w:rFonts w:ascii="Times New Roman" w:hAnsi="Times New Roman"/>
          <w:i/>
          <w:iCs/>
          <w:sz w:val="28"/>
          <w:szCs w:val="28"/>
          <w:lang w:val="uk-UA"/>
        </w:rPr>
      </w:pPr>
      <w:r w:rsidRPr="006565D4">
        <w:rPr>
          <w:rStyle w:val="color32"/>
          <w:rFonts w:ascii="Times New Roman" w:hAnsi="Times New Roman"/>
          <w:b/>
          <w:bCs/>
          <w:sz w:val="28"/>
          <w:szCs w:val="28"/>
          <w:lang w:val="uk-UA"/>
        </w:rPr>
        <w:t>Мал. 3.1.</w:t>
      </w:r>
      <w:r w:rsidRPr="006565D4">
        <w:rPr>
          <w:rStyle w:val="color32"/>
          <w:rFonts w:ascii="Times New Roman" w:hAnsi="Times New Roman"/>
          <w:sz w:val="28"/>
          <w:szCs w:val="28"/>
          <w:lang w:val="uk-UA"/>
        </w:rPr>
        <w:t xml:space="preserve"> </w:t>
      </w:r>
      <w:r w:rsidRPr="006565D4">
        <w:rPr>
          <w:rStyle w:val="color32"/>
          <w:rFonts w:ascii="Times New Roman" w:hAnsi="Times New Roman"/>
          <w:i/>
          <w:iCs/>
          <w:sz w:val="28"/>
          <w:szCs w:val="28"/>
          <w:lang w:val="uk-UA"/>
        </w:rPr>
        <w:t xml:space="preserve">Розподіл показників рухових можливостей постінсультних пацієнтів з парезом верхньої кінцівки обох </w:t>
      </w:r>
      <w:r w:rsidR="00A2126D" w:rsidRPr="006565D4">
        <w:rPr>
          <w:rStyle w:val="color32"/>
          <w:rFonts w:ascii="Times New Roman" w:hAnsi="Times New Roman"/>
          <w:i/>
          <w:iCs/>
          <w:sz w:val="28"/>
          <w:szCs w:val="28"/>
          <w:lang w:val="uk-UA"/>
        </w:rPr>
        <w:t xml:space="preserve">вікових </w:t>
      </w:r>
      <w:r w:rsidRPr="006565D4">
        <w:rPr>
          <w:rStyle w:val="color32"/>
          <w:rFonts w:ascii="Times New Roman" w:hAnsi="Times New Roman"/>
          <w:i/>
          <w:iCs/>
          <w:sz w:val="28"/>
          <w:szCs w:val="28"/>
          <w:lang w:val="uk-UA"/>
        </w:rPr>
        <w:t>груп при первинному дослідженн</w:t>
      </w:r>
      <w:r w:rsidR="00925DCD" w:rsidRPr="006565D4">
        <w:rPr>
          <w:rStyle w:val="color32"/>
          <w:rFonts w:ascii="Times New Roman" w:hAnsi="Times New Roman"/>
          <w:i/>
          <w:iCs/>
          <w:sz w:val="28"/>
          <w:szCs w:val="28"/>
          <w:lang w:val="uk-UA"/>
        </w:rPr>
        <w:t>і</w:t>
      </w:r>
      <w:r w:rsidRPr="006565D4">
        <w:rPr>
          <w:rStyle w:val="color32"/>
          <w:rFonts w:ascii="Times New Roman" w:hAnsi="Times New Roman"/>
          <w:i/>
          <w:iCs/>
          <w:sz w:val="28"/>
          <w:szCs w:val="28"/>
          <w:lang w:val="uk-UA"/>
        </w:rPr>
        <w:t xml:space="preserve"> (к-сть балів)</w:t>
      </w:r>
    </w:p>
    <w:p w14:paraId="4754B90D" w14:textId="77777777" w:rsidR="005A6303" w:rsidRPr="006565D4" w:rsidRDefault="00501B14" w:rsidP="005A6303">
      <w:pPr>
        <w:spacing w:after="0" w:line="360" w:lineRule="auto"/>
        <w:jc w:val="center"/>
        <w:rPr>
          <w:rStyle w:val="color32"/>
          <w:rFonts w:ascii="Times New Roman" w:hAnsi="Times New Roman"/>
          <w:b/>
          <w:bCs/>
          <w:sz w:val="28"/>
          <w:szCs w:val="28"/>
          <w:lang w:val="uk-UA"/>
        </w:rPr>
      </w:pPr>
      <w:r w:rsidRPr="006565D4">
        <w:rPr>
          <w:noProof/>
          <w:lang w:eastAsia="ru-RU"/>
          <w14:ligatures w14:val="standardContextual"/>
        </w:rPr>
        <w:drawing>
          <wp:inline distT="0" distB="0" distL="0" distR="0" wp14:anchorId="7236D7A8" wp14:editId="670733A5">
            <wp:extent cx="5880100" cy="3289300"/>
            <wp:effectExtent l="0" t="0" r="6350" b="6350"/>
            <wp:docPr id="4" name="Диаграмма 4">
              <a:extLst xmlns:a="http://schemas.openxmlformats.org/drawingml/2006/main">
                <a:ext uri="{FF2B5EF4-FFF2-40B4-BE49-F238E27FC236}">
                  <a16:creationId xmlns:a16="http://schemas.microsoft.com/office/drawing/2014/main" id="{740107A0-04EB-4013-986C-5DFEB05BE9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E25C7F" w14:textId="184C09F5" w:rsidR="00501B14" w:rsidRPr="006565D4" w:rsidRDefault="00501B14" w:rsidP="005A6303">
      <w:pPr>
        <w:spacing w:after="0" w:line="360" w:lineRule="auto"/>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Мал. 3.2.1 </w:t>
      </w:r>
      <w:r w:rsidRPr="006565D4">
        <w:rPr>
          <w:rStyle w:val="color32"/>
          <w:rFonts w:ascii="Times New Roman" w:hAnsi="Times New Roman"/>
          <w:i/>
          <w:iCs/>
          <w:sz w:val="28"/>
          <w:szCs w:val="28"/>
          <w:lang w:val="uk-UA"/>
        </w:rPr>
        <w:t>Розподіл показників сили та скоротливості м’язів паретичної верхньої кінцівки у постінсультних пацієнтів</w:t>
      </w:r>
      <w:r w:rsidR="00925DCD" w:rsidRPr="006565D4">
        <w:rPr>
          <w:rStyle w:val="color32"/>
          <w:rFonts w:ascii="Times New Roman" w:hAnsi="Times New Roman"/>
          <w:i/>
          <w:iCs/>
          <w:sz w:val="28"/>
          <w:szCs w:val="28"/>
          <w:lang w:val="uk-UA"/>
        </w:rPr>
        <w:t xml:space="preserve"> обох вікових груп</w:t>
      </w:r>
      <w:r w:rsidRPr="006565D4">
        <w:rPr>
          <w:rStyle w:val="color32"/>
          <w:rFonts w:ascii="Times New Roman" w:hAnsi="Times New Roman"/>
          <w:i/>
          <w:iCs/>
          <w:sz w:val="28"/>
          <w:szCs w:val="28"/>
          <w:lang w:val="uk-UA"/>
        </w:rPr>
        <w:t xml:space="preserve"> при первинному дослідженн</w:t>
      </w:r>
      <w:r w:rsidR="00925DCD" w:rsidRPr="006565D4">
        <w:rPr>
          <w:rStyle w:val="color32"/>
          <w:rFonts w:ascii="Times New Roman" w:hAnsi="Times New Roman"/>
          <w:i/>
          <w:iCs/>
          <w:sz w:val="28"/>
          <w:szCs w:val="28"/>
          <w:lang w:val="uk-UA"/>
        </w:rPr>
        <w:t>і</w:t>
      </w:r>
      <w:r w:rsidRPr="006565D4">
        <w:rPr>
          <w:rStyle w:val="color32"/>
          <w:rFonts w:ascii="Times New Roman" w:hAnsi="Times New Roman"/>
          <w:i/>
          <w:iCs/>
          <w:sz w:val="28"/>
          <w:szCs w:val="28"/>
          <w:lang w:val="uk-UA"/>
        </w:rPr>
        <w:t xml:space="preserve"> (к-сть балів)</w:t>
      </w:r>
    </w:p>
    <w:p w14:paraId="63CBD273" w14:textId="5AEA7133" w:rsidR="00501B14" w:rsidRPr="006565D4" w:rsidRDefault="00501B14" w:rsidP="005A6303">
      <w:pPr>
        <w:spacing w:line="360" w:lineRule="auto"/>
        <w:jc w:val="center"/>
        <w:rPr>
          <w:rStyle w:val="color32"/>
          <w:rFonts w:ascii="Times New Roman" w:hAnsi="Times New Roman"/>
          <w:sz w:val="28"/>
          <w:szCs w:val="28"/>
          <w:lang w:val="uk-UA"/>
        </w:rPr>
      </w:pPr>
      <w:r w:rsidRPr="006565D4">
        <w:rPr>
          <w:noProof/>
          <w:lang w:eastAsia="ru-RU"/>
          <w14:ligatures w14:val="standardContextual"/>
        </w:rPr>
        <w:lastRenderedPageBreak/>
        <w:drawing>
          <wp:inline distT="0" distB="0" distL="0" distR="0" wp14:anchorId="6F05A883" wp14:editId="12266BEE">
            <wp:extent cx="6120130" cy="3325495"/>
            <wp:effectExtent l="0" t="0" r="0" b="8255"/>
            <wp:docPr id="7" name="Диаграмма 7">
              <a:extLst xmlns:a="http://schemas.openxmlformats.org/drawingml/2006/main">
                <a:ext uri="{FF2B5EF4-FFF2-40B4-BE49-F238E27FC236}">
                  <a16:creationId xmlns:a16="http://schemas.microsoft.com/office/drawing/2014/main" id="{E64FEB50-061D-4B39-AA06-D41C12DFDC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4BD5664" w14:textId="38B967F4" w:rsidR="00501B14" w:rsidRPr="006565D4" w:rsidRDefault="00501B14" w:rsidP="008175CD">
      <w:pPr>
        <w:spacing w:after="0" w:line="360" w:lineRule="auto"/>
        <w:rPr>
          <w:rStyle w:val="color32"/>
          <w:rFonts w:ascii="Times New Roman" w:hAnsi="Times New Roman"/>
          <w:i/>
          <w:iCs/>
          <w:sz w:val="28"/>
          <w:szCs w:val="28"/>
          <w:lang w:val="uk-UA"/>
        </w:rPr>
      </w:pPr>
      <w:r w:rsidRPr="006565D4">
        <w:rPr>
          <w:rStyle w:val="color32"/>
          <w:rFonts w:ascii="Times New Roman" w:hAnsi="Times New Roman"/>
          <w:b/>
          <w:bCs/>
          <w:sz w:val="28"/>
          <w:szCs w:val="28"/>
          <w:lang w:val="uk-UA"/>
        </w:rPr>
        <w:t xml:space="preserve">Мал. 3.2.2 </w:t>
      </w:r>
      <w:r w:rsidRPr="006565D4">
        <w:rPr>
          <w:rStyle w:val="color32"/>
          <w:rFonts w:ascii="Times New Roman" w:hAnsi="Times New Roman"/>
          <w:i/>
          <w:iCs/>
          <w:sz w:val="28"/>
          <w:szCs w:val="28"/>
          <w:lang w:val="uk-UA"/>
        </w:rPr>
        <w:t>Розподіл показників сили та скоротливості м’язів паретичної верхньої кінцівки у постінсультних пацієнтів</w:t>
      </w:r>
      <w:r w:rsidR="00925DCD" w:rsidRPr="006565D4">
        <w:rPr>
          <w:rStyle w:val="color32"/>
          <w:rFonts w:ascii="Times New Roman" w:hAnsi="Times New Roman"/>
          <w:i/>
          <w:iCs/>
          <w:sz w:val="28"/>
          <w:szCs w:val="28"/>
          <w:lang w:val="uk-UA"/>
        </w:rPr>
        <w:t xml:space="preserve"> обох вікових груп</w:t>
      </w:r>
      <w:r w:rsidRPr="006565D4">
        <w:rPr>
          <w:rStyle w:val="color32"/>
          <w:rFonts w:ascii="Times New Roman" w:hAnsi="Times New Roman"/>
          <w:i/>
          <w:iCs/>
          <w:sz w:val="28"/>
          <w:szCs w:val="28"/>
          <w:lang w:val="uk-UA"/>
        </w:rPr>
        <w:t xml:space="preserve"> при первинному дослідження (к-сть балів)</w:t>
      </w:r>
    </w:p>
    <w:p w14:paraId="694D9DAB" w14:textId="133734B0" w:rsidR="00501B14" w:rsidRPr="006565D4" w:rsidRDefault="00802233" w:rsidP="005A6303">
      <w:pPr>
        <w:spacing w:line="360" w:lineRule="auto"/>
        <w:jc w:val="center"/>
        <w:rPr>
          <w:rStyle w:val="color32"/>
          <w:rFonts w:ascii="Times New Roman" w:hAnsi="Times New Roman"/>
          <w:b/>
          <w:bCs/>
          <w:sz w:val="28"/>
          <w:szCs w:val="28"/>
          <w:lang w:val="uk-UA"/>
        </w:rPr>
      </w:pPr>
      <w:r w:rsidRPr="006565D4">
        <w:rPr>
          <w:noProof/>
          <w:lang w:eastAsia="ru-RU"/>
          <w14:ligatures w14:val="standardContextual"/>
        </w:rPr>
        <w:drawing>
          <wp:inline distT="0" distB="0" distL="0" distR="0" wp14:anchorId="47ED0846" wp14:editId="33CDCF29">
            <wp:extent cx="6120130" cy="3201670"/>
            <wp:effectExtent l="0" t="0" r="0" b="0"/>
            <wp:docPr id="9" name="Диаграмма 9">
              <a:extLst xmlns:a="http://schemas.openxmlformats.org/drawingml/2006/main">
                <a:ext uri="{FF2B5EF4-FFF2-40B4-BE49-F238E27FC236}">
                  <a16:creationId xmlns:a16="http://schemas.microsoft.com/office/drawing/2014/main" id="{AB4D4F39-A23A-454A-B7A4-7E388A49EA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C3ADCD" w14:textId="0DA088AD" w:rsidR="00802233" w:rsidRPr="006565D4" w:rsidRDefault="00802233" w:rsidP="008175CD">
      <w:pPr>
        <w:spacing w:after="0" w:line="360" w:lineRule="auto"/>
        <w:rPr>
          <w:rStyle w:val="color32"/>
          <w:rFonts w:ascii="Times New Roman" w:hAnsi="Times New Roman"/>
          <w:i/>
          <w:iCs/>
          <w:sz w:val="28"/>
          <w:szCs w:val="28"/>
          <w:lang w:val="uk-UA"/>
        </w:rPr>
      </w:pPr>
      <w:r w:rsidRPr="006565D4">
        <w:rPr>
          <w:rStyle w:val="color32"/>
          <w:rFonts w:ascii="Times New Roman" w:hAnsi="Times New Roman"/>
          <w:b/>
          <w:bCs/>
          <w:sz w:val="28"/>
          <w:szCs w:val="28"/>
          <w:lang w:val="uk-UA"/>
        </w:rPr>
        <w:t xml:space="preserve">Мал. 3.2.3 </w:t>
      </w:r>
      <w:r w:rsidRPr="006565D4">
        <w:rPr>
          <w:rStyle w:val="color32"/>
          <w:rFonts w:ascii="Times New Roman" w:hAnsi="Times New Roman"/>
          <w:i/>
          <w:iCs/>
          <w:sz w:val="28"/>
          <w:szCs w:val="28"/>
          <w:lang w:val="uk-UA"/>
        </w:rPr>
        <w:t>Розподіл показників сили та скоротливості м’язів паретичної верхньої кінцівки у постінсультних пацієнтів</w:t>
      </w:r>
      <w:r w:rsidR="00925DCD" w:rsidRPr="006565D4">
        <w:rPr>
          <w:rStyle w:val="color32"/>
          <w:rFonts w:ascii="Times New Roman" w:hAnsi="Times New Roman"/>
          <w:i/>
          <w:iCs/>
          <w:sz w:val="28"/>
          <w:szCs w:val="28"/>
          <w:lang w:val="uk-UA"/>
        </w:rPr>
        <w:t xml:space="preserve"> обох вікових груп</w:t>
      </w:r>
      <w:r w:rsidRPr="006565D4">
        <w:rPr>
          <w:rStyle w:val="color32"/>
          <w:rFonts w:ascii="Times New Roman" w:hAnsi="Times New Roman"/>
          <w:i/>
          <w:iCs/>
          <w:sz w:val="28"/>
          <w:szCs w:val="28"/>
          <w:lang w:val="uk-UA"/>
        </w:rPr>
        <w:t xml:space="preserve"> при первинному дослідження (к-сть балів)</w:t>
      </w:r>
    </w:p>
    <w:p w14:paraId="5BB4551C" w14:textId="77777777" w:rsidR="0012219C" w:rsidRPr="006565D4" w:rsidRDefault="0012219C" w:rsidP="008175CD">
      <w:pPr>
        <w:spacing w:after="0" w:line="360" w:lineRule="auto"/>
        <w:rPr>
          <w:rStyle w:val="color32"/>
          <w:rFonts w:ascii="Times New Roman" w:hAnsi="Times New Roman"/>
          <w:i/>
          <w:iCs/>
          <w:sz w:val="28"/>
          <w:szCs w:val="28"/>
          <w:lang w:val="uk-UA"/>
        </w:rPr>
      </w:pPr>
    </w:p>
    <w:p w14:paraId="3A698A72" w14:textId="4A7070EE" w:rsidR="00794C36" w:rsidRPr="006565D4" w:rsidRDefault="00390922" w:rsidP="005E4999">
      <w:pPr>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 xml:space="preserve">3.2 Програма фізичної терапії </w:t>
      </w:r>
      <w:r w:rsidR="000A6ADD" w:rsidRPr="006565D4">
        <w:rPr>
          <w:rStyle w:val="color32"/>
          <w:rFonts w:ascii="Times New Roman" w:hAnsi="Times New Roman"/>
          <w:b/>
          <w:bCs/>
          <w:sz w:val="28"/>
          <w:szCs w:val="28"/>
          <w:lang w:val="uk-UA"/>
        </w:rPr>
        <w:t xml:space="preserve">постінсультних пацієнтів </w:t>
      </w:r>
      <w:r w:rsidR="00DD3DB6" w:rsidRPr="006565D4">
        <w:rPr>
          <w:rStyle w:val="color32"/>
          <w:rFonts w:ascii="Times New Roman" w:hAnsi="Times New Roman"/>
          <w:b/>
          <w:bCs/>
          <w:sz w:val="28"/>
          <w:szCs w:val="28"/>
          <w:lang w:val="uk-UA"/>
        </w:rPr>
        <w:t>різних</w:t>
      </w:r>
      <w:r w:rsidR="000A6ADD" w:rsidRPr="006565D4">
        <w:rPr>
          <w:rStyle w:val="color32"/>
          <w:rFonts w:ascii="Times New Roman" w:hAnsi="Times New Roman"/>
          <w:b/>
          <w:bCs/>
          <w:sz w:val="28"/>
          <w:szCs w:val="28"/>
          <w:lang w:val="uk-UA"/>
        </w:rPr>
        <w:t xml:space="preserve"> </w:t>
      </w:r>
      <w:r w:rsidR="00A2126D" w:rsidRPr="006565D4">
        <w:rPr>
          <w:rStyle w:val="color32"/>
          <w:rFonts w:ascii="Times New Roman" w:hAnsi="Times New Roman"/>
          <w:b/>
          <w:bCs/>
          <w:sz w:val="28"/>
          <w:szCs w:val="28"/>
          <w:lang w:val="uk-UA"/>
        </w:rPr>
        <w:t>вікових</w:t>
      </w:r>
      <w:r w:rsidR="00786862" w:rsidRPr="006565D4">
        <w:rPr>
          <w:rStyle w:val="color32"/>
          <w:rFonts w:ascii="Times New Roman" w:hAnsi="Times New Roman"/>
          <w:b/>
          <w:bCs/>
          <w:sz w:val="28"/>
          <w:szCs w:val="28"/>
          <w:lang w:val="uk-UA"/>
        </w:rPr>
        <w:t xml:space="preserve"> груп</w:t>
      </w:r>
    </w:p>
    <w:p w14:paraId="4E457E67" w14:textId="6F10A66E" w:rsidR="00786862" w:rsidRPr="006565D4" w:rsidRDefault="002A38A9"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Пацієнт</w:t>
      </w:r>
      <w:r w:rsidR="00286A17" w:rsidRPr="006565D4">
        <w:rPr>
          <w:rStyle w:val="color32"/>
          <w:rFonts w:ascii="Times New Roman" w:hAnsi="Times New Roman"/>
          <w:sz w:val="28"/>
          <w:szCs w:val="28"/>
          <w:lang w:val="uk-UA"/>
        </w:rPr>
        <w:t xml:space="preserve">ам молодшої та старшої груп проводилися однакові реабілітаційні заходи </w:t>
      </w:r>
      <w:r w:rsidRPr="006565D4">
        <w:rPr>
          <w:rStyle w:val="color32"/>
          <w:rFonts w:ascii="Times New Roman" w:hAnsi="Times New Roman"/>
          <w:sz w:val="28"/>
          <w:szCs w:val="28"/>
          <w:lang w:val="uk-UA"/>
        </w:rPr>
        <w:t>за програмою фізичної терапії, до якої входили наступні методи: КТ з використанням</w:t>
      </w:r>
      <w:r w:rsidRPr="006565D4">
        <w:rPr>
          <w:rFonts w:ascii="Times New Roman" w:hAnsi="Times New Roman"/>
          <w:sz w:val="28"/>
          <w:szCs w:val="28"/>
          <w:lang w:val="uk-UA"/>
        </w:rPr>
        <w:t xml:space="preserve"> динамічних, силових впр</w:t>
      </w:r>
      <w:r w:rsidR="00286A17" w:rsidRPr="006565D4">
        <w:rPr>
          <w:rFonts w:ascii="Times New Roman" w:hAnsi="Times New Roman"/>
          <w:sz w:val="28"/>
          <w:szCs w:val="28"/>
          <w:lang w:val="uk-UA"/>
        </w:rPr>
        <w:t>ав</w:t>
      </w:r>
      <w:r w:rsidRPr="006565D4">
        <w:rPr>
          <w:rStyle w:val="color32"/>
          <w:rFonts w:ascii="Times New Roman" w:hAnsi="Times New Roman"/>
          <w:sz w:val="28"/>
          <w:szCs w:val="28"/>
          <w:lang w:val="uk-UA"/>
        </w:rPr>
        <w:t xml:space="preserve"> та</w:t>
      </w:r>
      <w:r w:rsidR="00286A17" w:rsidRPr="006565D4">
        <w:rPr>
          <w:rStyle w:val="color32"/>
          <w:rFonts w:ascii="Times New Roman" w:hAnsi="Times New Roman"/>
          <w:sz w:val="28"/>
          <w:szCs w:val="28"/>
          <w:lang w:val="uk-UA"/>
        </w:rPr>
        <w:t xml:space="preserve"> використання</w:t>
      </w:r>
      <w:r w:rsidRPr="006565D4">
        <w:rPr>
          <w:rStyle w:val="color32"/>
          <w:rFonts w:ascii="Times New Roman" w:hAnsi="Times New Roman"/>
          <w:sz w:val="28"/>
          <w:szCs w:val="28"/>
          <w:lang w:val="uk-UA"/>
        </w:rPr>
        <w:t xml:space="preserve"> методів CIMT і PNF. Загальна тривалість роботи з пацієнтами займала до 12 тижнів і проходила на базі </w:t>
      </w:r>
      <w:r w:rsidR="00286A17" w:rsidRPr="006565D4">
        <w:rPr>
          <w:rStyle w:val="color32"/>
          <w:rFonts w:ascii="Times New Roman" w:hAnsi="Times New Roman"/>
          <w:sz w:val="28"/>
          <w:szCs w:val="28"/>
          <w:lang w:val="uk-UA"/>
        </w:rPr>
        <w:t>Х</w:t>
      </w:r>
      <w:r w:rsidR="00FE3BF1" w:rsidRPr="006565D4">
        <w:rPr>
          <w:rStyle w:val="color32"/>
          <w:rFonts w:ascii="Times New Roman" w:hAnsi="Times New Roman"/>
          <w:sz w:val="28"/>
          <w:szCs w:val="28"/>
          <w:lang w:val="uk-UA"/>
        </w:rPr>
        <w:t xml:space="preserve">арківської обласної клінічної лікарні, </w:t>
      </w:r>
      <w:r w:rsidR="00286A17" w:rsidRPr="006565D4">
        <w:rPr>
          <w:rStyle w:val="color32"/>
          <w:rFonts w:ascii="Times New Roman" w:hAnsi="Times New Roman"/>
          <w:sz w:val="28"/>
          <w:szCs w:val="28"/>
          <w:lang w:val="uk-UA"/>
        </w:rPr>
        <w:t xml:space="preserve">у </w:t>
      </w:r>
      <w:r w:rsidR="00FE3BF1" w:rsidRPr="006565D4">
        <w:rPr>
          <w:rStyle w:val="color32"/>
          <w:rFonts w:ascii="Times New Roman" w:hAnsi="Times New Roman"/>
          <w:sz w:val="28"/>
          <w:szCs w:val="28"/>
          <w:lang w:val="uk-UA"/>
        </w:rPr>
        <w:t>відділенн</w:t>
      </w:r>
      <w:r w:rsidR="00286A17" w:rsidRPr="006565D4">
        <w:rPr>
          <w:rStyle w:val="color32"/>
          <w:rFonts w:ascii="Times New Roman" w:hAnsi="Times New Roman"/>
          <w:sz w:val="28"/>
          <w:szCs w:val="28"/>
          <w:lang w:val="uk-UA"/>
        </w:rPr>
        <w:t>і</w:t>
      </w:r>
      <w:r w:rsidR="00FE3BF1" w:rsidRPr="006565D4">
        <w:rPr>
          <w:rStyle w:val="color32"/>
          <w:rFonts w:ascii="Times New Roman" w:hAnsi="Times New Roman"/>
          <w:sz w:val="28"/>
          <w:szCs w:val="28"/>
          <w:lang w:val="uk-UA"/>
        </w:rPr>
        <w:t xml:space="preserve"> реабілітації. Вище</w:t>
      </w:r>
      <w:r w:rsidR="00B82FA6" w:rsidRPr="006565D4">
        <w:rPr>
          <w:rStyle w:val="color32"/>
          <w:rFonts w:ascii="Times New Roman" w:hAnsi="Times New Roman"/>
          <w:sz w:val="28"/>
          <w:szCs w:val="28"/>
          <w:lang w:val="uk-UA"/>
        </w:rPr>
        <w:t xml:space="preserve"> зазначені процедури тривали 2-3 години в день.</w:t>
      </w:r>
    </w:p>
    <w:p w14:paraId="77DCC3EA" w14:textId="5AEBBED2" w:rsidR="00B82FA6" w:rsidRPr="006565D4" w:rsidRDefault="00B82FA6"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Завданням фізичної терапії для постінсультних пацієнтів обох</w:t>
      </w:r>
      <w:r w:rsidR="00286A17" w:rsidRPr="006565D4">
        <w:rPr>
          <w:rStyle w:val="color32"/>
          <w:rFonts w:ascii="Times New Roman" w:hAnsi="Times New Roman"/>
          <w:sz w:val="28"/>
          <w:szCs w:val="28"/>
          <w:lang w:val="uk-UA"/>
        </w:rPr>
        <w:t xml:space="preserve"> вікових</w:t>
      </w:r>
      <w:r w:rsidRPr="006565D4">
        <w:rPr>
          <w:rStyle w:val="color32"/>
          <w:rFonts w:ascii="Times New Roman" w:hAnsi="Times New Roman"/>
          <w:sz w:val="28"/>
          <w:szCs w:val="28"/>
          <w:lang w:val="uk-UA"/>
        </w:rPr>
        <w:t xml:space="preserve"> груп з парезом верхньої кінцівки були:</w:t>
      </w:r>
    </w:p>
    <w:p w14:paraId="4C2471C5" w14:textId="4F8AD8DE" w:rsidR="00B82FA6" w:rsidRPr="006565D4" w:rsidRDefault="00B82FA6"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Профілактика розвитку контрактур</w:t>
      </w:r>
    </w:p>
    <w:p w14:paraId="23111568" w14:textId="6200A26F" w:rsidR="00786862" w:rsidRPr="006565D4" w:rsidRDefault="0070739F"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Нормалізація тонусу м’язів</w:t>
      </w:r>
    </w:p>
    <w:p w14:paraId="205DF77F" w14:textId="06E91C31" w:rsidR="0070739F" w:rsidRPr="006565D4" w:rsidRDefault="0070739F"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Збільшення об’єму та координації руху в паретичній кінцівці </w:t>
      </w:r>
    </w:p>
    <w:p w14:paraId="3F6E33E4" w14:textId="13E61FE4" w:rsidR="0070739F" w:rsidRPr="006565D4" w:rsidRDefault="0070739F"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Поліпшення кровообігу в паретичній кінцівці </w:t>
      </w:r>
    </w:p>
    <w:p w14:paraId="145FADA0" w14:textId="201617AA" w:rsidR="0070739F" w:rsidRPr="006565D4" w:rsidRDefault="0070739F"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Покращення навичок самообслуговування</w:t>
      </w:r>
    </w:p>
    <w:p w14:paraId="24A468A0" w14:textId="40F872F2" w:rsidR="0070739F" w:rsidRPr="006565D4" w:rsidRDefault="00C9225F" w:rsidP="005E4999">
      <w:pPr>
        <w:pStyle w:val="a6"/>
        <w:numPr>
          <w:ilvl w:val="0"/>
          <w:numId w:val="21"/>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Ознайомлення родичів пацієнтів з методиками фізичної терапії та перспективами покращення функції, а також навчання їх роботі з пацієнтами під час виконання щоденних занять.</w:t>
      </w:r>
    </w:p>
    <w:p w14:paraId="43120E38" w14:textId="7D1ADB97" w:rsidR="00C9225F" w:rsidRPr="006565D4" w:rsidRDefault="005879F4"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Перед початком курсу реабілітації у складі мультидисциплінарної команди на чолі з лікарем фізичної та реабілітаційної медицини визначаються цілі та завдання, що плануються бути досягнутими. Залежно від випадку та складності стану пацієнта залучається додаткова консультація з лікарем-неврологом</w:t>
      </w:r>
      <w:r w:rsidR="00063D90" w:rsidRPr="006565D4">
        <w:rPr>
          <w:rStyle w:val="color32"/>
          <w:rFonts w:ascii="Times New Roman" w:hAnsi="Times New Roman"/>
          <w:sz w:val="28"/>
          <w:szCs w:val="28"/>
          <w:lang w:val="uk-UA"/>
        </w:rPr>
        <w:t>, щодо отримання додаткової, вузькопрофільної інформації</w:t>
      </w:r>
      <w:r w:rsidR="00F8640E" w:rsidRPr="006565D4">
        <w:rPr>
          <w:rStyle w:val="color32"/>
          <w:rFonts w:ascii="Times New Roman" w:hAnsi="Times New Roman"/>
          <w:sz w:val="28"/>
          <w:szCs w:val="28"/>
          <w:lang w:val="uk-UA"/>
        </w:rPr>
        <w:t xml:space="preserve"> за станом здоров’я</w:t>
      </w:r>
      <w:r w:rsidR="00063D90" w:rsidRPr="006565D4">
        <w:rPr>
          <w:rStyle w:val="color32"/>
          <w:rFonts w:ascii="Times New Roman" w:hAnsi="Times New Roman"/>
          <w:sz w:val="28"/>
          <w:szCs w:val="28"/>
          <w:lang w:val="uk-UA"/>
        </w:rPr>
        <w:t xml:space="preserve"> пацієнта</w:t>
      </w:r>
      <w:r w:rsidR="00F8640E" w:rsidRPr="006565D4">
        <w:rPr>
          <w:rStyle w:val="color32"/>
          <w:rFonts w:ascii="Times New Roman" w:hAnsi="Times New Roman"/>
          <w:sz w:val="28"/>
          <w:szCs w:val="28"/>
          <w:lang w:val="uk-UA"/>
        </w:rPr>
        <w:t>. В</w:t>
      </w:r>
      <w:r w:rsidR="00063D90" w:rsidRPr="006565D4">
        <w:rPr>
          <w:rStyle w:val="color32"/>
          <w:rFonts w:ascii="Times New Roman" w:hAnsi="Times New Roman"/>
          <w:sz w:val="28"/>
          <w:szCs w:val="28"/>
          <w:lang w:val="uk-UA"/>
        </w:rPr>
        <w:t xml:space="preserve"> залежності</w:t>
      </w:r>
      <w:r w:rsidR="001B55B7" w:rsidRPr="006565D4">
        <w:rPr>
          <w:rStyle w:val="color32"/>
          <w:rFonts w:ascii="Times New Roman" w:hAnsi="Times New Roman"/>
          <w:sz w:val="28"/>
          <w:szCs w:val="28"/>
          <w:lang w:val="uk-UA"/>
        </w:rPr>
        <w:t xml:space="preserve"> від</w:t>
      </w:r>
      <w:r w:rsidR="00F8640E" w:rsidRPr="006565D4">
        <w:rPr>
          <w:rStyle w:val="color32"/>
          <w:rFonts w:ascii="Times New Roman" w:hAnsi="Times New Roman"/>
          <w:sz w:val="28"/>
          <w:szCs w:val="28"/>
          <w:lang w:val="uk-UA"/>
        </w:rPr>
        <w:t xml:space="preserve"> аналізу історії хвороби </w:t>
      </w:r>
      <w:r w:rsidR="001B55B7" w:rsidRPr="006565D4">
        <w:rPr>
          <w:rStyle w:val="color32"/>
          <w:rFonts w:ascii="Times New Roman" w:hAnsi="Times New Roman"/>
          <w:sz w:val="28"/>
          <w:szCs w:val="28"/>
          <w:lang w:val="uk-UA"/>
        </w:rPr>
        <w:t xml:space="preserve">відбувається </w:t>
      </w:r>
      <w:r w:rsidR="00F8640E" w:rsidRPr="006565D4">
        <w:rPr>
          <w:rStyle w:val="color32"/>
          <w:rFonts w:ascii="Times New Roman" w:hAnsi="Times New Roman"/>
          <w:sz w:val="28"/>
          <w:szCs w:val="28"/>
          <w:lang w:val="uk-UA"/>
        </w:rPr>
        <w:t xml:space="preserve">побудова і </w:t>
      </w:r>
      <w:r w:rsidR="00063D90" w:rsidRPr="006565D4">
        <w:rPr>
          <w:rStyle w:val="color32"/>
          <w:rFonts w:ascii="Times New Roman" w:hAnsi="Times New Roman"/>
          <w:sz w:val="28"/>
          <w:szCs w:val="28"/>
          <w:lang w:val="uk-UA"/>
        </w:rPr>
        <w:t>корекці</w:t>
      </w:r>
      <w:r w:rsidR="00F8640E" w:rsidRPr="006565D4">
        <w:rPr>
          <w:rStyle w:val="color32"/>
          <w:rFonts w:ascii="Times New Roman" w:hAnsi="Times New Roman"/>
          <w:sz w:val="28"/>
          <w:szCs w:val="28"/>
          <w:lang w:val="uk-UA"/>
        </w:rPr>
        <w:t>я</w:t>
      </w:r>
      <w:r w:rsidR="00063D90" w:rsidRPr="006565D4">
        <w:rPr>
          <w:rStyle w:val="color32"/>
          <w:rFonts w:ascii="Times New Roman" w:hAnsi="Times New Roman"/>
          <w:sz w:val="28"/>
          <w:szCs w:val="28"/>
          <w:lang w:val="uk-UA"/>
        </w:rPr>
        <w:t xml:space="preserve"> індивідуального реабілітаційного плану</w:t>
      </w:r>
      <w:r w:rsidR="001B55B7" w:rsidRPr="006565D4">
        <w:rPr>
          <w:rStyle w:val="color32"/>
          <w:rFonts w:ascii="Times New Roman" w:hAnsi="Times New Roman"/>
          <w:sz w:val="28"/>
          <w:szCs w:val="28"/>
          <w:lang w:val="uk-UA"/>
        </w:rPr>
        <w:t>.</w:t>
      </w:r>
    </w:p>
    <w:p w14:paraId="0B8AA55F" w14:textId="77777777" w:rsidR="00734070" w:rsidRPr="006565D4" w:rsidRDefault="001B55B7"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Для осіб, що перенесли ішемічний інсульт та мають парез верхньої кінцівки характерне зменшення амплітуди руху, а також зниження сили та витривалості м’язів. Через наявність </w:t>
      </w:r>
      <w:r w:rsidR="00734070" w:rsidRPr="006565D4">
        <w:rPr>
          <w:rStyle w:val="color32"/>
          <w:rFonts w:ascii="Times New Roman" w:hAnsi="Times New Roman"/>
          <w:sz w:val="28"/>
          <w:szCs w:val="28"/>
          <w:lang w:val="uk-UA"/>
        </w:rPr>
        <w:t xml:space="preserve">цих </w:t>
      </w:r>
      <w:r w:rsidRPr="006565D4">
        <w:rPr>
          <w:rStyle w:val="color32"/>
          <w:rFonts w:ascii="Times New Roman" w:hAnsi="Times New Roman"/>
          <w:sz w:val="28"/>
          <w:szCs w:val="28"/>
          <w:lang w:val="uk-UA"/>
        </w:rPr>
        <w:t>порушень ми починаємо заняття з виконання пасивної або пасивно-активної гімнастики у тій частині руки де</w:t>
      </w:r>
      <w:r w:rsidR="00734070" w:rsidRPr="006565D4">
        <w:rPr>
          <w:rStyle w:val="color32"/>
          <w:rFonts w:ascii="Times New Roman" w:hAnsi="Times New Roman"/>
          <w:sz w:val="28"/>
          <w:szCs w:val="28"/>
          <w:lang w:val="uk-UA"/>
        </w:rPr>
        <w:t xml:space="preserve"> це необхідно</w:t>
      </w:r>
      <w:r w:rsidRPr="006565D4">
        <w:rPr>
          <w:rStyle w:val="color32"/>
          <w:rFonts w:ascii="Times New Roman" w:hAnsi="Times New Roman"/>
          <w:sz w:val="28"/>
          <w:szCs w:val="28"/>
          <w:lang w:val="uk-UA"/>
        </w:rPr>
        <w:t>.</w:t>
      </w:r>
      <w:r w:rsidR="0026041F" w:rsidRPr="006565D4">
        <w:rPr>
          <w:rStyle w:val="color32"/>
          <w:rFonts w:ascii="Times New Roman" w:hAnsi="Times New Roman"/>
          <w:sz w:val="28"/>
          <w:szCs w:val="28"/>
          <w:lang w:val="uk-UA"/>
        </w:rPr>
        <w:t xml:space="preserve"> Тривалість цієї частини заняття 15 хвилин.</w:t>
      </w:r>
      <w:r w:rsidRPr="006565D4">
        <w:rPr>
          <w:rStyle w:val="color32"/>
          <w:rFonts w:ascii="Times New Roman" w:hAnsi="Times New Roman"/>
          <w:sz w:val="28"/>
          <w:szCs w:val="28"/>
          <w:lang w:val="uk-UA"/>
        </w:rPr>
        <w:t xml:space="preserve"> Окрім попередження </w:t>
      </w:r>
      <w:r w:rsidRPr="006565D4">
        <w:rPr>
          <w:rStyle w:val="color32"/>
          <w:rFonts w:ascii="Times New Roman" w:hAnsi="Times New Roman"/>
          <w:sz w:val="28"/>
          <w:szCs w:val="28"/>
          <w:lang w:val="uk-UA"/>
        </w:rPr>
        <w:lastRenderedPageBreak/>
        <w:t xml:space="preserve">прогресування </w:t>
      </w:r>
      <w:r w:rsidR="003D3EA3" w:rsidRPr="006565D4">
        <w:rPr>
          <w:rStyle w:val="color32"/>
          <w:rFonts w:ascii="Times New Roman" w:hAnsi="Times New Roman"/>
          <w:sz w:val="28"/>
          <w:szCs w:val="28"/>
          <w:lang w:val="uk-UA"/>
        </w:rPr>
        <w:t>описаних порушень</w:t>
      </w:r>
      <w:r w:rsidR="00734070" w:rsidRPr="006565D4">
        <w:rPr>
          <w:rStyle w:val="color32"/>
          <w:rFonts w:ascii="Times New Roman" w:hAnsi="Times New Roman"/>
          <w:sz w:val="28"/>
          <w:szCs w:val="28"/>
          <w:lang w:val="uk-UA"/>
        </w:rPr>
        <w:t>,</w:t>
      </w:r>
      <w:r w:rsidR="003D3EA3" w:rsidRPr="006565D4">
        <w:rPr>
          <w:rStyle w:val="color32"/>
          <w:rFonts w:ascii="Times New Roman" w:hAnsi="Times New Roman"/>
          <w:sz w:val="28"/>
          <w:szCs w:val="28"/>
          <w:lang w:val="uk-UA"/>
        </w:rPr>
        <w:t xml:space="preserve"> т</w:t>
      </w:r>
      <w:r w:rsidRPr="006565D4">
        <w:rPr>
          <w:rStyle w:val="color32"/>
          <w:rFonts w:ascii="Times New Roman" w:hAnsi="Times New Roman"/>
          <w:sz w:val="28"/>
          <w:szCs w:val="28"/>
          <w:lang w:val="uk-UA"/>
        </w:rPr>
        <w:t xml:space="preserve">акі маніпуляції </w:t>
      </w:r>
      <w:r w:rsidR="003D3EA3" w:rsidRPr="006565D4">
        <w:rPr>
          <w:rStyle w:val="color32"/>
          <w:rFonts w:ascii="Times New Roman" w:hAnsi="Times New Roman"/>
          <w:sz w:val="28"/>
          <w:szCs w:val="28"/>
          <w:lang w:val="uk-UA"/>
        </w:rPr>
        <w:t xml:space="preserve">дозволять нам </w:t>
      </w:r>
      <w:r w:rsidRPr="006565D4">
        <w:rPr>
          <w:rStyle w:val="color32"/>
          <w:rFonts w:ascii="Times New Roman" w:hAnsi="Times New Roman"/>
          <w:sz w:val="28"/>
          <w:szCs w:val="28"/>
          <w:lang w:val="uk-UA"/>
        </w:rPr>
        <w:t xml:space="preserve">розігріти та підготувати верхню кінцівку до </w:t>
      </w:r>
      <w:r w:rsidR="003D3EA3" w:rsidRPr="006565D4">
        <w:rPr>
          <w:rStyle w:val="color32"/>
          <w:rFonts w:ascii="Times New Roman" w:hAnsi="Times New Roman"/>
          <w:sz w:val="28"/>
          <w:szCs w:val="28"/>
          <w:lang w:val="uk-UA"/>
        </w:rPr>
        <w:t>виконання наступних</w:t>
      </w:r>
      <w:r w:rsidR="00734070" w:rsidRPr="006565D4">
        <w:rPr>
          <w:rStyle w:val="color32"/>
          <w:rFonts w:ascii="Times New Roman" w:hAnsi="Times New Roman"/>
          <w:sz w:val="28"/>
          <w:szCs w:val="28"/>
          <w:lang w:val="uk-UA"/>
        </w:rPr>
        <w:t xml:space="preserve"> завдань</w:t>
      </w:r>
      <w:r w:rsidR="003D3EA3" w:rsidRPr="006565D4">
        <w:rPr>
          <w:rStyle w:val="color32"/>
          <w:rFonts w:ascii="Times New Roman" w:hAnsi="Times New Roman"/>
          <w:sz w:val="28"/>
          <w:szCs w:val="28"/>
          <w:lang w:val="uk-UA"/>
        </w:rPr>
        <w:t>.</w:t>
      </w:r>
    </w:p>
    <w:p w14:paraId="70D9B089" w14:textId="7EA9406A" w:rsidR="00693821" w:rsidRPr="006565D4" w:rsidRDefault="005F5799"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Далі ми використовували </w:t>
      </w:r>
      <w:r w:rsidR="00AF76D8" w:rsidRPr="006565D4">
        <w:rPr>
          <w:rStyle w:val="color32"/>
          <w:rFonts w:ascii="Times New Roman" w:hAnsi="Times New Roman"/>
          <w:sz w:val="28"/>
          <w:szCs w:val="28"/>
          <w:lang w:val="uk-UA"/>
        </w:rPr>
        <w:t xml:space="preserve">вправи за </w:t>
      </w:r>
      <w:r w:rsidRPr="006565D4">
        <w:rPr>
          <w:rStyle w:val="color32"/>
          <w:rFonts w:ascii="Times New Roman" w:hAnsi="Times New Roman"/>
          <w:sz w:val="28"/>
          <w:szCs w:val="28"/>
          <w:lang w:val="uk-UA"/>
        </w:rPr>
        <w:t>метод</w:t>
      </w:r>
      <w:r w:rsidR="00AF76D8" w:rsidRPr="006565D4">
        <w:rPr>
          <w:rStyle w:val="color32"/>
          <w:rFonts w:ascii="Times New Roman" w:hAnsi="Times New Roman"/>
          <w:sz w:val="28"/>
          <w:szCs w:val="28"/>
          <w:lang w:val="uk-UA"/>
        </w:rPr>
        <w:t>ом</w:t>
      </w:r>
      <w:r w:rsidRPr="006565D4">
        <w:rPr>
          <w:rStyle w:val="color32"/>
          <w:rFonts w:ascii="Times New Roman" w:hAnsi="Times New Roman"/>
          <w:sz w:val="28"/>
          <w:szCs w:val="28"/>
          <w:lang w:val="uk-UA"/>
        </w:rPr>
        <w:t xml:space="preserve"> PNF</w:t>
      </w:r>
      <w:r w:rsidR="00AF76D8" w:rsidRPr="006565D4">
        <w:rPr>
          <w:rStyle w:val="color32"/>
          <w:rFonts w:ascii="Times New Roman" w:hAnsi="Times New Roman"/>
          <w:sz w:val="28"/>
          <w:szCs w:val="28"/>
          <w:lang w:val="uk-UA"/>
        </w:rPr>
        <w:t>.</w:t>
      </w:r>
      <w:r w:rsidR="0026041F" w:rsidRPr="006565D4">
        <w:rPr>
          <w:rStyle w:val="color32"/>
          <w:rFonts w:ascii="Times New Roman" w:hAnsi="Times New Roman"/>
          <w:sz w:val="28"/>
          <w:szCs w:val="28"/>
          <w:lang w:val="uk-UA"/>
        </w:rPr>
        <w:t xml:space="preserve"> </w:t>
      </w:r>
      <w:r w:rsidR="00AF76D8" w:rsidRPr="006565D4">
        <w:rPr>
          <w:rStyle w:val="color32"/>
          <w:rFonts w:ascii="Times New Roman" w:hAnsi="Times New Roman"/>
          <w:sz w:val="28"/>
          <w:szCs w:val="28"/>
          <w:lang w:val="uk-UA"/>
        </w:rPr>
        <w:t>Т</w:t>
      </w:r>
      <w:r w:rsidR="0026041F" w:rsidRPr="006565D4">
        <w:rPr>
          <w:rStyle w:val="color32"/>
          <w:rFonts w:ascii="Times New Roman" w:hAnsi="Times New Roman"/>
          <w:sz w:val="28"/>
          <w:szCs w:val="28"/>
          <w:lang w:val="uk-UA"/>
        </w:rPr>
        <w:t>ривалість</w:t>
      </w:r>
      <w:r w:rsidR="00AF76D8" w:rsidRPr="006565D4">
        <w:rPr>
          <w:rStyle w:val="color32"/>
          <w:rFonts w:ascii="Times New Roman" w:hAnsi="Times New Roman"/>
          <w:sz w:val="28"/>
          <w:szCs w:val="28"/>
          <w:lang w:val="uk-UA"/>
        </w:rPr>
        <w:t xml:space="preserve"> цієї частини занять</w:t>
      </w:r>
      <w:r w:rsidR="0026041F" w:rsidRPr="006565D4">
        <w:rPr>
          <w:rStyle w:val="color32"/>
          <w:rFonts w:ascii="Times New Roman" w:hAnsi="Times New Roman"/>
          <w:sz w:val="28"/>
          <w:szCs w:val="28"/>
          <w:lang w:val="uk-UA"/>
        </w:rPr>
        <w:t xml:space="preserve"> </w:t>
      </w:r>
      <w:r w:rsidR="00AF76D8" w:rsidRPr="006565D4">
        <w:rPr>
          <w:rStyle w:val="color32"/>
          <w:rFonts w:ascii="Times New Roman" w:hAnsi="Times New Roman"/>
          <w:sz w:val="28"/>
          <w:szCs w:val="28"/>
          <w:lang w:val="uk-UA"/>
        </w:rPr>
        <w:t xml:space="preserve">була </w:t>
      </w:r>
      <w:r w:rsidR="00693821" w:rsidRPr="006565D4">
        <w:rPr>
          <w:rStyle w:val="color32"/>
          <w:rFonts w:ascii="Times New Roman" w:hAnsi="Times New Roman"/>
          <w:sz w:val="28"/>
          <w:szCs w:val="28"/>
          <w:lang w:val="uk-UA"/>
        </w:rPr>
        <w:t>3</w:t>
      </w:r>
      <w:r w:rsidR="00701057" w:rsidRPr="006565D4">
        <w:rPr>
          <w:rStyle w:val="color32"/>
          <w:rFonts w:ascii="Times New Roman" w:hAnsi="Times New Roman"/>
          <w:sz w:val="28"/>
          <w:szCs w:val="28"/>
          <w:lang w:val="uk-UA"/>
        </w:rPr>
        <w:t>5</w:t>
      </w:r>
      <w:r w:rsidR="00693821" w:rsidRPr="006565D4">
        <w:rPr>
          <w:rStyle w:val="color32"/>
          <w:rFonts w:ascii="Times New Roman" w:hAnsi="Times New Roman"/>
          <w:sz w:val="28"/>
          <w:szCs w:val="28"/>
          <w:lang w:val="uk-UA"/>
        </w:rPr>
        <w:t>-4</w:t>
      </w:r>
      <w:r w:rsidR="00701057" w:rsidRPr="006565D4">
        <w:rPr>
          <w:rStyle w:val="color32"/>
          <w:rFonts w:ascii="Times New Roman" w:hAnsi="Times New Roman"/>
          <w:sz w:val="28"/>
          <w:szCs w:val="28"/>
          <w:lang w:val="uk-UA"/>
        </w:rPr>
        <w:t>5</w:t>
      </w:r>
      <w:r w:rsidR="0026041F" w:rsidRPr="006565D4">
        <w:rPr>
          <w:rStyle w:val="color32"/>
          <w:rFonts w:ascii="Times New Roman" w:hAnsi="Times New Roman"/>
          <w:sz w:val="28"/>
          <w:szCs w:val="28"/>
          <w:lang w:val="uk-UA"/>
        </w:rPr>
        <w:t xml:space="preserve"> хвилин</w:t>
      </w:r>
      <w:r w:rsidR="00AF76D8" w:rsidRPr="006565D4">
        <w:rPr>
          <w:rStyle w:val="color32"/>
          <w:rFonts w:ascii="Times New Roman" w:hAnsi="Times New Roman"/>
          <w:sz w:val="28"/>
          <w:szCs w:val="28"/>
          <w:lang w:val="uk-UA"/>
        </w:rPr>
        <w:t>. Виділення різного часу на цю частину занять пов’язано</w:t>
      </w:r>
      <w:r w:rsidR="00693821" w:rsidRPr="006565D4">
        <w:rPr>
          <w:rStyle w:val="color32"/>
          <w:rFonts w:ascii="Times New Roman" w:hAnsi="Times New Roman"/>
          <w:sz w:val="28"/>
          <w:szCs w:val="28"/>
          <w:lang w:val="uk-UA"/>
        </w:rPr>
        <w:t xml:space="preserve"> </w:t>
      </w:r>
      <w:r w:rsidR="00AF76D8" w:rsidRPr="006565D4">
        <w:rPr>
          <w:rStyle w:val="color32"/>
          <w:rFonts w:ascii="Times New Roman" w:hAnsi="Times New Roman"/>
          <w:sz w:val="28"/>
          <w:szCs w:val="28"/>
          <w:lang w:val="uk-UA"/>
        </w:rPr>
        <w:t xml:space="preserve">з індивідуальними </w:t>
      </w:r>
      <w:r w:rsidR="00693821" w:rsidRPr="006565D4">
        <w:rPr>
          <w:rStyle w:val="color32"/>
          <w:rFonts w:ascii="Times New Roman" w:hAnsi="Times New Roman"/>
          <w:sz w:val="28"/>
          <w:szCs w:val="28"/>
          <w:lang w:val="uk-UA"/>
        </w:rPr>
        <w:t>можливост</w:t>
      </w:r>
      <w:r w:rsidR="00AF76D8" w:rsidRPr="006565D4">
        <w:rPr>
          <w:rStyle w:val="color32"/>
          <w:rFonts w:ascii="Times New Roman" w:hAnsi="Times New Roman"/>
          <w:sz w:val="28"/>
          <w:szCs w:val="28"/>
          <w:lang w:val="uk-UA"/>
        </w:rPr>
        <w:t>ями</w:t>
      </w:r>
      <w:r w:rsidR="00693821" w:rsidRPr="006565D4">
        <w:rPr>
          <w:rStyle w:val="color32"/>
          <w:rFonts w:ascii="Times New Roman" w:hAnsi="Times New Roman"/>
          <w:sz w:val="28"/>
          <w:szCs w:val="28"/>
          <w:lang w:val="uk-UA"/>
        </w:rPr>
        <w:t xml:space="preserve"> пацієнт</w:t>
      </w:r>
      <w:r w:rsidR="00AF76D8" w:rsidRPr="006565D4">
        <w:rPr>
          <w:rStyle w:val="color32"/>
          <w:rFonts w:ascii="Times New Roman" w:hAnsi="Times New Roman"/>
          <w:sz w:val="28"/>
          <w:szCs w:val="28"/>
          <w:lang w:val="uk-UA"/>
        </w:rPr>
        <w:t>ів та тими цілями, що були поставленні для кожного з них окремо</w:t>
      </w:r>
      <w:r w:rsidR="00693821" w:rsidRPr="006565D4">
        <w:rPr>
          <w:rStyle w:val="color32"/>
          <w:rFonts w:ascii="Times New Roman" w:hAnsi="Times New Roman"/>
          <w:sz w:val="28"/>
          <w:szCs w:val="28"/>
          <w:lang w:val="uk-UA"/>
        </w:rPr>
        <w:t>. Методика PNF має у своєму арсеналі специфічні техніки, у роботі з пацієнтами</w:t>
      </w:r>
      <w:r w:rsidR="00557B82" w:rsidRPr="006565D4">
        <w:rPr>
          <w:rStyle w:val="color32"/>
          <w:rFonts w:ascii="Times New Roman" w:hAnsi="Times New Roman"/>
          <w:sz w:val="28"/>
          <w:szCs w:val="28"/>
          <w:lang w:val="uk-UA"/>
        </w:rPr>
        <w:t xml:space="preserve"> обох вікових груп</w:t>
      </w:r>
      <w:r w:rsidR="00693821" w:rsidRPr="006565D4">
        <w:rPr>
          <w:rStyle w:val="color32"/>
          <w:rFonts w:ascii="Times New Roman" w:hAnsi="Times New Roman"/>
          <w:sz w:val="28"/>
          <w:szCs w:val="28"/>
          <w:lang w:val="uk-UA"/>
        </w:rPr>
        <w:t xml:space="preserve"> ми використовували наступні:</w:t>
      </w:r>
    </w:p>
    <w:p w14:paraId="2489A51B" w14:textId="5ADC9C33" w:rsidR="00693821" w:rsidRPr="006565D4" w:rsidRDefault="00693821" w:rsidP="005E4999">
      <w:pPr>
        <w:pStyle w:val="a6"/>
        <w:numPr>
          <w:ilvl w:val="0"/>
          <w:numId w:val="22"/>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Ритмічна ініціація</w:t>
      </w:r>
    </w:p>
    <w:p w14:paraId="18131945" w14:textId="15305E57" w:rsidR="00693821" w:rsidRPr="006565D4" w:rsidRDefault="00693821" w:rsidP="005E4999">
      <w:pPr>
        <w:pStyle w:val="a6"/>
        <w:numPr>
          <w:ilvl w:val="0"/>
          <w:numId w:val="22"/>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Комбінація ізотоніків</w:t>
      </w:r>
    </w:p>
    <w:p w14:paraId="42B18D74" w14:textId="633BE9F9" w:rsidR="00693821" w:rsidRPr="006565D4" w:rsidRDefault="00693821" w:rsidP="005E4999">
      <w:pPr>
        <w:pStyle w:val="a6"/>
        <w:numPr>
          <w:ilvl w:val="0"/>
          <w:numId w:val="22"/>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Реверси антогоністів (в залежності від </w:t>
      </w:r>
      <w:r w:rsidR="00557B82" w:rsidRPr="006565D4">
        <w:rPr>
          <w:rStyle w:val="color32"/>
          <w:rFonts w:ascii="Times New Roman" w:hAnsi="Times New Roman"/>
          <w:sz w:val="28"/>
          <w:szCs w:val="28"/>
          <w:lang w:val="uk-UA"/>
        </w:rPr>
        <w:t>поставлених</w:t>
      </w:r>
      <w:r w:rsidRPr="006565D4">
        <w:rPr>
          <w:rStyle w:val="color32"/>
          <w:rFonts w:ascii="Times New Roman" w:hAnsi="Times New Roman"/>
          <w:sz w:val="28"/>
          <w:szCs w:val="28"/>
          <w:lang w:val="uk-UA"/>
        </w:rPr>
        <w:t xml:space="preserve"> цілей та індивідуального стану хворих використовувалися усі види цих реверсів: динамічні, стабілі</w:t>
      </w:r>
      <w:r w:rsidR="007E4A34" w:rsidRPr="006565D4">
        <w:rPr>
          <w:rStyle w:val="color32"/>
          <w:rFonts w:ascii="Times New Roman" w:hAnsi="Times New Roman"/>
          <w:sz w:val="28"/>
          <w:szCs w:val="28"/>
          <w:lang w:val="uk-UA"/>
        </w:rPr>
        <w:t>зуючі</w:t>
      </w:r>
      <w:r w:rsidRPr="006565D4">
        <w:rPr>
          <w:rStyle w:val="color32"/>
          <w:rFonts w:ascii="Times New Roman" w:hAnsi="Times New Roman"/>
          <w:sz w:val="28"/>
          <w:szCs w:val="28"/>
          <w:lang w:val="uk-UA"/>
        </w:rPr>
        <w:t xml:space="preserve"> та ритмічна стабілізація)</w:t>
      </w:r>
    </w:p>
    <w:p w14:paraId="1AF254ED" w14:textId="58470A1E" w:rsidR="00693821" w:rsidRPr="006565D4" w:rsidRDefault="00693821" w:rsidP="005E4999">
      <w:pPr>
        <w:pStyle w:val="a6"/>
        <w:numPr>
          <w:ilvl w:val="0"/>
          <w:numId w:val="22"/>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Повторний стрейч (також усі види</w:t>
      </w:r>
      <w:r w:rsidR="00BE3813" w:rsidRPr="006565D4">
        <w:rPr>
          <w:rStyle w:val="color32"/>
          <w:rFonts w:ascii="Times New Roman" w:hAnsi="Times New Roman"/>
          <w:sz w:val="28"/>
          <w:szCs w:val="28"/>
          <w:lang w:val="uk-UA"/>
        </w:rPr>
        <w:t xml:space="preserve"> залежно від особливостей</w:t>
      </w:r>
      <w:r w:rsidRPr="006565D4">
        <w:rPr>
          <w:rStyle w:val="color32"/>
          <w:rFonts w:ascii="Times New Roman" w:hAnsi="Times New Roman"/>
          <w:sz w:val="28"/>
          <w:szCs w:val="28"/>
          <w:lang w:val="uk-UA"/>
        </w:rPr>
        <w:t xml:space="preserve">: від початку діапазону руху </w:t>
      </w:r>
      <w:r w:rsidR="00BE3813" w:rsidRPr="006565D4">
        <w:rPr>
          <w:rStyle w:val="color32"/>
          <w:rFonts w:ascii="Times New Roman" w:hAnsi="Times New Roman"/>
          <w:sz w:val="28"/>
          <w:szCs w:val="28"/>
          <w:lang w:val="uk-UA"/>
        </w:rPr>
        <w:t>і в середині діапазону)</w:t>
      </w:r>
    </w:p>
    <w:p w14:paraId="3BCBB50A" w14:textId="24D19E45" w:rsidR="00BE3813" w:rsidRPr="006565D4" w:rsidRDefault="00BE3813" w:rsidP="005E4999">
      <w:pPr>
        <w:pStyle w:val="a6"/>
        <w:numPr>
          <w:ilvl w:val="0"/>
          <w:numId w:val="22"/>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Реплікація </w:t>
      </w:r>
    </w:p>
    <w:p w14:paraId="6B0C833C" w14:textId="77777777" w:rsidR="00557B82" w:rsidRPr="006565D4" w:rsidRDefault="00557B82" w:rsidP="005E4999">
      <w:pPr>
        <w:spacing w:after="0" w:line="360" w:lineRule="auto"/>
        <w:rPr>
          <w:rStyle w:val="color32"/>
          <w:rFonts w:ascii="Times New Roman" w:hAnsi="Times New Roman"/>
          <w:sz w:val="28"/>
          <w:szCs w:val="28"/>
          <w:lang w:val="uk-UA"/>
        </w:rPr>
      </w:pPr>
    </w:p>
    <w:p w14:paraId="435AF1CE" w14:textId="0C8BD239" w:rsidR="00BE3813" w:rsidRPr="006565D4" w:rsidRDefault="00BE3813" w:rsidP="005E4999">
      <w:pPr>
        <w:spacing w:after="0" w:line="360" w:lineRule="auto"/>
        <w:rPr>
          <w:rStyle w:val="color32"/>
          <w:rFonts w:ascii="Times New Roman" w:hAnsi="Times New Roman"/>
          <w:sz w:val="28"/>
          <w:szCs w:val="28"/>
          <w:lang w:val="uk-UA"/>
        </w:rPr>
      </w:pPr>
      <w:r w:rsidRPr="006565D4">
        <w:rPr>
          <w:rStyle w:val="color32"/>
          <w:rFonts w:ascii="Times New Roman" w:hAnsi="Times New Roman"/>
          <w:sz w:val="28"/>
          <w:szCs w:val="28"/>
          <w:lang w:val="uk-UA"/>
        </w:rPr>
        <w:t>Усі ці техніки використовувалися задля досягнення таких задач:</w:t>
      </w:r>
    </w:p>
    <w:p w14:paraId="46537673" w14:textId="48C65D9D" w:rsidR="00BE3813" w:rsidRPr="006565D4" w:rsidRDefault="00BE3813" w:rsidP="005E4999">
      <w:pPr>
        <w:pStyle w:val="a6"/>
        <w:numPr>
          <w:ilvl w:val="0"/>
          <w:numId w:val="23"/>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Ініціація руху</w:t>
      </w:r>
    </w:p>
    <w:p w14:paraId="56C84B26" w14:textId="00A53657" w:rsidR="00BE3813" w:rsidRPr="006565D4" w:rsidRDefault="00BE3813" w:rsidP="005E4999">
      <w:pPr>
        <w:pStyle w:val="a6"/>
        <w:numPr>
          <w:ilvl w:val="0"/>
          <w:numId w:val="23"/>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Навчання руху</w:t>
      </w:r>
    </w:p>
    <w:p w14:paraId="0ACD9DA4" w14:textId="5CD5DFF3" w:rsidR="00BE3813" w:rsidRPr="006565D4" w:rsidRDefault="00BE3813" w:rsidP="005E4999">
      <w:pPr>
        <w:pStyle w:val="a6"/>
        <w:numPr>
          <w:ilvl w:val="0"/>
          <w:numId w:val="23"/>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Збільшення сили</w:t>
      </w:r>
    </w:p>
    <w:p w14:paraId="765EDE6A" w14:textId="6270B032" w:rsidR="00BE3813" w:rsidRPr="006565D4" w:rsidRDefault="00BE3813" w:rsidP="005E4999">
      <w:pPr>
        <w:pStyle w:val="a6"/>
        <w:numPr>
          <w:ilvl w:val="0"/>
          <w:numId w:val="23"/>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Збільшення координації та контролю</w:t>
      </w:r>
    </w:p>
    <w:p w14:paraId="7B3DC23A" w14:textId="3B1FDFFE" w:rsidR="0085649F" w:rsidRPr="006565D4" w:rsidRDefault="006C6C06"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Далі ми </w:t>
      </w:r>
      <w:r w:rsidR="0085649F" w:rsidRPr="006565D4">
        <w:rPr>
          <w:rStyle w:val="color32"/>
          <w:rFonts w:ascii="Times New Roman" w:hAnsi="Times New Roman"/>
          <w:sz w:val="28"/>
          <w:szCs w:val="28"/>
          <w:lang w:val="uk-UA"/>
        </w:rPr>
        <w:t xml:space="preserve">відпрацьовували ці техніки у певних патернах руху, приклади цих патернів представлені у Додатку </w:t>
      </w:r>
      <w:r w:rsidR="00557B82" w:rsidRPr="006565D4">
        <w:rPr>
          <w:rStyle w:val="color32"/>
          <w:rFonts w:ascii="Times New Roman" w:hAnsi="Times New Roman"/>
          <w:sz w:val="28"/>
          <w:szCs w:val="28"/>
          <w:lang w:val="uk-UA"/>
        </w:rPr>
        <w:t>Б</w:t>
      </w:r>
      <w:r w:rsidR="0085649F" w:rsidRPr="006565D4">
        <w:rPr>
          <w:rStyle w:val="color32"/>
          <w:rFonts w:ascii="Times New Roman" w:hAnsi="Times New Roman"/>
          <w:sz w:val="28"/>
          <w:szCs w:val="28"/>
          <w:lang w:val="uk-UA"/>
        </w:rPr>
        <w:t>. Використання технік ми починали у такій послідовності:</w:t>
      </w:r>
    </w:p>
    <w:p w14:paraId="63861D5A" w14:textId="07FA04C9" w:rsidR="0078028E" w:rsidRPr="006565D4" w:rsidRDefault="0085649F" w:rsidP="005E4999">
      <w:pPr>
        <w:pStyle w:val="a6"/>
        <w:numPr>
          <w:ilvl w:val="0"/>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Ритмічна ініціація. Використання цієї техніки особливо ефективне при вивченні руху та його ініціації. Рух починається пасивно у вибраному патерні і починає переходити в активний рух, коли у пацієнту вдається робити активний рух ми починаємо робити його з опором (фізичний терапевт ніби заважає </w:t>
      </w:r>
      <w:r w:rsidR="00557B82" w:rsidRPr="006565D4">
        <w:rPr>
          <w:rStyle w:val="color32"/>
          <w:rFonts w:ascii="Times New Roman" w:hAnsi="Times New Roman"/>
          <w:sz w:val="28"/>
          <w:szCs w:val="28"/>
          <w:lang w:val="uk-UA"/>
        </w:rPr>
        <w:t>виконувати</w:t>
      </w:r>
      <w:r w:rsidRPr="006565D4">
        <w:rPr>
          <w:rStyle w:val="color32"/>
          <w:rFonts w:ascii="Times New Roman" w:hAnsi="Times New Roman"/>
          <w:sz w:val="28"/>
          <w:szCs w:val="28"/>
          <w:lang w:val="uk-UA"/>
        </w:rPr>
        <w:t xml:space="preserve"> рух)</w:t>
      </w:r>
    </w:p>
    <w:p w14:paraId="69D4EA87" w14:textId="6A8EE7B7" w:rsidR="0085649F" w:rsidRPr="006565D4" w:rsidRDefault="0085649F" w:rsidP="005E4999">
      <w:pPr>
        <w:pStyle w:val="a6"/>
        <w:numPr>
          <w:ilvl w:val="0"/>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 xml:space="preserve">Повторний стрейч. </w:t>
      </w:r>
      <w:r w:rsidR="00CF0B4E" w:rsidRPr="006565D4">
        <w:rPr>
          <w:rStyle w:val="color32"/>
          <w:rFonts w:ascii="Times New Roman" w:hAnsi="Times New Roman"/>
          <w:sz w:val="28"/>
          <w:szCs w:val="28"/>
          <w:lang w:val="uk-UA"/>
        </w:rPr>
        <w:t>Разом</w:t>
      </w:r>
      <w:r w:rsidRPr="006565D4">
        <w:rPr>
          <w:rStyle w:val="color32"/>
          <w:rFonts w:ascii="Times New Roman" w:hAnsi="Times New Roman"/>
          <w:sz w:val="28"/>
          <w:szCs w:val="28"/>
          <w:lang w:val="uk-UA"/>
        </w:rPr>
        <w:t xml:space="preserve"> з ритмічною ініціацією ми використовували повторний стрейч</w:t>
      </w:r>
      <w:r w:rsidR="003D5D2D" w:rsidRPr="006565D4">
        <w:rPr>
          <w:rStyle w:val="color32"/>
          <w:rFonts w:ascii="Times New Roman" w:hAnsi="Times New Roman"/>
          <w:sz w:val="28"/>
          <w:szCs w:val="28"/>
          <w:lang w:val="uk-UA"/>
        </w:rPr>
        <w:t>. Ця техніка особливо ефективна для ініціації, навчанню, координації та контролю руху, а також може допомогти збільшити силу у кінцівці. Ця техніка може виконуватися або на початку руху, або усередині діапазону. Коли ми відпрацьовуємо патерн, даємо команду пацієнту напружуватися і потім робимо легкий поштовх, щоб викликати стрейч рефлекс.</w:t>
      </w:r>
    </w:p>
    <w:p w14:paraId="5C70420D" w14:textId="7CCEA4BE" w:rsidR="007129FE" w:rsidRPr="006565D4" w:rsidRDefault="003D5D2D" w:rsidP="005E4999">
      <w:pPr>
        <w:pStyle w:val="a6"/>
        <w:numPr>
          <w:ilvl w:val="0"/>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Далі в залежності від цілей та </w:t>
      </w:r>
      <w:r w:rsidR="007129FE" w:rsidRPr="006565D4">
        <w:rPr>
          <w:rStyle w:val="color32"/>
          <w:rFonts w:ascii="Times New Roman" w:hAnsi="Times New Roman"/>
          <w:sz w:val="28"/>
          <w:szCs w:val="28"/>
          <w:lang w:val="uk-UA"/>
        </w:rPr>
        <w:t xml:space="preserve">індивідуальних здібностей пацієнта ми використовували дві техніки – окремо або у поєднанні: Комбінація ізотоніків, </w:t>
      </w:r>
      <w:r w:rsidR="00080887" w:rsidRPr="006565D4">
        <w:rPr>
          <w:rStyle w:val="color32"/>
          <w:rFonts w:ascii="Times New Roman" w:hAnsi="Times New Roman"/>
          <w:sz w:val="28"/>
          <w:szCs w:val="28"/>
          <w:lang w:val="uk-UA"/>
        </w:rPr>
        <w:t>р</w:t>
      </w:r>
      <w:r w:rsidR="007129FE" w:rsidRPr="006565D4">
        <w:rPr>
          <w:rStyle w:val="color32"/>
          <w:rFonts w:ascii="Times New Roman" w:hAnsi="Times New Roman"/>
          <w:sz w:val="28"/>
          <w:szCs w:val="28"/>
          <w:lang w:val="uk-UA"/>
        </w:rPr>
        <w:t>еверси антогоністів.</w:t>
      </w:r>
    </w:p>
    <w:p w14:paraId="7A6CDE50" w14:textId="77777777" w:rsidR="007129FE" w:rsidRPr="006565D4" w:rsidRDefault="007129FE" w:rsidP="005E4999">
      <w:pPr>
        <w:pStyle w:val="a6"/>
        <w:numPr>
          <w:ilvl w:val="1"/>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Техніка комбінація ізотоніків виконується наступним чином:</w:t>
      </w:r>
    </w:p>
    <w:p w14:paraId="3D998E36" w14:textId="77777777" w:rsidR="007129FE" w:rsidRPr="006565D4" w:rsidRDefault="007129FE" w:rsidP="005E4999">
      <w:pPr>
        <w:pStyle w:val="a6"/>
        <w:numPr>
          <w:ilvl w:val="0"/>
          <w:numId w:val="25"/>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Вибираємо патерн який будемо відпрацьовувати, пацієнт починає робити активний рух.</w:t>
      </w:r>
    </w:p>
    <w:p w14:paraId="46F17DDE" w14:textId="77777777" w:rsidR="007129FE" w:rsidRPr="006565D4" w:rsidRDefault="007129FE" w:rsidP="005E4999">
      <w:pPr>
        <w:pStyle w:val="a6"/>
        <w:numPr>
          <w:ilvl w:val="0"/>
          <w:numId w:val="25"/>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На протязі усього руху ми створюємо опір діям пацієнта, після чого доходимо до кінця амплітуди (концентричне скорочення м’язів).</w:t>
      </w:r>
    </w:p>
    <w:p w14:paraId="397675BB" w14:textId="77777777" w:rsidR="007129FE" w:rsidRPr="006565D4" w:rsidRDefault="007129FE" w:rsidP="005E4999">
      <w:pPr>
        <w:pStyle w:val="a6"/>
        <w:numPr>
          <w:ilvl w:val="0"/>
          <w:numId w:val="25"/>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В кінці амплітуди просимо пацієнта утримувати це положення, так як ми продовжуємо створювати опір.</w:t>
      </w:r>
    </w:p>
    <w:p w14:paraId="108F56BC" w14:textId="77777777" w:rsidR="007129FE" w:rsidRPr="006565D4" w:rsidRDefault="007129FE" w:rsidP="005E4999">
      <w:pPr>
        <w:pStyle w:val="a6"/>
        <w:numPr>
          <w:ilvl w:val="0"/>
          <w:numId w:val="25"/>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 цього кажемо пацієнту дозволити повернути його кінцівку у в.п. – він не просто розслабляється, а виконує ексцентричне скорочення м’язів.</w:t>
      </w:r>
    </w:p>
    <w:p w14:paraId="65FF2EEE" w14:textId="77777777" w:rsidR="007129FE" w:rsidRPr="006565D4" w:rsidRDefault="007129FE" w:rsidP="005E4999">
      <w:pPr>
        <w:spacing w:after="0" w:line="360" w:lineRule="auto"/>
        <w:ind w:left="1140"/>
        <w:rPr>
          <w:rStyle w:val="color32"/>
          <w:rFonts w:ascii="Times New Roman" w:hAnsi="Times New Roman"/>
          <w:sz w:val="28"/>
          <w:szCs w:val="28"/>
          <w:lang w:val="uk-UA"/>
        </w:rPr>
      </w:pPr>
      <w:r w:rsidRPr="006565D4">
        <w:rPr>
          <w:rStyle w:val="color32"/>
          <w:rFonts w:ascii="Times New Roman" w:hAnsi="Times New Roman"/>
          <w:sz w:val="28"/>
          <w:szCs w:val="28"/>
          <w:lang w:val="uk-UA"/>
        </w:rPr>
        <w:t>Техніка виконується без розслаблення м’язів.</w:t>
      </w:r>
    </w:p>
    <w:p w14:paraId="4679FB00" w14:textId="7FE23BB7" w:rsidR="007E4A34" w:rsidRPr="006565D4" w:rsidRDefault="007129FE" w:rsidP="005E4999">
      <w:pPr>
        <w:pStyle w:val="a6"/>
        <w:numPr>
          <w:ilvl w:val="1"/>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Техніка реверси антогоністів має свої підтипи: динамічні, стабіл</w:t>
      </w:r>
      <w:r w:rsidR="007E4A34" w:rsidRPr="006565D4">
        <w:rPr>
          <w:rStyle w:val="color32"/>
          <w:rFonts w:ascii="Times New Roman" w:hAnsi="Times New Roman"/>
          <w:sz w:val="28"/>
          <w:szCs w:val="28"/>
          <w:lang w:val="uk-UA"/>
        </w:rPr>
        <w:t xml:space="preserve">ізуючі </w:t>
      </w:r>
      <w:r w:rsidRPr="006565D4">
        <w:rPr>
          <w:rStyle w:val="color32"/>
          <w:rFonts w:ascii="Times New Roman" w:hAnsi="Times New Roman"/>
          <w:sz w:val="28"/>
          <w:szCs w:val="28"/>
          <w:lang w:val="uk-UA"/>
        </w:rPr>
        <w:t>та ритмічна</w:t>
      </w:r>
      <w:r w:rsidR="007E4A34" w:rsidRPr="006565D4">
        <w:rPr>
          <w:rStyle w:val="color32"/>
          <w:rFonts w:ascii="Times New Roman" w:hAnsi="Times New Roman"/>
          <w:sz w:val="28"/>
          <w:szCs w:val="28"/>
          <w:lang w:val="uk-UA"/>
        </w:rPr>
        <w:t xml:space="preserve"> стабілізація</w:t>
      </w:r>
      <w:r w:rsidR="00166354" w:rsidRPr="006565D4">
        <w:rPr>
          <w:rStyle w:val="color32"/>
          <w:rFonts w:ascii="Times New Roman" w:hAnsi="Times New Roman"/>
          <w:sz w:val="28"/>
          <w:szCs w:val="28"/>
          <w:lang w:val="uk-UA"/>
        </w:rPr>
        <w:t xml:space="preserve"> (вибір підтипу залежить від цілей)</w:t>
      </w:r>
      <w:r w:rsidR="007E4A34" w:rsidRPr="006565D4">
        <w:rPr>
          <w:rStyle w:val="color32"/>
          <w:rFonts w:ascii="Times New Roman" w:hAnsi="Times New Roman"/>
          <w:sz w:val="28"/>
          <w:szCs w:val="28"/>
          <w:lang w:val="uk-UA"/>
        </w:rPr>
        <w:t>.</w:t>
      </w:r>
    </w:p>
    <w:p w14:paraId="31D3BA93" w14:textId="399B5012" w:rsidR="00991B57" w:rsidRPr="006565D4" w:rsidRDefault="007E4A34" w:rsidP="005E4999">
      <w:pPr>
        <w:pStyle w:val="a6"/>
        <w:numPr>
          <w:ilvl w:val="0"/>
          <w:numId w:val="26"/>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Загальний принцип виконання цієї техніки наступний: по черзі змінюється опір терапевта на кінцівку пацієнта. Наприклад, на початку створюється опір на м’язи які виконують функцію згинання у патерні, потім йде зміна і опір вже виконується на працюючі м’язи антогоністи. Різниця між підтипами цієї техніки</w:t>
      </w:r>
      <w:r w:rsidR="00195F84" w:rsidRPr="006565D4">
        <w:rPr>
          <w:rStyle w:val="color32"/>
          <w:rFonts w:ascii="Times New Roman" w:hAnsi="Times New Roman"/>
          <w:sz w:val="28"/>
          <w:szCs w:val="28"/>
          <w:lang w:val="uk-UA"/>
        </w:rPr>
        <w:t xml:space="preserve"> полягає у наступному: у динамічних реверсах виконується опір </w:t>
      </w:r>
      <w:r w:rsidR="00195F84" w:rsidRPr="006565D4">
        <w:rPr>
          <w:rStyle w:val="color32"/>
          <w:rFonts w:ascii="Times New Roman" w:hAnsi="Times New Roman"/>
          <w:sz w:val="28"/>
          <w:szCs w:val="28"/>
          <w:lang w:val="uk-UA"/>
        </w:rPr>
        <w:lastRenderedPageBreak/>
        <w:t>впродовж руху пацієнта; у стабілізуючих допустимий мінімальний рух кінцівкою</w:t>
      </w:r>
      <w:r w:rsidR="00991B57" w:rsidRPr="006565D4">
        <w:rPr>
          <w:rStyle w:val="color32"/>
          <w:rFonts w:ascii="Times New Roman" w:hAnsi="Times New Roman"/>
          <w:sz w:val="28"/>
          <w:szCs w:val="28"/>
          <w:lang w:val="uk-UA"/>
        </w:rPr>
        <w:t xml:space="preserve"> і створюється ізотонічне скорочення м’язів</w:t>
      </w:r>
      <w:r w:rsidR="00195F84" w:rsidRPr="006565D4">
        <w:rPr>
          <w:rStyle w:val="color32"/>
          <w:rFonts w:ascii="Times New Roman" w:hAnsi="Times New Roman"/>
          <w:sz w:val="28"/>
          <w:szCs w:val="28"/>
          <w:lang w:val="uk-UA"/>
        </w:rPr>
        <w:t xml:space="preserve">; </w:t>
      </w:r>
      <w:r w:rsidR="00991B57" w:rsidRPr="006565D4">
        <w:rPr>
          <w:rStyle w:val="color32"/>
          <w:rFonts w:ascii="Times New Roman" w:hAnsi="Times New Roman"/>
          <w:sz w:val="28"/>
          <w:szCs w:val="28"/>
          <w:lang w:val="uk-UA"/>
        </w:rPr>
        <w:t>різниця у ритмічній стабілізації між стабілізуючими реверсами полягає у ізометричному напруженні м’язів та тому, що руху не повинно бути.</w:t>
      </w:r>
    </w:p>
    <w:p w14:paraId="21FB4182" w14:textId="4A024D62" w:rsidR="005E4999" w:rsidRPr="006565D4" w:rsidRDefault="00991B57" w:rsidP="005C364E">
      <w:pPr>
        <w:pStyle w:val="a6"/>
        <w:numPr>
          <w:ilvl w:val="0"/>
          <w:numId w:val="24"/>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Закінчення техніки PNF полягало у використанні техніки реплікація. Ціль використання цієї техніки була у навчанні руху та</w:t>
      </w:r>
      <w:r w:rsidR="007413FF" w:rsidRPr="006565D4">
        <w:rPr>
          <w:rStyle w:val="color32"/>
          <w:rFonts w:ascii="Times New Roman" w:hAnsi="Times New Roman"/>
          <w:sz w:val="28"/>
          <w:szCs w:val="28"/>
          <w:lang w:val="uk-UA"/>
        </w:rPr>
        <w:t xml:space="preserve"> збільшенні координації та контролю. Під час проведення цієї техніки пацієнт навчається кінцевому положенню – результату руху. Ми поміщаємо кінцівку пацієнта у кінцеве положення патерну (де всі м’язи агоністи скорочені) і просимо його утримувати це положення поки ми створюємо опір. Після цього просимо пацієнта розслабитися і пасивно повертаємо його кінцівку трохи назад (у зворотній напрямок патерну) – далі даємо команду повернутися у кінцеве положення. Повторюємо декілька разів цей алгоритм.</w:t>
      </w:r>
      <w:r w:rsidR="00981D71" w:rsidRPr="006565D4">
        <w:rPr>
          <w:rStyle w:val="color32"/>
          <w:rFonts w:ascii="Times New Roman" w:hAnsi="Times New Roman"/>
          <w:sz w:val="28"/>
          <w:szCs w:val="28"/>
          <w:lang w:val="uk-UA"/>
        </w:rPr>
        <w:t xml:space="preserve"> </w:t>
      </w:r>
    </w:p>
    <w:p w14:paraId="1E8EBD0C" w14:textId="3C5FC2B2" w:rsidR="005E4999" w:rsidRPr="006565D4" w:rsidRDefault="00875C63"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Після цього ми починаємо виконувати </w:t>
      </w:r>
      <w:r w:rsidR="00FA61CC" w:rsidRPr="006565D4">
        <w:rPr>
          <w:rStyle w:val="color32"/>
          <w:rFonts w:ascii="Times New Roman" w:hAnsi="Times New Roman"/>
          <w:sz w:val="28"/>
          <w:szCs w:val="28"/>
          <w:lang w:val="uk-UA"/>
        </w:rPr>
        <w:t>вправи</w:t>
      </w:r>
      <w:r w:rsidRPr="006565D4">
        <w:rPr>
          <w:rStyle w:val="color32"/>
          <w:rFonts w:ascii="Times New Roman" w:hAnsi="Times New Roman"/>
          <w:sz w:val="28"/>
          <w:szCs w:val="28"/>
          <w:lang w:val="uk-UA"/>
        </w:rPr>
        <w:t xml:space="preserve"> за методикою CIMT. </w:t>
      </w:r>
      <w:r w:rsidR="00854B4A" w:rsidRPr="006565D4">
        <w:rPr>
          <w:rStyle w:val="color32"/>
          <w:rFonts w:ascii="Times New Roman" w:hAnsi="Times New Roman"/>
          <w:sz w:val="28"/>
          <w:szCs w:val="28"/>
          <w:lang w:val="uk-UA"/>
        </w:rPr>
        <w:t>Раніше у роботі було викладено, що цей метод базується на принципі обмеження у русі або повне знерухомлення непошкодженої кінцівки, задля змушення пацієнта активніше використовувати уражену кінцівку. Ми використовували цей метод, а саме принцип знерухомлення, у динамічних та силових вправах, а також у відпрацюванні навичок самообслуговування</w:t>
      </w:r>
      <w:r w:rsidR="00970B26" w:rsidRPr="006565D4">
        <w:rPr>
          <w:rStyle w:val="color32"/>
          <w:rFonts w:ascii="Times New Roman" w:hAnsi="Times New Roman"/>
          <w:sz w:val="28"/>
          <w:szCs w:val="28"/>
          <w:lang w:val="uk-UA"/>
        </w:rPr>
        <w:t>. Ці навички</w:t>
      </w:r>
      <w:r w:rsidR="001875BF" w:rsidRPr="006565D4">
        <w:rPr>
          <w:rStyle w:val="color32"/>
          <w:rFonts w:ascii="Times New Roman" w:hAnsi="Times New Roman"/>
          <w:sz w:val="28"/>
          <w:szCs w:val="28"/>
          <w:lang w:val="uk-UA"/>
        </w:rPr>
        <w:t xml:space="preserve"> підбиралися індивідуально з урахуванням можливостей пацієнта</w:t>
      </w:r>
      <w:r w:rsidR="00854B4A" w:rsidRPr="006565D4">
        <w:rPr>
          <w:rStyle w:val="color32"/>
          <w:rFonts w:ascii="Times New Roman" w:hAnsi="Times New Roman"/>
          <w:sz w:val="28"/>
          <w:szCs w:val="28"/>
          <w:lang w:val="uk-UA"/>
        </w:rPr>
        <w:t xml:space="preserve"> (наприклад, піднесення ложки до роту, відкривання дверей тощо). Приклад комплексу вправ знаходиться у Додатку </w:t>
      </w:r>
      <w:r w:rsidR="00970B26" w:rsidRPr="006565D4">
        <w:rPr>
          <w:rStyle w:val="color32"/>
          <w:rFonts w:ascii="Times New Roman" w:hAnsi="Times New Roman"/>
          <w:sz w:val="28"/>
          <w:szCs w:val="28"/>
          <w:lang w:val="uk-UA"/>
        </w:rPr>
        <w:t>В</w:t>
      </w:r>
      <w:r w:rsidR="00854B4A" w:rsidRPr="006565D4">
        <w:rPr>
          <w:rStyle w:val="color32"/>
          <w:rFonts w:ascii="Times New Roman" w:hAnsi="Times New Roman"/>
          <w:sz w:val="28"/>
          <w:szCs w:val="28"/>
          <w:lang w:val="uk-UA"/>
        </w:rPr>
        <w:t>. Тривалість заняття цим методом</w:t>
      </w:r>
      <w:r w:rsidR="00970B26" w:rsidRPr="006565D4">
        <w:rPr>
          <w:rStyle w:val="color32"/>
          <w:rFonts w:ascii="Times New Roman" w:hAnsi="Times New Roman"/>
          <w:sz w:val="28"/>
          <w:szCs w:val="28"/>
          <w:lang w:val="uk-UA"/>
        </w:rPr>
        <w:t xml:space="preserve"> </w:t>
      </w:r>
      <w:r w:rsidR="00854B4A" w:rsidRPr="006565D4">
        <w:rPr>
          <w:rStyle w:val="color32"/>
          <w:rFonts w:ascii="Times New Roman" w:hAnsi="Times New Roman"/>
          <w:sz w:val="28"/>
          <w:szCs w:val="28"/>
          <w:lang w:val="uk-UA"/>
        </w:rPr>
        <w:t>бул</w:t>
      </w:r>
      <w:r w:rsidR="00701057" w:rsidRPr="006565D4">
        <w:rPr>
          <w:rStyle w:val="color32"/>
          <w:rFonts w:ascii="Times New Roman" w:hAnsi="Times New Roman"/>
          <w:sz w:val="28"/>
          <w:szCs w:val="28"/>
          <w:lang w:val="uk-UA"/>
        </w:rPr>
        <w:t>а 60 хвилин</w:t>
      </w:r>
      <w:r w:rsidR="001875BF" w:rsidRPr="006565D4">
        <w:rPr>
          <w:rStyle w:val="color32"/>
          <w:rFonts w:ascii="Times New Roman" w:hAnsi="Times New Roman"/>
          <w:sz w:val="28"/>
          <w:szCs w:val="28"/>
          <w:lang w:val="uk-UA"/>
        </w:rPr>
        <w:t>.</w:t>
      </w:r>
      <w:r w:rsidR="00701057" w:rsidRPr="006565D4">
        <w:rPr>
          <w:rStyle w:val="color32"/>
          <w:rFonts w:ascii="Times New Roman" w:hAnsi="Times New Roman"/>
          <w:sz w:val="28"/>
          <w:szCs w:val="28"/>
          <w:lang w:val="uk-UA"/>
        </w:rPr>
        <w:t xml:space="preserve"> </w:t>
      </w:r>
      <w:r w:rsidR="001875BF" w:rsidRPr="006565D4">
        <w:rPr>
          <w:rStyle w:val="color32"/>
          <w:rFonts w:ascii="Times New Roman" w:hAnsi="Times New Roman"/>
          <w:sz w:val="28"/>
          <w:szCs w:val="28"/>
          <w:lang w:val="uk-UA"/>
        </w:rPr>
        <w:t>М</w:t>
      </w:r>
      <w:r w:rsidR="00701057" w:rsidRPr="006565D4">
        <w:rPr>
          <w:rStyle w:val="color32"/>
          <w:rFonts w:ascii="Times New Roman" w:hAnsi="Times New Roman"/>
          <w:sz w:val="28"/>
          <w:szCs w:val="28"/>
          <w:lang w:val="uk-UA"/>
        </w:rPr>
        <w:t>и використовували модифіковану форму методу CIMT (mCIMT), це означає, що пацієнти знерухомлювали свою кінцівку</w:t>
      </w:r>
      <w:r w:rsidR="001875BF" w:rsidRPr="006565D4">
        <w:rPr>
          <w:rStyle w:val="color32"/>
          <w:rFonts w:ascii="Times New Roman" w:hAnsi="Times New Roman"/>
          <w:sz w:val="28"/>
          <w:szCs w:val="28"/>
          <w:lang w:val="uk-UA"/>
        </w:rPr>
        <w:t xml:space="preserve"> не на такий великий проміжок часу як у класичному протоколі (фіксація впродовж 90% неспання)</w:t>
      </w:r>
      <w:r w:rsidR="004D103A" w:rsidRPr="006565D4">
        <w:rPr>
          <w:rStyle w:val="color32"/>
          <w:rFonts w:ascii="Times New Roman" w:hAnsi="Times New Roman"/>
          <w:sz w:val="28"/>
          <w:szCs w:val="28"/>
          <w:lang w:val="uk-UA"/>
        </w:rPr>
        <w:t>. Пацієнти додатково, після заняття, впродовж дня</w:t>
      </w:r>
      <w:r w:rsidR="00790E17" w:rsidRPr="006565D4">
        <w:rPr>
          <w:rStyle w:val="color32"/>
          <w:rFonts w:ascii="Times New Roman" w:hAnsi="Times New Roman"/>
          <w:sz w:val="28"/>
          <w:szCs w:val="28"/>
          <w:lang w:val="uk-UA"/>
        </w:rPr>
        <w:t xml:space="preserve"> могли</w:t>
      </w:r>
      <w:r w:rsidR="004D103A" w:rsidRPr="006565D4">
        <w:rPr>
          <w:rStyle w:val="color32"/>
          <w:rFonts w:ascii="Times New Roman" w:hAnsi="Times New Roman"/>
          <w:sz w:val="28"/>
          <w:szCs w:val="28"/>
          <w:lang w:val="uk-UA"/>
        </w:rPr>
        <w:t xml:space="preserve"> самостійно або з допомогою родичів виконува</w:t>
      </w:r>
      <w:r w:rsidR="00790E17" w:rsidRPr="006565D4">
        <w:rPr>
          <w:rStyle w:val="color32"/>
          <w:rFonts w:ascii="Times New Roman" w:hAnsi="Times New Roman"/>
          <w:sz w:val="28"/>
          <w:szCs w:val="28"/>
          <w:lang w:val="uk-UA"/>
        </w:rPr>
        <w:t>ти</w:t>
      </w:r>
      <w:r w:rsidR="004D103A" w:rsidRPr="006565D4">
        <w:rPr>
          <w:rStyle w:val="color32"/>
          <w:rFonts w:ascii="Times New Roman" w:hAnsi="Times New Roman"/>
          <w:sz w:val="28"/>
          <w:szCs w:val="28"/>
          <w:lang w:val="uk-UA"/>
        </w:rPr>
        <w:t xml:space="preserve"> вправи за CIMT методом (1-2 години)</w:t>
      </w:r>
      <w:r w:rsidR="00790E17" w:rsidRPr="006565D4">
        <w:rPr>
          <w:rStyle w:val="color32"/>
          <w:rFonts w:ascii="Times New Roman" w:hAnsi="Times New Roman"/>
          <w:sz w:val="28"/>
          <w:szCs w:val="28"/>
          <w:lang w:val="uk-UA"/>
        </w:rPr>
        <w:t>, загальний час знерухомлення доходив до 3 годин на день.</w:t>
      </w:r>
    </w:p>
    <w:p w14:paraId="5DE15F84" w14:textId="64F72D07" w:rsidR="00FF495D" w:rsidRPr="006565D4" w:rsidRDefault="00790E17"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За потребою та через загальне самопочуттям деяких пацієнтів заняття ділилися на дві частини, де спочатку була пасивна гімнастика та PNF, а потім вже методика CIMT.</w:t>
      </w:r>
    </w:p>
    <w:p w14:paraId="09F74BA2" w14:textId="77777777" w:rsidR="00FF495D" w:rsidRPr="006565D4" w:rsidRDefault="00FF495D" w:rsidP="00700677">
      <w:pPr>
        <w:spacing w:line="360" w:lineRule="auto"/>
        <w:rPr>
          <w:rStyle w:val="color32"/>
          <w:rFonts w:ascii="Times New Roman" w:hAnsi="Times New Roman"/>
          <w:b/>
          <w:bCs/>
          <w:sz w:val="28"/>
          <w:szCs w:val="28"/>
          <w:lang w:val="uk-UA"/>
        </w:rPr>
      </w:pPr>
    </w:p>
    <w:p w14:paraId="79905B74" w14:textId="479E31FC" w:rsidR="00786862" w:rsidRPr="006565D4" w:rsidRDefault="00786862" w:rsidP="005E4999">
      <w:pPr>
        <w:spacing w:after="0" w:line="360" w:lineRule="auto"/>
        <w:ind w:firstLine="709"/>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3.3 Динаміка показників функціональних досліджень </w:t>
      </w:r>
      <w:r w:rsidR="007D2449" w:rsidRPr="006565D4">
        <w:rPr>
          <w:rStyle w:val="color32"/>
          <w:rFonts w:ascii="Times New Roman" w:hAnsi="Times New Roman"/>
          <w:b/>
          <w:bCs/>
          <w:sz w:val="28"/>
          <w:szCs w:val="28"/>
          <w:lang w:val="uk-UA"/>
        </w:rPr>
        <w:t xml:space="preserve">постінсультних пацієнтів </w:t>
      </w:r>
      <w:r w:rsidR="00DD3DB6" w:rsidRPr="006565D4">
        <w:rPr>
          <w:rStyle w:val="color32"/>
          <w:rFonts w:ascii="Times New Roman" w:hAnsi="Times New Roman"/>
          <w:b/>
          <w:bCs/>
          <w:sz w:val="28"/>
          <w:szCs w:val="28"/>
          <w:lang w:val="uk-UA"/>
        </w:rPr>
        <w:t>різних</w:t>
      </w:r>
      <w:r w:rsidR="00A2126D" w:rsidRPr="006565D4">
        <w:rPr>
          <w:rStyle w:val="color32"/>
          <w:rFonts w:ascii="Times New Roman" w:hAnsi="Times New Roman"/>
          <w:b/>
          <w:bCs/>
          <w:sz w:val="28"/>
          <w:szCs w:val="28"/>
          <w:lang w:val="uk-UA"/>
        </w:rPr>
        <w:t xml:space="preserve"> вікових груп</w:t>
      </w:r>
      <w:r w:rsidR="00A2126D" w:rsidRPr="006565D4">
        <w:rPr>
          <w:rStyle w:val="color32"/>
          <w:rFonts w:ascii="Times New Roman" w:hAnsi="Times New Roman"/>
          <w:b/>
          <w:bCs/>
          <w:color w:val="70AD47" w:themeColor="accent6"/>
          <w:sz w:val="28"/>
          <w:szCs w:val="28"/>
          <w:lang w:val="uk-UA"/>
        </w:rPr>
        <w:t xml:space="preserve"> </w:t>
      </w:r>
    </w:p>
    <w:p w14:paraId="042F07CF" w14:textId="7391B4FB" w:rsidR="00B247CD" w:rsidRPr="006565D4" w:rsidRDefault="00B247CD"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Протягом 12 тижнів пацієнти </w:t>
      </w:r>
      <w:r w:rsidR="00DE7A2B" w:rsidRPr="006565D4">
        <w:rPr>
          <w:rStyle w:val="color32"/>
          <w:rFonts w:ascii="Times New Roman" w:hAnsi="Times New Roman"/>
          <w:sz w:val="28"/>
          <w:szCs w:val="28"/>
          <w:lang w:val="uk-UA"/>
        </w:rPr>
        <w:t>молодшої та старшої груп</w:t>
      </w:r>
      <w:r w:rsidRPr="006565D4">
        <w:rPr>
          <w:rStyle w:val="color32"/>
          <w:rFonts w:ascii="Times New Roman" w:hAnsi="Times New Roman"/>
          <w:sz w:val="28"/>
          <w:szCs w:val="28"/>
          <w:lang w:val="uk-UA"/>
        </w:rPr>
        <w:t xml:space="preserve"> з парезом верхньої кінцівки проходили курс фізичної терапії. Після цього курсу ми </w:t>
      </w:r>
      <w:r w:rsidR="00DE7A2B" w:rsidRPr="006565D4">
        <w:rPr>
          <w:rStyle w:val="color32"/>
          <w:rFonts w:ascii="Times New Roman" w:hAnsi="Times New Roman"/>
          <w:sz w:val="28"/>
          <w:szCs w:val="28"/>
          <w:lang w:val="uk-UA"/>
        </w:rPr>
        <w:t>отримали</w:t>
      </w:r>
      <w:r w:rsidRPr="006565D4">
        <w:rPr>
          <w:rStyle w:val="color32"/>
          <w:rFonts w:ascii="Times New Roman" w:hAnsi="Times New Roman"/>
          <w:sz w:val="28"/>
          <w:szCs w:val="28"/>
          <w:lang w:val="uk-UA"/>
        </w:rPr>
        <w:t xml:space="preserve"> певні зміни між первинним дослідженням та кінцевим. У результаті занять пацієнти </w:t>
      </w:r>
      <w:r w:rsidR="00DE7A2B" w:rsidRPr="006565D4">
        <w:rPr>
          <w:rStyle w:val="color32"/>
          <w:rFonts w:ascii="Times New Roman" w:hAnsi="Times New Roman"/>
          <w:sz w:val="28"/>
          <w:szCs w:val="28"/>
          <w:lang w:val="uk-UA"/>
        </w:rPr>
        <w:t>групи №1 досягли кращих результатів, ніж пацієнти групи №2</w:t>
      </w:r>
      <w:r w:rsidR="00421EE1" w:rsidRPr="006565D4">
        <w:rPr>
          <w:rStyle w:val="color32"/>
          <w:rFonts w:ascii="Times New Roman" w:hAnsi="Times New Roman"/>
          <w:sz w:val="28"/>
          <w:szCs w:val="28"/>
          <w:lang w:val="uk-UA"/>
        </w:rPr>
        <w:t>.</w:t>
      </w:r>
    </w:p>
    <w:p w14:paraId="547EF5CD" w14:textId="4D4EE8A2" w:rsidR="003B520E" w:rsidRPr="006565D4" w:rsidRDefault="00421EE1"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 проведення курсу фізичної терапії для постінсультних хворих з парезом верхньої кінцівки обох</w:t>
      </w:r>
      <w:r w:rsidR="00AF21EC" w:rsidRPr="006565D4">
        <w:rPr>
          <w:rStyle w:val="color32"/>
          <w:rFonts w:ascii="Times New Roman" w:hAnsi="Times New Roman"/>
          <w:sz w:val="28"/>
          <w:szCs w:val="28"/>
          <w:lang w:val="uk-UA"/>
        </w:rPr>
        <w:t xml:space="preserve"> вікових</w:t>
      </w:r>
      <w:r w:rsidRPr="006565D4">
        <w:rPr>
          <w:rStyle w:val="color32"/>
          <w:rFonts w:ascii="Times New Roman" w:hAnsi="Times New Roman"/>
          <w:sz w:val="28"/>
          <w:szCs w:val="28"/>
          <w:lang w:val="uk-UA"/>
        </w:rPr>
        <w:t xml:space="preserve"> груп ми повторно дослідили рухову функцію верхньої кінцівки та силу м’язів. У пацієнтів групи</w:t>
      </w:r>
      <w:r w:rsidR="006C0A71" w:rsidRPr="006565D4">
        <w:rPr>
          <w:rStyle w:val="color32"/>
          <w:rFonts w:ascii="Times New Roman" w:hAnsi="Times New Roman"/>
          <w:sz w:val="28"/>
          <w:szCs w:val="28"/>
          <w:lang w:val="uk-UA"/>
        </w:rPr>
        <w:t xml:space="preserve"> №1</w:t>
      </w:r>
      <w:r w:rsidRPr="006565D4">
        <w:rPr>
          <w:rStyle w:val="color32"/>
          <w:rFonts w:ascii="Times New Roman" w:hAnsi="Times New Roman"/>
          <w:sz w:val="28"/>
          <w:szCs w:val="28"/>
          <w:lang w:val="uk-UA"/>
        </w:rPr>
        <w:t xml:space="preserve"> відмічаються кращі показники ніж у</w:t>
      </w:r>
      <w:r w:rsidR="00AF21EC" w:rsidRPr="006565D4">
        <w:rPr>
          <w:rStyle w:val="color32"/>
          <w:rFonts w:ascii="Times New Roman" w:hAnsi="Times New Roman"/>
          <w:sz w:val="28"/>
          <w:szCs w:val="28"/>
          <w:lang w:val="uk-UA"/>
        </w:rPr>
        <w:t xml:space="preserve"> пацієнтів</w:t>
      </w:r>
      <w:r w:rsidRPr="006565D4">
        <w:rPr>
          <w:rStyle w:val="color32"/>
          <w:rFonts w:ascii="Times New Roman" w:hAnsi="Times New Roman"/>
          <w:sz w:val="28"/>
          <w:szCs w:val="28"/>
          <w:lang w:val="uk-UA"/>
        </w:rPr>
        <w:t xml:space="preserve"> </w:t>
      </w:r>
      <w:r w:rsidR="006C0A71" w:rsidRPr="006565D4">
        <w:rPr>
          <w:rStyle w:val="color32"/>
          <w:rFonts w:ascii="Times New Roman" w:hAnsi="Times New Roman"/>
          <w:sz w:val="28"/>
          <w:szCs w:val="28"/>
          <w:lang w:val="uk-UA"/>
        </w:rPr>
        <w:t>групи №2</w:t>
      </w:r>
      <w:r w:rsidR="003B520E" w:rsidRPr="006565D4">
        <w:rPr>
          <w:rStyle w:val="color32"/>
          <w:rFonts w:ascii="Times New Roman" w:hAnsi="Times New Roman"/>
          <w:sz w:val="28"/>
          <w:szCs w:val="28"/>
          <w:lang w:val="uk-UA"/>
        </w:rPr>
        <w:t>. Загальний бал тесту FMA-UE у групі №1 склав на 26,5 балів більше, ніж при первинному дослідженні, а у групі №2 на 21 бал вище від первинних показників</w:t>
      </w:r>
      <w:r w:rsidR="00AF21EC" w:rsidRPr="006565D4">
        <w:rPr>
          <w:rStyle w:val="color32"/>
          <w:rFonts w:ascii="Times New Roman" w:hAnsi="Times New Roman"/>
          <w:sz w:val="28"/>
          <w:szCs w:val="28"/>
          <w:lang w:val="uk-UA"/>
        </w:rPr>
        <w:t>, що є меншим порівняно з групою №1</w:t>
      </w:r>
      <w:r w:rsidR="003B520E" w:rsidRPr="006565D4">
        <w:rPr>
          <w:rStyle w:val="color32"/>
          <w:rFonts w:ascii="Times New Roman" w:hAnsi="Times New Roman"/>
          <w:sz w:val="28"/>
          <w:szCs w:val="28"/>
          <w:lang w:val="uk-UA"/>
        </w:rPr>
        <w:t xml:space="preserve">. За окремими групами моторної діяльності маємо наступне: </w:t>
      </w:r>
      <w:r w:rsidR="00004E47" w:rsidRPr="006565D4">
        <w:rPr>
          <w:rStyle w:val="color32"/>
          <w:rFonts w:ascii="Times New Roman" w:hAnsi="Times New Roman"/>
          <w:sz w:val="28"/>
          <w:szCs w:val="28"/>
          <w:lang w:val="uk-UA"/>
        </w:rPr>
        <w:t>у</w:t>
      </w:r>
      <w:r w:rsidR="006C0A71" w:rsidRPr="006565D4">
        <w:rPr>
          <w:rStyle w:val="color32"/>
          <w:rFonts w:ascii="Times New Roman" w:hAnsi="Times New Roman"/>
          <w:sz w:val="28"/>
          <w:szCs w:val="28"/>
          <w:lang w:val="uk-UA"/>
        </w:rPr>
        <w:t xml:space="preserve"> групі №1 показники моторної діяльності «А. Верхня кінцівка» стали кращими на 12,5 балів, тоді як у групі №2 на 9,9 балів. У показниках моторної діяльності «Б. Зап’ясток», у групі №1 спостерігається покращення </w:t>
      </w:r>
      <w:r w:rsidR="001A77AE" w:rsidRPr="006565D4">
        <w:rPr>
          <w:rStyle w:val="color32"/>
          <w:rFonts w:ascii="Times New Roman" w:hAnsi="Times New Roman"/>
          <w:sz w:val="28"/>
          <w:szCs w:val="28"/>
          <w:lang w:val="uk-UA"/>
        </w:rPr>
        <w:t>на 2,9 балів, тоді як</w:t>
      </w:r>
      <w:r w:rsidR="00004E47" w:rsidRPr="006565D4">
        <w:rPr>
          <w:rStyle w:val="color32"/>
          <w:rFonts w:ascii="Times New Roman" w:hAnsi="Times New Roman"/>
          <w:sz w:val="28"/>
          <w:szCs w:val="28"/>
          <w:lang w:val="uk-UA"/>
        </w:rPr>
        <w:t xml:space="preserve"> </w:t>
      </w:r>
      <w:r w:rsidR="001A77AE" w:rsidRPr="006565D4">
        <w:rPr>
          <w:rStyle w:val="color32"/>
          <w:rFonts w:ascii="Times New Roman" w:hAnsi="Times New Roman"/>
          <w:sz w:val="28"/>
          <w:szCs w:val="28"/>
          <w:lang w:val="uk-UA"/>
        </w:rPr>
        <w:t>у групі №2 на 2,1 бали</w:t>
      </w:r>
      <w:r w:rsidR="009862F5" w:rsidRPr="006565D4">
        <w:rPr>
          <w:rStyle w:val="color32"/>
          <w:rFonts w:ascii="Times New Roman" w:hAnsi="Times New Roman"/>
          <w:sz w:val="28"/>
          <w:szCs w:val="28"/>
          <w:lang w:val="uk-UA"/>
        </w:rPr>
        <w:t xml:space="preserve"> від первинних досліджень</w:t>
      </w:r>
      <w:r w:rsidR="001A77AE" w:rsidRPr="006565D4">
        <w:rPr>
          <w:rStyle w:val="color32"/>
          <w:rFonts w:ascii="Times New Roman" w:hAnsi="Times New Roman"/>
          <w:sz w:val="28"/>
          <w:szCs w:val="28"/>
          <w:lang w:val="uk-UA"/>
        </w:rPr>
        <w:t>. Показники діяльності «В. Рука» мають наступні результати: у групі №1 покращення на 7,6 балів, у групі №2</w:t>
      </w:r>
      <w:r w:rsidR="00004E47" w:rsidRPr="006565D4">
        <w:rPr>
          <w:rStyle w:val="color32"/>
          <w:rFonts w:ascii="Times New Roman" w:hAnsi="Times New Roman"/>
          <w:sz w:val="28"/>
          <w:szCs w:val="28"/>
          <w:lang w:val="uk-UA"/>
        </w:rPr>
        <w:t xml:space="preserve"> -</w:t>
      </w:r>
      <w:r w:rsidR="001A77AE" w:rsidRPr="006565D4">
        <w:rPr>
          <w:rStyle w:val="color32"/>
          <w:rFonts w:ascii="Times New Roman" w:hAnsi="Times New Roman"/>
          <w:sz w:val="28"/>
          <w:szCs w:val="28"/>
          <w:lang w:val="uk-UA"/>
        </w:rPr>
        <w:t xml:space="preserve"> 5,4 балів.</w:t>
      </w:r>
      <w:r w:rsidR="00AF21EC" w:rsidRPr="006565D4">
        <w:rPr>
          <w:rStyle w:val="color32"/>
          <w:rFonts w:ascii="Times New Roman" w:hAnsi="Times New Roman"/>
          <w:sz w:val="28"/>
          <w:szCs w:val="28"/>
          <w:lang w:val="uk-UA"/>
        </w:rPr>
        <w:t xml:space="preserve"> </w:t>
      </w:r>
      <w:r w:rsidR="00D419B3" w:rsidRPr="006565D4">
        <w:rPr>
          <w:rStyle w:val="color32"/>
          <w:rFonts w:ascii="Times New Roman" w:hAnsi="Times New Roman"/>
          <w:sz w:val="28"/>
          <w:szCs w:val="28"/>
          <w:lang w:val="uk-UA"/>
        </w:rPr>
        <w:t xml:space="preserve">Результати моторної діяльності </w:t>
      </w:r>
      <w:r w:rsidR="001A77AE" w:rsidRPr="006565D4">
        <w:rPr>
          <w:rStyle w:val="color32"/>
          <w:rFonts w:ascii="Times New Roman" w:hAnsi="Times New Roman"/>
          <w:sz w:val="28"/>
          <w:szCs w:val="28"/>
          <w:lang w:val="uk-UA"/>
        </w:rPr>
        <w:t>«Г. Координація / Швидкість»</w:t>
      </w:r>
      <w:r w:rsidR="00D419B3" w:rsidRPr="006565D4">
        <w:rPr>
          <w:rStyle w:val="color32"/>
          <w:rFonts w:ascii="Times New Roman" w:hAnsi="Times New Roman"/>
          <w:sz w:val="28"/>
          <w:szCs w:val="28"/>
          <w:lang w:val="uk-UA"/>
        </w:rPr>
        <w:t xml:space="preserve"> знаходяться приблизно на одному рівні в обох вікових групах</w:t>
      </w:r>
      <w:r w:rsidR="00004E47" w:rsidRPr="006565D4">
        <w:rPr>
          <w:rStyle w:val="color32"/>
          <w:rFonts w:ascii="Times New Roman" w:hAnsi="Times New Roman"/>
          <w:sz w:val="28"/>
          <w:szCs w:val="28"/>
          <w:lang w:val="uk-UA"/>
        </w:rPr>
        <w:t>.</w:t>
      </w:r>
      <w:r w:rsidR="00AF21EC" w:rsidRPr="006565D4">
        <w:rPr>
          <w:rStyle w:val="color32"/>
          <w:rFonts w:ascii="Times New Roman" w:hAnsi="Times New Roman"/>
          <w:sz w:val="28"/>
          <w:szCs w:val="28"/>
          <w:lang w:val="uk-UA"/>
        </w:rPr>
        <w:t xml:space="preserve"> Виходячи з отриманих результатів маємо</w:t>
      </w:r>
      <w:r w:rsidR="00D419B3" w:rsidRPr="006565D4">
        <w:rPr>
          <w:rStyle w:val="color32"/>
          <w:rFonts w:ascii="Times New Roman" w:hAnsi="Times New Roman"/>
          <w:sz w:val="28"/>
          <w:szCs w:val="28"/>
          <w:lang w:val="uk-UA"/>
        </w:rPr>
        <w:t xml:space="preserve"> наступне: пацієнти молодшої групи отримали кращі результати за показниками моторної діяльності групи А, Б, В та за загальний бал тесту </w:t>
      </w:r>
      <w:r w:rsidR="00D419B3" w:rsidRPr="006565D4">
        <w:rPr>
          <w:rStyle w:val="color32"/>
          <w:rFonts w:ascii="Times New Roman" w:hAnsi="Times New Roman"/>
          <w:sz w:val="28"/>
          <w:szCs w:val="28"/>
          <w:lang w:val="en-US"/>
        </w:rPr>
        <w:t>FMA</w:t>
      </w:r>
      <w:r w:rsidR="00D419B3" w:rsidRPr="006565D4">
        <w:rPr>
          <w:rStyle w:val="color32"/>
          <w:rFonts w:ascii="Times New Roman" w:hAnsi="Times New Roman"/>
          <w:sz w:val="28"/>
          <w:szCs w:val="28"/>
        </w:rPr>
        <w:t>-</w:t>
      </w:r>
      <w:r w:rsidR="00D419B3" w:rsidRPr="006565D4">
        <w:rPr>
          <w:rStyle w:val="color32"/>
          <w:rFonts w:ascii="Times New Roman" w:hAnsi="Times New Roman"/>
          <w:sz w:val="28"/>
          <w:szCs w:val="28"/>
          <w:lang w:val="en-US"/>
        </w:rPr>
        <w:t>UE</w:t>
      </w:r>
      <w:r w:rsidR="00D419B3" w:rsidRPr="006565D4">
        <w:rPr>
          <w:rStyle w:val="color32"/>
          <w:rFonts w:ascii="Times New Roman" w:hAnsi="Times New Roman"/>
          <w:sz w:val="28"/>
          <w:szCs w:val="28"/>
          <w:lang w:val="uk-UA"/>
        </w:rPr>
        <w:t>, ніж пацієнти старшої групи.</w:t>
      </w:r>
      <w:r w:rsidR="00AF21EC" w:rsidRPr="006565D4">
        <w:rPr>
          <w:rStyle w:val="color32"/>
          <w:rFonts w:ascii="Times New Roman" w:hAnsi="Times New Roman"/>
          <w:sz w:val="28"/>
          <w:szCs w:val="28"/>
          <w:lang w:val="uk-UA"/>
        </w:rPr>
        <w:t xml:space="preserve"> </w:t>
      </w:r>
      <w:r w:rsidR="00004E47" w:rsidRPr="006565D4">
        <w:rPr>
          <w:rStyle w:val="color32"/>
          <w:rFonts w:ascii="Times New Roman" w:hAnsi="Times New Roman"/>
          <w:sz w:val="28"/>
          <w:szCs w:val="28"/>
          <w:lang w:val="uk-UA"/>
        </w:rPr>
        <w:t>Дані повторного дослідження</w:t>
      </w:r>
      <w:r w:rsidR="00471FB3" w:rsidRPr="006565D4">
        <w:rPr>
          <w:rStyle w:val="color32"/>
          <w:rFonts w:ascii="Times New Roman" w:hAnsi="Times New Roman"/>
          <w:sz w:val="28"/>
          <w:szCs w:val="28"/>
          <w:lang w:val="uk-UA"/>
        </w:rPr>
        <w:t xml:space="preserve"> за тестом FMA-UE</w:t>
      </w:r>
      <w:r w:rsidR="00004E47" w:rsidRPr="006565D4">
        <w:rPr>
          <w:rStyle w:val="color32"/>
          <w:rFonts w:ascii="Times New Roman" w:hAnsi="Times New Roman"/>
          <w:sz w:val="28"/>
          <w:szCs w:val="28"/>
          <w:lang w:val="uk-UA"/>
        </w:rPr>
        <w:t xml:space="preserve"> представленні у табл. 3.5.:</w:t>
      </w:r>
    </w:p>
    <w:p w14:paraId="56E23A54" w14:textId="77777777" w:rsidR="005E4999" w:rsidRPr="006565D4" w:rsidRDefault="005E4999" w:rsidP="00D419B3">
      <w:pPr>
        <w:spacing w:after="0" w:line="360" w:lineRule="auto"/>
        <w:rPr>
          <w:rStyle w:val="color32"/>
          <w:rFonts w:ascii="Times New Roman" w:hAnsi="Times New Roman"/>
          <w:sz w:val="28"/>
          <w:szCs w:val="28"/>
          <w:lang w:val="uk-UA"/>
        </w:rPr>
      </w:pPr>
    </w:p>
    <w:p w14:paraId="6EA21A9C" w14:textId="22995668" w:rsidR="00EE36C0" w:rsidRPr="006565D4" w:rsidRDefault="003545AE" w:rsidP="005E4999">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lastRenderedPageBreak/>
        <w:t>Таблиця 3.5</w:t>
      </w:r>
      <w:r w:rsidR="009B7380" w:rsidRPr="006565D4">
        <w:rPr>
          <w:rStyle w:val="color32"/>
          <w:rFonts w:ascii="Times New Roman" w:hAnsi="Times New Roman"/>
          <w:i/>
          <w:iCs/>
          <w:sz w:val="28"/>
          <w:szCs w:val="28"/>
          <w:lang w:val="uk-UA"/>
        </w:rPr>
        <w:t>.</w:t>
      </w:r>
    </w:p>
    <w:p w14:paraId="7C447F48" w14:textId="69E1965F" w:rsidR="00980113" w:rsidRPr="006565D4" w:rsidRDefault="00980113" w:rsidP="005E4999">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Показники рухової функції, </w:t>
      </w:r>
      <w:r w:rsidR="007D2449" w:rsidRPr="006565D4">
        <w:rPr>
          <w:rStyle w:val="color32"/>
          <w:rFonts w:ascii="Times New Roman" w:hAnsi="Times New Roman"/>
          <w:b/>
          <w:bCs/>
          <w:sz w:val="28"/>
          <w:szCs w:val="28"/>
          <w:lang w:val="uk-UA"/>
        </w:rPr>
        <w:t xml:space="preserve">визначені </w:t>
      </w:r>
      <w:r w:rsidRPr="006565D4">
        <w:rPr>
          <w:rStyle w:val="color32"/>
          <w:rFonts w:ascii="Times New Roman" w:hAnsi="Times New Roman"/>
          <w:b/>
          <w:bCs/>
          <w:sz w:val="28"/>
          <w:szCs w:val="28"/>
          <w:lang w:val="uk-UA"/>
        </w:rPr>
        <w:t xml:space="preserve">за допомогою FMA-UE, </w:t>
      </w:r>
      <w:r w:rsidR="0012219C" w:rsidRPr="006565D4">
        <w:rPr>
          <w:rStyle w:val="color32"/>
          <w:rFonts w:ascii="Times New Roman" w:hAnsi="Times New Roman"/>
          <w:b/>
          <w:bCs/>
          <w:sz w:val="28"/>
          <w:szCs w:val="28"/>
          <w:lang w:val="uk-UA"/>
        </w:rPr>
        <w:t xml:space="preserve">пацієнтів </w:t>
      </w:r>
      <w:r w:rsidRPr="006565D4">
        <w:rPr>
          <w:rStyle w:val="color32"/>
          <w:rFonts w:ascii="Times New Roman" w:hAnsi="Times New Roman"/>
          <w:b/>
          <w:bCs/>
          <w:sz w:val="28"/>
          <w:szCs w:val="28"/>
          <w:lang w:val="uk-UA"/>
        </w:rPr>
        <w:t>обох</w:t>
      </w:r>
      <w:r w:rsidR="00D419B3" w:rsidRPr="006565D4">
        <w:rPr>
          <w:rStyle w:val="color32"/>
          <w:rFonts w:ascii="Times New Roman" w:hAnsi="Times New Roman"/>
          <w:b/>
          <w:bCs/>
          <w:sz w:val="28"/>
          <w:szCs w:val="28"/>
          <w:lang w:val="uk-UA"/>
        </w:rPr>
        <w:t xml:space="preserve"> вікових</w:t>
      </w:r>
      <w:r w:rsidRPr="006565D4">
        <w:rPr>
          <w:rStyle w:val="color32"/>
          <w:rFonts w:ascii="Times New Roman" w:hAnsi="Times New Roman"/>
          <w:b/>
          <w:bCs/>
          <w:sz w:val="28"/>
          <w:szCs w:val="28"/>
          <w:lang w:val="uk-UA"/>
        </w:rPr>
        <w:t xml:space="preserve"> груп при первинному та повторному дослідженні</w:t>
      </w:r>
    </w:p>
    <w:tbl>
      <w:tblPr>
        <w:tblStyle w:val="a5"/>
        <w:tblW w:w="0" w:type="auto"/>
        <w:tblLook w:val="04A0" w:firstRow="1" w:lastRow="0" w:firstColumn="1" w:lastColumn="0" w:noHBand="0" w:noVBand="1"/>
      </w:tblPr>
      <w:tblGrid>
        <w:gridCol w:w="5098"/>
        <w:gridCol w:w="1276"/>
        <w:gridCol w:w="992"/>
        <w:gridCol w:w="1134"/>
        <w:gridCol w:w="1128"/>
      </w:tblGrid>
      <w:tr w:rsidR="000A1840" w:rsidRPr="006565D4" w14:paraId="38EC1D3F" w14:textId="77777777" w:rsidTr="000F5FD3">
        <w:tc>
          <w:tcPr>
            <w:tcW w:w="5098" w:type="dxa"/>
            <w:vMerge w:val="restart"/>
          </w:tcPr>
          <w:p w14:paraId="6B55F51A" w14:textId="5ADE3718" w:rsidR="000A1840" w:rsidRPr="006565D4" w:rsidRDefault="000A184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моторної функції FMA-UE,</w:t>
            </w:r>
            <w:r w:rsidR="006C4DAC" w:rsidRPr="006565D4">
              <w:rPr>
                <w:rStyle w:val="color32"/>
                <w:rFonts w:ascii="Times New Roman" w:hAnsi="Times New Roman"/>
                <w:sz w:val="28"/>
                <w:szCs w:val="28"/>
                <w:lang w:val="uk-UA"/>
              </w:rPr>
              <w:t xml:space="preserve"> середня</w:t>
            </w:r>
            <w:r w:rsidRPr="006565D4">
              <w:rPr>
                <w:rStyle w:val="color32"/>
                <w:rFonts w:ascii="Times New Roman" w:hAnsi="Times New Roman"/>
                <w:sz w:val="28"/>
                <w:szCs w:val="28"/>
                <w:lang w:val="uk-UA"/>
              </w:rPr>
              <w:t xml:space="preserve"> к-сть балів</w:t>
            </w:r>
          </w:p>
        </w:tc>
        <w:tc>
          <w:tcPr>
            <w:tcW w:w="4530" w:type="dxa"/>
            <w:gridSpan w:val="4"/>
          </w:tcPr>
          <w:p w14:paraId="057A1E61" w14:textId="18BF0D59" w:rsidR="000A1840" w:rsidRPr="006565D4" w:rsidRDefault="000A184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обстежених і періоди дослідження</w:t>
            </w:r>
          </w:p>
        </w:tc>
      </w:tr>
      <w:tr w:rsidR="000A1840" w:rsidRPr="006565D4" w14:paraId="5B3F50D7" w14:textId="77777777" w:rsidTr="000F5FD3">
        <w:tc>
          <w:tcPr>
            <w:tcW w:w="5098" w:type="dxa"/>
            <w:vMerge/>
          </w:tcPr>
          <w:p w14:paraId="552AC198" w14:textId="77777777" w:rsidR="000A1840" w:rsidRPr="006565D4" w:rsidRDefault="000A1840" w:rsidP="005E4999">
            <w:pPr>
              <w:spacing w:after="0" w:line="240" w:lineRule="auto"/>
              <w:contextualSpacing/>
              <w:rPr>
                <w:rStyle w:val="color32"/>
                <w:rFonts w:ascii="Times New Roman" w:hAnsi="Times New Roman"/>
                <w:sz w:val="28"/>
                <w:szCs w:val="28"/>
                <w:lang w:val="uk-UA"/>
              </w:rPr>
            </w:pPr>
          </w:p>
        </w:tc>
        <w:tc>
          <w:tcPr>
            <w:tcW w:w="2268" w:type="dxa"/>
            <w:gridSpan w:val="2"/>
          </w:tcPr>
          <w:p w14:paraId="2DFB0260" w14:textId="1253F9CA" w:rsidR="000A1840"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0A1840" w:rsidRPr="006565D4">
              <w:rPr>
                <w:rStyle w:val="color32"/>
                <w:rFonts w:ascii="Times New Roman" w:hAnsi="Times New Roman"/>
                <w:sz w:val="28"/>
                <w:szCs w:val="28"/>
                <w:lang w:val="uk-UA"/>
              </w:rPr>
              <w:t xml:space="preserve"> №1, n=10</w:t>
            </w:r>
          </w:p>
        </w:tc>
        <w:tc>
          <w:tcPr>
            <w:tcW w:w="2262" w:type="dxa"/>
            <w:gridSpan w:val="2"/>
            <w:vAlign w:val="center"/>
          </w:tcPr>
          <w:p w14:paraId="63AF6840" w14:textId="080F180D" w:rsidR="000A1840"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0A1840" w:rsidRPr="006565D4">
              <w:rPr>
                <w:rStyle w:val="color32"/>
                <w:rFonts w:ascii="Times New Roman" w:hAnsi="Times New Roman"/>
                <w:sz w:val="28"/>
                <w:szCs w:val="28"/>
                <w:lang w:val="uk-UA"/>
              </w:rPr>
              <w:t xml:space="preserve"> №2, n=10</w:t>
            </w:r>
          </w:p>
        </w:tc>
      </w:tr>
      <w:tr w:rsidR="000A1840" w:rsidRPr="006565D4" w14:paraId="59073C74" w14:textId="77777777" w:rsidTr="000F5FD3">
        <w:tc>
          <w:tcPr>
            <w:tcW w:w="5098" w:type="dxa"/>
            <w:vMerge/>
          </w:tcPr>
          <w:p w14:paraId="270D3008" w14:textId="77777777" w:rsidR="000A1840" w:rsidRPr="006565D4" w:rsidRDefault="000A1840" w:rsidP="005E4999">
            <w:pPr>
              <w:spacing w:after="0" w:line="240" w:lineRule="auto"/>
              <w:contextualSpacing/>
              <w:rPr>
                <w:rStyle w:val="color32"/>
                <w:rFonts w:ascii="Times New Roman" w:hAnsi="Times New Roman"/>
                <w:sz w:val="28"/>
                <w:szCs w:val="28"/>
                <w:lang w:val="uk-UA"/>
              </w:rPr>
            </w:pPr>
          </w:p>
        </w:tc>
        <w:tc>
          <w:tcPr>
            <w:tcW w:w="1276" w:type="dxa"/>
          </w:tcPr>
          <w:p w14:paraId="3FF87A46" w14:textId="42FCA620" w:rsidR="000A1840" w:rsidRPr="006565D4" w:rsidRDefault="000A184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992" w:type="dxa"/>
          </w:tcPr>
          <w:p w14:paraId="3A77A154" w14:textId="5EB6D724" w:rsidR="000A1840" w:rsidRPr="006565D4" w:rsidRDefault="000A184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134" w:type="dxa"/>
          </w:tcPr>
          <w:p w14:paraId="1A74DB73" w14:textId="627C489A" w:rsidR="000A1840" w:rsidRPr="006565D4" w:rsidRDefault="000A184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128" w:type="dxa"/>
          </w:tcPr>
          <w:p w14:paraId="10138CA4" w14:textId="6361ACFB" w:rsidR="000A1840" w:rsidRPr="006565D4" w:rsidRDefault="000A184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r>
      <w:tr w:rsidR="00EE36C0" w:rsidRPr="006565D4" w14:paraId="7307B2DD" w14:textId="77777777" w:rsidTr="000F5FD3">
        <w:tc>
          <w:tcPr>
            <w:tcW w:w="5098" w:type="dxa"/>
          </w:tcPr>
          <w:p w14:paraId="05A715EC" w14:textId="5CD5DE91" w:rsidR="00EE36C0" w:rsidRPr="006565D4" w:rsidRDefault="00EE36C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А. Верхня кінцівка</w:t>
            </w:r>
          </w:p>
        </w:tc>
        <w:tc>
          <w:tcPr>
            <w:tcW w:w="1276" w:type="dxa"/>
          </w:tcPr>
          <w:p w14:paraId="7600A1CC" w14:textId="35C27A9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10,5</w:t>
            </w:r>
          </w:p>
        </w:tc>
        <w:tc>
          <w:tcPr>
            <w:tcW w:w="992" w:type="dxa"/>
          </w:tcPr>
          <w:p w14:paraId="114C0F9D" w14:textId="23EF8FC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23</w:t>
            </w:r>
          </w:p>
        </w:tc>
        <w:tc>
          <w:tcPr>
            <w:tcW w:w="1134" w:type="dxa"/>
          </w:tcPr>
          <w:p w14:paraId="2DFFC14B" w14:textId="37C73316"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9,4</w:t>
            </w:r>
          </w:p>
        </w:tc>
        <w:tc>
          <w:tcPr>
            <w:tcW w:w="1128" w:type="dxa"/>
          </w:tcPr>
          <w:p w14:paraId="47A72A1F" w14:textId="05932D9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19,3</w:t>
            </w:r>
          </w:p>
        </w:tc>
      </w:tr>
      <w:tr w:rsidR="00EE36C0" w:rsidRPr="006565D4" w14:paraId="65956670" w14:textId="77777777" w:rsidTr="000F5FD3">
        <w:tc>
          <w:tcPr>
            <w:tcW w:w="5098" w:type="dxa"/>
          </w:tcPr>
          <w:p w14:paraId="0965ACB1" w14:textId="13C839C5" w:rsidR="00EE36C0" w:rsidRPr="006565D4" w:rsidRDefault="00EE36C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Б. Зап’ясток</w:t>
            </w:r>
          </w:p>
        </w:tc>
        <w:tc>
          <w:tcPr>
            <w:tcW w:w="1276" w:type="dxa"/>
          </w:tcPr>
          <w:p w14:paraId="1C9EC510" w14:textId="00E62DBB"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w:t>
            </w:r>
          </w:p>
        </w:tc>
        <w:tc>
          <w:tcPr>
            <w:tcW w:w="992" w:type="dxa"/>
          </w:tcPr>
          <w:p w14:paraId="11FACA96" w14:textId="5AB3DA96" w:rsidR="00EE36C0" w:rsidRPr="006565D4" w:rsidRDefault="009B0A0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4,4</w:t>
            </w:r>
          </w:p>
        </w:tc>
        <w:tc>
          <w:tcPr>
            <w:tcW w:w="1134" w:type="dxa"/>
          </w:tcPr>
          <w:p w14:paraId="5D3A92D0" w14:textId="6FFFAF4D"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1,4</w:t>
            </w:r>
          </w:p>
        </w:tc>
        <w:tc>
          <w:tcPr>
            <w:tcW w:w="1128" w:type="dxa"/>
          </w:tcPr>
          <w:p w14:paraId="2B1F29DA" w14:textId="25261650"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3,5</w:t>
            </w:r>
          </w:p>
        </w:tc>
      </w:tr>
      <w:tr w:rsidR="00EE36C0" w:rsidRPr="006565D4" w14:paraId="2C5AABB6" w14:textId="77777777" w:rsidTr="000F5FD3">
        <w:tc>
          <w:tcPr>
            <w:tcW w:w="5098" w:type="dxa"/>
          </w:tcPr>
          <w:p w14:paraId="2F87B326" w14:textId="035CECEC" w:rsidR="00EE36C0" w:rsidRPr="006565D4" w:rsidRDefault="00EE36C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 Рука</w:t>
            </w:r>
          </w:p>
        </w:tc>
        <w:tc>
          <w:tcPr>
            <w:tcW w:w="1276" w:type="dxa"/>
          </w:tcPr>
          <w:p w14:paraId="03F09831" w14:textId="197512DD"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3,5</w:t>
            </w:r>
          </w:p>
        </w:tc>
        <w:tc>
          <w:tcPr>
            <w:tcW w:w="992" w:type="dxa"/>
          </w:tcPr>
          <w:p w14:paraId="400B4C0B" w14:textId="4FE6B02E"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11,1</w:t>
            </w:r>
          </w:p>
        </w:tc>
        <w:tc>
          <w:tcPr>
            <w:tcW w:w="1134" w:type="dxa"/>
          </w:tcPr>
          <w:p w14:paraId="0C711D56" w14:textId="3EF514C9"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3,3</w:t>
            </w:r>
          </w:p>
        </w:tc>
        <w:tc>
          <w:tcPr>
            <w:tcW w:w="1128" w:type="dxa"/>
          </w:tcPr>
          <w:p w14:paraId="6A7F2FD3" w14:textId="69645E5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8,7</w:t>
            </w:r>
          </w:p>
        </w:tc>
      </w:tr>
      <w:tr w:rsidR="00EE36C0" w:rsidRPr="006565D4" w14:paraId="2F51C9F8" w14:textId="77777777" w:rsidTr="000F5FD3">
        <w:tc>
          <w:tcPr>
            <w:tcW w:w="5098" w:type="dxa"/>
          </w:tcPr>
          <w:p w14:paraId="2D7A3AD6" w14:textId="1EF9CF9C" w:rsidR="00EE36C0" w:rsidRPr="006565D4" w:rsidRDefault="00EE36C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Г. Координація / Швидкість</w:t>
            </w:r>
          </w:p>
        </w:tc>
        <w:tc>
          <w:tcPr>
            <w:tcW w:w="1276" w:type="dxa"/>
          </w:tcPr>
          <w:p w14:paraId="452FF5CA" w14:textId="3B61570B"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1,3</w:t>
            </w:r>
          </w:p>
        </w:tc>
        <w:tc>
          <w:tcPr>
            <w:tcW w:w="992" w:type="dxa"/>
          </w:tcPr>
          <w:p w14:paraId="5BF51C40" w14:textId="79117D0C"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4,8</w:t>
            </w:r>
          </w:p>
        </w:tc>
        <w:tc>
          <w:tcPr>
            <w:tcW w:w="1134" w:type="dxa"/>
          </w:tcPr>
          <w:p w14:paraId="6549A33B" w14:textId="5B2B2794"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1,4</w:t>
            </w:r>
          </w:p>
        </w:tc>
        <w:tc>
          <w:tcPr>
            <w:tcW w:w="1128" w:type="dxa"/>
          </w:tcPr>
          <w:p w14:paraId="5508026C" w14:textId="4A847EEF"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5</w:t>
            </w:r>
          </w:p>
        </w:tc>
      </w:tr>
      <w:tr w:rsidR="00EE36C0" w:rsidRPr="006565D4" w14:paraId="74EEE383" w14:textId="77777777" w:rsidTr="000F5FD3">
        <w:tc>
          <w:tcPr>
            <w:tcW w:w="5098" w:type="dxa"/>
          </w:tcPr>
          <w:p w14:paraId="6FBDF5AC" w14:textId="709E5E26" w:rsidR="00EE36C0" w:rsidRPr="006565D4" w:rsidRDefault="00EE36C0"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Всього А-Г (моторна функція FMA-UE) </w:t>
            </w:r>
          </w:p>
        </w:tc>
        <w:tc>
          <w:tcPr>
            <w:tcW w:w="1276" w:type="dxa"/>
          </w:tcPr>
          <w:p w14:paraId="6586CBBB" w14:textId="20550D2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16,8</w:t>
            </w:r>
          </w:p>
        </w:tc>
        <w:tc>
          <w:tcPr>
            <w:tcW w:w="992" w:type="dxa"/>
          </w:tcPr>
          <w:p w14:paraId="7F42B5B2" w14:textId="1272C909"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4</w:t>
            </w:r>
            <w:r w:rsidR="009B0A09" w:rsidRPr="006565D4">
              <w:rPr>
                <w:rStyle w:val="color32"/>
                <w:rFonts w:ascii="Times New Roman" w:hAnsi="Times New Roman"/>
                <w:sz w:val="28"/>
                <w:szCs w:val="28"/>
                <w:lang w:val="uk-UA"/>
              </w:rPr>
              <w:t>3</w:t>
            </w:r>
            <w:r w:rsidRPr="006565D4">
              <w:rPr>
                <w:rStyle w:val="color32"/>
                <w:rFonts w:ascii="Times New Roman" w:hAnsi="Times New Roman"/>
                <w:sz w:val="28"/>
                <w:szCs w:val="28"/>
                <w:lang w:val="uk-UA"/>
              </w:rPr>
              <w:t>,</w:t>
            </w:r>
            <w:r w:rsidR="009B0A09" w:rsidRPr="006565D4">
              <w:rPr>
                <w:rStyle w:val="color32"/>
                <w:rFonts w:ascii="Times New Roman" w:hAnsi="Times New Roman"/>
                <w:sz w:val="28"/>
                <w:szCs w:val="28"/>
                <w:lang w:val="uk-UA"/>
              </w:rPr>
              <w:t>3</w:t>
            </w:r>
          </w:p>
        </w:tc>
        <w:tc>
          <w:tcPr>
            <w:tcW w:w="1134" w:type="dxa"/>
          </w:tcPr>
          <w:p w14:paraId="3D417C07" w14:textId="219A3A53"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15,5</w:t>
            </w:r>
          </w:p>
        </w:tc>
        <w:tc>
          <w:tcPr>
            <w:tcW w:w="1128" w:type="dxa"/>
          </w:tcPr>
          <w:p w14:paraId="143FF6E1" w14:textId="4654055A" w:rsidR="00EE36C0" w:rsidRPr="006565D4" w:rsidRDefault="00EE36C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36,5</w:t>
            </w:r>
          </w:p>
        </w:tc>
      </w:tr>
    </w:tbl>
    <w:p w14:paraId="4972A996" w14:textId="77777777" w:rsidR="003E3C03" w:rsidRPr="006565D4" w:rsidRDefault="003E3C03" w:rsidP="005E4999">
      <w:pPr>
        <w:spacing w:after="0" w:line="360" w:lineRule="auto"/>
        <w:ind w:firstLine="709"/>
        <w:rPr>
          <w:rStyle w:val="color32"/>
          <w:rFonts w:ascii="Times New Roman" w:hAnsi="Times New Roman"/>
          <w:sz w:val="28"/>
          <w:szCs w:val="28"/>
          <w:lang w:val="uk-UA"/>
        </w:rPr>
      </w:pPr>
    </w:p>
    <w:p w14:paraId="2AE3257E" w14:textId="45C62518" w:rsidR="00471FB3" w:rsidRPr="006565D4" w:rsidRDefault="00471FB3"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 тестом ММТ ми також маємо позитивні зміни у результатах обох</w:t>
      </w:r>
      <w:r w:rsidR="0004467A" w:rsidRPr="006565D4">
        <w:rPr>
          <w:rStyle w:val="color32"/>
          <w:rFonts w:ascii="Times New Roman" w:hAnsi="Times New Roman"/>
          <w:sz w:val="28"/>
          <w:szCs w:val="28"/>
          <w:lang w:val="uk-UA"/>
        </w:rPr>
        <w:t xml:space="preserve"> вікових</w:t>
      </w:r>
      <w:r w:rsidRPr="006565D4">
        <w:rPr>
          <w:rStyle w:val="color32"/>
          <w:rFonts w:ascii="Times New Roman" w:hAnsi="Times New Roman"/>
          <w:sz w:val="28"/>
          <w:szCs w:val="28"/>
          <w:lang w:val="uk-UA"/>
        </w:rPr>
        <w:t xml:space="preserve"> груп, але як і у випадку з тестом FMA-UE </w:t>
      </w:r>
      <w:r w:rsidR="0004467A" w:rsidRPr="006565D4">
        <w:rPr>
          <w:rStyle w:val="color32"/>
          <w:rFonts w:ascii="Times New Roman" w:hAnsi="Times New Roman"/>
          <w:sz w:val="28"/>
          <w:szCs w:val="28"/>
          <w:lang w:val="uk-UA"/>
        </w:rPr>
        <w:t xml:space="preserve">молодша група </w:t>
      </w:r>
      <w:r w:rsidRPr="006565D4">
        <w:rPr>
          <w:rStyle w:val="color32"/>
          <w:rFonts w:ascii="Times New Roman" w:hAnsi="Times New Roman"/>
          <w:sz w:val="28"/>
          <w:szCs w:val="28"/>
          <w:lang w:val="uk-UA"/>
        </w:rPr>
        <w:t xml:space="preserve">має дещо кращі фінальні </w:t>
      </w:r>
      <w:r w:rsidR="0004467A" w:rsidRPr="006565D4">
        <w:rPr>
          <w:rStyle w:val="color32"/>
          <w:rFonts w:ascii="Times New Roman" w:hAnsi="Times New Roman"/>
          <w:sz w:val="28"/>
          <w:szCs w:val="28"/>
          <w:lang w:val="uk-UA"/>
        </w:rPr>
        <w:t>результати</w:t>
      </w:r>
      <w:r w:rsidR="00542443" w:rsidRPr="006565D4">
        <w:rPr>
          <w:rStyle w:val="color32"/>
          <w:rFonts w:ascii="Times New Roman" w:hAnsi="Times New Roman"/>
          <w:sz w:val="28"/>
          <w:szCs w:val="28"/>
          <w:lang w:val="uk-UA"/>
        </w:rPr>
        <w:t xml:space="preserve"> ніж</w:t>
      </w:r>
      <w:r w:rsidR="0004467A" w:rsidRPr="006565D4">
        <w:rPr>
          <w:rStyle w:val="color32"/>
          <w:rFonts w:ascii="Times New Roman" w:hAnsi="Times New Roman"/>
          <w:sz w:val="28"/>
          <w:szCs w:val="28"/>
          <w:lang w:val="uk-UA"/>
        </w:rPr>
        <w:t xml:space="preserve"> група з особами старшого віку</w:t>
      </w:r>
      <w:r w:rsidR="00542443" w:rsidRPr="006565D4">
        <w:rPr>
          <w:rStyle w:val="color32"/>
          <w:rFonts w:ascii="Times New Roman" w:hAnsi="Times New Roman"/>
          <w:sz w:val="28"/>
          <w:szCs w:val="28"/>
          <w:lang w:val="uk-UA"/>
        </w:rPr>
        <w:t>. Це відмічається</w:t>
      </w:r>
      <w:r w:rsidRPr="006565D4">
        <w:rPr>
          <w:rStyle w:val="color32"/>
          <w:rFonts w:ascii="Times New Roman" w:hAnsi="Times New Roman"/>
          <w:sz w:val="28"/>
          <w:szCs w:val="28"/>
          <w:lang w:val="uk-UA"/>
        </w:rPr>
        <w:t xml:space="preserve"> </w:t>
      </w:r>
      <w:r w:rsidR="00542443" w:rsidRPr="006565D4">
        <w:rPr>
          <w:rStyle w:val="color32"/>
          <w:rFonts w:ascii="Times New Roman" w:hAnsi="Times New Roman"/>
          <w:sz w:val="28"/>
          <w:szCs w:val="28"/>
          <w:lang w:val="uk-UA"/>
        </w:rPr>
        <w:t>в усіх м’язових групах, що були досліджені. Дані повторного дослідження за тестом ММТ представленні у табл. 3.6.:</w:t>
      </w:r>
    </w:p>
    <w:p w14:paraId="4806A7A4" w14:textId="2686B36C" w:rsidR="00EE36C0" w:rsidRPr="006565D4" w:rsidRDefault="003545AE" w:rsidP="005E4999">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t>Таблиця 3.6</w:t>
      </w:r>
      <w:r w:rsidR="00542443" w:rsidRPr="006565D4">
        <w:rPr>
          <w:rStyle w:val="color32"/>
          <w:rFonts w:ascii="Times New Roman" w:hAnsi="Times New Roman"/>
          <w:i/>
          <w:iCs/>
          <w:sz w:val="28"/>
          <w:szCs w:val="28"/>
          <w:lang w:val="uk-UA"/>
        </w:rPr>
        <w:t>.</w:t>
      </w:r>
    </w:p>
    <w:p w14:paraId="02AE681E" w14:textId="292F6389" w:rsidR="00EE36C0" w:rsidRPr="006565D4" w:rsidRDefault="00EE36C0" w:rsidP="005E4999">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Показники сили</w:t>
      </w:r>
      <w:r w:rsidR="007D2449"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визначені за допомогою ММТ</w:t>
      </w:r>
      <w:r w:rsidR="007D2449"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w:t>
      </w:r>
      <w:r w:rsidR="0012219C" w:rsidRPr="006565D4">
        <w:rPr>
          <w:rStyle w:val="color32"/>
          <w:rFonts w:ascii="Times New Roman" w:hAnsi="Times New Roman"/>
          <w:b/>
          <w:bCs/>
          <w:sz w:val="28"/>
          <w:szCs w:val="28"/>
          <w:lang w:val="uk-UA"/>
        </w:rPr>
        <w:t xml:space="preserve">пацієнтів </w:t>
      </w:r>
      <w:r w:rsidRPr="006565D4">
        <w:rPr>
          <w:rStyle w:val="color32"/>
          <w:rFonts w:ascii="Times New Roman" w:hAnsi="Times New Roman"/>
          <w:b/>
          <w:bCs/>
          <w:sz w:val="28"/>
          <w:szCs w:val="28"/>
          <w:lang w:val="uk-UA"/>
        </w:rPr>
        <w:t>обох</w:t>
      </w:r>
      <w:r w:rsidR="0004467A" w:rsidRPr="006565D4">
        <w:rPr>
          <w:rStyle w:val="color32"/>
          <w:rFonts w:ascii="Times New Roman" w:hAnsi="Times New Roman"/>
          <w:b/>
          <w:bCs/>
          <w:sz w:val="28"/>
          <w:szCs w:val="28"/>
          <w:lang w:val="uk-UA"/>
        </w:rPr>
        <w:t xml:space="preserve"> вікових</w:t>
      </w:r>
      <w:r w:rsidRPr="006565D4">
        <w:rPr>
          <w:rStyle w:val="color32"/>
          <w:rFonts w:ascii="Times New Roman" w:hAnsi="Times New Roman"/>
          <w:b/>
          <w:bCs/>
          <w:sz w:val="28"/>
          <w:szCs w:val="28"/>
          <w:lang w:val="uk-UA"/>
        </w:rPr>
        <w:t xml:space="preserve"> груп при первинному та повторному дослідженні</w:t>
      </w:r>
    </w:p>
    <w:tbl>
      <w:tblPr>
        <w:tblStyle w:val="a5"/>
        <w:tblW w:w="0" w:type="auto"/>
        <w:tblLook w:val="04A0" w:firstRow="1" w:lastRow="0" w:firstColumn="1" w:lastColumn="0" w:noHBand="0" w:noVBand="1"/>
      </w:tblPr>
      <w:tblGrid>
        <w:gridCol w:w="4120"/>
        <w:gridCol w:w="1687"/>
        <w:gridCol w:w="1276"/>
        <w:gridCol w:w="1417"/>
        <w:gridCol w:w="1128"/>
      </w:tblGrid>
      <w:tr w:rsidR="006C4DAC" w:rsidRPr="006565D4" w14:paraId="61981649" w14:textId="77777777" w:rsidTr="006C4DAC">
        <w:tc>
          <w:tcPr>
            <w:tcW w:w="4120" w:type="dxa"/>
            <w:vMerge w:val="restart"/>
          </w:tcPr>
          <w:p w14:paraId="143C741C" w14:textId="29618E38"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сили за допомогою ММТ, середня к-сть балів</w:t>
            </w:r>
          </w:p>
        </w:tc>
        <w:tc>
          <w:tcPr>
            <w:tcW w:w="5508" w:type="dxa"/>
            <w:gridSpan w:val="4"/>
          </w:tcPr>
          <w:p w14:paraId="6F8522E1" w14:textId="43219C95"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обстежених і періоди дослідження</w:t>
            </w:r>
          </w:p>
        </w:tc>
      </w:tr>
      <w:tr w:rsidR="006C4DAC" w:rsidRPr="006565D4" w14:paraId="6FE47651" w14:textId="77777777" w:rsidTr="006C4DAC">
        <w:tc>
          <w:tcPr>
            <w:tcW w:w="4120" w:type="dxa"/>
            <w:vMerge/>
          </w:tcPr>
          <w:p w14:paraId="4E67DE29" w14:textId="30A06084" w:rsidR="006C4DAC" w:rsidRPr="006565D4" w:rsidRDefault="006C4DAC" w:rsidP="005E4999">
            <w:pPr>
              <w:spacing w:after="0" w:line="240" w:lineRule="auto"/>
              <w:contextualSpacing/>
              <w:rPr>
                <w:rStyle w:val="color32"/>
                <w:rFonts w:ascii="Times New Roman" w:hAnsi="Times New Roman"/>
                <w:sz w:val="28"/>
                <w:szCs w:val="28"/>
                <w:lang w:val="uk-UA"/>
              </w:rPr>
            </w:pPr>
          </w:p>
        </w:tc>
        <w:tc>
          <w:tcPr>
            <w:tcW w:w="2963" w:type="dxa"/>
            <w:gridSpan w:val="2"/>
          </w:tcPr>
          <w:p w14:paraId="221CDEA5" w14:textId="318A5539" w:rsidR="006C4DAC"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6C4DAC" w:rsidRPr="006565D4">
              <w:rPr>
                <w:rStyle w:val="color32"/>
                <w:rFonts w:ascii="Times New Roman" w:hAnsi="Times New Roman"/>
                <w:sz w:val="28"/>
                <w:szCs w:val="28"/>
                <w:lang w:val="uk-UA"/>
              </w:rPr>
              <w:t xml:space="preserve"> №1, n=10</w:t>
            </w:r>
          </w:p>
        </w:tc>
        <w:tc>
          <w:tcPr>
            <w:tcW w:w="2545" w:type="dxa"/>
            <w:gridSpan w:val="2"/>
          </w:tcPr>
          <w:p w14:paraId="436AB667" w14:textId="0F42675D" w:rsidR="006C4DAC"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6C4DAC" w:rsidRPr="006565D4">
              <w:rPr>
                <w:rStyle w:val="color32"/>
                <w:rFonts w:ascii="Times New Roman" w:hAnsi="Times New Roman"/>
                <w:sz w:val="28"/>
                <w:szCs w:val="28"/>
                <w:lang w:val="uk-UA"/>
              </w:rPr>
              <w:t xml:space="preserve"> №2, n=10</w:t>
            </w:r>
          </w:p>
        </w:tc>
      </w:tr>
      <w:tr w:rsidR="006C4DAC" w:rsidRPr="006565D4" w14:paraId="1BF9F911" w14:textId="77777777" w:rsidTr="006C4DAC">
        <w:tc>
          <w:tcPr>
            <w:tcW w:w="4120" w:type="dxa"/>
            <w:vMerge/>
          </w:tcPr>
          <w:p w14:paraId="1381C3B1" w14:textId="4B8F64A5" w:rsidR="006C4DAC" w:rsidRPr="006565D4" w:rsidRDefault="006C4DAC" w:rsidP="005E4999">
            <w:pPr>
              <w:spacing w:after="0" w:line="240" w:lineRule="auto"/>
              <w:contextualSpacing/>
              <w:rPr>
                <w:rStyle w:val="color32"/>
                <w:rFonts w:ascii="Times New Roman" w:hAnsi="Times New Roman"/>
                <w:sz w:val="28"/>
                <w:szCs w:val="28"/>
                <w:lang w:val="uk-UA"/>
              </w:rPr>
            </w:pPr>
          </w:p>
        </w:tc>
        <w:tc>
          <w:tcPr>
            <w:tcW w:w="1687" w:type="dxa"/>
          </w:tcPr>
          <w:p w14:paraId="5795AEEA" w14:textId="42B2ACFA"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276" w:type="dxa"/>
          </w:tcPr>
          <w:p w14:paraId="743D277A" w14:textId="50D8C920"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417" w:type="dxa"/>
          </w:tcPr>
          <w:p w14:paraId="4578904F" w14:textId="772490C5"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128" w:type="dxa"/>
          </w:tcPr>
          <w:p w14:paraId="69206CC7" w14:textId="4F69BC6B"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r>
      <w:tr w:rsidR="006C4DAC" w:rsidRPr="006565D4" w14:paraId="22FEA1DA" w14:textId="77777777" w:rsidTr="006C4DAC">
        <w:tc>
          <w:tcPr>
            <w:tcW w:w="4120" w:type="dxa"/>
          </w:tcPr>
          <w:p w14:paraId="5FD4D4CB"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плеча</w:t>
            </w:r>
          </w:p>
        </w:tc>
        <w:tc>
          <w:tcPr>
            <w:tcW w:w="1687" w:type="dxa"/>
          </w:tcPr>
          <w:p w14:paraId="6F924034"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2,3</w:t>
            </w:r>
          </w:p>
        </w:tc>
        <w:tc>
          <w:tcPr>
            <w:tcW w:w="1276" w:type="dxa"/>
          </w:tcPr>
          <w:p w14:paraId="02F464DD" w14:textId="626A89CA"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3,4</w:t>
            </w:r>
          </w:p>
        </w:tc>
        <w:tc>
          <w:tcPr>
            <w:tcW w:w="1417" w:type="dxa"/>
          </w:tcPr>
          <w:p w14:paraId="21AE3B26"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c>
          <w:tcPr>
            <w:tcW w:w="1128" w:type="dxa"/>
          </w:tcPr>
          <w:p w14:paraId="74CE2216" w14:textId="30F0F3A3"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3,1</w:t>
            </w:r>
          </w:p>
        </w:tc>
      </w:tr>
      <w:tr w:rsidR="006C4DAC" w:rsidRPr="006565D4" w14:paraId="2A6B7E5E" w14:textId="77777777" w:rsidTr="006C4DAC">
        <w:tc>
          <w:tcPr>
            <w:tcW w:w="4120" w:type="dxa"/>
          </w:tcPr>
          <w:p w14:paraId="1D93FC58"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плеча</w:t>
            </w:r>
          </w:p>
        </w:tc>
        <w:tc>
          <w:tcPr>
            <w:tcW w:w="1687" w:type="dxa"/>
          </w:tcPr>
          <w:p w14:paraId="6E58225A"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c>
          <w:tcPr>
            <w:tcW w:w="1276" w:type="dxa"/>
          </w:tcPr>
          <w:p w14:paraId="51446EC5" w14:textId="2C35081D"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3,5</w:t>
            </w:r>
          </w:p>
        </w:tc>
        <w:tc>
          <w:tcPr>
            <w:tcW w:w="1417" w:type="dxa"/>
          </w:tcPr>
          <w:p w14:paraId="0F7DF0A1"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1128" w:type="dxa"/>
          </w:tcPr>
          <w:p w14:paraId="495A5B40" w14:textId="26BF7674"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3,2</w:t>
            </w:r>
          </w:p>
        </w:tc>
      </w:tr>
      <w:tr w:rsidR="006C4DAC" w:rsidRPr="006565D4" w14:paraId="209388BB" w14:textId="77777777" w:rsidTr="006C4DAC">
        <w:tc>
          <w:tcPr>
            <w:tcW w:w="4120" w:type="dxa"/>
          </w:tcPr>
          <w:p w14:paraId="78DBA700"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Привідні м’язи плеча</w:t>
            </w:r>
          </w:p>
        </w:tc>
        <w:tc>
          <w:tcPr>
            <w:tcW w:w="1687" w:type="dxa"/>
          </w:tcPr>
          <w:p w14:paraId="57E17395"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p>
        </w:tc>
        <w:tc>
          <w:tcPr>
            <w:tcW w:w="1276" w:type="dxa"/>
          </w:tcPr>
          <w:p w14:paraId="1DA29673" w14:textId="0985126F"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3,5</w:t>
            </w:r>
          </w:p>
        </w:tc>
        <w:tc>
          <w:tcPr>
            <w:tcW w:w="1417" w:type="dxa"/>
          </w:tcPr>
          <w:p w14:paraId="76E94F49"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p>
        </w:tc>
        <w:tc>
          <w:tcPr>
            <w:tcW w:w="1128" w:type="dxa"/>
          </w:tcPr>
          <w:p w14:paraId="01727F8A" w14:textId="1A300980"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3,3</w:t>
            </w:r>
          </w:p>
        </w:tc>
      </w:tr>
      <w:tr w:rsidR="006C4DAC" w:rsidRPr="006565D4" w14:paraId="2063A9A3" w14:textId="77777777" w:rsidTr="006C4DAC">
        <w:tc>
          <w:tcPr>
            <w:tcW w:w="4120" w:type="dxa"/>
          </w:tcPr>
          <w:p w14:paraId="56F13F3B"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Відвідні м’язи плеча</w:t>
            </w:r>
          </w:p>
        </w:tc>
        <w:tc>
          <w:tcPr>
            <w:tcW w:w="1687" w:type="dxa"/>
          </w:tcPr>
          <w:p w14:paraId="29E265FB"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1276" w:type="dxa"/>
          </w:tcPr>
          <w:p w14:paraId="0013A2DA" w14:textId="5120F441"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3,3</w:t>
            </w:r>
          </w:p>
        </w:tc>
        <w:tc>
          <w:tcPr>
            <w:tcW w:w="1417" w:type="dxa"/>
          </w:tcPr>
          <w:p w14:paraId="5ACCC11E"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2,2</w:t>
            </w:r>
          </w:p>
        </w:tc>
        <w:tc>
          <w:tcPr>
            <w:tcW w:w="1128" w:type="dxa"/>
          </w:tcPr>
          <w:p w14:paraId="0C5B29EA" w14:textId="3FE9204F"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3,0</w:t>
            </w:r>
          </w:p>
        </w:tc>
      </w:tr>
      <w:tr w:rsidR="006C4DAC" w:rsidRPr="006565D4" w14:paraId="2326BE27" w14:textId="77777777" w:rsidTr="006C4DAC">
        <w:tc>
          <w:tcPr>
            <w:tcW w:w="4120" w:type="dxa"/>
          </w:tcPr>
          <w:p w14:paraId="2A6F991E"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ліктя</w:t>
            </w:r>
          </w:p>
        </w:tc>
        <w:tc>
          <w:tcPr>
            <w:tcW w:w="1687" w:type="dxa"/>
          </w:tcPr>
          <w:p w14:paraId="31281F9B"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2,6</w:t>
            </w:r>
          </w:p>
        </w:tc>
        <w:tc>
          <w:tcPr>
            <w:tcW w:w="1276" w:type="dxa"/>
          </w:tcPr>
          <w:p w14:paraId="1651DF6E" w14:textId="784749D6"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3,7</w:t>
            </w:r>
          </w:p>
        </w:tc>
        <w:tc>
          <w:tcPr>
            <w:tcW w:w="1417" w:type="dxa"/>
          </w:tcPr>
          <w:p w14:paraId="181AF355"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c>
          <w:tcPr>
            <w:tcW w:w="1128" w:type="dxa"/>
          </w:tcPr>
          <w:p w14:paraId="5DF53608" w14:textId="6D894200"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3,5</w:t>
            </w:r>
          </w:p>
        </w:tc>
      </w:tr>
      <w:tr w:rsidR="006C4DAC" w:rsidRPr="006565D4" w14:paraId="35B27234" w14:textId="77777777" w:rsidTr="006C4DAC">
        <w:tc>
          <w:tcPr>
            <w:tcW w:w="4120" w:type="dxa"/>
          </w:tcPr>
          <w:p w14:paraId="2059B191"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ліктя</w:t>
            </w:r>
          </w:p>
        </w:tc>
        <w:tc>
          <w:tcPr>
            <w:tcW w:w="1687" w:type="dxa"/>
          </w:tcPr>
          <w:p w14:paraId="7BEDD9CA"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1276" w:type="dxa"/>
          </w:tcPr>
          <w:p w14:paraId="2BFDC186" w14:textId="61E889FB"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3,7</w:t>
            </w:r>
          </w:p>
        </w:tc>
        <w:tc>
          <w:tcPr>
            <w:tcW w:w="1417" w:type="dxa"/>
          </w:tcPr>
          <w:p w14:paraId="55B9749B"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c>
          <w:tcPr>
            <w:tcW w:w="1128" w:type="dxa"/>
          </w:tcPr>
          <w:p w14:paraId="40F5EDD9" w14:textId="45B5E8E5"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3,4</w:t>
            </w:r>
          </w:p>
        </w:tc>
      </w:tr>
      <w:tr w:rsidR="006C4DAC" w:rsidRPr="006565D4" w14:paraId="4CD0CC42" w14:textId="77777777" w:rsidTr="006C4DAC">
        <w:tc>
          <w:tcPr>
            <w:tcW w:w="4120" w:type="dxa"/>
          </w:tcPr>
          <w:p w14:paraId="19D3FC9A"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супінатори передпліччя</w:t>
            </w:r>
          </w:p>
        </w:tc>
        <w:tc>
          <w:tcPr>
            <w:tcW w:w="1687" w:type="dxa"/>
          </w:tcPr>
          <w:p w14:paraId="694A870A"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p>
        </w:tc>
        <w:tc>
          <w:tcPr>
            <w:tcW w:w="1276" w:type="dxa"/>
          </w:tcPr>
          <w:p w14:paraId="748E4CE6" w14:textId="31024A1C"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3,4</w:t>
            </w:r>
          </w:p>
        </w:tc>
        <w:tc>
          <w:tcPr>
            <w:tcW w:w="1417" w:type="dxa"/>
          </w:tcPr>
          <w:p w14:paraId="23966213"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c>
          <w:tcPr>
            <w:tcW w:w="1128" w:type="dxa"/>
          </w:tcPr>
          <w:p w14:paraId="12291329" w14:textId="6EB46C6F"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3,1</w:t>
            </w:r>
          </w:p>
        </w:tc>
      </w:tr>
      <w:tr w:rsidR="006C4DAC" w:rsidRPr="006565D4" w14:paraId="4B308343" w14:textId="77777777" w:rsidTr="006C4DAC">
        <w:tc>
          <w:tcPr>
            <w:tcW w:w="4120" w:type="dxa"/>
          </w:tcPr>
          <w:p w14:paraId="0138DAF2"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пронатори передпліччя</w:t>
            </w:r>
          </w:p>
        </w:tc>
        <w:tc>
          <w:tcPr>
            <w:tcW w:w="1687" w:type="dxa"/>
          </w:tcPr>
          <w:p w14:paraId="4E3CCE45"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p>
        </w:tc>
        <w:tc>
          <w:tcPr>
            <w:tcW w:w="1276" w:type="dxa"/>
          </w:tcPr>
          <w:p w14:paraId="7D3416A8" w14:textId="3FE1EB8A"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3,2</w:t>
            </w:r>
          </w:p>
        </w:tc>
        <w:tc>
          <w:tcPr>
            <w:tcW w:w="1417" w:type="dxa"/>
          </w:tcPr>
          <w:p w14:paraId="2F9044BC"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p>
        </w:tc>
        <w:tc>
          <w:tcPr>
            <w:tcW w:w="1128" w:type="dxa"/>
          </w:tcPr>
          <w:p w14:paraId="52561355" w14:textId="1AB0D6F6"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2,9</w:t>
            </w:r>
          </w:p>
        </w:tc>
      </w:tr>
      <w:tr w:rsidR="006C4DAC" w:rsidRPr="006565D4" w14:paraId="42FE3B5F" w14:textId="77777777" w:rsidTr="006C4DAC">
        <w:tc>
          <w:tcPr>
            <w:tcW w:w="4120" w:type="dxa"/>
          </w:tcPr>
          <w:p w14:paraId="1F2883F3"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кисті</w:t>
            </w:r>
          </w:p>
        </w:tc>
        <w:tc>
          <w:tcPr>
            <w:tcW w:w="1687" w:type="dxa"/>
          </w:tcPr>
          <w:p w14:paraId="1CFBC474"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p>
        </w:tc>
        <w:tc>
          <w:tcPr>
            <w:tcW w:w="1276" w:type="dxa"/>
          </w:tcPr>
          <w:p w14:paraId="705AB640" w14:textId="1C8BEAE4" w:rsidR="006C4DAC" w:rsidRPr="006565D4" w:rsidRDefault="009C6FBD"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w:t>
            </w:r>
          </w:p>
        </w:tc>
        <w:tc>
          <w:tcPr>
            <w:tcW w:w="1417" w:type="dxa"/>
          </w:tcPr>
          <w:p w14:paraId="71670A7B"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c>
          <w:tcPr>
            <w:tcW w:w="1128" w:type="dxa"/>
          </w:tcPr>
          <w:p w14:paraId="630E9F32" w14:textId="0D335FEE"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2,6</w:t>
            </w:r>
          </w:p>
        </w:tc>
      </w:tr>
      <w:tr w:rsidR="006C4DAC" w:rsidRPr="006565D4" w14:paraId="36B130EC" w14:textId="77777777" w:rsidTr="006C4DAC">
        <w:tc>
          <w:tcPr>
            <w:tcW w:w="4120" w:type="dxa"/>
          </w:tcPr>
          <w:p w14:paraId="2E388F2B"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кисті</w:t>
            </w:r>
          </w:p>
        </w:tc>
        <w:tc>
          <w:tcPr>
            <w:tcW w:w="1687" w:type="dxa"/>
          </w:tcPr>
          <w:p w14:paraId="18BF4F34"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c>
          <w:tcPr>
            <w:tcW w:w="1276" w:type="dxa"/>
          </w:tcPr>
          <w:p w14:paraId="4AD92E6D" w14:textId="4553240D"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w:t>
            </w:r>
            <w:r w:rsidR="00C808D2" w:rsidRPr="006565D4">
              <w:rPr>
                <w:rFonts w:ascii="Times New Roman" w:hAnsi="Times New Roman"/>
                <w:sz w:val="28"/>
                <w:szCs w:val="28"/>
                <w:lang w:val="uk-UA"/>
              </w:rPr>
              <w:t>8</w:t>
            </w:r>
          </w:p>
        </w:tc>
        <w:tc>
          <w:tcPr>
            <w:tcW w:w="1417" w:type="dxa"/>
          </w:tcPr>
          <w:p w14:paraId="62616C52"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p>
        </w:tc>
        <w:tc>
          <w:tcPr>
            <w:tcW w:w="1128" w:type="dxa"/>
          </w:tcPr>
          <w:p w14:paraId="08D6E238" w14:textId="06F3E8A8"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p>
        </w:tc>
      </w:tr>
      <w:tr w:rsidR="006C4DAC" w:rsidRPr="006565D4" w14:paraId="15BF60B8" w14:textId="77777777" w:rsidTr="006C4DAC">
        <w:tc>
          <w:tcPr>
            <w:tcW w:w="4120" w:type="dxa"/>
          </w:tcPr>
          <w:p w14:paraId="46AE9883"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пальців</w:t>
            </w:r>
          </w:p>
        </w:tc>
        <w:tc>
          <w:tcPr>
            <w:tcW w:w="1687" w:type="dxa"/>
          </w:tcPr>
          <w:p w14:paraId="333FAE8E"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p>
        </w:tc>
        <w:tc>
          <w:tcPr>
            <w:tcW w:w="1276" w:type="dxa"/>
          </w:tcPr>
          <w:p w14:paraId="331DBE12" w14:textId="7B2BE2F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3,1</w:t>
            </w:r>
          </w:p>
        </w:tc>
        <w:tc>
          <w:tcPr>
            <w:tcW w:w="1417" w:type="dxa"/>
          </w:tcPr>
          <w:p w14:paraId="50C1B5E2"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p>
        </w:tc>
        <w:tc>
          <w:tcPr>
            <w:tcW w:w="1128" w:type="dxa"/>
          </w:tcPr>
          <w:p w14:paraId="17118245" w14:textId="56313B8A"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2,8</w:t>
            </w:r>
          </w:p>
        </w:tc>
      </w:tr>
      <w:tr w:rsidR="006C4DAC" w:rsidRPr="006565D4" w14:paraId="712B83EB" w14:textId="77777777" w:rsidTr="006C4DAC">
        <w:tc>
          <w:tcPr>
            <w:tcW w:w="4120" w:type="dxa"/>
          </w:tcPr>
          <w:p w14:paraId="69EE298A" w14:textId="77777777" w:rsidR="006C4DAC" w:rsidRPr="006565D4" w:rsidRDefault="006C4DAC"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пальців</w:t>
            </w:r>
          </w:p>
        </w:tc>
        <w:tc>
          <w:tcPr>
            <w:tcW w:w="1687" w:type="dxa"/>
          </w:tcPr>
          <w:p w14:paraId="55BEB7A5"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1,6</w:t>
            </w:r>
          </w:p>
        </w:tc>
        <w:tc>
          <w:tcPr>
            <w:tcW w:w="1276" w:type="dxa"/>
          </w:tcPr>
          <w:p w14:paraId="70BC83E6" w14:textId="5DAF10F8"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2,8</w:t>
            </w:r>
          </w:p>
        </w:tc>
        <w:tc>
          <w:tcPr>
            <w:tcW w:w="1417" w:type="dxa"/>
          </w:tcPr>
          <w:p w14:paraId="0943D09B" w14:textId="77777777"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w:t>
            </w:r>
          </w:p>
        </w:tc>
        <w:tc>
          <w:tcPr>
            <w:tcW w:w="1128" w:type="dxa"/>
          </w:tcPr>
          <w:p w14:paraId="0B1CF68F" w14:textId="39C5F40D" w:rsidR="006C4DAC" w:rsidRPr="006565D4" w:rsidRDefault="006C4DAC"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p>
        </w:tc>
      </w:tr>
    </w:tbl>
    <w:p w14:paraId="2F52BD1A" w14:textId="77777777" w:rsidR="00EE36C0" w:rsidRPr="006565D4" w:rsidRDefault="00EE36C0" w:rsidP="005E4999">
      <w:pPr>
        <w:spacing w:after="0" w:line="360" w:lineRule="auto"/>
        <w:ind w:firstLine="709"/>
        <w:rPr>
          <w:rStyle w:val="color32"/>
          <w:rFonts w:ascii="Times New Roman" w:hAnsi="Times New Roman"/>
          <w:sz w:val="28"/>
          <w:szCs w:val="28"/>
          <w:lang w:val="uk-UA"/>
        </w:rPr>
      </w:pPr>
    </w:p>
    <w:p w14:paraId="2DEB6AF4" w14:textId="6D0361BF" w:rsidR="009B7380" w:rsidRPr="006565D4" w:rsidRDefault="00B81525"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Повторне дослідження показників рухової функції</w:t>
      </w:r>
      <w:r w:rsidR="009B7380" w:rsidRPr="006565D4">
        <w:rPr>
          <w:rStyle w:val="color32"/>
          <w:rFonts w:ascii="Times New Roman" w:hAnsi="Times New Roman"/>
          <w:sz w:val="28"/>
          <w:szCs w:val="28"/>
          <w:lang w:val="uk-UA"/>
        </w:rPr>
        <w:t xml:space="preserve">, до яких входили дослідження рефлексів, довільних рухів різних відділів верхньої кінцівки, дослідження сили та скоротливості м’язів </w:t>
      </w:r>
      <w:r w:rsidR="00047618" w:rsidRPr="006565D4">
        <w:rPr>
          <w:rStyle w:val="color32"/>
          <w:rFonts w:ascii="Times New Roman" w:hAnsi="Times New Roman"/>
          <w:sz w:val="28"/>
          <w:szCs w:val="28"/>
          <w:lang w:val="uk-UA"/>
        </w:rPr>
        <w:t>виявило</w:t>
      </w:r>
      <w:r w:rsidR="009B7380" w:rsidRPr="006565D4">
        <w:rPr>
          <w:rStyle w:val="color32"/>
          <w:rFonts w:ascii="Times New Roman" w:hAnsi="Times New Roman"/>
          <w:sz w:val="28"/>
          <w:szCs w:val="28"/>
          <w:lang w:val="uk-UA"/>
        </w:rPr>
        <w:t xml:space="preserve"> </w:t>
      </w:r>
      <w:r w:rsidR="00047618" w:rsidRPr="006565D4">
        <w:rPr>
          <w:rStyle w:val="color32"/>
          <w:rFonts w:ascii="Times New Roman" w:hAnsi="Times New Roman"/>
          <w:sz w:val="28"/>
          <w:szCs w:val="28"/>
          <w:lang w:val="uk-UA"/>
        </w:rPr>
        <w:t xml:space="preserve">кращі результати </w:t>
      </w:r>
      <w:r w:rsidR="009B7380" w:rsidRPr="006565D4">
        <w:rPr>
          <w:rStyle w:val="color32"/>
          <w:rFonts w:ascii="Times New Roman" w:hAnsi="Times New Roman"/>
          <w:sz w:val="28"/>
          <w:szCs w:val="28"/>
          <w:lang w:val="uk-UA"/>
        </w:rPr>
        <w:t xml:space="preserve">у </w:t>
      </w:r>
      <w:r w:rsidR="00047618" w:rsidRPr="006565D4">
        <w:rPr>
          <w:rStyle w:val="color32"/>
          <w:rFonts w:ascii="Times New Roman" w:hAnsi="Times New Roman"/>
          <w:sz w:val="28"/>
          <w:szCs w:val="28"/>
          <w:lang w:val="uk-UA"/>
        </w:rPr>
        <w:t>групі №1, хоча пацієнти групи №2 також отримали позитивні результати</w:t>
      </w:r>
      <w:r w:rsidR="009B7380" w:rsidRPr="006565D4">
        <w:rPr>
          <w:rStyle w:val="color32"/>
          <w:rFonts w:ascii="Times New Roman" w:hAnsi="Times New Roman"/>
          <w:sz w:val="28"/>
          <w:szCs w:val="28"/>
          <w:lang w:val="uk-UA"/>
        </w:rPr>
        <w:t>. Ці дані представлені у таблиці 3.7. (тест FMA-UE) та таблиці 3.8. (тест ММТ):</w:t>
      </w:r>
    </w:p>
    <w:p w14:paraId="37FF1641" w14:textId="77777777" w:rsidR="003E3C03" w:rsidRPr="006565D4" w:rsidRDefault="003E3C03" w:rsidP="005E4999">
      <w:pPr>
        <w:spacing w:after="0" w:line="360" w:lineRule="auto"/>
        <w:ind w:firstLine="709"/>
        <w:rPr>
          <w:rStyle w:val="color32"/>
          <w:rFonts w:ascii="Times New Roman" w:hAnsi="Times New Roman"/>
          <w:sz w:val="28"/>
          <w:szCs w:val="28"/>
          <w:lang w:val="uk-UA"/>
        </w:rPr>
      </w:pPr>
    </w:p>
    <w:p w14:paraId="5974CB26" w14:textId="3B08F298" w:rsidR="003545AE" w:rsidRPr="006565D4" w:rsidRDefault="003545AE" w:rsidP="005E4999">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t>Таблиця 3.7</w:t>
      </w:r>
      <w:r w:rsidR="009B7380" w:rsidRPr="006565D4">
        <w:rPr>
          <w:rStyle w:val="color32"/>
          <w:rFonts w:ascii="Times New Roman" w:hAnsi="Times New Roman"/>
          <w:i/>
          <w:iCs/>
          <w:sz w:val="28"/>
          <w:szCs w:val="28"/>
          <w:lang w:val="uk-UA"/>
        </w:rPr>
        <w:t>.</w:t>
      </w:r>
    </w:p>
    <w:p w14:paraId="6F158251" w14:textId="61A827DA" w:rsidR="00392C80" w:rsidRPr="006565D4" w:rsidRDefault="002B232B" w:rsidP="005E4999">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 xml:space="preserve">Динаміка </w:t>
      </w:r>
      <w:r w:rsidR="00392C80" w:rsidRPr="006565D4">
        <w:rPr>
          <w:rStyle w:val="color32"/>
          <w:rFonts w:ascii="Times New Roman" w:hAnsi="Times New Roman"/>
          <w:b/>
          <w:bCs/>
          <w:sz w:val="28"/>
          <w:szCs w:val="28"/>
          <w:lang w:val="uk-UA"/>
        </w:rPr>
        <w:t>функціональних показників рухової функції</w:t>
      </w:r>
      <w:r w:rsidR="007D2449" w:rsidRPr="006565D4">
        <w:rPr>
          <w:rStyle w:val="color32"/>
          <w:rFonts w:ascii="Times New Roman" w:hAnsi="Times New Roman"/>
          <w:b/>
          <w:bCs/>
          <w:sz w:val="28"/>
          <w:szCs w:val="28"/>
          <w:lang w:val="uk-UA"/>
        </w:rPr>
        <w:t xml:space="preserve">, визначені </w:t>
      </w:r>
      <w:r w:rsidR="00392C80" w:rsidRPr="006565D4">
        <w:rPr>
          <w:rStyle w:val="color32"/>
          <w:rFonts w:ascii="Times New Roman" w:hAnsi="Times New Roman"/>
          <w:b/>
          <w:bCs/>
          <w:sz w:val="28"/>
          <w:szCs w:val="28"/>
          <w:lang w:val="uk-UA"/>
        </w:rPr>
        <w:t>за допомогою FMA-UE</w:t>
      </w:r>
      <w:r w:rsidR="007D2449" w:rsidRPr="006565D4">
        <w:rPr>
          <w:rStyle w:val="color32"/>
          <w:rFonts w:ascii="Times New Roman" w:hAnsi="Times New Roman"/>
          <w:b/>
          <w:bCs/>
          <w:sz w:val="28"/>
          <w:szCs w:val="28"/>
          <w:lang w:val="uk-UA"/>
        </w:rPr>
        <w:t>,</w:t>
      </w:r>
      <w:r w:rsidR="00392C80" w:rsidRPr="006565D4">
        <w:rPr>
          <w:rStyle w:val="color32"/>
          <w:rFonts w:ascii="Times New Roman" w:hAnsi="Times New Roman"/>
          <w:b/>
          <w:bCs/>
          <w:sz w:val="28"/>
          <w:szCs w:val="28"/>
          <w:lang w:val="uk-UA"/>
        </w:rPr>
        <w:t xml:space="preserve"> </w:t>
      </w:r>
      <w:r w:rsidR="0012219C" w:rsidRPr="006565D4">
        <w:rPr>
          <w:rStyle w:val="color32"/>
          <w:rFonts w:ascii="Times New Roman" w:hAnsi="Times New Roman"/>
          <w:b/>
          <w:bCs/>
          <w:sz w:val="28"/>
          <w:szCs w:val="28"/>
          <w:lang w:val="uk-UA"/>
        </w:rPr>
        <w:t>пацієнтів обох вікових груп</w:t>
      </w:r>
      <w:r w:rsidR="00047618" w:rsidRPr="006565D4">
        <w:rPr>
          <w:rStyle w:val="color32"/>
          <w:rFonts w:ascii="Times New Roman" w:hAnsi="Times New Roman"/>
          <w:b/>
          <w:bCs/>
          <w:sz w:val="28"/>
          <w:szCs w:val="28"/>
          <w:lang w:val="uk-UA"/>
        </w:rPr>
        <w:t xml:space="preserve"> </w:t>
      </w:r>
      <w:r w:rsidR="00392C80" w:rsidRPr="006565D4">
        <w:rPr>
          <w:rStyle w:val="color32"/>
          <w:rFonts w:ascii="Times New Roman" w:hAnsi="Times New Roman"/>
          <w:b/>
          <w:bCs/>
          <w:sz w:val="28"/>
          <w:szCs w:val="28"/>
          <w:lang w:val="uk-UA"/>
        </w:rPr>
        <w:t>при первинному та повторному дослідженні за міжнародними стандартами оцінки</w:t>
      </w:r>
    </w:p>
    <w:tbl>
      <w:tblPr>
        <w:tblStyle w:val="a5"/>
        <w:tblW w:w="0" w:type="auto"/>
        <w:tblLook w:val="04A0" w:firstRow="1" w:lastRow="0" w:firstColumn="1" w:lastColumn="0" w:noHBand="0" w:noVBand="1"/>
      </w:tblPr>
      <w:tblGrid>
        <w:gridCol w:w="3048"/>
        <w:gridCol w:w="1302"/>
        <w:gridCol w:w="1547"/>
        <w:gridCol w:w="1469"/>
        <w:gridCol w:w="1004"/>
        <w:gridCol w:w="1258"/>
      </w:tblGrid>
      <w:tr w:rsidR="00364E4A" w:rsidRPr="006565D4" w14:paraId="34A742C1" w14:textId="77777777" w:rsidTr="000F5FD3">
        <w:tc>
          <w:tcPr>
            <w:tcW w:w="4350" w:type="dxa"/>
            <w:gridSpan w:val="2"/>
            <w:vMerge w:val="restart"/>
            <w:vAlign w:val="center"/>
          </w:tcPr>
          <w:p w14:paraId="5AD05282" w14:textId="6D93B70E"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моторної функції FMA-UE, к-сть балів</w:t>
            </w:r>
          </w:p>
        </w:tc>
        <w:tc>
          <w:tcPr>
            <w:tcW w:w="3016" w:type="dxa"/>
            <w:gridSpan w:val="2"/>
            <w:vAlign w:val="center"/>
          </w:tcPr>
          <w:p w14:paraId="0DF07989" w14:textId="71BC121D"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пацієнтів</w:t>
            </w:r>
          </w:p>
        </w:tc>
        <w:tc>
          <w:tcPr>
            <w:tcW w:w="1004" w:type="dxa"/>
            <w:vMerge w:val="restart"/>
            <w:vAlign w:val="center"/>
          </w:tcPr>
          <w:p w14:paraId="5D733CFB" w14:textId="4FA7E825"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t</w:t>
            </w:r>
          </w:p>
        </w:tc>
        <w:tc>
          <w:tcPr>
            <w:tcW w:w="1258" w:type="dxa"/>
            <w:vMerge w:val="restart"/>
            <w:vAlign w:val="center"/>
          </w:tcPr>
          <w:p w14:paraId="28F75C93" w14:textId="7781A2B6"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p</w:t>
            </w:r>
          </w:p>
        </w:tc>
      </w:tr>
      <w:tr w:rsidR="00364E4A" w:rsidRPr="006565D4" w14:paraId="4CED1442" w14:textId="77777777" w:rsidTr="000F5FD3">
        <w:tc>
          <w:tcPr>
            <w:tcW w:w="4350" w:type="dxa"/>
            <w:gridSpan w:val="2"/>
            <w:vMerge/>
          </w:tcPr>
          <w:p w14:paraId="39F70FDD" w14:textId="719668E0" w:rsidR="00364E4A" w:rsidRPr="006565D4" w:rsidRDefault="00364E4A" w:rsidP="005E4999">
            <w:pPr>
              <w:spacing w:after="0" w:line="240" w:lineRule="auto"/>
              <w:contextualSpacing/>
              <w:rPr>
                <w:rStyle w:val="color32"/>
                <w:rFonts w:ascii="Times New Roman" w:hAnsi="Times New Roman"/>
                <w:sz w:val="28"/>
                <w:szCs w:val="28"/>
                <w:lang w:val="uk-UA"/>
              </w:rPr>
            </w:pPr>
          </w:p>
        </w:tc>
        <w:tc>
          <w:tcPr>
            <w:tcW w:w="1547" w:type="dxa"/>
            <w:vAlign w:val="center"/>
          </w:tcPr>
          <w:p w14:paraId="5628516C" w14:textId="430427ED" w:rsidR="00364E4A"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364E4A" w:rsidRPr="006565D4">
              <w:rPr>
                <w:rStyle w:val="color32"/>
                <w:rFonts w:ascii="Times New Roman" w:hAnsi="Times New Roman"/>
                <w:sz w:val="28"/>
                <w:szCs w:val="28"/>
                <w:lang w:val="uk-UA"/>
              </w:rPr>
              <w:t xml:space="preserve"> №1</w:t>
            </w:r>
          </w:p>
        </w:tc>
        <w:tc>
          <w:tcPr>
            <w:tcW w:w="1469" w:type="dxa"/>
            <w:vAlign w:val="center"/>
          </w:tcPr>
          <w:p w14:paraId="63C888A7" w14:textId="6F5F5630" w:rsidR="00364E4A"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364E4A" w:rsidRPr="006565D4">
              <w:rPr>
                <w:rStyle w:val="color32"/>
                <w:rFonts w:ascii="Times New Roman" w:hAnsi="Times New Roman"/>
                <w:sz w:val="28"/>
                <w:szCs w:val="28"/>
                <w:lang w:val="uk-UA"/>
              </w:rPr>
              <w:t xml:space="preserve"> №2</w:t>
            </w:r>
          </w:p>
        </w:tc>
        <w:tc>
          <w:tcPr>
            <w:tcW w:w="1004" w:type="dxa"/>
            <w:vMerge/>
          </w:tcPr>
          <w:p w14:paraId="1F2F6881" w14:textId="77777777" w:rsidR="00364E4A" w:rsidRPr="006565D4" w:rsidRDefault="00364E4A" w:rsidP="005E4999">
            <w:pPr>
              <w:spacing w:after="0" w:line="240" w:lineRule="auto"/>
              <w:contextualSpacing/>
              <w:jc w:val="center"/>
              <w:rPr>
                <w:rStyle w:val="color32"/>
                <w:rFonts w:ascii="Times New Roman" w:hAnsi="Times New Roman"/>
                <w:sz w:val="28"/>
                <w:szCs w:val="28"/>
                <w:lang w:val="uk-UA"/>
              </w:rPr>
            </w:pPr>
          </w:p>
        </w:tc>
        <w:tc>
          <w:tcPr>
            <w:tcW w:w="1258" w:type="dxa"/>
            <w:vMerge/>
          </w:tcPr>
          <w:p w14:paraId="78C8DDAC" w14:textId="77777777" w:rsidR="00364E4A" w:rsidRPr="006565D4" w:rsidRDefault="00364E4A" w:rsidP="005E4999">
            <w:pPr>
              <w:spacing w:after="0" w:line="240" w:lineRule="auto"/>
              <w:contextualSpacing/>
              <w:jc w:val="center"/>
              <w:rPr>
                <w:rStyle w:val="color32"/>
                <w:rFonts w:ascii="Times New Roman" w:hAnsi="Times New Roman"/>
                <w:sz w:val="28"/>
                <w:szCs w:val="28"/>
                <w:lang w:val="uk-UA"/>
              </w:rPr>
            </w:pPr>
          </w:p>
        </w:tc>
      </w:tr>
      <w:tr w:rsidR="00364E4A" w:rsidRPr="006565D4" w14:paraId="3F687373" w14:textId="77777777" w:rsidTr="000F5FD3">
        <w:tc>
          <w:tcPr>
            <w:tcW w:w="4350" w:type="dxa"/>
            <w:gridSpan w:val="2"/>
            <w:vMerge/>
          </w:tcPr>
          <w:p w14:paraId="2BA20965" w14:textId="2B0DE8C7" w:rsidR="00364E4A" w:rsidRPr="006565D4" w:rsidRDefault="00364E4A" w:rsidP="005E4999">
            <w:pPr>
              <w:spacing w:after="0" w:line="240" w:lineRule="auto"/>
              <w:contextualSpacing/>
              <w:rPr>
                <w:rStyle w:val="color32"/>
                <w:rFonts w:ascii="Times New Roman" w:hAnsi="Times New Roman"/>
                <w:sz w:val="28"/>
                <w:szCs w:val="28"/>
                <w:lang w:val="uk-UA"/>
              </w:rPr>
            </w:pPr>
          </w:p>
        </w:tc>
        <w:tc>
          <w:tcPr>
            <w:tcW w:w="3016" w:type="dxa"/>
            <w:gridSpan w:val="2"/>
            <w:vAlign w:val="center"/>
          </w:tcPr>
          <w:p w14:paraId="31813EE5" w14:textId="3834B4C4" w:rsidR="00364E4A" w:rsidRPr="006565D4" w:rsidRDefault="00A37A68"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eastAsia="en-US"/>
              </w:rPr>
              <w:object w:dxaOrig="709" w:dyaOrig="344" w14:anchorId="1559A0E0">
                <v:shape id="_x0000_i1027" type="#_x0000_t75" style="width:36pt;height:18pt" o:ole="">
                  <v:imagedata r:id="rId10" o:title=""/>
                </v:shape>
                <o:OLEObject Type="Embed" ProgID="Equation.3" ShapeID="_x0000_i1027" DrawAspect="Content" ObjectID="_1793687480" r:id="rId17"/>
              </w:object>
            </w:r>
          </w:p>
        </w:tc>
        <w:tc>
          <w:tcPr>
            <w:tcW w:w="1004" w:type="dxa"/>
            <w:vMerge/>
          </w:tcPr>
          <w:p w14:paraId="4656AC3D" w14:textId="77777777" w:rsidR="00364E4A" w:rsidRPr="006565D4" w:rsidRDefault="00364E4A" w:rsidP="005E4999">
            <w:pPr>
              <w:spacing w:after="0" w:line="240" w:lineRule="auto"/>
              <w:contextualSpacing/>
              <w:jc w:val="center"/>
              <w:rPr>
                <w:rStyle w:val="color32"/>
                <w:rFonts w:ascii="Times New Roman" w:hAnsi="Times New Roman"/>
                <w:sz w:val="28"/>
                <w:szCs w:val="28"/>
                <w:lang w:val="uk-UA"/>
              </w:rPr>
            </w:pPr>
          </w:p>
        </w:tc>
        <w:tc>
          <w:tcPr>
            <w:tcW w:w="1258" w:type="dxa"/>
            <w:vMerge/>
          </w:tcPr>
          <w:p w14:paraId="061A70DD" w14:textId="77777777" w:rsidR="00364E4A" w:rsidRPr="006565D4" w:rsidRDefault="00364E4A" w:rsidP="005E4999">
            <w:pPr>
              <w:spacing w:after="0" w:line="240" w:lineRule="auto"/>
              <w:contextualSpacing/>
              <w:jc w:val="center"/>
              <w:rPr>
                <w:rStyle w:val="color32"/>
                <w:rFonts w:ascii="Times New Roman" w:hAnsi="Times New Roman"/>
                <w:sz w:val="28"/>
                <w:szCs w:val="28"/>
                <w:lang w:val="uk-UA"/>
              </w:rPr>
            </w:pPr>
          </w:p>
        </w:tc>
      </w:tr>
      <w:tr w:rsidR="00364E4A" w:rsidRPr="006565D4" w14:paraId="695BFB17" w14:textId="77777777" w:rsidTr="000F5FD3">
        <w:tc>
          <w:tcPr>
            <w:tcW w:w="3048" w:type="dxa"/>
            <w:vMerge w:val="restart"/>
            <w:vAlign w:val="center"/>
          </w:tcPr>
          <w:p w14:paraId="4E5862CE" w14:textId="77777777" w:rsidR="00364E4A" w:rsidRPr="006565D4" w:rsidRDefault="00364E4A" w:rsidP="005E4999">
            <w:pPr>
              <w:spacing w:after="0" w:line="240" w:lineRule="auto"/>
              <w:contextualSpacing/>
              <w:rPr>
                <w:rStyle w:val="color32"/>
                <w:rFonts w:ascii="Times New Roman" w:hAnsi="Times New Roman"/>
                <w:sz w:val="28"/>
                <w:szCs w:val="28"/>
                <w:lang w:val="uk-UA"/>
              </w:rPr>
            </w:pPr>
          </w:p>
          <w:p w14:paraId="2521E037" w14:textId="59AD5AA5" w:rsidR="00364E4A"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А. Верхня кінцівка</w:t>
            </w:r>
          </w:p>
        </w:tc>
        <w:tc>
          <w:tcPr>
            <w:tcW w:w="1302" w:type="dxa"/>
          </w:tcPr>
          <w:p w14:paraId="1FA364DD" w14:textId="6C35DBC2" w:rsidR="00364E4A" w:rsidRPr="006565D4" w:rsidRDefault="00364E4A"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47" w:type="dxa"/>
          </w:tcPr>
          <w:p w14:paraId="5A6145AE" w14:textId="5E7396BA"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10,5±0,50</w:t>
            </w:r>
          </w:p>
        </w:tc>
        <w:tc>
          <w:tcPr>
            <w:tcW w:w="1469" w:type="dxa"/>
          </w:tcPr>
          <w:p w14:paraId="60BB046B" w14:textId="136A4F64"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9,4±0,56</w:t>
            </w:r>
          </w:p>
        </w:tc>
        <w:tc>
          <w:tcPr>
            <w:tcW w:w="1004" w:type="dxa"/>
          </w:tcPr>
          <w:p w14:paraId="01A55F68" w14:textId="70745F6E"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1,46</w:t>
            </w:r>
          </w:p>
        </w:tc>
        <w:tc>
          <w:tcPr>
            <w:tcW w:w="1258" w:type="dxa"/>
          </w:tcPr>
          <w:p w14:paraId="4049C6CA" w14:textId="3B7DF054" w:rsidR="00364E4A" w:rsidRPr="006565D4" w:rsidRDefault="00364E4A"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364E4A" w:rsidRPr="006565D4" w14:paraId="3EAA1A45" w14:textId="77777777" w:rsidTr="000F5FD3">
        <w:tc>
          <w:tcPr>
            <w:tcW w:w="3048" w:type="dxa"/>
            <w:vMerge/>
            <w:vAlign w:val="center"/>
          </w:tcPr>
          <w:p w14:paraId="08BC8025" w14:textId="77777777" w:rsidR="00364E4A" w:rsidRPr="006565D4" w:rsidRDefault="00364E4A" w:rsidP="005E4999">
            <w:pPr>
              <w:spacing w:after="0" w:line="240" w:lineRule="auto"/>
              <w:contextualSpacing/>
              <w:rPr>
                <w:rStyle w:val="color32"/>
                <w:rFonts w:ascii="Times New Roman" w:hAnsi="Times New Roman"/>
                <w:sz w:val="28"/>
                <w:szCs w:val="28"/>
                <w:lang w:val="uk-UA"/>
              </w:rPr>
            </w:pPr>
          </w:p>
        </w:tc>
        <w:tc>
          <w:tcPr>
            <w:tcW w:w="1302" w:type="dxa"/>
          </w:tcPr>
          <w:p w14:paraId="428CB64D" w14:textId="55E56407" w:rsidR="00364E4A" w:rsidRPr="006565D4" w:rsidRDefault="00364E4A"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47" w:type="dxa"/>
          </w:tcPr>
          <w:p w14:paraId="2B3A7DEB" w14:textId="02A13339" w:rsidR="00364E4A"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23</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1,20</w:t>
            </w:r>
          </w:p>
        </w:tc>
        <w:tc>
          <w:tcPr>
            <w:tcW w:w="1469" w:type="dxa"/>
          </w:tcPr>
          <w:p w14:paraId="7DFD60F5" w14:textId="1AE1B9ED" w:rsidR="00364E4A"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19,3</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0,66</w:t>
            </w:r>
          </w:p>
        </w:tc>
        <w:tc>
          <w:tcPr>
            <w:tcW w:w="1004" w:type="dxa"/>
          </w:tcPr>
          <w:p w14:paraId="7C7D86DE" w14:textId="26A6546A" w:rsidR="00364E4A"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2,69</w:t>
            </w:r>
          </w:p>
        </w:tc>
        <w:tc>
          <w:tcPr>
            <w:tcW w:w="1258" w:type="dxa"/>
          </w:tcPr>
          <w:p w14:paraId="76ABFA31" w14:textId="220C7DFD" w:rsidR="00364E4A" w:rsidRPr="006565D4" w:rsidRDefault="003545A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&lt;0,05</w:t>
            </w:r>
          </w:p>
        </w:tc>
      </w:tr>
      <w:tr w:rsidR="008D692E" w:rsidRPr="006565D4" w14:paraId="05B33360" w14:textId="77777777" w:rsidTr="000F5FD3">
        <w:tc>
          <w:tcPr>
            <w:tcW w:w="3048" w:type="dxa"/>
            <w:vMerge w:val="restart"/>
            <w:vAlign w:val="center"/>
          </w:tcPr>
          <w:p w14:paraId="52569316" w14:textId="2880A8D0"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Б. Зап’ясток</w:t>
            </w:r>
          </w:p>
        </w:tc>
        <w:tc>
          <w:tcPr>
            <w:tcW w:w="1302" w:type="dxa"/>
          </w:tcPr>
          <w:p w14:paraId="5E5594B2" w14:textId="792EB6F1"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47" w:type="dxa"/>
          </w:tcPr>
          <w:p w14:paraId="14366B79" w14:textId="58CC9345"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1,5±0,16</w:t>
            </w:r>
          </w:p>
        </w:tc>
        <w:tc>
          <w:tcPr>
            <w:tcW w:w="1469" w:type="dxa"/>
          </w:tcPr>
          <w:p w14:paraId="06C5CFA3" w14:textId="3B3AB487"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1,4±0,16</w:t>
            </w:r>
          </w:p>
        </w:tc>
        <w:tc>
          <w:tcPr>
            <w:tcW w:w="1004" w:type="dxa"/>
          </w:tcPr>
          <w:p w14:paraId="6DBB490C" w14:textId="562C7F8D"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0,43</w:t>
            </w:r>
          </w:p>
        </w:tc>
        <w:tc>
          <w:tcPr>
            <w:tcW w:w="1258" w:type="dxa"/>
          </w:tcPr>
          <w:p w14:paraId="44EE5156" w14:textId="04261C44"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1294D4CB" w14:textId="77777777" w:rsidTr="000F5FD3">
        <w:tc>
          <w:tcPr>
            <w:tcW w:w="3048" w:type="dxa"/>
            <w:vMerge/>
            <w:vAlign w:val="center"/>
          </w:tcPr>
          <w:p w14:paraId="1EBE9545" w14:textId="77777777" w:rsidR="008D692E" w:rsidRPr="006565D4" w:rsidRDefault="008D692E" w:rsidP="005E4999">
            <w:pPr>
              <w:spacing w:after="0" w:line="240" w:lineRule="auto"/>
              <w:contextualSpacing/>
              <w:rPr>
                <w:rStyle w:val="color32"/>
                <w:rFonts w:ascii="Times New Roman" w:hAnsi="Times New Roman"/>
                <w:sz w:val="28"/>
                <w:szCs w:val="28"/>
                <w:lang w:val="uk-UA"/>
              </w:rPr>
            </w:pPr>
          </w:p>
        </w:tc>
        <w:tc>
          <w:tcPr>
            <w:tcW w:w="1302" w:type="dxa"/>
          </w:tcPr>
          <w:p w14:paraId="1071477E" w14:textId="102D2B32"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47" w:type="dxa"/>
          </w:tcPr>
          <w:p w14:paraId="64D074ED" w14:textId="055E74E1" w:rsidR="008D692E" w:rsidRPr="006565D4" w:rsidRDefault="00F35950"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4,4</w:t>
            </w:r>
            <w:r w:rsidR="0090725B" w:rsidRPr="006565D4">
              <w:rPr>
                <w:rFonts w:ascii="Times New Roman" w:hAnsi="Times New Roman"/>
                <w:color w:val="000000" w:themeColor="text1"/>
                <w:sz w:val="28"/>
                <w:szCs w:val="28"/>
                <w:lang w:val="uk-UA"/>
              </w:rPr>
              <w:t>±</w:t>
            </w:r>
            <w:r w:rsidR="0090725B" w:rsidRPr="006565D4">
              <w:rPr>
                <w:rStyle w:val="color32"/>
                <w:rFonts w:ascii="Times New Roman" w:hAnsi="Times New Roman"/>
                <w:sz w:val="28"/>
                <w:szCs w:val="28"/>
                <w:lang w:val="uk-UA"/>
              </w:rPr>
              <w:t>0,</w:t>
            </w:r>
            <w:r w:rsidRPr="006565D4">
              <w:rPr>
                <w:rStyle w:val="color32"/>
                <w:rFonts w:ascii="Times New Roman" w:hAnsi="Times New Roman"/>
                <w:sz w:val="28"/>
                <w:szCs w:val="28"/>
                <w:lang w:val="uk-UA"/>
              </w:rPr>
              <w:t>4</w:t>
            </w:r>
          </w:p>
        </w:tc>
        <w:tc>
          <w:tcPr>
            <w:tcW w:w="1469" w:type="dxa"/>
          </w:tcPr>
          <w:p w14:paraId="2C22A53B" w14:textId="3C4C93CD"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3,5</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0,34</w:t>
            </w:r>
          </w:p>
        </w:tc>
        <w:tc>
          <w:tcPr>
            <w:tcW w:w="1004" w:type="dxa"/>
          </w:tcPr>
          <w:p w14:paraId="482988F2" w14:textId="77B9DF2C" w:rsidR="008D692E" w:rsidRPr="006565D4" w:rsidRDefault="00F35950"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1,71</w:t>
            </w:r>
          </w:p>
        </w:tc>
        <w:tc>
          <w:tcPr>
            <w:tcW w:w="1258" w:type="dxa"/>
          </w:tcPr>
          <w:p w14:paraId="7C7794CF" w14:textId="7336C777"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16709710" w14:textId="77777777" w:rsidTr="000F5FD3">
        <w:tc>
          <w:tcPr>
            <w:tcW w:w="3048" w:type="dxa"/>
            <w:vMerge w:val="restart"/>
            <w:vAlign w:val="center"/>
          </w:tcPr>
          <w:p w14:paraId="72B43281" w14:textId="69185249" w:rsidR="008D692E" w:rsidRPr="006565D4" w:rsidRDefault="008D692E" w:rsidP="005E4999">
            <w:pPr>
              <w:spacing w:after="0" w:line="240" w:lineRule="auto"/>
              <w:contextualSpacing/>
              <w:rPr>
                <w:rStyle w:val="color32"/>
                <w:rFonts w:ascii="Times New Roman" w:hAnsi="Times New Roman"/>
                <w:b/>
                <w:bCs/>
                <w:sz w:val="28"/>
                <w:szCs w:val="28"/>
                <w:lang w:val="uk-UA"/>
              </w:rPr>
            </w:pPr>
            <w:bookmarkStart w:id="10" w:name="_Hlk165108786"/>
            <w:r w:rsidRPr="006565D4">
              <w:rPr>
                <w:rStyle w:val="color32"/>
                <w:rFonts w:ascii="Times New Roman" w:hAnsi="Times New Roman"/>
                <w:sz w:val="28"/>
                <w:szCs w:val="28"/>
                <w:lang w:val="uk-UA"/>
              </w:rPr>
              <w:t>В. Рука</w:t>
            </w:r>
          </w:p>
        </w:tc>
        <w:tc>
          <w:tcPr>
            <w:tcW w:w="1302" w:type="dxa"/>
          </w:tcPr>
          <w:p w14:paraId="06027900" w14:textId="2FDEE984"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47" w:type="dxa"/>
          </w:tcPr>
          <w:p w14:paraId="27E8AB7A" w14:textId="4B051861"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3,5±0,42</w:t>
            </w:r>
          </w:p>
        </w:tc>
        <w:tc>
          <w:tcPr>
            <w:tcW w:w="1469" w:type="dxa"/>
          </w:tcPr>
          <w:p w14:paraId="24071CD2" w14:textId="1D852BDD"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3,3±0,33</w:t>
            </w:r>
          </w:p>
        </w:tc>
        <w:tc>
          <w:tcPr>
            <w:tcW w:w="1004" w:type="dxa"/>
          </w:tcPr>
          <w:p w14:paraId="3FE9724A" w14:textId="18F082F9"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0,37</w:t>
            </w:r>
          </w:p>
        </w:tc>
        <w:tc>
          <w:tcPr>
            <w:tcW w:w="1258" w:type="dxa"/>
          </w:tcPr>
          <w:p w14:paraId="79D25E17" w14:textId="5DDD3B16"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67082194" w14:textId="77777777" w:rsidTr="000F5FD3">
        <w:tc>
          <w:tcPr>
            <w:tcW w:w="3048" w:type="dxa"/>
            <w:vMerge/>
            <w:vAlign w:val="center"/>
          </w:tcPr>
          <w:p w14:paraId="6D5F57EE" w14:textId="77777777" w:rsidR="008D692E" w:rsidRPr="006565D4" w:rsidRDefault="008D692E" w:rsidP="005E4999">
            <w:pPr>
              <w:spacing w:after="0" w:line="240" w:lineRule="auto"/>
              <w:contextualSpacing/>
              <w:rPr>
                <w:rStyle w:val="color32"/>
                <w:rFonts w:ascii="Times New Roman" w:hAnsi="Times New Roman"/>
                <w:sz w:val="28"/>
                <w:szCs w:val="28"/>
                <w:lang w:val="uk-UA"/>
              </w:rPr>
            </w:pPr>
          </w:p>
        </w:tc>
        <w:tc>
          <w:tcPr>
            <w:tcW w:w="1302" w:type="dxa"/>
          </w:tcPr>
          <w:p w14:paraId="7DBD4390" w14:textId="15B14A51"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47" w:type="dxa"/>
          </w:tcPr>
          <w:p w14:paraId="60D5E020" w14:textId="1547F936"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11,1</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0,43</w:t>
            </w:r>
          </w:p>
        </w:tc>
        <w:tc>
          <w:tcPr>
            <w:tcW w:w="1469" w:type="dxa"/>
          </w:tcPr>
          <w:p w14:paraId="08040C5C" w14:textId="14441160"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8,7</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0,59</w:t>
            </w:r>
          </w:p>
        </w:tc>
        <w:tc>
          <w:tcPr>
            <w:tcW w:w="1004" w:type="dxa"/>
          </w:tcPr>
          <w:p w14:paraId="1E5AEC02" w14:textId="10F7E58D"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3,25</w:t>
            </w:r>
          </w:p>
        </w:tc>
        <w:tc>
          <w:tcPr>
            <w:tcW w:w="1258" w:type="dxa"/>
          </w:tcPr>
          <w:p w14:paraId="211CC040" w14:textId="597A9C24" w:rsidR="008D692E" w:rsidRPr="006565D4" w:rsidRDefault="003545A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&lt;0,05</w:t>
            </w:r>
          </w:p>
        </w:tc>
      </w:tr>
      <w:bookmarkEnd w:id="10"/>
      <w:tr w:rsidR="008D692E" w:rsidRPr="006565D4" w14:paraId="7154E944" w14:textId="77777777" w:rsidTr="000F5FD3">
        <w:tc>
          <w:tcPr>
            <w:tcW w:w="3048" w:type="dxa"/>
            <w:vMerge w:val="restart"/>
            <w:vAlign w:val="center"/>
          </w:tcPr>
          <w:p w14:paraId="5D957A5C" w14:textId="42AE3E53"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Г. Координація / Швидкість</w:t>
            </w:r>
          </w:p>
        </w:tc>
        <w:tc>
          <w:tcPr>
            <w:tcW w:w="1302" w:type="dxa"/>
          </w:tcPr>
          <w:p w14:paraId="4A83FB7B" w14:textId="4D7CC557"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47" w:type="dxa"/>
          </w:tcPr>
          <w:p w14:paraId="44537247" w14:textId="0C221C12"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1,3±0,26</w:t>
            </w:r>
          </w:p>
        </w:tc>
        <w:tc>
          <w:tcPr>
            <w:tcW w:w="1469" w:type="dxa"/>
          </w:tcPr>
          <w:p w14:paraId="5053EA67" w14:textId="139B89ED"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1,4±0,22</w:t>
            </w:r>
          </w:p>
        </w:tc>
        <w:tc>
          <w:tcPr>
            <w:tcW w:w="1004" w:type="dxa"/>
          </w:tcPr>
          <w:p w14:paraId="3E545EBD" w14:textId="51070317"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0,29</w:t>
            </w:r>
          </w:p>
        </w:tc>
        <w:tc>
          <w:tcPr>
            <w:tcW w:w="1258" w:type="dxa"/>
          </w:tcPr>
          <w:p w14:paraId="45C35306" w14:textId="150E79D3"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52B7C295" w14:textId="77777777" w:rsidTr="000F5FD3">
        <w:tc>
          <w:tcPr>
            <w:tcW w:w="3048" w:type="dxa"/>
            <w:vMerge/>
            <w:vAlign w:val="center"/>
          </w:tcPr>
          <w:p w14:paraId="7487EF82" w14:textId="77777777" w:rsidR="008D692E" w:rsidRPr="006565D4" w:rsidRDefault="008D692E" w:rsidP="005E4999">
            <w:pPr>
              <w:spacing w:after="0" w:line="240" w:lineRule="auto"/>
              <w:contextualSpacing/>
              <w:rPr>
                <w:rStyle w:val="color32"/>
                <w:rFonts w:ascii="Times New Roman" w:hAnsi="Times New Roman"/>
                <w:sz w:val="28"/>
                <w:szCs w:val="28"/>
                <w:lang w:val="uk-UA"/>
              </w:rPr>
            </w:pPr>
          </w:p>
        </w:tc>
        <w:tc>
          <w:tcPr>
            <w:tcW w:w="1302" w:type="dxa"/>
          </w:tcPr>
          <w:p w14:paraId="1DFC3482" w14:textId="46AB721F"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47" w:type="dxa"/>
          </w:tcPr>
          <w:p w14:paraId="6F771074" w14:textId="4ABE3F50"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4,8</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0,35</w:t>
            </w:r>
          </w:p>
        </w:tc>
        <w:tc>
          <w:tcPr>
            <w:tcW w:w="1469" w:type="dxa"/>
          </w:tcPr>
          <w:p w14:paraId="45BF18F1" w14:textId="1E93EA2B"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5</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0,33</w:t>
            </w:r>
          </w:p>
        </w:tc>
        <w:tc>
          <w:tcPr>
            <w:tcW w:w="1004" w:type="dxa"/>
          </w:tcPr>
          <w:p w14:paraId="4F2CB77B" w14:textId="4802C05B"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0,41</w:t>
            </w:r>
          </w:p>
        </w:tc>
        <w:tc>
          <w:tcPr>
            <w:tcW w:w="1258" w:type="dxa"/>
          </w:tcPr>
          <w:p w14:paraId="0187D309" w14:textId="178F04F0"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5F1B99C2" w14:textId="77777777" w:rsidTr="000F5FD3">
        <w:tc>
          <w:tcPr>
            <w:tcW w:w="3048" w:type="dxa"/>
            <w:vMerge w:val="restart"/>
            <w:vAlign w:val="center"/>
          </w:tcPr>
          <w:p w14:paraId="1D379889" w14:textId="5901B17B"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Всього А-Г (моторна функція FMA-UE)</w:t>
            </w:r>
          </w:p>
        </w:tc>
        <w:tc>
          <w:tcPr>
            <w:tcW w:w="1302" w:type="dxa"/>
          </w:tcPr>
          <w:p w14:paraId="78E38B25" w14:textId="3A45EF18"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47" w:type="dxa"/>
          </w:tcPr>
          <w:p w14:paraId="4C5E004E" w14:textId="263F3DC0"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16,8±1,08</w:t>
            </w:r>
          </w:p>
        </w:tc>
        <w:tc>
          <w:tcPr>
            <w:tcW w:w="1469" w:type="dxa"/>
          </w:tcPr>
          <w:p w14:paraId="4D3E7F89" w14:textId="6330C3CB"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rPr>
              <w:t>15,5±0,73</w:t>
            </w:r>
          </w:p>
        </w:tc>
        <w:tc>
          <w:tcPr>
            <w:tcW w:w="1004" w:type="dxa"/>
          </w:tcPr>
          <w:p w14:paraId="71AF8462" w14:textId="60D422CD"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0,99</w:t>
            </w:r>
          </w:p>
        </w:tc>
        <w:tc>
          <w:tcPr>
            <w:tcW w:w="1258" w:type="dxa"/>
          </w:tcPr>
          <w:p w14:paraId="757686BB" w14:textId="45480D6E" w:rsidR="008D692E" w:rsidRPr="006565D4" w:rsidRDefault="008D692E"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8D692E" w:rsidRPr="006565D4" w14:paraId="49E09E70" w14:textId="77777777" w:rsidTr="000F5FD3">
        <w:tc>
          <w:tcPr>
            <w:tcW w:w="3048" w:type="dxa"/>
            <w:vMerge/>
          </w:tcPr>
          <w:p w14:paraId="785FFA48" w14:textId="77777777" w:rsidR="008D692E" w:rsidRPr="006565D4" w:rsidRDefault="008D692E" w:rsidP="005E4999">
            <w:pPr>
              <w:spacing w:after="0" w:line="240" w:lineRule="auto"/>
              <w:contextualSpacing/>
              <w:rPr>
                <w:rStyle w:val="color32"/>
                <w:rFonts w:ascii="Times New Roman" w:hAnsi="Times New Roman"/>
                <w:sz w:val="28"/>
                <w:szCs w:val="28"/>
                <w:lang w:val="uk-UA"/>
              </w:rPr>
            </w:pPr>
            <w:bookmarkStart w:id="11" w:name="_Hlk165108015"/>
          </w:p>
        </w:tc>
        <w:tc>
          <w:tcPr>
            <w:tcW w:w="1302" w:type="dxa"/>
          </w:tcPr>
          <w:p w14:paraId="15118236" w14:textId="27F251C6" w:rsidR="008D692E" w:rsidRPr="006565D4" w:rsidRDefault="008D692E"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47" w:type="dxa"/>
          </w:tcPr>
          <w:p w14:paraId="5BBD1460" w14:textId="74307278"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4</w:t>
            </w:r>
            <w:r w:rsidR="00F35950" w:rsidRPr="006565D4">
              <w:rPr>
                <w:rStyle w:val="color32"/>
                <w:rFonts w:ascii="Times New Roman" w:hAnsi="Times New Roman"/>
                <w:sz w:val="28"/>
                <w:szCs w:val="28"/>
                <w:lang w:val="uk-UA"/>
              </w:rPr>
              <w:t>3,3</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1,</w:t>
            </w:r>
            <w:r w:rsidR="00F35950" w:rsidRPr="006565D4">
              <w:rPr>
                <w:rStyle w:val="color32"/>
                <w:rFonts w:ascii="Times New Roman" w:hAnsi="Times New Roman"/>
                <w:sz w:val="28"/>
                <w:szCs w:val="28"/>
                <w:lang w:val="uk-UA"/>
              </w:rPr>
              <w:t>43</w:t>
            </w:r>
          </w:p>
        </w:tc>
        <w:tc>
          <w:tcPr>
            <w:tcW w:w="1469" w:type="dxa"/>
          </w:tcPr>
          <w:p w14:paraId="7FC3A101" w14:textId="1536B272"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36,5</w:t>
            </w:r>
            <w:r w:rsidRPr="006565D4">
              <w:rPr>
                <w:rFonts w:ascii="Times New Roman" w:hAnsi="Times New Roman"/>
                <w:color w:val="000000" w:themeColor="text1"/>
                <w:sz w:val="28"/>
                <w:szCs w:val="28"/>
                <w:lang w:val="uk-UA"/>
              </w:rPr>
              <w:t>±</w:t>
            </w:r>
            <w:r w:rsidRPr="006565D4">
              <w:rPr>
                <w:rStyle w:val="color32"/>
                <w:rFonts w:ascii="Times New Roman" w:hAnsi="Times New Roman"/>
                <w:sz w:val="28"/>
                <w:szCs w:val="28"/>
                <w:lang w:val="uk-UA"/>
              </w:rPr>
              <w:t>1,01</w:t>
            </w:r>
          </w:p>
        </w:tc>
        <w:tc>
          <w:tcPr>
            <w:tcW w:w="1004" w:type="dxa"/>
          </w:tcPr>
          <w:p w14:paraId="0F04A66B" w14:textId="76832487" w:rsidR="008D692E" w:rsidRPr="006565D4" w:rsidRDefault="0090725B"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3,8</w:t>
            </w:r>
            <w:r w:rsidR="00F35950" w:rsidRPr="006565D4">
              <w:rPr>
                <w:rStyle w:val="color32"/>
                <w:rFonts w:ascii="Times New Roman" w:hAnsi="Times New Roman"/>
                <w:sz w:val="28"/>
                <w:szCs w:val="28"/>
                <w:lang w:val="uk-UA"/>
              </w:rPr>
              <w:t>6</w:t>
            </w:r>
          </w:p>
        </w:tc>
        <w:tc>
          <w:tcPr>
            <w:tcW w:w="1258" w:type="dxa"/>
          </w:tcPr>
          <w:p w14:paraId="4070FE82" w14:textId="4A3D6FEC" w:rsidR="008D692E" w:rsidRPr="006565D4" w:rsidRDefault="003545A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&lt;0,05</w:t>
            </w:r>
          </w:p>
        </w:tc>
      </w:tr>
      <w:bookmarkEnd w:id="11"/>
    </w:tbl>
    <w:p w14:paraId="43515792" w14:textId="77777777" w:rsidR="009B7380" w:rsidRPr="006565D4" w:rsidRDefault="009B7380" w:rsidP="005E4999">
      <w:pPr>
        <w:spacing w:after="0" w:line="360" w:lineRule="auto"/>
        <w:ind w:firstLine="709"/>
        <w:rPr>
          <w:rStyle w:val="color32"/>
          <w:rFonts w:ascii="Times New Roman" w:hAnsi="Times New Roman"/>
          <w:i/>
          <w:iCs/>
          <w:sz w:val="28"/>
          <w:szCs w:val="28"/>
          <w:lang w:val="uk-UA"/>
        </w:rPr>
      </w:pPr>
    </w:p>
    <w:p w14:paraId="7AAD8429" w14:textId="3B72EF41" w:rsidR="00B039F7" w:rsidRPr="006565D4" w:rsidRDefault="003545AE" w:rsidP="005E4999">
      <w:pPr>
        <w:spacing w:after="0" w:line="360" w:lineRule="auto"/>
        <w:ind w:firstLine="709"/>
        <w:jc w:val="right"/>
        <w:rPr>
          <w:rStyle w:val="color32"/>
          <w:rFonts w:ascii="Times New Roman" w:hAnsi="Times New Roman"/>
          <w:i/>
          <w:iCs/>
          <w:sz w:val="28"/>
          <w:szCs w:val="28"/>
          <w:lang w:val="uk-UA"/>
        </w:rPr>
      </w:pPr>
      <w:r w:rsidRPr="006565D4">
        <w:rPr>
          <w:rStyle w:val="color32"/>
          <w:rFonts w:ascii="Times New Roman" w:hAnsi="Times New Roman"/>
          <w:i/>
          <w:iCs/>
          <w:sz w:val="28"/>
          <w:szCs w:val="28"/>
          <w:lang w:val="uk-UA"/>
        </w:rPr>
        <w:t>Таблиця 3.8</w:t>
      </w:r>
      <w:r w:rsidR="009B7380" w:rsidRPr="006565D4">
        <w:rPr>
          <w:rStyle w:val="color32"/>
          <w:rFonts w:ascii="Times New Roman" w:hAnsi="Times New Roman"/>
          <w:i/>
          <w:iCs/>
          <w:sz w:val="28"/>
          <w:szCs w:val="28"/>
          <w:lang w:val="uk-UA"/>
        </w:rPr>
        <w:t>.</w:t>
      </w:r>
    </w:p>
    <w:p w14:paraId="2D7ED221" w14:textId="3F8D4722" w:rsidR="003545AE" w:rsidRPr="006565D4" w:rsidRDefault="003545AE" w:rsidP="005E4999">
      <w:pPr>
        <w:spacing w:after="0" w:line="360" w:lineRule="auto"/>
        <w:ind w:firstLine="709"/>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t>Динаміка функціональних показників сили</w:t>
      </w:r>
      <w:r w:rsidR="007D2449"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визначені за допомогою ММТ</w:t>
      </w:r>
      <w:r w:rsidR="007D2449" w:rsidRPr="006565D4">
        <w:rPr>
          <w:rStyle w:val="color32"/>
          <w:rFonts w:ascii="Times New Roman" w:hAnsi="Times New Roman"/>
          <w:b/>
          <w:bCs/>
          <w:sz w:val="28"/>
          <w:szCs w:val="28"/>
          <w:lang w:val="uk-UA"/>
        </w:rPr>
        <w:t>,</w:t>
      </w:r>
      <w:r w:rsidRPr="006565D4">
        <w:rPr>
          <w:rStyle w:val="color32"/>
          <w:rFonts w:ascii="Times New Roman" w:hAnsi="Times New Roman"/>
          <w:b/>
          <w:bCs/>
          <w:sz w:val="28"/>
          <w:szCs w:val="28"/>
          <w:lang w:val="uk-UA"/>
        </w:rPr>
        <w:t xml:space="preserve"> </w:t>
      </w:r>
      <w:r w:rsidR="007D2449" w:rsidRPr="006565D4">
        <w:rPr>
          <w:rStyle w:val="color32"/>
          <w:rFonts w:ascii="Times New Roman" w:hAnsi="Times New Roman"/>
          <w:b/>
          <w:bCs/>
          <w:sz w:val="28"/>
          <w:szCs w:val="28"/>
          <w:lang w:val="uk-UA"/>
        </w:rPr>
        <w:t xml:space="preserve">пацієнтів обох вікових груп </w:t>
      </w:r>
      <w:r w:rsidRPr="006565D4">
        <w:rPr>
          <w:rStyle w:val="color32"/>
          <w:rFonts w:ascii="Times New Roman" w:hAnsi="Times New Roman"/>
          <w:b/>
          <w:bCs/>
          <w:sz w:val="28"/>
          <w:szCs w:val="28"/>
          <w:lang w:val="uk-UA"/>
        </w:rPr>
        <w:t>при первинному та повторному дослідженні за міжнародними стандартами оцінки</w:t>
      </w:r>
    </w:p>
    <w:tbl>
      <w:tblPr>
        <w:tblStyle w:val="a5"/>
        <w:tblW w:w="0" w:type="auto"/>
        <w:tblLook w:val="04A0" w:firstRow="1" w:lastRow="0" w:firstColumn="1" w:lastColumn="0" w:noHBand="0" w:noVBand="1"/>
      </w:tblPr>
      <w:tblGrid>
        <w:gridCol w:w="3083"/>
        <w:gridCol w:w="1314"/>
        <w:gridCol w:w="1552"/>
        <w:gridCol w:w="1417"/>
        <w:gridCol w:w="993"/>
        <w:gridCol w:w="1269"/>
      </w:tblGrid>
      <w:tr w:rsidR="0033775E" w:rsidRPr="006565D4" w14:paraId="368D4262" w14:textId="77777777" w:rsidTr="009B5C70">
        <w:tc>
          <w:tcPr>
            <w:tcW w:w="4397" w:type="dxa"/>
            <w:gridSpan w:val="2"/>
            <w:vMerge w:val="restart"/>
            <w:vAlign w:val="center"/>
          </w:tcPr>
          <w:p w14:paraId="7B62FB55" w14:textId="69DC77CD" w:rsidR="0033775E" w:rsidRPr="006565D4" w:rsidRDefault="0033775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Оцінка сили за допомогою ММТ, к-сть балів</w:t>
            </w:r>
          </w:p>
        </w:tc>
        <w:tc>
          <w:tcPr>
            <w:tcW w:w="2969" w:type="dxa"/>
            <w:gridSpan w:val="2"/>
            <w:vAlign w:val="center"/>
          </w:tcPr>
          <w:p w14:paraId="1F50F513"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Групи пацієнтів</w:t>
            </w:r>
          </w:p>
        </w:tc>
        <w:tc>
          <w:tcPr>
            <w:tcW w:w="993" w:type="dxa"/>
            <w:vMerge w:val="restart"/>
            <w:vAlign w:val="center"/>
          </w:tcPr>
          <w:p w14:paraId="7FD6A3DA"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t</w:t>
            </w:r>
          </w:p>
        </w:tc>
        <w:tc>
          <w:tcPr>
            <w:tcW w:w="1269" w:type="dxa"/>
            <w:vMerge w:val="restart"/>
            <w:vAlign w:val="center"/>
          </w:tcPr>
          <w:p w14:paraId="6858ED1C"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p</w:t>
            </w:r>
          </w:p>
        </w:tc>
      </w:tr>
      <w:tr w:rsidR="0033775E" w:rsidRPr="006565D4" w14:paraId="44035216" w14:textId="77777777" w:rsidTr="009B5C70">
        <w:tc>
          <w:tcPr>
            <w:tcW w:w="4397" w:type="dxa"/>
            <w:gridSpan w:val="2"/>
            <w:vMerge/>
          </w:tcPr>
          <w:p w14:paraId="64388310" w14:textId="77777777" w:rsidR="0033775E" w:rsidRPr="006565D4" w:rsidRDefault="0033775E" w:rsidP="005E4999">
            <w:pPr>
              <w:spacing w:after="0" w:line="240" w:lineRule="auto"/>
              <w:contextualSpacing/>
              <w:rPr>
                <w:rStyle w:val="color32"/>
                <w:rFonts w:ascii="Times New Roman" w:hAnsi="Times New Roman"/>
                <w:sz w:val="28"/>
                <w:szCs w:val="28"/>
                <w:lang w:val="uk-UA"/>
              </w:rPr>
            </w:pPr>
          </w:p>
        </w:tc>
        <w:tc>
          <w:tcPr>
            <w:tcW w:w="1552" w:type="dxa"/>
            <w:vAlign w:val="center"/>
          </w:tcPr>
          <w:p w14:paraId="6708F85E" w14:textId="4326E27B" w:rsidR="0033775E"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33775E" w:rsidRPr="006565D4">
              <w:rPr>
                <w:rStyle w:val="color32"/>
                <w:rFonts w:ascii="Times New Roman" w:hAnsi="Times New Roman"/>
                <w:sz w:val="28"/>
                <w:szCs w:val="28"/>
                <w:lang w:val="uk-UA"/>
              </w:rPr>
              <w:t xml:space="preserve"> №1</w:t>
            </w:r>
          </w:p>
        </w:tc>
        <w:tc>
          <w:tcPr>
            <w:tcW w:w="1417" w:type="dxa"/>
            <w:vAlign w:val="center"/>
          </w:tcPr>
          <w:p w14:paraId="5E2D1C24" w14:textId="25A98AB3" w:rsidR="0033775E" w:rsidRPr="006565D4" w:rsidRDefault="000F5FD3"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w:t>
            </w:r>
            <w:r w:rsidR="0033775E" w:rsidRPr="006565D4">
              <w:rPr>
                <w:rStyle w:val="color32"/>
                <w:rFonts w:ascii="Times New Roman" w:hAnsi="Times New Roman"/>
                <w:sz w:val="28"/>
                <w:szCs w:val="28"/>
                <w:lang w:val="uk-UA"/>
              </w:rPr>
              <w:t xml:space="preserve"> №2</w:t>
            </w:r>
          </w:p>
        </w:tc>
        <w:tc>
          <w:tcPr>
            <w:tcW w:w="993" w:type="dxa"/>
            <w:vMerge/>
          </w:tcPr>
          <w:p w14:paraId="039D83CC"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p>
        </w:tc>
        <w:tc>
          <w:tcPr>
            <w:tcW w:w="1269" w:type="dxa"/>
            <w:vMerge/>
          </w:tcPr>
          <w:p w14:paraId="4CD5E01B"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p>
        </w:tc>
      </w:tr>
      <w:tr w:rsidR="0033775E" w:rsidRPr="006565D4" w14:paraId="2AACBA28" w14:textId="77777777" w:rsidTr="009B5C70">
        <w:tc>
          <w:tcPr>
            <w:tcW w:w="4397" w:type="dxa"/>
            <w:gridSpan w:val="2"/>
            <w:vMerge/>
          </w:tcPr>
          <w:p w14:paraId="4E70ED82" w14:textId="77777777" w:rsidR="0033775E" w:rsidRPr="006565D4" w:rsidRDefault="0033775E" w:rsidP="005E4999">
            <w:pPr>
              <w:spacing w:after="0" w:line="240" w:lineRule="auto"/>
              <w:contextualSpacing/>
              <w:rPr>
                <w:rStyle w:val="color32"/>
                <w:rFonts w:ascii="Times New Roman" w:hAnsi="Times New Roman"/>
                <w:sz w:val="28"/>
                <w:szCs w:val="28"/>
                <w:lang w:val="uk-UA"/>
              </w:rPr>
            </w:pPr>
          </w:p>
        </w:tc>
        <w:tc>
          <w:tcPr>
            <w:tcW w:w="2969" w:type="dxa"/>
            <w:gridSpan w:val="2"/>
            <w:vAlign w:val="center"/>
          </w:tcPr>
          <w:p w14:paraId="5D54740F" w14:textId="77777777" w:rsidR="0033775E" w:rsidRPr="006565D4" w:rsidRDefault="00A37A68"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color w:val="000000" w:themeColor="text1"/>
                <w:sz w:val="28"/>
                <w:szCs w:val="28"/>
                <w:lang w:val="uk-UA" w:eastAsia="en-US"/>
              </w:rPr>
              <w:object w:dxaOrig="709" w:dyaOrig="344" w14:anchorId="7C524661">
                <v:shape id="_x0000_i1028" type="#_x0000_t75" style="width:36pt;height:18pt" o:ole="">
                  <v:imagedata r:id="rId10" o:title=""/>
                </v:shape>
                <o:OLEObject Type="Embed" ProgID="Equation.3" ShapeID="_x0000_i1028" DrawAspect="Content" ObjectID="_1793687481" r:id="rId18"/>
              </w:object>
            </w:r>
          </w:p>
        </w:tc>
        <w:tc>
          <w:tcPr>
            <w:tcW w:w="993" w:type="dxa"/>
            <w:vMerge/>
          </w:tcPr>
          <w:p w14:paraId="0BF54981"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p>
        </w:tc>
        <w:tc>
          <w:tcPr>
            <w:tcW w:w="1269" w:type="dxa"/>
            <w:vMerge/>
          </w:tcPr>
          <w:p w14:paraId="5C119C79" w14:textId="77777777" w:rsidR="0033775E" w:rsidRPr="006565D4" w:rsidRDefault="0033775E" w:rsidP="005E4999">
            <w:pPr>
              <w:spacing w:after="0" w:line="240" w:lineRule="auto"/>
              <w:contextualSpacing/>
              <w:jc w:val="center"/>
              <w:rPr>
                <w:rStyle w:val="color32"/>
                <w:rFonts w:ascii="Times New Roman" w:hAnsi="Times New Roman"/>
                <w:sz w:val="28"/>
                <w:szCs w:val="28"/>
                <w:lang w:val="uk-UA"/>
              </w:rPr>
            </w:pPr>
          </w:p>
        </w:tc>
      </w:tr>
      <w:tr w:rsidR="00DD3B36" w:rsidRPr="006565D4" w14:paraId="4D085830" w14:textId="77777777" w:rsidTr="009B5C70">
        <w:tc>
          <w:tcPr>
            <w:tcW w:w="3083" w:type="dxa"/>
            <w:vMerge w:val="restart"/>
            <w:vAlign w:val="center"/>
          </w:tcPr>
          <w:p w14:paraId="3F6E4F19"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p w14:paraId="05DD3F43" w14:textId="751D50D5"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плеча</w:t>
            </w:r>
          </w:p>
        </w:tc>
        <w:tc>
          <w:tcPr>
            <w:tcW w:w="1314" w:type="dxa"/>
          </w:tcPr>
          <w:p w14:paraId="13D0A444"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463A7DA6" w14:textId="70940C64"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2,3</w:t>
            </w:r>
            <w:r w:rsidRPr="006565D4">
              <w:rPr>
                <w:rFonts w:ascii="Times New Roman" w:hAnsi="Times New Roman"/>
                <w:color w:val="000000" w:themeColor="text1"/>
                <w:sz w:val="28"/>
                <w:szCs w:val="28"/>
                <w:lang w:val="uk-UA"/>
              </w:rPr>
              <w:t>±0,26</w:t>
            </w:r>
          </w:p>
        </w:tc>
        <w:tc>
          <w:tcPr>
            <w:tcW w:w="1417" w:type="dxa"/>
          </w:tcPr>
          <w:p w14:paraId="4CF324F1" w14:textId="3EA271D3"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±0,23</w:t>
            </w:r>
          </w:p>
        </w:tc>
        <w:tc>
          <w:tcPr>
            <w:tcW w:w="993" w:type="dxa"/>
          </w:tcPr>
          <w:p w14:paraId="26DD1103" w14:textId="7EE3BADF"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0,57</w:t>
            </w:r>
          </w:p>
        </w:tc>
        <w:tc>
          <w:tcPr>
            <w:tcW w:w="1269" w:type="dxa"/>
          </w:tcPr>
          <w:p w14:paraId="09E2634E" w14:textId="72E8721B"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34812C50" w14:textId="77777777" w:rsidTr="009B5C70">
        <w:tc>
          <w:tcPr>
            <w:tcW w:w="3083" w:type="dxa"/>
            <w:vMerge/>
            <w:vAlign w:val="center"/>
          </w:tcPr>
          <w:p w14:paraId="542C13C3"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tc>
        <w:tc>
          <w:tcPr>
            <w:tcW w:w="1314" w:type="dxa"/>
          </w:tcPr>
          <w:p w14:paraId="39FEF004"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044A8A92" w14:textId="79D1B6EE"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3,4</w:t>
            </w:r>
            <w:r w:rsidRPr="006565D4">
              <w:rPr>
                <w:rFonts w:ascii="Times New Roman" w:hAnsi="Times New Roman"/>
                <w:color w:val="000000" w:themeColor="text1"/>
                <w:sz w:val="28"/>
                <w:szCs w:val="28"/>
                <w:lang w:val="uk-UA"/>
              </w:rPr>
              <w:t>±0,30</w:t>
            </w:r>
          </w:p>
        </w:tc>
        <w:tc>
          <w:tcPr>
            <w:tcW w:w="1417" w:type="dxa"/>
          </w:tcPr>
          <w:p w14:paraId="3AB2B099" w14:textId="082D3A8D"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3,1</w:t>
            </w:r>
            <w:r w:rsidRPr="006565D4">
              <w:rPr>
                <w:rFonts w:ascii="Times New Roman" w:hAnsi="Times New Roman"/>
                <w:color w:val="000000" w:themeColor="text1"/>
                <w:sz w:val="28"/>
                <w:szCs w:val="28"/>
                <w:lang w:val="uk-UA"/>
              </w:rPr>
              <w:t>±0,17</w:t>
            </w:r>
          </w:p>
        </w:tc>
        <w:tc>
          <w:tcPr>
            <w:tcW w:w="993" w:type="dxa"/>
          </w:tcPr>
          <w:p w14:paraId="742DA1D7" w14:textId="74C8BEF4"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0,85</w:t>
            </w:r>
          </w:p>
        </w:tc>
        <w:tc>
          <w:tcPr>
            <w:tcW w:w="1269" w:type="dxa"/>
          </w:tcPr>
          <w:p w14:paraId="15A6A128" w14:textId="5A6E611B"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4AD65556" w14:textId="77777777" w:rsidTr="009B5C70">
        <w:tc>
          <w:tcPr>
            <w:tcW w:w="3083" w:type="dxa"/>
            <w:vMerge w:val="restart"/>
            <w:vAlign w:val="center"/>
          </w:tcPr>
          <w:p w14:paraId="5A8DB60E" w14:textId="75BE1623"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плеча</w:t>
            </w:r>
          </w:p>
        </w:tc>
        <w:tc>
          <w:tcPr>
            <w:tcW w:w="1314" w:type="dxa"/>
          </w:tcPr>
          <w:p w14:paraId="098E0B62"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29576F57" w14:textId="5ADD2888"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±0,33</w:t>
            </w:r>
          </w:p>
        </w:tc>
        <w:tc>
          <w:tcPr>
            <w:tcW w:w="1417" w:type="dxa"/>
          </w:tcPr>
          <w:p w14:paraId="1A57340D" w14:textId="7168C6B0"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±0,3</w:t>
            </w:r>
          </w:p>
        </w:tc>
        <w:tc>
          <w:tcPr>
            <w:tcW w:w="993" w:type="dxa"/>
          </w:tcPr>
          <w:p w14:paraId="1E74893A" w14:textId="5B9B539C"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0,22</w:t>
            </w:r>
          </w:p>
        </w:tc>
        <w:tc>
          <w:tcPr>
            <w:tcW w:w="1269" w:type="dxa"/>
          </w:tcPr>
          <w:p w14:paraId="77C139E1" w14:textId="51E9B0D1"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5E5BB565" w14:textId="77777777" w:rsidTr="009B5C70">
        <w:tc>
          <w:tcPr>
            <w:tcW w:w="3083" w:type="dxa"/>
            <w:vMerge/>
            <w:vAlign w:val="center"/>
          </w:tcPr>
          <w:p w14:paraId="1B94B3F6"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tc>
        <w:tc>
          <w:tcPr>
            <w:tcW w:w="1314" w:type="dxa"/>
          </w:tcPr>
          <w:p w14:paraId="32C8B78A"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5935F46F" w14:textId="5BEFA85C" w:rsidR="00DD3B36" w:rsidRPr="006565D4" w:rsidRDefault="00DD3B36" w:rsidP="005E4999">
            <w:pPr>
              <w:spacing w:after="0" w:line="240" w:lineRule="auto"/>
              <w:contextualSpacing/>
              <w:jc w:val="center"/>
              <w:rPr>
                <w:rStyle w:val="color32"/>
                <w:rFonts w:ascii="Times New Roman" w:hAnsi="Times New Roman"/>
                <w:color w:val="000000" w:themeColor="text1"/>
                <w:sz w:val="28"/>
                <w:szCs w:val="28"/>
                <w:lang w:val="uk-UA"/>
              </w:rPr>
            </w:pPr>
            <w:r w:rsidRPr="006565D4">
              <w:rPr>
                <w:rStyle w:val="color32"/>
                <w:rFonts w:ascii="Times New Roman" w:hAnsi="Times New Roman"/>
                <w:sz w:val="28"/>
                <w:szCs w:val="28"/>
                <w:lang w:val="uk-UA"/>
              </w:rPr>
              <w:t>3,5</w:t>
            </w:r>
            <w:r w:rsidRPr="006565D4">
              <w:rPr>
                <w:rFonts w:ascii="Times New Roman" w:hAnsi="Times New Roman"/>
                <w:color w:val="000000" w:themeColor="text1"/>
                <w:sz w:val="28"/>
                <w:szCs w:val="28"/>
                <w:lang w:val="uk-UA"/>
              </w:rPr>
              <w:t>±0,26</w:t>
            </w:r>
          </w:p>
        </w:tc>
        <w:tc>
          <w:tcPr>
            <w:tcW w:w="1417" w:type="dxa"/>
          </w:tcPr>
          <w:p w14:paraId="05EF3539" w14:textId="302872FA"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3,2±0,2</w:t>
            </w:r>
          </w:p>
        </w:tc>
        <w:tc>
          <w:tcPr>
            <w:tcW w:w="993" w:type="dxa"/>
          </w:tcPr>
          <w:p w14:paraId="44D97897" w14:textId="1FA56CB0"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0,90</w:t>
            </w:r>
          </w:p>
        </w:tc>
        <w:tc>
          <w:tcPr>
            <w:tcW w:w="1269" w:type="dxa"/>
          </w:tcPr>
          <w:p w14:paraId="65F40B20" w14:textId="0D312C41"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7779345C" w14:textId="77777777" w:rsidTr="009B5C70">
        <w:tc>
          <w:tcPr>
            <w:tcW w:w="3083" w:type="dxa"/>
            <w:vMerge w:val="restart"/>
            <w:vAlign w:val="center"/>
          </w:tcPr>
          <w:p w14:paraId="7F4ADDAC" w14:textId="033A4A66" w:rsidR="00DD3B36" w:rsidRPr="006565D4" w:rsidRDefault="00DD3B36" w:rsidP="005E4999">
            <w:pPr>
              <w:spacing w:after="0" w:line="240" w:lineRule="auto"/>
              <w:contextualSpacing/>
              <w:rPr>
                <w:rStyle w:val="color32"/>
                <w:rFonts w:ascii="Times New Roman" w:hAnsi="Times New Roman"/>
                <w:b/>
                <w:bCs/>
                <w:sz w:val="28"/>
                <w:szCs w:val="28"/>
                <w:lang w:val="uk-UA"/>
              </w:rPr>
            </w:pPr>
            <w:r w:rsidRPr="006565D4">
              <w:rPr>
                <w:rStyle w:val="color32"/>
                <w:rFonts w:ascii="Times New Roman" w:hAnsi="Times New Roman"/>
                <w:sz w:val="28"/>
                <w:szCs w:val="28"/>
                <w:lang w:val="uk-UA"/>
              </w:rPr>
              <w:t>Привідні м’язи плеча</w:t>
            </w:r>
          </w:p>
        </w:tc>
        <w:tc>
          <w:tcPr>
            <w:tcW w:w="1314" w:type="dxa"/>
          </w:tcPr>
          <w:p w14:paraId="76270498"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51E837D3" w14:textId="204BE6B2"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r w:rsidRPr="006565D4">
              <w:rPr>
                <w:rFonts w:ascii="Times New Roman" w:hAnsi="Times New Roman"/>
                <w:color w:val="000000" w:themeColor="text1"/>
                <w:sz w:val="28"/>
                <w:szCs w:val="28"/>
                <w:lang w:val="uk-UA"/>
              </w:rPr>
              <w:t>±0,26</w:t>
            </w:r>
          </w:p>
        </w:tc>
        <w:tc>
          <w:tcPr>
            <w:tcW w:w="1417" w:type="dxa"/>
          </w:tcPr>
          <w:p w14:paraId="54B27630" w14:textId="1ADDFF3A"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2,5</w:t>
            </w:r>
            <w:r w:rsidRPr="006565D4">
              <w:rPr>
                <w:rFonts w:ascii="Times New Roman" w:hAnsi="Times New Roman"/>
                <w:color w:val="000000" w:themeColor="text1"/>
                <w:sz w:val="28"/>
                <w:szCs w:val="28"/>
                <w:lang w:val="uk-UA"/>
              </w:rPr>
              <w:t>±0,22</w:t>
            </w:r>
          </w:p>
        </w:tc>
        <w:tc>
          <w:tcPr>
            <w:tcW w:w="993" w:type="dxa"/>
          </w:tcPr>
          <w:p w14:paraId="5D6CF5CA" w14:textId="51950F43"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w:t>
            </w:r>
          </w:p>
        </w:tc>
        <w:tc>
          <w:tcPr>
            <w:tcW w:w="1269" w:type="dxa"/>
          </w:tcPr>
          <w:p w14:paraId="381E24DE" w14:textId="42A20DB6"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77D13236" w14:textId="77777777" w:rsidTr="009B5C70">
        <w:tc>
          <w:tcPr>
            <w:tcW w:w="3083" w:type="dxa"/>
            <w:vMerge/>
            <w:vAlign w:val="center"/>
          </w:tcPr>
          <w:p w14:paraId="7FDA93D8"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tc>
        <w:tc>
          <w:tcPr>
            <w:tcW w:w="1314" w:type="dxa"/>
          </w:tcPr>
          <w:p w14:paraId="7F66D15B"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267A950F" w14:textId="74FAF367"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3,5±0,22</w:t>
            </w:r>
          </w:p>
        </w:tc>
        <w:tc>
          <w:tcPr>
            <w:tcW w:w="1417" w:type="dxa"/>
          </w:tcPr>
          <w:p w14:paraId="47B523CF" w14:textId="0FB74735"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3,3±0,15</w:t>
            </w:r>
          </w:p>
        </w:tc>
        <w:tc>
          <w:tcPr>
            <w:tcW w:w="993" w:type="dxa"/>
          </w:tcPr>
          <w:p w14:paraId="0B2BA15B" w14:textId="43B007BB"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0,74</w:t>
            </w:r>
          </w:p>
        </w:tc>
        <w:tc>
          <w:tcPr>
            <w:tcW w:w="1269" w:type="dxa"/>
          </w:tcPr>
          <w:p w14:paraId="23D9DBC7" w14:textId="5DF4D309"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14BCD025" w14:textId="77777777" w:rsidTr="009B5C70">
        <w:tc>
          <w:tcPr>
            <w:tcW w:w="3083" w:type="dxa"/>
            <w:vMerge w:val="restart"/>
            <w:vAlign w:val="center"/>
          </w:tcPr>
          <w:p w14:paraId="2F80486A" w14:textId="4F89C83B"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lastRenderedPageBreak/>
              <w:t>Відвідні м’язи плеча</w:t>
            </w:r>
          </w:p>
        </w:tc>
        <w:tc>
          <w:tcPr>
            <w:tcW w:w="1314" w:type="dxa"/>
          </w:tcPr>
          <w:p w14:paraId="6766DBA7"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70058B01" w14:textId="38B17F6F"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±0,33</w:t>
            </w:r>
          </w:p>
        </w:tc>
        <w:tc>
          <w:tcPr>
            <w:tcW w:w="1417" w:type="dxa"/>
          </w:tcPr>
          <w:p w14:paraId="1FB29070" w14:textId="0C728A7D"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2,2</w:t>
            </w:r>
            <w:r w:rsidRPr="006565D4">
              <w:rPr>
                <w:rFonts w:ascii="Times New Roman" w:hAnsi="Times New Roman"/>
                <w:color w:val="000000" w:themeColor="text1"/>
                <w:sz w:val="28"/>
                <w:szCs w:val="28"/>
                <w:lang w:val="uk-UA"/>
              </w:rPr>
              <w:t>±0,24</w:t>
            </w:r>
          </w:p>
        </w:tc>
        <w:tc>
          <w:tcPr>
            <w:tcW w:w="993" w:type="dxa"/>
          </w:tcPr>
          <w:p w14:paraId="205BE1E5" w14:textId="213783A0"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0,24</w:t>
            </w:r>
          </w:p>
        </w:tc>
        <w:tc>
          <w:tcPr>
            <w:tcW w:w="1269" w:type="dxa"/>
          </w:tcPr>
          <w:p w14:paraId="7FF5D36C" w14:textId="7F5018DF"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558A5735" w14:textId="77777777" w:rsidTr="009B5C70">
        <w:tc>
          <w:tcPr>
            <w:tcW w:w="3083" w:type="dxa"/>
            <w:vMerge/>
            <w:vAlign w:val="center"/>
          </w:tcPr>
          <w:p w14:paraId="2A89E34D"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tc>
        <w:tc>
          <w:tcPr>
            <w:tcW w:w="1314" w:type="dxa"/>
          </w:tcPr>
          <w:p w14:paraId="06E1BBDF"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1CF104A6" w14:textId="6A577092"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3,3±0,15</w:t>
            </w:r>
          </w:p>
        </w:tc>
        <w:tc>
          <w:tcPr>
            <w:tcW w:w="1417" w:type="dxa"/>
          </w:tcPr>
          <w:p w14:paraId="654C1557" w14:textId="5A4EB035"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3,0±0,21</w:t>
            </w:r>
          </w:p>
        </w:tc>
        <w:tc>
          <w:tcPr>
            <w:tcW w:w="993" w:type="dxa"/>
          </w:tcPr>
          <w:p w14:paraId="32DB9DEC" w14:textId="08567A31"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1,15</w:t>
            </w:r>
          </w:p>
        </w:tc>
        <w:tc>
          <w:tcPr>
            <w:tcW w:w="1269" w:type="dxa"/>
          </w:tcPr>
          <w:p w14:paraId="2E462F1E" w14:textId="3ED7205E"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6243420D" w14:textId="77777777" w:rsidTr="009B5C70">
        <w:tc>
          <w:tcPr>
            <w:tcW w:w="3083" w:type="dxa"/>
            <w:vMerge w:val="restart"/>
            <w:vAlign w:val="center"/>
          </w:tcPr>
          <w:p w14:paraId="374066C5" w14:textId="03E150DE"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ліктя</w:t>
            </w:r>
          </w:p>
        </w:tc>
        <w:tc>
          <w:tcPr>
            <w:tcW w:w="1314" w:type="dxa"/>
          </w:tcPr>
          <w:p w14:paraId="3CB3573A"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472626BC" w14:textId="66FF723F"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2,6</w:t>
            </w:r>
            <w:r w:rsidRPr="006565D4">
              <w:rPr>
                <w:rFonts w:ascii="Times New Roman" w:hAnsi="Times New Roman"/>
                <w:color w:val="000000" w:themeColor="text1"/>
                <w:sz w:val="28"/>
                <w:szCs w:val="28"/>
                <w:lang w:val="uk-UA"/>
              </w:rPr>
              <w:t>±0,16</w:t>
            </w:r>
          </w:p>
        </w:tc>
        <w:tc>
          <w:tcPr>
            <w:tcW w:w="1417" w:type="dxa"/>
          </w:tcPr>
          <w:p w14:paraId="1DA8CBE5" w14:textId="70CEBD57"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±0,22</w:t>
            </w:r>
          </w:p>
        </w:tc>
        <w:tc>
          <w:tcPr>
            <w:tcW w:w="993" w:type="dxa"/>
          </w:tcPr>
          <w:p w14:paraId="6FA2E29C" w14:textId="4642A65F"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0,73</w:t>
            </w:r>
          </w:p>
        </w:tc>
        <w:tc>
          <w:tcPr>
            <w:tcW w:w="1269" w:type="dxa"/>
          </w:tcPr>
          <w:p w14:paraId="56DC7361" w14:textId="7C56F614"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DD3B36" w:rsidRPr="006565D4" w14:paraId="234D5E55" w14:textId="77777777" w:rsidTr="009B5C70">
        <w:tc>
          <w:tcPr>
            <w:tcW w:w="3083" w:type="dxa"/>
            <w:vMerge/>
          </w:tcPr>
          <w:p w14:paraId="4949E98E" w14:textId="77777777" w:rsidR="00DD3B36" w:rsidRPr="006565D4" w:rsidRDefault="00DD3B36" w:rsidP="005E4999">
            <w:pPr>
              <w:spacing w:after="0" w:line="240" w:lineRule="auto"/>
              <w:contextualSpacing/>
              <w:rPr>
                <w:rStyle w:val="color32"/>
                <w:rFonts w:ascii="Times New Roman" w:hAnsi="Times New Roman"/>
                <w:sz w:val="28"/>
                <w:szCs w:val="28"/>
                <w:lang w:val="uk-UA"/>
              </w:rPr>
            </w:pPr>
          </w:p>
        </w:tc>
        <w:tc>
          <w:tcPr>
            <w:tcW w:w="1314" w:type="dxa"/>
          </w:tcPr>
          <w:p w14:paraId="3391B797" w14:textId="77777777" w:rsidR="00DD3B36" w:rsidRPr="006565D4" w:rsidRDefault="00DD3B36"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783CEEDF" w14:textId="49E5D83A"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3,7±0,26</w:t>
            </w:r>
          </w:p>
        </w:tc>
        <w:tc>
          <w:tcPr>
            <w:tcW w:w="1417" w:type="dxa"/>
          </w:tcPr>
          <w:p w14:paraId="54A4EB1B" w14:textId="2BB6ABCC"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3,5±0,22</w:t>
            </w:r>
          </w:p>
        </w:tc>
        <w:tc>
          <w:tcPr>
            <w:tcW w:w="993" w:type="dxa"/>
          </w:tcPr>
          <w:p w14:paraId="55DC3BA8" w14:textId="6C99F536"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0,58</w:t>
            </w:r>
          </w:p>
        </w:tc>
        <w:tc>
          <w:tcPr>
            <w:tcW w:w="1269" w:type="dxa"/>
          </w:tcPr>
          <w:p w14:paraId="7CE9757E" w14:textId="2F2B65DC" w:rsidR="00DD3B36" w:rsidRPr="006565D4" w:rsidRDefault="00DD3B36"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&gt;0,05</w:t>
            </w:r>
          </w:p>
        </w:tc>
      </w:tr>
      <w:tr w:rsidR="001353D2" w:rsidRPr="006565D4" w14:paraId="7FF8C391" w14:textId="77777777" w:rsidTr="009B5C70">
        <w:tc>
          <w:tcPr>
            <w:tcW w:w="3083" w:type="dxa"/>
            <w:vMerge w:val="restart"/>
          </w:tcPr>
          <w:p w14:paraId="41A18F7D" w14:textId="318D381A" w:rsidR="001353D2" w:rsidRPr="006565D4" w:rsidRDefault="001353D2"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ліктя</w:t>
            </w:r>
          </w:p>
        </w:tc>
        <w:tc>
          <w:tcPr>
            <w:tcW w:w="1314" w:type="dxa"/>
          </w:tcPr>
          <w:p w14:paraId="6E0A9522" w14:textId="6B210F52" w:rsidR="001353D2" w:rsidRPr="006565D4" w:rsidRDefault="001353D2"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27083AAE" w14:textId="0D302F13" w:rsidR="001353D2" w:rsidRPr="006565D4" w:rsidRDefault="001353D2"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±0,21</w:t>
            </w:r>
          </w:p>
        </w:tc>
        <w:tc>
          <w:tcPr>
            <w:tcW w:w="1417" w:type="dxa"/>
          </w:tcPr>
          <w:p w14:paraId="01BFEC79" w14:textId="0C8A9C62" w:rsidR="001353D2" w:rsidRPr="006565D4" w:rsidRDefault="001353D2"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2,4</w:t>
            </w:r>
            <w:r w:rsidRPr="006565D4">
              <w:rPr>
                <w:rFonts w:ascii="Times New Roman" w:hAnsi="Times New Roman"/>
                <w:color w:val="000000" w:themeColor="text1"/>
                <w:sz w:val="28"/>
                <w:szCs w:val="28"/>
                <w:lang w:val="uk-UA"/>
              </w:rPr>
              <w:t>±0,16</w:t>
            </w:r>
          </w:p>
        </w:tc>
        <w:tc>
          <w:tcPr>
            <w:tcW w:w="993" w:type="dxa"/>
          </w:tcPr>
          <w:p w14:paraId="3ADF8778" w14:textId="3C9E2315" w:rsidR="001353D2" w:rsidRPr="006565D4" w:rsidRDefault="001353D2"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0,37</w:t>
            </w:r>
          </w:p>
        </w:tc>
        <w:tc>
          <w:tcPr>
            <w:tcW w:w="1269" w:type="dxa"/>
          </w:tcPr>
          <w:p w14:paraId="2C5CD233" w14:textId="19B4C169" w:rsidR="001353D2" w:rsidRPr="006565D4" w:rsidRDefault="001353D2"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2C6DD9AA" w14:textId="77777777" w:rsidTr="009B5C70">
        <w:tc>
          <w:tcPr>
            <w:tcW w:w="3083" w:type="dxa"/>
            <w:vMerge/>
          </w:tcPr>
          <w:p w14:paraId="7BECCFFA"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46F3951E" w14:textId="707F07C7"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09AC7DF0" w14:textId="22BE94EA"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3,7±0,33</w:t>
            </w:r>
          </w:p>
        </w:tc>
        <w:tc>
          <w:tcPr>
            <w:tcW w:w="1417" w:type="dxa"/>
          </w:tcPr>
          <w:p w14:paraId="39681217" w14:textId="1FAD1A8A"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3,4±0,22</w:t>
            </w:r>
          </w:p>
        </w:tc>
        <w:tc>
          <w:tcPr>
            <w:tcW w:w="993" w:type="dxa"/>
          </w:tcPr>
          <w:p w14:paraId="688AD525" w14:textId="74DB4951"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0,75</w:t>
            </w:r>
          </w:p>
        </w:tc>
        <w:tc>
          <w:tcPr>
            <w:tcW w:w="1269" w:type="dxa"/>
          </w:tcPr>
          <w:p w14:paraId="311FCFA6" w14:textId="54F89401"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27753D9B" w14:textId="77777777" w:rsidTr="009B5C70">
        <w:tc>
          <w:tcPr>
            <w:tcW w:w="3083" w:type="dxa"/>
            <w:vMerge w:val="restart"/>
          </w:tcPr>
          <w:p w14:paraId="1CFDD654" w14:textId="0B8A1184"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супінатори передпліччя</w:t>
            </w:r>
          </w:p>
        </w:tc>
        <w:tc>
          <w:tcPr>
            <w:tcW w:w="1314" w:type="dxa"/>
          </w:tcPr>
          <w:p w14:paraId="51140D76" w14:textId="1208BA47"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09555A83" w14:textId="522DEEE5"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2,3</w:t>
            </w:r>
            <w:r w:rsidRPr="006565D4">
              <w:rPr>
                <w:rFonts w:ascii="Times New Roman" w:hAnsi="Times New Roman"/>
                <w:color w:val="000000" w:themeColor="text1"/>
                <w:sz w:val="28"/>
                <w:szCs w:val="28"/>
                <w:lang w:val="uk-UA"/>
              </w:rPr>
              <w:t>±0,21</w:t>
            </w:r>
          </w:p>
        </w:tc>
        <w:tc>
          <w:tcPr>
            <w:tcW w:w="1417" w:type="dxa"/>
          </w:tcPr>
          <w:p w14:paraId="2A7E039F" w14:textId="4732B93B"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±0,23</w:t>
            </w:r>
          </w:p>
        </w:tc>
        <w:tc>
          <w:tcPr>
            <w:tcW w:w="993" w:type="dxa"/>
          </w:tcPr>
          <w:p w14:paraId="3F5DAECC" w14:textId="7FF8F7CD"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0,63</w:t>
            </w:r>
          </w:p>
        </w:tc>
        <w:tc>
          <w:tcPr>
            <w:tcW w:w="1269" w:type="dxa"/>
          </w:tcPr>
          <w:p w14:paraId="08079F41" w14:textId="08A1E982"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2617F97C" w14:textId="77777777" w:rsidTr="009B5C70">
        <w:tc>
          <w:tcPr>
            <w:tcW w:w="3083" w:type="dxa"/>
            <w:vMerge/>
          </w:tcPr>
          <w:p w14:paraId="38EA3566"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0C0F591C" w14:textId="73DF03A4"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43DA2C7C" w14:textId="06B67F31"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3,4±0,22</w:t>
            </w:r>
          </w:p>
        </w:tc>
        <w:tc>
          <w:tcPr>
            <w:tcW w:w="1417" w:type="dxa"/>
          </w:tcPr>
          <w:p w14:paraId="23E97C6C" w14:textId="066E424E"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3,1±0,17</w:t>
            </w:r>
          </w:p>
        </w:tc>
        <w:tc>
          <w:tcPr>
            <w:tcW w:w="993" w:type="dxa"/>
          </w:tcPr>
          <w:p w14:paraId="4F56F9E0" w14:textId="07E04186"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1,05</w:t>
            </w:r>
          </w:p>
        </w:tc>
        <w:tc>
          <w:tcPr>
            <w:tcW w:w="1269" w:type="dxa"/>
          </w:tcPr>
          <w:p w14:paraId="56BCDA85" w14:textId="4687E8AF"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542C4C4F" w14:textId="77777777" w:rsidTr="009B5C70">
        <w:tc>
          <w:tcPr>
            <w:tcW w:w="3083" w:type="dxa"/>
            <w:vMerge w:val="restart"/>
          </w:tcPr>
          <w:p w14:paraId="37C185CF" w14:textId="6A4C9DF0"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пронатори передпліччя</w:t>
            </w:r>
          </w:p>
        </w:tc>
        <w:tc>
          <w:tcPr>
            <w:tcW w:w="1314" w:type="dxa"/>
          </w:tcPr>
          <w:p w14:paraId="16372999" w14:textId="4D9BA037"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5D438C6D" w14:textId="2A6926A1"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2,1</w:t>
            </w:r>
            <w:r w:rsidRPr="006565D4">
              <w:rPr>
                <w:rFonts w:ascii="Times New Roman" w:hAnsi="Times New Roman"/>
                <w:color w:val="000000" w:themeColor="text1"/>
                <w:sz w:val="28"/>
                <w:szCs w:val="28"/>
                <w:lang w:val="uk-UA"/>
              </w:rPr>
              <w:t>±0,23</w:t>
            </w:r>
          </w:p>
        </w:tc>
        <w:tc>
          <w:tcPr>
            <w:tcW w:w="1417" w:type="dxa"/>
          </w:tcPr>
          <w:p w14:paraId="036F1422" w14:textId="1EFBBB38"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r w:rsidRPr="006565D4">
              <w:rPr>
                <w:rFonts w:ascii="Times New Roman" w:hAnsi="Times New Roman"/>
                <w:color w:val="000000" w:themeColor="text1"/>
                <w:sz w:val="28"/>
                <w:szCs w:val="28"/>
                <w:lang w:val="uk-UA"/>
              </w:rPr>
              <w:t>±0,27</w:t>
            </w:r>
          </w:p>
        </w:tc>
        <w:tc>
          <w:tcPr>
            <w:tcW w:w="993" w:type="dxa"/>
          </w:tcPr>
          <w:p w14:paraId="57640A5B" w14:textId="3A4A06D2"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0,55</w:t>
            </w:r>
          </w:p>
        </w:tc>
        <w:tc>
          <w:tcPr>
            <w:tcW w:w="1269" w:type="dxa"/>
          </w:tcPr>
          <w:p w14:paraId="33EE3321" w14:textId="12157A97"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6D8BC29B" w14:textId="77777777" w:rsidTr="009B5C70">
        <w:tc>
          <w:tcPr>
            <w:tcW w:w="3083" w:type="dxa"/>
            <w:vMerge/>
          </w:tcPr>
          <w:p w14:paraId="1758339D"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2DC0DEE2" w14:textId="665E3EB6"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5B335D91" w14:textId="18D5E395"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3,2±0,24</w:t>
            </w:r>
          </w:p>
        </w:tc>
        <w:tc>
          <w:tcPr>
            <w:tcW w:w="1417" w:type="dxa"/>
          </w:tcPr>
          <w:p w14:paraId="5C9958DE" w14:textId="184F2AC9"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2,9±0,23</w:t>
            </w:r>
          </w:p>
        </w:tc>
        <w:tc>
          <w:tcPr>
            <w:tcW w:w="993" w:type="dxa"/>
          </w:tcPr>
          <w:p w14:paraId="01F32AA6" w14:textId="7A1F7C2B"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0,88</w:t>
            </w:r>
          </w:p>
        </w:tc>
        <w:tc>
          <w:tcPr>
            <w:tcW w:w="1269" w:type="dxa"/>
          </w:tcPr>
          <w:p w14:paraId="68B7C84B" w14:textId="5D0CB6E4"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0F767DDB" w14:textId="77777777" w:rsidTr="009B5C70">
        <w:tc>
          <w:tcPr>
            <w:tcW w:w="3083" w:type="dxa"/>
            <w:vMerge w:val="restart"/>
          </w:tcPr>
          <w:p w14:paraId="6921D303" w14:textId="68639C39"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кисті</w:t>
            </w:r>
          </w:p>
        </w:tc>
        <w:tc>
          <w:tcPr>
            <w:tcW w:w="1314" w:type="dxa"/>
          </w:tcPr>
          <w:p w14:paraId="51A91126" w14:textId="4898B910"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5E03D0B2" w14:textId="7D165BD8"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r w:rsidRPr="006565D4">
              <w:rPr>
                <w:rFonts w:ascii="Times New Roman" w:hAnsi="Times New Roman"/>
                <w:color w:val="000000" w:themeColor="text1"/>
                <w:sz w:val="28"/>
                <w:szCs w:val="28"/>
                <w:lang w:val="uk-UA"/>
              </w:rPr>
              <w:t>±0,2</w:t>
            </w:r>
          </w:p>
        </w:tc>
        <w:tc>
          <w:tcPr>
            <w:tcW w:w="1417" w:type="dxa"/>
          </w:tcPr>
          <w:p w14:paraId="536A1A19" w14:textId="5DCE65F4"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±0,26</w:t>
            </w:r>
          </w:p>
        </w:tc>
        <w:tc>
          <w:tcPr>
            <w:tcW w:w="993" w:type="dxa"/>
          </w:tcPr>
          <w:p w14:paraId="28781E54" w14:textId="522A1E7A"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0,55</w:t>
            </w:r>
          </w:p>
        </w:tc>
        <w:tc>
          <w:tcPr>
            <w:tcW w:w="1269" w:type="dxa"/>
          </w:tcPr>
          <w:p w14:paraId="23304FEA" w14:textId="30C45073"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41EBAD4A" w14:textId="77777777" w:rsidTr="009B5C70">
        <w:tc>
          <w:tcPr>
            <w:tcW w:w="3083" w:type="dxa"/>
            <w:vMerge/>
          </w:tcPr>
          <w:p w14:paraId="33BE88EA"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2F97401E" w14:textId="260078B3"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588380D6" w14:textId="3AA1A83D" w:rsidR="003951F9" w:rsidRPr="006565D4" w:rsidRDefault="009C6FBD"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w:t>
            </w:r>
            <w:r w:rsidR="003951F9" w:rsidRPr="006565D4">
              <w:rPr>
                <w:rStyle w:val="color32"/>
                <w:rFonts w:ascii="Times New Roman" w:hAnsi="Times New Roman"/>
                <w:sz w:val="28"/>
                <w:szCs w:val="28"/>
                <w:lang w:val="uk-UA"/>
              </w:rPr>
              <w:t>±0,2</w:t>
            </w:r>
            <w:r w:rsidRPr="006565D4">
              <w:rPr>
                <w:rStyle w:val="color32"/>
                <w:rFonts w:ascii="Times New Roman" w:hAnsi="Times New Roman"/>
                <w:sz w:val="28"/>
                <w:szCs w:val="28"/>
                <w:lang w:val="uk-UA"/>
              </w:rPr>
              <w:t>5</w:t>
            </w:r>
          </w:p>
        </w:tc>
        <w:tc>
          <w:tcPr>
            <w:tcW w:w="1417" w:type="dxa"/>
          </w:tcPr>
          <w:p w14:paraId="47F26596" w14:textId="60BF8D7F"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2,6±0,22</w:t>
            </w:r>
          </w:p>
        </w:tc>
        <w:tc>
          <w:tcPr>
            <w:tcW w:w="993" w:type="dxa"/>
          </w:tcPr>
          <w:p w14:paraId="39300F26" w14:textId="252CB71A" w:rsidR="003951F9" w:rsidRPr="006565D4" w:rsidRDefault="009C6FBD"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1,18</w:t>
            </w:r>
          </w:p>
        </w:tc>
        <w:tc>
          <w:tcPr>
            <w:tcW w:w="1269" w:type="dxa"/>
          </w:tcPr>
          <w:p w14:paraId="03C1EE9D" w14:textId="764F2012"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3A219A72" w14:textId="77777777" w:rsidTr="009B5C70">
        <w:tc>
          <w:tcPr>
            <w:tcW w:w="3083" w:type="dxa"/>
            <w:vMerge w:val="restart"/>
          </w:tcPr>
          <w:p w14:paraId="1E9C0976" w14:textId="0E7451C1"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кисті</w:t>
            </w:r>
          </w:p>
        </w:tc>
        <w:tc>
          <w:tcPr>
            <w:tcW w:w="1314" w:type="dxa"/>
          </w:tcPr>
          <w:p w14:paraId="6323B581" w14:textId="7B23355A"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6BF6F432" w14:textId="11D4CFD9"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±0,21</w:t>
            </w:r>
          </w:p>
        </w:tc>
        <w:tc>
          <w:tcPr>
            <w:tcW w:w="1417" w:type="dxa"/>
          </w:tcPr>
          <w:p w14:paraId="7C03164D" w14:textId="2C36611E"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1,7</w:t>
            </w:r>
            <w:r w:rsidRPr="006565D4">
              <w:rPr>
                <w:rFonts w:ascii="Times New Roman" w:hAnsi="Times New Roman"/>
                <w:color w:val="000000" w:themeColor="text1"/>
                <w:sz w:val="28"/>
                <w:szCs w:val="28"/>
                <w:lang w:val="uk-UA"/>
              </w:rPr>
              <w:t>±0,15</w:t>
            </w:r>
          </w:p>
        </w:tc>
        <w:tc>
          <w:tcPr>
            <w:tcW w:w="993" w:type="dxa"/>
          </w:tcPr>
          <w:p w14:paraId="1D7B76CB" w14:textId="3D3898F6"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w:t>
            </w:r>
          </w:p>
        </w:tc>
        <w:tc>
          <w:tcPr>
            <w:tcW w:w="1269" w:type="dxa"/>
          </w:tcPr>
          <w:p w14:paraId="2489161A" w14:textId="6F462004"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4B7E5FAB" w14:textId="77777777" w:rsidTr="009B5C70">
        <w:tc>
          <w:tcPr>
            <w:tcW w:w="3083" w:type="dxa"/>
            <w:vMerge/>
          </w:tcPr>
          <w:p w14:paraId="06252228"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599BFF58" w14:textId="10C2C518"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509FB041" w14:textId="02C5BD92"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w:t>
            </w:r>
            <w:r w:rsidR="00C808D2" w:rsidRPr="006565D4">
              <w:rPr>
                <w:rStyle w:val="color32"/>
                <w:rFonts w:ascii="Times New Roman" w:hAnsi="Times New Roman"/>
                <w:sz w:val="28"/>
                <w:szCs w:val="28"/>
                <w:lang w:val="uk-UA"/>
              </w:rPr>
              <w:t>8</w:t>
            </w:r>
            <w:r w:rsidRPr="006565D4">
              <w:rPr>
                <w:rStyle w:val="color32"/>
                <w:rFonts w:ascii="Times New Roman" w:hAnsi="Times New Roman"/>
                <w:sz w:val="28"/>
                <w:szCs w:val="28"/>
                <w:lang w:val="uk-UA"/>
              </w:rPr>
              <w:t>±0,2</w:t>
            </w:r>
            <w:r w:rsidR="00C808D2" w:rsidRPr="006565D4">
              <w:rPr>
                <w:rStyle w:val="color32"/>
                <w:rFonts w:ascii="Times New Roman" w:hAnsi="Times New Roman"/>
                <w:sz w:val="28"/>
                <w:szCs w:val="28"/>
                <w:lang w:val="uk-UA"/>
              </w:rPr>
              <w:t>4</w:t>
            </w:r>
          </w:p>
        </w:tc>
        <w:tc>
          <w:tcPr>
            <w:tcW w:w="1417" w:type="dxa"/>
          </w:tcPr>
          <w:p w14:paraId="19398CED" w14:textId="33E51EEA"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2,5±0,22</w:t>
            </w:r>
          </w:p>
        </w:tc>
        <w:tc>
          <w:tcPr>
            <w:tcW w:w="993" w:type="dxa"/>
          </w:tcPr>
          <w:p w14:paraId="4FE0155F" w14:textId="25BC9716"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w:t>
            </w:r>
            <w:r w:rsidR="00C808D2" w:rsidRPr="006565D4">
              <w:rPr>
                <w:rStyle w:val="color32"/>
                <w:rFonts w:ascii="Times New Roman" w:hAnsi="Times New Roman"/>
                <w:sz w:val="28"/>
                <w:szCs w:val="28"/>
                <w:lang w:val="uk-UA"/>
              </w:rPr>
              <w:t>90</w:t>
            </w:r>
          </w:p>
        </w:tc>
        <w:tc>
          <w:tcPr>
            <w:tcW w:w="1269" w:type="dxa"/>
          </w:tcPr>
          <w:p w14:paraId="62A0BCF8" w14:textId="704738AE"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35CC6257" w14:textId="77777777" w:rsidTr="009B5C70">
        <w:tc>
          <w:tcPr>
            <w:tcW w:w="3083" w:type="dxa"/>
            <w:vMerge w:val="restart"/>
          </w:tcPr>
          <w:p w14:paraId="575356F0" w14:textId="3A36C411"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згиначі пальців</w:t>
            </w:r>
          </w:p>
        </w:tc>
        <w:tc>
          <w:tcPr>
            <w:tcW w:w="1314" w:type="dxa"/>
          </w:tcPr>
          <w:p w14:paraId="333B1326" w14:textId="1B0FE5E4"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7C5A6A19" w14:textId="4F8A15A7"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1,9</w:t>
            </w:r>
            <w:r w:rsidRPr="006565D4">
              <w:rPr>
                <w:rFonts w:ascii="Times New Roman" w:hAnsi="Times New Roman"/>
                <w:color w:val="000000" w:themeColor="text1"/>
                <w:sz w:val="28"/>
                <w:szCs w:val="28"/>
                <w:lang w:val="uk-UA"/>
              </w:rPr>
              <w:t>±0,23</w:t>
            </w:r>
          </w:p>
        </w:tc>
        <w:tc>
          <w:tcPr>
            <w:tcW w:w="1417" w:type="dxa"/>
          </w:tcPr>
          <w:p w14:paraId="33A5445C" w14:textId="7F6D8D58"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1,8</w:t>
            </w:r>
            <w:r w:rsidRPr="006565D4">
              <w:rPr>
                <w:rFonts w:ascii="Times New Roman" w:hAnsi="Times New Roman"/>
                <w:color w:val="000000" w:themeColor="text1"/>
                <w:sz w:val="28"/>
                <w:szCs w:val="28"/>
                <w:lang w:val="uk-UA"/>
              </w:rPr>
              <w:t>±0,2</w:t>
            </w:r>
          </w:p>
        </w:tc>
        <w:tc>
          <w:tcPr>
            <w:tcW w:w="993" w:type="dxa"/>
          </w:tcPr>
          <w:p w14:paraId="663C39E3" w14:textId="28D45577"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0,33</w:t>
            </w:r>
          </w:p>
        </w:tc>
        <w:tc>
          <w:tcPr>
            <w:tcW w:w="1269" w:type="dxa"/>
          </w:tcPr>
          <w:p w14:paraId="2F85A9B5" w14:textId="461C3905"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04935AB1" w14:textId="77777777" w:rsidTr="009B5C70">
        <w:tc>
          <w:tcPr>
            <w:tcW w:w="3083" w:type="dxa"/>
            <w:vMerge/>
          </w:tcPr>
          <w:p w14:paraId="28985545"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770C10B4" w14:textId="4BF309D5"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24E9C506" w14:textId="4AB0C0D9"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3,1±0,17</w:t>
            </w:r>
          </w:p>
        </w:tc>
        <w:tc>
          <w:tcPr>
            <w:tcW w:w="1417" w:type="dxa"/>
          </w:tcPr>
          <w:p w14:paraId="373845EE" w14:textId="61E982BD"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2,8±0,24</w:t>
            </w:r>
          </w:p>
        </w:tc>
        <w:tc>
          <w:tcPr>
            <w:tcW w:w="993" w:type="dxa"/>
          </w:tcPr>
          <w:p w14:paraId="04DF91A2" w14:textId="78C54111"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0,98</w:t>
            </w:r>
          </w:p>
        </w:tc>
        <w:tc>
          <w:tcPr>
            <w:tcW w:w="1269" w:type="dxa"/>
          </w:tcPr>
          <w:p w14:paraId="0FE2A2FC" w14:textId="43C43CF9"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01A0307B" w14:textId="77777777" w:rsidTr="009B5C70">
        <w:tc>
          <w:tcPr>
            <w:tcW w:w="3083" w:type="dxa"/>
            <w:vMerge w:val="restart"/>
          </w:tcPr>
          <w:p w14:paraId="40D165E6" w14:textId="4A2FCD11"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М’язи розгиначі пальців</w:t>
            </w:r>
          </w:p>
        </w:tc>
        <w:tc>
          <w:tcPr>
            <w:tcW w:w="1314" w:type="dxa"/>
          </w:tcPr>
          <w:p w14:paraId="3C3EF0DC" w14:textId="45CD1E73"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до</w:t>
            </w:r>
          </w:p>
        </w:tc>
        <w:tc>
          <w:tcPr>
            <w:tcW w:w="1552" w:type="dxa"/>
          </w:tcPr>
          <w:p w14:paraId="55AB0CA0" w14:textId="1AD71972"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1,6</w:t>
            </w:r>
            <w:r w:rsidRPr="006565D4">
              <w:rPr>
                <w:rFonts w:ascii="Times New Roman" w:hAnsi="Times New Roman"/>
                <w:color w:val="000000" w:themeColor="text1"/>
                <w:sz w:val="28"/>
                <w:szCs w:val="28"/>
                <w:lang w:val="uk-UA"/>
              </w:rPr>
              <w:t>±0,26</w:t>
            </w:r>
          </w:p>
        </w:tc>
        <w:tc>
          <w:tcPr>
            <w:tcW w:w="1417" w:type="dxa"/>
          </w:tcPr>
          <w:p w14:paraId="1E1034C3" w14:textId="48F7E276"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Fonts w:ascii="Times New Roman" w:hAnsi="Times New Roman"/>
                <w:sz w:val="28"/>
                <w:szCs w:val="28"/>
                <w:lang w:val="uk-UA"/>
              </w:rPr>
              <w:t>1,5</w:t>
            </w:r>
            <w:r w:rsidRPr="006565D4">
              <w:rPr>
                <w:rFonts w:ascii="Times New Roman" w:hAnsi="Times New Roman"/>
                <w:color w:val="000000" w:themeColor="text1"/>
                <w:sz w:val="28"/>
                <w:szCs w:val="28"/>
                <w:lang w:val="uk-UA"/>
              </w:rPr>
              <w:t>±0,22</w:t>
            </w:r>
          </w:p>
        </w:tc>
        <w:tc>
          <w:tcPr>
            <w:tcW w:w="993" w:type="dxa"/>
          </w:tcPr>
          <w:p w14:paraId="6EC4E01F" w14:textId="68B79D9C"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0,29</w:t>
            </w:r>
          </w:p>
        </w:tc>
        <w:tc>
          <w:tcPr>
            <w:tcW w:w="1269" w:type="dxa"/>
          </w:tcPr>
          <w:p w14:paraId="11D709D0" w14:textId="4776B895"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r w:rsidR="003951F9" w:rsidRPr="006565D4" w14:paraId="1E689176" w14:textId="77777777" w:rsidTr="009B5C70">
        <w:tc>
          <w:tcPr>
            <w:tcW w:w="3083" w:type="dxa"/>
            <w:vMerge/>
          </w:tcPr>
          <w:p w14:paraId="174DBE35" w14:textId="77777777" w:rsidR="003951F9" w:rsidRPr="006565D4" w:rsidRDefault="003951F9" w:rsidP="005E4999">
            <w:pPr>
              <w:spacing w:after="0" w:line="240" w:lineRule="auto"/>
              <w:contextualSpacing/>
              <w:rPr>
                <w:rStyle w:val="color32"/>
                <w:rFonts w:ascii="Times New Roman" w:hAnsi="Times New Roman"/>
                <w:sz w:val="28"/>
                <w:szCs w:val="28"/>
                <w:lang w:val="uk-UA"/>
              </w:rPr>
            </w:pPr>
          </w:p>
        </w:tc>
        <w:tc>
          <w:tcPr>
            <w:tcW w:w="1314" w:type="dxa"/>
          </w:tcPr>
          <w:p w14:paraId="1C86B24D" w14:textId="6915F518" w:rsidR="003951F9" w:rsidRPr="006565D4" w:rsidRDefault="003951F9" w:rsidP="005E4999">
            <w:pPr>
              <w:spacing w:after="0" w:line="240" w:lineRule="auto"/>
              <w:contextualSpacing/>
              <w:rPr>
                <w:rStyle w:val="color32"/>
                <w:rFonts w:ascii="Times New Roman" w:hAnsi="Times New Roman"/>
                <w:sz w:val="28"/>
                <w:szCs w:val="28"/>
                <w:lang w:val="uk-UA"/>
              </w:rPr>
            </w:pPr>
            <w:r w:rsidRPr="006565D4">
              <w:rPr>
                <w:rStyle w:val="color32"/>
                <w:rFonts w:ascii="Times New Roman" w:hAnsi="Times New Roman"/>
                <w:sz w:val="28"/>
                <w:szCs w:val="28"/>
                <w:lang w:val="uk-UA"/>
              </w:rPr>
              <w:t>після</w:t>
            </w:r>
          </w:p>
        </w:tc>
        <w:tc>
          <w:tcPr>
            <w:tcW w:w="1552" w:type="dxa"/>
          </w:tcPr>
          <w:p w14:paraId="7672EC8A" w14:textId="37EBF951"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2,8±0,2</w:t>
            </w:r>
          </w:p>
        </w:tc>
        <w:tc>
          <w:tcPr>
            <w:tcW w:w="1417" w:type="dxa"/>
          </w:tcPr>
          <w:p w14:paraId="31E96FA8" w14:textId="74598120"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2,4±0,30</w:t>
            </w:r>
          </w:p>
        </w:tc>
        <w:tc>
          <w:tcPr>
            <w:tcW w:w="993" w:type="dxa"/>
          </w:tcPr>
          <w:p w14:paraId="636D4DE1" w14:textId="2FAF9844" w:rsidR="003951F9" w:rsidRPr="006565D4" w:rsidRDefault="003951F9" w:rsidP="005E4999">
            <w:pPr>
              <w:spacing w:after="0" w:line="240" w:lineRule="auto"/>
              <w:contextualSpacing/>
              <w:jc w:val="center"/>
              <w:rPr>
                <w:rStyle w:val="color32"/>
                <w:rFonts w:ascii="Times New Roman" w:hAnsi="Times New Roman"/>
                <w:sz w:val="28"/>
                <w:szCs w:val="28"/>
                <w:lang w:val="uk-UA"/>
              </w:rPr>
            </w:pPr>
            <w:r w:rsidRPr="006565D4">
              <w:rPr>
                <w:rStyle w:val="color32"/>
                <w:rFonts w:ascii="Times New Roman" w:hAnsi="Times New Roman"/>
                <w:sz w:val="28"/>
                <w:szCs w:val="28"/>
                <w:lang w:val="uk-UA"/>
              </w:rPr>
              <w:t>1,10</w:t>
            </w:r>
          </w:p>
        </w:tc>
        <w:tc>
          <w:tcPr>
            <w:tcW w:w="1269" w:type="dxa"/>
          </w:tcPr>
          <w:p w14:paraId="7351A65F" w14:textId="30941508" w:rsidR="003951F9" w:rsidRPr="006565D4" w:rsidRDefault="003951F9" w:rsidP="005E4999">
            <w:pPr>
              <w:spacing w:after="0" w:line="240" w:lineRule="auto"/>
              <w:contextualSpacing/>
              <w:jc w:val="center"/>
              <w:rPr>
                <w:rFonts w:ascii="Times New Roman" w:hAnsi="Times New Roman"/>
                <w:sz w:val="28"/>
                <w:szCs w:val="28"/>
                <w:lang w:val="uk-UA"/>
              </w:rPr>
            </w:pPr>
            <w:r w:rsidRPr="006565D4">
              <w:rPr>
                <w:rFonts w:ascii="Times New Roman" w:hAnsi="Times New Roman"/>
                <w:sz w:val="28"/>
                <w:szCs w:val="28"/>
                <w:lang w:val="uk-UA"/>
              </w:rPr>
              <w:t>&gt;0,05</w:t>
            </w:r>
          </w:p>
        </w:tc>
      </w:tr>
    </w:tbl>
    <w:p w14:paraId="1BFC1DD9" w14:textId="77777777" w:rsidR="001353D2" w:rsidRPr="006565D4" w:rsidRDefault="001353D2" w:rsidP="005E4999">
      <w:pPr>
        <w:spacing w:after="0" w:line="360" w:lineRule="auto"/>
        <w:ind w:firstLine="709"/>
        <w:rPr>
          <w:rStyle w:val="color32"/>
          <w:rFonts w:ascii="Times New Roman" w:hAnsi="Times New Roman"/>
          <w:sz w:val="28"/>
          <w:szCs w:val="28"/>
          <w:lang w:val="uk-UA"/>
        </w:rPr>
      </w:pPr>
    </w:p>
    <w:p w14:paraId="25F589FB" w14:textId="2534D892" w:rsidR="00DD3B36" w:rsidRPr="006565D4" w:rsidRDefault="00E63E84"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Отже, за </w:t>
      </w:r>
      <w:r w:rsidR="003B520E" w:rsidRPr="006565D4">
        <w:rPr>
          <w:rStyle w:val="color32"/>
          <w:rFonts w:ascii="Times New Roman" w:hAnsi="Times New Roman"/>
          <w:sz w:val="28"/>
          <w:szCs w:val="28"/>
          <w:lang w:val="uk-UA"/>
        </w:rPr>
        <w:t xml:space="preserve">тестом FMA-UE при повторному досліджені </w:t>
      </w:r>
      <w:r w:rsidR="00A233FB" w:rsidRPr="006565D4">
        <w:rPr>
          <w:rStyle w:val="color32"/>
          <w:rFonts w:ascii="Times New Roman" w:hAnsi="Times New Roman"/>
          <w:sz w:val="28"/>
          <w:szCs w:val="28"/>
          <w:lang w:val="uk-UA"/>
        </w:rPr>
        <w:t xml:space="preserve">в групі №1 загальний бал цього тесту став </w:t>
      </w:r>
      <w:r w:rsidR="00A960D2" w:rsidRPr="006565D4">
        <w:rPr>
          <w:rStyle w:val="color32"/>
          <w:rFonts w:ascii="Times New Roman" w:hAnsi="Times New Roman"/>
          <w:sz w:val="28"/>
          <w:szCs w:val="28"/>
          <w:lang w:val="uk-UA"/>
        </w:rPr>
        <w:t>більшим</w:t>
      </w:r>
      <w:r w:rsidR="00A233FB" w:rsidRPr="006565D4">
        <w:rPr>
          <w:rStyle w:val="color32"/>
          <w:rFonts w:ascii="Times New Roman" w:hAnsi="Times New Roman"/>
          <w:sz w:val="28"/>
          <w:szCs w:val="28"/>
          <w:lang w:val="uk-UA"/>
        </w:rPr>
        <w:t xml:space="preserve"> на 26,5 балів, тоді як в групі №2 на 21 бал, тобто з </w:t>
      </w:r>
      <w:r w:rsidR="00A233FB" w:rsidRPr="006565D4">
        <w:rPr>
          <w:rFonts w:ascii="Times New Roman" w:hAnsi="Times New Roman"/>
          <w:color w:val="000000" w:themeColor="text1"/>
          <w:sz w:val="28"/>
          <w:szCs w:val="28"/>
          <w:lang w:val="uk-UA"/>
        </w:rPr>
        <w:t>16,8±1,08 до</w:t>
      </w:r>
      <w:r w:rsidR="00A233FB" w:rsidRPr="006565D4">
        <w:rPr>
          <w:rStyle w:val="color32"/>
          <w:rFonts w:ascii="Times New Roman" w:hAnsi="Times New Roman"/>
          <w:sz w:val="28"/>
          <w:szCs w:val="28"/>
          <w:lang w:val="uk-UA"/>
        </w:rPr>
        <w:t xml:space="preserve"> 43,3</w:t>
      </w:r>
      <w:r w:rsidR="00A233FB" w:rsidRPr="006565D4">
        <w:rPr>
          <w:rFonts w:ascii="Times New Roman" w:hAnsi="Times New Roman"/>
          <w:color w:val="000000" w:themeColor="text1"/>
          <w:sz w:val="28"/>
          <w:szCs w:val="28"/>
          <w:lang w:val="uk-UA"/>
        </w:rPr>
        <w:t>±</w:t>
      </w:r>
      <w:r w:rsidR="00A233FB" w:rsidRPr="006565D4">
        <w:rPr>
          <w:rStyle w:val="color32"/>
          <w:rFonts w:ascii="Times New Roman" w:hAnsi="Times New Roman"/>
          <w:sz w:val="28"/>
          <w:szCs w:val="28"/>
          <w:lang w:val="uk-UA"/>
        </w:rPr>
        <w:t xml:space="preserve">1,43 </w:t>
      </w:r>
      <w:r w:rsidR="00A960D2" w:rsidRPr="006565D4">
        <w:rPr>
          <w:rStyle w:val="color32"/>
          <w:rFonts w:ascii="Times New Roman" w:hAnsi="Times New Roman"/>
          <w:sz w:val="28"/>
          <w:szCs w:val="28"/>
          <w:lang w:val="uk-UA"/>
        </w:rPr>
        <w:t>у</w:t>
      </w:r>
      <w:r w:rsidR="00A233FB" w:rsidRPr="006565D4">
        <w:rPr>
          <w:rStyle w:val="color32"/>
          <w:rFonts w:ascii="Times New Roman" w:hAnsi="Times New Roman"/>
          <w:sz w:val="28"/>
          <w:szCs w:val="28"/>
          <w:lang w:val="uk-UA"/>
        </w:rPr>
        <w:t xml:space="preserve"> Гр.№1 і з </w:t>
      </w:r>
      <w:r w:rsidR="00A233FB" w:rsidRPr="006565D4">
        <w:rPr>
          <w:rFonts w:ascii="Times New Roman" w:hAnsi="Times New Roman"/>
          <w:color w:val="000000" w:themeColor="text1"/>
          <w:sz w:val="28"/>
          <w:szCs w:val="28"/>
          <w:lang w:val="uk-UA"/>
        </w:rPr>
        <w:t xml:space="preserve">15,5±0,73 до 36,5±1,01 </w:t>
      </w:r>
      <w:r w:rsidR="00A960D2" w:rsidRPr="006565D4">
        <w:rPr>
          <w:rFonts w:ascii="Times New Roman" w:hAnsi="Times New Roman"/>
          <w:color w:val="000000" w:themeColor="text1"/>
          <w:sz w:val="28"/>
          <w:szCs w:val="28"/>
          <w:lang w:val="uk-UA"/>
        </w:rPr>
        <w:t>у</w:t>
      </w:r>
      <w:r w:rsidR="00A233FB" w:rsidRPr="006565D4">
        <w:rPr>
          <w:rFonts w:ascii="Times New Roman" w:hAnsi="Times New Roman"/>
          <w:color w:val="000000" w:themeColor="text1"/>
          <w:sz w:val="28"/>
          <w:szCs w:val="28"/>
          <w:lang w:val="uk-UA"/>
        </w:rPr>
        <w:t xml:space="preserve"> Гр.№2 (p</w:t>
      </w:r>
      <w:r w:rsidR="00A233FB" w:rsidRPr="006565D4">
        <w:rPr>
          <w:rStyle w:val="color32"/>
          <w:rFonts w:ascii="Times New Roman" w:hAnsi="Times New Roman"/>
          <w:sz w:val="28"/>
          <w:szCs w:val="28"/>
          <w:lang w:val="uk-UA"/>
        </w:rPr>
        <w:t>&lt;0,05).</w:t>
      </w:r>
    </w:p>
    <w:p w14:paraId="23F85383" w14:textId="0E230241" w:rsidR="00A233FB" w:rsidRPr="006565D4" w:rsidRDefault="00A233FB"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Показники </w:t>
      </w:r>
      <w:r w:rsidR="00A960D2" w:rsidRPr="006565D4">
        <w:rPr>
          <w:rStyle w:val="color32"/>
          <w:rFonts w:ascii="Times New Roman" w:hAnsi="Times New Roman"/>
          <w:sz w:val="28"/>
          <w:szCs w:val="28"/>
          <w:lang w:val="uk-UA"/>
        </w:rPr>
        <w:t>моторної діяльності:</w:t>
      </w:r>
    </w:p>
    <w:p w14:paraId="36334BB1" w14:textId="3E89625B" w:rsidR="00A960D2" w:rsidRPr="006565D4" w:rsidRDefault="00A960D2" w:rsidP="005E4999">
      <w:pPr>
        <w:pStyle w:val="a6"/>
        <w:numPr>
          <w:ilvl w:val="0"/>
          <w:numId w:val="29"/>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 «А. Верхня кінцівка»: при повторному досліджені в групі №1 бал збільшився на 12,5 одиниць, а у групі №2 на 9,9, тобто з 10,5±0,50 до 23±1,20 у</w:t>
      </w:r>
      <w:r w:rsidR="00102387" w:rsidRPr="006565D4">
        <w:rPr>
          <w:rStyle w:val="color32"/>
          <w:rFonts w:ascii="Times New Roman" w:hAnsi="Times New Roman"/>
          <w:sz w:val="28"/>
          <w:szCs w:val="28"/>
          <w:lang w:val="uk-UA"/>
        </w:rPr>
        <w:t xml:space="preserve"> Гр.№1 і з 9,4±0,56 до 19,3±0,66 у Гр.№2 </w:t>
      </w:r>
      <w:r w:rsidR="00102387" w:rsidRPr="006565D4">
        <w:rPr>
          <w:rFonts w:ascii="Times New Roman" w:hAnsi="Times New Roman"/>
          <w:color w:val="000000" w:themeColor="text1"/>
          <w:sz w:val="28"/>
          <w:szCs w:val="28"/>
          <w:lang w:val="uk-UA"/>
        </w:rPr>
        <w:t>(p</w:t>
      </w:r>
      <w:r w:rsidR="00102387" w:rsidRPr="006565D4">
        <w:rPr>
          <w:rStyle w:val="color32"/>
          <w:rFonts w:ascii="Times New Roman" w:hAnsi="Times New Roman"/>
          <w:sz w:val="28"/>
          <w:szCs w:val="28"/>
          <w:lang w:val="uk-UA"/>
        </w:rPr>
        <w:t>&lt;0,05).</w:t>
      </w:r>
    </w:p>
    <w:p w14:paraId="06B36FA3" w14:textId="5B78AE1E" w:rsidR="00102387" w:rsidRPr="006565D4" w:rsidRDefault="00A960D2" w:rsidP="005E4999">
      <w:pPr>
        <w:pStyle w:val="a6"/>
        <w:numPr>
          <w:ilvl w:val="0"/>
          <w:numId w:val="29"/>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 «Б. Зап’ясток»</w:t>
      </w:r>
      <w:r w:rsidR="00102387" w:rsidRPr="006565D4">
        <w:rPr>
          <w:rStyle w:val="color32"/>
          <w:rFonts w:ascii="Times New Roman" w:hAnsi="Times New Roman"/>
          <w:sz w:val="28"/>
          <w:szCs w:val="28"/>
          <w:lang w:val="uk-UA"/>
        </w:rPr>
        <w:t>: при повторному досліджені в групі №1 бал збільшився на 2,9 одиниць, а у групі №2 на 2,1, тобто з 1,5±0,16 до 4,4±0,4 у Гр.№1 і з 1,4±0,16 до 3,5±0,34 у Гр.№2 (p</w:t>
      </w:r>
      <w:r w:rsidR="00102387" w:rsidRPr="006565D4">
        <w:rPr>
          <w:rFonts w:ascii="Times New Roman" w:hAnsi="Times New Roman"/>
          <w:sz w:val="28"/>
          <w:szCs w:val="28"/>
          <w:lang w:val="uk-UA"/>
        </w:rPr>
        <w:t>&gt;0,05)</w:t>
      </w:r>
      <w:r w:rsidR="00D7006F" w:rsidRPr="006565D4">
        <w:rPr>
          <w:rFonts w:ascii="Times New Roman" w:hAnsi="Times New Roman"/>
          <w:sz w:val="28"/>
          <w:szCs w:val="28"/>
          <w:lang w:val="uk-UA"/>
        </w:rPr>
        <w:t>.</w:t>
      </w:r>
    </w:p>
    <w:p w14:paraId="3E72AD85" w14:textId="7F590CB0" w:rsidR="00A960D2" w:rsidRPr="006565D4" w:rsidRDefault="00A960D2" w:rsidP="005E4999">
      <w:pPr>
        <w:pStyle w:val="a6"/>
        <w:numPr>
          <w:ilvl w:val="0"/>
          <w:numId w:val="29"/>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Група «В. Рука»</w:t>
      </w:r>
      <w:r w:rsidR="00102387" w:rsidRPr="006565D4">
        <w:rPr>
          <w:rStyle w:val="color32"/>
          <w:rFonts w:ascii="Times New Roman" w:hAnsi="Times New Roman"/>
          <w:sz w:val="28"/>
          <w:szCs w:val="28"/>
          <w:lang w:val="uk-UA"/>
        </w:rPr>
        <w:t xml:space="preserve">: при повторному досліджені в групі №1 бал збільшився на </w:t>
      </w:r>
      <w:r w:rsidR="00707A87" w:rsidRPr="006565D4">
        <w:rPr>
          <w:rStyle w:val="color32"/>
          <w:rFonts w:ascii="Times New Roman" w:hAnsi="Times New Roman"/>
          <w:sz w:val="28"/>
          <w:szCs w:val="28"/>
          <w:lang w:val="uk-UA"/>
        </w:rPr>
        <w:t xml:space="preserve">7,6 одиниць, а у групі №2 на 5,4, тобто з 3,5±0,42 до 11,1±0,43 у Гр.№1 і з 3,3±0,33 до 8,7±0,59 у Гр.№2 </w:t>
      </w:r>
      <w:r w:rsidR="00707A87" w:rsidRPr="006565D4">
        <w:rPr>
          <w:rFonts w:ascii="Times New Roman" w:hAnsi="Times New Roman"/>
          <w:color w:val="000000" w:themeColor="text1"/>
          <w:sz w:val="28"/>
          <w:szCs w:val="28"/>
          <w:lang w:val="uk-UA"/>
        </w:rPr>
        <w:t>(p</w:t>
      </w:r>
      <w:r w:rsidR="00707A87" w:rsidRPr="006565D4">
        <w:rPr>
          <w:rStyle w:val="color32"/>
          <w:rFonts w:ascii="Times New Roman" w:hAnsi="Times New Roman"/>
          <w:sz w:val="28"/>
          <w:szCs w:val="28"/>
          <w:lang w:val="uk-UA"/>
        </w:rPr>
        <w:t>&lt;0,05).</w:t>
      </w:r>
    </w:p>
    <w:p w14:paraId="11795138" w14:textId="4A07601E" w:rsidR="00D7006F" w:rsidRPr="006565D4" w:rsidRDefault="00A960D2" w:rsidP="00D7006F">
      <w:pPr>
        <w:pStyle w:val="a6"/>
        <w:numPr>
          <w:ilvl w:val="0"/>
          <w:numId w:val="29"/>
        </w:numPr>
        <w:spacing w:after="0" w:line="360" w:lineRule="auto"/>
        <w:ind w:firstLine="0"/>
        <w:contextualSpacing w:val="0"/>
        <w:rPr>
          <w:rFonts w:ascii="Times New Roman" w:hAnsi="Times New Roman"/>
          <w:sz w:val="28"/>
          <w:szCs w:val="28"/>
          <w:lang w:val="uk-UA"/>
        </w:rPr>
      </w:pPr>
      <w:r w:rsidRPr="006565D4">
        <w:rPr>
          <w:rStyle w:val="color32"/>
          <w:rFonts w:ascii="Times New Roman" w:hAnsi="Times New Roman"/>
          <w:sz w:val="28"/>
          <w:szCs w:val="28"/>
          <w:lang w:val="uk-UA"/>
        </w:rPr>
        <w:t>Група «Г. Координація / Швидкість»</w:t>
      </w:r>
      <w:r w:rsidR="00707A87" w:rsidRPr="006565D4">
        <w:rPr>
          <w:rStyle w:val="color32"/>
          <w:rFonts w:ascii="Times New Roman" w:hAnsi="Times New Roman"/>
          <w:sz w:val="28"/>
          <w:szCs w:val="28"/>
          <w:lang w:val="uk-UA"/>
        </w:rPr>
        <w:t xml:space="preserve">: при повторному досліджені маємо схожі результати в обох групах. В групі №1 бал збільшився на 3,5 </w:t>
      </w:r>
      <w:r w:rsidR="00707A87" w:rsidRPr="006565D4">
        <w:rPr>
          <w:rStyle w:val="color32"/>
          <w:rFonts w:ascii="Times New Roman" w:hAnsi="Times New Roman"/>
          <w:sz w:val="28"/>
          <w:szCs w:val="28"/>
          <w:lang w:val="uk-UA"/>
        </w:rPr>
        <w:lastRenderedPageBreak/>
        <w:t>одиниць, а у групі №2 на 3,6, тобто з 1,3±0,26 до 4,8±0,35 у Гр.№1 і з 1,4±0,22 до 5±0,33 у Гр.№2 (p</w:t>
      </w:r>
      <w:r w:rsidR="00707A87" w:rsidRPr="006565D4">
        <w:rPr>
          <w:rFonts w:ascii="Times New Roman" w:hAnsi="Times New Roman"/>
          <w:sz w:val="28"/>
          <w:szCs w:val="28"/>
          <w:lang w:val="uk-UA"/>
        </w:rPr>
        <w:t>&gt;0,05).</w:t>
      </w:r>
    </w:p>
    <w:p w14:paraId="0CC4CD71" w14:textId="750A1FA5" w:rsidR="00ED0868" w:rsidRPr="006565D4" w:rsidRDefault="00707A87" w:rsidP="005E4999">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Усі ці дані представлені на мал. 3.3.:</w:t>
      </w:r>
    </w:p>
    <w:p w14:paraId="0EF094EF" w14:textId="5D71C2FA" w:rsidR="00ED0868" w:rsidRPr="006565D4" w:rsidRDefault="00ED0868" w:rsidP="00E63E84">
      <w:pPr>
        <w:spacing w:after="0" w:line="360" w:lineRule="auto"/>
        <w:contextualSpacing/>
        <w:rPr>
          <w:rStyle w:val="color32"/>
          <w:rFonts w:ascii="Times New Roman" w:hAnsi="Times New Roman"/>
          <w:sz w:val="28"/>
          <w:szCs w:val="28"/>
          <w:lang w:val="uk-UA"/>
        </w:rPr>
      </w:pPr>
      <w:r w:rsidRPr="006565D4">
        <w:rPr>
          <w:noProof/>
          <w:lang w:eastAsia="ru-RU"/>
          <w14:ligatures w14:val="standardContextual"/>
        </w:rPr>
        <w:drawing>
          <wp:inline distT="0" distB="0" distL="0" distR="0" wp14:anchorId="2E37CFD3" wp14:editId="769C18D6">
            <wp:extent cx="6067425" cy="3347277"/>
            <wp:effectExtent l="0" t="0" r="0" b="5715"/>
            <wp:docPr id="1670928252" name="Диаграмма 1">
              <a:extLst xmlns:a="http://schemas.openxmlformats.org/drawingml/2006/main">
                <a:ext uri="{FF2B5EF4-FFF2-40B4-BE49-F238E27FC236}">
                  <a16:creationId xmlns:a16="http://schemas.microsoft.com/office/drawing/2014/main" id="{B2C7A7CF-33D9-A162-6DDC-DD4E4D39D5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D933D09" w14:textId="14779868" w:rsidR="00A233FB" w:rsidRPr="006565D4" w:rsidRDefault="00582C5E" w:rsidP="005E4999">
      <w:pPr>
        <w:spacing w:after="0" w:line="360" w:lineRule="auto"/>
        <w:rPr>
          <w:rStyle w:val="color32"/>
          <w:rFonts w:ascii="Times New Roman" w:hAnsi="Times New Roman"/>
          <w:i/>
          <w:iCs/>
          <w:sz w:val="28"/>
          <w:szCs w:val="28"/>
          <w:lang w:val="uk-UA"/>
        </w:rPr>
      </w:pPr>
      <w:r w:rsidRPr="006565D4">
        <w:rPr>
          <w:rStyle w:val="color32"/>
          <w:rFonts w:ascii="Times New Roman" w:hAnsi="Times New Roman"/>
          <w:b/>
          <w:bCs/>
          <w:i/>
          <w:iCs/>
          <w:sz w:val="28"/>
          <w:szCs w:val="28"/>
          <w:lang w:val="uk-UA"/>
        </w:rPr>
        <w:t>Мал. 3.3.</w:t>
      </w:r>
      <w:r w:rsidR="00ED0868" w:rsidRPr="006565D4">
        <w:rPr>
          <w:rStyle w:val="color32"/>
          <w:rFonts w:ascii="Times New Roman" w:hAnsi="Times New Roman"/>
          <w:i/>
          <w:iCs/>
          <w:sz w:val="28"/>
          <w:szCs w:val="28"/>
          <w:lang w:val="uk-UA"/>
        </w:rPr>
        <w:t xml:space="preserve"> Розподіл постінсультних пацієнтів обох</w:t>
      </w:r>
      <w:r w:rsidR="004E1AD3" w:rsidRPr="006565D4">
        <w:rPr>
          <w:rStyle w:val="color32"/>
          <w:rFonts w:ascii="Times New Roman" w:hAnsi="Times New Roman"/>
          <w:i/>
          <w:iCs/>
          <w:sz w:val="28"/>
          <w:szCs w:val="28"/>
          <w:lang w:val="uk-UA"/>
        </w:rPr>
        <w:t xml:space="preserve"> вікових</w:t>
      </w:r>
      <w:r w:rsidR="00ED0868" w:rsidRPr="006565D4">
        <w:rPr>
          <w:rStyle w:val="color32"/>
          <w:rFonts w:ascii="Times New Roman" w:hAnsi="Times New Roman"/>
          <w:i/>
          <w:iCs/>
          <w:sz w:val="28"/>
          <w:szCs w:val="28"/>
          <w:lang w:val="uk-UA"/>
        </w:rPr>
        <w:t xml:space="preserve"> груп з</w:t>
      </w:r>
      <w:r w:rsidR="004E1AD3" w:rsidRPr="006565D4">
        <w:rPr>
          <w:rStyle w:val="color32"/>
          <w:rFonts w:ascii="Times New Roman" w:hAnsi="Times New Roman"/>
          <w:i/>
          <w:iCs/>
          <w:sz w:val="28"/>
          <w:szCs w:val="28"/>
          <w:lang w:val="uk-UA"/>
        </w:rPr>
        <w:t>а</w:t>
      </w:r>
      <w:r w:rsidR="00ED0868" w:rsidRPr="006565D4">
        <w:rPr>
          <w:rStyle w:val="color32"/>
          <w:rFonts w:ascii="Times New Roman" w:hAnsi="Times New Roman"/>
          <w:i/>
          <w:iCs/>
          <w:sz w:val="28"/>
          <w:szCs w:val="28"/>
          <w:lang w:val="uk-UA"/>
        </w:rPr>
        <w:t xml:space="preserve"> тестом FMA-UE при первинному та повторному дослідженні (к-сть балів)</w:t>
      </w:r>
    </w:p>
    <w:p w14:paraId="006C1723" w14:textId="77777777" w:rsidR="00707A87" w:rsidRPr="006565D4" w:rsidRDefault="00707A87" w:rsidP="00E63E84">
      <w:pPr>
        <w:spacing w:after="0" w:line="360" w:lineRule="auto"/>
        <w:contextualSpacing/>
        <w:rPr>
          <w:rStyle w:val="color32"/>
          <w:rFonts w:ascii="Times New Roman" w:hAnsi="Times New Roman"/>
          <w:sz w:val="28"/>
          <w:szCs w:val="28"/>
          <w:lang w:val="uk-UA"/>
        </w:rPr>
      </w:pPr>
    </w:p>
    <w:p w14:paraId="7548FCD1" w14:textId="5DD7F757" w:rsidR="00C14161" w:rsidRPr="006565D4" w:rsidRDefault="00C14161" w:rsidP="005E4999">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За тестом ММТ пацієнти обох</w:t>
      </w:r>
      <w:r w:rsidR="00446945" w:rsidRPr="006565D4">
        <w:rPr>
          <w:rStyle w:val="color32"/>
          <w:rFonts w:ascii="Times New Roman" w:hAnsi="Times New Roman"/>
          <w:sz w:val="28"/>
          <w:szCs w:val="28"/>
          <w:lang w:val="uk-UA"/>
        </w:rPr>
        <w:t xml:space="preserve"> вікових</w:t>
      </w:r>
      <w:r w:rsidRPr="006565D4">
        <w:rPr>
          <w:rStyle w:val="color32"/>
          <w:rFonts w:ascii="Times New Roman" w:hAnsi="Times New Roman"/>
          <w:sz w:val="28"/>
          <w:szCs w:val="28"/>
          <w:lang w:val="uk-UA"/>
        </w:rPr>
        <w:t xml:space="preserve"> груп </w:t>
      </w:r>
      <w:r w:rsidR="00446945" w:rsidRPr="006565D4">
        <w:rPr>
          <w:rStyle w:val="color32"/>
          <w:rFonts w:ascii="Times New Roman" w:hAnsi="Times New Roman"/>
          <w:sz w:val="28"/>
          <w:szCs w:val="28"/>
          <w:lang w:val="uk-UA"/>
        </w:rPr>
        <w:t>отримали</w:t>
      </w:r>
      <w:r w:rsidRPr="006565D4">
        <w:rPr>
          <w:rStyle w:val="color32"/>
          <w:rFonts w:ascii="Times New Roman" w:hAnsi="Times New Roman"/>
          <w:sz w:val="28"/>
          <w:szCs w:val="28"/>
          <w:lang w:val="uk-UA"/>
        </w:rPr>
        <w:t xml:space="preserve"> такий результат:</w:t>
      </w:r>
    </w:p>
    <w:p w14:paraId="27DDEF83" w14:textId="0083B928" w:rsidR="00C14161" w:rsidRPr="006565D4" w:rsidRDefault="00C14161" w:rsidP="005E4999">
      <w:pPr>
        <w:pStyle w:val="a6"/>
        <w:numPr>
          <w:ilvl w:val="0"/>
          <w:numId w:val="30"/>
        </w:numPr>
        <w:spacing w:after="0" w:line="360" w:lineRule="auto"/>
        <w:ind w:firstLine="0"/>
        <w:contextualSpacing w:val="0"/>
        <w:rPr>
          <w:rStyle w:val="color32"/>
          <w:rFonts w:ascii="Times New Roman" w:hAnsi="Times New Roman"/>
          <w:sz w:val="28"/>
          <w:szCs w:val="28"/>
          <w:lang w:val="uk-UA"/>
        </w:rPr>
      </w:pPr>
      <w:r w:rsidRPr="006565D4">
        <w:rPr>
          <w:rStyle w:val="color32"/>
          <w:rFonts w:ascii="Times New Roman" w:hAnsi="Times New Roman"/>
          <w:sz w:val="28"/>
          <w:szCs w:val="28"/>
          <w:lang w:val="uk-UA"/>
        </w:rPr>
        <w:t>Для м’язів, що беруть участь в русі плеча:</w:t>
      </w:r>
    </w:p>
    <w:p w14:paraId="3A4BB68A" w14:textId="1372B0A1" w:rsidR="00C14161" w:rsidRPr="006565D4" w:rsidRDefault="00C14161" w:rsidP="005E4999">
      <w:pPr>
        <w:pStyle w:val="a6"/>
        <w:numPr>
          <w:ilvl w:val="0"/>
          <w:numId w:val="31"/>
        </w:numPr>
        <w:spacing w:after="0" w:line="360" w:lineRule="auto"/>
        <w:ind w:firstLine="0"/>
        <w:contextualSpacing w:val="0"/>
        <w:rPr>
          <w:rFonts w:ascii="Times New Roman" w:hAnsi="Times New Roman"/>
          <w:sz w:val="28"/>
          <w:szCs w:val="28"/>
          <w:lang w:val="uk-UA"/>
        </w:rPr>
      </w:pPr>
      <w:r w:rsidRPr="006565D4">
        <w:rPr>
          <w:rStyle w:val="color32"/>
          <w:rFonts w:ascii="Times New Roman" w:hAnsi="Times New Roman"/>
          <w:sz w:val="28"/>
          <w:szCs w:val="28"/>
          <w:lang w:val="uk-UA"/>
        </w:rPr>
        <w:t>М’язи згиначі – у групі №1 бал збільшився на 1,1 одиницю, а у групі №2 на 1, тобто з 2,3±0,26 до 3,4±0,30 у Гр.№1 і з 2,1±0,23 до 3,1±0,17 у Гр.№2 (p</w:t>
      </w:r>
      <w:r w:rsidRPr="006565D4">
        <w:rPr>
          <w:rFonts w:ascii="Times New Roman" w:hAnsi="Times New Roman"/>
          <w:sz w:val="28"/>
          <w:szCs w:val="28"/>
          <w:lang w:val="uk-UA"/>
        </w:rPr>
        <w:t>&gt;0,05).</w:t>
      </w:r>
    </w:p>
    <w:p w14:paraId="6775902E" w14:textId="01622E42" w:rsidR="00C14161" w:rsidRPr="006565D4" w:rsidRDefault="00C14161" w:rsidP="005E4999">
      <w:pPr>
        <w:pStyle w:val="a6"/>
        <w:numPr>
          <w:ilvl w:val="0"/>
          <w:numId w:val="31"/>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розгиначі плеча – </w:t>
      </w:r>
      <w:r w:rsidRPr="006565D4">
        <w:rPr>
          <w:rStyle w:val="color32"/>
          <w:rFonts w:ascii="Times New Roman" w:hAnsi="Times New Roman"/>
          <w:sz w:val="28"/>
          <w:szCs w:val="28"/>
          <w:lang w:val="uk-UA"/>
        </w:rPr>
        <w:t>у групі №1 бал збільшився на 1,1 одиницю, а у групі №2 на 0,9, тобто з 2,4±0,33 до 3,5±0,26 у Гр.№1 і з 2,3±0,3 до 3,2±0,2 у Гр.№2 (p</w:t>
      </w:r>
      <w:r w:rsidRPr="006565D4">
        <w:rPr>
          <w:rFonts w:ascii="Times New Roman" w:hAnsi="Times New Roman"/>
          <w:sz w:val="28"/>
          <w:szCs w:val="28"/>
          <w:lang w:val="uk-UA"/>
        </w:rPr>
        <w:t>&gt;0,05).</w:t>
      </w:r>
    </w:p>
    <w:p w14:paraId="32F3F3DB" w14:textId="08B1F118" w:rsidR="00C14161" w:rsidRPr="006565D4" w:rsidRDefault="00C14161" w:rsidP="005E4999">
      <w:pPr>
        <w:pStyle w:val="a6"/>
        <w:numPr>
          <w:ilvl w:val="0"/>
          <w:numId w:val="31"/>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Привідні м’язи плеча - </w:t>
      </w:r>
      <w:r w:rsidRPr="006565D4">
        <w:rPr>
          <w:rStyle w:val="color32"/>
          <w:rFonts w:ascii="Times New Roman" w:hAnsi="Times New Roman"/>
          <w:sz w:val="28"/>
          <w:szCs w:val="28"/>
          <w:lang w:val="uk-UA"/>
        </w:rPr>
        <w:t>у групі №1 бал збільшився на 1 одиницю, а у групі №2 на 0,</w:t>
      </w:r>
      <w:r w:rsidR="005A3F1C" w:rsidRPr="006565D4">
        <w:rPr>
          <w:rStyle w:val="color32"/>
          <w:rFonts w:ascii="Times New Roman" w:hAnsi="Times New Roman"/>
          <w:sz w:val="28"/>
          <w:szCs w:val="28"/>
          <w:lang w:val="uk-UA"/>
        </w:rPr>
        <w:t>8</w:t>
      </w:r>
      <w:r w:rsidRPr="006565D4">
        <w:rPr>
          <w:rStyle w:val="color32"/>
          <w:rFonts w:ascii="Times New Roman" w:hAnsi="Times New Roman"/>
          <w:sz w:val="28"/>
          <w:szCs w:val="28"/>
          <w:lang w:val="uk-UA"/>
        </w:rPr>
        <w:t>, тобто з</w:t>
      </w:r>
      <w:r w:rsidR="005A3F1C" w:rsidRPr="006565D4">
        <w:rPr>
          <w:rStyle w:val="color32"/>
          <w:rFonts w:ascii="Times New Roman" w:hAnsi="Times New Roman"/>
          <w:sz w:val="28"/>
          <w:szCs w:val="28"/>
          <w:lang w:val="uk-UA"/>
        </w:rPr>
        <w:t xml:space="preserve"> </w:t>
      </w:r>
      <w:r w:rsidR="005A3F1C" w:rsidRPr="006565D4">
        <w:rPr>
          <w:rFonts w:ascii="Times New Roman" w:hAnsi="Times New Roman"/>
          <w:sz w:val="28"/>
          <w:szCs w:val="28"/>
          <w:lang w:val="uk-UA"/>
        </w:rPr>
        <w:t>2,5±0,26 до 3,5±0,22 у Гр.№1 і з 2,5±0,22 до 3,3±0,15</w:t>
      </w:r>
      <w:r w:rsidR="005A3F1C" w:rsidRPr="006565D4">
        <w:rPr>
          <w:rStyle w:val="color32"/>
          <w:rFonts w:ascii="Times New Roman" w:hAnsi="Times New Roman"/>
          <w:sz w:val="28"/>
          <w:szCs w:val="28"/>
          <w:lang w:val="uk-UA"/>
        </w:rPr>
        <w:t xml:space="preserve"> </w:t>
      </w:r>
      <w:r w:rsidRPr="006565D4">
        <w:rPr>
          <w:rStyle w:val="color32"/>
          <w:rFonts w:ascii="Times New Roman" w:hAnsi="Times New Roman"/>
          <w:sz w:val="28"/>
          <w:szCs w:val="28"/>
          <w:lang w:val="uk-UA"/>
        </w:rPr>
        <w:t>(p</w:t>
      </w:r>
      <w:r w:rsidRPr="006565D4">
        <w:rPr>
          <w:rFonts w:ascii="Times New Roman" w:hAnsi="Times New Roman"/>
          <w:sz w:val="28"/>
          <w:szCs w:val="28"/>
          <w:lang w:val="uk-UA"/>
        </w:rPr>
        <w:t>&gt;0,05).</w:t>
      </w:r>
    </w:p>
    <w:p w14:paraId="5F3E2A10" w14:textId="5C5706B1" w:rsidR="005A3F1C" w:rsidRPr="006565D4" w:rsidRDefault="005A3F1C" w:rsidP="005E4999">
      <w:pPr>
        <w:pStyle w:val="a6"/>
        <w:numPr>
          <w:ilvl w:val="0"/>
          <w:numId w:val="31"/>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lastRenderedPageBreak/>
        <w:t xml:space="preserve">Відвідні м’язи плеча - </w:t>
      </w:r>
      <w:r w:rsidRPr="006565D4">
        <w:rPr>
          <w:rStyle w:val="color32"/>
          <w:rFonts w:ascii="Times New Roman" w:hAnsi="Times New Roman"/>
          <w:sz w:val="28"/>
          <w:szCs w:val="28"/>
          <w:lang w:val="uk-UA"/>
        </w:rPr>
        <w:t>у групі №1 бал збільшився на 1 одиницю, а у групі №2 на 0,8, тобто з 2,3±0,33 до 3,3±0,15 у Гр.№1 і з 2,2±0,24 до 3,0±0,21 у Гр.№2 (p</w:t>
      </w:r>
      <w:r w:rsidRPr="006565D4">
        <w:rPr>
          <w:rFonts w:ascii="Times New Roman" w:hAnsi="Times New Roman"/>
          <w:sz w:val="28"/>
          <w:szCs w:val="28"/>
          <w:lang w:val="uk-UA"/>
        </w:rPr>
        <w:t>&gt;0,05).</w:t>
      </w:r>
    </w:p>
    <w:p w14:paraId="4F963261" w14:textId="77777777" w:rsidR="00DE469D" w:rsidRPr="006565D4" w:rsidRDefault="005A3F1C" w:rsidP="005E4999">
      <w:pPr>
        <w:pStyle w:val="a6"/>
        <w:numPr>
          <w:ilvl w:val="0"/>
          <w:numId w:val="32"/>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Для м’язів, </w:t>
      </w:r>
      <w:r w:rsidR="00DE469D" w:rsidRPr="006565D4">
        <w:rPr>
          <w:rFonts w:ascii="Times New Roman" w:hAnsi="Times New Roman"/>
          <w:sz w:val="28"/>
          <w:szCs w:val="28"/>
          <w:lang w:val="uk-UA"/>
        </w:rPr>
        <w:t>що беруть участь у русі ліктьового суглоба та виконання пронації, супінації передпліччя:</w:t>
      </w:r>
    </w:p>
    <w:p w14:paraId="0BA69E24" w14:textId="3C1A3C84" w:rsidR="005A3F1C" w:rsidRPr="006565D4" w:rsidRDefault="00DE469D" w:rsidP="005E4999">
      <w:pPr>
        <w:pStyle w:val="a6"/>
        <w:numPr>
          <w:ilvl w:val="0"/>
          <w:numId w:val="33"/>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М’язи</w:t>
      </w:r>
      <w:r w:rsidR="00C31C3C" w:rsidRPr="006565D4">
        <w:rPr>
          <w:rFonts w:ascii="Times New Roman" w:hAnsi="Times New Roman"/>
          <w:sz w:val="28"/>
          <w:szCs w:val="28"/>
          <w:lang w:val="uk-UA"/>
        </w:rPr>
        <w:t xml:space="preserve"> згиначі ліктя - </w:t>
      </w:r>
      <w:r w:rsidR="00C31C3C" w:rsidRPr="006565D4">
        <w:rPr>
          <w:rStyle w:val="color32"/>
          <w:rFonts w:ascii="Times New Roman" w:hAnsi="Times New Roman"/>
          <w:sz w:val="28"/>
          <w:szCs w:val="28"/>
          <w:lang w:val="uk-UA"/>
        </w:rPr>
        <w:t>у групі №1 бал збільшився на 1</w:t>
      </w:r>
      <w:r w:rsidR="00E45E69" w:rsidRPr="006565D4">
        <w:rPr>
          <w:rStyle w:val="color32"/>
          <w:rFonts w:ascii="Times New Roman" w:hAnsi="Times New Roman"/>
          <w:sz w:val="28"/>
          <w:szCs w:val="28"/>
          <w:lang w:val="uk-UA"/>
        </w:rPr>
        <w:t>,1</w:t>
      </w:r>
      <w:r w:rsidR="00C31C3C" w:rsidRPr="006565D4">
        <w:rPr>
          <w:rStyle w:val="color32"/>
          <w:rFonts w:ascii="Times New Roman" w:hAnsi="Times New Roman"/>
          <w:sz w:val="28"/>
          <w:szCs w:val="28"/>
          <w:lang w:val="uk-UA"/>
        </w:rPr>
        <w:t xml:space="preserve"> одиницю, а у групі №2 на </w:t>
      </w:r>
      <w:r w:rsidR="00E45E69" w:rsidRPr="006565D4">
        <w:rPr>
          <w:rStyle w:val="color32"/>
          <w:rFonts w:ascii="Times New Roman" w:hAnsi="Times New Roman"/>
          <w:sz w:val="28"/>
          <w:szCs w:val="28"/>
          <w:lang w:val="uk-UA"/>
        </w:rPr>
        <w:t>1,1</w:t>
      </w:r>
      <w:r w:rsidR="00C31C3C" w:rsidRPr="006565D4">
        <w:rPr>
          <w:rStyle w:val="color32"/>
          <w:rFonts w:ascii="Times New Roman" w:hAnsi="Times New Roman"/>
          <w:sz w:val="28"/>
          <w:szCs w:val="28"/>
          <w:lang w:val="uk-UA"/>
        </w:rPr>
        <w:t>,</w:t>
      </w:r>
      <w:r w:rsidR="00E45E69" w:rsidRPr="006565D4">
        <w:rPr>
          <w:rStyle w:val="color32"/>
          <w:rFonts w:ascii="Times New Roman" w:hAnsi="Times New Roman"/>
          <w:sz w:val="28"/>
          <w:szCs w:val="28"/>
          <w:lang w:val="uk-UA"/>
        </w:rPr>
        <w:t xml:space="preserve"> тобто з 2,6±0,16 до 3,7±0,26 у Гр.№1 і з 2,4±0,22 до 3,5±0,22 у Гр.№2 (p</w:t>
      </w:r>
      <w:r w:rsidR="00E45E69" w:rsidRPr="006565D4">
        <w:rPr>
          <w:rFonts w:ascii="Times New Roman" w:hAnsi="Times New Roman"/>
          <w:sz w:val="28"/>
          <w:szCs w:val="28"/>
          <w:lang w:val="uk-UA"/>
        </w:rPr>
        <w:t>&gt;0,05).</w:t>
      </w:r>
    </w:p>
    <w:p w14:paraId="205AFBB9" w14:textId="009F3CFB" w:rsidR="00E45E69" w:rsidRPr="006565D4" w:rsidRDefault="00E45E69" w:rsidP="005E4999">
      <w:pPr>
        <w:pStyle w:val="a6"/>
        <w:numPr>
          <w:ilvl w:val="0"/>
          <w:numId w:val="33"/>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розгиначі ліктя - </w:t>
      </w:r>
      <w:r w:rsidRPr="006565D4">
        <w:rPr>
          <w:rStyle w:val="color32"/>
          <w:rFonts w:ascii="Times New Roman" w:hAnsi="Times New Roman"/>
          <w:sz w:val="28"/>
          <w:szCs w:val="28"/>
          <w:lang w:val="uk-UA"/>
        </w:rPr>
        <w:t>у групі №1 бал збільшився на 1,4 одиниці, а у групі №2 на 1, тобто з 2,3±0,21 до 3,7±0,33 у Гр.№1 і з 2,4±0,16 до 3,4±0,22 у Гр.№2 (p</w:t>
      </w:r>
      <w:r w:rsidRPr="006565D4">
        <w:rPr>
          <w:rFonts w:ascii="Times New Roman" w:hAnsi="Times New Roman"/>
          <w:sz w:val="28"/>
          <w:szCs w:val="28"/>
          <w:lang w:val="uk-UA"/>
        </w:rPr>
        <w:t>&gt;0,05).</w:t>
      </w:r>
    </w:p>
    <w:p w14:paraId="45D5C31A" w14:textId="78E8D031" w:rsidR="00E45E69" w:rsidRPr="006565D4" w:rsidRDefault="00E45E69" w:rsidP="005E4999">
      <w:pPr>
        <w:pStyle w:val="a6"/>
        <w:numPr>
          <w:ilvl w:val="0"/>
          <w:numId w:val="33"/>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супінатори передпліччя - </w:t>
      </w:r>
      <w:r w:rsidRPr="006565D4">
        <w:rPr>
          <w:rStyle w:val="color32"/>
          <w:rFonts w:ascii="Times New Roman" w:hAnsi="Times New Roman"/>
          <w:sz w:val="28"/>
          <w:szCs w:val="28"/>
          <w:lang w:val="uk-UA"/>
        </w:rPr>
        <w:t>у групі №1 бал збільшився на 1,1 одиниці, а у групі №2 на 1, тобто з 2,3±0,21 до 3,4±0,22 у Гр.№1 і з 2,1±0,23 до 3,1±0,17 у Гр.№2 (p</w:t>
      </w:r>
      <w:r w:rsidRPr="006565D4">
        <w:rPr>
          <w:rFonts w:ascii="Times New Roman" w:hAnsi="Times New Roman"/>
          <w:sz w:val="28"/>
          <w:szCs w:val="28"/>
          <w:lang w:val="uk-UA"/>
        </w:rPr>
        <w:t>&gt;0,05).</w:t>
      </w:r>
    </w:p>
    <w:p w14:paraId="75D98BBF" w14:textId="7055E71F" w:rsidR="00E45E69" w:rsidRPr="006565D4" w:rsidRDefault="00E45E69" w:rsidP="005E4999">
      <w:pPr>
        <w:pStyle w:val="a6"/>
        <w:numPr>
          <w:ilvl w:val="0"/>
          <w:numId w:val="33"/>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пронатори передпліччя - </w:t>
      </w:r>
      <w:r w:rsidRPr="006565D4">
        <w:rPr>
          <w:rStyle w:val="color32"/>
          <w:rFonts w:ascii="Times New Roman" w:hAnsi="Times New Roman"/>
          <w:sz w:val="28"/>
          <w:szCs w:val="28"/>
          <w:lang w:val="uk-UA"/>
        </w:rPr>
        <w:t>у групі №1 бал збільшився на 1,1 одиниці, а у групі №2 на 1, тобто з 2,1±0,23 до 3,2±0,24 у Гр.№1 і з 1,9±0,27 до 2,9±0,23 у Гр.№2 (p</w:t>
      </w:r>
      <w:r w:rsidRPr="006565D4">
        <w:rPr>
          <w:rFonts w:ascii="Times New Roman" w:hAnsi="Times New Roman"/>
          <w:sz w:val="28"/>
          <w:szCs w:val="28"/>
          <w:lang w:val="uk-UA"/>
        </w:rPr>
        <w:t>&gt;0,05).</w:t>
      </w:r>
    </w:p>
    <w:p w14:paraId="45B32886" w14:textId="77777777" w:rsidR="009B5E58" w:rsidRPr="006565D4" w:rsidRDefault="009B5E58" w:rsidP="005E4999">
      <w:pPr>
        <w:pStyle w:val="a6"/>
        <w:spacing w:after="0" w:line="360" w:lineRule="auto"/>
        <w:ind w:firstLine="709"/>
        <w:contextualSpacing w:val="0"/>
        <w:rPr>
          <w:rFonts w:ascii="Times New Roman" w:hAnsi="Times New Roman"/>
          <w:sz w:val="28"/>
          <w:szCs w:val="28"/>
          <w:lang w:val="uk-UA"/>
        </w:rPr>
      </w:pPr>
    </w:p>
    <w:p w14:paraId="0759331A" w14:textId="6D6EA617" w:rsidR="00E45E69" w:rsidRPr="006565D4" w:rsidRDefault="00E45E69" w:rsidP="005E4999">
      <w:pPr>
        <w:pStyle w:val="a6"/>
        <w:numPr>
          <w:ilvl w:val="0"/>
          <w:numId w:val="32"/>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Для м’язів, що відповідали за рух у кисті та пальцях:</w:t>
      </w:r>
    </w:p>
    <w:p w14:paraId="57D4DB5A" w14:textId="54D329A5" w:rsidR="00E45E69" w:rsidRPr="006565D4" w:rsidRDefault="00E45E69" w:rsidP="005E4999">
      <w:pPr>
        <w:pStyle w:val="a6"/>
        <w:numPr>
          <w:ilvl w:val="0"/>
          <w:numId w:val="34"/>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М’язи згиначі</w:t>
      </w:r>
      <w:r w:rsidR="00507641" w:rsidRPr="006565D4">
        <w:rPr>
          <w:rFonts w:ascii="Times New Roman" w:hAnsi="Times New Roman"/>
          <w:sz w:val="28"/>
          <w:szCs w:val="28"/>
          <w:lang w:val="uk-UA"/>
        </w:rPr>
        <w:t xml:space="preserve"> кисті - </w:t>
      </w:r>
      <w:r w:rsidR="00507641" w:rsidRPr="006565D4">
        <w:rPr>
          <w:rStyle w:val="color32"/>
          <w:rFonts w:ascii="Times New Roman" w:hAnsi="Times New Roman"/>
          <w:sz w:val="28"/>
          <w:szCs w:val="28"/>
          <w:lang w:val="uk-UA"/>
        </w:rPr>
        <w:t>у групі №1 бал збільшився на 1,2 одиниці, а у групі №2 на 0,9, тобто з 1,8±0,2 до 3±0,25 у Гр.№1 і з 1,7±0,26 до 2,6±0,22</w:t>
      </w:r>
      <w:r w:rsidR="00690D79" w:rsidRPr="006565D4">
        <w:rPr>
          <w:rStyle w:val="color32"/>
          <w:rFonts w:ascii="Times New Roman" w:hAnsi="Times New Roman"/>
          <w:sz w:val="28"/>
          <w:szCs w:val="28"/>
          <w:lang w:val="uk-UA"/>
        </w:rPr>
        <w:t xml:space="preserve"> у Гр.№2 (p</w:t>
      </w:r>
      <w:r w:rsidR="00690D79" w:rsidRPr="006565D4">
        <w:rPr>
          <w:rFonts w:ascii="Times New Roman" w:hAnsi="Times New Roman"/>
          <w:sz w:val="28"/>
          <w:szCs w:val="28"/>
          <w:lang w:val="uk-UA"/>
        </w:rPr>
        <w:t>&gt;0,05).</w:t>
      </w:r>
    </w:p>
    <w:p w14:paraId="21E72001" w14:textId="72831532" w:rsidR="00690D79" w:rsidRPr="006565D4" w:rsidRDefault="00690D79" w:rsidP="005E4999">
      <w:pPr>
        <w:pStyle w:val="a6"/>
        <w:numPr>
          <w:ilvl w:val="0"/>
          <w:numId w:val="34"/>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розгиначі кисті - </w:t>
      </w:r>
      <w:r w:rsidRPr="006565D4">
        <w:rPr>
          <w:rStyle w:val="color32"/>
          <w:rFonts w:ascii="Times New Roman" w:hAnsi="Times New Roman"/>
          <w:sz w:val="28"/>
          <w:szCs w:val="28"/>
          <w:lang w:val="uk-UA"/>
        </w:rPr>
        <w:t>у групі №1 бал збільшився на 1,1 одиниці, а у групі №2 на 0,8, тобто з 1,7±0,21 до 2,8±0,24 у Гр.№1 і з 1,7±0,15 до 2,5±0,22 у Гр.№2 (p</w:t>
      </w:r>
      <w:r w:rsidRPr="006565D4">
        <w:rPr>
          <w:rFonts w:ascii="Times New Roman" w:hAnsi="Times New Roman"/>
          <w:sz w:val="28"/>
          <w:szCs w:val="28"/>
          <w:lang w:val="uk-UA"/>
        </w:rPr>
        <w:t>&gt;0,05).</w:t>
      </w:r>
    </w:p>
    <w:p w14:paraId="572E8500" w14:textId="1CFF79E6" w:rsidR="00690D79" w:rsidRPr="006565D4" w:rsidRDefault="00690D79" w:rsidP="005E4999">
      <w:pPr>
        <w:pStyle w:val="a6"/>
        <w:numPr>
          <w:ilvl w:val="0"/>
          <w:numId w:val="34"/>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М’язи згиначі пальців - </w:t>
      </w:r>
      <w:r w:rsidRPr="006565D4">
        <w:rPr>
          <w:rStyle w:val="color32"/>
          <w:rFonts w:ascii="Times New Roman" w:hAnsi="Times New Roman"/>
          <w:sz w:val="28"/>
          <w:szCs w:val="28"/>
          <w:lang w:val="uk-UA"/>
        </w:rPr>
        <w:t>у групі №1 бал збільшився на 1,2 одиниці, а у групі №2 на 1, тобто з 1,9±0,23 до 3,1±0,17 у Гр.№1 і з 1,8±0,2 до 2,8±0,24 у Гр.№2 (p</w:t>
      </w:r>
      <w:r w:rsidRPr="006565D4">
        <w:rPr>
          <w:rFonts w:ascii="Times New Roman" w:hAnsi="Times New Roman"/>
          <w:sz w:val="28"/>
          <w:szCs w:val="28"/>
          <w:lang w:val="uk-UA"/>
        </w:rPr>
        <w:t>&gt;0,05).</w:t>
      </w:r>
    </w:p>
    <w:p w14:paraId="28154FB0" w14:textId="12720475" w:rsidR="00690D79" w:rsidRPr="006565D4" w:rsidRDefault="001600C9" w:rsidP="005E4999">
      <w:pPr>
        <w:pStyle w:val="a6"/>
        <w:numPr>
          <w:ilvl w:val="0"/>
          <w:numId w:val="34"/>
        </w:numPr>
        <w:spacing w:after="0" w:line="360" w:lineRule="auto"/>
        <w:ind w:firstLine="0"/>
        <w:contextualSpacing w:val="0"/>
        <w:rPr>
          <w:rFonts w:ascii="Times New Roman" w:hAnsi="Times New Roman"/>
          <w:sz w:val="28"/>
          <w:szCs w:val="28"/>
          <w:lang w:val="uk-UA"/>
        </w:rPr>
      </w:pPr>
      <w:r w:rsidRPr="006565D4">
        <w:rPr>
          <w:rFonts w:ascii="Times New Roman" w:hAnsi="Times New Roman"/>
          <w:sz w:val="28"/>
          <w:szCs w:val="28"/>
          <w:lang w:val="uk-UA"/>
        </w:rPr>
        <w:lastRenderedPageBreak/>
        <w:t xml:space="preserve">М’язи розгиначі пальців - </w:t>
      </w:r>
      <w:r w:rsidRPr="006565D4">
        <w:rPr>
          <w:rStyle w:val="color32"/>
          <w:rFonts w:ascii="Times New Roman" w:hAnsi="Times New Roman"/>
          <w:sz w:val="28"/>
          <w:szCs w:val="28"/>
          <w:lang w:val="uk-UA"/>
        </w:rPr>
        <w:t xml:space="preserve">у групі №1 бал збільшився на 1,2 одиниці, а у групі №2 на 0,9, тобто з 1,6±0,26 до 2,8±0,2 у Гр.№1 і </w:t>
      </w:r>
      <w:r w:rsidR="00510443" w:rsidRPr="006565D4">
        <w:rPr>
          <w:rStyle w:val="color32"/>
          <w:rFonts w:ascii="Times New Roman" w:hAnsi="Times New Roman"/>
          <w:sz w:val="28"/>
          <w:szCs w:val="28"/>
          <w:lang w:val="uk-UA"/>
        </w:rPr>
        <w:t>з 1,5±0,22 до 2,4±0,30 у Гр.№2 (p</w:t>
      </w:r>
      <w:r w:rsidR="00510443" w:rsidRPr="006565D4">
        <w:rPr>
          <w:rFonts w:ascii="Times New Roman" w:hAnsi="Times New Roman"/>
          <w:sz w:val="28"/>
          <w:szCs w:val="28"/>
          <w:lang w:val="uk-UA"/>
        </w:rPr>
        <w:t>&gt;0,05).</w:t>
      </w:r>
    </w:p>
    <w:p w14:paraId="5462A536" w14:textId="0F963B6D" w:rsidR="0011513C" w:rsidRPr="006565D4" w:rsidRDefault="00446945" w:rsidP="005E4999">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Отримані результати свідчать про</w:t>
      </w:r>
      <w:r w:rsidR="0011513C" w:rsidRPr="006565D4">
        <w:rPr>
          <w:rFonts w:ascii="Times New Roman" w:hAnsi="Times New Roman"/>
          <w:sz w:val="28"/>
          <w:szCs w:val="28"/>
          <w:lang w:val="uk-UA"/>
        </w:rPr>
        <w:t xml:space="preserve"> кращі показники осіб групи №1, ніж осіб групи №2, але це не означає, що для пацієнтів групи №2 такі зміни не є позитивними</w:t>
      </w:r>
      <w:r w:rsidR="00693371" w:rsidRPr="006565D4">
        <w:rPr>
          <w:rFonts w:ascii="Times New Roman" w:hAnsi="Times New Roman"/>
          <w:sz w:val="28"/>
          <w:szCs w:val="28"/>
          <w:lang w:val="uk-UA"/>
        </w:rPr>
        <w:t>.</w:t>
      </w:r>
    </w:p>
    <w:p w14:paraId="63CD27AA" w14:textId="219F9519" w:rsidR="005E4999" w:rsidRPr="006565D4" w:rsidRDefault="00693371" w:rsidP="00395ADA">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Усі ці дані представлені на мал. 3.4.1., 3.4.2., 3.4.3.:</w:t>
      </w:r>
    </w:p>
    <w:p w14:paraId="1A03B858" w14:textId="2028F02C" w:rsidR="00510443" w:rsidRPr="006565D4" w:rsidRDefault="00693371" w:rsidP="00D22155">
      <w:pPr>
        <w:spacing w:after="0" w:line="360" w:lineRule="auto"/>
        <w:jc w:val="center"/>
        <w:rPr>
          <w:rFonts w:ascii="Times New Roman" w:hAnsi="Times New Roman"/>
          <w:sz w:val="28"/>
          <w:szCs w:val="28"/>
          <w:lang w:val="uk-UA"/>
        </w:rPr>
      </w:pPr>
      <w:r w:rsidRPr="006565D4">
        <w:rPr>
          <w:noProof/>
          <w:lang w:eastAsia="ru-RU"/>
          <w14:ligatures w14:val="standardContextual"/>
        </w:rPr>
        <w:drawing>
          <wp:inline distT="0" distB="0" distL="0" distR="0" wp14:anchorId="5D929070" wp14:editId="5DD0C739">
            <wp:extent cx="5743575" cy="3446145"/>
            <wp:effectExtent l="0" t="0" r="0" b="1905"/>
            <wp:docPr id="190641198" name="Диаграмма 1">
              <a:extLst xmlns:a="http://schemas.openxmlformats.org/drawingml/2006/main">
                <a:ext uri="{FF2B5EF4-FFF2-40B4-BE49-F238E27FC236}">
                  <a16:creationId xmlns:a16="http://schemas.microsoft.com/office/drawing/2014/main" id="{7A8D8A25-3DC9-C11A-3A60-F815797232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7D5DE5A" w14:textId="77777777" w:rsidR="00395ADA" w:rsidRPr="006565D4" w:rsidRDefault="00395ADA" w:rsidP="005E4999">
      <w:pPr>
        <w:spacing w:after="0" w:line="360" w:lineRule="auto"/>
        <w:rPr>
          <w:rFonts w:ascii="Times New Roman" w:hAnsi="Times New Roman"/>
          <w:sz w:val="28"/>
          <w:szCs w:val="28"/>
          <w:lang w:val="uk-UA"/>
        </w:rPr>
      </w:pPr>
    </w:p>
    <w:p w14:paraId="6977C82A" w14:textId="6598893D" w:rsidR="00DE469D" w:rsidRPr="006565D4" w:rsidRDefault="00207C01" w:rsidP="005E4999">
      <w:pPr>
        <w:spacing w:after="0" w:line="360" w:lineRule="auto"/>
        <w:rPr>
          <w:rStyle w:val="color32"/>
          <w:rFonts w:ascii="Times New Roman" w:hAnsi="Times New Roman"/>
          <w:i/>
          <w:iCs/>
          <w:sz w:val="28"/>
          <w:szCs w:val="28"/>
          <w:lang w:val="uk-UA"/>
        </w:rPr>
      </w:pPr>
      <w:r w:rsidRPr="006565D4">
        <w:rPr>
          <w:rFonts w:ascii="Times New Roman" w:hAnsi="Times New Roman"/>
          <w:sz w:val="28"/>
          <w:szCs w:val="28"/>
          <w:lang w:val="uk-UA"/>
        </w:rPr>
        <w:t xml:space="preserve">Мал. 3.4.1. </w:t>
      </w:r>
      <w:r w:rsidRPr="006565D4">
        <w:rPr>
          <w:rStyle w:val="color32"/>
          <w:rFonts w:ascii="Times New Roman" w:hAnsi="Times New Roman"/>
          <w:i/>
          <w:iCs/>
          <w:sz w:val="28"/>
          <w:szCs w:val="28"/>
          <w:lang w:val="uk-UA"/>
        </w:rPr>
        <w:t>Розподіл постінсультних пацієнтів обох</w:t>
      </w:r>
      <w:r w:rsidR="0011513C" w:rsidRPr="006565D4">
        <w:rPr>
          <w:rStyle w:val="color32"/>
          <w:rFonts w:ascii="Times New Roman" w:hAnsi="Times New Roman"/>
          <w:i/>
          <w:iCs/>
          <w:sz w:val="28"/>
          <w:szCs w:val="28"/>
          <w:lang w:val="uk-UA"/>
        </w:rPr>
        <w:t xml:space="preserve"> вікових</w:t>
      </w:r>
      <w:r w:rsidRPr="006565D4">
        <w:rPr>
          <w:rStyle w:val="color32"/>
          <w:rFonts w:ascii="Times New Roman" w:hAnsi="Times New Roman"/>
          <w:i/>
          <w:iCs/>
          <w:sz w:val="28"/>
          <w:szCs w:val="28"/>
          <w:lang w:val="uk-UA"/>
        </w:rPr>
        <w:t xml:space="preserve"> груп з</w:t>
      </w:r>
      <w:r w:rsidR="0011513C" w:rsidRPr="006565D4">
        <w:rPr>
          <w:rStyle w:val="color32"/>
          <w:rFonts w:ascii="Times New Roman" w:hAnsi="Times New Roman"/>
          <w:i/>
          <w:iCs/>
          <w:sz w:val="28"/>
          <w:szCs w:val="28"/>
          <w:lang w:val="uk-UA"/>
        </w:rPr>
        <w:t>а</w:t>
      </w:r>
      <w:r w:rsidRPr="006565D4">
        <w:rPr>
          <w:rStyle w:val="color32"/>
          <w:rFonts w:ascii="Times New Roman" w:hAnsi="Times New Roman"/>
          <w:i/>
          <w:iCs/>
          <w:sz w:val="28"/>
          <w:szCs w:val="28"/>
          <w:lang w:val="uk-UA"/>
        </w:rPr>
        <w:t xml:space="preserve"> тестом ММТ при первинному та повторному дослідженні (к-сть балів)</w:t>
      </w:r>
    </w:p>
    <w:p w14:paraId="46FB5059" w14:textId="77777777" w:rsidR="00395ADA" w:rsidRPr="006565D4" w:rsidRDefault="00395ADA" w:rsidP="005E4999">
      <w:pPr>
        <w:spacing w:after="0" w:line="360" w:lineRule="auto"/>
        <w:rPr>
          <w:rStyle w:val="color32"/>
          <w:rFonts w:ascii="Times New Roman" w:hAnsi="Times New Roman"/>
          <w:i/>
          <w:iCs/>
          <w:sz w:val="28"/>
          <w:szCs w:val="28"/>
          <w:lang w:val="uk-UA"/>
        </w:rPr>
      </w:pPr>
    </w:p>
    <w:p w14:paraId="3A6C4E72" w14:textId="5A5BB940" w:rsidR="00207C01" w:rsidRPr="006565D4" w:rsidRDefault="00D22155" w:rsidP="00395ADA">
      <w:pPr>
        <w:spacing w:after="0" w:line="360" w:lineRule="auto"/>
        <w:rPr>
          <w:rFonts w:ascii="Times New Roman" w:hAnsi="Times New Roman"/>
          <w:sz w:val="28"/>
          <w:szCs w:val="28"/>
          <w:lang w:val="uk-UA"/>
        </w:rPr>
      </w:pPr>
      <w:r w:rsidRPr="006565D4">
        <w:rPr>
          <w:noProof/>
          <w:lang w:eastAsia="ru-RU"/>
          <w14:ligatures w14:val="standardContextual"/>
        </w:rPr>
        <w:lastRenderedPageBreak/>
        <w:drawing>
          <wp:inline distT="0" distB="0" distL="0" distR="0" wp14:anchorId="0BDEB9CC" wp14:editId="7A8ACCD2">
            <wp:extent cx="5753100" cy="3451860"/>
            <wp:effectExtent l="0" t="0" r="0" b="0"/>
            <wp:docPr id="1383466240" name="Диаграмма 1">
              <a:extLst xmlns:a="http://schemas.openxmlformats.org/drawingml/2006/main">
                <a:ext uri="{FF2B5EF4-FFF2-40B4-BE49-F238E27FC236}">
                  <a16:creationId xmlns:a16="http://schemas.microsoft.com/office/drawing/2014/main" id="{81E76C13-C9C7-1640-8FCB-937EBE810D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85C9ABF" w14:textId="15F7B841" w:rsidR="00D22155" w:rsidRPr="006565D4" w:rsidRDefault="00D22155" w:rsidP="005E4999">
      <w:pPr>
        <w:spacing w:after="0" w:line="360" w:lineRule="auto"/>
        <w:rPr>
          <w:rStyle w:val="color32"/>
          <w:rFonts w:ascii="Times New Roman" w:hAnsi="Times New Roman"/>
          <w:i/>
          <w:iCs/>
          <w:sz w:val="28"/>
          <w:szCs w:val="28"/>
          <w:lang w:val="uk-UA"/>
        </w:rPr>
      </w:pPr>
      <w:r w:rsidRPr="006565D4">
        <w:rPr>
          <w:rFonts w:ascii="Times New Roman" w:hAnsi="Times New Roman"/>
          <w:sz w:val="28"/>
          <w:szCs w:val="28"/>
          <w:lang w:val="uk-UA"/>
        </w:rPr>
        <w:t xml:space="preserve">Мал. 3.4.2. </w:t>
      </w:r>
      <w:r w:rsidRPr="006565D4">
        <w:rPr>
          <w:rStyle w:val="color32"/>
          <w:rFonts w:ascii="Times New Roman" w:hAnsi="Times New Roman"/>
          <w:i/>
          <w:iCs/>
          <w:sz w:val="28"/>
          <w:szCs w:val="28"/>
          <w:lang w:val="uk-UA"/>
        </w:rPr>
        <w:t xml:space="preserve">Розподіл постінсультних пацієнтів </w:t>
      </w:r>
      <w:r w:rsidR="0011513C" w:rsidRPr="006565D4">
        <w:rPr>
          <w:rStyle w:val="color32"/>
          <w:rFonts w:ascii="Times New Roman" w:hAnsi="Times New Roman"/>
          <w:i/>
          <w:iCs/>
          <w:sz w:val="28"/>
          <w:szCs w:val="28"/>
          <w:lang w:val="uk-UA"/>
        </w:rPr>
        <w:t>обох вікових груп</w:t>
      </w:r>
      <w:r w:rsidRPr="006565D4">
        <w:rPr>
          <w:rStyle w:val="color32"/>
          <w:rFonts w:ascii="Times New Roman" w:hAnsi="Times New Roman"/>
          <w:i/>
          <w:iCs/>
          <w:sz w:val="28"/>
          <w:szCs w:val="28"/>
          <w:lang w:val="uk-UA"/>
        </w:rPr>
        <w:t xml:space="preserve"> з</w:t>
      </w:r>
      <w:r w:rsidR="0011513C" w:rsidRPr="006565D4">
        <w:rPr>
          <w:rStyle w:val="color32"/>
          <w:rFonts w:ascii="Times New Roman" w:hAnsi="Times New Roman"/>
          <w:i/>
          <w:iCs/>
          <w:sz w:val="28"/>
          <w:szCs w:val="28"/>
          <w:lang w:val="uk-UA"/>
        </w:rPr>
        <w:t>а</w:t>
      </w:r>
      <w:r w:rsidRPr="006565D4">
        <w:rPr>
          <w:rStyle w:val="color32"/>
          <w:rFonts w:ascii="Times New Roman" w:hAnsi="Times New Roman"/>
          <w:i/>
          <w:iCs/>
          <w:sz w:val="28"/>
          <w:szCs w:val="28"/>
          <w:lang w:val="uk-UA"/>
        </w:rPr>
        <w:t xml:space="preserve"> тестом ММТ при первинному та повторному дослідженні (к-сть балів)</w:t>
      </w:r>
    </w:p>
    <w:p w14:paraId="1676A045" w14:textId="77777777" w:rsidR="005E4999" w:rsidRPr="006565D4" w:rsidRDefault="005E4999" w:rsidP="00D22155">
      <w:pPr>
        <w:spacing w:after="0" w:line="360" w:lineRule="auto"/>
        <w:rPr>
          <w:rStyle w:val="color32"/>
          <w:rFonts w:ascii="Times New Roman" w:hAnsi="Times New Roman"/>
          <w:i/>
          <w:iCs/>
          <w:sz w:val="28"/>
          <w:szCs w:val="28"/>
          <w:lang w:val="uk-UA"/>
        </w:rPr>
      </w:pPr>
    </w:p>
    <w:p w14:paraId="3F67E3D0" w14:textId="6201783C" w:rsidR="00DE469D" w:rsidRPr="006565D4" w:rsidRDefault="00D22155" w:rsidP="00D22155">
      <w:pPr>
        <w:spacing w:after="0" w:line="360" w:lineRule="auto"/>
        <w:jc w:val="center"/>
        <w:rPr>
          <w:rFonts w:ascii="Times New Roman" w:hAnsi="Times New Roman"/>
          <w:sz w:val="28"/>
          <w:szCs w:val="28"/>
          <w:lang w:val="uk-UA"/>
        </w:rPr>
      </w:pPr>
      <w:r w:rsidRPr="006565D4">
        <w:rPr>
          <w:noProof/>
          <w:lang w:eastAsia="ru-RU"/>
          <w14:ligatures w14:val="standardContextual"/>
        </w:rPr>
        <w:drawing>
          <wp:inline distT="0" distB="0" distL="0" distR="0" wp14:anchorId="6D6E8669" wp14:editId="5478B485">
            <wp:extent cx="5697070" cy="3418114"/>
            <wp:effectExtent l="0" t="0" r="0" b="0"/>
            <wp:docPr id="762701257" name="Диаграмма 1">
              <a:extLst xmlns:a="http://schemas.openxmlformats.org/drawingml/2006/main">
                <a:ext uri="{FF2B5EF4-FFF2-40B4-BE49-F238E27FC236}">
                  <a16:creationId xmlns:a16="http://schemas.microsoft.com/office/drawing/2014/main" id="{A8EF8454-FA65-5368-4BE8-40B33C7DC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FA64E6B" w14:textId="09B90BB3" w:rsidR="008022E3" w:rsidRPr="006565D4" w:rsidRDefault="00D22155" w:rsidP="00DE469D">
      <w:pPr>
        <w:spacing w:after="0" w:line="360" w:lineRule="auto"/>
        <w:rPr>
          <w:rFonts w:ascii="Times New Roman" w:hAnsi="Times New Roman"/>
          <w:i/>
          <w:iCs/>
          <w:sz w:val="28"/>
          <w:szCs w:val="28"/>
          <w:lang w:val="uk-UA"/>
        </w:rPr>
      </w:pPr>
      <w:r w:rsidRPr="006565D4">
        <w:rPr>
          <w:rFonts w:ascii="Times New Roman" w:hAnsi="Times New Roman"/>
          <w:sz w:val="28"/>
          <w:szCs w:val="28"/>
          <w:lang w:val="uk-UA"/>
        </w:rPr>
        <w:t xml:space="preserve">Мал. 3.4.3. </w:t>
      </w:r>
      <w:r w:rsidRPr="006565D4">
        <w:rPr>
          <w:rStyle w:val="color32"/>
          <w:rFonts w:ascii="Times New Roman" w:hAnsi="Times New Roman"/>
          <w:i/>
          <w:iCs/>
          <w:sz w:val="28"/>
          <w:szCs w:val="28"/>
          <w:lang w:val="uk-UA"/>
        </w:rPr>
        <w:t xml:space="preserve">Розподіл постінсультних пацієнтів </w:t>
      </w:r>
      <w:r w:rsidR="0011513C" w:rsidRPr="006565D4">
        <w:rPr>
          <w:rStyle w:val="color32"/>
          <w:rFonts w:ascii="Times New Roman" w:hAnsi="Times New Roman"/>
          <w:i/>
          <w:iCs/>
          <w:sz w:val="28"/>
          <w:szCs w:val="28"/>
          <w:lang w:val="uk-UA"/>
        </w:rPr>
        <w:t>обох вікових груп</w:t>
      </w:r>
      <w:r w:rsidRPr="006565D4">
        <w:rPr>
          <w:rStyle w:val="color32"/>
          <w:rFonts w:ascii="Times New Roman" w:hAnsi="Times New Roman"/>
          <w:i/>
          <w:iCs/>
          <w:sz w:val="28"/>
          <w:szCs w:val="28"/>
          <w:lang w:val="uk-UA"/>
        </w:rPr>
        <w:t xml:space="preserve"> з</w:t>
      </w:r>
      <w:r w:rsidR="0011513C" w:rsidRPr="006565D4">
        <w:rPr>
          <w:rStyle w:val="color32"/>
          <w:rFonts w:ascii="Times New Roman" w:hAnsi="Times New Roman"/>
          <w:i/>
          <w:iCs/>
          <w:sz w:val="28"/>
          <w:szCs w:val="28"/>
          <w:lang w:val="uk-UA"/>
        </w:rPr>
        <w:t>а</w:t>
      </w:r>
      <w:r w:rsidRPr="006565D4">
        <w:rPr>
          <w:rStyle w:val="color32"/>
          <w:rFonts w:ascii="Times New Roman" w:hAnsi="Times New Roman"/>
          <w:i/>
          <w:iCs/>
          <w:sz w:val="28"/>
          <w:szCs w:val="28"/>
          <w:lang w:val="uk-UA"/>
        </w:rPr>
        <w:t xml:space="preserve"> тестом ММТ при первинному та повторному дослідженні (к-сть балів)</w:t>
      </w:r>
    </w:p>
    <w:p w14:paraId="2644F1EE" w14:textId="248FA9B0" w:rsidR="008022E3" w:rsidRPr="006565D4" w:rsidRDefault="009D4257" w:rsidP="00E96E38">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 xml:space="preserve">Результати пацієнтів обох вікових груп отримані при повторному дослідженні свідчать про поліпшення клініко-функціонального стану верхньої </w:t>
      </w:r>
      <w:r w:rsidRPr="006565D4">
        <w:rPr>
          <w:rFonts w:ascii="Times New Roman" w:hAnsi="Times New Roman"/>
          <w:sz w:val="28"/>
          <w:szCs w:val="28"/>
          <w:lang w:val="uk-UA"/>
        </w:rPr>
        <w:lastRenderedPageBreak/>
        <w:t>кінцівки</w:t>
      </w:r>
      <w:r w:rsidR="00E96E38" w:rsidRPr="006565D4">
        <w:rPr>
          <w:rFonts w:ascii="Times New Roman" w:hAnsi="Times New Roman"/>
          <w:sz w:val="28"/>
          <w:szCs w:val="28"/>
          <w:lang w:val="uk-UA"/>
        </w:rPr>
        <w:t xml:space="preserve">, але ці результати виявилися кращими у групі де перебували пацієнти молодшого віку. </w:t>
      </w:r>
      <w:r w:rsidR="008022E3" w:rsidRPr="006565D4">
        <w:rPr>
          <w:rFonts w:ascii="Times New Roman" w:hAnsi="Times New Roman"/>
          <w:sz w:val="28"/>
          <w:szCs w:val="28"/>
          <w:lang w:val="uk-UA"/>
        </w:rPr>
        <w:t xml:space="preserve">В ході нашої роботи ми успішно виконали поставленні завдання, які включали розробку, обґрунтування і впровадження програми фізичної терапії для </w:t>
      </w:r>
      <w:r w:rsidR="00E96E38" w:rsidRPr="006565D4">
        <w:rPr>
          <w:rFonts w:ascii="Times New Roman" w:hAnsi="Times New Roman"/>
          <w:sz w:val="28"/>
          <w:szCs w:val="28"/>
          <w:lang w:val="uk-UA"/>
        </w:rPr>
        <w:t xml:space="preserve">постінсультних пацієнтів </w:t>
      </w:r>
      <w:r w:rsidR="002C6024" w:rsidRPr="006565D4">
        <w:rPr>
          <w:rFonts w:ascii="Times New Roman" w:hAnsi="Times New Roman"/>
          <w:sz w:val="28"/>
          <w:szCs w:val="28"/>
          <w:lang w:val="uk-UA"/>
        </w:rPr>
        <w:t>групи №1 та групи №2</w:t>
      </w:r>
      <w:r w:rsidR="00E96E38" w:rsidRPr="006565D4">
        <w:rPr>
          <w:rFonts w:ascii="Times New Roman" w:hAnsi="Times New Roman"/>
          <w:sz w:val="28"/>
          <w:szCs w:val="28"/>
          <w:lang w:val="uk-UA"/>
        </w:rPr>
        <w:t xml:space="preserve"> </w:t>
      </w:r>
      <w:r w:rsidR="008022E3" w:rsidRPr="006565D4">
        <w:rPr>
          <w:rFonts w:ascii="Times New Roman" w:hAnsi="Times New Roman"/>
          <w:sz w:val="28"/>
          <w:szCs w:val="28"/>
          <w:lang w:val="uk-UA"/>
        </w:rPr>
        <w:t xml:space="preserve">з парезом верхньої кінцівки. У процесі проведеного дослідження ми вивчили </w:t>
      </w:r>
      <w:r w:rsidR="00196FEB" w:rsidRPr="006565D4">
        <w:rPr>
          <w:rFonts w:ascii="Times New Roman" w:hAnsi="Times New Roman"/>
          <w:sz w:val="28"/>
          <w:szCs w:val="28"/>
          <w:lang w:val="uk-UA"/>
        </w:rPr>
        <w:t xml:space="preserve">ефективність застосування кінезіотерапії з використанням методик CIMT та PNF для обох </w:t>
      </w:r>
      <w:r w:rsidR="00E96E38" w:rsidRPr="006565D4">
        <w:rPr>
          <w:rFonts w:ascii="Times New Roman" w:hAnsi="Times New Roman"/>
          <w:sz w:val="28"/>
          <w:szCs w:val="28"/>
          <w:lang w:val="uk-UA"/>
        </w:rPr>
        <w:t xml:space="preserve">вікових </w:t>
      </w:r>
      <w:r w:rsidR="00196FEB" w:rsidRPr="006565D4">
        <w:rPr>
          <w:rFonts w:ascii="Times New Roman" w:hAnsi="Times New Roman"/>
          <w:sz w:val="28"/>
          <w:szCs w:val="28"/>
          <w:lang w:val="uk-UA"/>
        </w:rPr>
        <w:t>груп</w:t>
      </w:r>
      <w:r w:rsidR="00E96E38" w:rsidRPr="006565D4">
        <w:rPr>
          <w:rFonts w:ascii="Times New Roman" w:hAnsi="Times New Roman"/>
          <w:sz w:val="28"/>
          <w:szCs w:val="28"/>
          <w:lang w:val="uk-UA"/>
        </w:rPr>
        <w:t>. Провели аналіз та порівняння результатів</w:t>
      </w:r>
      <w:r w:rsidR="00530F08" w:rsidRPr="006565D4">
        <w:rPr>
          <w:rFonts w:ascii="Times New Roman" w:hAnsi="Times New Roman"/>
          <w:sz w:val="28"/>
          <w:szCs w:val="28"/>
          <w:lang w:val="uk-UA"/>
        </w:rPr>
        <w:t xml:space="preserve"> та</w:t>
      </w:r>
      <w:r w:rsidR="00196FEB" w:rsidRPr="006565D4">
        <w:rPr>
          <w:rFonts w:ascii="Times New Roman" w:hAnsi="Times New Roman"/>
          <w:sz w:val="28"/>
          <w:szCs w:val="28"/>
          <w:lang w:val="uk-UA"/>
        </w:rPr>
        <w:t xml:space="preserve"> </w:t>
      </w:r>
      <w:r w:rsidR="00E96E38" w:rsidRPr="006565D4">
        <w:rPr>
          <w:rFonts w:ascii="Times New Roman" w:hAnsi="Times New Roman"/>
          <w:sz w:val="28"/>
          <w:szCs w:val="28"/>
          <w:lang w:val="uk-UA"/>
        </w:rPr>
        <w:t xml:space="preserve">дійшли </w:t>
      </w:r>
      <w:r w:rsidR="00196FEB" w:rsidRPr="006565D4">
        <w:rPr>
          <w:rFonts w:ascii="Times New Roman" w:hAnsi="Times New Roman"/>
          <w:sz w:val="28"/>
          <w:szCs w:val="28"/>
          <w:lang w:val="uk-UA"/>
        </w:rPr>
        <w:t>до висновку, що розроблена і застосована нами програма фізичної терапії є ефективною та сприяє збільшенню рухових можливостей</w:t>
      </w:r>
      <w:r w:rsidR="002C6024" w:rsidRPr="006565D4">
        <w:rPr>
          <w:rFonts w:ascii="Times New Roman" w:hAnsi="Times New Roman"/>
          <w:sz w:val="28"/>
          <w:szCs w:val="28"/>
          <w:lang w:val="uk-UA"/>
        </w:rPr>
        <w:t xml:space="preserve"> пацієнтів цих двох груп, але особи молодшої групи реагують на таку програму фізичної терапії краще, ніж особи старшої групи.</w:t>
      </w:r>
    </w:p>
    <w:p w14:paraId="30A9E35A" w14:textId="77777777" w:rsidR="00C14161" w:rsidRPr="006565D4" w:rsidRDefault="00C14161" w:rsidP="00C14161">
      <w:pPr>
        <w:spacing w:after="0" w:line="360" w:lineRule="auto"/>
        <w:contextualSpacing/>
        <w:rPr>
          <w:rStyle w:val="color32"/>
          <w:rFonts w:ascii="Times New Roman" w:hAnsi="Times New Roman"/>
          <w:sz w:val="28"/>
          <w:szCs w:val="28"/>
          <w:lang w:val="uk-UA"/>
        </w:rPr>
      </w:pPr>
    </w:p>
    <w:p w14:paraId="166E2797" w14:textId="77777777" w:rsidR="00C14161" w:rsidRPr="006565D4" w:rsidRDefault="00C14161" w:rsidP="00E63E84">
      <w:pPr>
        <w:spacing w:after="0" w:line="360" w:lineRule="auto"/>
        <w:contextualSpacing/>
        <w:rPr>
          <w:rFonts w:ascii="Segoe UI" w:hAnsi="Segoe UI" w:cs="Segoe UI"/>
          <w:color w:val="0D0D0D"/>
          <w:shd w:val="clear" w:color="auto" w:fill="FFFFFF"/>
          <w:lang w:val="uk-UA"/>
        </w:rPr>
      </w:pPr>
    </w:p>
    <w:p w14:paraId="3974EAF3"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5099B330"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3CE99C08"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3213E68C"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155AA11A"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1C0F6E1D"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75CD2518"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759D43B8"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6F4F3784"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389BFF5A"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3A6E775E"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27998549"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24448C4B" w14:textId="77777777" w:rsidR="005C68D9" w:rsidRPr="006565D4" w:rsidRDefault="005C68D9" w:rsidP="00E63E84">
      <w:pPr>
        <w:spacing w:after="0" w:line="360" w:lineRule="auto"/>
        <w:contextualSpacing/>
        <w:rPr>
          <w:rFonts w:ascii="Segoe UI" w:hAnsi="Segoe UI" w:cs="Segoe UI"/>
          <w:color w:val="0D0D0D"/>
          <w:shd w:val="clear" w:color="auto" w:fill="FFFFFF"/>
          <w:lang w:val="uk-UA"/>
        </w:rPr>
      </w:pPr>
    </w:p>
    <w:p w14:paraId="518C54A6" w14:textId="77777777" w:rsidR="00395ADA" w:rsidRPr="006565D4" w:rsidRDefault="00395ADA" w:rsidP="00E63E84">
      <w:pPr>
        <w:spacing w:after="0" w:line="360" w:lineRule="auto"/>
        <w:contextualSpacing/>
        <w:rPr>
          <w:rFonts w:ascii="Segoe UI" w:hAnsi="Segoe UI" w:cs="Segoe UI"/>
          <w:color w:val="0D0D0D"/>
          <w:shd w:val="clear" w:color="auto" w:fill="FFFFFF"/>
          <w:lang w:val="uk-UA"/>
        </w:rPr>
      </w:pPr>
    </w:p>
    <w:p w14:paraId="60DF48BB" w14:textId="77777777" w:rsidR="00395ADA" w:rsidRPr="006565D4" w:rsidRDefault="00395ADA" w:rsidP="00E63E84">
      <w:pPr>
        <w:spacing w:after="0" w:line="360" w:lineRule="auto"/>
        <w:contextualSpacing/>
        <w:rPr>
          <w:rFonts w:ascii="Segoe UI" w:hAnsi="Segoe UI" w:cs="Segoe UI"/>
          <w:color w:val="0D0D0D"/>
          <w:shd w:val="clear" w:color="auto" w:fill="FFFFFF"/>
          <w:lang w:val="uk-UA"/>
        </w:rPr>
      </w:pPr>
    </w:p>
    <w:p w14:paraId="2A0243B0" w14:textId="77777777" w:rsidR="00395ADA" w:rsidRPr="006565D4" w:rsidRDefault="00395ADA" w:rsidP="00E63E84">
      <w:pPr>
        <w:spacing w:after="0" w:line="360" w:lineRule="auto"/>
        <w:contextualSpacing/>
        <w:rPr>
          <w:rFonts w:ascii="Segoe UI" w:hAnsi="Segoe UI" w:cs="Segoe UI"/>
          <w:color w:val="0D0D0D"/>
          <w:shd w:val="clear" w:color="auto" w:fill="FFFFFF"/>
          <w:lang w:val="uk-UA"/>
        </w:rPr>
      </w:pPr>
    </w:p>
    <w:p w14:paraId="3608AB29" w14:textId="77777777" w:rsidR="001E4759" w:rsidRPr="006565D4" w:rsidRDefault="001E4759" w:rsidP="00E63E84">
      <w:pPr>
        <w:spacing w:after="0" w:line="360" w:lineRule="auto"/>
        <w:contextualSpacing/>
        <w:rPr>
          <w:rFonts w:ascii="Segoe UI" w:hAnsi="Segoe UI" w:cs="Segoe UI"/>
          <w:color w:val="0D0D0D"/>
          <w:shd w:val="clear" w:color="auto" w:fill="FFFFFF"/>
          <w:lang w:val="uk-UA"/>
        </w:rPr>
      </w:pPr>
    </w:p>
    <w:p w14:paraId="4DBF5565" w14:textId="77777777" w:rsidR="00395ADA" w:rsidRPr="006565D4" w:rsidRDefault="00395ADA" w:rsidP="00E63E84">
      <w:pPr>
        <w:spacing w:after="0" w:line="360" w:lineRule="auto"/>
        <w:contextualSpacing/>
        <w:rPr>
          <w:rFonts w:ascii="Segoe UI" w:hAnsi="Segoe UI" w:cs="Segoe UI"/>
          <w:color w:val="0D0D0D"/>
          <w:shd w:val="clear" w:color="auto" w:fill="FFFFFF"/>
          <w:lang w:val="uk-UA"/>
        </w:rPr>
      </w:pPr>
    </w:p>
    <w:p w14:paraId="3274A3B1" w14:textId="77777777" w:rsidR="00960117" w:rsidRPr="006565D4" w:rsidRDefault="00960117" w:rsidP="00E63E84">
      <w:pPr>
        <w:spacing w:after="0" w:line="360" w:lineRule="auto"/>
        <w:contextualSpacing/>
        <w:rPr>
          <w:rFonts w:ascii="Segoe UI" w:hAnsi="Segoe UI" w:cs="Segoe UI"/>
          <w:color w:val="0D0D0D"/>
          <w:shd w:val="clear" w:color="auto" w:fill="FFFFFF"/>
          <w:lang w:val="uk-UA"/>
        </w:rPr>
      </w:pPr>
    </w:p>
    <w:p w14:paraId="2B1B439C" w14:textId="7A4331EC" w:rsidR="001E4759" w:rsidRPr="006565D4" w:rsidRDefault="001E4759" w:rsidP="005C68D9">
      <w:pPr>
        <w:spacing w:after="0"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Висновок до розділу №3</w:t>
      </w:r>
    </w:p>
    <w:p w14:paraId="3638F6CB" w14:textId="225B7BAF" w:rsidR="00104371" w:rsidRPr="006565D4" w:rsidRDefault="00B131A9" w:rsidP="00D50533">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Наше дослідження починалося з первинного обстеження</w:t>
      </w:r>
      <w:r w:rsidR="00D50533" w:rsidRPr="006565D4">
        <w:rPr>
          <w:rStyle w:val="color32"/>
          <w:rFonts w:ascii="Times New Roman" w:hAnsi="Times New Roman"/>
          <w:sz w:val="28"/>
          <w:szCs w:val="28"/>
          <w:lang w:val="uk-UA"/>
        </w:rPr>
        <w:t>. Воно</w:t>
      </w:r>
      <w:r w:rsidRPr="006565D4">
        <w:rPr>
          <w:rStyle w:val="color32"/>
          <w:rFonts w:ascii="Times New Roman" w:hAnsi="Times New Roman"/>
          <w:sz w:val="28"/>
          <w:szCs w:val="28"/>
          <w:lang w:val="uk-UA"/>
        </w:rPr>
        <w:t xml:space="preserve"> проводилося перед початком курсу фізичної терапії. Враховуючи індивідуальні особливості перебігу захворювання</w:t>
      </w:r>
      <w:r w:rsidR="00D50533" w:rsidRPr="006565D4">
        <w:rPr>
          <w:rStyle w:val="color32"/>
          <w:rFonts w:ascii="Times New Roman" w:hAnsi="Times New Roman"/>
          <w:sz w:val="28"/>
          <w:szCs w:val="28"/>
          <w:lang w:val="uk-UA"/>
        </w:rPr>
        <w:t xml:space="preserve"> під час проведення первинного обстеження</w:t>
      </w:r>
      <w:r w:rsidRPr="006565D4">
        <w:rPr>
          <w:rStyle w:val="color32"/>
          <w:rFonts w:ascii="Times New Roman" w:hAnsi="Times New Roman"/>
          <w:sz w:val="28"/>
          <w:szCs w:val="28"/>
          <w:lang w:val="uk-UA"/>
        </w:rPr>
        <w:t xml:space="preserve"> ми аналізували </w:t>
      </w:r>
      <w:r w:rsidR="00D50533" w:rsidRPr="006565D4">
        <w:rPr>
          <w:rStyle w:val="color32"/>
          <w:rFonts w:ascii="Times New Roman" w:hAnsi="Times New Roman"/>
          <w:sz w:val="28"/>
          <w:szCs w:val="28"/>
          <w:lang w:val="uk-UA"/>
        </w:rPr>
        <w:t>та порівнювали осіб молодшого (50-64 років) та старшого (68-77) віку, оцінювали їх</w:t>
      </w:r>
      <w:r w:rsidRPr="006565D4">
        <w:rPr>
          <w:rStyle w:val="color32"/>
          <w:rFonts w:ascii="Times New Roman" w:hAnsi="Times New Roman"/>
          <w:sz w:val="28"/>
          <w:szCs w:val="28"/>
          <w:lang w:val="uk-UA"/>
        </w:rPr>
        <w:t xml:space="preserve"> рухові можливості</w:t>
      </w:r>
      <w:r w:rsidR="00D50533" w:rsidRPr="006565D4">
        <w:rPr>
          <w:rStyle w:val="color32"/>
          <w:rFonts w:ascii="Times New Roman" w:hAnsi="Times New Roman"/>
          <w:sz w:val="28"/>
          <w:szCs w:val="28"/>
          <w:lang w:val="uk-UA"/>
        </w:rPr>
        <w:t xml:space="preserve"> перед впровадженням розробленої програми фізичної терапії</w:t>
      </w:r>
      <w:r w:rsidRPr="006565D4">
        <w:rPr>
          <w:rStyle w:val="color32"/>
          <w:rFonts w:ascii="Times New Roman" w:hAnsi="Times New Roman"/>
          <w:sz w:val="28"/>
          <w:szCs w:val="28"/>
          <w:lang w:val="uk-UA"/>
        </w:rPr>
        <w:t xml:space="preserve">. Дослідження проводили за наступними показниками: оцінка порушень рухових функцій верхньої кінцівки за допомогою теста Fugl-Meyer Upper Extremity та оцінка сили та скоротливості м’язів за допомогою мануально м’язового тестування. </w:t>
      </w:r>
      <w:r w:rsidR="005F6A96" w:rsidRPr="006565D4">
        <w:rPr>
          <w:rStyle w:val="color32"/>
          <w:rFonts w:ascii="Times New Roman" w:hAnsi="Times New Roman"/>
          <w:sz w:val="28"/>
          <w:szCs w:val="28"/>
          <w:lang w:val="uk-UA"/>
        </w:rPr>
        <w:t xml:space="preserve">Результати отримані за </w:t>
      </w:r>
      <w:r w:rsidR="003957C0" w:rsidRPr="006565D4">
        <w:rPr>
          <w:rStyle w:val="color32"/>
          <w:rFonts w:ascii="Times New Roman" w:hAnsi="Times New Roman"/>
          <w:sz w:val="28"/>
          <w:szCs w:val="28"/>
          <w:lang w:val="uk-UA"/>
        </w:rPr>
        <w:t>допомогою тесту Fugl-Meyer Upper Extremity</w:t>
      </w:r>
      <w:r w:rsidR="007035E2" w:rsidRPr="006565D4">
        <w:rPr>
          <w:rStyle w:val="color32"/>
          <w:rFonts w:ascii="Times New Roman" w:hAnsi="Times New Roman"/>
          <w:sz w:val="28"/>
          <w:szCs w:val="28"/>
          <w:lang w:val="uk-UA"/>
        </w:rPr>
        <w:t>, на початку дослідження, вказували на подібні показники серед обох вікових груп, але після проведення розробленої програми фізичної терапії ці показники позитивно змінилися. Пацієнти групи №1 отримали кращі результати ніж пацієнти групи №2, так показник загального балу за тестом Fugl-Meyer Upper Extremity у кінці дослідження склав у групі №1 - 43,3</w:t>
      </w:r>
      <w:r w:rsidR="007035E2" w:rsidRPr="006565D4">
        <w:rPr>
          <w:rFonts w:ascii="Times New Roman" w:hAnsi="Times New Roman"/>
          <w:color w:val="000000" w:themeColor="text1"/>
          <w:sz w:val="28"/>
          <w:szCs w:val="28"/>
          <w:lang w:val="uk-UA"/>
        </w:rPr>
        <w:t>±</w:t>
      </w:r>
      <w:r w:rsidR="007035E2" w:rsidRPr="006565D4">
        <w:rPr>
          <w:rStyle w:val="color32"/>
          <w:rFonts w:ascii="Times New Roman" w:hAnsi="Times New Roman"/>
          <w:sz w:val="28"/>
          <w:szCs w:val="28"/>
          <w:lang w:val="uk-UA"/>
        </w:rPr>
        <w:t xml:space="preserve">1,43, тоді як у групі №2 - </w:t>
      </w:r>
      <w:r w:rsidR="007035E2" w:rsidRPr="006565D4">
        <w:rPr>
          <w:rFonts w:ascii="Times New Roman" w:hAnsi="Times New Roman"/>
          <w:color w:val="000000" w:themeColor="text1"/>
          <w:sz w:val="28"/>
          <w:szCs w:val="28"/>
          <w:lang w:val="uk-UA"/>
        </w:rPr>
        <w:t>36,5±1,01 (p</w:t>
      </w:r>
      <w:r w:rsidR="007035E2" w:rsidRPr="006565D4">
        <w:rPr>
          <w:rStyle w:val="color32"/>
          <w:rFonts w:ascii="Times New Roman" w:hAnsi="Times New Roman"/>
          <w:sz w:val="28"/>
          <w:szCs w:val="28"/>
          <w:lang w:val="uk-UA"/>
        </w:rPr>
        <w:t>&lt;0,05)</w:t>
      </w:r>
      <w:r w:rsidR="00104371" w:rsidRPr="006565D4">
        <w:rPr>
          <w:rStyle w:val="color32"/>
          <w:rFonts w:ascii="Times New Roman" w:hAnsi="Times New Roman"/>
          <w:sz w:val="28"/>
          <w:szCs w:val="28"/>
          <w:lang w:val="uk-UA"/>
        </w:rPr>
        <w:t>, що</w:t>
      </w:r>
      <w:r w:rsidR="00477AF0" w:rsidRPr="006565D4">
        <w:rPr>
          <w:rStyle w:val="color32"/>
          <w:rFonts w:ascii="Times New Roman" w:hAnsi="Times New Roman"/>
          <w:sz w:val="28"/>
          <w:szCs w:val="28"/>
          <w:lang w:val="uk-UA"/>
        </w:rPr>
        <w:t xml:space="preserve"> є</w:t>
      </w:r>
      <w:r w:rsidR="00104371" w:rsidRPr="006565D4">
        <w:rPr>
          <w:rStyle w:val="color32"/>
          <w:rFonts w:ascii="Times New Roman" w:hAnsi="Times New Roman"/>
          <w:sz w:val="28"/>
          <w:szCs w:val="28"/>
          <w:lang w:val="uk-UA"/>
        </w:rPr>
        <w:t xml:space="preserve"> меншим на 6,8 балів порівняно з групою №1</w:t>
      </w:r>
      <w:r w:rsidR="00477AF0" w:rsidRPr="006565D4">
        <w:rPr>
          <w:rStyle w:val="color32"/>
          <w:rFonts w:ascii="Times New Roman" w:hAnsi="Times New Roman"/>
          <w:sz w:val="28"/>
          <w:szCs w:val="28"/>
          <w:lang w:val="uk-UA"/>
        </w:rPr>
        <w:t xml:space="preserve">. Крім загального балу цього тесту, пацієнти молодшої групи отримали кращі результати </w:t>
      </w:r>
      <w:r w:rsidR="00CE09AF" w:rsidRPr="006565D4">
        <w:rPr>
          <w:rStyle w:val="color32"/>
          <w:rFonts w:ascii="Times New Roman" w:hAnsi="Times New Roman"/>
          <w:sz w:val="28"/>
          <w:szCs w:val="28"/>
          <w:lang w:val="uk-UA"/>
        </w:rPr>
        <w:t xml:space="preserve">у </w:t>
      </w:r>
      <w:r w:rsidR="00477AF0" w:rsidRPr="006565D4">
        <w:rPr>
          <w:rStyle w:val="color32"/>
          <w:rFonts w:ascii="Times New Roman" w:hAnsi="Times New Roman"/>
          <w:sz w:val="28"/>
          <w:szCs w:val="28"/>
          <w:lang w:val="uk-UA"/>
        </w:rPr>
        <w:t>група</w:t>
      </w:r>
      <w:r w:rsidR="00CE09AF" w:rsidRPr="006565D4">
        <w:rPr>
          <w:rStyle w:val="color32"/>
          <w:rFonts w:ascii="Times New Roman" w:hAnsi="Times New Roman"/>
          <w:sz w:val="28"/>
          <w:szCs w:val="28"/>
          <w:lang w:val="uk-UA"/>
        </w:rPr>
        <w:t>х</w:t>
      </w:r>
      <w:r w:rsidR="00477AF0" w:rsidRPr="006565D4">
        <w:rPr>
          <w:rStyle w:val="color32"/>
          <w:rFonts w:ascii="Times New Roman" w:hAnsi="Times New Roman"/>
          <w:sz w:val="28"/>
          <w:szCs w:val="28"/>
          <w:lang w:val="uk-UA"/>
        </w:rPr>
        <w:t xml:space="preserve"> моторної діяльності</w:t>
      </w:r>
      <w:r w:rsidR="00CE09AF" w:rsidRPr="006565D4">
        <w:rPr>
          <w:rStyle w:val="color32"/>
          <w:rFonts w:ascii="Times New Roman" w:hAnsi="Times New Roman"/>
          <w:sz w:val="28"/>
          <w:szCs w:val="28"/>
          <w:lang w:val="uk-UA"/>
        </w:rPr>
        <w:t xml:space="preserve"> А, Б, В. Результати за моторною діяльністю групи Г були подібними і склали: група №1 - 4,8±0,35, група №2 - 5±0,33 (p</w:t>
      </w:r>
      <w:r w:rsidR="00CE09AF" w:rsidRPr="006565D4">
        <w:rPr>
          <w:rFonts w:ascii="Times New Roman" w:hAnsi="Times New Roman"/>
          <w:sz w:val="28"/>
          <w:szCs w:val="28"/>
          <w:lang w:val="uk-UA"/>
        </w:rPr>
        <w:t>&gt;0,05).</w:t>
      </w:r>
    </w:p>
    <w:p w14:paraId="36D15BF6" w14:textId="613040F3" w:rsidR="003957C0" w:rsidRPr="006565D4" w:rsidRDefault="00CE09AF" w:rsidP="00D50533">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Результати отримані на початку дослідження за мануально м’язовим тестуванням</w:t>
      </w:r>
      <w:r w:rsidR="00CF3436" w:rsidRPr="006565D4">
        <w:rPr>
          <w:rStyle w:val="color32"/>
          <w:rFonts w:ascii="Times New Roman" w:hAnsi="Times New Roman"/>
          <w:sz w:val="28"/>
          <w:szCs w:val="28"/>
          <w:lang w:val="uk-UA"/>
        </w:rPr>
        <w:t xml:space="preserve"> не мали сильної розбіжності та були подібні у пацієнтів молодшого віку</w:t>
      </w:r>
      <w:r w:rsidR="002F2DF6" w:rsidRPr="006565D4">
        <w:rPr>
          <w:rStyle w:val="color32"/>
          <w:rFonts w:ascii="Times New Roman" w:hAnsi="Times New Roman"/>
          <w:sz w:val="28"/>
          <w:szCs w:val="28"/>
          <w:lang w:val="uk-UA"/>
        </w:rPr>
        <w:t xml:space="preserve"> та старшого</w:t>
      </w:r>
      <w:r w:rsidRPr="006565D4">
        <w:rPr>
          <w:rStyle w:val="color32"/>
          <w:rFonts w:ascii="Times New Roman" w:hAnsi="Times New Roman"/>
          <w:sz w:val="28"/>
          <w:szCs w:val="28"/>
          <w:lang w:val="uk-UA"/>
        </w:rPr>
        <w:t>.</w:t>
      </w:r>
      <w:r w:rsidR="002F2DF6" w:rsidRPr="006565D4">
        <w:rPr>
          <w:rStyle w:val="color32"/>
          <w:rFonts w:ascii="Times New Roman" w:hAnsi="Times New Roman"/>
          <w:sz w:val="28"/>
          <w:szCs w:val="28"/>
          <w:lang w:val="uk-UA"/>
        </w:rPr>
        <w:t xml:space="preserve"> Після проведення розроблених реабілітаційних заходів </w:t>
      </w:r>
      <w:r w:rsidR="00EF167E" w:rsidRPr="006565D4">
        <w:rPr>
          <w:rStyle w:val="color32"/>
          <w:rFonts w:ascii="Times New Roman" w:hAnsi="Times New Roman"/>
          <w:sz w:val="28"/>
          <w:szCs w:val="28"/>
          <w:lang w:val="uk-UA"/>
        </w:rPr>
        <w:t>ці</w:t>
      </w:r>
      <w:r w:rsidR="002F2DF6" w:rsidRPr="006565D4">
        <w:rPr>
          <w:rStyle w:val="color32"/>
          <w:rFonts w:ascii="Times New Roman" w:hAnsi="Times New Roman"/>
          <w:sz w:val="28"/>
          <w:szCs w:val="28"/>
          <w:lang w:val="uk-UA"/>
        </w:rPr>
        <w:t xml:space="preserve"> показники поліпшилися в обох вікових групах, але пацієнти групи №1 мали кращі результати</w:t>
      </w:r>
      <w:r w:rsidR="00EF167E" w:rsidRPr="006565D4">
        <w:rPr>
          <w:rStyle w:val="color32"/>
          <w:rFonts w:ascii="Times New Roman" w:hAnsi="Times New Roman"/>
          <w:sz w:val="28"/>
          <w:szCs w:val="28"/>
          <w:lang w:val="uk-UA"/>
        </w:rPr>
        <w:t xml:space="preserve"> ніж пацієнти групи №2</w:t>
      </w:r>
      <w:r w:rsidR="002F2DF6" w:rsidRPr="006565D4">
        <w:rPr>
          <w:rStyle w:val="color32"/>
          <w:rFonts w:ascii="Times New Roman" w:hAnsi="Times New Roman"/>
          <w:sz w:val="28"/>
          <w:szCs w:val="28"/>
          <w:lang w:val="uk-UA"/>
        </w:rPr>
        <w:t>.</w:t>
      </w:r>
    </w:p>
    <w:p w14:paraId="79F7C727" w14:textId="32F7FB8C" w:rsidR="00D6262E" w:rsidRPr="006565D4" w:rsidRDefault="00D6262E" w:rsidP="00D50533">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Отже, отримані результати свідчать про поліпшення клініко-функціонального стану верхньої кінцівки у постінсультних пацієнтів</w:t>
      </w:r>
      <w:r w:rsidR="00361A66" w:rsidRPr="006565D4">
        <w:rPr>
          <w:rStyle w:val="color32"/>
          <w:rFonts w:ascii="Times New Roman" w:hAnsi="Times New Roman"/>
          <w:sz w:val="28"/>
          <w:szCs w:val="28"/>
          <w:lang w:val="uk-UA"/>
        </w:rPr>
        <w:t xml:space="preserve"> обох вікових груп, але ці результати виявилися кращими у пацієнтів молодшої групи.</w:t>
      </w:r>
      <w:r w:rsidRPr="006565D4">
        <w:rPr>
          <w:rStyle w:val="color32"/>
          <w:rFonts w:ascii="Times New Roman" w:hAnsi="Times New Roman"/>
          <w:sz w:val="28"/>
          <w:szCs w:val="28"/>
          <w:lang w:val="uk-UA"/>
        </w:rPr>
        <w:t xml:space="preserve"> </w:t>
      </w:r>
    </w:p>
    <w:p w14:paraId="3D3B0CBB" w14:textId="77777777" w:rsidR="00CE09AF" w:rsidRPr="006565D4" w:rsidRDefault="00CE09AF" w:rsidP="00DE5263">
      <w:pPr>
        <w:spacing w:after="0" w:line="360" w:lineRule="auto"/>
        <w:rPr>
          <w:rStyle w:val="color32"/>
          <w:rFonts w:ascii="Times New Roman" w:hAnsi="Times New Roman"/>
          <w:sz w:val="28"/>
          <w:szCs w:val="28"/>
          <w:lang w:val="uk-UA"/>
        </w:rPr>
      </w:pPr>
    </w:p>
    <w:p w14:paraId="56898B5A" w14:textId="001B94EB" w:rsidR="003957C0" w:rsidRPr="006565D4" w:rsidRDefault="00277B97" w:rsidP="00277B97">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ВИСНОВКИ</w:t>
      </w:r>
    </w:p>
    <w:p w14:paraId="7B138697" w14:textId="77777777" w:rsidR="00226C82" w:rsidRPr="006565D4" w:rsidRDefault="00226C82" w:rsidP="00226C82">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Проведений нами аналіз сучасної літератури дозволив описати та викласти загальну характеристика аспектів ішемічного інсульту. У роботі було зазначено про епідеміологію, фактори ризику, патофізіологію, клініку та класифікацію ішемічного інсульту. Робота містить опис загальноприйнятих засобів фізичної терапії, що використовуються у постінсультних хворих. Особлива увага приділялася вивченню та опису методик, що базуються на принципах пропріоцептивної корекції, нейромоторного перевиховання та високої частоти повторення. До таких методик відносяться Constraint-Induced Movement Therapy та Proprioceptive neuromuscular facilitation. Через наявність поодиноких робіт, що висвітлювали б вікову особливість під час реабілітації хворих з парезом верхньої кінцівки було вирішено створити програму фізичної терапії, яка б вирішувала питання покращення моторної функції у таких хворих. Тому у дослідженні використання методик Constraint-Induced Movement Therapy та Proprioceptive neuromuscular facilitation відбувалися з урахуванням вікових особливостей пацієнтів.</w:t>
      </w:r>
    </w:p>
    <w:p w14:paraId="371F4C36" w14:textId="77777777" w:rsidR="00226C82" w:rsidRPr="006565D4" w:rsidRDefault="00226C82" w:rsidP="00226C82">
      <w:pPr>
        <w:spacing w:after="0" w:line="360" w:lineRule="auto"/>
        <w:ind w:firstLine="709"/>
        <w:rPr>
          <w:rStyle w:val="color32"/>
          <w:rFonts w:ascii="Times New Roman" w:hAnsi="Times New Roman"/>
          <w:sz w:val="28"/>
          <w:szCs w:val="28"/>
          <w:lang w:val="uk-UA"/>
        </w:rPr>
      </w:pPr>
      <w:r w:rsidRPr="006565D4">
        <w:rPr>
          <w:rFonts w:ascii="Times New Roman" w:hAnsi="Times New Roman"/>
          <w:sz w:val="28"/>
          <w:szCs w:val="28"/>
          <w:lang w:val="uk-UA"/>
        </w:rPr>
        <w:t xml:space="preserve">У нашому дослідженні брали участь 20 осіб, віком від 50 до 77 років, що мали в анамнезі такий основний діагноз - </w:t>
      </w:r>
      <w:r w:rsidRPr="006565D4">
        <w:rPr>
          <w:rStyle w:val="color32"/>
          <w:rFonts w:ascii="Times New Roman" w:hAnsi="Times New Roman"/>
          <w:sz w:val="28"/>
          <w:szCs w:val="28"/>
          <w:lang w:val="uk-UA"/>
        </w:rPr>
        <w:t>порушення мозкового кровообігу за ішемічним типом (атеротромботичний тип), а з рухових обмежень мали парез верхньої кінцівки</w:t>
      </w:r>
      <w:r w:rsidRPr="006565D4">
        <w:rPr>
          <w:rFonts w:ascii="Times New Roman" w:hAnsi="Times New Roman"/>
          <w:sz w:val="28"/>
          <w:szCs w:val="28"/>
          <w:lang w:val="uk-UA"/>
        </w:rPr>
        <w:t>. Вони були розподілені у дві експериментальні групи за віковою ознакою: група №1 складалася з молодших пацієнтів (вік від 50 до 64 років) – 10 осіб, група №2 складалася з пацієнтів старшого віку (68-77 років) - 10 осіб. Враховуючи індивідуальні особливості перебігу захворювання під час проведення первинного обстеження ми аналізували та порівнювали осіб молодшого та старшого віку, оцінювали їх рухові можливості перед впровадженням розробленої програми фізичної терапії. Для оцінки клініко-функціонального стану та ефективності програми фізичної терапії були використанні наступні методи дослідження</w:t>
      </w:r>
      <w:r w:rsidRPr="006565D4">
        <w:rPr>
          <w:rStyle w:val="color32"/>
          <w:rFonts w:ascii="Times New Roman" w:hAnsi="Times New Roman"/>
          <w:sz w:val="28"/>
          <w:szCs w:val="28"/>
          <w:lang w:val="uk-UA"/>
        </w:rPr>
        <w:t xml:space="preserve">: </w:t>
      </w:r>
      <w:r w:rsidRPr="006565D4">
        <w:rPr>
          <w:rFonts w:ascii="Times New Roman" w:hAnsi="Times New Roman"/>
          <w:sz w:val="28"/>
          <w:szCs w:val="28"/>
          <w:lang w:val="uk-UA"/>
        </w:rPr>
        <w:t xml:space="preserve">збір анамнезу, зовнішній огляд, оцінка </w:t>
      </w:r>
      <w:r w:rsidRPr="006565D4">
        <w:rPr>
          <w:rStyle w:val="color32"/>
          <w:rFonts w:ascii="Times New Roman" w:hAnsi="Times New Roman"/>
          <w:sz w:val="28"/>
          <w:szCs w:val="28"/>
          <w:lang w:val="uk-UA"/>
        </w:rPr>
        <w:t xml:space="preserve">ступеню порушень рухових функцій верхньої кінцівки за допомогою теста Fugl-Meyer Upper Extremity та оцінка сили та скоротливості м’язів за </w:t>
      </w:r>
      <w:r w:rsidRPr="006565D4">
        <w:rPr>
          <w:rStyle w:val="color32"/>
          <w:rFonts w:ascii="Times New Roman" w:hAnsi="Times New Roman"/>
          <w:sz w:val="28"/>
          <w:szCs w:val="28"/>
          <w:lang w:val="uk-UA"/>
        </w:rPr>
        <w:lastRenderedPageBreak/>
        <w:t>допомогою мануально м’язового тестування.</w:t>
      </w:r>
      <w:r w:rsidRPr="006565D4">
        <w:rPr>
          <w:rFonts w:ascii="Times New Roman" w:hAnsi="Times New Roman"/>
          <w:sz w:val="28"/>
          <w:szCs w:val="28"/>
          <w:lang w:val="uk-UA"/>
        </w:rPr>
        <w:t xml:space="preserve"> Зміст програми фізичної терапії був наступний: кінезіотерапія з використанням динамічних та силових вправ у поєднанні з методами Constraint-Induced Movement Therapy та Proprioceptive neuromuscular facilitation. </w:t>
      </w:r>
      <w:r w:rsidRPr="006565D4">
        <w:rPr>
          <w:rStyle w:val="color32"/>
          <w:rFonts w:ascii="Times New Roman" w:hAnsi="Times New Roman"/>
          <w:sz w:val="28"/>
          <w:szCs w:val="28"/>
          <w:lang w:val="uk-UA"/>
        </w:rPr>
        <w:t>Загальна тривалість роботи з пацієнтами обох вікових груп займала до 12 тижнів і проходила на базі Харківської обласної клінічної лікарні, у відділенні реабілітації. Вище зазначені процедури тривали 2-3 години в день.</w:t>
      </w:r>
    </w:p>
    <w:p w14:paraId="46BB891C" w14:textId="79E9A029" w:rsidR="00226C82" w:rsidRPr="006565D4" w:rsidRDefault="00226C82" w:rsidP="00226C82">
      <w:pPr>
        <w:spacing w:after="0" w:line="360" w:lineRule="auto"/>
        <w:ind w:firstLine="709"/>
        <w:rPr>
          <w:rFonts w:ascii="Times New Roman" w:hAnsi="Times New Roman"/>
          <w:sz w:val="28"/>
          <w:szCs w:val="28"/>
          <w:lang w:val="uk-UA"/>
        </w:rPr>
      </w:pPr>
      <w:r w:rsidRPr="006565D4">
        <w:rPr>
          <w:rStyle w:val="color32"/>
          <w:rFonts w:ascii="Times New Roman" w:hAnsi="Times New Roman"/>
          <w:sz w:val="28"/>
          <w:szCs w:val="28"/>
          <w:lang w:val="uk-UA"/>
        </w:rPr>
        <w:t>Результати первинного дослідження вказували на подібні показники серед осіб обох вікових груп. Під час первинного дослідження пацієнти групи №1 мали такий показник загального балу тесту Fugl-Meyer Upper Extremity: 16,8±1,08, а пацієнти групи №2: 15,5±0,73 (</w:t>
      </w:r>
      <w:r w:rsidRPr="006565D4">
        <w:rPr>
          <w:rStyle w:val="color32"/>
          <w:rFonts w:ascii="Times New Roman" w:hAnsi="Times New Roman"/>
          <w:sz w:val="28"/>
          <w:szCs w:val="28"/>
          <w:lang w:val="en-US"/>
        </w:rPr>
        <w:t>p</w:t>
      </w:r>
      <w:r w:rsidRPr="006565D4">
        <w:rPr>
          <w:rStyle w:val="color32"/>
          <w:rFonts w:ascii="Times New Roman" w:hAnsi="Times New Roman"/>
          <w:sz w:val="28"/>
          <w:szCs w:val="28"/>
          <w:lang w:val="uk-UA"/>
        </w:rPr>
        <w:t>&gt;0,05). Після завершення розробленої програми фізичної терапії цей показник позитивно змінився в обох групах: у групі №1: 43,3±1,43, а у групі №2: 36,5±1,01 (</w:t>
      </w:r>
      <w:r w:rsidRPr="006565D4">
        <w:rPr>
          <w:rStyle w:val="color32"/>
          <w:rFonts w:ascii="Times New Roman" w:hAnsi="Times New Roman"/>
          <w:sz w:val="28"/>
          <w:szCs w:val="28"/>
          <w:lang w:val="en-US"/>
        </w:rPr>
        <w:t>p</w:t>
      </w:r>
      <w:r w:rsidRPr="006565D4">
        <w:rPr>
          <w:rStyle w:val="color32"/>
          <w:rFonts w:ascii="Times New Roman" w:hAnsi="Times New Roman"/>
          <w:sz w:val="28"/>
          <w:szCs w:val="28"/>
          <w:lang w:val="uk-UA"/>
        </w:rPr>
        <w:t>&lt;0,05</w:t>
      </w:r>
      <w:r w:rsidRPr="006565D4">
        <w:rPr>
          <w:rStyle w:val="color32"/>
          <w:rFonts w:ascii="Times New Roman" w:hAnsi="Times New Roman"/>
          <w:sz w:val="28"/>
          <w:szCs w:val="28"/>
        </w:rPr>
        <w:t>)</w:t>
      </w:r>
      <w:r w:rsidRPr="006565D4">
        <w:rPr>
          <w:rStyle w:val="color32"/>
          <w:rFonts w:ascii="Times New Roman" w:hAnsi="Times New Roman"/>
          <w:sz w:val="28"/>
          <w:szCs w:val="28"/>
          <w:lang w:val="uk-UA"/>
        </w:rPr>
        <w:t>. Виходячи з цих результатів пацієнти групи №1 отримали кращі показники ніж пацієнти групи №2. Окрім поліпшення загального балу пацієнтів молодшої групи, вони також мали кращі результати за групами моторної діяльності А, Б, В. Результати отримані на початку дослідження за мануально м’язовим тестуванням не мали сильної розбіжності та були подібні у пацієнтів молодшого та старшого віку. Після проведення розроблених реабілітаційних заходів ці показники поліпшилися в обох вікових групах, але пацієнти групи №1 мали кращі результати ніж пацієнти групи №2. На прикладі м’язів, що беруть участь в русі плеча ми маємо наступне: м’язи згиначі плеча – з 2,3±0,26 до 3,4±0,30 у Гр.№1 і з 2,1±0,23 до 3,1±0,17 у Гр.№2 (p</w:t>
      </w:r>
      <w:r w:rsidRPr="006565D4">
        <w:rPr>
          <w:rFonts w:ascii="Times New Roman" w:hAnsi="Times New Roman"/>
          <w:sz w:val="28"/>
          <w:szCs w:val="28"/>
          <w:lang w:val="uk-UA"/>
        </w:rPr>
        <w:t>&gt;0,05). М’язи розгиначі плеча –</w:t>
      </w:r>
      <w:r w:rsidRPr="006565D4">
        <w:rPr>
          <w:rStyle w:val="color32"/>
          <w:rFonts w:ascii="Times New Roman" w:hAnsi="Times New Roman"/>
          <w:sz w:val="28"/>
          <w:szCs w:val="28"/>
          <w:lang w:val="uk-UA"/>
        </w:rPr>
        <w:t xml:space="preserve"> з 2,4±0,33 до 3,5±0,26 у Гр.№1 і з 2,3±0,3 до 3,2±0,2 у Гр.№2 (p</w:t>
      </w:r>
      <w:r w:rsidRPr="006565D4">
        <w:rPr>
          <w:rFonts w:ascii="Times New Roman" w:hAnsi="Times New Roman"/>
          <w:sz w:val="28"/>
          <w:szCs w:val="28"/>
          <w:lang w:val="uk-UA"/>
        </w:rPr>
        <w:t xml:space="preserve">&gt;0,05). Привідні м’язи плеча - </w:t>
      </w:r>
      <w:r w:rsidRPr="006565D4">
        <w:rPr>
          <w:rStyle w:val="color32"/>
          <w:rFonts w:ascii="Times New Roman" w:hAnsi="Times New Roman"/>
          <w:sz w:val="28"/>
          <w:szCs w:val="28"/>
          <w:lang w:val="uk-UA"/>
        </w:rPr>
        <w:t xml:space="preserve">з </w:t>
      </w:r>
      <w:r w:rsidRPr="006565D4">
        <w:rPr>
          <w:rFonts w:ascii="Times New Roman" w:hAnsi="Times New Roman"/>
          <w:sz w:val="28"/>
          <w:szCs w:val="28"/>
          <w:lang w:val="uk-UA"/>
        </w:rPr>
        <w:t>2,5±0,26 до 3,5±0,22 у Гр.№1 і з 2,5±0,22 до 3,3±0,15</w:t>
      </w:r>
      <w:r w:rsidRPr="006565D4">
        <w:rPr>
          <w:rStyle w:val="color32"/>
          <w:rFonts w:ascii="Times New Roman" w:hAnsi="Times New Roman"/>
          <w:sz w:val="28"/>
          <w:szCs w:val="28"/>
          <w:lang w:val="uk-UA"/>
        </w:rPr>
        <w:t xml:space="preserve"> (p</w:t>
      </w:r>
      <w:r w:rsidRPr="006565D4">
        <w:rPr>
          <w:rFonts w:ascii="Times New Roman" w:hAnsi="Times New Roman"/>
          <w:sz w:val="28"/>
          <w:szCs w:val="28"/>
          <w:lang w:val="uk-UA"/>
        </w:rPr>
        <w:t xml:space="preserve">&gt;0,05). Відвідні м’язи плеча - </w:t>
      </w:r>
      <w:r w:rsidRPr="006565D4">
        <w:rPr>
          <w:rStyle w:val="color32"/>
          <w:rFonts w:ascii="Times New Roman" w:hAnsi="Times New Roman"/>
          <w:sz w:val="28"/>
          <w:szCs w:val="28"/>
          <w:lang w:val="uk-UA"/>
        </w:rPr>
        <w:t>з 2,3±0,33 до 3,3±0,15 у Гр.№1 і з 2,2±0,24 до 3,0±0,21 у Гр.№2 (p</w:t>
      </w:r>
      <w:r w:rsidRPr="006565D4">
        <w:rPr>
          <w:rFonts w:ascii="Times New Roman" w:hAnsi="Times New Roman"/>
          <w:sz w:val="28"/>
          <w:szCs w:val="28"/>
          <w:lang w:val="uk-UA"/>
        </w:rPr>
        <w:t>&gt;0,05).</w:t>
      </w:r>
    </w:p>
    <w:p w14:paraId="2387DAAE" w14:textId="77777777" w:rsidR="00226C82" w:rsidRPr="006565D4" w:rsidRDefault="00226C82" w:rsidP="00226C82">
      <w:pPr>
        <w:spacing w:after="0" w:line="360" w:lineRule="auto"/>
        <w:ind w:firstLine="709"/>
        <w:rPr>
          <w:rStyle w:val="color32"/>
          <w:rFonts w:ascii="Times New Roman" w:hAnsi="Times New Roman"/>
          <w:sz w:val="28"/>
          <w:szCs w:val="28"/>
          <w:lang w:val="uk-UA"/>
        </w:rPr>
      </w:pPr>
      <w:r w:rsidRPr="006565D4">
        <w:rPr>
          <w:rStyle w:val="color32"/>
          <w:rFonts w:ascii="Times New Roman" w:hAnsi="Times New Roman"/>
          <w:sz w:val="28"/>
          <w:szCs w:val="28"/>
          <w:lang w:val="uk-UA"/>
        </w:rPr>
        <w:t xml:space="preserve">Порівнюючи результати постінсультних пацієнтів молодшої та старшої груп з парезом верхньої кінцівки ми прийшли до висновку, що пацієнти цих вікових груп мали позитивні зміни в клініко-функціональному стані верхньої кінцівки після проведення розробленої програми фізичної терапії. Окремо </w:t>
      </w:r>
      <w:r w:rsidRPr="006565D4">
        <w:rPr>
          <w:rStyle w:val="color32"/>
          <w:rFonts w:ascii="Times New Roman" w:hAnsi="Times New Roman"/>
          <w:sz w:val="28"/>
          <w:szCs w:val="28"/>
          <w:lang w:val="uk-UA"/>
        </w:rPr>
        <w:lastRenderedPageBreak/>
        <w:t xml:space="preserve">відзначаємо, що пацієнти молодшої групи </w:t>
      </w:r>
      <w:r w:rsidRPr="006565D4">
        <w:rPr>
          <w:rFonts w:ascii="Times New Roman" w:hAnsi="Times New Roman"/>
          <w:sz w:val="28"/>
          <w:szCs w:val="28"/>
          <w:lang w:val="uk-UA"/>
        </w:rPr>
        <w:t>мали кращу здатність до повернення втрачених функцій верхньої кінцівки, ніж пацієнти старшої групи. Так як ми отримали позитивну динаміку в обох вікових групах, ми можемо зробити висновок, що віковий фактор хоч і є важливою складовою для розробки і планування програм фізичної терапії, але не завжди він є основним. Через це існує певна потреба у майбутньому проводити додаткові дослідження, де буде вивчатися вплив інших факторів на результат після проведення фізичної терапії у постінсультних пацієнтів молодших і старших вікових груп</w:t>
      </w:r>
      <w:r w:rsidRPr="006565D4">
        <w:rPr>
          <w:rStyle w:val="color32"/>
          <w:rFonts w:ascii="Times New Roman" w:hAnsi="Times New Roman"/>
          <w:sz w:val="28"/>
          <w:szCs w:val="28"/>
          <w:lang w:val="uk-UA"/>
        </w:rPr>
        <w:t xml:space="preserve"> з парезом верхньої кінцівки.</w:t>
      </w:r>
    </w:p>
    <w:p w14:paraId="2DDD0115" w14:textId="77777777" w:rsidR="00226C82" w:rsidRPr="006565D4" w:rsidRDefault="00226C82" w:rsidP="00226C82">
      <w:pPr>
        <w:spacing w:after="0" w:line="360" w:lineRule="auto"/>
        <w:ind w:firstLine="709"/>
        <w:rPr>
          <w:rFonts w:ascii="Times New Roman" w:hAnsi="Times New Roman"/>
          <w:sz w:val="28"/>
          <w:szCs w:val="28"/>
          <w:lang w:val="uk-UA"/>
        </w:rPr>
      </w:pPr>
      <w:r w:rsidRPr="006565D4">
        <w:rPr>
          <w:rFonts w:ascii="Times New Roman" w:hAnsi="Times New Roman"/>
          <w:sz w:val="28"/>
          <w:szCs w:val="28"/>
          <w:lang w:val="uk-UA"/>
        </w:rPr>
        <w:t>Отже, наше дослідження було успішно завершене з вирішенням усіх поставлених завдань. Ми розробили, обґрунтували і впровадили програму фізичної терапії для постінсультних пацієнтів молодшої та старшої груп з парезом верхньої кінцівки. Під час дослідження ми оцінили ефективність застосування розробленої програми фізичної терапії для таких хворих і дійшли до висновку, що наша програма є ефективною і сприяє збільшенню рухових можливостей.</w:t>
      </w:r>
    </w:p>
    <w:p w14:paraId="656CE415" w14:textId="77777777" w:rsidR="00AB6521" w:rsidRPr="006565D4" w:rsidRDefault="00AB6521" w:rsidP="00AA4545">
      <w:pPr>
        <w:rPr>
          <w:rStyle w:val="color32"/>
          <w:rFonts w:ascii="Times New Roman" w:hAnsi="Times New Roman"/>
          <w:sz w:val="28"/>
          <w:szCs w:val="28"/>
          <w:lang w:val="uk-UA"/>
        </w:rPr>
      </w:pPr>
    </w:p>
    <w:p w14:paraId="74140352" w14:textId="77777777" w:rsidR="00AB6521" w:rsidRPr="006565D4" w:rsidRDefault="00AB6521" w:rsidP="00AA4545">
      <w:pPr>
        <w:rPr>
          <w:rStyle w:val="color32"/>
          <w:rFonts w:ascii="Times New Roman" w:hAnsi="Times New Roman"/>
          <w:sz w:val="28"/>
          <w:szCs w:val="28"/>
          <w:lang w:val="uk-UA"/>
        </w:rPr>
      </w:pPr>
    </w:p>
    <w:p w14:paraId="369DAB4C" w14:textId="77777777" w:rsidR="00794C36" w:rsidRPr="006565D4" w:rsidRDefault="00794C36" w:rsidP="00AA4545">
      <w:pPr>
        <w:rPr>
          <w:rStyle w:val="color32"/>
          <w:rFonts w:ascii="Times New Roman" w:hAnsi="Times New Roman"/>
          <w:sz w:val="28"/>
          <w:szCs w:val="28"/>
          <w:lang w:val="uk-UA"/>
        </w:rPr>
      </w:pPr>
    </w:p>
    <w:p w14:paraId="67F823A7" w14:textId="77777777" w:rsidR="0079204D" w:rsidRPr="006565D4" w:rsidRDefault="0079204D" w:rsidP="00AA4545">
      <w:pPr>
        <w:rPr>
          <w:rStyle w:val="color32"/>
          <w:rFonts w:ascii="Times New Roman" w:hAnsi="Times New Roman"/>
          <w:sz w:val="28"/>
          <w:szCs w:val="28"/>
          <w:lang w:val="uk-UA"/>
        </w:rPr>
      </w:pPr>
    </w:p>
    <w:p w14:paraId="08851FA0" w14:textId="77777777" w:rsidR="0079204D" w:rsidRPr="006565D4" w:rsidRDefault="0079204D" w:rsidP="00AA4545">
      <w:pPr>
        <w:rPr>
          <w:rStyle w:val="color32"/>
          <w:rFonts w:ascii="Times New Roman" w:hAnsi="Times New Roman"/>
          <w:sz w:val="28"/>
          <w:szCs w:val="28"/>
          <w:lang w:val="uk-UA"/>
        </w:rPr>
      </w:pPr>
    </w:p>
    <w:p w14:paraId="0C720C59" w14:textId="77777777" w:rsidR="005C68D9" w:rsidRPr="006565D4" w:rsidRDefault="005C68D9" w:rsidP="00AA4545">
      <w:pPr>
        <w:rPr>
          <w:rStyle w:val="color32"/>
          <w:rFonts w:ascii="Times New Roman" w:hAnsi="Times New Roman"/>
          <w:sz w:val="28"/>
          <w:szCs w:val="28"/>
          <w:lang w:val="uk-UA"/>
        </w:rPr>
      </w:pPr>
    </w:p>
    <w:p w14:paraId="0333CE1F" w14:textId="77777777" w:rsidR="0079204D" w:rsidRPr="006565D4" w:rsidRDefault="0079204D" w:rsidP="00AA4545">
      <w:pPr>
        <w:rPr>
          <w:rStyle w:val="color32"/>
          <w:rFonts w:ascii="Times New Roman" w:hAnsi="Times New Roman"/>
          <w:sz w:val="28"/>
          <w:szCs w:val="28"/>
          <w:lang w:val="uk-UA"/>
        </w:rPr>
      </w:pPr>
    </w:p>
    <w:p w14:paraId="76E46A5E" w14:textId="77777777" w:rsidR="0079204D" w:rsidRPr="006565D4" w:rsidRDefault="0079204D" w:rsidP="00AA4545">
      <w:pPr>
        <w:rPr>
          <w:rStyle w:val="color32"/>
          <w:rFonts w:ascii="Times New Roman" w:hAnsi="Times New Roman"/>
          <w:sz w:val="28"/>
          <w:szCs w:val="28"/>
          <w:lang w:val="uk-UA"/>
        </w:rPr>
      </w:pPr>
    </w:p>
    <w:p w14:paraId="4E0E4A70" w14:textId="77777777" w:rsidR="0079204D" w:rsidRPr="006565D4" w:rsidRDefault="0079204D" w:rsidP="00AA4545">
      <w:pPr>
        <w:rPr>
          <w:rStyle w:val="color32"/>
          <w:rFonts w:ascii="Times New Roman" w:hAnsi="Times New Roman"/>
          <w:sz w:val="28"/>
          <w:szCs w:val="28"/>
          <w:lang w:val="uk-UA"/>
        </w:rPr>
      </w:pPr>
    </w:p>
    <w:p w14:paraId="58854AB2" w14:textId="77777777" w:rsidR="00226C82" w:rsidRPr="006565D4" w:rsidRDefault="00226C82" w:rsidP="00AA4545">
      <w:pPr>
        <w:rPr>
          <w:rStyle w:val="color32"/>
          <w:rFonts w:ascii="Times New Roman" w:hAnsi="Times New Roman"/>
          <w:sz w:val="28"/>
          <w:szCs w:val="28"/>
          <w:lang w:val="uk-UA"/>
        </w:rPr>
      </w:pPr>
    </w:p>
    <w:p w14:paraId="755286E7" w14:textId="77777777" w:rsidR="00226C82" w:rsidRPr="006565D4" w:rsidRDefault="00226C82" w:rsidP="00AA4545">
      <w:pPr>
        <w:rPr>
          <w:rStyle w:val="color32"/>
          <w:rFonts w:ascii="Times New Roman" w:hAnsi="Times New Roman"/>
          <w:sz w:val="28"/>
          <w:szCs w:val="28"/>
          <w:lang w:val="uk-UA"/>
        </w:rPr>
      </w:pPr>
    </w:p>
    <w:p w14:paraId="36D97427" w14:textId="77777777" w:rsidR="00A50063" w:rsidRPr="006565D4" w:rsidRDefault="00A50063" w:rsidP="00AA4545">
      <w:pPr>
        <w:rPr>
          <w:rStyle w:val="color32"/>
          <w:rFonts w:ascii="Times New Roman" w:hAnsi="Times New Roman"/>
          <w:sz w:val="28"/>
          <w:szCs w:val="28"/>
          <w:lang w:val="uk-UA"/>
        </w:rPr>
      </w:pPr>
    </w:p>
    <w:p w14:paraId="66A88244" w14:textId="2130283A" w:rsidR="0079204D" w:rsidRPr="006565D4" w:rsidRDefault="00ED6B5C" w:rsidP="00C1367F">
      <w:pPr>
        <w:spacing w:after="0" w:line="360" w:lineRule="auto"/>
        <w:jc w:val="center"/>
        <w:rPr>
          <w:rStyle w:val="color32"/>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ПРАКТИЧНІ РЕКОМЕНДАЦІЇ</w:t>
      </w:r>
    </w:p>
    <w:p w14:paraId="254F6E92" w14:textId="20C7606B" w:rsidR="007D10E3" w:rsidRPr="006565D4" w:rsidRDefault="00ED6B5C" w:rsidP="005C68D9">
      <w:pPr>
        <w:pStyle w:val="a6"/>
        <w:numPr>
          <w:ilvl w:val="0"/>
          <w:numId w:val="36"/>
        </w:numPr>
        <w:spacing w:after="0" w:line="360" w:lineRule="auto"/>
        <w:ind w:left="357" w:firstLine="0"/>
        <w:contextualSpacing w:val="0"/>
        <w:rPr>
          <w:rFonts w:ascii="Times New Roman" w:hAnsi="Times New Roman"/>
          <w:sz w:val="28"/>
          <w:szCs w:val="28"/>
          <w:lang w:val="uk-UA"/>
        </w:rPr>
      </w:pPr>
      <w:r w:rsidRPr="006565D4">
        <w:rPr>
          <w:rStyle w:val="color32"/>
          <w:rFonts w:ascii="Times New Roman" w:hAnsi="Times New Roman"/>
          <w:sz w:val="28"/>
          <w:szCs w:val="28"/>
          <w:lang w:val="uk-UA"/>
        </w:rPr>
        <w:t xml:space="preserve">Розроблена програма фізичної терапії </w:t>
      </w:r>
      <w:r w:rsidR="00EC40A9" w:rsidRPr="006565D4">
        <w:rPr>
          <w:rStyle w:val="color32"/>
          <w:rFonts w:ascii="Times New Roman" w:hAnsi="Times New Roman"/>
          <w:sz w:val="28"/>
          <w:szCs w:val="28"/>
          <w:lang w:val="uk-UA"/>
        </w:rPr>
        <w:t xml:space="preserve">для </w:t>
      </w:r>
      <w:r w:rsidR="00EE393B" w:rsidRPr="006565D4">
        <w:rPr>
          <w:rStyle w:val="color32"/>
          <w:rFonts w:ascii="Times New Roman" w:hAnsi="Times New Roman"/>
          <w:sz w:val="28"/>
          <w:szCs w:val="28"/>
          <w:lang w:val="uk-UA"/>
        </w:rPr>
        <w:t>обох вікових</w:t>
      </w:r>
      <w:r w:rsidR="00EC40A9" w:rsidRPr="006565D4">
        <w:rPr>
          <w:rStyle w:val="color32"/>
          <w:rFonts w:ascii="Times New Roman" w:hAnsi="Times New Roman"/>
          <w:sz w:val="28"/>
          <w:szCs w:val="28"/>
          <w:lang w:val="uk-UA"/>
        </w:rPr>
        <w:t xml:space="preserve"> груп передбачала використання </w:t>
      </w:r>
      <w:r w:rsidR="007D10E3" w:rsidRPr="006565D4">
        <w:rPr>
          <w:rStyle w:val="color32"/>
          <w:rFonts w:ascii="Times New Roman" w:hAnsi="Times New Roman"/>
          <w:sz w:val="28"/>
          <w:szCs w:val="28"/>
          <w:lang w:val="uk-UA"/>
        </w:rPr>
        <w:t>кінезіотерапії за модифікованою методикою.</w:t>
      </w:r>
      <w:r w:rsidR="00183DFC" w:rsidRPr="006565D4">
        <w:rPr>
          <w:rFonts w:ascii="Times New Roman" w:hAnsi="Times New Roman"/>
          <w:sz w:val="28"/>
          <w:szCs w:val="28"/>
          <w:lang w:val="uk-UA"/>
        </w:rPr>
        <w:t xml:space="preserve"> </w:t>
      </w:r>
      <w:r w:rsidR="007D10E3" w:rsidRPr="006565D4">
        <w:rPr>
          <w:rFonts w:ascii="Times New Roman" w:hAnsi="Times New Roman"/>
          <w:sz w:val="28"/>
          <w:szCs w:val="28"/>
          <w:lang w:val="uk-UA"/>
        </w:rPr>
        <w:t>Рекомендовано в заняттях кінезіотерапії використовувати</w:t>
      </w:r>
      <w:r w:rsidR="0073376C" w:rsidRPr="006565D4">
        <w:rPr>
          <w:rFonts w:ascii="Times New Roman" w:hAnsi="Times New Roman"/>
          <w:sz w:val="28"/>
          <w:szCs w:val="28"/>
          <w:lang w:val="uk-UA"/>
        </w:rPr>
        <w:t xml:space="preserve"> </w:t>
      </w:r>
      <w:r w:rsidR="0073376C" w:rsidRPr="006565D4">
        <w:rPr>
          <w:rStyle w:val="color32"/>
          <w:rFonts w:ascii="Times New Roman" w:hAnsi="Times New Roman"/>
          <w:sz w:val="28"/>
          <w:szCs w:val="28"/>
          <w:lang w:val="uk-UA"/>
        </w:rPr>
        <w:t>методи «</w:t>
      </w:r>
      <w:r w:rsidR="0073376C" w:rsidRPr="006565D4">
        <w:rPr>
          <w:rFonts w:ascii="Times New Roman" w:hAnsi="Times New Roman"/>
          <w:sz w:val="28"/>
          <w:szCs w:val="28"/>
          <w:lang w:val="uk-UA"/>
        </w:rPr>
        <w:t>Constraint-Induced Movement Therapy», «Proprioceptive neuromuscular facilitation</w:t>
      </w:r>
      <w:r w:rsidR="008859A4" w:rsidRPr="006565D4">
        <w:rPr>
          <w:rFonts w:ascii="Times New Roman" w:hAnsi="Times New Roman"/>
          <w:sz w:val="28"/>
          <w:szCs w:val="28"/>
          <w:lang w:val="uk-UA"/>
        </w:rPr>
        <w:t>» та поєднувати їх з</w:t>
      </w:r>
      <w:r w:rsidR="007D10E3" w:rsidRPr="006565D4">
        <w:rPr>
          <w:rFonts w:ascii="Times New Roman" w:hAnsi="Times New Roman"/>
          <w:sz w:val="28"/>
          <w:szCs w:val="28"/>
          <w:lang w:val="uk-UA"/>
        </w:rPr>
        <w:t xml:space="preserve"> </w:t>
      </w:r>
      <w:r w:rsidR="007D10E3" w:rsidRPr="006565D4">
        <w:rPr>
          <w:rStyle w:val="color32"/>
          <w:rFonts w:ascii="Times New Roman" w:hAnsi="Times New Roman"/>
          <w:sz w:val="28"/>
          <w:szCs w:val="28"/>
          <w:lang w:val="uk-UA"/>
        </w:rPr>
        <w:t>динамічн</w:t>
      </w:r>
      <w:r w:rsidR="008859A4" w:rsidRPr="006565D4">
        <w:rPr>
          <w:rStyle w:val="color32"/>
          <w:rFonts w:ascii="Times New Roman" w:hAnsi="Times New Roman"/>
          <w:sz w:val="28"/>
          <w:szCs w:val="28"/>
          <w:lang w:val="uk-UA"/>
        </w:rPr>
        <w:t>ими</w:t>
      </w:r>
      <w:r w:rsidR="004E4AC9" w:rsidRPr="006565D4">
        <w:rPr>
          <w:rStyle w:val="color32"/>
          <w:rFonts w:ascii="Times New Roman" w:hAnsi="Times New Roman"/>
          <w:sz w:val="28"/>
          <w:szCs w:val="28"/>
          <w:lang w:val="uk-UA"/>
        </w:rPr>
        <w:t xml:space="preserve"> та</w:t>
      </w:r>
      <w:r w:rsidR="007D10E3" w:rsidRPr="006565D4">
        <w:rPr>
          <w:rStyle w:val="color32"/>
          <w:rFonts w:ascii="Times New Roman" w:hAnsi="Times New Roman"/>
          <w:sz w:val="28"/>
          <w:szCs w:val="28"/>
          <w:lang w:val="uk-UA"/>
        </w:rPr>
        <w:t xml:space="preserve"> силов</w:t>
      </w:r>
      <w:r w:rsidR="008859A4" w:rsidRPr="006565D4">
        <w:rPr>
          <w:rStyle w:val="color32"/>
          <w:rFonts w:ascii="Times New Roman" w:hAnsi="Times New Roman"/>
          <w:sz w:val="28"/>
          <w:szCs w:val="28"/>
          <w:lang w:val="uk-UA"/>
        </w:rPr>
        <w:t>ими</w:t>
      </w:r>
      <w:r w:rsidR="007D10E3" w:rsidRPr="006565D4">
        <w:rPr>
          <w:rStyle w:val="color32"/>
          <w:rFonts w:ascii="Times New Roman" w:hAnsi="Times New Roman"/>
          <w:sz w:val="28"/>
          <w:szCs w:val="28"/>
          <w:lang w:val="uk-UA"/>
        </w:rPr>
        <w:t xml:space="preserve"> вправ</w:t>
      </w:r>
      <w:r w:rsidR="004E4AC9" w:rsidRPr="006565D4">
        <w:rPr>
          <w:rStyle w:val="color32"/>
          <w:rFonts w:ascii="Times New Roman" w:hAnsi="Times New Roman"/>
          <w:sz w:val="28"/>
          <w:szCs w:val="28"/>
          <w:lang w:val="uk-UA"/>
        </w:rPr>
        <w:t>ами,</w:t>
      </w:r>
      <w:r w:rsidR="008859A4" w:rsidRPr="006565D4">
        <w:rPr>
          <w:rStyle w:val="color32"/>
          <w:rFonts w:ascii="Times New Roman" w:hAnsi="Times New Roman"/>
          <w:sz w:val="28"/>
          <w:szCs w:val="28"/>
          <w:lang w:val="uk-UA"/>
        </w:rPr>
        <w:t xml:space="preserve"> де</w:t>
      </w:r>
      <w:r w:rsidR="004E4AC9" w:rsidRPr="006565D4">
        <w:rPr>
          <w:rStyle w:val="color32"/>
          <w:rFonts w:ascii="Times New Roman" w:hAnsi="Times New Roman"/>
          <w:sz w:val="28"/>
          <w:szCs w:val="28"/>
          <w:lang w:val="uk-UA"/>
        </w:rPr>
        <w:t xml:space="preserve"> пацієнти будуть використовувати</w:t>
      </w:r>
      <w:r w:rsidR="008859A4" w:rsidRPr="006565D4">
        <w:rPr>
          <w:rStyle w:val="color32"/>
          <w:rFonts w:ascii="Times New Roman" w:hAnsi="Times New Roman"/>
          <w:sz w:val="28"/>
          <w:szCs w:val="28"/>
          <w:lang w:val="uk-UA"/>
        </w:rPr>
        <w:t xml:space="preserve"> </w:t>
      </w:r>
      <w:r w:rsidR="0073376C" w:rsidRPr="006565D4">
        <w:rPr>
          <w:rStyle w:val="color32"/>
          <w:rFonts w:ascii="Times New Roman" w:hAnsi="Times New Roman"/>
          <w:sz w:val="28"/>
          <w:szCs w:val="28"/>
          <w:lang w:val="uk-UA"/>
        </w:rPr>
        <w:t>гантел</w:t>
      </w:r>
      <w:r w:rsidR="004E4AC9" w:rsidRPr="006565D4">
        <w:rPr>
          <w:rStyle w:val="color32"/>
          <w:rFonts w:ascii="Times New Roman" w:hAnsi="Times New Roman"/>
          <w:sz w:val="28"/>
          <w:szCs w:val="28"/>
          <w:lang w:val="uk-UA"/>
        </w:rPr>
        <w:t>і</w:t>
      </w:r>
      <w:r w:rsidR="0073376C" w:rsidRPr="006565D4">
        <w:rPr>
          <w:rStyle w:val="color32"/>
          <w:rFonts w:ascii="Times New Roman" w:hAnsi="Times New Roman"/>
          <w:sz w:val="28"/>
          <w:szCs w:val="28"/>
          <w:lang w:val="uk-UA"/>
        </w:rPr>
        <w:t>, еспандер</w:t>
      </w:r>
      <w:r w:rsidR="004E4AC9" w:rsidRPr="006565D4">
        <w:rPr>
          <w:rStyle w:val="color32"/>
          <w:rFonts w:ascii="Times New Roman" w:hAnsi="Times New Roman"/>
          <w:sz w:val="28"/>
          <w:szCs w:val="28"/>
          <w:lang w:val="uk-UA"/>
        </w:rPr>
        <w:t>и</w:t>
      </w:r>
      <w:r w:rsidR="007D10E3" w:rsidRPr="006565D4">
        <w:rPr>
          <w:rFonts w:ascii="Times New Roman" w:hAnsi="Times New Roman"/>
          <w:sz w:val="28"/>
          <w:szCs w:val="28"/>
          <w:lang w:val="uk-UA"/>
        </w:rPr>
        <w:t>.</w:t>
      </w:r>
    </w:p>
    <w:p w14:paraId="30241E18" w14:textId="78BA7BB4" w:rsidR="007D10E3" w:rsidRPr="006565D4" w:rsidRDefault="007D10E3" w:rsidP="005C68D9">
      <w:pPr>
        <w:pStyle w:val="a6"/>
        <w:numPr>
          <w:ilvl w:val="0"/>
          <w:numId w:val="36"/>
        </w:numPr>
        <w:spacing w:after="0" w:line="360" w:lineRule="auto"/>
        <w:ind w:left="357"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Рекомендовано </w:t>
      </w:r>
      <w:r w:rsidR="00183DFC" w:rsidRPr="006565D4">
        <w:rPr>
          <w:rFonts w:ascii="Times New Roman" w:hAnsi="Times New Roman"/>
          <w:sz w:val="28"/>
          <w:szCs w:val="28"/>
          <w:lang w:val="uk-UA"/>
        </w:rPr>
        <w:t xml:space="preserve">використовувати метод «Proprioceptive neuromuscular facilitation» впродовж 35-45 хв на занятті, після чого починати виконувати силові та динамічні вправи в поєднанні з методом </w:t>
      </w:r>
      <w:r w:rsidR="00183DFC" w:rsidRPr="006565D4">
        <w:rPr>
          <w:rStyle w:val="color32"/>
          <w:rFonts w:ascii="Times New Roman" w:hAnsi="Times New Roman"/>
          <w:sz w:val="28"/>
          <w:szCs w:val="28"/>
          <w:lang w:val="uk-UA"/>
        </w:rPr>
        <w:t>«</w:t>
      </w:r>
      <w:r w:rsidR="00183DFC" w:rsidRPr="006565D4">
        <w:rPr>
          <w:rFonts w:ascii="Times New Roman" w:hAnsi="Times New Roman"/>
          <w:sz w:val="28"/>
          <w:szCs w:val="28"/>
          <w:lang w:val="uk-UA"/>
        </w:rPr>
        <w:t>Constraint-Induced Movement Therapy» впродовж 60 хв.</w:t>
      </w:r>
    </w:p>
    <w:p w14:paraId="2FFB45E3" w14:textId="20605ABC" w:rsidR="00183DFC" w:rsidRPr="006565D4" w:rsidRDefault="00183DFC" w:rsidP="005C68D9">
      <w:pPr>
        <w:pStyle w:val="a6"/>
        <w:numPr>
          <w:ilvl w:val="0"/>
          <w:numId w:val="36"/>
        </w:numPr>
        <w:spacing w:after="0" w:line="360" w:lineRule="auto"/>
        <w:ind w:left="357" w:firstLine="0"/>
        <w:contextualSpacing w:val="0"/>
        <w:rPr>
          <w:rFonts w:ascii="Times New Roman" w:hAnsi="Times New Roman"/>
          <w:sz w:val="28"/>
          <w:szCs w:val="28"/>
          <w:lang w:val="uk-UA"/>
        </w:rPr>
      </w:pPr>
      <w:r w:rsidRPr="006565D4">
        <w:rPr>
          <w:rFonts w:ascii="Times New Roman" w:hAnsi="Times New Roman"/>
          <w:sz w:val="28"/>
          <w:szCs w:val="28"/>
          <w:lang w:val="uk-UA"/>
        </w:rPr>
        <w:t xml:space="preserve">Рекомендується додаткове впровадження вправ за методом </w:t>
      </w:r>
      <w:r w:rsidRPr="006565D4">
        <w:rPr>
          <w:rStyle w:val="color32"/>
          <w:rFonts w:ascii="Times New Roman" w:hAnsi="Times New Roman"/>
          <w:sz w:val="28"/>
          <w:szCs w:val="28"/>
          <w:lang w:val="uk-UA"/>
        </w:rPr>
        <w:t>«</w:t>
      </w:r>
      <w:r w:rsidRPr="006565D4">
        <w:rPr>
          <w:rFonts w:ascii="Times New Roman" w:hAnsi="Times New Roman"/>
          <w:sz w:val="28"/>
          <w:szCs w:val="28"/>
          <w:lang w:val="uk-UA"/>
        </w:rPr>
        <w:t>Constraint-Induced Movement Therapy» для самостійного (або з</w:t>
      </w:r>
      <w:r w:rsidR="00BB7AD7" w:rsidRPr="006565D4">
        <w:rPr>
          <w:rFonts w:ascii="Times New Roman" w:hAnsi="Times New Roman"/>
          <w:sz w:val="28"/>
          <w:szCs w:val="28"/>
          <w:lang w:val="uk-UA"/>
        </w:rPr>
        <w:t>а</w:t>
      </w:r>
      <w:r w:rsidRPr="006565D4">
        <w:rPr>
          <w:rFonts w:ascii="Times New Roman" w:hAnsi="Times New Roman"/>
          <w:sz w:val="28"/>
          <w:szCs w:val="28"/>
          <w:lang w:val="uk-UA"/>
        </w:rPr>
        <w:t xml:space="preserve"> допомогою родичів) опрацювання пацієнтами до 1-2 годин на день, щоб загальний час знерухомлення здорової кінцівки доходив до 3 годин </w:t>
      </w:r>
      <w:r w:rsidR="00BB7AD7" w:rsidRPr="006565D4">
        <w:rPr>
          <w:rFonts w:ascii="Times New Roman" w:hAnsi="Times New Roman"/>
          <w:sz w:val="28"/>
          <w:szCs w:val="28"/>
          <w:lang w:val="uk-UA"/>
        </w:rPr>
        <w:t>на день</w:t>
      </w:r>
      <w:r w:rsidRPr="006565D4">
        <w:rPr>
          <w:rFonts w:ascii="Times New Roman" w:hAnsi="Times New Roman"/>
          <w:sz w:val="28"/>
          <w:szCs w:val="28"/>
          <w:lang w:val="uk-UA"/>
        </w:rPr>
        <w:t>.</w:t>
      </w:r>
    </w:p>
    <w:p w14:paraId="15646D7A" w14:textId="77777777" w:rsidR="00183DFC" w:rsidRPr="006565D4" w:rsidRDefault="00183DFC" w:rsidP="00ED6B5C">
      <w:pPr>
        <w:spacing w:line="360" w:lineRule="auto"/>
        <w:rPr>
          <w:rFonts w:ascii="Times New Roman" w:hAnsi="Times New Roman"/>
          <w:sz w:val="28"/>
          <w:szCs w:val="28"/>
          <w:lang w:val="uk-UA"/>
        </w:rPr>
      </w:pPr>
    </w:p>
    <w:p w14:paraId="04A7195E" w14:textId="77777777" w:rsidR="00ED6B5C" w:rsidRPr="006565D4" w:rsidRDefault="00ED6B5C" w:rsidP="00ED6B5C">
      <w:pPr>
        <w:rPr>
          <w:rStyle w:val="color32"/>
          <w:rFonts w:ascii="Times New Roman" w:hAnsi="Times New Roman"/>
          <w:sz w:val="28"/>
          <w:szCs w:val="28"/>
          <w:lang w:val="uk-UA"/>
        </w:rPr>
      </w:pPr>
    </w:p>
    <w:p w14:paraId="6B0BA7E7" w14:textId="77777777" w:rsidR="00ED6B5C" w:rsidRPr="006565D4" w:rsidRDefault="00ED6B5C" w:rsidP="00AA4545">
      <w:pPr>
        <w:rPr>
          <w:rStyle w:val="color32"/>
          <w:rFonts w:ascii="Times New Roman" w:hAnsi="Times New Roman"/>
          <w:sz w:val="28"/>
          <w:szCs w:val="28"/>
          <w:lang w:val="uk-UA"/>
        </w:rPr>
      </w:pPr>
    </w:p>
    <w:p w14:paraId="48ED427E" w14:textId="77777777" w:rsidR="00ED6B5C" w:rsidRPr="006565D4" w:rsidRDefault="00ED6B5C" w:rsidP="00AA4545">
      <w:pPr>
        <w:rPr>
          <w:rStyle w:val="color32"/>
          <w:rFonts w:ascii="Times New Roman" w:hAnsi="Times New Roman"/>
          <w:sz w:val="28"/>
          <w:szCs w:val="28"/>
          <w:lang w:val="uk-UA"/>
        </w:rPr>
      </w:pPr>
    </w:p>
    <w:p w14:paraId="56E8A8C4" w14:textId="77777777" w:rsidR="00ED6B5C" w:rsidRPr="006565D4" w:rsidRDefault="00ED6B5C" w:rsidP="00AA4545">
      <w:pPr>
        <w:rPr>
          <w:rStyle w:val="color32"/>
          <w:rFonts w:ascii="Times New Roman" w:hAnsi="Times New Roman"/>
          <w:sz w:val="28"/>
          <w:szCs w:val="28"/>
          <w:lang w:val="uk-UA"/>
        </w:rPr>
      </w:pPr>
    </w:p>
    <w:p w14:paraId="16137A3B" w14:textId="77777777" w:rsidR="00ED6B5C" w:rsidRPr="006565D4" w:rsidRDefault="00ED6B5C" w:rsidP="00AA4545">
      <w:pPr>
        <w:rPr>
          <w:rStyle w:val="color32"/>
          <w:rFonts w:ascii="Times New Roman" w:hAnsi="Times New Roman"/>
          <w:sz w:val="28"/>
          <w:szCs w:val="28"/>
          <w:lang w:val="uk-UA"/>
        </w:rPr>
      </w:pPr>
    </w:p>
    <w:p w14:paraId="6459A018" w14:textId="77777777" w:rsidR="00ED6B5C" w:rsidRPr="006565D4" w:rsidRDefault="00ED6B5C" w:rsidP="00AA4545">
      <w:pPr>
        <w:rPr>
          <w:rStyle w:val="color32"/>
          <w:rFonts w:ascii="Times New Roman" w:hAnsi="Times New Roman"/>
          <w:sz w:val="28"/>
          <w:szCs w:val="28"/>
          <w:lang w:val="uk-UA"/>
        </w:rPr>
      </w:pPr>
    </w:p>
    <w:p w14:paraId="39DC0336" w14:textId="77777777" w:rsidR="00ED6B5C" w:rsidRPr="006565D4" w:rsidRDefault="00ED6B5C" w:rsidP="00AA4545">
      <w:pPr>
        <w:rPr>
          <w:rStyle w:val="color32"/>
          <w:rFonts w:ascii="Times New Roman" w:hAnsi="Times New Roman"/>
          <w:sz w:val="28"/>
          <w:szCs w:val="28"/>
          <w:lang w:val="uk-UA"/>
        </w:rPr>
      </w:pPr>
    </w:p>
    <w:p w14:paraId="26F0DC9E" w14:textId="77777777" w:rsidR="00ED6B5C" w:rsidRPr="006565D4" w:rsidRDefault="00ED6B5C" w:rsidP="00AA4545">
      <w:pPr>
        <w:rPr>
          <w:rStyle w:val="color32"/>
          <w:rFonts w:ascii="Times New Roman" w:hAnsi="Times New Roman"/>
          <w:sz w:val="28"/>
          <w:szCs w:val="28"/>
          <w:lang w:val="uk-UA"/>
        </w:rPr>
      </w:pPr>
    </w:p>
    <w:p w14:paraId="0745E806" w14:textId="77777777" w:rsidR="005E442F" w:rsidRPr="006565D4" w:rsidRDefault="005E442F" w:rsidP="00AA4545">
      <w:pPr>
        <w:rPr>
          <w:rStyle w:val="color32"/>
          <w:rFonts w:ascii="Times New Roman" w:hAnsi="Times New Roman"/>
          <w:sz w:val="28"/>
          <w:szCs w:val="28"/>
          <w:lang w:val="uk-UA"/>
        </w:rPr>
      </w:pPr>
    </w:p>
    <w:p w14:paraId="5BCCF4A9" w14:textId="77777777" w:rsidR="005E442F" w:rsidRPr="006565D4" w:rsidRDefault="005E442F" w:rsidP="00AA4545">
      <w:pPr>
        <w:rPr>
          <w:rStyle w:val="color32"/>
          <w:rFonts w:ascii="Times New Roman" w:hAnsi="Times New Roman"/>
          <w:sz w:val="28"/>
          <w:szCs w:val="28"/>
          <w:lang w:val="uk-UA"/>
        </w:rPr>
      </w:pPr>
    </w:p>
    <w:p w14:paraId="7335CC97" w14:textId="77777777" w:rsidR="005E442F" w:rsidRPr="006565D4" w:rsidRDefault="005E442F" w:rsidP="00AA4545">
      <w:pPr>
        <w:rPr>
          <w:rStyle w:val="color32"/>
          <w:rFonts w:ascii="Times New Roman" w:hAnsi="Times New Roman"/>
          <w:sz w:val="28"/>
          <w:szCs w:val="28"/>
          <w:lang w:val="uk-UA"/>
        </w:rPr>
      </w:pPr>
    </w:p>
    <w:p w14:paraId="0C564F41" w14:textId="7B27B464" w:rsidR="00F33768" w:rsidRPr="006565D4" w:rsidRDefault="005E442F" w:rsidP="00CB4BE3">
      <w:pPr>
        <w:jc w:val="center"/>
        <w:rPr>
          <w:rFonts w:ascii="Times New Roman" w:hAnsi="Times New Roman"/>
          <w:b/>
          <w:bCs/>
          <w:sz w:val="28"/>
          <w:szCs w:val="28"/>
          <w:lang w:val="uk-UA"/>
        </w:rPr>
      </w:pPr>
      <w:r w:rsidRPr="006565D4">
        <w:rPr>
          <w:rStyle w:val="color32"/>
          <w:rFonts w:ascii="Times New Roman" w:hAnsi="Times New Roman"/>
          <w:b/>
          <w:bCs/>
          <w:sz w:val="28"/>
          <w:szCs w:val="28"/>
          <w:lang w:val="uk-UA"/>
        </w:rPr>
        <w:lastRenderedPageBreak/>
        <w:t>СПИСОК ВИКОРИСТАНИХ ДЖЕРЕЛ</w:t>
      </w:r>
      <w:bookmarkStart w:id="12" w:name="_Hlk165200531"/>
    </w:p>
    <w:p w14:paraId="662B18FF"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 xml:space="preserve">“Запитай у лікаря про інсульт”: на найпоширеніші запитання відповів фахівець Юрій Фломін. Міністерство охорони здоров'я України. URL: </w:t>
      </w:r>
      <w:hyperlink r:id="rId23" w:history="1">
        <w:r w:rsidRPr="006565D4">
          <w:rPr>
            <w:rStyle w:val="a7"/>
            <w:color w:val="auto"/>
            <w:szCs w:val="28"/>
            <w:lang w:val="uk-UA"/>
          </w:rPr>
          <w:t>https://moz.gov.ua/article/news/zapitaj-u-likarja-pro-insult-na-najposhirenishi-zapitannja-vidpoviv-fahivec-jurij-flomin</w:t>
        </w:r>
      </w:hyperlink>
      <w:r w:rsidRPr="006565D4">
        <w:rPr>
          <w:rFonts w:ascii="Times New Roman" w:hAnsi="Times New Roman"/>
          <w:sz w:val="28"/>
          <w:szCs w:val="28"/>
          <w:lang w:val="uk-UA"/>
        </w:rPr>
        <w:t xml:space="preserve"> (дата звернення: 10.10.2023).</w:t>
      </w:r>
    </w:p>
    <w:p w14:paraId="1E6AEB2B"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 xml:space="preserve">29 жовтня – Всесвітній день боротьби з інсультом. Обласна дитяча клінічна лікарня Харків. URL: </w:t>
      </w:r>
      <w:hyperlink r:id="rId24" w:anchor=":~:text=У%202021%20році%20зафіксовано%205888,перенесли%20інсульт,%20у%202021%20р" w:history="1">
        <w:r w:rsidRPr="006565D4">
          <w:rPr>
            <w:rStyle w:val="a7"/>
            <w:color w:val="auto"/>
            <w:szCs w:val="28"/>
            <w:lang w:val="uk-UA"/>
          </w:rPr>
          <w:t>https://odkl.kh.ua/ua/29-ghovtnya-vsesvtny-deny-borotybi-z-nsulytom#:~:text=У%202021%20році%20зафіксовано%205888,перенесли%20інсульт,%20у%202021%20р</w:t>
        </w:r>
      </w:hyperlink>
      <w:r w:rsidRPr="006565D4">
        <w:rPr>
          <w:rFonts w:ascii="Times New Roman" w:hAnsi="Times New Roman"/>
          <w:sz w:val="28"/>
          <w:szCs w:val="28"/>
          <w:lang w:val="uk-UA"/>
        </w:rPr>
        <w:t>. (дата звернення: 10.10.2023).</w:t>
      </w:r>
    </w:p>
    <w:p w14:paraId="06CCA61E"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Бондар М.В., Грушовський І.Т. Сучасні аспекти метаболічного захисту мозку. Медицина невідкладних станів. 2013. № 6. С. 58–62.</w:t>
      </w:r>
    </w:p>
    <w:p w14:paraId="740D8A09"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Вернигора Р.М, Корж З.О. Фізіотерапія в реабілітації ішемічного інсульту. Проблеми здоров’я, фізичної терапії, реабілітації та ерготерапії, м. Суми, 3 груд. 2018 р. С. 78–82.</w:t>
      </w:r>
    </w:p>
    <w:p w14:paraId="467583D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 xml:space="preserve">Горопашна С., Горошко В. Сучасні підходи відновної терапії після інсульту. Фізична реабілітація та рекреаційно-оздоровчі технології. 2022. № 7 (1). С. 34–37. </w:t>
      </w:r>
    </w:p>
    <w:p w14:paraId="25509439"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Дубенко О.Е., Костюковская А.Е., Костюковский С.Л. Причины и последствия лакунарных инсультов головного мозга. Український неврологічний журнал. 2007. №1. C. 9–13.</w:t>
      </w:r>
    </w:p>
    <w:p w14:paraId="1F530781"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Дуло О. А., Дідо Ю. М. Визначення важкості неглекту як передумови побудови втручання фізичного терапевта. Спортивна медицина, фізична терапія та ерготерапія. 2019. № 2. С. 72–76.</w:t>
      </w:r>
    </w:p>
    <w:p w14:paraId="4F53AD9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shd w:val="clear" w:color="auto" w:fill="FFFFFF"/>
          <w:lang w:val="uk-UA"/>
        </w:rPr>
        <w:t>Евтушенко С.К. Взаимоотношение кардионеврологии и нейрокардиологии на клинической модели кардиоэмболического инсульта. Міжнародний неврологічний журнал. 2010. №6. С. 7–16.</w:t>
      </w:r>
    </w:p>
    <w:p w14:paraId="58365503"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Зозуля И.С., Ганджа Т.И., Супрун А. О. Неотложные состояния в кардиологии. Острые неотложные состояния в практике врача. 2016. № 1. С. 5–8.</w:t>
      </w:r>
    </w:p>
    <w:p w14:paraId="37683CEA"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lastRenderedPageBreak/>
        <w:t>Інсульт: різновиди, фактори ризику, фізична реабілітація / Б. М. Мицкан та ін. Фізичне виховання, спорт і культура здоров'я у сучасному суспільстві. 2012. №3. С. 295–302.</w:t>
      </w:r>
    </w:p>
    <w:p w14:paraId="34F5BB45"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Ішемічний інсульт (екстрена, первинна, вторинна (спеціалізована) медична допомога, медична реабілітація): уніфікований клінічний протокол медичної допомоги / Затверджено: наказ Міністерства охорони здоров’я 03.08.2012 № 602 - 2012. 120 с.</w:t>
      </w:r>
    </w:p>
    <w:p w14:paraId="521E0CDF"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Кінезіологічне тейпування : метод. вказ. до проведення практичного заняття магістрів 2-го курсу ІV мед. фак-ту / упоряд. А. Г. Істомін, А. С. Сушецька, О. В. Резуненко та ін. – Харків : ХНМУ, 2020. – 24 с.</w:t>
      </w:r>
    </w:p>
    <w:p w14:paraId="65E0B9C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Козьолкін О. А., Мєдвєдкова С. О., Ревенько А. В. Реабілітація хворих на мозковий інсульт: навчальний посібник для самостійної роботи лікарів-інтернів за спеціальністю «Неврологія», «Загальна практика – сімейна медицина», лікарів-неврологів, сімейних лікарів. Запоріжжя : ЗДМУ, 2021. 87 с.</w:t>
      </w:r>
    </w:p>
    <w:p w14:paraId="7944D1CC"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Магась В. О., Романишин М. Я. Особливості обстеження фізичним реабілітологом пацієнта після інсульту. Фізична культура, спорт та здоров’я: матеріали XV Міжнар. науково-практ. конф., м. Харків. 2015. С. 215–217.</w:t>
      </w:r>
    </w:p>
    <w:p w14:paraId="77DF1107"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О. А. Козьолкін, С. О. Мєдвєдкова, А. В. Ревенько. Реабілітація хворих з вибраними неврологічними синдромами: навчальний посібник для самостійної роботи лікарів-інтернів за спеціальністю «Неврологія», «Загальна практика – сімейна медицина», лікарів-неврологів, сімейних лікарів. Запоріжжя: ЗДМУ, 2021. 78-90 с.</w:t>
      </w:r>
    </w:p>
    <w:p w14:paraId="672D0387" w14:textId="097F68AB"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36"/>
          <w:lang w:val="uk-UA"/>
        </w:rPr>
        <w:t>Основи фізичної реабілітації: Навчальний посібник/ За заг. ред.</w:t>
      </w:r>
      <w:r w:rsidRPr="006565D4">
        <w:rPr>
          <w:rFonts w:ascii="Times New Roman" w:hAnsi="Times New Roman"/>
          <w:sz w:val="28"/>
          <w:szCs w:val="36"/>
          <w:lang w:val="uk-UA"/>
        </w:rPr>
        <w:br/>
        <w:t>Л.О.Вакуленко, В.В.Клапчука. – Тернопіль: ТНПУ. 2010. – 234 с.</w:t>
      </w:r>
    </w:p>
    <w:p w14:paraId="44ED3C4B"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Основні принципи діагностики, формування діагнозу, лікування та профілактики мозкового інсульту / І. Зозуля та ін. Український медичний часопис. 2015. № 5. С. 34–38.</w:t>
      </w:r>
    </w:p>
    <w:p w14:paraId="5C2ED273"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lastRenderedPageBreak/>
        <w:t>Реабілітація, профілактика і лікування ускладнень та планування виписки при ішемічному інсульті: адаптована клінічна настанова, заснована на доказах / Рекомендовано: наказ Міністерства охорони здоров’я 03.08.2012 № 602 – 2012. 166 с.</w:t>
      </w:r>
    </w:p>
    <w:p w14:paraId="0B4C7161"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Ревенько І. Епідеміологія інсульту в україні. Запорожский медицинский журнал. 2010. Т. 12, № 3. С. 42–47.</w:t>
      </w:r>
    </w:p>
    <w:p w14:paraId="0EA6436C"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 xml:space="preserve">Смертність в Україні (2021). Мінфін. URL: </w:t>
      </w:r>
      <w:hyperlink r:id="rId25" w:history="1">
        <w:r w:rsidRPr="006565D4">
          <w:rPr>
            <w:rStyle w:val="a7"/>
            <w:color w:val="auto"/>
            <w:szCs w:val="28"/>
            <w:lang w:val="uk-UA"/>
          </w:rPr>
          <w:t>https://index.minfin.com.ua/ua/reference/people/deaths/2021/</w:t>
        </w:r>
      </w:hyperlink>
      <w:r w:rsidRPr="006565D4">
        <w:rPr>
          <w:rFonts w:ascii="Times New Roman" w:hAnsi="Times New Roman"/>
          <w:sz w:val="28"/>
          <w:szCs w:val="28"/>
          <w:lang w:val="uk-UA"/>
        </w:rPr>
        <w:t xml:space="preserve"> (дата звернення: 10.10.2023). </w:t>
      </w:r>
    </w:p>
    <w:p w14:paraId="1B754E05"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Фізіотерапія: підручник для студентів вищих медичних навчальних закладів. В.Д. Сиволап, В.Х. Каленський. – З.: ЗДМУ, 2014. – 196 с.</w:t>
      </w:r>
    </w:p>
    <w:p w14:paraId="7E3EC9B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shd w:val="clear" w:color="auto" w:fill="FFFFFF"/>
          <w:lang w:val="uk-UA"/>
        </w:rPr>
        <w:t>Фонякин А.В., Гераскина Л.А. Кардиальные аспекты патогенеза ишемических инсультов. Міжнародний неврологічний журнал. 2006. №3. С. 14–19.</w:t>
      </w:r>
    </w:p>
    <w:p w14:paraId="0004AB74"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Юхимчук Х.В. Реабілітація хворих з інсультом. Медсестринство. 2018. №3. С. 23-26.</w:t>
      </w:r>
    </w:p>
    <w:p w14:paraId="02294504"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Action plan for stroke in Europe 2018–2030 / B. Norrving et al. European stroke journal. 2018. Vol. 3, no. 4. P. 309–336.</w:t>
      </w:r>
    </w:p>
    <w:p w14:paraId="5B44A348" w14:textId="64CC06AF"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36"/>
          <w:lang w:val="uk-UA"/>
        </w:rPr>
        <w:t>Adler S. S., Beckers D., Buck M. PNF in practice. Berlin, Heidelberg: Springer Berlin Heidelberg, 2014</w:t>
      </w:r>
    </w:p>
    <w:p w14:paraId="7338DE24"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Allen C. L., Bayraktutan U. Risk factors for ischaemic stroke. International Journal of Stroke. 2008. Vol. 3, no. 2. P. 105–116.</w:t>
      </w:r>
    </w:p>
    <w:p w14:paraId="67AEF4E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Arboix A., Alioc J. Cardioembolic stroke: clinical features, specific cardiac disorders and prognosis. current cardiology reviews. 2010. Vol. 6, no. 3. P. 150–161.</w:t>
      </w:r>
    </w:p>
    <w:p w14:paraId="3DF5217F"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Arenillas J. F., Moro M. A., Davalos A. The metabolic syndrome and stroke. Stroke. 2007. Vol. 38, no. 7. P. 2196–2203.</w:t>
      </w:r>
    </w:p>
    <w:p w14:paraId="0012E31A"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Association between annual visit-to-visit blood pressure variability and stroke in postmenopausal women / D. Shimbo et al. Hypertension. 2012. Vol. 60, no. 3. P. 625–630.</w:t>
      </w:r>
    </w:p>
    <w:p w14:paraId="6F9F076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lastRenderedPageBreak/>
        <w:t>Atrial fibrillation and stroke: clinical presentation of cardioembolic versus atherothrombotic infarction / A. Arboix et al. International journal of cardiology. 2000. Vol. 73, no. 1. P. 33–42.</w:t>
      </w:r>
    </w:p>
    <w:p w14:paraId="0E102EC3"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Belvis R, Martí-Vilalta JL. Factores de riesgo. Prevención. En:</w:t>
      </w:r>
      <w:r w:rsidRPr="006565D4">
        <w:rPr>
          <w:rFonts w:ascii="Times New Roman" w:hAnsi="Times New Roman"/>
          <w:sz w:val="28"/>
          <w:szCs w:val="28"/>
          <w:lang w:val="uk-UA"/>
        </w:rPr>
        <w:br/>
        <w:t>enfermedades vasculares cerebrales. In: martí-vilalta jl, editor.</w:t>
      </w:r>
      <w:r w:rsidRPr="006565D4">
        <w:rPr>
          <w:rFonts w:ascii="Times New Roman" w:hAnsi="Times New Roman"/>
          <w:sz w:val="28"/>
          <w:szCs w:val="28"/>
          <w:lang w:val="uk-UA"/>
        </w:rPr>
        <w:br/>
        <w:t>Barcelona: Mayo S.A. 2012. P. 55-73.</w:t>
      </w:r>
    </w:p>
    <w:p w14:paraId="4A322F6C" w14:textId="6620A96A"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36"/>
          <w:lang w:val="uk-UA"/>
        </w:rPr>
        <w:t>Blood pressure variability and the risk of all-cause mortality, incident myocardial infarction, and incident stroke in the cardiovascular health study / A. M. Suchy-Dicey et al. American journal of hypertension. 2013. Vol. 26, no. 10. P. 1210–1217.</w:t>
      </w:r>
    </w:p>
    <w:p w14:paraId="02521C4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Burns D. M. Epidemiology of smoking-induced cardiovascular disease. Progress in cardiovascular diseases. 2003. Vol. 46, no. 1. P. 11–29.</w:t>
      </w:r>
    </w:p>
    <w:p w14:paraId="2314763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Caplan L. R. Caplan's stroke: a clinical approach. 3rd ed. Boston : Butterworth-Heinemann, 2000. 568 p.</w:t>
      </w:r>
    </w:p>
    <w:p w14:paraId="6306DC77"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Catalan society of neurology. official guidelines for diagnosis and treatment. in: [cerebrovascular diseases], editor. 2nd ed. Barcelona: Societat catalana de neurologia. 2011. P. 159-240.</w:t>
      </w:r>
    </w:p>
    <w:p w14:paraId="1944A796"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Chemerinski E., Robinson R. G. The neuropsychiatry of stroke. Psychosomatics. 2000. Vol. 41, no. 1. P. 5–14.</w:t>
      </w:r>
    </w:p>
    <w:p w14:paraId="79DDDD9C"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Clarkson H.M. Musculoskeletal assessment: joint range of motion and manual muscle strength. Lippincott Williams &amp; Wilkins; 2013</w:t>
      </w:r>
    </w:p>
    <w:p w14:paraId="4F8BABBF"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Clinical determinants of dementia and mild cognitive impairment following ischaemic stroke: the sydney stroke study / P. S. Sachdev et al. Dementia and geriatric cognitive disorders. 2006. Vol. 21, no. 5-6. P. 275–283.</w:t>
      </w:r>
    </w:p>
    <w:p w14:paraId="3C48A4D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Contribution of the shaping and restraint components of constraint-induced movement therapy to treatment outcome / G. Uswatte et al. NeuroRehabilitation. 2006. Vol. 21, no. 2. P. 147-156</w:t>
      </w:r>
    </w:p>
    <w:p w14:paraId="49E7A504"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Detection of atrial fibrillation after ischemic stroke or transient ischemic attack / A. Kishore et al. Stroke. 2014. Vol. 45, no. 2. P. 520–526.</w:t>
      </w:r>
    </w:p>
    <w:p w14:paraId="56B2620B"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lastRenderedPageBreak/>
        <w:t>Dichgans M. Genetics of ischaemic stroke. The lancet neurology. 2007. Vol. 6, no. 2. P. 149–161.</w:t>
      </w:r>
    </w:p>
    <w:p w14:paraId="146826C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Early differentiation of cardioembolic from atherothrombotic cerebral infarction: a multivariate analysis / A. Arboix et al. European journal of neurology. 1999. Vol. 6, no. 6. P. 677–683.</w:t>
      </w:r>
    </w:p>
    <w:p w14:paraId="7AA5420A"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Effect of blood pressure on 3-month functional outcome in the subacute stage of ischemic stroke / J. Kang et al. Neurology. 2012. Vol. 79, no. 20. P. 2018–2024.</w:t>
      </w:r>
    </w:p>
    <w:p w14:paraId="30E362FC"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Estimación de la incidencia poblacional y la mortalidad de la enfermedad cerebrovascular establecida isquémica y hemorrágica en 2002 / J. Marrugat et al. Revista española de cardiología. 2007. Vol. 60, no. 6. P. 573–580.</w:t>
      </w:r>
    </w:p>
    <w:p w14:paraId="1E592003" w14:textId="77777777" w:rsidR="00F33768" w:rsidRPr="006565D4" w:rsidRDefault="00F33768" w:rsidP="00C1367F">
      <w:pPr>
        <w:pStyle w:val="a6"/>
        <w:numPr>
          <w:ilvl w:val="0"/>
          <w:numId w:val="1"/>
        </w:numPr>
        <w:shd w:val="clear" w:color="auto" w:fill="FFFFFF"/>
        <w:spacing w:after="0" w:line="360" w:lineRule="auto"/>
        <w:contextualSpacing w:val="0"/>
        <w:rPr>
          <w:rFonts w:ascii="Times New Roman" w:hAnsi="Times New Roman"/>
          <w:sz w:val="28"/>
          <w:szCs w:val="28"/>
          <w:lang w:val="uk-UA"/>
        </w:rPr>
      </w:pPr>
      <w:r w:rsidRPr="006565D4">
        <w:rPr>
          <w:rStyle w:val="element-citation"/>
          <w:rFonts w:ascii="Times New Roman" w:hAnsi="Times New Roman"/>
          <w:sz w:val="28"/>
          <w:szCs w:val="28"/>
          <w:lang w:val="uk-UA"/>
        </w:rPr>
        <w:t>Fritz S., Butts R., Wolf S. Constraint-induced movement therapy: from history to plasticity. </w:t>
      </w:r>
      <w:r w:rsidRPr="006565D4">
        <w:rPr>
          <w:rStyle w:val="ref-journal"/>
          <w:rFonts w:ascii="Times New Roman" w:hAnsi="Times New Roman"/>
          <w:sz w:val="28"/>
          <w:szCs w:val="28"/>
          <w:lang w:val="uk-UA"/>
        </w:rPr>
        <w:t>Exp rev neurother. </w:t>
      </w:r>
      <w:r w:rsidRPr="006565D4">
        <w:rPr>
          <w:rStyle w:val="element-citation"/>
          <w:rFonts w:ascii="Times New Roman" w:hAnsi="Times New Roman"/>
          <w:sz w:val="28"/>
          <w:szCs w:val="28"/>
          <w:lang w:val="uk-UA"/>
        </w:rPr>
        <w:t xml:space="preserve">2012. Vol. </w:t>
      </w:r>
      <w:r w:rsidRPr="006565D4">
        <w:rPr>
          <w:rStyle w:val="ref-vol"/>
          <w:lang w:val="uk-UA"/>
        </w:rPr>
        <w:t xml:space="preserve">12, no. </w:t>
      </w:r>
      <w:r w:rsidRPr="006565D4">
        <w:rPr>
          <w:rStyle w:val="element-citation"/>
          <w:rFonts w:ascii="Times New Roman" w:hAnsi="Times New Roman"/>
          <w:sz w:val="28"/>
          <w:szCs w:val="28"/>
          <w:lang w:val="uk-UA"/>
        </w:rPr>
        <w:t>2. P. 191–198.</w:t>
      </w:r>
    </w:p>
    <w:p w14:paraId="5C2DCAFC"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 xml:space="preserve">Guidelines for the prevention of stroke in patients with stroke or transient ischemic attack / K. L. Furie et al. Stroke. 2011. Vol. 42, no. 1. P. 227–276. </w:t>
      </w:r>
    </w:p>
    <w:p w14:paraId="4A84161B"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Hakkennes S., Keating J. L. Constraint-induced movement therapy following stroke: a systematic review of randomised controlled trials. Australian journal of physiotherapy. 2005. Vol. 51, no. 4. P. 221–231.</w:t>
      </w:r>
    </w:p>
    <w:p w14:paraId="66C7E945" w14:textId="577F5245"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36"/>
          <w:lang w:val="uk-UA"/>
        </w:rPr>
        <w:t>Impact of female gender on prognosis in type 2 diabetic patients with ischemic stroke / A. Arboix et al. European neurology. 2006. Vol. 56, no. 1. P. 6–12.</w:t>
      </w:r>
    </w:p>
    <w:p w14:paraId="1E4CE066"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Importance of cardiovascular risk profile for in-hospital mortality due to cerebral infarction / A. Arboix et al. Rev Esp Cardiol</w:t>
      </w:r>
      <w:r w:rsidRPr="006565D4">
        <w:rPr>
          <w:rFonts w:ascii="Times New Roman" w:hAnsi="Times New Roman"/>
          <w:i/>
          <w:iCs/>
          <w:sz w:val="28"/>
          <w:szCs w:val="28"/>
          <w:lang w:val="uk-UA"/>
        </w:rPr>
        <w:t>.</w:t>
      </w:r>
      <w:r w:rsidRPr="006565D4">
        <w:rPr>
          <w:rFonts w:ascii="Times New Roman" w:hAnsi="Times New Roman"/>
          <w:sz w:val="28"/>
          <w:szCs w:val="28"/>
          <w:lang w:val="uk-UA"/>
        </w:rPr>
        <w:t xml:space="preserve"> 2008. Vol. 61, no 10. P. 1020-1029.</w:t>
      </w:r>
    </w:p>
    <w:p w14:paraId="064964DA"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Johnston K. C., Mayer S. A. Blood pressure reduction in ischemic stroke: a two-edged sword?. Neurology. 2003. Vol. 61, no. 8. P. 1030–1031.</w:t>
      </w:r>
    </w:p>
    <w:p w14:paraId="48AEB0B9"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Kalaria R. N. Cerebrovascular disease and mechanisms of cognitive impairment. Stroke. 2012. Vol. 43, no. 9. P. 2526–2534.</w:t>
      </w:r>
    </w:p>
    <w:p w14:paraId="70BE8584"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Khoo C. W., Lip G. Y. Clinical outcomes of acute stroke patients with atrial fibrillation. Expert review of cardiovascular therapy. 2009. Vol. 7, no. 4. P. 371–374.</w:t>
      </w:r>
    </w:p>
    <w:p w14:paraId="581510C3"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lastRenderedPageBreak/>
        <w:t>Knapp H. D., Taub E., Berman A. J. Movements in monkeys with deafferented forelimbs. Experimental neurology. 1963. Vol. 7, no. 4. P. 305–315.</w:t>
      </w:r>
    </w:p>
    <w:p w14:paraId="3B30F3C3"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Lacunar infarcts in patients aged 85 years and older / A. Arboix et al. Acta neurologica scandinavica. 2000. Vol. 101, no. 1. P. 25-29.</w:t>
      </w:r>
    </w:p>
    <w:p w14:paraId="60046165"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Lavie L., Lavie P. Smoking interacts with sleep apnea to increase cardiovascular risk. Sleep medicine. 2008. Vol. 9, no. 3. P. 247–253.</w:t>
      </w:r>
    </w:p>
    <w:p w14:paraId="23194C9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Meng N.-H., Wang T.-G., Lien I.-N. Dysphagia in patients with brainstem stroke. American journal of physical medicine &amp; rehabilitation. 2000. Vol. 79, no. 2. P. 170–175.</w:t>
      </w:r>
    </w:p>
    <w:p w14:paraId="1C9B073B" w14:textId="77777777" w:rsidR="00F33768" w:rsidRPr="006565D4" w:rsidRDefault="00F33768" w:rsidP="00C1367F">
      <w:pPr>
        <w:pStyle w:val="a6"/>
        <w:numPr>
          <w:ilvl w:val="0"/>
          <w:numId w:val="1"/>
        </w:numPr>
        <w:shd w:val="clear" w:color="auto" w:fill="FFFFFF"/>
        <w:spacing w:after="0" w:line="360" w:lineRule="auto"/>
        <w:contextualSpacing w:val="0"/>
        <w:rPr>
          <w:rStyle w:val="element-citation"/>
          <w:rFonts w:ascii="Times New Roman" w:hAnsi="Times New Roman"/>
          <w:sz w:val="28"/>
          <w:szCs w:val="28"/>
          <w:lang w:val="uk-UA"/>
        </w:rPr>
      </w:pPr>
      <w:r w:rsidRPr="006565D4">
        <w:rPr>
          <w:rStyle w:val="element-citation"/>
          <w:rFonts w:ascii="Times New Roman" w:hAnsi="Times New Roman"/>
          <w:sz w:val="28"/>
          <w:szCs w:val="28"/>
          <w:lang w:val="uk-UA"/>
        </w:rPr>
        <w:t xml:space="preserve">Method for enhancing real-world use of a more affected arm in chronic stroke: transfer package of constraint-induced movement therapy / E. Taub et al. </w:t>
      </w:r>
      <w:r w:rsidRPr="006565D4">
        <w:rPr>
          <w:rStyle w:val="ref-journal"/>
          <w:rFonts w:ascii="Times New Roman" w:hAnsi="Times New Roman"/>
          <w:sz w:val="28"/>
          <w:szCs w:val="28"/>
          <w:lang w:val="uk-UA"/>
        </w:rPr>
        <w:t>Stroke. </w:t>
      </w:r>
      <w:r w:rsidRPr="006565D4">
        <w:rPr>
          <w:rStyle w:val="element-citation"/>
          <w:rFonts w:ascii="Times New Roman" w:hAnsi="Times New Roman"/>
          <w:sz w:val="28"/>
          <w:szCs w:val="28"/>
          <w:lang w:val="uk-UA"/>
        </w:rPr>
        <w:t xml:space="preserve">2013. Vol. </w:t>
      </w:r>
      <w:r w:rsidRPr="006565D4">
        <w:rPr>
          <w:rStyle w:val="ref-vol"/>
          <w:lang w:val="uk-UA"/>
        </w:rPr>
        <w:t xml:space="preserve">44, no. </w:t>
      </w:r>
      <w:r w:rsidRPr="006565D4">
        <w:rPr>
          <w:rStyle w:val="element-citation"/>
          <w:rFonts w:ascii="Times New Roman" w:hAnsi="Times New Roman"/>
          <w:sz w:val="28"/>
          <w:szCs w:val="28"/>
          <w:lang w:val="uk-UA"/>
        </w:rPr>
        <w:t>5. P. 1383–1388.</w:t>
      </w:r>
    </w:p>
    <w:p w14:paraId="027130E3" w14:textId="77777777" w:rsidR="00F33768" w:rsidRPr="006565D4" w:rsidRDefault="00F33768" w:rsidP="00C1367F">
      <w:pPr>
        <w:pStyle w:val="a6"/>
        <w:numPr>
          <w:ilvl w:val="0"/>
          <w:numId w:val="1"/>
        </w:numPr>
        <w:shd w:val="clear" w:color="auto" w:fill="FFFFFF"/>
        <w:spacing w:after="0" w:line="360" w:lineRule="auto"/>
        <w:contextualSpacing w:val="0"/>
        <w:rPr>
          <w:rFonts w:ascii="Times New Roman" w:eastAsia="Times New Roman" w:hAnsi="Times New Roman"/>
          <w:sz w:val="28"/>
          <w:szCs w:val="28"/>
          <w:lang w:val="uk-UA"/>
        </w:rPr>
      </w:pPr>
      <w:r w:rsidRPr="006565D4">
        <w:rPr>
          <w:rStyle w:val="element-citation"/>
          <w:rFonts w:ascii="Times New Roman" w:hAnsi="Times New Roman"/>
          <w:sz w:val="28"/>
          <w:szCs w:val="28"/>
          <w:lang w:val="uk-UA"/>
        </w:rPr>
        <w:t>Morris D., Taub E., Mark V. Constraint-induced movement therapy: characterizing the intervention protocol. </w:t>
      </w:r>
      <w:r w:rsidRPr="006565D4">
        <w:rPr>
          <w:rStyle w:val="ref-journal"/>
          <w:rFonts w:ascii="Times New Roman" w:hAnsi="Times New Roman"/>
          <w:sz w:val="28"/>
          <w:szCs w:val="28"/>
          <w:lang w:val="uk-UA"/>
        </w:rPr>
        <w:t>Europa medicophysica.</w:t>
      </w:r>
      <w:r w:rsidRPr="006565D4">
        <w:rPr>
          <w:rStyle w:val="ref-journal"/>
          <w:rFonts w:ascii="Times New Roman" w:hAnsi="Times New Roman"/>
          <w:i/>
          <w:iCs/>
          <w:sz w:val="28"/>
          <w:szCs w:val="28"/>
          <w:lang w:val="uk-UA"/>
        </w:rPr>
        <w:t> </w:t>
      </w:r>
      <w:r w:rsidRPr="006565D4">
        <w:rPr>
          <w:rStyle w:val="element-citation"/>
          <w:rFonts w:ascii="Times New Roman" w:hAnsi="Times New Roman"/>
          <w:sz w:val="28"/>
          <w:szCs w:val="28"/>
          <w:lang w:val="uk-UA"/>
        </w:rPr>
        <w:t xml:space="preserve">2006. Vol. </w:t>
      </w:r>
      <w:r w:rsidRPr="006565D4">
        <w:rPr>
          <w:rStyle w:val="ref-vol"/>
          <w:lang w:val="uk-UA"/>
        </w:rPr>
        <w:t xml:space="preserve">42, no. </w:t>
      </w:r>
      <w:r w:rsidRPr="006565D4">
        <w:rPr>
          <w:rStyle w:val="element-citation"/>
          <w:rFonts w:ascii="Times New Roman" w:hAnsi="Times New Roman"/>
          <w:sz w:val="28"/>
          <w:szCs w:val="28"/>
          <w:lang w:val="uk-UA"/>
        </w:rPr>
        <w:t>3. P. 257–268.</w:t>
      </w:r>
    </w:p>
    <w:p w14:paraId="4B6D2EC2" w14:textId="77777777" w:rsidR="00F33768" w:rsidRPr="006565D4" w:rsidRDefault="00F33768" w:rsidP="00C1367F">
      <w:pPr>
        <w:pStyle w:val="a6"/>
        <w:numPr>
          <w:ilvl w:val="0"/>
          <w:numId w:val="1"/>
        </w:numPr>
        <w:spacing w:after="0" w:line="360" w:lineRule="auto"/>
        <w:contextualSpacing w:val="0"/>
        <w:rPr>
          <w:rStyle w:val="element-citation"/>
          <w:rFonts w:ascii="Times New Roman" w:hAnsi="Times New Roman"/>
          <w:sz w:val="28"/>
          <w:szCs w:val="28"/>
          <w:lang w:val="uk-UA"/>
        </w:rPr>
      </w:pPr>
      <w:r w:rsidRPr="006565D4">
        <w:rPr>
          <w:rStyle w:val="element-citation"/>
          <w:rFonts w:ascii="Times New Roman" w:hAnsi="Times New Roman"/>
          <w:sz w:val="28"/>
          <w:szCs w:val="28"/>
          <w:lang w:val="uk-UA"/>
        </w:rPr>
        <w:t>Munk H. </w:t>
      </w:r>
      <w:r w:rsidRPr="006565D4">
        <w:rPr>
          <w:rStyle w:val="ref-journal"/>
          <w:rFonts w:ascii="Times New Roman" w:hAnsi="Times New Roman"/>
          <w:sz w:val="28"/>
          <w:szCs w:val="28"/>
          <w:lang w:val="uk-UA"/>
        </w:rPr>
        <w:t>Ueber die functionen von hirn und ruckenmark.</w:t>
      </w:r>
      <w:r w:rsidRPr="006565D4">
        <w:rPr>
          <w:rStyle w:val="element-citation"/>
          <w:rFonts w:ascii="Times New Roman" w:hAnsi="Times New Roman"/>
          <w:sz w:val="28"/>
          <w:szCs w:val="28"/>
          <w:lang w:val="uk-UA"/>
        </w:rPr>
        <w:t> Berlin: Hirshwald; 1909.</w:t>
      </w:r>
    </w:p>
    <w:p w14:paraId="36A7AE75" w14:textId="77777777" w:rsidR="00F33768" w:rsidRPr="006565D4" w:rsidRDefault="00F33768" w:rsidP="00C1367F">
      <w:pPr>
        <w:pStyle w:val="a6"/>
        <w:numPr>
          <w:ilvl w:val="0"/>
          <w:numId w:val="1"/>
        </w:numPr>
        <w:shd w:val="clear" w:color="auto" w:fill="FFFFFF"/>
        <w:spacing w:after="0" w:line="360" w:lineRule="auto"/>
        <w:contextualSpacing w:val="0"/>
        <w:rPr>
          <w:rFonts w:ascii="Times New Roman" w:hAnsi="Times New Roman"/>
          <w:sz w:val="28"/>
          <w:szCs w:val="28"/>
          <w:lang w:val="uk-UA"/>
        </w:rPr>
      </w:pPr>
      <w:r w:rsidRPr="006565D4">
        <w:rPr>
          <w:rStyle w:val="element-citation"/>
          <w:rFonts w:ascii="Times New Roman" w:hAnsi="Times New Roman"/>
          <w:sz w:val="28"/>
          <w:szCs w:val="28"/>
          <w:lang w:val="uk-UA"/>
        </w:rPr>
        <w:t>Ogden R., Franz S. On cerebral motor control: the recovery from experimentally produced hemiplegia. </w:t>
      </w:r>
      <w:r w:rsidRPr="006565D4">
        <w:rPr>
          <w:rStyle w:val="ref-journal"/>
          <w:rFonts w:ascii="Times New Roman" w:hAnsi="Times New Roman"/>
          <w:sz w:val="28"/>
          <w:szCs w:val="28"/>
          <w:lang w:val="uk-UA"/>
        </w:rPr>
        <w:t>Psychobiol. </w:t>
      </w:r>
      <w:r w:rsidRPr="006565D4">
        <w:rPr>
          <w:rStyle w:val="element-citation"/>
          <w:rFonts w:ascii="Times New Roman" w:hAnsi="Times New Roman"/>
          <w:sz w:val="28"/>
          <w:szCs w:val="28"/>
          <w:lang w:val="uk-UA"/>
        </w:rPr>
        <w:t xml:space="preserve">1917. Vol. </w:t>
      </w:r>
      <w:r w:rsidRPr="006565D4">
        <w:rPr>
          <w:rStyle w:val="ref-vol"/>
          <w:lang w:val="uk-UA"/>
        </w:rPr>
        <w:t xml:space="preserve">1, no. </w:t>
      </w:r>
      <w:r w:rsidRPr="006565D4">
        <w:rPr>
          <w:rStyle w:val="element-citation"/>
          <w:rFonts w:ascii="Times New Roman" w:hAnsi="Times New Roman"/>
          <w:sz w:val="28"/>
          <w:szCs w:val="28"/>
          <w:lang w:val="uk-UA"/>
        </w:rPr>
        <w:t>1. P. 33-50.</w:t>
      </w:r>
    </w:p>
    <w:p w14:paraId="59DC9126"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O'Sullivan S. B. Physical rehabilitation. 6th ed. Philadelphia : F.A. Davis Co., 2014. P. 645-704</w:t>
      </w:r>
    </w:p>
    <w:p w14:paraId="7DB9460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Primary prevention of ischemic stroke / L. B. Goldstein et al. Stroke. 2006. Vol. 37, no. 6. P. 1583–1633.</w:t>
      </w:r>
    </w:p>
    <w:p w14:paraId="47C16C77"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Primed physical therapy enhances recovery of upper limb function in chronic stroke patients / Suzanne J., Winston D., Byblow P. et al. Brain stimulation. 2015. Vol. 8, no. 2. P. 12-17.</w:t>
      </w:r>
    </w:p>
    <w:p w14:paraId="626AE1E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Prognostic value of the variability in home-measured blood pressure and heart rate / J. K. Johansson et al. Hypertension. 2012. Vol. 59, no. 2. P. 212–218.</w:t>
      </w:r>
    </w:p>
    <w:p w14:paraId="396A32F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Steinke W., Ley S. C. Lacunar stroke is the major cause of progressive motor deficits. Stroke. 2002. Vol. 33, no. 6. P. 1510–1516.</w:t>
      </w:r>
    </w:p>
    <w:p w14:paraId="3A32F159" w14:textId="77777777" w:rsidR="00F33768" w:rsidRPr="006565D4" w:rsidRDefault="00F33768" w:rsidP="00C1367F">
      <w:pPr>
        <w:pStyle w:val="a6"/>
        <w:numPr>
          <w:ilvl w:val="0"/>
          <w:numId w:val="1"/>
        </w:numPr>
        <w:shd w:val="clear" w:color="auto" w:fill="FFFFFF"/>
        <w:spacing w:after="0" w:line="360" w:lineRule="auto"/>
        <w:contextualSpacing w:val="0"/>
        <w:rPr>
          <w:rFonts w:ascii="Times New Roman" w:hAnsi="Times New Roman"/>
          <w:sz w:val="28"/>
          <w:szCs w:val="28"/>
          <w:lang w:val="uk-UA"/>
        </w:rPr>
      </w:pPr>
      <w:r w:rsidRPr="006565D4">
        <w:rPr>
          <w:rStyle w:val="element-citation"/>
          <w:rFonts w:ascii="Times New Roman" w:hAnsi="Times New Roman"/>
          <w:sz w:val="28"/>
          <w:szCs w:val="28"/>
          <w:lang w:val="uk-UA"/>
        </w:rPr>
        <w:lastRenderedPageBreak/>
        <w:t>Taub E. Somatosensory deafferentation research with monkeys: implications for rehabilitation medicine. In: ince l, editor. </w:t>
      </w:r>
      <w:r w:rsidRPr="006565D4">
        <w:rPr>
          <w:rStyle w:val="ref-journal"/>
          <w:rFonts w:ascii="Times New Roman" w:hAnsi="Times New Roman"/>
          <w:sz w:val="28"/>
          <w:szCs w:val="28"/>
          <w:lang w:val="uk-UA"/>
        </w:rPr>
        <w:t>Behavioral psychology in rehabilitation medicine: clinical applications.</w:t>
      </w:r>
      <w:r w:rsidRPr="006565D4">
        <w:rPr>
          <w:rStyle w:val="element-citation"/>
          <w:rFonts w:ascii="Times New Roman" w:hAnsi="Times New Roman"/>
          <w:sz w:val="28"/>
          <w:szCs w:val="28"/>
          <w:lang w:val="uk-UA"/>
        </w:rPr>
        <w:t> Baltimore: Williams and Wilkins; 1980. pp. 371–401.</w:t>
      </w:r>
    </w:p>
    <w:p w14:paraId="4F61AA37"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Taub E., Uswatte G. Constraint-induced movement therapy: a paradigm for translating advances in behavioral neuroscience into rehabilitation treatments. Handbook of neuroscience for the behavioral sciences. 2009. Vol. 2. P.1296–1319.</w:t>
      </w:r>
    </w:p>
    <w:p w14:paraId="6D93F8C7"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Taub E., Uswatte G. Constraint-induced movement therapy: answers and questions after two decades of research. NeuroRehabilitation. 2006. Vol. 21, no. 2. P. 93-95.</w:t>
      </w:r>
    </w:p>
    <w:p w14:paraId="5678EA15" w14:textId="3DE3F753"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40"/>
          <w:lang w:val="uk-UA"/>
        </w:rPr>
        <w:t>Taub E., Uswatte G., Pidikiti R. Constraint-induced movement therapy: a new family of techniques with broad application to physical rehabilitation a clinical review. J rehabil res dev. 1999. Vol. 36, no. 3. P. 237-251.</w:t>
      </w:r>
    </w:p>
    <w:p w14:paraId="192DCE0B" w14:textId="77777777" w:rsidR="00CB4BE3"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Teasdale G., Jennett B. Assessment of coma and impaired consciousness. The lancet. 1974. Vol. 304, no. 7872. P. 81–84.</w:t>
      </w:r>
    </w:p>
    <w:p w14:paraId="10C79B44" w14:textId="159BE85C"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36"/>
          <w:lang w:val="uk-UA"/>
        </w:rPr>
        <w:t>The european stroke organisation (ESO) executive committee and the ESO writing committee. Guidelines for management of ischaemic stroke and transient ischaemic attack 2008. Cerebrovascular Diseases. 2008. Vol. 25, no. 5. P. 457–507.</w:t>
      </w:r>
    </w:p>
    <w:p w14:paraId="549C478F"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The natural history of dysphagia following a stroke / D. G. Smithard et al. Dysphagia. 1997. Vol. 12, no. 4. P. 188–193.</w:t>
      </w:r>
    </w:p>
    <w:p w14:paraId="0A721A36"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The PNF (proprioreceptive neuromuscular facilitation) stretching technique - a brief review / Victoria G. D. et al. Science, movement and health. 2013. Vol. 13, no. 2. P. 623-629.</w:t>
      </w:r>
    </w:p>
    <w:p w14:paraId="5664344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The proprioceptive neuromuscular facilitation-concept; the state of the evidence, a narrative review / F. Smedes et al. Physical therapy reviews. 2016. Vol. 21, no. 1. P. 17–31.</w:t>
      </w:r>
    </w:p>
    <w:p w14:paraId="5D3562A6"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Underner M, Paquereau J, Meurice J-C. Cigarette smoking and sleep disturbance. French rev mal respir. 2006. 23 (3 Suppl).</w:t>
      </w:r>
    </w:p>
    <w:p w14:paraId="5B0A8170" w14:textId="77777777" w:rsidR="00F33768" w:rsidRPr="006565D4" w:rsidRDefault="00F33768" w:rsidP="00C1367F">
      <w:pPr>
        <w:pStyle w:val="a6"/>
        <w:numPr>
          <w:ilvl w:val="0"/>
          <w:numId w:val="1"/>
        </w:numPr>
        <w:shd w:val="clear" w:color="auto" w:fill="FFFFFF"/>
        <w:spacing w:after="0" w:line="360" w:lineRule="auto"/>
        <w:contextualSpacing w:val="0"/>
        <w:rPr>
          <w:rStyle w:val="element-citation"/>
          <w:rFonts w:ascii="Times New Roman" w:eastAsia="Times New Roman" w:hAnsi="Times New Roman"/>
          <w:sz w:val="28"/>
          <w:szCs w:val="28"/>
          <w:lang w:val="uk-UA"/>
        </w:rPr>
      </w:pPr>
      <w:r w:rsidRPr="006565D4">
        <w:rPr>
          <w:rStyle w:val="element-citation"/>
          <w:rFonts w:ascii="Times New Roman" w:hAnsi="Times New Roman"/>
          <w:sz w:val="28"/>
          <w:szCs w:val="28"/>
          <w:lang w:val="uk-UA"/>
        </w:rPr>
        <w:lastRenderedPageBreak/>
        <w:t>Viana R., Teasell R. Barriers to the implementation of constraint-induced movement therapy into practice. </w:t>
      </w:r>
      <w:r w:rsidRPr="006565D4">
        <w:rPr>
          <w:rStyle w:val="ref-journal"/>
          <w:rFonts w:ascii="Times New Roman" w:hAnsi="Times New Roman"/>
          <w:sz w:val="28"/>
          <w:szCs w:val="28"/>
          <w:lang w:val="uk-UA"/>
        </w:rPr>
        <w:t>Top stroke rehabil.</w:t>
      </w:r>
      <w:r w:rsidRPr="006565D4">
        <w:rPr>
          <w:rStyle w:val="ref-journal"/>
          <w:rFonts w:ascii="Times New Roman" w:hAnsi="Times New Roman"/>
          <w:i/>
          <w:iCs/>
          <w:sz w:val="28"/>
          <w:szCs w:val="28"/>
          <w:lang w:val="uk-UA"/>
        </w:rPr>
        <w:t> </w:t>
      </w:r>
      <w:r w:rsidRPr="006565D4">
        <w:rPr>
          <w:rStyle w:val="element-citation"/>
          <w:rFonts w:ascii="Times New Roman" w:hAnsi="Times New Roman"/>
          <w:sz w:val="28"/>
          <w:szCs w:val="28"/>
          <w:lang w:val="uk-UA"/>
        </w:rPr>
        <w:t xml:space="preserve">2012. Vol. </w:t>
      </w:r>
      <w:r w:rsidRPr="006565D4">
        <w:rPr>
          <w:rStyle w:val="ref-vol"/>
          <w:lang w:val="uk-UA"/>
        </w:rPr>
        <w:t xml:space="preserve">19, no. </w:t>
      </w:r>
      <w:r w:rsidRPr="006565D4">
        <w:rPr>
          <w:rStyle w:val="element-citation"/>
          <w:rFonts w:ascii="Times New Roman" w:hAnsi="Times New Roman"/>
          <w:sz w:val="28"/>
          <w:szCs w:val="28"/>
          <w:lang w:val="uk-UA"/>
        </w:rPr>
        <w:t>2. P. 104-114.</w:t>
      </w:r>
    </w:p>
    <w:p w14:paraId="4B783524" w14:textId="66A4CAF2" w:rsidR="00F33768" w:rsidRPr="006565D4" w:rsidRDefault="00F33768" w:rsidP="00C1367F">
      <w:pPr>
        <w:pStyle w:val="a6"/>
        <w:numPr>
          <w:ilvl w:val="0"/>
          <w:numId w:val="1"/>
        </w:numPr>
        <w:shd w:val="clear" w:color="auto" w:fill="FFFFFF"/>
        <w:spacing w:after="0" w:line="360" w:lineRule="auto"/>
        <w:contextualSpacing w:val="0"/>
        <w:rPr>
          <w:rFonts w:ascii="Times New Roman" w:eastAsia="Times New Roman" w:hAnsi="Times New Roman"/>
          <w:sz w:val="28"/>
          <w:szCs w:val="28"/>
          <w:lang w:val="uk-UA"/>
        </w:rPr>
      </w:pPr>
      <w:r w:rsidRPr="006565D4">
        <w:rPr>
          <w:rFonts w:ascii="Times New Roman" w:hAnsi="Times New Roman"/>
          <w:sz w:val="28"/>
          <w:szCs w:val="36"/>
          <w:lang w:val="uk-UA"/>
        </w:rPr>
        <w:t>Visit-to-visit and ambulatory blood pressure variability as predictors of incident cardiovascular events in patients with hypertension / K. Eguchi et al. American journal of hypertension. 2012. Vol. 25, no. 9. P. 962–968.</w:t>
      </w:r>
    </w:p>
    <w:p w14:paraId="5D9B91C0"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Westwater-Wood S., Adams N., Kerry R. The use of proprioceptive neuromuscular facilitation in physiotherapy practice. Physical therapy reviews. 2010. Vol. 15, no. 1. P. 23–28.</w:t>
      </w:r>
    </w:p>
    <w:p w14:paraId="34334D44"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What is the evidence for physical therapy poststroke? A systematic review and meta-analysis / J. M. Veerbeek et al. PLoS one. 2014. Vol. 9, no. 2. P. 23-28.</w:t>
      </w:r>
    </w:p>
    <w:p w14:paraId="2F27ED5D" w14:textId="77777777" w:rsidR="00F33768" w:rsidRPr="006565D4" w:rsidRDefault="00F33768" w:rsidP="00C1367F">
      <w:pPr>
        <w:pStyle w:val="a6"/>
        <w:numPr>
          <w:ilvl w:val="0"/>
          <w:numId w:val="1"/>
        </w:numPr>
        <w:spacing w:after="0" w:line="360" w:lineRule="auto"/>
        <w:contextualSpacing w:val="0"/>
        <w:rPr>
          <w:rFonts w:ascii="Times New Roman" w:hAnsi="Times New Roman"/>
          <w:sz w:val="28"/>
          <w:szCs w:val="28"/>
          <w:lang w:val="uk-UA"/>
        </w:rPr>
      </w:pPr>
      <w:r w:rsidRPr="006565D4">
        <w:rPr>
          <w:rFonts w:ascii="Times New Roman" w:hAnsi="Times New Roman"/>
          <w:sz w:val="28"/>
          <w:szCs w:val="28"/>
          <w:lang w:val="uk-UA"/>
        </w:rPr>
        <w:t>White matter fractional anisotropy is related to processing speed in metabolic syndrome patients: a case-control study / B. Segura et al. BMC Neurology. 2010. Vol. 10, no. 1.</w:t>
      </w:r>
      <w:bookmarkEnd w:id="12"/>
    </w:p>
    <w:p w14:paraId="0FC0892B" w14:textId="77777777" w:rsidR="00F33768" w:rsidRPr="006565D4" w:rsidRDefault="00F33768" w:rsidP="007349E9">
      <w:pPr>
        <w:rPr>
          <w:rFonts w:ascii="Times New Roman" w:hAnsi="Times New Roman"/>
          <w:sz w:val="28"/>
          <w:szCs w:val="28"/>
          <w:lang w:val="uk-UA"/>
        </w:rPr>
      </w:pPr>
    </w:p>
    <w:p w14:paraId="584A6A1F" w14:textId="77777777" w:rsidR="00CB4BE3" w:rsidRPr="006565D4" w:rsidRDefault="00CB4BE3" w:rsidP="007349E9">
      <w:pPr>
        <w:rPr>
          <w:rFonts w:ascii="Times New Roman" w:hAnsi="Times New Roman"/>
          <w:sz w:val="28"/>
          <w:szCs w:val="28"/>
          <w:lang w:val="uk-UA"/>
        </w:rPr>
      </w:pPr>
    </w:p>
    <w:p w14:paraId="1D2B9A72" w14:textId="77777777" w:rsidR="00F33768" w:rsidRPr="006565D4" w:rsidRDefault="00F33768" w:rsidP="007349E9">
      <w:pPr>
        <w:rPr>
          <w:rFonts w:ascii="Times New Roman" w:hAnsi="Times New Roman"/>
          <w:sz w:val="28"/>
          <w:szCs w:val="28"/>
          <w:lang w:val="uk-UA"/>
        </w:rPr>
      </w:pPr>
    </w:p>
    <w:p w14:paraId="5FC9810C" w14:textId="77777777" w:rsidR="00F33768" w:rsidRPr="006565D4" w:rsidRDefault="00F33768" w:rsidP="007349E9">
      <w:pPr>
        <w:rPr>
          <w:rFonts w:ascii="Times New Roman" w:hAnsi="Times New Roman"/>
          <w:sz w:val="28"/>
          <w:szCs w:val="28"/>
          <w:lang w:val="uk-UA"/>
        </w:rPr>
      </w:pPr>
    </w:p>
    <w:p w14:paraId="1AA9E39C" w14:textId="77777777" w:rsidR="00C1367F" w:rsidRPr="006565D4" w:rsidRDefault="00C1367F" w:rsidP="007349E9">
      <w:pPr>
        <w:rPr>
          <w:rFonts w:ascii="Times New Roman" w:hAnsi="Times New Roman"/>
          <w:sz w:val="28"/>
          <w:szCs w:val="28"/>
          <w:lang w:val="uk-UA"/>
        </w:rPr>
      </w:pPr>
    </w:p>
    <w:p w14:paraId="0A87A956" w14:textId="77777777" w:rsidR="00C1367F" w:rsidRPr="006565D4" w:rsidRDefault="00C1367F" w:rsidP="007349E9">
      <w:pPr>
        <w:rPr>
          <w:rFonts w:ascii="Times New Roman" w:hAnsi="Times New Roman"/>
          <w:sz w:val="28"/>
          <w:szCs w:val="28"/>
          <w:lang w:val="uk-UA"/>
        </w:rPr>
      </w:pPr>
    </w:p>
    <w:p w14:paraId="412C1F97" w14:textId="77777777" w:rsidR="00C1367F" w:rsidRPr="006565D4" w:rsidRDefault="00C1367F" w:rsidP="007349E9">
      <w:pPr>
        <w:rPr>
          <w:rFonts w:ascii="Times New Roman" w:hAnsi="Times New Roman"/>
          <w:sz w:val="28"/>
          <w:szCs w:val="28"/>
          <w:lang w:val="uk-UA"/>
        </w:rPr>
      </w:pPr>
    </w:p>
    <w:p w14:paraId="19E6604A" w14:textId="77777777" w:rsidR="00C1367F" w:rsidRPr="006565D4" w:rsidRDefault="00C1367F" w:rsidP="007349E9">
      <w:pPr>
        <w:rPr>
          <w:rFonts w:ascii="Times New Roman" w:hAnsi="Times New Roman"/>
          <w:sz w:val="28"/>
          <w:szCs w:val="28"/>
          <w:lang w:val="uk-UA"/>
        </w:rPr>
      </w:pPr>
    </w:p>
    <w:p w14:paraId="0793050B" w14:textId="77777777" w:rsidR="00C1367F" w:rsidRPr="006565D4" w:rsidRDefault="00C1367F" w:rsidP="007349E9">
      <w:pPr>
        <w:rPr>
          <w:rFonts w:ascii="Times New Roman" w:hAnsi="Times New Roman"/>
          <w:sz w:val="28"/>
          <w:szCs w:val="28"/>
          <w:lang w:val="uk-UA"/>
        </w:rPr>
      </w:pPr>
    </w:p>
    <w:p w14:paraId="48B6B51D" w14:textId="77777777" w:rsidR="00C1367F" w:rsidRPr="006565D4" w:rsidRDefault="00C1367F" w:rsidP="007349E9">
      <w:pPr>
        <w:rPr>
          <w:rFonts w:ascii="Times New Roman" w:hAnsi="Times New Roman"/>
          <w:sz w:val="28"/>
          <w:szCs w:val="28"/>
          <w:lang w:val="uk-UA"/>
        </w:rPr>
      </w:pPr>
    </w:p>
    <w:p w14:paraId="0151D8C7" w14:textId="77777777" w:rsidR="00C1367F" w:rsidRPr="006565D4" w:rsidRDefault="00C1367F" w:rsidP="007349E9">
      <w:pPr>
        <w:rPr>
          <w:rFonts w:ascii="Times New Roman" w:hAnsi="Times New Roman"/>
          <w:sz w:val="28"/>
          <w:szCs w:val="28"/>
          <w:lang w:val="uk-UA"/>
        </w:rPr>
      </w:pPr>
    </w:p>
    <w:p w14:paraId="689C2EA6" w14:textId="77777777" w:rsidR="00C1367F" w:rsidRPr="006565D4" w:rsidRDefault="00C1367F" w:rsidP="007349E9">
      <w:pPr>
        <w:rPr>
          <w:rFonts w:ascii="Times New Roman" w:hAnsi="Times New Roman"/>
          <w:sz w:val="28"/>
          <w:szCs w:val="28"/>
          <w:lang w:val="uk-UA"/>
        </w:rPr>
      </w:pPr>
    </w:p>
    <w:p w14:paraId="0B9D598B" w14:textId="77777777" w:rsidR="001D04A6" w:rsidRPr="006565D4" w:rsidRDefault="001D04A6" w:rsidP="001D04A6">
      <w:pPr>
        <w:rPr>
          <w:rFonts w:ascii="Times New Roman" w:hAnsi="Times New Roman"/>
          <w:sz w:val="28"/>
          <w:szCs w:val="28"/>
          <w:lang w:val="uk-UA"/>
        </w:rPr>
      </w:pPr>
    </w:p>
    <w:p w14:paraId="6886A72E" w14:textId="0C13BAD6" w:rsidR="00A36AAD" w:rsidRPr="006565D4" w:rsidRDefault="00A36AAD" w:rsidP="00C1367F">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 xml:space="preserve">ДОДАТОК </w:t>
      </w:r>
      <w:r w:rsidR="00F82C47" w:rsidRPr="006565D4">
        <w:rPr>
          <w:rFonts w:ascii="Times New Roman" w:hAnsi="Times New Roman"/>
          <w:b/>
          <w:bCs/>
          <w:sz w:val="28"/>
          <w:szCs w:val="28"/>
          <w:lang w:val="uk-UA"/>
        </w:rPr>
        <w:t>А</w:t>
      </w:r>
    </w:p>
    <w:p w14:paraId="1C3FDE6B" w14:textId="08C411C4" w:rsidR="00A36AAD" w:rsidRPr="006565D4" w:rsidRDefault="00A36AAD" w:rsidP="00C1367F">
      <w:pPr>
        <w:pStyle w:val="a8"/>
        <w:spacing w:after="0" w:line="360" w:lineRule="auto"/>
        <w:jc w:val="center"/>
        <w:rPr>
          <w:rFonts w:ascii="Times New Roman" w:hAnsi="Times New Roman" w:cs="Times New Roman"/>
          <w:sz w:val="28"/>
          <w:szCs w:val="32"/>
          <w:lang w:val="uk-UA"/>
        </w:rPr>
      </w:pPr>
      <w:r w:rsidRPr="006565D4">
        <w:rPr>
          <w:rFonts w:ascii="Times New Roman" w:hAnsi="Times New Roman" w:cs="Times New Roman"/>
          <w:sz w:val="28"/>
          <w:szCs w:val="32"/>
          <w:lang w:val="uk-UA"/>
        </w:rPr>
        <w:t>Тест Fugl-Meyer - Upper Extremity</w:t>
      </w:r>
    </w:p>
    <w:p w14:paraId="5AA81AAF" w14:textId="77777777" w:rsidR="00A06072" w:rsidRPr="006565D4" w:rsidRDefault="00A06072" w:rsidP="00A06072">
      <w:pPr>
        <w:jc w:val="center"/>
        <w:rPr>
          <w:rFonts w:ascii="Times New Roman" w:hAnsi="Times New Roman"/>
          <w:b/>
          <w:bCs/>
          <w:sz w:val="28"/>
          <w:szCs w:val="28"/>
          <w:lang w:val="uk-UA"/>
        </w:rPr>
      </w:pPr>
      <w:r w:rsidRPr="006565D4">
        <w:rPr>
          <w:noProof/>
          <w:lang w:eastAsia="ru-RU"/>
          <w14:ligatures w14:val="standardContextual"/>
        </w:rPr>
        <w:drawing>
          <wp:inline distT="0" distB="0" distL="0" distR="0" wp14:anchorId="76546DE6" wp14:editId="0D405219">
            <wp:extent cx="4142921" cy="433378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44511" t="18631" r="17203" b="10164"/>
                    <a:stretch/>
                  </pic:blipFill>
                  <pic:spPr bwMode="auto">
                    <a:xfrm>
                      <a:off x="0" y="0"/>
                      <a:ext cx="4158004" cy="4349567"/>
                    </a:xfrm>
                    <a:prstGeom prst="rect">
                      <a:avLst/>
                    </a:prstGeom>
                    <a:ln>
                      <a:noFill/>
                    </a:ln>
                    <a:extLst>
                      <a:ext uri="{53640926-AAD7-44D8-BBD7-CCE9431645EC}">
                        <a14:shadowObscured xmlns:a14="http://schemas.microsoft.com/office/drawing/2010/main"/>
                      </a:ext>
                    </a:extLst>
                  </pic:spPr>
                </pic:pic>
              </a:graphicData>
            </a:graphic>
          </wp:inline>
        </w:drawing>
      </w:r>
    </w:p>
    <w:p w14:paraId="7E1492E6" w14:textId="77777777" w:rsidR="00A06072" w:rsidRPr="006565D4" w:rsidRDefault="00A06072" w:rsidP="00A06072">
      <w:pPr>
        <w:jc w:val="center"/>
        <w:rPr>
          <w:rFonts w:ascii="Times New Roman" w:hAnsi="Times New Roman"/>
          <w:b/>
          <w:bCs/>
          <w:sz w:val="28"/>
          <w:szCs w:val="28"/>
          <w:lang w:val="uk-UA"/>
        </w:rPr>
      </w:pPr>
      <w:r w:rsidRPr="006565D4">
        <w:rPr>
          <w:noProof/>
          <w:lang w:eastAsia="ru-RU"/>
          <w14:ligatures w14:val="standardContextual"/>
        </w:rPr>
        <w:drawing>
          <wp:inline distT="0" distB="0" distL="0" distR="0" wp14:anchorId="14DACAFD" wp14:editId="75A5E436">
            <wp:extent cx="4075932" cy="3886200"/>
            <wp:effectExtent l="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3577" t="18905" r="15140" b="11115"/>
                    <a:stretch/>
                  </pic:blipFill>
                  <pic:spPr bwMode="auto">
                    <a:xfrm>
                      <a:off x="0" y="0"/>
                      <a:ext cx="4145330" cy="3952367"/>
                    </a:xfrm>
                    <a:prstGeom prst="rect">
                      <a:avLst/>
                    </a:prstGeom>
                    <a:ln>
                      <a:noFill/>
                    </a:ln>
                    <a:extLst>
                      <a:ext uri="{53640926-AAD7-44D8-BBD7-CCE9431645EC}">
                        <a14:shadowObscured xmlns:a14="http://schemas.microsoft.com/office/drawing/2010/main"/>
                      </a:ext>
                    </a:extLst>
                  </pic:spPr>
                </pic:pic>
              </a:graphicData>
            </a:graphic>
          </wp:inline>
        </w:drawing>
      </w:r>
    </w:p>
    <w:p w14:paraId="49EDEE35" w14:textId="77777777" w:rsidR="00B44DB6" w:rsidRPr="006565D4" w:rsidRDefault="00B44DB6" w:rsidP="00B44DB6">
      <w:pPr>
        <w:jc w:val="center"/>
        <w:rPr>
          <w:rFonts w:ascii="Times New Roman" w:hAnsi="Times New Roman"/>
          <w:b/>
          <w:bCs/>
          <w:sz w:val="28"/>
          <w:szCs w:val="28"/>
          <w:lang w:val="uk-UA"/>
        </w:rPr>
      </w:pPr>
      <w:r w:rsidRPr="006565D4">
        <w:rPr>
          <w:noProof/>
          <w:lang w:eastAsia="ru-RU"/>
          <w14:ligatures w14:val="standardContextual"/>
        </w:rPr>
        <w:lastRenderedPageBreak/>
        <w:drawing>
          <wp:inline distT="0" distB="0" distL="0" distR="0" wp14:anchorId="4E76E531" wp14:editId="6B382E48">
            <wp:extent cx="4037228" cy="4580018"/>
            <wp:effectExtent l="0" t="0" r="190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6068" t="20934" r="18615" b="7833"/>
                    <a:stretch/>
                  </pic:blipFill>
                  <pic:spPr bwMode="auto">
                    <a:xfrm>
                      <a:off x="0" y="0"/>
                      <a:ext cx="4066441" cy="4613158"/>
                    </a:xfrm>
                    <a:prstGeom prst="rect">
                      <a:avLst/>
                    </a:prstGeom>
                    <a:ln>
                      <a:noFill/>
                    </a:ln>
                    <a:extLst>
                      <a:ext uri="{53640926-AAD7-44D8-BBD7-CCE9431645EC}">
                        <a14:shadowObscured xmlns:a14="http://schemas.microsoft.com/office/drawing/2010/main"/>
                      </a:ext>
                    </a:extLst>
                  </pic:spPr>
                </pic:pic>
              </a:graphicData>
            </a:graphic>
          </wp:inline>
        </w:drawing>
      </w:r>
    </w:p>
    <w:p w14:paraId="47D8425E" w14:textId="77777777" w:rsidR="00B44DB6" w:rsidRPr="006565D4" w:rsidRDefault="00B44DB6" w:rsidP="00B44DB6">
      <w:pPr>
        <w:jc w:val="center"/>
        <w:rPr>
          <w:rFonts w:ascii="Times New Roman" w:hAnsi="Times New Roman"/>
          <w:b/>
          <w:bCs/>
          <w:sz w:val="28"/>
          <w:szCs w:val="28"/>
          <w:lang w:val="uk-UA"/>
        </w:rPr>
      </w:pPr>
      <w:r w:rsidRPr="006565D4">
        <w:rPr>
          <w:noProof/>
          <w:lang w:eastAsia="ru-RU"/>
          <w14:ligatures w14:val="standardContextual"/>
        </w:rPr>
        <w:drawing>
          <wp:inline distT="0" distB="0" distL="0" distR="0" wp14:anchorId="2F1A9484" wp14:editId="316A4734">
            <wp:extent cx="4023361" cy="23622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3580" t="30314" r="15316" b="26781"/>
                    <a:stretch/>
                  </pic:blipFill>
                  <pic:spPr bwMode="auto">
                    <a:xfrm>
                      <a:off x="0" y="0"/>
                      <a:ext cx="4040161" cy="2372064"/>
                    </a:xfrm>
                    <a:prstGeom prst="rect">
                      <a:avLst/>
                    </a:prstGeom>
                    <a:ln>
                      <a:noFill/>
                    </a:ln>
                    <a:extLst>
                      <a:ext uri="{53640926-AAD7-44D8-BBD7-CCE9431645EC}">
                        <a14:shadowObscured xmlns:a14="http://schemas.microsoft.com/office/drawing/2010/main"/>
                      </a:ext>
                    </a:extLst>
                  </pic:spPr>
                </pic:pic>
              </a:graphicData>
            </a:graphic>
          </wp:inline>
        </w:drawing>
      </w:r>
    </w:p>
    <w:p w14:paraId="1918EB0B" w14:textId="77777777" w:rsidR="000C3F54" w:rsidRPr="006565D4" w:rsidRDefault="000C3F54" w:rsidP="000C3F54">
      <w:pPr>
        <w:jc w:val="center"/>
        <w:rPr>
          <w:rFonts w:ascii="Times New Roman" w:hAnsi="Times New Roman"/>
          <w:b/>
          <w:bCs/>
          <w:sz w:val="28"/>
          <w:szCs w:val="28"/>
          <w:lang w:val="uk-UA"/>
        </w:rPr>
      </w:pPr>
      <w:r w:rsidRPr="006565D4">
        <w:rPr>
          <w:noProof/>
          <w:lang w:eastAsia="ru-RU"/>
          <w14:ligatures w14:val="standardContextual"/>
        </w:rPr>
        <w:drawing>
          <wp:inline distT="0" distB="0" distL="0" distR="0" wp14:anchorId="0269824E" wp14:editId="5C13201C">
            <wp:extent cx="4137594" cy="17716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4615" t="37078" r="17099" b="33776"/>
                    <a:stretch/>
                  </pic:blipFill>
                  <pic:spPr bwMode="auto">
                    <a:xfrm>
                      <a:off x="0" y="0"/>
                      <a:ext cx="4164258" cy="1783067"/>
                    </a:xfrm>
                    <a:prstGeom prst="rect">
                      <a:avLst/>
                    </a:prstGeom>
                    <a:ln>
                      <a:noFill/>
                    </a:ln>
                    <a:extLst>
                      <a:ext uri="{53640926-AAD7-44D8-BBD7-CCE9431645EC}">
                        <a14:shadowObscured xmlns:a14="http://schemas.microsoft.com/office/drawing/2010/main"/>
                      </a:ext>
                    </a:extLst>
                  </pic:spPr>
                </pic:pic>
              </a:graphicData>
            </a:graphic>
          </wp:inline>
        </w:drawing>
      </w:r>
    </w:p>
    <w:p w14:paraId="6BFDCB34" w14:textId="77777777" w:rsidR="000C3F54" w:rsidRPr="006565D4" w:rsidRDefault="000C3F54" w:rsidP="000C3F54">
      <w:pPr>
        <w:jc w:val="center"/>
        <w:rPr>
          <w:rFonts w:ascii="Times New Roman" w:hAnsi="Times New Roman"/>
          <w:b/>
          <w:bCs/>
          <w:sz w:val="28"/>
          <w:szCs w:val="28"/>
          <w:lang w:val="uk-UA"/>
        </w:rPr>
      </w:pPr>
      <w:r w:rsidRPr="006565D4">
        <w:rPr>
          <w:noProof/>
          <w:lang w:eastAsia="ru-RU"/>
          <w14:ligatures w14:val="standardContextual"/>
        </w:rPr>
        <w:lastRenderedPageBreak/>
        <w:drawing>
          <wp:inline distT="0" distB="0" distL="0" distR="0" wp14:anchorId="58F58CF6" wp14:editId="4AF116F3">
            <wp:extent cx="4150169" cy="408305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4719" t="19738" r="16788" b="12931"/>
                    <a:stretch/>
                  </pic:blipFill>
                  <pic:spPr bwMode="auto">
                    <a:xfrm>
                      <a:off x="0" y="0"/>
                      <a:ext cx="4179534" cy="4111940"/>
                    </a:xfrm>
                    <a:prstGeom prst="rect">
                      <a:avLst/>
                    </a:prstGeom>
                    <a:ln>
                      <a:noFill/>
                    </a:ln>
                    <a:extLst>
                      <a:ext uri="{53640926-AAD7-44D8-BBD7-CCE9431645EC}">
                        <a14:shadowObscured xmlns:a14="http://schemas.microsoft.com/office/drawing/2010/main"/>
                      </a:ext>
                    </a:extLst>
                  </pic:spPr>
                </pic:pic>
              </a:graphicData>
            </a:graphic>
          </wp:inline>
        </w:drawing>
      </w:r>
    </w:p>
    <w:p w14:paraId="45574D7C" w14:textId="414473BA" w:rsidR="000D43CC" w:rsidRPr="006565D4" w:rsidRDefault="000D43CC" w:rsidP="000C3F54">
      <w:pPr>
        <w:jc w:val="center"/>
        <w:rPr>
          <w:rFonts w:ascii="Times New Roman" w:hAnsi="Times New Roman"/>
          <w:b/>
          <w:bCs/>
          <w:sz w:val="28"/>
          <w:szCs w:val="28"/>
          <w:lang w:val="uk-UA"/>
        </w:rPr>
      </w:pPr>
      <w:r w:rsidRPr="006565D4">
        <w:rPr>
          <w:noProof/>
          <w:lang w:eastAsia="ru-RU"/>
          <w14:ligatures w14:val="standardContextual"/>
        </w:rPr>
        <w:drawing>
          <wp:inline distT="0" distB="0" distL="0" distR="0" wp14:anchorId="7A186CB3" wp14:editId="724FD764">
            <wp:extent cx="4105729" cy="1574800"/>
            <wp:effectExtent l="0" t="0" r="9525"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44926" t="37447" r="17203" b="36727"/>
                    <a:stretch/>
                  </pic:blipFill>
                  <pic:spPr bwMode="auto">
                    <a:xfrm>
                      <a:off x="0" y="0"/>
                      <a:ext cx="4114181" cy="1578042"/>
                    </a:xfrm>
                    <a:prstGeom prst="rect">
                      <a:avLst/>
                    </a:prstGeom>
                    <a:ln>
                      <a:noFill/>
                    </a:ln>
                    <a:extLst>
                      <a:ext uri="{53640926-AAD7-44D8-BBD7-CCE9431645EC}">
                        <a14:shadowObscured xmlns:a14="http://schemas.microsoft.com/office/drawing/2010/main"/>
                      </a:ext>
                    </a:extLst>
                  </pic:spPr>
                </pic:pic>
              </a:graphicData>
            </a:graphic>
          </wp:inline>
        </w:drawing>
      </w:r>
    </w:p>
    <w:p w14:paraId="7B969391" w14:textId="0B51A774" w:rsidR="00A06072" w:rsidRPr="006565D4" w:rsidRDefault="000D43CC" w:rsidP="000D43CC">
      <w:pPr>
        <w:pStyle w:val="a8"/>
        <w:spacing w:before="6"/>
        <w:jc w:val="center"/>
        <w:rPr>
          <w:rFonts w:ascii="Times New Roman" w:hAnsi="Times New Roman" w:cs="Times New Roman"/>
          <w:sz w:val="28"/>
          <w:szCs w:val="32"/>
          <w:lang w:val="uk-UA"/>
        </w:rPr>
      </w:pPr>
      <w:r w:rsidRPr="006565D4">
        <w:rPr>
          <w:noProof/>
          <w14:ligatures w14:val="standardContextual"/>
        </w:rPr>
        <w:drawing>
          <wp:inline distT="0" distB="0" distL="0" distR="0" wp14:anchorId="5691D36C" wp14:editId="2708C2F4">
            <wp:extent cx="4126650" cy="2863850"/>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44823" t="26748" r="17203" b="26397"/>
                    <a:stretch/>
                  </pic:blipFill>
                  <pic:spPr bwMode="auto">
                    <a:xfrm>
                      <a:off x="0" y="0"/>
                      <a:ext cx="4141485" cy="2874145"/>
                    </a:xfrm>
                    <a:prstGeom prst="rect">
                      <a:avLst/>
                    </a:prstGeom>
                    <a:ln>
                      <a:noFill/>
                    </a:ln>
                    <a:extLst>
                      <a:ext uri="{53640926-AAD7-44D8-BBD7-CCE9431645EC}">
                        <a14:shadowObscured xmlns:a14="http://schemas.microsoft.com/office/drawing/2010/main"/>
                      </a:ext>
                    </a:extLst>
                  </pic:spPr>
                </pic:pic>
              </a:graphicData>
            </a:graphic>
          </wp:inline>
        </w:drawing>
      </w:r>
    </w:p>
    <w:p w14:paraId="2ABE4D51" w14:textId="77777777" w:rsidR="000D43CC" w:rsidRPr="006565D4" w:rsidRDefault="000D43CC" w:rsidP="000D43CC">
      <w:pPr>
        <w:pStyle w:val="a8"/>
        <w:spacing w:before="6"/>
        <w:jc w:val="center"/>
        <w:rPr>
          <w:rFonts w:ascii="Times New Roman" w:hAnsi="Times New Roman" w:cs="Times New Roman"/>
          <w:sz w:val="28"/>
          <w:szCs w:val="32"/>
          <w:lang w:val="uk-UA"/>
        </w:rPr>
      </w:pPr>
    </w:p>
    <w:p w14:paraId="286152DF" w14:textId="4FACE61E" w:rsidR="000D43CC" w:rsidRPr="006565D4" w:rsidRDefault="005A37F9" w:rsidP="000D43CC">
      <w:pPr>
        <w:pStyle w:val="a8"/>
        <w:spacing w:before="6"/>
        <w:jc w:val="center"/>
        <w:rPr>
          <w:rFonts w:ascii="Times New Roman" w:hAnsi="Times New Roman" w:cs="Times New Roman"/>
          <w:sz w:val="28"/>
          <w:szCs w:val="32"/>
          <w:lang w:val="uk-UA"/>
        </w:rPr>
      </w:pPr>
      <w:r w:rsidRPr="006565D4">
        <w:rPr>
          <w:noProof/>
          <w14:ligatures w14:val="standardContextual"/>
        </w:rPr>
        <w:lastRenderedPageBreak/>
        <w:drawing>
          <wp:inline distT="0" distB="0" distL="0" distR="0" wp14:anchorId="3704F1E7" wp14:editId="64078498">
            <wp:extent cx="4032102" cy="3481268"/>
            <wp:effectExtent l="0" t="0" r="6985" b="508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45030" t="28592" r="16995" b="13116"/>
                    <a:stretch/>
                  </pic:blipFill>
                  <pic:spPr bwMode="auto">
                    <a:xfrm>
                      <a:off x="0" y="0"/>
                      <a:ext cx="4045983" cy="3493252"/>
                    </a:xfrm>
                    <a:prstGeom prst="rect">
                      <a:avLst/>
                    </a:prstGeom>
                    <a:ln>
                      <a:noFill/>
                    </a:ln>
                    <a:extLst>
                      <a:ext uri="{53640926-AAD7-44D8-BBD7-CCE9431645EC}">
                        <a14:shadowObscured xmlns:a14="http://schemas.microsoft.com/office/drawing/2010/main"/>
                      </a:ext>
                    </a:extLst>
                  </pic:spPr>
                </pic:pic>
              </a:graphicData>
            </a:graphic>
          </wp:inline>
        </w:drawing>
      </w:r>
    </w:p>
    <w:p w14:paraId="57914D55" w14:textId="7C5088F9" w:rsidR="005A37F9" w:rsidRPr="006565D4" w:rsidRDefault="005A37F9" w:rsidP="000D43CC">
      <w:pPr>
        <w:pStyle w:val="a8"/>
        <w:spacing w:before="6"/>
        <w:jc w:val="center"/>
        <w:rPr>
          <w:rFonts w:ascii="Times New Roman" w:hAnsi="Times New Roman" w:cs="Times New Roman"/>
          <w:sz w:val="28"/>
          <w:szCs w:val="32"/>
          <w:lang w:val="uk-UA"/>
        </w:rPr>
      </w:pPr>
      <w:r w:rsidRPr="006565D4">
        <w:rPr>
          <w:noProof/>
          <w14:ligatures w14:val="standardContextual"/>
        </w:rPr>
        <w:drawing>
          <wp:inline distT="0" distB="0" distL="0" distR="0" wp14:anchorId="38A3A328" wp14:editId="18D8365E">
            <wp:extent cx="4120828" cy="433416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44719" t="20845" r="17203" b="7951"/>
                    <a:stretch/>
                  </pic:blipFill>
                  <pic:spPr bwMode="auto">
                    <a:xfrm>
                      <a:off x="0" y="0"/>
                      <a:ext cx="4165419" cy="4381067"/>
                    </a:xfrm>
                    <a:prstGeom prst="rect">
                      <a:avLst/>
                    </a:prstGeom>
                    <a:ln>
                      <a:noFill/>
                    </a:ln>
                    <a:extLst>
                      <a:ext uri="{53640926-AAD7-44D8-BBD7-CCE9431645EC}">
                        <a14:shadowObscured xmlns:a14="http://schemas.microsoft.com/office/drawing/2010/main"/>
                      </a:ext>
                    </a:extLst>
                  </pic:spPr>
                </pic:pic>
              </a:graphicData>
            </a:graphic>
          </wp:inline>
        </w:drawing>
      </w:r>
    </w:p>
    <w:p w14:paraId="2883EAAD" w14:textId="77777777" w:rsidR="005A37F9" w:rsidRPr="006565D4" w:rsidRDefault="005A37F9" w:rsidP="005A37F9">
      <w:pPr>
        <w:pStyle w:val="a8"/>
        <w:spacing w:before="6"/>
        <w:rPr>
          <w:rFonts w:ascii="Times New Roman" w:hAnsi="Times New Roman" w:cs="Times New Roman"/>
          <w:sz w:val="28"/>
          <w:szCs w:val="32"/>
          <w:lang w:val="uk-UA"/>
        </w:rPr>
      </w:pPr>
    </w:p>
    <w:p w14:paraId="7D1FBDCE" w14:textId="77777777" w:rsidR="000738DE" w:rsidRPr="006565D4" w:rsidRDefault="000738DE" w:rsidP="005A37F9">
      <w:pPr>
        <w:pStyle w:val="a8"/>
        <w:spacing w:before="6"/>
        <w:rPr>
          <w:rFonts w:ascii="Times New Roman" w:hAnsi="Times New Roman" w:cs="Times New Roman"/>
          <w:sz w:val="28"/>
          <w:szCs w:val="32"/>
          <w:lang w:val="uk-UA"/>
        </w:rPr>
      </w:pPr>
    </w:p>
    <w:p w14:paraId="2D83EE42" w14:textId="77777777" w:rsidR="000738DE" w:rsidRPr="006565D4" w:rsidRDefault="000738DE" w:rsidP="005A37F9">
      <w:pPr>
        <w:pStyle w:val="a8"/>
        <w:spacing w:before="6"/>
        <w:rPr>
          <w:rFonts w:ascii="Times New Roman" w:hAnsi="Times New Roman" w:cs="Times New Roman"/>
          <w:sz w:val="28"/>
          <w:szCs w:val="32"/>
          <w:lang w:val="uk-UA"/>
        </w:rPr>
      </w:pPr>
    </w:p>
    <w:p w14:paraId="07640F21" w14:textId="77777777" w:rsidR="000738DE" w:rsidRPr="006565D4" w:rsidRDefault="000738DE" w:rsidP="005A37F9">
      <w:pPr>
        <w:pStyle w:val="a8"/>
        <w:spacing w:before="6"/>
        <w:rPr>
          <w:rFonts w:ascii="Times New Roman" w:hAnsi="Times New Roman" w:cs="Times New Roman"/>
          <w:sz w:val="28"/>
          <w:szCs w:val="32"/>
          <w:lang w:val="uk-UA"/>
        </w:rPr>
      </w:pPr>
    </w:p>
    <w:p w14:paraId="00D2416B" w14:textId="0C519349" w:rsidR="000738DE" w:rsidRPr="006565D4" w:rsidRDefault="000738DE" w:rsidP="000738DE">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ДОДАТОК Б</w:t>
      </w:r>
    </w:p>
    <w:p w14:paraId="1D2443C5" w14:textId="1BDDF929" w:rsidR="000738DE" w:rsidRPr="006565D4" w:rsidRDefault="000738DE" w:rsidP="000738DE">
      <w:pPr>
        <w:spacing w:after="0" w:line="360" w:lineRule="auto"/>
        <w:jc w:val="center"/>
        <w:rPr>
          <w:rFonts w:ascii="Times New Roman" w:hAnsi="Times New Roman"/>
          <w:sz w:val="28"/>
          <w:szCs w:val="28"/>
          <w:lang w:val="uk-UA"/>
        </w:rPr>
      </w:pPr>
      <w:r w:rsidRPr="006565D4">
        <w:rPr>
          <w:rFonts w:ascii="Times New Roman" w:hAnsi="Times New Roman"/>
          <w:sz w:val="28"/>
          <w:szCs w:val="28"/>
          <w:lang w:val="uk-UA"/>
        </w:rPr>
        <w:t>Комплекс вправ з використанням методики PNF для постінсультних пацієнтів обох</w:t>
      </w:r>
      <w:r w:rsidR="00FA2420" w:rsidRPr="006565D4">
        <w:rPr>
          <w:rFonts w:ascii="Times New Roman" w:hAnsi="Times New Roman"/>
          <w:sz w:val="28"/>
          <w:szCs w:val="28"/>
          <w:lang w:val="uk-UA"/>
        </w:rPr>
        <w:t xml:space="preserve"> вікових </w:t>
      </w:r>
      <w:r w:rsidRPr="006565D4">
        <w:rPr>
          <w:rFonts w:ascii="Times New Roman" w:hAnsi="Times New Roman"/>
          <w:sz w:val="28"/>
          <w:szCs w:val="28"/>
          <w:lang w:val="uk-UA"/>
        </w:rPr>
        <w:t>груп з парезом верхньої кінцівки</w:t>
      </w:r>
    </w:p>
    <w:tbl>
      <w:tblPr>
        <w:tblStyle w:val="a5"/>
        <w:tblW w:w="0" w:type="auto"/>
        <w:tblLook w:val="04A0" w:firstRow="1" w:lastRow="0" w:firstColumn="1" w:lastColumn="0" w:noHBand="0" w:noVBand="1"/>
      </w:tblPr>
      <w:tblGrid>
        <w:gridCol w:w="568"/>
        <w:gridCol w:w="3011"/>
        <w:gridCol w:w="2431"/>
        <w:gridCol w:w="1567"/>
        <w:gridCol w:w="2051"/>
      </w:tblGrid>
      <w:tr w:rsidR="000738DE" w:rsidRPr="006565D4" w14:paraId="2F2AD3A6" w14:textId="77777777" w:rsidTr="0068247D">
        <w:tc>
          <w:tcPr>
            <w:tcW w:w="568" w:type="dxa"/>
            <w:vAlign w:val="center"/>
          </w:tcPr>
          <w:p w14:paraId="1348A241" w14:textId="77777777" w:rsidR="000738DE" w:rsidRPr="006565D4" w:rsidRDefault="000738DE" w:rsidP="0068247D">
            <w:pPr>
              <w:spacing w:after="0" w:line="240" w:lineRule="auto"/>
              <w:contextualSpacing/>
              <w:jc w:val="center"/>
              <w:rPr>
                <w:rFonts w:ascii="Times New Roman" w:hAnsi="Times New Roman"/>
                <w:b/>
                <w:bCs/>
                <w:sz w:val="22"/>
                <w:szCs w:val="22"/>
                <w:lang w:val="uk-UA"/>
              </w:rPr>
            </w:pPr>
            <w:r w:rsidRPr="006565D4">
              <w:rPr>
                <w:rFonts w:ascii="Times New Roman" w:hAnsi="Times New Roman"/>
                <w:b/>
                <w:bCs/>
                <w:sz w:val="22"/>
                <w:szCs w:val="22"/>
                <w:lang w:val="uk-UA"/>
              </w:rPr>
              <w:t>№ з/п</w:t>
            </w:r>
          </w:p>
        </w:tc>
        <w:tc>
          <w:tcPr>
            <w:tcW w:w="3011" w:type="dxa"/>
            <w:vAlign w:val="center"/>
          </w:tcPr>
          <w:p w14:paraId="648553BE" w14:textId="77777777" w:rsidR="000738DE" w:rsidRPr="006565D4" w:rsidRDefault="000738DE" w:rsidP="0068247D">
            <w:pPr>
              <w:spacing w:after="0" w:line="240" w:lineRule="auto"/>
              <w:contextualSpacing/>
              <w:jc w:val="center"/>
              <w:rPr>
                <w:rFonts w:ascii="Times New Roman" w:hAnsi="Times New Roman"/>
                <w:b/>
                <w:bCs/>
                <w:sz w:val="22"/>
                <w:szCs w:val="22"/>
                <w:lang w:val="uk-UA"/>
              </w:rPr>
            </w:pPr>
            <w:r w:rsidRPr="006565D4">
              <w:rPr>
                <w:rFonts w:ascii="Times New Roman" w:hAnsi="Times New Roman"/>
                <w:b/>
                <w:bCs/>
                <w:sz w:val="22"/>
                <w:szCs w:val="22"/>
                <w:lang w:val="uk-UA"/>
              </w:rPr>
              <w:t>В.п.</w:t>
            </w:r>
          </w:p>
        </w:tc>
        <w:tc>
          <w:tcPr>
            <w:tcW w:w="2431" w:type="dxa"/>
            <w:vAlign w:val="center"/>
          </w:tcPr>
          <w:p w14:paraId="69EA8417" w14:textId="77777777" w:rsidR="000738DE" w:rsidRPr="006565D4" w:rsidRDefault="000738DE" w:rsidP="0068247D">
            <w:pPr>
              <w:spacing w:after="0" w:line="240" w:lineRule="auto"/>
              <w:contextualSpacing/>
              <w:jc w:val="center"/>
              <w:rPr>
                <w:rFonts w:ascii="Times New Roman" w:hAnsi="Times New Roman"/>
                <w:b/>
                <w:bCs/>
                <w:sz w:val="22"/>
                <w:szCs w:val="22"/>
                <w:lang w:val="uk-UA"/>
              </w:rPr>
            </w:pPr>
            <w:r w:rsidRPr="006565D4">
              <w:rPr>
                <w:rFonts w:ascii="Times New Roman" w:hAnsi="Times New Roman"/>
                <w:b/>
                <w:bCs/>
                <w:sz w:val="22"/>
                <w:szCs w:val="22"/>
                <w:lang w:val="uk-UA"/>
              </w:rPr>
              <w:t>Зміст вправи</w:t>
            </w:r>
          </w:p>
        </w:tc>
        <w:tc>
          <w:tcPr>
            <w:tcW w:w="1567" w:type="dxa"/>
            <w:vAlign w:val="center"/>
          </w:tcPr>
          <w:p w14:paraId="64DA4344" w14:textId="77777777" w:rsidR="000738DE" w:rsidRPr="006565D4" w:rsidRDefault="000738DE" w:rsidP="0068247D">
            <w:pPr>
              <w:spacing w:after="0" w:line="240" w:lineRule="auto"/>
              <w:contextualSpacing/>
              <w:jc w:val="center"/>
              <w:rPr>
                <w:rFonts w:ascii="Times New Roman" w:hAnsi="Times New Roman"/>
                <w:b/>
                <w:bCs/>
                <w:sz w:val="22"/>
                <w:szCs w:val="22"/>
                <w:lang w:val="uk-UA"/>
              </w:rPr>
            </w:pPr>
            <w:r w:rsidRPr="006565D4">
              <w:rPr>
                <w:rFonts w:ascii="Times New Roman" w:hAnsi="Times New Roman"/>
                <w:b/>
                <w:bCs/>
                <w:sz w:val="22"/>
                <w:szCs w:val="22"/>
                <w:lang w:val="uk-UA"/>
              </w:rPr>
              <w:t>Дозування</w:t>
            </w:r>
          </w:p>
        </w:tc>
        <w:tc>
          <w:tcPr>
            <w:tcW w:w="2051" w:type="dxa"/>
            <w:vAlign w:val="center"/>
          </w:tcPr>
          <w:p w14:paraId="24536A89" w14:textId="77777777" w:rsidR="000738DE" w:rsidRPr="006565D4" w:rsidRDefault="000738DE" w:rsidP="0068247D">
            <w:pPr>
              <w:spacing w:after="0" w:line="240" w:lineRule="auto"/>
              <w:contextualSpacing/>
              <w:jc w:val="center"/>
              <w:rPr>
                <w:rFonts w:ascii="Times New Roman" w:hAnsi="Times New Roman"/>
                <w:b/>
                <w:bCs/>
                <w:sz w:val="22"/>
                <w:szCs w:val="22"/>
                <w:lang w:val="uk-UA"/>
              </w:rPr>
            </w:pPr>
            <w:r w:rsidRPr="006565D4">
              <w:rPr>
                <w:rFonts w:ascii="Times New Roman" w:hAnsi="Times New Roman"/>
                <w:b/>
                <w:bCs/>
                <w:sz w:val="22"/>
                <w:szCs w:val="22"/>
                <w:lang w:val="uk-UA"/>
              </w:rPr>
              <w:t>Методичні вказівки</w:t>
            </w:r>
          </w:p>
        </w:tc>
      </w:tr>
      <w:tr w:rsidR="000738DE" w:rsidRPr="006565D4" w14:paraId="2733F05D" w14:textId="77777777" w:rsidTr="0068247D">
        <w:tc>
          <w:tcPr>
            <w:tcW w:w="568" w:type="dxa"/>
            <w:vAlign w:val="center"/>
          </w:tcPr>
          <w:p w14:paraId="190664E5"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w:t>
            </w:r>
          </w:p>
        </w:tc>
        <w:tc>
          <w:tcPr>
            <w:tcW w:w="3011" w:type="dxa"/>
          </w:tcPr>
          <w:p w14:paraId="255953A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здоровому боці, паретична кінцівка лежить на тулубі у нейтральній позиції. Терапевт стоїть за спиною пацієнта – каудально, його руки знаходяться на плечовому суглобі - спереду</w:t>
            </w:r>
          </w:p>
        </w:tc>
        <w:tc>
          <w:tcPr>
            <w:tcW w:w="2431" w:type="dxa"/>
          </w:tcPr>
          <w:p w14:paraId="6EEAD275"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4198B37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Передній підйом лопатки</w:t>
            </w:r>
          </w:p>
        </w:tc>
        <w:tc>
          <w:tcPr>
            <w:tcW w:w="1567" w:type="dxa"/>
          </w:tcPr>
          <w:p w14:paraId="1A299182"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47BFE152"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3FDF2377" w14:textId="77777777" w:rsidTr="0068247D">
        <w:tc>
          <w:tcPr>
            <w:tcW w:w="568" w:type="dxa"/>
            <w:vAlign w:val="center"/>
          </w:tcPr>
          <w:p w14:paraId="0E98F701"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2</w:t>
            </w:r>
          </w:p>
        </w:tc>
        <w:tc>
          <w:tcPr>
            <w:tcW w:w="3011" w:type="dxa"/>
          </w:tcPr>
          <w:p w14:paraId="1D48A553"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здоровому боці, паретична кінцівка лежить на тулубі у нейтральній позиції. Терапевт стоїть за спиною пацієнта – каудально, його долоні знаходяться на плечовому суглобі – сзаду та на лопатці</w:t>
            </w:r>
          </w:p>
        </w:tc>
        <w:tc>
          <w:tcPr>
            <w:tcW w:w="2431" w:type="dxa"/>
          </w:tcPr>
          <w:p w14:paraId="06FB3154"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6DA024A0"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Заднє опускання лопатки</w:t>
            </w:r>
          </w:p>
        </w:tc>
        <w:tc>
          <w:tcPr>
            <w:tcW w:w="1567" w:type="dxa"/>
          </w:tcPr>
          <w:p w14:paraId="33AA086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1D11686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1EE21692" w14:textId="77777777" w:rsidTr="0068247D">
        <w:tc>
          <w:tcPr>
            <w:tcW w:w="568" w:type="dxa"/>
            <w:vAlign w:val="center"/>
          </w:tcPr>
          <w:p w14:paraId="6E606338"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3</w:t>
            </w:r>
          </w:p>
        </w:tc>
        <w:tc>
          <w:tcPr>
            <w:tcW w:w="3011" w:type="dxa"/>
          </w:tcPr>
          <w:p w14:paraId="02CB572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здоровому боці, паретична кінцівка лежить на тулубі у нейтральній позиції. Терапевт стоїть за спиною пацієнта – краніально, його руки знаходяться по сторонах від плечового суглоба</w:t>
            </w:r>
          </w:p>
        </w:tc>
        <w:tc>
          <w:tcPr>
            <w:tcW w:w="2431" w:type="dxa"/>
          </w:tcPr>
          <w:p w14:paraId="4DDA432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494F6240"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Переднє опускання лопатки</w:t>
            </w:r>
          </w:p>
        </w:tc>
        <w:tc>
          <w:tcPr>
            <w:tcW w:w="1567" w:type="dxa"/>
          </w:tcPr>
          <w:p w14:paraId="0579006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0E10358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1B442EED" w14:textId="77777777" w:rsidTr="0068247D">
        <w:tc>
          <w:tcPr>
            <w:tcW w:w="568" w:type="dxa"/>
            <w:vAlign w:val="center"/>
          </w:tcPr>
          <w:p w14:paraId="62889E0D"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4</w:t>
            </w:r>
          </w:p>
        </w:tc>
        <w:tc>
          <w:tcPr>
            <w:tcW w:w="3011" w:type="dxa"/>
          </w:tcPr>
          <w:p w14:paraId="2E244FB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здоровому боці, паретична кінцівка лежить на тулубі у нейтральній позиції. Терапевт стоїть за спиною пацієнта – краніально, його руки знаходяться на спині в області плечового суглоба</w:t>
            </w:r>
          </w:p>
        </w:tc>
        <w:tc>
          <w:tcPr>
            <w:tcW w:w="2431" w:type="dxa"/>
          </w:tcPr>
          <w:p w14:paraId="4212BDA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6403776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Задній підйом лопатки</w:t>
            </w:r>
          </w:p>
        </w:tc>
        <w:tc>
          <w:tcPr>
            <w:tcW w:w="1567" w:type="dxa"/>
          </w:tcPr>
          <w:p w14:paraId="7408974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08A0C8C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23CE7F78" w14:textId="77777777" w:rsidTr="0068247D">
        <w:tc>
          <w:tcPr>
            <w:tcW w:w="568" w:type="dxa"/>
            <w:vAlign w:val="center"/>
          </w:tcPr>
          <w:p w14:paraId="21C8F465"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5</w:t>
            </w:r>
          </w:p>
        </w:tc>
        <w:tc>
          <w:tcPr>
            <w:tcW w:w="3011" w:type="dxa"/>
          </w:tcPr>
          <w:p w14:paraId="3554864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спині. Рука пацієнта у положенні розгинання, приведення та внутрішньої ротації. Терапевт знаходиться збоку – краніально. Долоні терапевта притримують зап’ястя та передпліччя пацієнта</w:t>
            </w:r>
          </w:p>
        </w:tc>
        <w:tc>
          <w:tcPr>
            <w:tcW w:w="2431" w:type="dxa"/>
          </w:tcPr>
          <w:p w14:paraId="06B1405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58FE39E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Згинання, відведення та наружна ротація руки</w:t>
            </w:r>
          </w:p>
        </w:tc>
        <w:tc>
          <w:tcPr>
            <w:tcW w:w="1567" w:type="dxa"/>
          </w:tcPr>
          <w:p w14:paraId="2C00F74A"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3C1BA295"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Долоні терапевта можуть притримувати руку пацієнта біля ліктьового суглобу.</w:t>
            </w:r>
          </w:p>
          <w:p w14:paraId="0B38F9A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5016261D" w14:textId="77777777" w:rsidTr="0068247D">
        <w:tc>
          <w:tcPr>
            <w:tcW w:w="568" w:type="dxa"/>
            <w:vAlign w:val="center"/>
          </w:tcPr>
          <w:p w14:paraId="43FCE57A"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6</w:t>
            </w:r>
          </w:p>
        </w:tc>
        <w:tc>
          <w:tcPr>
            <w:tcW w:w="3011" w:type="dxa"/>
          </w:tcPr>
          <w:p w14:paraId="57FC4CB7" w14:textId="13344955"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 xml:space="preserve">Лежачи на спині. Рука пацієнта у положенні </w:t>
            </w:r>
            <w:r w:rsidR="00DD6D59">
              <w:rPr>
                <w:rFonts w:ascii="Times New Roman" w:hAnsi="Times New Roman"/>
                <w:sz w:val="22"/>
                <w:szCs w:val="22"/>
                <w:lang w:val="uk-UA"/>
              </w:rPr>
              <w:t>з</w:t>
            </w:r>
            <w:r w:rsidR="00DD6D59" w:rsidRPr="006565D4">
              <w:rPr>
                <w:rFonts w:ascii="Times New Roman" w:hAnsi="Times New Roman"/>
                <w:sz w:val="22"/>
                <w:szCs w:val="22"/>
                <w:lang w:val="uk-UA"/>
              </w:rPr>
              <w:t>гинання, відведення та наружн</w:t>
            </w:r>
            <w:r w:rsidR="00DD6D59">
              <w:rPr>
                <w:rFonts w:ascii="Times New Roman" w:hAnsi="Times New Roman"/>
                <w:sz w:val="22"/>
                <w:szCs w:val="22"/>
                <w:lang w:val="uk-UA"/>
              </w:rPr>
              <w:t>ої</w:t>
            </w:r>
            <w:r w:rsidR="00DD6D59" w:rsidRPr="006565D4">
              <w:rPr>
                <w:rFonts w:ascii="Times New Roman" w:hAnsi="Times New Roman"/>
                <w:sz w:val="22"/>
                <w:szCs w:val="22"/>
                <w:lang w:val="uk-UA"/>
              </w:rPr>
              <w:t xml:space="preserve"> ротаці</w:t>
            </w:r>
            <w:r w:rsidR="00DD6D59">
              <w:rPr>
                <w:rFonts w:ascii="Times New Roman" w:hAnsi="Times New Roman"/>
                <w:sz w:val="22"/>
                <w:szCs w:val="22"/>
                <w:lang w:val="uk-UA"/>
              </w:rPr>
              <w:t>ї</w:t>
            </w:r>
            <w:r w:rsidR="00DD6D59" w:rsidRPr="006565D4">
              <w:rPr>
                <w:rFonts w:ascii="Times New Roman" w:hAnsi="Times New Roman"/>
                <w:sz w:val="22"/>
                <w:szCs w:val="22"/>
                <w:lang w:val="uk-UA"/>
              </w:rPr>
              <w:t xml:space="preserve"> руки</w:t>
            </w:r>
            <w:r w:rsidRPr="006565D4">
              <w:rPr>
                <w:rFonts w:ascii="Times New Roman" w:hAnsi="Times New Roman"/>
                <w:sz w:val="22"/>
                <w:szCs w:val="22"/>
                <w:lang w:val="uk-UA"/>
              </w:rPr>
              <w:t>. Терапевт знаходиться збоку – краніально. Долоні терапевта притримують зап’ястя та передпліччя пацієнта</w:t>
            </w:r>
          </w:p>
        </w:tc>
        <w:tc>
          <w:tcPr>
            <w:tcW w:w="2431" w:type="dxa"/>
          </w:tcPr>
          <w:p w14:paraId="0517E8B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01468A7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Розгинання, приведення та внутрішня ротація</w:t>
            </w:r>
          </w:p>
        </w:tc>
        <w:tc>
          <w:tcPr>
            <w:tcW w:w="1567" w:type="dxa"/>
          </w:tcPr>
          <w:p w14:paraId="0A3AF1F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1261587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Долоні терапевта можуть притримувати руку пацієнта біля ліктьового суглобу.</w:t>
            </w:r>
          </w:p>
          <w:p w14:paraId="3B8A9F83"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7CD3C453" w14:textId="77777777" w:rsidTr="0068247D">
        <w:tc>
          <w:tcPr>
            <w:tcW w:w="568" w:type="dxa"/>
            <w:vAlign w:val="center"/>
          </w:tcPr>
          <w:p w14:paraId="7CC10DA2"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lastRenderedPageBreak/>
              <w:t>7</w:t>
            </w:r>
          </w:p>
        </w:tc>
        <w:tc>
          <w:tcPr>
            <w:tcW w:w="3011" w:type="dxa"/>
          </w:tcPr>
          <w:p w14:paraId="1534FDA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спині. Рука пацієнта у положенні розгинання, відведення та внутрішньої ротації. Терапевт знаходиться збоку – каудально. Долоні терапевта притримують зап’ястя та передпліччя пацієнта</w:t>
            </w:r>
          </w:p>
        </w:tc>
        <w:tc>
          <w:tcPr>
            <w:tcW w:w="2431" w:type="dxa"/>
          </w:tcPr>
          <w:p w14:paraId="2CF3EEF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2523913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Згинання, приведення та зовнішня ротація руки</w:t>
            </w:r>
          </w:p>
        </w:tc>
        <w:tc>
          <w:tcPr>
            <w:tcW w:w="1567" w:type="dxa"/>
          </w:tcPr>
          <w:p w14:paraId="60878F4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4B90608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224A3B7B" w14:textId="77777777" w:rsidTr="0068247D">
        <w:tc>
          <w:tcPr>
            <w:tcW w:w="568" w:type="dxa"/>
            <w:vAlign w:val="center"/>
          </w:tcPr>
          <w:p w14:paraId="631FA793"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8</w:t>
            </w:r>
          </w:p>
        </w:tc>
        <w:tc>
          <w:tcPr>
            <w:tcW w:w="3011" w:type="dxa"/>
          </w:tcPr>
          <w:p w14:paraId="506CA352" w14:textId="70F6FC8F"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 xml:space="preserve">Лежачи на спині. Рука пацієнта у положенні </w:t>
            </w:r>
            <w:r w:rsidR="00DD6D59">
              <w:rPr>
                <w:rFonts w:ascii="Times New Roman" w:hAnsi="Times New Roman"/>
                <w:sz w:val="22"/>
                <w:szCs w:val="22"/>
                <w:lang w:val="uk-UA"/>
              </w:rPr>
              <w:t>з</w:t>
            </w:r>
            <w:r w:rsidR="00DD6D59" w:rsidRPr="006565D4">
              <w:rPr>
                <w:rFonts w:ascii="Times New Roman" w:hAnsi="Times New Roman"/>
                <w:sz w:val="22"/>
                <w:szCs w:val="22"/>
                <w:lang w:val="uk-UA"/>
              </w:rPr>
              <w:t>гинання, приведення та зовнішн</w:t>
            </w:r>
            <w:r w:rsidR="00DD6D59">
              <w:rPr>
                <w:rFonts w:ascii="Times New Roman" w:hAnsi="Times New Roman"/>
                <w:sz w:val="22"/>
                <w:szCs w:val="22"/>
                <w:lang w:val="uk-UA"/>
              </w:rPr>
              <w:t>ьої</w:t>
            </w:r>
            <w:r w:rsidR="00DD6D59" w:rsidRPr="006565D4">
              <w:rPr>
                <w:rFonts w:ascii="Times New Roman" w:hAnsi="Times New Roman"/>
                <w:sz w:val="22"/>
                <w:szCs w:val="22"/>
                <w:lang w:val="uk-UA"/>
              </w:rPr>
              <w:t xml:space="preserve"> ротаці</w:t>
            </w:r>
            <w:r w:rsidR="00DD6D59">
              <w:rPr>
                <w:rFonts w:ascii="Times New Roman" w:hAnsi="Times New Roman"/>
                <w:sz w:val="22"/>
                <w:szCs w:val="22"/>
                <w:lang w:val="uk-UA"/>
              </w:rPr>
              <w:t>ї</w:t>
            </w:r>
            <w:r w:rsidR="00DD6D59" w:rsidRPr="006565D4">
              <w:rPr>
                <w:rFonts w:ascii="Times New Roman" w:hAnsi="Times New Roman"/>
                <w:sz w:val="22"/>
                <w:szCs w:val="22"/>
                <w:lang w:val="uk-UA"/>
              </w:rPr>
              <w:t xml:space="preserve"> руки</w:t>
            </w:r>
            <w:r w:rsidRPr="006565D4">
              <w:rPr>
                <w:rFonts w:ascii="Times New Roman" w:hAnsi="Times New Roman"/>
                <w:sz w:val="22"/>
                <w:szCs w:val="22"/>
                <w:lang w:val="uk-UA"/>
              </w:rPr>
              <w:t>. Терапевт знаходиться збоку – каудально. Долоні терапевта притримують зап’ястя та передпліччя пацієнта</w:t>
            </w:r>
          </w:p>
        </w:tc>
        <w:tc>
          <w:tcPr>
            <w:tcW w:w="2431" w:type="dxa"/>
          </w:tcPr>
          <w:p w14:paraId="72C2505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2391D5E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Розгинання, відведення та внутрішня ротація</w:t>
            </w:r>
          </w:p>
        </w:tc>
        <w:tc>
          <w:tcPr>
            <w:tcW w:w="1567" w:type="dxa"/>
          </w:tcPr>
          <w:p w14:paraId="2CC6E75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65A5BCD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719B2EA2" w14:textId="77777777" w:rsidTr="0068247D">
        <w:tc>
          <w:tcPr>
            <w:tcW w:w="568" w:type="dxa"/>
            <w:vAlign w:val="center"/>
          </w:tcPr>
          <w:p w14:paraId="14D89A14"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9</w:t>
            </w:r>
          </w:p>
        </w:tc>
        <w:tc>
          <w:tcPr>
            <w:tcW w:w="3011" w:type="dxa"/>
          </w:tcPr>
          <w:p w14:paraId="549BB42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Лежачи на спині. Рука пацієнта у положенні розгинання, відведення та внутрішньої ротації – лікоть розігнутий. Терапевт знаходиться збоку – каудально. Долоні терапевта притримують зап’ястя та передпліччя пацієнта</w:t>
            </w:r>
          </w:p>
        </w:tc>
        <w:tc>
          <w:tcPr>
            <w:tcW w:w="2431" w:type="dxa"/>
          </w:tcPr>
          <w:p w14:paraId="745C040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0914618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 xml:space="preserve">Згинання, приведення та зовнішня ротація руки + згинання у ліктьовому суглобі </w:t>
            </w:r>
          </w:p>
        </w:tc>
        <w:tc>
          <w:tcPr>
            <w:tcW w:w="1567" w:type="dxa"/>
          </w:tcPr>
          <w:p w14:paraId="6DEE6D2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6EDE6DB2"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 момент руху руки пацієнта у згинання долоня терапевта зміщується ближче до ліктьового суглоба.</w:t>
            </w:r>
          </w:p>
          <w:p w14:paraId="662341AB"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r w:rsidR="000738DE" w:rsidRPr="006565D4" w14:paraId="20E4F31A" w14:textId="77777777" w:rsidTr="0068247D">
        <w:tc>
          <w:tcPr>
            <w:tcW w:w="568" w:type="dxa"/>
            <w:vAlign w:val="center"/>
          </w:tcPr>
          <w:p w14:paraId="6959042B"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10</w:t>
            </w:r>
          </w:p>
        </w:tc>
        <w:tc>
          <w:tcPr>
            <w:tcW w:w="3011" w:type="dxa"/>
          </w:tcPr>
          <w:p w14:paraId="1701E7A0" w14:textId="4700CE5A"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 xml:space="preserve">Лежачи на спині. Рука пацієнта у положенні </w:t>
            </w:r>
            <w:r w:rsidR="006300D1">
              <w:rPr>
                <w:rFonts w:ascii="Times New Roman" w:hAnsi="Times New Roman"/>
                <w:sz w:val="22"/>
                <w:szCs w:val="22"/>
                <w:lang w:val="uk-UA"/>
              </w:rPr>
              <w:t>з</w:t>
            </w:r>
            <w:r w:rsidR="006300D1" w:rsidRPr="006565D4">
              <w:rPr>
                <w:rFonts w:ascii="Times New Roman" w:hAnsi="Times New Roman"/>
                <w:sz w:val="22"/>
                <w:szCs w:val="22"/>
                <w:lang w:val="uk-UA"/>
              </w:rPr>
              <w:t>гинання, приведення та зовнішн</w:t>
            </w:r>
            <w:r w:rsidR="006300D1">
              <w:rPr>
                <w:rFonts w:ascii="Times New Roman" w:hAnsi="Times New Roman"/>
                <w:sz w:val="22"/>
                <w:szCs w:val="22"/>
                <w:lang w:val="uk-UA"/>
              </w:rPr>
              <w:t>ьої</w:t>
            </w:r>
            <w:r w:rsidR="006300D1" w:rsidRPr="006565D4">
              <w:rPr>
                <w:rFonts w:ascii="Times New Roman" w:hAnsi="Times New Roman"/>
                <w:sz w:val="22"/>
                <w:szCs w:val="22"/>
                <w:lang w:val="uk-UA"/>
              </w:rPr>
              <w:t xml:space="preserve"> ротаці</w:t>
            </w:r>
            <w:r w:rsidR="006300D1">
              <w:rPr>
                <w:rFonts w:ascii="Times New Roman" w:hAnsi="Times New Roman"/>
                <w:sz w:val="22"/>
                <w:szCs w:val="22"/>
                <w:lang w:val="uk-UA"/>
              </w:rPr>
              <w:t>ї</w:t>
            </w:r>
            <w:r w:rsidR="006300D1" w:rsidRPr="006565D4">
              <w:rPr>
                <w:rFonts w:ascii="Times New Roman" w:hAnsi="Times New Roman"/>
                <w:sz w:val="22"/>
                <w:szCs w:val="22"/>
                <w:lang w:val="uk-UA"/>
              </w:rPr>
              <w:t xml:space="preserve"> руки +</w:t>
            </w:r>
            <w:r w:rsidR="006300D1">
              <w:rPr>
                <w:rFonts w:ascii="Times New Roman" w:hAnsi="Times New Roman"/>
                <w:sz w:val="22"/>
                <w:szCs w:val="22"/>
                <w:lang w:val="uk-UA"/>
              </w:rPr>
              <w:t xml:space="preserve"> </w:t>
            </w:r>
            <w:r w:rsidR="006300D1" w:rsidRPr="006565D4">
              <w:rPr>
                <w:rFonts w:ascii="Times New Roman" w:hAnsi="Times New Roman"/>
                <w:sz w:val="22"/>
                <w:szCs w:val="22"/>
                <w:lang w:val="uk-UA"/>
              </w:rPr>
              <w:t>лік</w:t>
            </w:r>
            <w:r w:rsidR="006300D1">
              <w:rPr>
                <w:rFonts w:ascii="Times New Roman" w:hAnsi="Times New Roman"/>
                <w:sz w:val="22"/>
                <w:szCs w:val="22"/>
                <w:lang w:val="uk-UA"/>
              </w:rPr>
              <w:t>оть зігнутий</w:t>
            </w:r>
            <w:r w:rsidRPr="006565D4">
              <w:rPr>
                <w:rFonts w:ascii="Times New Roman" w:hAnsi="Times New Roman"/>
                <w:sz w:val="22"/>
                <w:szCs w:val="22"/>
                <w:lang w:val="uk-UA"/>
              </w:rPr>
              <w:t>. Терапевт знаходиться збоку – каудально. Долоні терапевта притримують зап’ястя та передпліччя пацієнта</w:t>
            </w:r>
          </w:p>
        </w:tc>
        <w:tc>
          <w:tcPr>
            <w:tcW w:w="2431" w:type="dxa"/>
          </w:tcPr>
          <w:p w14:paraId="3F1F9E3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рух у такому патерні:</w:t>
            </w:r>
          </w:p>
          <w:p w14:paraId="3B05B3EB"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Розгинання, відведення та внутрішня ротація + розгинання у ліктьовому суглобі</w:t>
            </w:r>
          </w:p>
        </w:tc>
        <w:tc>
          <w:tcPr>
            <w:tcW w:w="1567" w:type="dxa"/>
          </w:tcPr>
          <w:p w14:paraId="64D4159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051" w:type="dxa"/>
          </w:tcPr>
          <w:p w14:paraId="374D05D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*Техніка, що застосовується</w:t>
            </w:r>
          </w:p>
        </w:tc>
      </w:tr>
    </w:tbl>
    <w:p w14:paraId="0A4EED90" w14:textId="77777777" w:rsidR="000738DE" w:rsidRPr="006565D4" w:rsidRDefault="000738DE" w:rsidP="000738DE">
      <w:pPr>
        <w:rPr>
          <w:rFonts w:ascii="Times New Roman" w:hAnsi="Times New Roman"/>
          <w:sz w:val="28"/>
          <w:szCs w:val="28"/>
          <w:lang w:val="uk-UA"/>
        </w:rPr>
      </w:pPr>
    </w:p>
    <w:p w14:paraId="10FC5ADF" w14:textId="77777777" w:rsidR="000738DE" w:rsidRPr="0082616C" w:rsidRDefault="000738DE" w:rsidP="000738DE">
      <w:pPr>
        <w:spacing w:after="0" w:line="360" w:lineRule="auto"/>
        <w:ind w:firstLine="709"/>
        <w:rPr>
          <w:rFonts w:ascii="Times New Roman" w:hAnsi="Times New Roman"/>
          <w:sz w:val="28"/>
          <w:szCs w:val="28"/>
        </w:rPr>
      </w:pPr>
      <w:r w:rsidRPr="006565D4">
        <w:rPr>
          <w:rFonts w:ascii="Times New Roman" w:hAnsi="Times New Roman"/>
          <w:sz w:val="28"/>
          <w:szCs w:val="28"/>
          <w:lang w:val="uk-UA"/>
        </w:rPr>
        <w:t>*Техніка, що застосовується: у кожній вправі ми можемо використовувати усі техніки, що були описані (ритмічна ініціація, повторний стрейч, комбінація ізотоніків, реверс антогоністів, реплікація). Вибір техніки залежить від прогресу та індивідуальних цілей, стану пацієнта.</w:t>
      </w:r>
    </w:p>
    <w:p w14:paraId="7CE531BE" w14:textId="77777777" w:rsidR="0082616C" w:rsidRDefault="0082616C" w:rsidP="000738DE">
      <w:pPr>
        <w:spacing w:after="0" w:line="360" w:lineRule="auto"/>
        <w:ind w:firstLine="709"/>
        <w:rPr>
          <w:rFonts w:ascii="Times New Roman" w:hAnsi="Times New Roman"/>
          <w:sz w:val="28"/>
          <w:szCs w:val="28"/>
          <w:lang w:val="uk-UA"/>
        </w:rPr>
      </w:pPr>
    </w:p>
    <w:p w14:paraId="01639777" w14:textId="77777777" w:rsidR="00865057" w:rsidRDefault="00865057" w:rsidP="000738DE">
      <w:pPr>
        <w:spacing w:after="0" w:line="360" w:lineRule="auto"/>
        <w:ind w:firstLine="709"/>
        <w:rPr>
          <w:rFonts w:ascii="Times New Roman" w:hAnsi="Times New Roman"/>
          <w:sz w:val="28"/>
          <w:szCs w:val="28"/>
          <w:lang w:val="uk-UA"/>
        </w:rPr>
        <w:sectPr w:rsidR="00865057" w:rsidSect="007E1F95">
          <w:headerReference w:type="default" r:id="rId36"/>
          <w:pgSz w:w="11906" w:h="16838" w:code="9"/>
          <w:pgMar w:top="1134" w:right="567" w:bottom="1134" w:left="1701" w:header="709" w:footer="709" w:gutter="0"/>
          <w:cols w:space="708"/>
          <w:titlePg/>
          <w:docGrid w:linePitch="381"/>
        </w:sectPr>
      </w:pPr>
    </w:p>
    <w:p w14:paraId="3536CA9C" w14:textId="77777777" w:rsidR="0082616C" w:rsidRDefault="0082616C" w:rsidP="00865057">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58380B6D" wp14:editId="7C7D1D0C">
            <wp:extent cx="1981200" cy="2642427"/>
            <wp:effectExtent l="0" t="0" r="0" b="5715"/>
            <wp:docPr id="14807001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988147" cy="2651693"/>
                    </a:xfrm>
                    <a:prstGeom prst="rect">
                      <a:avLst/>
                    </a:prstGeom>
                    <a:noFill/>
                    <a:ln>
                      <a:noFill/>
                    </a:ln>
                  </pic:spPr>
                </pic:pic>
              </a:graphicData>
            </a:graphic>
          </wp:inline>
        </w:drawing>
      </w:r>
    </w:p>
    <w:p w14:paraId="06B6CEB0" w14:textId="1C86DF4A" w:rsidR="0082616C" w:rsidRDefault="0082616C" w:rsidP="00865057">
      <w:pPr>
        <w:spacing w:after="0" w:line="360" w:lineRule="auto"/>
        <w:rPr>
          <w:rFonts w:ascii="Times New Roman" w:hAnsi="Times New Roman"/>
          <w:sz w:val="28"/>
          <w:szCs w:val="28"/>
          <w:lang w:val="uk-UA"/>
        </w:rPr>
      </w:pPr>
      <w:r>
        <w:rPr>
          <w:rFonts w:ascii="Times New Roman" w:hAnsi="Times New Roman"/>
          <w:sz w:val="28"/>
          <w:szCs w:val="28"/>
          <w:lang w:val="uk-UA"/>
        </w:rPr>
        <w:t>Вправа №1,2 – Нейтральне</w:t>
      </w:r>
      <w:r w:rsidR="00865057">
        <w:rPr>
          <w:rFonts w:ascii="Times New Roman" w:hAnsi="Times New Roman"/>
          <w:sz w:val="28"/>
          <w:szCs w:val="28"/>
          <w:lang w:val="uk-UA"/>
        </w:rPr>
        <w:t xml:space="preserve"> </w:t>
      </w:r>
      <w:r>
        <w:rPr>
          <w:rFonts w:ascii="Times New Roman" w:hAnsi="Times New Roman"/>
          <w:sz w:val="28"/>
          <w:szCs w:val="28"/>
          <w:lang w:val="uk-UA"/>
        </w:rPr>
        <w:t>положення</w:t>
      </w:r>
    </w:p>
    <w:p w14:paraId="141DB850" w14:textId="77777777" w:rsidR="0082616C" w:rsidRDefault="0082616C" w:rsidP="00865057">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56EEB5FE" wp14:editId="25B3C444">
            <wp:extent cx="1937657" cy="2584752"/>
            <wp:effectExtent l="0" t="0" r="5715" b="6350"/>
            <wp:docPr id="49020936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43508" cy="2592557"/>
                    </a:xfrm>
                    <a:prstGeom prst="rect">
                      <a:avLst/>
                    </a:prstGeom>
                    <a:noFill/>
                    <a:ln>
                      <a:noFill/>
                    </a:ln>
                  </pic:spPr>
                </pic:pic>
              </a:graphicData>
            </a:graphic>
          </wp:inline>
        </w:drawing>
      </w:r>
    </w:p>
    <w:p w14:paraId="2A01E7E5" w14:textId="45D36F7B" w:rsidR="0082616C" w:rsidRDefault="0082616C" w:rsidP="00865057">
      <w:pPr>
        <w:spacing w:after="0" w:line="360" w:lineRule="auto"/>
        <w:jc w:val="both"/>
        <w:rPr>
          <w:rFonts w:ascii="Times New Roman" w:hAnsi="Times New Roman"/>
          <w:sz w:val="28"/>
          <w:szCs w:val="28"/>
          <w:lang w:val="uk-UA"/>
        </w:rPr>
      </w:pPr>
      <w:r>
        <w:rPr>
          <w:rFonts w:ascii="Times New Roman" w:hAnsi="Times New Roman"/>
          <w:sz w:val="28"/>
          <w:szCs w:val="28"/>
          <w:lang w:val="uk-UA"/>
        </w:rPr>
        <w:t>Вправа №1 – виконання вправи</w:t>
      </w:r>
    </w:p>
    <w:p w14:paraId="03C9E4E6" w14:textId="4EBF4CBD" w:rsidR="0082616C" w:rsidRDefault="0082616C" w:rsidP="00865057">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1BEFC7E7" wp14:editId="3D8B57CA">
            <wp:extent cx="1883228" cy="2512147"/>
            <wp:effectExtent l="0" t="0" r="3175" b="2540"/>
            <wp:docPr id="123725675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901388" cy="2536372"/>
                    </a:xfrm>
                    <a:prstGeom prst="rect">
                      <a:avLst/>
                    </a:prstGeom>
                    <a:noFill/>
                    <a:ln>
                      <a:noFill/>
                    </a:ln>
                  </pic:spPr>
                </pic:pic>
              </a:graphicData>
            </a:graphic>
          </wp:inline>
        </w:drawing>
      </w:r>
    </w:p>
    <w:p w14:paraId="65F38216" w14:textId="14610F81" w:rsidR="00025387" w:rsidRDefault="0082616C" w:rsidP="00865057">
      <w:pPr>
        <w:spacing w:after="0" w:line="360" w:lineRule="auto"/>
        <w:rPr>
          <w:rFonts w:ascii="Times New Roman" w:hAnsi="Times New Roman"/>
          <w:sz w:val="28"/>
          <w:szCs w:val="28"/>
          <w:lang w:val="uk-UA"/>
        </w:rPr>
      </w:pPr>
      <w:r>
        <w:rPr>
          <w:rFonts w:ascii="Times New Roman" w:hAnsi="Times New Roman"/>
          <w:sz w:val="28"/>
          <w:szCs w:val="28"/>
          <w:lang w:val="uk-UA"/>
        </w:rPr>
        <w:t>Вправа №2 – виконання вправи</w:t>
      </w:r>
    </w:p>
    <w:p w14:paraId="306602C2" w14:textId="55DABD44" w:rsidR="0082616C" w:rsidRDefault="0082616C" w:rsidP="00865057">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20A82C9D" wp14:editId="122C0368">
            <wp:extent cx="1991152" cy="2656114"/>
            <wp:effectExtent l="0" t="0" r="9525" b="0"/>
            <wp:docPr id="6824914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007552" cy="2677990"/>
                    </a:xfrm>
                    <a:prstGeom prst="rect">
                      <a:avLst/>
                    </a:prstGeom>
                    <a:noFill/>
                    <a:ln>
                      <a:noFill/>
                    </a:ln>
                  </pic:spPr>
                </pic:pic>
              </a:graphicData>
            </a:graphic>
          </wp:inline>
        </w:drawing>
      </w:r>
    </w:p>
    <w:p w14:paraId="7B6F76D3" w14:textId="761FC650" w:rsidR="0082616C" w:rsidRDefault="0082616C" w:rsidP="00865057">
      <w:pPr>
        <w:spacing w:after="0" w:line="360" w:lineRule="auto"/>
        <w:rPr>
          <w:rFonts w:ascii="Times New Roman" w:hAnsi="Times New Roman"/>
          <w:sz w:val="28"/>
          <w:szCs w:val="28"/>
          <w:lang w:val="uk-UA"/>
        </w:rPr>
      </w:pPr>
      <w:r>
        <w:rPr>
          <w:rFonts w:ascii="Times New Roman" w:hAnsi="Times New Roman"/>
          <w:sz w:val="28"/>
          <w:szCs w:val="28"/>
          <w:lang w:val="uk-UA"/>
        </w:rPr>
        <w:t>Вправа №3,4 – нейтральне положення</w:t>
      </w:r>
    </w:p>
    <w:p w14:paraId="1BC9515D" w14:textId="57F1E1C9" w:rsidR="0082616C" w:rsidRDefault="00865057" w:rsidP="00865057">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AE188C3" wp14:editId="129C5315">
            <wp:extent cx="1942186" cy="2590800"/>
            <wp:effectExtent l="0" t="0" r="1270" b="0"/>
            <wp:docPr id="11562959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963754" cy="2619571"/>
                    </a:xfrm>
                    <a:prstGeom prst="rect">
                      <a:avLst/>
                    </a:prstGeom>
                    <a:noFill/>
                    <a:ln>
                      <a:noFill/>
                    </a:ln>
                  </pic:spPr>
                </pic:pic>
              </a:graphicData>
            </a:graphic>
          </wp:inline>
        </w:drawing>
      </w:r>
    </w:p>
    <w:p w14:paraId="0A0E2641" w14:textId="2FD1B995" w:rsidR="0082616C" w:rsidRDefault="0082616C" w:rsidP="00865057">
      <w:pPr>
        <w:spacing w:after="0" w:line="360" w:lineRule="auto"/>
        <w:rPr>
          <w:rFonts w:ascii="Times New Roman" w:hAnsi="Times New Roman"/>
          <w:sz w:val="28"/>
          <w:szCs w:val="28"/>
          <w:lang w:val="uk-UA"/>
        </w:rPr>
      </w:pPr>
      <w:r>
        <w:rPr>
          <w:rFonts w:ascii="Times New Roman" w:hAnsi="Times New Roman"/>
          <w:sz w:val="28"/>
          <w:szCs w:val="28"/>
          <w:lang w:val="uk-UA"/>
        </w:rPr>
        <w:t>Вправа №3 – виконання вправи</w:t>
      </w:r>
    </w:p>
    <w:p w14:paraId="74682FAD" w14:textId="6569CFDD" w:rsidR="00865057" w:rsidRDefault="00865057" w:rsidP="00865057">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AE3C906" wp14:editId="21A6AF35">
            <wp:extent cx="1905000" cy="2541189"/>
            <wp:effectExtent l="0" t="0" r="0" b="0"/>
            <wp:docPr id="117246905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921466" cy="2563154"/>
                    </a:xfrm>
                    <a:prstGeom prst="rect">
                      <a:avLst/>
                    </a:prstGeom>
                    <a:noFill/>
                    <a:ln>
                      <a:noFill/>
                    </a:ln>
                  </pic:spPr>
                </pic:pic>
              </a:graphicData>
            </a:graphic>
          </wp:inline>
        </w:drawing>
      </w:r>
    </w:p>
    <w:p w14:paraId="1D8B0AF5" w14:textId="19B0BC1B" w:rsidR="00865057" w:rsidRDefault="00865057" w:rsidP="00865057">
      <w:pPr>
        <w:spacing w:after="0" w:line="360" w:lineRule="auto"/>
        <w:rPr>
          <w:rFonts w:ascii="Times New Roman" w:hAnsi="Times New Roman"/>
          <w:sz w:val="28"/>
          <w:szCs w:val="28"/>
          <w:lang w:val="uk-UA"/>
        </w:rPr>
      </w:pPr>
      <w:r>
        <w:rPr>
          <w:rFonts w:ascii="Times New Roman" w:hAnsi="Times New Roman"/>
          <w:sz w:val="28"/>
          <w:szCs w:val="28"/>
          <w:lang w:val="uk-UA"/>
        </w:rPr>
        <w:t>Вправа №4 – виконання вправи</w:t>
      </w:r>
    </w:p>
    <w:p w14:paraId="64B64E20" w14:textId="77777777" w:rsidR="00865057" w:rsidRDefault="00865057" w:rsidP="000738DE">
      <w:pPr>
        <w:spacing w:after="0" w:line="360" w:lineRule="auto"/>
        <w:ind w:firstLine="709"/>
        <w:rPr>
          <w:rFonts w:ascii="Times New Roman" w:hAnsi="Times New Roman"/>
          <w:sz w:val="28"/>
          <w:szCs w:val="28"/>
          <w:lang w:val="uk-UA"/>
        </w:rPr>
        <w:sectPr w:rsidR="00865057" w:rsidSect="007E1F95">
          <w:type w:val="continuous"/>
          <w:pgSz w:w="11906" w:h="16838" w:code="9"/>
          <w:pgMar w:top="1134" w:right="567" w:bottom="1134" w:left="1701" w:header="709" w:footer="709" w:gutter="0"/>
          <w:cols w:num="2" w:space="708"/>
          <w:titlePg/>
          <w:docGrid w:linePitch="381"/>
        </w:sectPr>
      </w:pPr>
    </w:p>
    <w:p w14:paraId="46EA9137" w14:textId="55C2DDBC" w:rsidR="0082616C" w:rsidRDefault="001D5605" w:rsidP="001D5605">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273FDDA7" wp14:editId="67CF957C">
            <wp:extent cx="1872343" cy="2497630"/>
            <wp:effectExtent l="0" t="0" r="0" b="0"/>
            <wp:docPr id="5926809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886677" cy="2516751"/>
                    </a:xfrm>
                    <a:prstGeom prst="rect">
                      <a:avLst/>
                    </a:prstGeom>
                    <a:noFill/>
                    <a:ln>
                      <a:noFill/>
                    </a:ln>
                  </pic:spPr>
                </pic:pic>
              </a:graphicData>
            </a:graphic>
          </wp:inline>
        </w:drawing>
      </w:r>
    </w:p>
    <w:p w14:paraId="7A345779" w14:textId="77777777" w:rsidR="001D5605" w:rsidRDefault="001D5605" w:rsidP="001D5605">
      <w:pPr>
        <w:spacing w:after="0" w:line="360" w:lineRule="auto"/>
        <w:rPr>
          <w:rFonts w:ascii="Times New Roman" w:hAnsi="Times New Roman"/>
          <w:sz w:val="28"/>
          <w:szCs w:val="28"/>
          <w:lang w:val="uk-UA"/>
        </w:rPr>
      </w:pPr>
      <w:r>
        <w:rPr>
          <w:rFonts w:ascii="Times New Roman" w:hAnsi="Times New Roman"/>
          <w:sz w:val="28"/>
          <w:szCs w:val="28"/>
          <w:lang w:val="uk-UA"/>
        </w:rPr>
        <w:t>Вправа №5 – в.п.</w:t>
      </w:r>
    </w:p>
    <w:p w14:paraId="1379EE63" w14:textId="043A951D" w:rsidR="001D5605" w:rsidRDefault="001D5605" w:rsidP="001D5605">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0DEEFC45" wp14:editId="60B701DE">
            <wp:extent cx="1860583" cy="2481943"/>
            <wp:effectExtent l="0" t="0" r="6350" b="0"/>
            <wp:docPr id="120319732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877528" cy="2504546"/>
                    </a:xfrm>
                    <a:prstGeom prst="rect">
                      <a:avLst/>
                    </a:prstGeom>
                    <a:noFill/>
                    <a:ln>
                      <a:noFill/>
                    </a:ln>
                  </pic:spPr>
                </pic:pic>
              </a:graphicData>
            </a:graphic>
          </wp:inline>
        </w:drawing>
      </w:r>
    </w:p>
    <w:p w14:paraId="2B139141" w14:textId="6C5A2FA8" w:rsidR="00865057" w:rsidRDefault="001D5605" w:rsidP="001D5605">
      <w:pPr>
        <w:spacing w:after="0" w:line="360" w:lineRule="auto"/>
        <w:rPr>
          <w:rFonts w:ascii="Times New Roman" w:hAnsi="Times New Roman"/>
          <w:sz w:val="28"/>
          <w:szCs w:val="28"/>
          <w:lang w:val="uk-UA"/>
        </w:rPr>
      </w:pPr>
      <w:r>
        <w:rPr>
          <w:rFonts w:ascii="Times New Roman" w:hAnsi="Times New Roman"/>
          <w:sz w:val="28"/>
          <w:szCs w:val="28"/>
          <w:lang w:val="uk-UA"/>
        </w:rPr>
        <w:t xml:space="preserve">Вправа №5 – виконання вправи </w:t>
      </w:r>
    </w:p>
    <w:p w14:paraId="2D9C607E" w14:textId="7987A1AD" w:rsidR="001D5605" w:rsidRDefault="001D5605" w:rsidP="001D5605">
      <w:pPr>
        <w:spacing w:after="0" w:line="360" w:lineRule="auto"/>
        <w:rPr>
          <w:rFonts w:ascii="Times New Roman" w:hAnsi="Times New Roman"/>
          <w:sz w:val="28"/>
          <w:szCs w:val="28"/>
          <w:lang w:val="uk-UA"/>
        </w:rPr>
      </w:pPr>
      <w:r>
        <w:rPr>
          <w:noProof/>
          <w:lang w:eastAsia="ru-RU"/>
        </w:rPr>
        <w:drawing>
          <wp:inline distT="0" distB="0" distL="0" distR="0" wp14:anchorId="4F347E0E" wp14:editId="26428362">
            <wp:extent cx="1730828" cy="2307292"/>
            <wp:effectExtent l="0" t="0" r="3175" b="0"/>
            <wp:docPr id="73737266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745575" cy="2326950"/>
                    </a:xfrm>
                    <a:prstGeom prst="rect">
                      <a:avLst/>
                    </a:prstGeom>
                    <a:noFill/>
                    <a:ln>
                      <a:noFill/>
                    </a:ln>
                  </pic:spPr>
                </pic:pic>
              </a:graphicData>
            </a:graphic>
          </wp:inline>
        </w:drawing>
      </w:r>
    </w:p>
    <w:p w14:paraId="0CD2B632" w14:textId="55615C22" w:rsidR="001D5605" w:rsidRDefault="001D5605" w:rsidP="001D5605">
      <w:pPr>
        <w:spacing w:after="0" w:line="360" w:lineRule="auto"/>
        <w:rPr>
          <w:rFonts w:ascii="Times New Roman" w:hAnsi="Times New Roman"/>
          <w:sz w:val="28"/>
          <w:szCs w:val="28"/>
          <w:lang w:val="uk-UA"/>
        </w:rPr>
      </w:pPr>
      <w:r>
        <w:rPr>
          <w:rFonts w:ascii="Times New Roman" w:hAnsi="Times New Roman"/>
          <w:sz w:val="28"/>
          <w:szCs w:val="28"/>
          <w:lang w:val="uk-UA"/>
        </w:rPr>
        <w:t>Вправа №6 – в.п.</w:t>
      </w:r>
    </w:p>
    <w:p w14:paraId="2A2A00BB" w14:textId="10492F15" w:rsidR="001D5605" w:rsidRDefault="001D5605" w:rsidP="001D5605">
      <w:pPr>
        <w:spacing w:after="0" w:line="360" w:lineRule="auto"/>
        <w:rPr>
          <w:rFonts w:ascii="Times New Roman" w:hAnsi="Times New Roman"/>
          <w:sz w:val="28"/>
          <w:szCs w:val="28"/>
          <w:lang w:val="uk-UA"/>
        </w:rPr>
      </w:pPr>
      <w:r>
        <w:rPr>
          <w:noProof/>
          <w:lang w:eastAsia="ru-RU"/>
        </w:rPr>
        <w:lastRenderedPageBreak/>
        <w:drawing>
          <wp:inline distT="0" distB="0" distL="0" distR="0" wp14:anchorId="5497ECFD" wp14:editId="0FE6D9E9">
            <wp:extent cx="1905000" cy="2539473"/>
            <wp:effectExtent l="0" t="0" r="0" b="0"/>
            <wp:docPr id="203799215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20008" cy="2559480"/>
                    </a:xfrm>
                    <a:prstGeom prst="rect">
                      <a:avLst/>
                    </a:prstGeom>
                    <a:noFill/>
                    <a:ln>
                      <a:noFill/>
                    </a:ln>
                  </pic:spPr>
                </pic:pic>
              </a:graphicData>
            </a:graphic>
          </wp:inline>
        </w:drawing>
      </w:r>
    </w:p>
    <w:p w14:paraId="44C101BB" w14:textId="77777777" w:rsidR="00025387" w:rsidRDefault="001D5605"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№6 – виконання вправи</w:t>
      </w:r>
    </w:p>
    <w:p w14:paraId="1771BA86" w14:textId="5064C406" w:rsidR="0082616C"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1811F2A5" wp14:editId="600A8D98">
            <wp:extent cx="1861458" cy="2483107"/>
            <wp:effectExtent l="0" t="0" r="5715" b="0"/>
            <wp:docPr id="53600320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71679" cy="2496742"/>
                    </a:xfrm>
                    <a:prstGeom prst="rect">
                      <a:avLst/>
                    </a:prstGeom>
                    <a:noFill/>
                    <a:ln>
                      <a:noFill/>
                    </a:ln>
                  </pic:spPr>
                </pic:pic>
              </a:graphicData>
            </a:graphic>
          </wp:inline>
        </w:drawing>
      </w:r>
    </w:p>
    <w:p w14:paraId="3B811D4F" w14:textId="5B02B173"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№7 – в.п.</w:t>
      </w:r>
    </w:p>
    <w:p w14:paraId="684141AD" w14:textId="3E8F0FC4"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DCA6644" wp14:editId="4D235898">
            <wp:extent cx="1697376" cy="2264229"/>
            <wp:effectExtent l="0" t="0" r="0" b="3175"/>
            <wp:docPr id="163275420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702679" cy="2271303"/>
                    </a:xfrm>
                    <a:prstGeom prst="rect">
                      <a:avLst/>
                    </a:prstGeom>
                    <a:noFill/>
                    <a:ln>
                      <a:noFill/>
                    </a:ln>
                  </pic:spPr>
                </pic:pic>
              </a:graphicData>
            </a:graphic>
          </wp:inline>
        </w:drawing>
      </w:r>
    </w:p>
    <w:p w14:paraId="41335011" w14:textId="5CB85238"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№7 – виконання вправи</w:t>
      </w:r>
    </w:p>
    <w:p w14:paraId="3B6C3DD2" w14:textId="77777777" w:rsidR="00025387" w:rsidRDefault="00025387" w:rsidP="001B68DE">
      <w:pPr>
        <w:spacing w:after="0" w:line="360" w:lineRule="auto"/>
        <w:rPr>
          <w:rFonts w:ascii="Times New Roman" w:hAnsi="Times New Roman"/>
          <w:sz w:val="28"/>
          <w:szCs w:val="28"/>
          <w:lang w:val="uk-UA"/>
        </w:rPr>
        <w:sectPr w:rsidR="00025387" w:rsidSect="007E1F95">
          <w:type w:val="continuous"/>
          <w:pgSz w:w="11906" w:h="16838" w:code="9"/>
          <w:pgMar w:top="1134" w:right="567" w:bottom="1134" w:left="1701" w:header="709" w:footer="709" w:gutter="0"/>
          <w:cols w:num="2" w:space="708"/>
          <w:titlePg/>
          <w:docGrid w:linePitch="381"/>
        </w:sectPr>
      </w:pPr>
    </w:p>
    <w:p w14:paraId="2878624A" w14:textId="59E451FA"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02E14115" wp14:editId="4A5F82A2">
            <wp:extent cx="1872343" cy="2497627"/>
            <wp:effectExtent l="0" t="0" r="0" b="0"/>
            <wp:docPr id="214031654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83211" cy="2512125"/>
                    </a:xfrm>
                    <a:prstGeom prst="rect">
                      <a:avLst/>
                    </a:prstGeom>
                    <a:noFill/>
                    <a:ln>
                      <a:noFill/>
                    </a:ln>
                  </pic:spPr>
                </pic:pic>
              </a:graphicData>
            </a:graphic>
          </wp:inline>
        </w:drawing>
      </w:r>
    </w:p>
    <w:p w14:paraId="450C105F" w14:textId="101A7ACB"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№8 – в.п.</w:t>
      </w:r>
    </w:p>
    <w:p w14:paraId="6F3BDF13" w14:textId="4A231FE7"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1F3536F3" wp14:editId="718304E4">
            <wp:extent cx="1883228" cy="2512147"/>
            <wp:effectExtent l="0" t="0" r="3175" b="2540"/>
            <wp:docPr id="69055807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891734" cy="2523494"/>
                    </a:xfrm>
                    <a:prstGeom prst="rect">
                      <a:avLst/>
                    </a:prstGeom>
                    <a:noFill/>
                    <a:ln>
                      <a:noFill/>
                    </a:ln>
                  </pic:spPr>
                </pic:pic>
              </a:graphicData>
            </a:graphic>
          </wp:inline>
        </w:drawing>
      </w:r>
    </w:p>
    <w:p w14:paraId="31359198" w14:textId="4A01FF81"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№8 – виконання вправи</w:t>
      </w:r>
    </w:p>
    <w:p w14:paraId="40180736" w14:textId="1A315A9F"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4430E97" wp14:editId="0D542E5B">
            <wp:extent cx="1915885" cy="2555711"/>
            <wp:effectExtent l="0" t="0" r="8255" b="0"/>
            <wp:docPr id="117182187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928818" cy="2572963"/>
                    </a:xfrm>
                    <a:prstGeom prst="rect">
                      <a:avLst/>
                    </a:prstGeom>
                    <a:noFill/>
                    <a:ln>
                      <a:noFill/>
                    </a:ln>
                  </pic:spPr>
                </pic:pic>
              </a:graphicData>
            </a:graphic>
          </wp:inline>
        </w:drawing>
      </w:r>
    </w:p>
    <w:p w14:paraId="5523F636" w14:textId="5214AAC1"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№9 – в.п.</w:t>
      </w:r>
    </w:p>
    <w:p w14:paraId="35B394AF" w14:textId="6ADF743A"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6AD457EB" wp14:editId="28818EE8">
            <wp:extent cx="1926772" cy="2570233"/>
            <wp:effectExtent l="0" t="0" r="0" b="1905"/>
            <wp:docPr id="120364638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44595" cy="2594009"/>
                    </a:xfrm>
                    <a:prstGeom prst="rect">
                      <a:avLst/>
                    </a:prstGeom>
                    <a:noFill/>
                    <a:ln>
                      <a:noFill/>
                    </a:ln>
                  </pic:spPr>
                </pic:pic>
              </a:graphicData>
            </a:graphic>
          </wp:inline>
        </w:drawing>
      </w:r>
    </w:p>
    <w:p w14:paraId="700A87AD" w14:textId="4A875382"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№9 – виконання вправи</w:t>
      </w:r>
    </w:p>
    <w:p w14:paraId="1EF00773" w14:textId="5A98C2BE"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14954C9" wp14:editId="2D301425">
            <wp:extent cx="1894115" cy="2526671"/>
            <wp:effectExtent l="0" t="0" r="0" b="6985"/>
            <wp:docPr id="206926379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08600" cy="2545994"/>
                    </a:xfrm>
                    <a:prstGeom prst="rect">
                      <a:avLst/>
                    </a:prstGeom>
                    <a:noFill/>
                    <a:ln>
                      <a:noFill/>
                    </a:ln>
                  </pic:spPr>
                </pic:pic>
              </a:graphicData>
            </a:graphic>
          </wp:inline>
        </w:drawing>
      </w:r>
    </w:p>
    <w:p w14:paraId="217245DF" w14:textId="4AA4A300"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№10 – в.п.</w:t>
      </w:r>
    </w:p>
    <w:p w14:paraId="196883BF" w14:textId="11B94C5B" w:rsidR="001B68DE" w:rsidRDefault="001B68DE" w:rsidP="001B68DE">
      <w:pPr>
        <w:spacing w:after="0" w:line="360" w:lineRule="auto"/>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1E70A7A" wp14:editId="6CCA6FCE">
            <wp:extent cx="1861458" cy="2483107"/>
            <wp:effectExtent l="0" t="0" r="5715" b="0"/>
            <wp:docPr id="104414295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875081" cy="2501280"/>
                    </a:xfrm>
                    <a:prstGeom prst="rect">
                      <a:avLst/>
                    </a:prstGeom>
                    <a:noFill/>
                    <a:ln>
                      <a:noFill/>
                    </a:ln>
                  </pic:spPr>
                </pic:pic>
              </a:graphicData>
            </a:graphic>
          </wp:inline>
        </w:drawing>
      </w:r>
    </w:p>
    <w:p w14:paraId="77AEEC16" w14:textId="6630A8F0" w:rsidR="001B68DE" w:rsidRDefault="001B68DE" w:rsidP="001B68DE">
      <w:pPr>
        <w:spacing w:after="0" w:line="360" w:lineRule="auto"/>
        <w:rPr>
          <w:rFonts w:ascii="Times New Roman" w:hAnsi="Times New Roman"/>
          <w:sz w:val="28"/>
          <w:szCs w:val="28"/>
          <w:lang w:val="uk-UA"/>
        </w:rPr>
      </w:pPr>
      <w:r>
        <w:rPr>
          <w:rFonts w:ascii="Times New Roman" w:hAnsi="Times New Roman"/>
          <w:sz w:val="28"/>
          <w:szCs w:val="28"/>
          <w:lang w:val="uk-UA"/>
        </w:rPr>
        <w:t>Вправа №10 – виконання вправи</w:t>
      </w:r>
    </w:p>
    <w:p w14:paraId="288B4AC0" w14:textId="77777777" w:rsidR="00025387" w:rsidRDefault="00025387" w:rsidP="00025387">
      <w:pPr>
        <w:spacing w:after="0" w:line="360" w:lineRule="auto"/>
        <w:rPr>
          <w:rFonts w:ascii="Times New Roman" w:hAnsi="Times New Roman"/>
          <w:sz w:val="28"/>
          <w:szCs w:val="28"/>
          <w:lang w:val="uk-UA"/>
        </w:rPr>
        <w:sectPr w:rsidR="00025387" w:rsidSect="007E1F95">
          <w:type w:val="continuous"/>
          <w:pgSz w:w="11906" w:h="16838" w:code="9"/>
          <w:pgMar w:top="1134" w:right="567" w:bottom="1134" w:left="1701" w:header="709" w:footer="709" w:gutter="0"/>
          <w:cols w:num="2" w:space="708"/>
          <w:titlePg/>
          <w:docGrid w:linePitch="381"/>
        </w:sectPr>
      </w:pPr>
    </w:p>
    <w:p w14:paraId="112CD238" w14:textId="77777777" w:rsidR="0082616C" w:rsidRPr="006565D4" w:rsidRDefault="0082616C" w:rsidP="000738DE">
      <w:pPr>
        <w:rPr>
          <w:rFonts w:ascii="Times New Roman" w:hAnsi="Times New Roman"/>
          <w:sz w:val="28"/>
          <w:szCs w:val="28"/>
          <w:lang w:val="uk-UA"/>
        </w:rPr>
      </w:pPr>
    </w:p>
    <w:p w14:paraId="28A74FD9" w14:textId="09BC5139" w:rsidR="000738DE" w:rsidRPr="006565D4" w:rsidRDefault="000738DE" w:rsidP="000738DE">
      <w:pPr>
        <w:spacing w:after="0" w:line="360" w:lineRule="auto"/>
        <w:jc w:val="center"/>
        <w:rPr>
          <w:rFonts w:ascii="Times New Roman" w:hAnsi="Times New Roman"/>
          <w:b/>
          <w:bCs/>
          <w:sz w:val="28"/>
          <w:szCs w:val="28"/>
          <w:lang w:val="uk-UA"/>
        </w:rPr>
      </w:pPr>
      <w:r w:rsidRPr="006565D4">
        <w:rPr>
          <w:rFonts w:ascii="Times New Roman" w:hAnsi="Times New Roman"/>
          <w:b/>
          <w:bCs/>
          <w:sz w:val="28"/>
          <w:szCs w:val="28"/>
          <w:lang w:val="uk-UA"/>
        </w:rPr>
        <w:lastRenderedPageBreak/>
        <w:t>ДОДАТОК В</w:t>
      </w:r>
    </w:p>
    <w:p w14:paraId="35AEF6EC" w14:textId="57CBB65F" w:rsidR="000738DE" w:rsidRPr="006565D4" w:rsidRDefault="000738DE" w:rsidP="000738DE">
      <w:pPr>
        <w:spacing w:after="0" w:line="360" w:lineRule="auto"/>
        <w:jc w:val="center"/>
        <w:rPr>
          <w:rFonts w:ascii="Times New Roman" w:hAnsi="Times New Roman"/>
          <w:sz w:val="28"/>
          <w:szCs w:val="28"/>
          <w:lang w:val="uk-UA"/>
        </w:rPr>
      </w:pPr>
      <w:r w:rsidRPr="006565D4">
        <w:rPr>
          <w:rFonts w:ascii="Times New Roman" w:hAnsi="Times New Roman"/>
          <w:sz w:val="28"/>
          <w:szCs w:val="28"/>
          <w:lang w:val="uk-UA"/>
        </w:rPr>
        <w:t>Комплекс динамічних та силових вправ з використанням методики CIMT для постінсультних пацієнтів обох</w:t>
      </w:r>
      <w:r w:rsidR="00FA2420" w:rsidRPr="006565D4">
        <w:rPr>
          <w:rFonts w:ascii="Times New Roman" w:hAnsi="Times New Roman"/>
          <w:sz w:val="28"/>
          <w:szCs w:val="28"/>
          <w:lang w:val="uk-UA"/>
        </w:rPr>
        <w:t xml:space="preserve"> вікових</w:t>
      </w:r>
      <w:r w:rsidRPr="006565D4">
        <w:rPr>
          <w:rFonts w:ascii="Times New Roman" w:hAnsi="Times New Roman"/>
          <w:sz w:val="28"/>
          <w:szCs w:val="28"/>
          <w:lang w:val="uk-UA"/>
        </w:rPr>
        <w:t xml:space="preserve"> груп з парезом верхньої кінцівки</w:t>
      </w:r>
    </w:p>
    <w:tbl>
      <w:tblPr>
        <w:tblStyle w:val="a5"/>
        <w:tblW w:w="0" w:type="auto"/>
        <w:tblLook w:val="04A0" w:firstRow="1" w:lastRow="0" w:firstColumn="1" w:lastColumn="0" w:noHBand="0" w:noVBand="1"/>
      </w:tblPr>
      <w:tblGrid>
        <w:gridCol w:w="562"/>
        <w:gridCol w:w="3251"/>
        <w:gridCol w:w="2123"/>
        <w:gridCol w:w="1374"/>
        <w:gridCol w:w="2318"/>
      </w:tblGrid>
      <w:tr w:rsidR="000738DE" w:rsidRPr="006565D4" w14:paraId="30F9F4CB" w14:textId="77777777" w:rsidTr="0068247D">
        <w:tc>
          <w:tcPr>
            <w:tcW w:w="562" w:type="dxa"/>
            <w:vAlign w:val="center"/>
          </w:tcPr>
          <w:p w14:paraId="14439354"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b/>
                <w:bCs/>
                <w:sz w:val="22"/>
                <w:szCs w:val="22"/>
                <w:lang w:val="uk-UA"/>
              </w:rPr>
              <w:t>№ з/п</w:t>
            </w:r>
          </w:p>
        </w:tc>
        <w:tc>
          <w:tcPr>
            <w:tcW w:w="3251" w:type="dxa"/>
            <w:vAlign w:val="center"/>
          </w:tcPr>
          <w:p w14:paraId="7F77BDF3"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b/>
                <w:bCs/>
                <w:sz w:val="22"/>
                <w:szCs w:val="22"/>
                <w:lang w:val="uk-UA"/>
              </w:rPr>
              <w:t>В.п.</w:t>
            </w:r>
          </w:p>
        </w:tc>
        <w:tc>
          <w:tcPr>
            <w:tcW w:w="2123" w:type="dxa"/>
            <w:vAlign w:val="center"/>
          </w:tcPr>
          <w:p w14:paraId="2FBF1B93"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b/>
                <w:bCs/>
                <w:sz w:val="22"/>
                <w:szCs w:val="22"/>
                <w:lang w:val="uk-UA"/>
              </w:rPr>
              <w:t>Зміст вправи</w:t>
            </w:r>
          </w:p>
        </w:tc>
        <w:tc>
          <w:tcPr>
            <w:tcW w:w="1374" w:type="dxa"/>
            <w:vAlign w:val="center"/>
          </w:tcPr>
          <w:p w14:paraId="51919976"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b/>
                <w:bCs/>
                <w:sz w:val="22"/>
                <w:szCs w:val="22"/>
                <w:lang w:val="uk-UA"/>
              </w:rPr>
              <w:t>Дозування</w:t>
            </w:r>
          </w:p>
        </w:tc>
        <w:tc>
          <w:tcPr>
            <w:tcW w:w="2318" w:type="dxa"/>
            <w:vAlign w:val="center"/>
          </w:tcPr>
          <w:p w14:paraId="59B93382"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b/>
                <w:bCs/>
                <w:sz w:val="22"/>
                <w:szCs w:val="22"/>
                <w:lang w:val="uk-UA"/>
              </w:rPr>
              <w:t>Методичні вказівки</w:t>
            </w:r>
          </w:p>
        </w:tc>
      </w:tr>
      <w:tr w:rsidR="000738DE" w:rsidRPr="006565D4" w14:paraId="648FF33F" w14:textId="77777777" w:rsidTr="0068247D">
        <w:tc>
          <w:tcPr>
            <w:tcW w:w="562" w:type="dxa"/>
            <w:vAlign w:val="center"/>
          </w:tcPr>
          <w:p w14:paraId="0030DF2D"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w:t>
            </w:r>
          </w:p>
        </w:tc>
        <w:tc>
          <w:tcPr>
            <w:tcW w:w="3251" w:type="dxa"/>
          </w:tcPr>
          <w:p w14:paraId="6DEE6323"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або стоячі ноги нарізно, паретична кінцівка вздовж тулуба та тримає гантель</w:t>
            </w:r>
          </w:p>
        </w:tc>
        <w:tc>
          <w:tcPr>
            <w:tcW w:w="2123" w:type="dxa"/>
          </w:tcPr>
          <w:p w14:paraId="6D5E32D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Піднімаємо рівну руку перед собою та повертаємося у в.п.</w:t>
            </w:r>
          </w:p>
        </w:tc>
        <w:tc>
          <w:tcPr>
            <w:tcW w:w="1374" w:type="dxa"/>
          </w:tcPr>
          <w:p w14:paraId="51D17DBB"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6CD1531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Гантелі за кількістю кг підбираються індивідуально. Якщо пацієнт не може тримати гантель вона  прив’язується до долоні.</w:t>
            </w:r>
          </w:p>
          <w:p w14:paraId="356E53C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Здорова кінцівка зафіксована підтримуючим бандажем</w:t>
            </w:r>
          </w:p>
        </w:tc>
      </w:tr>
      <w:tr w:rsidR="000738DE" w:rsidRPr="006565D4" w14:paraId="440FC252" w14:textId="77777777" w:rsidTr="0068247D">
        <w:tc>
          <w:tcPr>
            <w:tcW w:w="562" w:type="dxa"/>
            <w:vAlign w:val="center"/>
          </w:tcPr>
          <w:p w14:paraId="01739374"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2</w:t>
            </w:r>
          </w:p>
        </w:tc>
        <w:tc>
          <w:tcPr>
            <w:tcW w:w="3251" w:type="dxa"/>
          </w:tcPr>
          <w:p w14:paraId="49EC7B44"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або стоячі ноги нарізно, паретична кінцівка вздовж тулуба та тримає гантель</w:t>
            </w:r>
          </w:p>
        </w:tc>
        <w:tc>
          <w:tcPr>
            <w:tcW w:w="2123" w:type="dxa"/>
          </w:tcPr>
          <w:p w14:paraId="1041CD6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Відводимо руку в сторону та повертаємося у в.п.</w:t>
            </w:r>
          </w:p>
        </w:tc>
        <w:tc>
          <w:tcPr>
            <w:tcW w:w="1374" w:type="dxa"/>
          </w:tcPr>
          <w:p w14:paraId="4771A45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6DBB433F"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65B8664D" w14:textId="77777777" w:rsidTr="0068247D">
        <w:tc>
          <w:tcPr>
            <w:tcW w:w="562" w:type="dxa"/>
            <w:vAlign w:val="center"/>
          </w:tcPr>
          <w:p w14:paraId="2B9E9623"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3</w:t>
            </w:r>
          </w:p>
        </w:tc>
        <w:tc>
          <w:tcPr>
            <w:tcW w:w="3251" w:type="dxa"/>
          </w:tcPr>
          <w:p w14:paraId="7DF2881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або стоячі ноги нарізно, паретична кінцівка вздовж тулуба та тримає гантель</w:t>
            </w:r>
          </w:p>
        </w:tc>
        <w:tc>
          <w:tcPr>
            <w:tcW w:w="2123" w:type="dxa"/>
          </w:tcPr>
          <w:p w14:paraId="5C5BD03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Згинаємо руку у ліктьовому суглобі та торкаємося тильною частиною кисті підборіддя, потім повертаємося у в.п.</w:t>
            </w:r>
          </w:p>
        </w:tc>
        <w:tc>
          <w:tcPr>
            <w:tcW w:w="1374" w:type="dxa"/>
          </w:tcPr>
          <w:p w14:paraId="494FC38B"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140D851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3E4EF0F8" w14:textId="77777777" w:rsidTr="0068247D">
        <w:tc>
          <w:tcPr>
            <w:tcW w:w="562" w:type="dxa"/>
            <w:vAlign w:val="center"/>
          </w:tcPr>
          <w:p w14:paraId="6E397DB9"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4</w:t>
            </w:r>
          </w:p>
        </w:tc>
        <w:tc>
          <w:tcPr>
            <w:tcW w:w="3251" w:type="dxa"/>
          </w:tcPr>
          <w:p w14:paraId="2E9915A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або стоячі ноги нарізно, паретична кінцівка вздовж тулуба та тримає гантель</w:t>
            </w:r>
          </w:p>
        </w:tc>
        <w:tc>
          <w:tcPr>
            <w:tcW w:w="2123" w:type="dxa"/>
          </w:tcPr>
          <w:p w14:paraId="41E13DE0"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Заводимо руку за спину та повертаємося у в.п.</w:t>
            </w:r>
          </w:p>
        </w:tc>
        <w:tc>
          <w:tcPr>
            <w:tcW w:w="1374" w:type="dxa"/>
          </w:tcPr>
          <w:p w14:paraId="790FA4C5"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68311712"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6C97D4B0" w14:textId="77777777" w:rsidTr="0068247D">
        <w:tc>
          <w:tcPr>
            <w:tcW w:w="562" w:type="dxa"/>
            <w:vAlign w:val="center"/>
          </w:tcPr>
          <w:p w14:paraId="757F355A"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5</w:t>
            </w:r>
          </w:p>
        </w:tc>
        <w:tc>
          <w:tcPr>
            <w:tcW w:w="3251" w:type="dxa"/>
          </w:tcPr>
          <w:p w14:paraId="2C2EC70A"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спереду від гімнастичної стінки. Паретична рука рівна та піднята і тримає рукоять еспандера (хват нейтральний). Еспандер з іншого боку зафіксований на верхніх перекладинах гімнастичної стінки</w:t>
            </w:r>
          </w:p>
        </w:tc>
        <w:tc>
          <w:tcPr>
            <w:tcW w:w="2123" w:type="dxa"/>
          </w:tcPr>
          <w:p w14:paraId="1996A28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Виконуємо верхню тягу рукояті еспандера та повертаємося у в.п.</w:t>
            </w:r>
          </w:p>
        </w:tc>
        <w:tc>
          <w:tcPr>
            <w:tcW w:w="1374" w:type="dxa"/>
          </w:tcPr>
          <w:p w14:paraId="42E5CAF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04A943B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Рівень складності еспандера підбираємо індивідуально. Якщо пацієнт не може тримати рукоять еспандера самостійно - використовуємо манжети. Здорова кінцівка зафіксована підтримуючим бандажем</w:t>
            </w:r>
          </w:p>
        </w:tc>
      </w:tr>
      <w:tr w:rsidR="000738DE" w:rsidRPr="006565D4" w14:paraId="5D986EA3" w14:textId="77777777" w:rsidTr="0068247D">
        <w:tc>
          <w:tcPr>
            <w:tcW w:w="562" w:type="dxa"/>
            <w:vAlign w:val="center"/>
          </w:tcPr>
          <w:p w14:paraId="17C764E4"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6</w:t>
            </w:r>
          </w:p>
        </w:tc>
        <w:tc>
          <w:tcPr>
            <w:tcW w:w="3251" w:type="dxa"/>
          </w:tcPr>
          <w:p w14:paraId="5776498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спереду від гімнастичної стінки. Паретична рука рівна та піднята і тримає рукоять еспандера (хват прямий) . Еспандер з іншого боку зафіксований на верхніх перекладинах гімнастичної стінки</w:t>
            </w:r>
          </w:p>
        </w:tc>
        <w:tc>
          <w:tcPr>
            <w:tcW w:w="2123" w:type="dxa"/>
          </w:tcPr>
          <w:p w14:paraId="6FEFC3EA"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Опускаємо рівну руку перед собою вздовж тулуба та повертаємося у в.п.</w:t>
            </w:r>
          </w:p>
        </w:tc>
        <w:tc>
          <w:tcPr>
            <w:tcW w:w="1374" w:type="dxa"/>
          </w:tcPr>
          <w:p w14:paraId="5C3BDC3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7F7C460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6237F178" w14:textId="77777777" w:rsidTr="0068247D">
        <w:tc>
          <w:tcPr>
            <w:tcW w:w="562" w:type="dxa"/>
            <w:vAlign w:val="center"/>
          </w:tcPr>
          <w:p w14:paraId="3BD93E41"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7</w:t>
            </w:r>
          </w:p>
        </w:tc>
        <w:tc>
          <w:tcPr>
            <w:tcW w:w="3251" w:type="dxa"/>
          </w:tcPr>
          <w:p w14:paraId="183611B1"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 xml:space="preserve">Сидячи на стільці або на тренувальній лавці, паретичним боком до гімнастичною стінки. Паретична рука рівна та відведена і тримає рукоять </w:t>
            </w:r>
            <w:r w:rsidRPr="006565D4">
              <w:rPr>
                <w:rFonts w:ascii="Times New Roman" w:hAnsi="Times New Roman"/>
                <w:sz w:val="22"/>
                <w:szCs w:val="22"/>
                <w:lang w:val="uk-UA"/>
              </w:rPr>
              <w:lastRenderedPageBreak/>
              <w:t>еспандера (хват прямий). Еспандер з іншого боку зафіксований на верхніх перекладинах гімнастичної стінки</w:t>
            </w:r>
          </w:p>
        </w:tc>
        <w:tc>
          <w:tcPr>
            <w:tcW w:w="2123" w:type="dxa"/>
          </w:tcPr>
          <w:p w14:paraId="6D51711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lastRenderedPageBreak/>
              <w:t>Приводимо рівну руку до тулуба та повертаємося у в.п.</w:t>
            </w:r>
          </w:p>
        </w:tc>
        <w:tc>
          <w:tcPr>
            <w:tcW w:w="1374" w:type="dxa"/>
          </w:tcPr>
          <w:p w14:paraId="686D601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470D3F0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606B524E" w14:textId="77777777" w:rsidTr="0068247D">
        <w:tc>
          <w:tcPr>
            <w:tcW w:w="562" w:type="dxa"/>
            <w:vAlign w:val="center"/>
          </w:tcPr>
          <w:p w14:paraId="17376116"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lastRenderedPageBreak/>
              <w:t>8</w:t>
            </w:r>
          </w:p>
        </w:tc>
        <w:tc>
          <w:tcPr>
            <w:tcW w:w="3251" w:type="dxa"/>
          </w:tcPr>
          <w:p w14:paraId="42945053"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здоровим боком до гімнастичною стінки. Паретична рука піднята та приведена перед собою, манжета до якої прикріплений еспандер знаходиться на зап’ясті. Еспандер з іншого боку зафіксований на верхніх перекладинах гімнастичної стінки</w:t>
            </w:r>
          </w:p>
        </w:tc>
        <w:tc>
          <w:tcPr>
            <w:tcW w:w="2123" w:type="dxa"/>
          </w:tcPr>
          <w:p w14:paraId="4EDA56F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Відводимо руку вбік та виконуємо розгинання у ліктьовому суглобі, потім повертаємося у в.п.</w:t>
            </w:r>
          </w:p>
        </w:tc>
        <w:tc>
          <w:tcPr>
            <w:tcW w:w="1374" w:type="dxa"/>
          </w:tcPr>
          <w:p w14:paraId="29483C1F"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53372FA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Рівень складності еспандера підбираємо індивідуально.</w:t>
            </w:r>
          </w:p>
          <w:p w14:paraId="072CE574"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Здорова кінцівка зафіксована підтримуючим бандажем</w:t>
            </w:r>
          </w:p>
        </w:tc>
      </w:tr>
      <w:tr w:rsidR="000738DE" w:rsidRPr="006565D4" w14:paraId="586865EB" w14:textId="77777777" w:rsidTr="0068247D">
        <w:tc>
          <w:tcPr>
            <w:tcW w:w="562" w:type="dxa"/>
            <w:vAlign w:val="center"/>
          </w:tcPr>
          <w:p w14:paraId="104158E6"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9</w:t>
            </w:r>
          </w:p>
        </w:tc>
        <w:tc>
          <w:tcPr>
            <w:tcW w:w="3251" w:type="dxa"/>
          </w:tcPr>
          <w:p w14:paraId="35FC2BDF"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спереду від гімнастичної стінки. Паретична рука рівна та витягнута вперед і тримає рукоять еспандера (хват нейтральний). Еспандер з іншого боку зафіксований на нижніх перекладинах гімнастичної стінки</w:t>
            </w:r>
          </w:p>
        </w:tc>
        <w:tc>
          <w:tcPr>
            <w:tcW w:w="2123" w:type="dxa"/>
          </w:tcPr>
          <w:p w14:paraId="262BEC52"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Згинаємо руку у ліктьовому суглобі та торкаємося тильною частиною кисті підборіддя, потім повертаємося у в.п.</w:t>
            </w:r>
          </w:p>
        </w:tc>
        <w:tc>
          <w:tcPr>
            <w:tcW w:w="1374" w:type="dxa"/>
          </w:tcPr>
          <w:p w14:paraId="7E15C540"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243D22AF"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Рівень складності еспандера підбираємо індивідуально. Якщо пацієнт не може тримати рукоять еспандера самостійно - використовуємо манжети. Здорова кінцівка зафіксована підтримуючим бандажем</w:t>
            </w:r>
          </w:p>
        </w:tc>
      </w:tr>
      <w:tr w:rsidR="000738DE" w:rsidRPr="006565D4" w14:paraId="62E2DF25" w14:textId="77777777" w:rsidTr="0068247D">
        <w:tc>
          <w:tcPr>
            <w:tcW w:w="562" w:type="dxa"/>
            <w:vAlign w:val="center"/>
          </w:tcPr>
          <w:p w14:paraId="381ADA1D"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10</w:t>
            </w:r>
          </w:p>
        </w:tc>
        <w:tc>
          <w:tcPr>
            <w:tcW w:w="3251" w:type="dxa"/>
          </w:tcPr>
          <w:p w14:paraId="792E5A08"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спереду від гімнастичної стінки. Паретична рука рівна та витягнута вперед і тримає рукоять еспандера (хват прямий). Еспандер з іншого боку зафіксований на нижніх перекладинах гімнастичної стінки</w:t>
            </w:r>
          </w:p>
        </w:tc>
        <w:tc>
          <w:tcPr>
            <w:tcW w:w="2123" w:type="dxa"/>
          </w:tcPr>
          <w:p w14:paraId="0240DA66"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Піднімаємо рівну руку перед собою та повертаємося у в.п.</w:t>
            </w:r>
          </w:p>
        </w:tc>
        <w:tc>
          <w:tcPr>
            <w:tcW w:w="1374" w:type="dxa"/>
          </w:tcPr>
          <w:p w14:paraId="0D072757"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667CF57E"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6565D4" w14:paraId="009D19AD" w14:textId="77777777" w:rsidTr="0068247D">
        <w:tc>
          <w:tcPr>
            <w:tcW w:w="562" w:type="dxa"/>
            <w:vAlign w:val="center"/>
          </w:tcPr>
          <w:p w14:paraId="34976D14"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11</w:t>
            </w:r>
          </w:p>
        </w:tc>
        <w:tc>
          <w:tcPr>
            <w:tcW w:w="3251" w:type="dxa"/>
          </w:tcPr>
          <w:p w14:paraId="30405B8D"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Сидячи на стільці або на тренувальній лавці, здоровим боком до гімнастичної стінки. Паретична рука рівна та вздовж тулуба і тримає рукоять еспандера (хват нейтральний). Еспандер з іншого боку зафіксований на нижніх перекладинах гімнастичної стінки</w:t>
            </w:r>
          </w:p>
        </w:tc>
        <w:tc>
          <w:tcPr>
            <w:tcW w:w="2123" w:type="dxa"/>
          </w:tcPr>
          <w:p w14:paraId="30050E6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Відводимо руку в сторону та повертаємося у в.п.</w:t>
            </w:r>
          </w:p>
        </w:tc>
        <w:tc>
          <w:tcPr>
            <w:tcW w:w="1374" w:type="dxa"/>
          </w:tcPr>
          <w:p w14:paraId="4D0691FC"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15-20 разів</w:t>
            </w:r>
          </w:p>
        </w:tc>
        <w:tc>
          <w:tcPr>
            <w:tcW w:w="2318" w:type="dxa"/>
          </w:tcPr>
          <w:p w14:paraId="101B4119"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Такі самі як і у минулій вправі</w:t>
            </w:r>
          </w:p>
        </w:tc>
      </w:tr>
      <w:tr w:rsidR="000738DE" w:rsidRPr="007D2DA2" w14:paraId="01E51C8F" w14:textId="77777777" w:rsidTr="0068247D">
        <w:tc>
          <w:tcPr>
            <w:tcW w:w="562" w:type="dxa"/>
            <w:vAlign w:val="center"/>
          </w:tcPr>
          <w:p w14:paraId="25EEC12A" w14:textId="77777777" w:rsidR="000738DE" w:rsidRPr="006565D4" w:rsidRDefault="000738DE" w:rsidP="0068247D">
            <w:pPr>
              <w:spacing w:after="0" w:line="240" w:lineRule="auto"/>
              <w:contextualSpacing/>
              <w:jc w:val="center"/>
              <w:rPr>
                <w:rFonts w:ascii="Times New Roman" w:hAnsi="Times New Roman"/>
                <w:sz w:val="22"/>
                <w:szCs w:val="22"/>
                <w:lang w:val="uk-UA"/>
              </w:rPr>
            </w:pPr>
            <w:r w:rsidRPr="006565D4">
              <w:rPr>
                <w:rFonts w:ascii="Times New Roman" w:hAnsi="Times New Roman"/>
                <w:sz w:val="22"/>
                <w:szCs w:val="22"/>
                <w:lang w:val="uk-UA"/>
              </w:rPr>
              <w:t>12</w:t>
            </w:r>
          </w:p>
        </w:tc>
        <w:tc>
          <w:tcPr>
            <w:tcW w:w="3251" w:type="dxa"/>
          </w:tcPr>
          <w:p w14:paraId="53752E64"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В.п. залежить від тієї побутової навички, яка відпрацьовується, наприклад відкривання дверей:</w:t>
            </w:r>
          </w:p>
          <w:p w14:paraId="51819844"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Стоїмо перед дверима, паретична кінцівка вздовж тулуба.</w:t>
            </w:r>
          </w:p>
        </w:tc>
        <w:tc>
          <w:tcPr>
            <w:tcW w:w="2123" w:type="dxa"/>
          </w:tcPr>
          <w:p w14:paraId="73BB5A71" w14:textId="77777777" w:rsidR="000738DE" w:rsidRPr="006565D4" w:rsidRDefault="000738DE" w:rsidP="0068247D">
            <w:pPr>
              <w:spacing w:after="0" w:line="240" w:lineRule="auto"/>
              <w:rPr>
                <w:rFonts w:ascii="Times New Roman" w:hAnsi="Times New Roman"/>
                <w:sz w:val="22"/>
                <w:szCs w:val="22"/>
                <w:lang w:val="uk-UA"/>
              </w:rPr>
            </w:pPr>
            <w:r w:rsidRPr="006565D4">
              <w:rPr>
                <w:rFonts w:ascii="Times New Roman" w:hAnsi="Times New Roman"/>
                <w:sz w:val="22"/>
                <w:szCs w:val="22"/>
                <w:lang w:val="uk-UA"/>
              </w:rPr>
              <w:t>-Схопити дверну ручку</w:t>
            </w:r>
          </w:p>
          <w:p w14:paraId="758996E9" w14:textId="77777777" w:rsidR="000738DE" w:rsidRPr="006565D4" w:rsidRDefault="000738DE" w:rsidP="0068247D">
            <w:pPr>
              <w:spacing w:after="0" w:line="240" w:lineRule="auto"/>
              <w:rPr>
                <w:rFonts w:ascii="Times New Roman" w:hAnsi="Times New Roman"/>
                <w:sz w:val="22"/>
                <w:szCs w:val="22"/>
                <w:lang w:val="uk-UA"/>
              </w:rPr>
            </w:pPr>
            <w:r w:rsidRPr="006565D4">
              <w:rPr>
                <w:rFonts w:ascii="Times New Roman" w:hAnsi="Times New Roman"/>
                <w:sz w:val="22"/>
                <w:szCs w:val="22"/>
                <w:lang w:val="uk-UA"/>
              </w:rPr>
              <w:t>-Повернути її</w:t>
            </w:r>
          </w:p>
          <w:p w14:paraId="3A6F5E35" w14:textId="77777777" w:rsidR="000738DE" w:rsidRPr="006565D4" w:rsidRDefault="000738DE" w:rsidP="0068247D">
            <w:pPr>
              <w:spacing w:after="0" w:line="240" w:lineRule="auto"/>
              <w:rPr>
                <w:rFonts w:ascii="Times New Roman" w:hAnsi="Times New Roman"/>
                <w:sz w:val="22"/>
                <w:szCs w:val="22"/>
                <w:lang w:val="uk-UA"/>
              </w:rPr>
            </w:pPr>
            <w:r w:rsidRPr="006565D4">
              <w:rPr>
                <w:rFonts w:ascii="Times New Roman" w:hAnsi="Times New Roman"/>
                <w:sz w:val="22"/>
                <w:szCs w:val="22"/>
                <w:lang w:val="uk-UA"/>
              </w:rPr>
              <w:t>-Відкрити двері</w:t>
            </w:r>
          </w:p>
          <w:p w14:paraId="5D7DF0F1" w14:textId="77777777" w:rsidR="000738DE" w:rsidRPr="006565D4" w:rsidRDefault="000738DE" w:rsidP="0068247D">
            <w:pPr>
              <w:spacing w:after="0" w:line="240" w:lineRule="auto"/>
              <w:rPr>
                <w:rFonts w:ascii="Times New Roman" w:hAnsi="Times New Roman"/>
                <w:sz w:val="22"/>
                <w:szCs w:val="22"/>
                <w:lang w:val="uk-UA"/>
              </w:rPr>
            </w:pPr>
            <w:r w:rsidRPr="006565D4">
              <w:rPr>
                <w:rFonts w:ascii="Times New Roman" w:hAnsi="Times New Roman"/>
                <w:sz w:val="22"/>
                <w:szCs w:val="22"/>
                <w:lang w:val="uk-UA"/>
              </w:rPr>
              <w:t>-Не відпускаючи ручку, закрити двері</w:t>
            </w:r>
          </w:p>
          <w:p w14:paraId="439137A6" w14:textId="77777777" w:rsidR="000738DE" w:rsidRPr="006565D4" w:rsidRDefault="000738DE" w:rsidP="0068247D">
            <w:pPr>
              <w:spacing w:after="0" w:line="240" w:lineRule="auto"/>
              <w:rPr>
                <w:rFonts w:ascii="Times New Roman" w:hAnsi="Times New Roman"/>
                <w:sz w:val="22"/>
                <w:szCs w:val="22"/>
                <w:lang w:val="uk-UA"/>
              </w:rPr>
            </w:pPr>
            <w:r w:rsidRPr="006565D4">
              <w:rPr>
                <w:rFonts w:ascii="Times New Roman" w:hAnsi="Times New Roman"/>
                <w:sz w:val="22"/>
                <w:szCs w:val="22"/>
                <w:lang w:val="uk-UA"/>
              </w:rPr>
              <w:t>-Відпустити ручку та повернутися у в.п.</w:t>
            </w:r>
          </w:p>
        </w:tc>
        <w:tc>
          <w:tcPr>
            <w:tcW w:w="1374" w:type="dxa"/>
          </w:tcPr>
          <w:p w14:paraId="3510BCF0" w14:textId="77777777" w:rsidR="000738DE" w:rsidRPr="006565D4"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15 разів</w:t>
            </w:r>
          </w:p>
        </w:tc>
        <w:tc>
          <w:tcPr>
            <w:tcW w:w="2318" w:type="dxa"/>
          </w:tcPr>
          <w:p w14:paraId="5E2D10A9" w14:textId="77777777" w:rsidR="000738DE" w:rsidRPr="00243BFC" w:rsidRDefault="000738DE" w:rsidP="0068247D">
            <w:pPr>
              <w:spacing w:after="0" w:line="240" w:lineRule="auto"/>
              <w:contextualSpacing/>
              <w:rPr>
                <w:rFonts w:ascii="Times New Roman" w:hAnsi="Times New Roman"/>
                <w:sz w:val="22"/>
                <w:szCs w:val="22"/>
                <w:lang w:val="uk-UA"/>
              </w:rPr>
            </w:pPr>
            <w:r w:rsidRPr="006565D4">
              <w:rPr>
                <w:rFonts w:ascii="Times New Roman" w:hAnsi="Times New Roman"/>
                <w:sz w:val="22"/>
                <w:szCs w:val="22"/>
                <w:lang w:val="uk-UA"/>
              </w:rPr>
              <w:t>Кількість та види подібних вправ на відпрацювання побутових навичок підбираються індивідуально, в залежності від стану пацієнта та його цілей</w:t>
            </w:r>
          </w:p>
        </w:tc>
      </w:tr>
    </w:tbl>
    <w:p w14:paraId="7DE29EBE" w14:textId="77777777" w:rsidR="00A06072" w:rsidRDefault="00A06072" w:rsidP="00A50063">
      <w:pPr>
        <w:spacing w:before="1" w:after="42"/>
        <w:rPr>
          <w:rFonts w:ascii="Arial" w:hAnsi="Arial"/>
          <w:b/>
          <w:color w:val="231F20"/>
          <w:w w:val="105"/>
          <w:sz w:val="18"/>
          <w:lang w:val="uk-UA"/>
        </w:rPr>
      </w:pPr>
    </w:p>
    <w:p w14:paraId="6629E410" w14:textId="77777777" w:rsidR="00010F49" w:rsidRDefault="00010F49" w:rsidP="00DB70DB">
      <w:pPr>
        <w:spacing w:after="0" w:line="360" w:lineRule="auto"/>
        <w:rPr>
          <w:rFonts w:ascii="Times New Roman" w:hAnsi="Times New Roman"/>
          <w:bCs/>
          <w:color w:val="231F20"/>
          <w:w w:val="105"/>
          <w:sz w:val="28"/>
          <w:szCs w:val="36"/>
          <w:lang w:val="uk-UA"/>
        </w:rPr>
        <w:sectPr w:rsidR="00010F49" w:rsidSect="007E1F95">
          <w:type w:val="continuous"/>
          <w:pgSz w:w="11906" w:h="16838" w:code="9"/>
          <w:pgMar w:top="1134" w:right="567" w:bottom="1134" w:left="1701" w:header="709" w:footer="709" w:gutter="0"/>
          <w:cols w:space="708"/>
          <w:titlePg/>
          <w:docGrid w:linePitch="381"/>
        </w:sectPr>
      </w:pPr>
    </w:p>
    <w:p w14:paraId="575F88B1"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6ED203E0" wp14:editId="09EB97CC">
            <wp:extent cx="1966671" cy="2623457"/>
            <wp:effectExtent l="0" t="0" r="0" b="5715"/>
            <wp:docPr id="119443982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978021" cy="2638598"/>
                    </a:xfrm>
                    <a:prstGeom prst="rect">
                      <a:avLst/>
                    </a:prstGeom>
                    <a:noFill/>
                    <a:ln>
                      <a:noFill/>
                    </a:ln>
                  </pic:spPr>
                </pic:pic>
              </a:graphicData>
            </a:graphic>
          </wp:inline>
        </w:drawing>
      </w:r>
    </w:p>
    <w:p w14:paraId="070BDAF3" w14:textId="701C329A"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№1 – в.п.</w:t>
      </w:r>
    </w:p>
    <w:p w14:paraId="6CDB5E49"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2E2B247C" wp14:editId="48236570">
            <wp:extent cx="1999312" cy="2667000"/>
            <wp:effectExtent l="0" t="0" r="1270" b="0"/>
            <wp:docPr id="78912216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009381" cy="2680431"/>
                    </a:xfrm>
                    <a:prstGeom prst="rect">
                      <a:avLst/>
                    </a:prstGeom>
                    <a:noFill/>
                    <a:ln>
                      <a:noFill/>
                    </a:ln>
                  </pic:spPr>
                </pic:pic>
              </a:graphicData>
            </a:graphic>
          </wp:inline>
        </w:drawing>
      </w:r>
    </w:p>
    <w:p w14:paraId="36BD17B2" w14:textId="7405073F" w:rsidR="00F306E7" w:rsidRPr="00DB70DB"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№1 – виконання вправи</w:t>
      </w:r>
    </w:p>
    <w:p w14:paraId="0F42E733"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10F762F7" wp14:editId="7D9C5912">
            <wp:extent cx="2015430" cy="2688499"/>
            <wp:effectExtent l="0" t="0" r="4445" b="0"/>
            <wp:docPr id="177395881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026928" cy="2703837"/>
                    </a:xfrm>
                    <a:prstGeom prst="rect">
                      <a:avLst/>
                    </a:prstGeom>
                    <a:noFill/>
                    <a:ln>
                      <a:noFill/>
                    </a:ln>
                  </pic:spPr>
                </pic:pic>
              </a:graphicData>
            </a:graphic>
          </wp:inline>
        </w:drawing>
      </w:r>
    </w:p>
    <w:p w14:paraId="14AC59B6" w14:textId="4E73EC2B"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№2 – в.п.</w:t>
      </w:r>
    </w:p>
    <w:p w14:paraId="32FA47DA"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72120258" wp14:editId="37F0DF15">
            <wp:extent cx="1970315" cy="2628318"/>
            <wp:effectExtent l="0" t="0" r="0" b="635"/>
            <wp:docPr id="16852636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978226" cy="2638871"/>
                    </a:xfrm>
                    <a:prstGeom prst="rect">
                      <a:avLst/>
                    </a:prstGeom>
                    <a:noFill/>
                    <a:ln>
                      <a:noFill/>
                    </a:ln>
                  </pic:spPr>
                </pic:pic>
              </a:graphicData>
            </a:graphic>
          </wp:inline>
        </w:drawing>
      </w:r>
    </w:p>
    <w:p w14:paraId="46A33A88" w14:textId="10A589FE" w:rsidR="00F306E7" w:rsidRPr="00DB70DB"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№2 – виконання вправи</w:t>
      </w:r>
    </w:p>
    <w:p w14:paraId="7F09400E"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2EAAFEDF" wp14:editId="71008D78">
            <wp:extent cx="1970314" cy="2628315"/>
            <wp:effectExtent l="0" t="0" r="0" b="635"/>
            <wp:docPr id="128340458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979200" cy="2640169"/>
                    </a:xfrm>
                    <a:prstGeom prst="rect">
                      <a:avLst/>
                    </a:prstGeom>
                    <a:noFill/>
                    <a:ln>
                      <a:noFill/>
                    </a:ln>
                  </pic:spPr>
                </pic:pic>
              </a:graphicData>
            </a:graphic>
          </wp:inline>
        </w:drawing>
      </w:r>
    </w:p>
    <w:p w14:paraId="20EB5252" w14:textId="325CF876"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№3 – в.п.</w:t>
      </w:r>
    </w:p>
    <w:p w14:paraId="7EC1E9BA"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3D403A57" wp14:editId="640AFE49">
            <wp:extent cx="2015634" cy="2688772"/>
            <wp:effectExtent l="0" t="0" r="3810" b="0"/>
            <wp:docPr id="165022266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27278" cy="2704304"/>
                    </a:xfrm>
                    <a:prstGeom prst="rect">
                      <a:avLst/>
                    </a:prstGeom>
                    <a:noFill/>
                    <a:ln>
                      <a:noFill/>
                    </a:ln>
                  </pic:spPr>
                </pic:pic>
              </a:graphicData>
            </a:graphic>
          </wp:inline>
        </w:drawing>
      </w:r>
    </w:p>
    <w:p w14:paraId="703091E2" w14:textId="6204C775" w:rsidR="00F306E7" w:rsidRPr="00DB70DB"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№3 – виконання вправи</w:t>
      </w:r>
    </w:p>
    <w:p w14:paraId="12597B1F"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14CA18D4" wp14:editId="28273C7B">
            <wp:extent cx="2013857" cy="2686405"/>
            <wp:effectExtent l="0" t="0" r="5715" b="0"/>
            <wp:docPr id="190935139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021918" cy="2697158"/>
                    </a:xfrm>
                    <a:prstGeom prst="rect">
                      <a:avLst/>
                    </a:prstGeom>
                    <a:noFill/>
                    <a:ln>
                      <a:noFill/>
                    </a:ln>
                  </pic:spPr>
                </pic:pic>
              </a:graphicData>
            </a:graphic>
          </wp:inline>
        </w:drawing>
      </w:r>
    </w:p>
    <w:p w14:paraId="0DD51D05" w14:textId="040DCEAB"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№4 – в.п.</w:t>
      </w:r>
    </w:p>
    <w:p w14:paraId="43C70A9B" w14:textId="77777777" w:rsidR="00F306E7"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04480EC2" wp14:editId="5B6AD44F">
            <wp:extent cx="1991152" cy="2656114"/>
            <wp:effectExtent l="0" t="0" r="9525" b="0"/>
            <wp:docPr id="199746523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96441" cy="2663169"/>
                    </a:xfrm>
                    <a:prstGeom prst="rect">
                      <a:avLst/>
                    </a:prstGeom>
                    <a:noFill/>
                    <a:ln>
                      <a:noFill/>
                    </a:ln>
                  </pic:spPr>
                </pic:pic>
              </a:graphicData>
            </a:graphic>
          </wp:inline>
        </w:drawing>
      </w:r>
    </w:p>
    <w:p w14:paraId="45EEA237" w14:textId="057585BB" w:rsidR="00F306E7" w:rsidRPr="00DB70DB" w:rsidRDefault="00F306E7" w:rsidP="00F306E7">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№4 – виконання вправи</w:t>
      </w:r>
    </w:p>
    <w:p w14:paraId="5B6FF955" w14:textId="7D0E545F"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67BB663D" wp14:editId="7AC28D9D">
            <wp:extent cx="2013857" cy="2684028"/>
            <wp:effectExtent l="0" t="0" r="5715" b="2540"/>
            <wp:docPr id="15316616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21204" cy="2693820"/>
                    </a:xfrm>
                    <a:prstGeom prst="rect">
                      <a:avLst/>
                    </a:prstGeom>
                    <a:noFill/>
                    <a:ln>
                      <a:noFill/>
                    </a:ln>
                  </pic:spPr>
                </pic:pic>
              </a:graphicData>
            </a:graphic>
          </wp:inline>
        </w:drawing>
      </w:r>
    </w:p>
    <w:p w14:paraId="5E754415" w14:textId="4D35BFE9"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5</w:t>
      </w:r>
      <w:r>
        <w:rPr>
          <w:rFonts w:ascii="Times New Roman" w:hAnsi="Times New Roman"/>
          <w:bCs/>
          <w:color w:val="231F20"/>
          <w:w w:val="105"/>
          <w:sz w:val="28"/>
          <w:szCs w:val="36"/>
          <w:lang w:val="uk-UA"/>
        </w:rPr>
        <w:t xml:space="preserve"> – в.п.</w:t>
      </w:r>
    </w:p>
    <w:p w14:paraId="3733CF4C" w14:textId="2E1F453D"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6EE8ED4F" wp14:editId="55F03232">
            <wp:extent cx="2015634" cy="2688771"/>
            <wp:effectExtent l="0" t="0" r="3810" b="0"/>
            <wp:docPr id="149096037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022999" cy="2698595"/>
                    </a:xfrm>
                    <a:prstGeom prst="rect">
                      <a:avLst/>
                    </a:prstGeom>
                    <a:noFill/>
                    <a:ln>
                      <a:noFill/>
                    </a:ln>
                  </pic:spPr>
                </pic:pic>
              </a:graphicData>
            </a:graphic>
          </wp:inline>
        </w:drawing>
      </w:r>
    </w:p>
    <w:p w14:paraId="14977C29" w14:textId="5F7D0097"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5</w:t>
      </w:r>
      <w:r>
        <w:rPr>
          <w:rFonts w:ascii="Times New Roman" w:hAnsi="Times New Roman"/>
          <w:bCs/>
          <w:color w:val="231F20"/>
          <w:w w:val="105"/>
          <w:sz w:val="28"/>
          <w:szCs w:val="36"/>
          <w:lang w:val="uk-UA"/>
        </w:rPr>
        <w:t xml:space="preserve"> – виконання вправи</w:t>
      </w:r>
    </w:p>
    <w:p w14:paraId="707ECFF9" w14:textId="447B0C6B"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55D2C23C" wp14:editId="0B15948A">
            <wp:extent cx="1959428" cy="2611486"/>
            <wp:effectExtent l="0" t="0" r="3175" b="0"/>
            <wp:docPr id="24016652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75005" cy="2632246"/>
                    </a:xfrm>
                    <a:prstGeom prst="rect">
                      <a:avLst/>
                    </a:prstGeom>
                    <a:noFill/>
                    <a:ln>
                      <a:noFill/>
                    </a:ln>
                  </pic:spPr>
                </pic:pic>
              </a:graphicData>
            </a:graphic>
          </wp:inline>
        </w:drawing>
      </w:r>
    </w:p>
    <w:p w14:paraId="5743810E" w14:textId="7F42D9B3"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6</w:t>
      </w:r>
      <w:r>
        <w:rPr>
          <w:rFonts w:ascii="Times New Roman" w:hAnsi="Times New Roman"/>
          <w:bCs/>
          <w:color w:val="231F20"/>
          <w:w w:val="105"/>
          <w:sz w:val="28"/>
          <w:szCs w:val="36"/>
          <w:lang w:val="uk-UA"/>
        </w:rPr>
        <w:t xml:space="preserve"> – в.п.</w:t>
      </w:r>
    </w:p>
    <w:p w14:paraId="2F22E297" w14:textId="22E831FA"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150FBEDB" wp14:editId="1A5A08F0">
            <wp:extent cx="2013470" cy="2683510"/>
            <wp:effectExtent l="0" t="0" r="6350" b="2540"/>
            <wp:docPr id="163542796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037490" cy="2715524"/>
                    </a:xfrm>
                    <a:prstGeom prst="rect">
                      <a:avLst/>
                    </a:prstGeom>
                    <a:noFill/>
                    <a:ln>
                      <a:noFill/>
                    </a:ln>
                  </pic:spPr>
                </pic:pic>
              </a:graphicData>
            </a:graphic>
          </wp:inline>
        </w:drawing>
      </w:r>
    </w:p>
    <w:p w14:paraId="18DACB14" w14:textId="0FA78490"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6</w:t>
      </w:r>
      <w:r>
        <w:rPr>
          <w:rFonts w:ascii="Times New Roman" w:hAnsi="Times New Roman"/>
          <w:bCs/>
          <w:color w:val="231F20"/>
          <w:w w:val="105"/>
          <w:sz w:val="28"/>
          <w:szCs w:val="36"/>
          <w:lang w:val="uk-UA"/>
        </w:rPr>
        <w:t xml:space="preserve"> – виконання вправи</w:t>
      </w:r>
    </w:p>
    <w:p w14:paraId="16E9E04D" w14:textId="53D44754"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3728C9A7" wp14:editId="120C9336">
            <wp:extent cx="1985033" cy="2647950"/>
            <wp:effectExtent l="0" t="0" r="0" b="0"/>
            <wp:docPr id="87373057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991668" cy="2656801"/>
                    </a:xfrm>
                    <a:prstGeom prst="rect">
                      <a:avLst/>
                    </a:prstGeom>
                    <a:noFill/>
                    <a:ln>
                      <a:noFill/>
                    </a:ln>
                  </pic:spPr>
                </pic:pic>
              </a:graphicData>
            </a:graphic>
          </wp:inline>
        </w:drawing>
      </w:r>
    </w:p>
    <w:p w14:paraId="254EAF5C" w14:textId="0368006D"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7</w:t>
      </w:r>
      <w:r>
        <w:rPr>
          <w:rFonts w:ascii="Times New Roman" w:hAnsi="Times New Roman"/>
          <w:bCs/>
          <w:color w:val="231F20"/>
          <w:w w:val="105"/>
          <w:sz w:val="28"/>
          <w:szCs w:val="36"/>
          <w:lang w:val="uk-UA"/>
        </w:rPr>
        <w:t xml:space="preserve"> – в.п.</w:t>
      </w:r>
    </w:p>
    <w:p w14:paraId="56AA178A" w14:textId="4FF3D14A"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6B01B853" wp14:editId="59FAEE39">
            <wp:extent cx="2012950" cy="2682819"/>
            <wp:effectExtent l="0" t="0" r="6350" b="3810"/>
            <wp:docPr id="144478670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019180" cy="2691122"/>
                    </a:xfrm>
                    <a:prstGeom prst="rect">
                      <a:avLst/>
                    </a:prstGeom>
                    <a:noFill/>
                    <a:ln>
                      <a:noFill/>
                    </a:ln>
                  </pic:spPr>
                </pic:pic>
              </a:graphicData>
            </a:graphic>
          </wp:inline>
        </w:drawing>
      </w:r>
    </w:p>
    <w:p w14:paraId="5655EF09" w14:textId="370A618D" w:rsidR="00DB70DB"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7</w:t>
      </w:r>
      <w:r>
        <w:rPr>
          <w:rFonts w:ascii="Times New Roman" w:hAnsi="Times New Roman"/>
          <w:bCs/>
          <w:color w:val="231F20"/>
          <w:w w:val="105"/>
          <w:sz w:val="28"/>
          <w:szCs w:val="36"/>
          <w:lang w:val="uk-UA"/>
        </w:rPr>
        <w:t xml:space="preserve"> – виконання вправи</w:t>
      </w:r>
    </w:p>
    <w:p w14:paraId="39C0074F" w14:textId="1C53F7A5"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5C503B4C" wp14:editId="5ACBDD70">
            <wp:extent cx="2007473" cy="2677886"/>
            <wp:effectExtent l="0" t="0" r="0" b="8255"/>
            <wp:docPr id="161538784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017300" cy="2690995"/>
                    </a:xfrm>
                    <a:prstGeom prst="rect">
                      <a:avLst/>
                    </a:prstGeom>
                    <a:noFill/>
                    <a:ln>
                      <a:noFill/>
                    </a:ln>
                  </pic:spPr>
                </pic:pic>
              </a:graphicData>
            </a:graphic>
          </wp:inline>
        </w:drawing>
      </w:r>
    </w:p>
    <w:p w14:paraId="16E52FC7" w14:textId="3DA34CE6"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8</w:t>
      </w:r>
      <w:r>
        <w:rPr>
          <w:rFonts w:ascii="Times New Roman" w:hAnsi="Times New Roman"/>
          <w:bCs/>
          <w:color w:val="231F20"/>
          <w:w w:val="105"/>
          <w:sz w:val="28"/>
          <w:szCs w:val="36"/>
          <w:lang w:val="uk-UA"/>
        </w:rPr>
        <w:t xml:space="preserve"> – в.п.</w:t>
      </w:r>
    </w:p>
    <w:p w14:paraId="7166A31B" w14:textId="64EABBCE"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1C33ACC6" wp14:editId="73FA0CD9">
            <wp:extent cx="1991151" cy="2656114"/>
            <wp:effectExtent l="0" t="0" r="9525" b="0"/>
            <wp:docPr id="170009905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998960" cy="2666530"/>
                    </a:xfrm>
                    <a:prstGeom prst="rect">
                      <a:avLst/>
                    </a:prstGeom>
                    <a:noFill/>
                    <a:ln>
                      <a:noFill/>
                    </a:ln>
                  </pic:spPr>
                </pic:pic>
              </a:graphicData>
            </a:graphic>
          </wp:inline>
        </w:drawing>
      </w:r>
    </w:p>
    <w:p w14:paraId="098C3D65" w14:textId="2A7CA3AA" w:rsidR="00DB70DB"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8</w:t>
      </w:r>
      <w:r>
        <w:rPr>
          <w:rFonts w:ascii="Times New Roman" w:hAnsi="Times New Roman"/>
          <w:bCs/>
          <w:color w:val="231F20"/>
          <w:w w:val="105"/>
          <w:sz w:val="28"/>
          <w:szCs w:val="36"/>
          <w:lang w:val="uk-UA"/>
        </w:rPr>
        <w:t xml:space="preserve"> – виконання вправи</w:t>
      </w:r>
    </w:p>
    <w:p w14:paraId="641C0576" w14:textId="04DBAA43"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7A1F8AAD" wp14:editId="277D6EB3">
            <wp:extent cx="2024743" cy="2700923"/>
            <wp:effectExtent l="0" t="0" r="0" b="4445"/>
            <wp:docPr id="138642057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035352" cy="2715075"/>
                    </a:xfrm>
                    <a:prstGeom prst="rect">
                      <a:avLst/>
                    </a:prstGeom>
                    <a:noFill/>
                    <a:ln>
                      <a:noFill/>
                    </a:ln>
                  </pic:spPr>
                </pic:pic>
              </a:graphicData>
            </a:graphic>
          </wp:inline>
        </w:drawing>
      </w:r>
    </w:p>
    <w:p w14:paraId="220A5B6F" w14:textId="253045C8"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9</w:t>
      </w:r>
      <w:r>
        <w:rPr>
          <w:rFonts w:ascii="Times New Roman" w:hAnsi="Times New Roman"/>
          <w:bCs/>
          <w:color w:val="231F20"/>
          <w:w w:val="105"/>
          <w:sz w:val="28"/>
          <w:szCs w:val="36"/>
          <w:lang w:val="uk-UA"/>
        </w:rPr>
        <w:t xml:space="preserve"> – в.п.</w:t>
      </w:r>
    </w:p>
    <w:p w14:paraId="02626375" w14:textId="44BE5D4F"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560E67B4" wp14:editId="053A4533">
            <wp:extent cx="1963610" cy="2619375"/>
            <wp:effectExtent l="0" t="0" r="0" b="0"/>
            <wp:docPr id="116184944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974286" cy="2633616"/>
                    </a:xfrm>
                    <a:prstGeom prst="rect">
                      <a:avLst/>
                    </a:prstGeom>
                    <a:noFill/>
                    <a:ln>
                      <a:noFill/>
                    </a:ln>
                  </pic:spPr>
                </pic:pic>
              </a:graphicData>
            </a:graphic>
          </wp:inline>
        </w:drawing>
      </w:r>
    </w:p>
    <w:p w14:paraId="138E207A" w14:textId="4CCD4105" w:rsidR="00DB70DB"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9</w:t>
      </w:r>
      <w:r>
        <w:rPr>
          <w:rFonts w:ascii="Times New Roman" w:hAnsi="Times New Roman"/>
          <w:bCs/>
          <w:color w:val="231F20"/>
          <w:w w:val="105"/>
          <w:sz w:val="28"/>
          <w:szCs w:val="36"/>
          <w:lang w:val="uk-UA"/>
        </w:rPr>
        <w:t xml:space="preserve"> – виконання вправи</w:t>
      </w:r>
    </w:p>
    <w:p w14:paraId="4E8098CD" w14:textId="6EDF767A"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0DD11DFC" wp14:editId="754578DA">
            <wp:extent cx="1948543" cy="2599275"/>
            <wp:effectExtent l="0" t="0" r="0" b="0"/>
            <wp:docPr id="139404289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956665" cy="2610109"/>
                    </a:xfrm>
                    <a:prstGeom prst="rect">
                      <a:avLst/>
                    </a:prstGeom>
                    <a:noFill/>
                    <a:ln>
                      <a:noFill/>
                    </a:ln>
                  </pic:spPr>
                </pic:pic>
              </a:graphicData>
            </a:graphic>
          </wp:inline>
        </w:drawing>
      </w:r>
    </w:p>
    <w:p w14:paraId="3672CEF5" w14:textId="7A1B8006"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10</w:t>
      </w:r>
      <w:r>
        <w:rPr>
          <w:rFonts w:ascii="Times New Roman" w:hAnsi="Times New Roman"/>
          <w:bCs/>
          <w:color w:val="231F20"/>
          <w:w w:val="105"/>
          <w:sz w:val="28"/>
          <w:szCs w:val="36"/>
          <w:lang w:val="uk-UA"/>
        </w:rPr>
        <w:t xml:space="preserve"> – в.п.</w:t>
      </w:r>
    </w:p>
    <w:p w14:paraId="6D7A68B7" w14:textId="502097C8"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0D6BAEC6" wp14:editId="0CC4CEFD">
            <wp:extent cx="2020735" cy="2695575"/>
            <wp:effectExtent l="0" t="0" r="0" b="0"/>
            <wp:docPr id="151896636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038481" cy="2719248"/>
                    </a:xfrm>
                    <a:prstGeom prst="rect">
                      <a:avLst/>
                    </a:prstGeom>
                    <a:noFill/>
                    <a:ln>
                      <a:noFill/>
                    </a:ln>
                  </pic:spPr>
                </pic:pic>
              </a:graphicData>
            </a:graphic>
          </wp:inline>
        </w:drawing>
      </w:r>
    </w:p>
    <w:p w14:paraId="0C101AE9" w14:textId="578CAA73" w:rsidR="00DB70DB"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10</w:t>
      </w:r>
      <w:r>
        <w:rPr>
          <w:rFonts w:ascii="Times New Roman" w:hAnsi="Times New Roman"/>
          <w:bCs/>
          <w:color w:val="231F20"/>
          <w:w w:val="105"/>
          <w:sz w:val="28"/>
          <w:szCs w:val="36"/>
          <w:lang w:val="uk-UA"/>
        </w:rPr>
        <w:t xml:space="preserve"> – виконання вправи</w:t>
      </w:r>
    </w:p>
    <w:p w14:paraId="60E51BCF" w14:textId="503C2181"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2DDE3C7D" wp14:editId="300FA36A">
            <wp:extent cx="2040115" cy="2721429"/>
            <wp:effectExtent l="0" t="0" r="0" b="3175"/>
            <wp:docPr id="49677005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054848" cy="2741082"/>
                    </a:xfrm>
                    <a:prstGeom prst="rect">
                      <a:avLst/>
                    </a:prstGeom>
                    <a:noFill/>
                    <a:ln>
                      <a:noFill/>
                    </a:ln>
                  </pic:spPr>
                </pic:pic>
              </a:graphicData>
            </a:graphic>
          </wp:inline>
        </w:drawing>
      </w:r>
    </w:p>
    <w:p w14:paraId="5068B2C2" w14:textId="34092253"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11</w:t>
      </w:r>
      <w:r>
        <w:rPr>
          <w:rFonts w:ascii="Times New Roman" w:hAnsi="Times New Roman"/>
          <w:bCs/>
          <w:color w:val="231F20"/>
          <w:w w:val="105"/>
          <w:sz w:val="28"/>
          <w:szCs w:val="36"/>
          <w:lang w:val="uk-UA"/>
        </w:rPr>
        <w:t xml:space="preserve"> – в.п.</w:t>
      </w:r>
    </w:p>
    <w:p w14:paraId="5B9E9F28" w14:textId="08635DB1" w:rsidR="00DB70DB" w:rsidRDefault="00713C14"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lastRenderedPageBreak/>
        <w:drawing>
          <wp:inline distT="0" distB="0" distL="0" distR="0" wp14:anchorId="670E071F" wp14:editId="7E1CC071">
            <wp:extent cx="1966671" cy="2623457"/>
            <wp:effectExtent l="0" t="0" r="0" b="5715"/>
            <wp:docPr id="3431974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973815" cy="2632987"/>
                    </a:xfrm>
                    <a:prstGeom prst="rect">
                      <a:avLst/>
                    </a:prstGeom>
                    <a:noFill/>
                    <a:ln>
                      <a:noFill/>
                    </a:ln>
                  </pic:spPr>
                </pic:pic>
              </a:graphicData>
            </a:graphic>
          </wp:inline>
        </w:drawing>
      </w:r>
    </w:p>
    <w:p w14:paraId="6F4CA3D6" w14:textId="1804D750" w:rsidR="00DB70DB"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w:t>
      </w:r>
      <w:r w:rsidR="00F306E7">
        <w:rPr>
          <w:rFonts w:ascii="Times New Roman" w:hAnsi="Times New Roman"/>
          <w:bCs/>
          <w:color w:val="231F20"/>
          <w:w w:val="105"/>
          <w:sz w:val="28"/>
          <w:szCs w:val="36"/>
          <w:lang w:val="uk-UA"/>
        </w:rPr>
        <w:t>11</w:t>
      </w:r>
      <w:r>
        <w:rPr>
          <w:rFonts w:ascii="Times New Roman" w:hAnsi="Times New Roman"/>
          <w:bCs/>
          <w:color w:val="231F20"/>
          <w:w w:val="105"/>
          <w:sz w:val="28"/>
          <w:szCs w:val="36"/>
          <w:lang w:val="uk-UA"/>
        </w:rPr>
        <w:t xml:space="preserve"> – виконання вправи</w:t>
      </w:r>
    </w:p>
    <w:p w14:paraId="7DE2F7B7" w14:textId="522337C4" w:rsidR="00DB70DB" w:rsidRDefault="00FE5026"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49D149E7" wp14:editId="6604E864">
            <wp:extent cx="1999177" cy="2666818"/>
            <wp:effectExtent l="0" t="0" r="1270" b="635"/>
            <wp:docPr id="134712706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003266" cy="2672273"/>
                    </a:xfrm>
                    <a:prstGeom prst="rect">
                      <a:avLst/>
                    </a:prstGeom>
                    <a:noFill/>
                    <a:ln>
                      <a:noFill/>
                    </a:ln>
                  </pic:spPr>
                </pic:pic>
              </a:graphicData>
            </a:graphic>
          </wp:inline>
        </w:drawing>
      </w:r>
    </w:p>
    <w:p w14:paraId="0746201E" w14:textId="177C37D1" w:rsid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№12 – в.п.</w:t>
      </w:r>
    </w:p>
    <w:p w14:paraId="284AE376" w14:textId="39EB4515" w:rsidR="00DB70DB" w:rsidRDefault="00FE5026" w:rsidP="00DB70DB">
      <w:pPr>
        <w:spacing w:after="0" w:line="360" w:lineRule="auto"/>
        <w:rPr>
          <w:rFonts w:ascii="Times New Roman" w:hAnsi="Times New Roman"/>
          <w:bCs/>
          <w:color w:val="231F20"/>
          <w:w w:val="105"/>
          <w:sz w:val="28"/>
          <w:szCs w:val="36"/>
          <w:lang w:val="uk-UA"/>
        </w:rPr>
      </w:pPr>
      <w:r>
        <w:rPr>
          <w:rFonts w:ascii="Times New Roman" w:hAnsi="Times New Roman"/>
          <w:bCs/>
          <w:noProof/>
          <w:color w:val="231F20"/>
          <w:w w:val="105"/>
          <w:sz w:val="28"/>
          <w:szCs w:val="36"/>
          <w:lang w:eastAsia="ru-RU"/>
        </w:rPr>
        <w:drawing>
          <wp:inline distT="0" distB="0" distL="0" distR="0" wp14:anchorId="78D8DC2C" wp14:editId="2AAA6582">
            <wp:extent cx="2015635" cy="2688771"/>
            <wp:effectExtent l="0" t="0" r="3810" b="0"/>
            <wp:docPr id="103802249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022394" cy="2697788"/>
                    </a:xfrm>
                    <a:prstGeom prst="rect">
                      <a:avLst/>
                    </a:prstGeom>
                    <a:noFill/>
                    <a:ln>
                      <a:noFill/>
                    </a:ln>
                  </pic:spPr>
                </pic:pic>
              </a:graphicData>
            </a:graphic>
          </wp:inline>
        </w:drawing>
      </w:r>
    </w:p>
    <w:p w14:paraId="6A3AEBCD" w14:textId="71751952" w:rsidR="00F306E7" w:rsidRPr="00DB70DB" w:rsidRDefault="00DB70DB" w:rsidP="00DB70DB">
      <w:pPr>
        <w:spacing w:after="0" w:line="360" w:lineRule="auto"/>
        <w:rPr>
          <w:rFonts w:ascii="Times New Roman" w:hAnsi="Times New Roman"/>
          <w:bCs/>
          <w:color w:val="231F20"/>
          <w:w w:val="105"/>
          <w:sz w:val="28"/>
          <w:szCs w:val="36"/>
          <w:lang w:val="uk-UA"/>
        </w:rPr>
      </w:pPr>
      <w:r>
        <w:rPr>
          <w:rFonts w:ascii="Times New Roman" w:hAnsi="Times New Roman"/>
          <w:bCs/>
          <w:color w:val="231F20"/>
          <w:w w:val="105"/>
          <w:sz w:val="28"/>
          <w:szCs w:val="36"/>
          <w:lang w:val="uk-UA"/>
        </w:rPr>
        <w:t>Вправа №12 – виконання вправи</w:t>
      </w:r>
    </w:p>
    <w:sectPr w:rsidR="00F306E7" w:rsidRPr="00DB70DB" w:rsidSect="007E1F95">
      <w:type w:val="continuous"/>
      <w:pgSz w:w="11906" w:h="16838" w:code="9"/>
      <w:pgMar w:top="1134" w:right="567" w:bottom="1134" w:left="1701" w:header="709" w:footer="709" w:gutter="0"/>
      <w:cols w:num="2"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B4D108" w14:textId="77777777" w:rsidR="008E1C12" w:rsidRDefault="008E1C12" w:rsidP="002E7260">
      <w:pPr>
        <w:spacing w:after="0" w:line="240" w:lineRule="auto"/>
      </w:pPr>
      <w:r>
        <w:separator/>
      </w:r>
    </w:p>
  </w:endnote>
  <w:endnote w:type="continuationSeparator" w:id="0">
    <w:p w14:paraId="16B5561A" w14:textId="77777777" w:rsidR="008E1C12" w:rsidRDefault="008E1C12" w:rsidP="002E7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ItalicM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DCA4F" w14:textId="77777777" w:rsidR="008E1C12" w:rsidRDefault="008E1C12" w:rsidP="002E7260">
      <w:pPr>
        <w:spacing w:after="0" w:line="240" w:lineRule="auto"/>
      </w:pPr>
      <w:r>
        <w:separator/>
      </w:r>
    </w:p>
  </w:footnote>
  <w:footnote w:type="continuationSeparator" w:id="0">
    <w:p w14:paraId="206442C4" w14:textId="77777777" w:rsidR="008E1C12" w:rsidRDefault="008E1C12" w:rsidP="002E72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8554502"/>
      <w:docPartObj>
        <w:docPartGallery w:val="Page Numbers (Top of Page)"/>
        <w:docPartUnique/>
      </w:docPartObj>
    </w:sdtPr>
    <w:sdtEndPr/>
    <w:sdtContent>
      <w:p w14:paraId="4964D507" w14:textId="31CD99F3" w:rsidR="005C6F07" w:rsidRDefault="005C6F07">
        <w:pPr>
          <w:pStyle w:val="ad"/>
          <w:jc w:val="center"/>
        </w:pPr>
        <w:r>
          <w:fldChar w:fldCharType="begin"/>
        </w:r>
        <w:r>
          <w:instrText>PAGE   \* MERGEFORMAT</w:instrText>
        </w:r>
        <w:r>
          <w:fldChar w:fldCharType="separate"/>
        </w:r>
        <w:r w:rsidR="00972FD5">
          <w:rPr>
            <w:noProof/>
          </w:rPr>
          <w:t>20</w:t>
        </w:r>
        <w:r>
          <w:fldChar w:fldCharType="end"/>
        </w:r>
      </w:p>
    </w:sdtContent>
  </w:sdt>
  <w:p w14:paraId="4EA1439B" w14:textId="77777777" w:rsidR="005C6F07" w:rsidRDefault="005C6F07">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259F1"/>
    <w:multiLevelType w:val="hybridMultilevel"/>
    <w:tmpl w:val="55782E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0058F9"/>
    <w:multiLevelType w:val="hybridMultilevel"/>
    <w:tmpl w:val="1D26BC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07041F0"/>
    <w:multiLevelType w:val="hybridMultilevel"/>
    <w:tmpl w:val="97ECC18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07D2F04"/>
    <w:multiLevelType w:val="hybridMultilevel"/>
    <w:tmpl w:val="62FE0C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7239F1"/>
    <w:multiLevelType w:val="hybridMultilevel"/>
    <w:tmpl w:val="2A1CCFC0"/>
    <w:lvl w:ilvl="0" w:tplc="F4A40368">
      <w:numFmt w:val="bullet"/>
      <w:lvlText w:val="-"/>
      <w:lvlJc w:val="left"/>
      <w:pPr>
        <w:ind w:left="1500" w:hanging="360"/>
      </w:pPr>
      <w:rPr>
        <w:rFonts w:ascii="Times New Roman" w:eastAsia="Calibri"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5" w15:restartNumberingAfterBreak="0">
    <w:nsid w:val="183976FE"/>
    <w:multiLevelType w:val="multilevel"/>
    <w:tmpl w:val="9C56FBDC"/>
    <w:lvl w:ilvl="0">
      <w:start w:val="1"/>
      <w:numFmt w:val="decimal"/>
      <w:lvlText w:val="%1"/>
      <w:lvlJc w:val="left"/>
      <w:pPr>
        <w:ind w:left="360" w:hanging="360"/>
      </w:pPr>
      <w:rPr>
        <w:rFonts w:hint="default"/>
      </w:rPr>
    </w:lvl>
    <w:lvl w:ilvl="1">
      <w:start w:val="2"/>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6" w15:restartNumberingAfterBreak="0">
    <w:nsid w:val="18E24986"/>
    <w:multiLevelType w:val="hybridMultilevel"/>
    <w:tmpl w:val="7D940A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515C8F"/>
    <w:multiLevelType w:val="hybridMultilevel"/>
    <w:tmpl w:val="D162505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B4D0C32"/>
    <w:multiLevelType w:val="hybridMultilevel"/>
    <w:tmpl w:val="3B2C7D54"/>
    <w:lvl w:ilvl="0" w:tplc="F4A40368">
      <w:numFmt w:val="bullet"/>
      <w:lvlText w:val="-"/>
      <w:lvlJc w:val="left"/>
      <w:pPr>
        <w:ind w:left="1500" w:hanging="360"/>
      </w:pPr>
      <w:rPr>
        <w:rFonts w:ascii="Times New Roman" w:eastAsia="Calibri"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9" w15:restartNumberingAfterBreak="0">
    <w:nsid w:val="240D49A4"/>
    <w:multiLevelType w:val="hybridMultilevel"/>
    <w:tmpl w:val="DCD20A64"/>
    <w:lvl w:ilvl="0" w:tplc="0422000B">
      <w:start w:val="1"/>
      <w:numFmt w:val="bullet"/>
      <w:lvlText w:val=""/>
      <w:lvlJc w:val="left"/>
      <w:pPr>
        <w:ind w:left="1145" w:hanging="360"/>
      </w:pPr>
      <w:rPr>
        <w:rFonts w:ascii="Wingdings" w:hAnsi="Wingding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10" w15:restartNumberingAfterBreak="0">
    <w:nsid w:val="269671EA"/>
    <w:multiLevelType w:val="hybridMultilevel"/>
    <w:tmpl w:val="D16250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96B2CA1"/>
    <w:multiLevelType w:val="hybridMultilevel"/>
    <w:tmpl w:val="445E33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BD00EC4"/>
    <w:multiLevelType w:val="hybridMultilevel"/>
    <w:tmpl w:val="3962C7A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EC277AA"/>
    <w:multiLevelType w:val="multilevel"/>
    <w:tmpl w:val="3BFC8676"/>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30834893"/>
    <w:multiLevelType w:val="multilevel"/>
    <w:tmpl w:val="E3C4879A"/>
    <w:lvl w:ilvl="0">
      <w:start w:val="1"/>
      <w:numFmt w:val="decimal"/>
      <w:lvlText w:val="%1"/>
      <w:lvlJc w:val="left"/>
      <w:pPr>
        <w:ind w:left="360" w:hanging="360"/>
      </w:pPr>
      <w:rPr>
        <w:rFonts w:hint="default"/>
        <w:b w:val="0"/>
      </w:rPr>
    </w:lvl>
    <w:lvl w:ilvl="1">
      <w:start w:val="2"/>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5" w15:restartNumberingAfterBreak="0">
    <w:nsid w:val="32CB4BDB"/>
    <w:multiLevelType w:val="multilevel"/>
    <w:tmpl w:val="8A64AA2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3CC66E9"/>
    <w:multiLevelType w:val="hybridMultilevel"/>
    <w:tmpl w:val="7EC85F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CF54EC5"/>
    <w:multiLevelType w:val="hybridMultilevel"/>
    <w:tmpl w:val="5B506128"/>
    <w:lvl w:ilvl="0" w:tplc="0422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4412647"/>
    <w:multiLevelType w:val="hybridMultilevel"/>
    <w:tmpl w:val="C2AE00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58A7F96"/>
    <w:multiLevelType w:val="hybridMultilevel"/>
    <w:tmpl w:val="E08A96B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A12603E"/>
    <w:multiLevelType w:val="hybridMultilevel"/>
    <w:tmpl w:val="4E9626F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CA50874"/>
    <w:multiLevelType w:val="hybridMultilevel"/>
    <w:tmpl w:val="5EFE9BB4"/>
    <w:lvl w:ilvl="0" w:tplc="041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E5432F0"/>
    <w:multiLevelType w:val="hybridMultilevel"/>
    <w:tmpl w:val="D85CCC4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E9573AF"/>
    <w:multiLevelType w:val="hybridMultilevel"/>
    <w:tmpl w:val="A5F88C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EBB2251"/>
    <w:multiLevelType w:val="hybridMultilevel"/>
    <w:tmpl w:val="85127D1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5" w15:restartNumberingAfterBreak="0">
    <w:nsid w:val="4F6757AD"/>
    <w:multiLevelType w:val="hybridMultilevel"/>
    <w:tmpl w:val="896A40D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19F7529"/>
    <w:multiLevelType w:val="hybridMultilevel"/>
    <w:tmpl w:val="6AF0E7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73859C2"/>
    <w:multiLevelType w:val="hybridMultilevel"/>
    <w:tmpl w:val="6BAACCF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CFD131C"/>
    <w:multiLevelType w:val="hybridMultilevel"/>
    <w:tmpl w:val="9B347F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0056F3F"/>
    <w:multiLevelType w:val="hybridMultilevel"/>
    <w:tmpl w:val="3962C7A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2966523"/>
    <w:multiLevelType w:val="hybridMultilevel"/>
    <w:tmpl w:val="9462E1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4BB24BC"/>
    <w:multiLevelType w:val="hybridMultilevel"/>
    <w:tmpl w:val="6156A5EA"/>
    <w:lvl w:ilvl="0" w:tplc="724433F0">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4D874EC"/>
    <w:multiLevelType w:val="hybridMultilevel"/>
    <w:tmpl w:val="3E5CC5C0"/>
    <w:lvl w:ilvl="0" w:tplc="0422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7980B22"/>
    <w:multiLevelType w:val="hybridMultilevel"/>
    <w:tmpl w:val="E86CFCFA"/>
    <w:lvl w:ilvl="0" w:tplc="F4A4036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CC33661"/>
    <w:multiLevelType w:val="hybridMultilevel"/>
    <w:tmpl w:val="BB32F21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E370FEC"/>
    <w:multiLevelType w:val="hybridMultilevel"/>
    <w:tmpl w:val="126620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6C770D0"/>
    <w:multiLevelType w:val="hybridMultilevel"/>
    <w:tmpl w:val="143A677C"/>
    <w:lvl w:ilvl="0" w:tplc="8BDACA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777B6AE2"/>
    <w:multiLevelType w:val="hybridMultilevel"/>
    <w:tmpl w:val="83DAEA26"/>
    <w:lvl w:ilvl="0" w:tplc="1B32AE70">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7C3974A9"/>
    <w:multiLevelType w:val="hybridMultilevel"/>
    <w:tmpl w:val="A56A67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EEC7C1E"/>
    <w:multiLevelType w:val="hybridMultilevel"/>
    <w:tmpl w:val="D892099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36"/>
  </w:num>
  <w:num w:numId="3">
    <w:abstractNumId w:val="31"/>
  </w:num>
  <w:num w:numId="4">
    <w:abstractNumId w:val="15"/>
  </w:num>
  <w:num w:numId="5">
    <w:abstractNumId w:val="38"/>
  </w:num>
  <w:num w:numId="6">
    <w:abstractNumId w:val="30"/>
  </w:num>
  <w:num w:numId="7">
    <w:abstractNumId w:val="11"/>
  </w:num>
  <w:num w:numId="8">
    <w:abstractNumId w:val="22"/>
  </w:num>
  <w:num w:numId="9">
    <w:abstractNumId w:val="39"/>
  </w:num>
  <w:num w:numId="10">
    <w:abstractNumId w:val="34"/>
  </w:num>
  <w:num w:numId="11">
    <w:abstractNumId w:val="16"/>
  </w:num>
  <w:num w:numId="12">
    <w:abstractNumId w:val="7"/>
  </w:num>
  <w:num w:numId="13">
    <w:abstractNumId w:val="18"/>
  </w:num>
  <w:num w:numId="14">
    <w:abstractNumId w:val="6"/>
  </w:num>
  <w:num w:numId="15">
    <w:abstractNumId w:val="23"/>
  </w:num>
  <w:num w:numId="16">
    <w:abstractNumId w:val="35"/>
  </w:num>
  <w:num w:numId="17">
    <w:abstractNumId w:val="37"/>
  </w:num>
  <w:num w:numId="18">
    <w:abstractNumId w:val="0"/>
  </w:num>
  <w:num w:numId="19">
    <w:abstractNumId w:val="21"/>
  </w:num>
  <w:num w:numId="20">
    <w:abstractNumId w:val="33"/>
  </w:num>
  <w:num w:numId="21">
    <w:abstractNumId w:val="12"/>
  </w:num>
  <w:num w:numId="22">
    <w:abstractNumId w:val="27"/>
  </w:num>
  <w:num w:numId="23">
    <w:abstractNumId w:val="19"/>
  </w:num>
  <w:num w:numId="24">
    <w:abstractNumId w:val="13"/>
  </w:num>
  <w:num w:numId="25">
    <w:abstractNumId w:val="4"/>
  </w:num>
  <w:num w:numId="26">
    <w:abstractNumId w:val="8"/>
  </w:num>
  <w:num w:numId="27">
    <w:abstractNumId w:val="10"/>
  </w:num>
  <w:num w:numId="28">
    <w:abstractNumId w:val="29"/>
  </w:num>
  <w:num w:numId="29">
    <w:abstractNumId w:val="1"/>
  </w:num>
  <w:num w:numId="30">
    <w:abstractNumId w:val="28"/>
  </w:num>
  <w:num w:numId="31">
    <w:abstractNumId w:val="20"/>
  </w:num>
  <w:num w:numId="32">
    <w:abstractNumId w:val="26"/>
  </w:num>
  <w:num w:numId="33">
    <w:abstractNumId w:val="32"/>
  </w:num>
  <w:num w:numId="34">
    <w:abstractNumId w:val="17"/>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5"/>
  </w:num>
  <w:num w:numId="38">
    <w:abstractNumId w:val="5"/>
  </w:num>
  <w:num w:numId="39">
    <w:abstractNumId w:val="14"/>
  </w:num>
  <w:num w:numId="40">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741"/>
    <w:rsid w:val="000010B9"/>
    <w:rsid w:val="00004E47"/>
    <w:rsid w:val="00010F49"/>
    <w:rsid w:val="00016B83"/>
    <w:rsid w:val="00017D10"/>
    <w:rsid w:val="00020025"/>
    <w:rsid w:val="000221B3"/>
    <w:rsid w:val="00025387"/>
    <w:rsid w:val="0002613B"/>
    <w:rsid w:val="00026688"/>
    <w:rsid w:val="00027284"/>
    <w:rsid w:val="000352AB"/>
    <w:rsid w:val="00036631"/>
    <w:rsid w:val="00042251"/>
    <w:rsid w:val="000438B4"/>
    <w:rsid w:val="000444A0"/>
    <w:rsid w:val="0004467A"/>
    <w:rsid w:val="00047618"/>
    <w:rsid w:val="00057BF3"/>
    <w:rsid w:val="00063D90"/>
    <w:rsid w:val="00064444"/>
    <w:rsid w:val="00067477"/>
    <w:rsid w:val="00067B76"/>
    <w:rsid w:val="000706A6"/>
    <w:rsid w:val="000738DE"/>
    <w:rsid w:val="0007651F"/>
    <w:rsid w:val="00080887"/>
    <w:rsid w:val="00082AD4"/>
    <w:rsid w:val="00083810"/>
    <w:rsid w:val="00083BFD"/>
    <w:rsid w:val="000930E7"/>
    <w:rsid w:val="0009469E"/>
    <w:rsid w:val="00095729"/>
    <w:rsid w:val="00096B3C"/>
    <w:rsid w:val="00096E6C"/>
    <w:rsid w:val="000A1840"/>
    <w:rsid w:val="000A19FC"/>
    <w:rsid w:val="000A1B52"/>
    <w:rsid w:val="000A2B39"/>
    <w:rsid w:val="000A3FB9"/>
    <w:rsid w:val="000A5CA5"/>
    <w:rsid w:val="000A68EB"/>
    <w:rsid w:val="000A6ADD"/>
    <w:rsid w:val="000B0491"/>
    <w:rsid w:val="000B291A"/>
    <w:rsid w:val="000B3AEC"/>
    <w:rsid w:val="000B4650"/>
    <w:rsid w:val="000B5254"/>
    <w:rsid w:val="000B6505"/>
    <w:rsid w:val="000C3F54"/>
    <w:rsid w:val="000C4C27"/>
    <w:rsid w:val="000D1FAB"/>
    <w:rsid w:val="000D38DC"/>
    <w:rsid w:val="000D43CC"/>
    <w:rsid w:val="000D6260"/>
    <w:rsid w:val="000E09C6"/>
    <w:rsid w:val="000E5683"/>
    <w:rsid w:val="000E7825"/>
    <w:rsid w:val="000E7C5A"/>
    <w:rsid w:val="000F5F08"/>
    <w:rsid w:val="000F5FD3"/>
    <w:rsid w:val="00101C92"/>
    <w:rsid w:val="00102387"/>
    <w:rsid w:val="00103F4E"/>
    <w:rsid w:val="00104371"/>
    <w:rsid w:val="00104BFB"/>
    <w:rsid w:val="00106C16"/>
    <w:rsid w:val="00110BA7"/>
    <w:rsid w:val="0011511F"/>
    <w:rsid w:val="0011513C"/>
    <w:rsid w:val="00116E02"/>
    <w:rsid w:val="0012219C"/>
    <w:rsid w:val="00126010"/>
    <w:rsid w:val="00127CB9"/>
    <w:rsid w:val="0013047A"/>
    <w:rsid w:val="0013114E"/>
    <w:rsid w:val="001328D9"/>
    <w:rsid w:val="00132EDF"/>
    <w:rsid w:val="001353D2"/>
    <w:rsid w:val="001356FF"/>
    <w:rsid w:val="00145144"/>
    <w:rsid w:val="00145DE1"/>
    <w:rsid w:val="00146861"/>
    <w:rsid w:val="001546AC"/>
    <w:rsid w:val="00154D34"/>
    <w:rsid w:val="001600C9"/>
    <w:rsid w:val="0016324D"/>
    <w:rsid w:val="00163692"/>
    <w:rsid w:val="00163D68"/>
    <w:rsid w:val="00166354"/>
    <w:rsid w:val="0017021D"/>
    <w:rsid w:val="00176461"/>
    <w:rsid w:val="00176C9E"/>
    <w:rsid w:val="00183DFC"/>
    <w:rsid w:val="00186C3D"/>
    <w:rsid w:val="001875BF"/>
    <w:rsid w:val="001879C9"/>
    <w:rsid w:val="00190723"/>
    <w:rsid w:val="00193217"/>
    <w:rsid w:val="00193634"/>
    <w:rsid w:val="00193FEE"/>
    <w:rsid w:val="001954A4"/>
    <w:rsid w:val="00195F84"/>
    <w:rsid w:val="00196FEB"/>
    <w:rsid w:val="00197A4E"/>
    <w:rsid w:val="001A1438"/>
    <w:rsid w:val="001A2345"/>
    <w:rsid w:val="001A3162"/>
    <w:rsid w:val="001A5E9C"/>
    <w:rsid w:val="001A77AE"/>
    <w:rsid w:val="001A7CF9"/>
    <w:rsid w:val="001B4848"/>
    <w:rsid w:val="001B55B7"/>
    <w:rsid w:val="001B68DE"/>
    <w:rsid w:val="001C17BD"/>
    <w:rsid w:val="001C2C3C"/>
    <w:rsid w:val="001C3484"/>
    <w:rsid w:val="001C6659"/>
    <w:rsid w:val="001D04A6"/>
    <w:rsid w:val="001D153B"/>
    <w:rsid w:val="001D5605"/>
    <w:rsid w:val="001D7E4B"/>
    <w:rsid w:val="001E34D6"/>
    <w:rsid w:val="001E4759"/>
    <w:rsid w:val="001E6DDD"/>
    <w:rsid w:val="001E6F9C"/>
    <w:rsid w:val="001F118E"/>
    <w:rsid w:val="00200163"/>
    <w:rsid w:val="002003D0"/>
    <w:rsid w:val="00202171"/>
    <w:rsid w:val="00207C01"/>
    <w:rsid w:val="002106C3"/>
    <w:rsid w:val="00210D80"/>
    <w:rsid w:val="00212679"/>
    <w:rsid w:val="00212AF6"/>
    <w:rsid w:val="0021415D"/>
    <w:rsid w:val="002148D2"/>
    <w:rsid w:val="00215EFD"/>
    <w:rsid w:val="00217B80"/>
    <w:rsid w:val="002208A8"/>
    <w:rsid w:val="0022108C"/>
    <w:rsid w:val="002258F1"/>
    <w:rsid w:val="00226BA6"/>
    <w:rsid w:val="00226C82"/>
    <w:rsid w:val="0023159B"/>
    <w:rsid w:val="002345A7"/>
    <w:rsid w:val="002363ED"/>
    <w:rsid w:val="00243BFC"/>
    <w:rsid w:val="00246740"/>
    <w:rsid w:val="00247A8D"/>
    <w:rsid w:val="00250844"/>
    <w:rsid w:val="00253853"/>
    <w:rsid w:val="0026041F"/>
    <w:rsid w:val="002610DC"/>
    <w:rsid w:val="00262185"/>
    <w:rsid w:val="0026416E"/>
    <w:rsid w:val="00277B97"/>
    <w:rsid w:val="002802CD"/>
    <w:rsid w:val="00283785"/>
    <w:rsid w:val="00286A17"/>
    <w:rsid w:val="002874F8"/>
    <w:rsid w:val="00290D8F"/>
    <w:rsid w:val="00290FE2"/>
    <w:rsid w:val="00291861"/>
    <w:rsid w:val="00293CEA"/>
    <w:rsid w:val="00293DE0"/>
    <w:rsid w:val="0029522A"/>
    <w:rsid w:val="00297953"/>
    <w:rsid w:val="002A2090"/>
    <w:rsid w:val="002A38A9"/>
    <w:rsid w:val="002B15D2"/>
    <w:rsid w:val="002B21D6"/>
    <w:rsid w:val="002B232B"/>
    <w:rsid w:val="002B41B6"/>
    <w:rsid w:val="002B4435"/>
    <w:rsid w:val="002B574F"/>
    <w:rsid w:val="002C6024"/>
    <w:rsid w:val="002C7CC2"/>
    <w:rsid w:val="002C7D48"/>
    <w:rsid w:val="002D0746"/>
    <w:rsid w:val="002D24C6"/>
    <w:rsid w:val="002D2F68"/>
    <w:rsid w:val="002E7260"/>
    <w:rsid w:val="002E75B6"/>
    <w:rsid w:val="002F22D6"/>
    <w:rsid w:val="002F2DF6"/>
    <w:rsid w:val="002F39EA"/>
    <w:rsid w:val="002F4024"/>
    <w:rsid w:val="002F7323"/>
    <w:rsid w:val="00306A36"/>
    <w:rsid w:val="00306C21"/>
    <w:rsid w:val="00314771"/>
    <w:rsid w:val="00323322"/>
    <w:rsid w:val="003249D8"/>
    <w:rsid w:val="00331BBC"/>
    <w:rsid w:val="00331E1B"/>
    <w:rsid w:val="0033581A"/>
    <w:rsid w:val="00336E95"/>
    <w:rsid w:val="0033775E"/>
    <w:rsid w:val="003427BA"/>
    <w:rsid w:val="003449FB"/>
    <w:rsid w:val="00345067"/>
    <w:rsid w:val="003459E0"/>
    <w:rsid w:val="00347034"/>
    <w:rsid w:val="003511E8"/>
    <w:rsid w:val="00351AD8"/>
    <w:rsid w:val="003545AE"/>
    <w:rsid w:val="00361A66"/>
    <w:rsid w:val="00362B7A"/>
    <w:rsid w:val="00362C81"/>
    <w:rsid w:val="00364E4A"/>
    <w:rsid w:val="00364FC0"/>
    <w:rsid w:val="003713E5"/>
    <w:rsid w:val="0037179C"/>
    <w:rsid w:val="00372340"/>
    <w:rsid w:val="0037370D"/>
    <w:rsid w:val="003737C6"/>
    <w:rsid w:val="00374B4A"/>
    <w:rsid w:val="00375548"/>
    <w:rsid w:val="003778D7"/>
    <w:rsid w:val="00380706"/>
    <w:rsid w:val="00380A33"/>
    <w:rsid w:val="003844BF"/>
    <w:rsid w:val="00390922"/>
    <w:rsid w:val="00390C96"/>
    <w:rsid w:val="00390FFD"/>
    <w:rsid w:val="00392C80"/>
    <w:rsid w:val="00393C70"/>
    <w:rsid w:val="00394A12"/>
    <w:rsid w:val="00394D5C"/>
    <w:rsid w:val="003951F9"/>
    <w:rsid w:val="003957C0"/>
    <w:rsid w:val="00395ADA"/>
    <w:rsid w:val="0039789A"/>
    <w:rsid w:val="003979D8"/>
    <w:rsid w:val="003A0A31"/>
    <w:rsid w:val="003A3DB6"/>
    <w:rsid w:val="003A457A"/>
    <w:rsid w:val="003A63F7"/>
    <w:rsid w:val="003A67CB"/>
    <w:rsid w:val="003B1353"/>
    <w:rsid w:val="003B520E"/>
    <w:rsid w:val="003B7C99"/>
    <w:rsid w:val="003C1DA2"/>
    <w:rsid w:val="003C2085"/>
    <w:rsid w:val="003D3EA3"/>
    <w:rsid w:val="003D5D2D"/>
    <w:rsid w:val="003E347A"/>
    <w:rsid w:val="003E3C03"/>
    <w:rsid w:val="003E3E8B"/>
    <w:rsid w:val="003E422A"/>
    <w:rsid w:val="003F2F39"/>
    <w:rsid w:val="004000A6"/>
    <w:rsid w:val="00402BDB"/>
    <w:rsid w:val="00404FB6"/>
    <w:rsid w:val="004061FE"/>
    <w:rsid w:val="004063D2"/>
    <w:rsid w:val="004065D0"/>
    <w:rsid w:val="00406E14"/>
    <w:rsid w:val="004072E2"/>
    <w:rsid w:val="00410010"/>
    <w:rsid w:val="004134C7"/>
    <w:rsid w:val="0041454E"/>
    <w:rsid w:val="00414CE0"/>
    <w:rsid w:val="00414E99"/>
    <w:rsid w:val="00416003"/>
    <w:rsid w:val="00421EE1"/>
    <w:rsid w:val="00421EEC"/>
    <w:rsid w:val="00424D3E"/>
    <w:rsid w:val="00436246"/>
    <w:rsid w:val="00436D86"/>
    <w:rsid w:val="004377A8"/>
    <w:rsid w:val="0044108A"/>
    <w:rsid w:val="0044126A"/>
    <w:rsid w:val="00442E6B"/>
    <w:rsid w:val="00443E5B"/>
    <w:rsid w:val="00444816"/>
    <w:rsid w:val="004450A1"/>
    <w:rsid w:val="00446945"/>
    <w:rsid w:val="0044763C"/>
    <w:rsid w:val="00450721"/>
    <w:rsid w:val="004702D2"/>
    <w:rsid w:val="00470336"/>
    <w:rsid w:val="00471FB3"/>
    <w:rsid w:val="00477AF0"/>
    <w:rsid w:val="00484476"/>
    <w:rsid w:val="0048451D"/>
    <w:rsid w:val="004902BD"/>
    <w:rsid w:val="00493FE8"/>
    <w:rsid w:val="0049456E"/>
    <w:rsid w:val="0049485D"/>
    <w:rsid w:val="00495DF1"/>
    <w:rsid w:val="004A1537"/>
    <w:rsid w:val="004B209F"/>
    <w:rsid w:val="004B37D0"/>
    <w:rsid w:val="004B4612"/>
    <w:rsid w:val="004C15C7"/>
    <w:rsid w:val="004D103A"/>
    <w:rsid w:val="004D1854"/>
    <w:rsid w:val="004E1AD3"/>
    <w:rsid w:val="004E1D00"/>
    <w:rsid w:val="004E1F42"/>
    <w:rsid w:val="004E41E7"/>
    <w:rsid w:val="004E4AC9"/>
    <w:rsid w:val="004E6A68"/>
    <w:rsid w:val="004F2487"/>
    <w:rsid w:val="004F351F"/>
    <w:rsid w:val="004F3E75"/>
    <w:rsid w:val="004F53C5"/>
    <w:rsid w:val="004F7E22"/>
    <w:rsid w:val="00501B14"/>
    <w:rsid w:val="00506E66"/>
    <w:rsid w:val="00507641"/>
    <w:rsid w:val="00510443"/>
    <w:rsid w:val="00510679"/>
    <w:rsid w:val="00510B59"/>
    <w:rsid w:val="00513F42"/>
    <w:rsid w:val="0051468E"/>
    <w:rsid w:val="00515218"/>
    <w:rsid w:val="005209A5"/>
    <w:rsid w:val="00522786"/>
    <w:rsid w:val="00524662"/>
    <w:rsid w:val="00524C7E"/>
    <w:rsid w:val="0052518B"/>
    <w:rsid w:val="00530F08"/>
    <w:rsid w:val="00531ABD"/>
    <w:rsid w:val="00533E37"/>
    <w:rsid w:val="00535F9D"/>
    <w:rsid w:val="0053669A"/>
    <w:rsid w:val="00537741"/>
    <w:rsid w:val="00542443"/>
    <w:rsid w:val="00551591"/>
    <w:rsid w:val="00554A9A"/>
    <w:rsid w:val="00557B82"/>
    <w:rsid w:val="00560BD8"/>
    <w:rsid w:val="00560DB3"/>
    <w:rsid w:val="00561A7A"/>
    <w:rsid w:val="0056568B"/>
    <w:rsid w:val="00565FDB"/>
    <w:rsid w:val="00572551"/>
    <w:rsid w:val="00572FB1"/>
    <w:rsid w:val="0057304B"/>
    <w:rsid w:val="00576D3D"/>
    <w:rsid w:val="00582C5E"/>
    <w:rsid w:val="005879F4"/>
    <w:rsid w:val="00591056"/>
    <w:rsid w:val="005912A4"/>
    <w:rsid w:val="00592E23"/>
    <w:rsid w:val="00593A44"/>
    <w:rsid w:val="00594697"/>
    <w:rsid w:val="005A116D"/>
    <w:rsid w:val="005A13F5"/>
    <w:rsid w:val="005A1F02"/>
    <w:rsid w:val="005A37F9"/>
    <w:rsid w:val="005A3F1C"/>
    <w:rsid w:val="005A6303"/>
    <w:rsid w:val="005A63CA"/>
    <w:rsid w:val="005B0BEC"/>
    <w:rsid w:val="005B1A12"/>
    <w:rsid w:val="005B3123"/>
    <w:rsid w:val="005B5EE9"/>
    <w:rsid w:val="005B63B3"/>
    <w:rsid w:val="005C68D9"/>
    <w:rsid w:val="005C69AB"/>
    <w:rsid w:val="005C6F07"/>
    <w:rsid w:val="005C758C"/>
    <w:rsid w:val="005D23FD"/>
    <w:rsid w:val="005D6F37"/>
    <w:rsid w:val="005E442F"/>
    <w:rsid w:val="005E4999"/>
    <w:rsid w:val="005F5799"/>
    <w:rsid w:val="005F6A96"/>
    <w:rsid w:val="00602B3A"/>
    <w:rsid w:val="00603DFB"/>
    <w:rsid w:val="0060743D"/>
    <w:rsid w:val="00610E16"/>
    <w:rsid w:val="006125F3"/>
    <w:rsid w:val="00613578"/>
    <w:rsid w:val="00614D7A"/>
    <w:rsid w:val="00617FAA"/>
    <w:rsid w:val="006205A8"/>
    <w:rsid w:val="00621ECE"/>
    <w:rsid w:val="00626993"/>
    <w:rsid w:val="006300D1"/>
    <w:rsid w:val="00632CE1"/>
    <w:rsid w:val="00640125"/>
    <w:rsid w:val="006412CA"/>
    <w:rsid w:val="0064215A"/>
    <w:rsid w:val="0064272F"/>
    <w:rsid w:val="00642CA3"/>
    <w:rsid w:val="00643237"/>
    <w:rsid w:val="00643D4C"/>
    <w:rsid w:val="0064464A"/>
    <w:rsid w:val="00647C84"/>
    <w:rsid w:val="006509C0"/>
    <w:rsid w:val="00653166"/>
    <w:rsid w:val="006565D4"/>
    <w:rsid w:val="006600D5"/>
    <w:rsid w:val="00660C02"/>
    <w:rsid w:val="00664D49"/>
    <w:rsid w:val="00664F9C"/>
    <w:rsid w:val="0066532D"/>
    <w:rsid w:val="006670CD"/>
    <w:rsid w:val="006705E6"/>
    <w:rsid w:val="006714C2"/>
    <w:rsid w:val="00671C56"/>
    <w:rsid w:val="0067628F"/>
    <w:rsid w:val="00676F6D"/>
    <w:rsid w:val="00677692"/>
    <w:rsid w:val="0068095F"/>
    <w:rsid w:val="00680BFB"/>
    <w:rsid w:val="00683DD0"/>
    <w:rsid w:val="0068497E"/>
    <w:rsid w:val="00690D79"/>
    <w:rsid w:val="006913BD"/>
    <w:rsid w:val="00691420"/>
    <w:rsid w:val="006919C9"/>
    <w:rsid w:val="0069262B"/>
    <w:rsid w:val="00693371"/>
    <w:rsid w:val="00693821"/>
    <w:rsid w:val="00693F13"/>
    <w:rsid w:val="00695A7D"/>
    <w:rsid w:val="006A01B8"/>
    <w:rsid w:val="006A129F"/>
    <w:rsid w:val="006A346A"/>
    <w:rsid w:val="006A3D4D"/>
    <w:rsid w:val="006A454A"/>
    <w:rsid w:val="006A5465"/>
    <w:rsid w:val="006B189F"/>
    <w:rsid w:val="006B1AC8"/>
    <w:rsid w:val="006B27E2"/>
    <w:rsid w:val="006B2936"/>
    <w:rsid w:val="006B4231"/>
    <w:rsid w:val="006B593B"/>
    <w:rsid w:val="006C0A71"/>
    <w:rsid w:val="006C0B77"/>
    <w:rsid w:val="006C337F"/>
    <w:rsid w:val="006C4DAC"/>
    <w:rsid w:val="006C63DB"/>
    <w:rsid w:val="006C6C06"/>
    <w:rsid w:val="006D1AD5"/>
    <w:rsid w:val="006D2CDE"/>
    <w:rsid w:val="006D3E4D"/>
    <w:rsid w:val="006D4833"/>
    <w:rsid w:val="006D6C73"/>
    <w:rsid w:val="006E0897"/>
    <w:rsid w:val="006E1A79"/>
    <w:rsid w:val="006E20E8"/>
    <w:rsid w:val="006E64DF"/>
    <w:rsid w:val="006E68FD"/>
    <w:rsid w:val="006E7145"/>
    <w:rsid w:val="006F20AC"/>
    <w:rsid w:val="006F4B37"/>
    <w:rsid w:val="006F503E"/>
    <w:rsid w:val="00700677"/>
    <w:rsid w:val="00700847"/>
    <w:rsid w:val="00700CD5"/>
    <w:rsid w:val="00701057"/>
    <w:rsid w:val="007035E2"/>
    <w:rsid w:val="0070730D"/>
    <w:rsid w:val="0070739F"/>
    <w:rsid w:val="00707A87"/>
    <w:rsid w:val="00711B27"/>
    <w:rsid w:val="007129FE"/>
    <w:rsid w:val="00713C14"/>
    <w:rsid w:val="00717697"/>
    <w:rsid w:val="007207C4"/>
    <w:rsid w:val="00721E8E"/>
    <w:rsid w:val="00724BA9"/>
    <w:rsid w:val="00725673"/>
    <w:rsid w:val="00727FDE"/>
    <w:rsid w:val="00732A22"/>
    <w:rsid w:val="0073376C"/>
    <w:rsid w:val="00733BAE"/>
    <w:rsid w:val="00734070"/>
    <w:rsid w:val="007349E9"/>
    <w:rsid w:val="00734EA2"/>
    <w:rsid w:val="007413FF"/>
    <w:rsid w:val="00743BAA"/>
    <w:rsid w:val="00744CA7"/>
    <w:rsid w:val="00744E32"/>
    <w:rsid w:val="00747C9E"/>
    <w:rsid w:val="0075495B"/>
    <w:rsid w:val="00756530"/>
    <w:rsid w:val="00760643"/>
    <w:rsid w:val="00761FAE"/>
    <w:rsid w:val="00767D0A"/>
    <w:rsid w:val="007700BF"/>
    <w:rsid w:val="007712BF"/>
    <w:rsid w:val="00775650"/>
    <w:rsid w:val="0078028E"/>
    <w:rsid w:val="007816D8"/>
    <w:rsid w:val="00784199"/>
    <w:rsid w:val="00786862"/>
    <w:rsid w:val="00787DCC"/>
    <w:rsid w:val="00790E17"/>
    <w:rsid w:val="0079204D"/>
    <w:rsid w:val="00792362"/>
    <w:rsid w:val="00794C36"/>
    <w:rsid w:val="00795E22"/>
    <w:rsid w:val="00797E09"/>
    <w:rsid w:val="007A2432"/>
    <w:rsid w:val="007A339F"/>
    <w:rsid w:val="007A6228"/>
    <w:rsid w:val="007A633D"/>
    <w:rsid w:val="007A7664"/>
    <w:rsid w:val="007B372E"/>
    <w:rsid w:val="007C1681"/>
    <w:rsid w:val="007C3817"/>
    <w:rsid w:val="007C3A82"/>
    <w:rsid w:val="007C67EB"/>
    <w:rsid w:val="007D10E3"/>
    <w:rsid w:val="007D2449"/>
    <w:rsid w:val="007D2DA2"/>
    <w:rsid w:val="007E0263"/>
    <w:rsid w:val="007E1F95"/>
    <w:rsid w:val="007E3B0E"/>
    <w:rsid w:val="007E4A34"/>
    <w:rsid w:val="007E5D4D"/>
    <w:rsid w:val="007E69CD"/>
    <w:rsid w:val="007F39B5"/>
    <w:rsid w:val="007F3BC0"/>
    <w:rsid w:val="00800709"/>
    <w:rsid w:val="00802233"/>
    <w:rsid w:val="008022E3"/>
    <w:rsid w:val="00802FB0"/>
    <w:rsid w:val="00803C28"/>
    <w:rsid w:val="00803D92"/>
    <w:rsid w:val="00805D3F"/>
    <w:rsid w:val="00807725"/>
    <w:rsid w:val="008106D7"/>
    <w:rsid w:val="008147E6"/>
    <w:rsid w:val="008175CD"/>
    <w:rsid w:val="00821352"/>
    <w:rsid w:val="008232B9"/>
    <w:rsid w:val="008242D5"/>
    <w:rsid w:val="008242FF"/>
    <w:rsid w:val="00825BC7"/>
    <w:rsid w:val="00825CFC"/>
    <w:rsid w:val="0082616C"/>
    <w:rsid w:val="00826E6A"/>
    <w:rsid w:val="008326D4"/>
    <w:rsid w:val="008332AB"/>
    <w:rsid w:val="00834CB3"/>
    <w:rsid w:val="00840DA3"/>
    <w:rsid w:val="00844E9A"/>
    <w:rsid w:val="00845039"/>
    <w:rsid w:val="00850A4A"/>
    <w:rsid w:val="00851E48"/>
    <w:rsid w:val="00854B4A"/>
    <w:rsid w:val="0085649F"/>
    <w:rsid w:val="008573ED"/>
    <w:rsid w:val="0086040E"/>
    <w:rsid w:val="008611DF"/>
    <w:rsid w:val="00861441"/>
    <w:rsid w:val="00864150"/>
    <w:rsid w:val="00865057"/>
    <w:rsid w:val="00865725"/>
    <w:rsid w:val="00865C7F"/>
    <w:rsid w:val="00865E66"/>
    <w:rsid w:val="00867565"/>
    <w:rsid w:val="00870751"/>
    <w:rsid w:val="0087383B"/>
    <w:rsid w:val="00874FA9"/>
    <w:rsid w:val="00875C63"/>
    <w:rsid w:val="0087791C"/>
    <w:rsid w:val="008859A4"/>
    <w:rsid w:val="00891652"/>
    <w:rsid w:val="00891B2B"/>
    <w:rsid w:val="008A05C9"/>
    <w:rsid w:val="008A3BB9"/>
    <w:rsid w:val="008A4332"/>
    <w:rsid w:val="008A440D"/>
    <w:rsid w:val="008A4F3C"/>
    <w:rsid w:val="008A5E35"/>
    <w:rsid w:val="008A7139"/>
    <w:rsid w:val="008B1D39"/>
    <w:rsid w:val="008B2E9D"/>
    <w:rsid w:val="008B5CD0"/>
    <w:rsid w:val="008C0B1F"/>
    <w:rsid w:val="008C3069"/>
    <w:rsid w:val="008C3B48"/>
    <w:rsid w:val="008D306E"/>
    <w:rsid w:val="008D692E"/>
    <w:rsid w:val="008E1C12"/>
    <w:rsid w:val="008F3FC8"/>
    <w:rsid w:val="008F476A"/>
    <w:rsid w:val="008F55E2"/>
    <w:rsid w:val="008F6B80"/>
    <w:rsid w:val="009008E6"/>
    <w:rsid w:val="00900D6D"/>
    <w:rsid w:val="00902F49"/>
    <w:rsid w:val="009048EB"/>
    <w:rsid w:val="00904F5A"/>
    <w:rsid w:val="0090512A"/>
    <w:rsid w:val="0090725B"/>
    <w:rsid w:val="00911A08"/>
    <w:rsid w:val="009129F2"/>
    <w:rsid w:val="00915451"/>
    <w:rsid w:val="009176A7"/>
    <w:rsid w:val="00917791"/>
    <w:rsid w:val="00922C48"/>
    <w:rsid w:val="00925DCD"/>
    <w:rsid w:val="0092718A"/>
    <w:rsid w:val="0093589D"/>
    <w:rsid w:val="00940982"/>
    <w:rsid w:val="009409EC"/>
    <w:rsid w:val="009413E0"/>
    <w:rsid w:val="009438C7"/>
    <w:rsid w:val="00943D5E"/>
    <w:rsid w:val="00943EE8"/>
    <w:rsid w:val="00944746"/>
    <w:rsid w:val="00946E48"/>
    <w:rsid w:val="00947368"/>
    <w:rsid w:val="009512B9"/>
    <w:rsid w:val="00951C00"/>
    <w:rsid w:val="00952C86"/>
    <w:rsid w:val="00952DB3"/>
    <w:rsid w:val="0095332B"/>
    <w:rsid w:val="00957D30"/>
    <w:rsid w:val="00960117"/>
    <w:rsid w:val="00960122"/>
    <w:rsid w:val="00962266"/>
    <w:rsid w:val="009634AA"/>
    <w:rsid w:val="00970B26"/>
    <w:rsid w:val="00970C39"/>
    <w:rsid w:val="00972002"/>
    <w:rsid w:val="009722A0"/>
    <w:rsid w:val="00972FD5"/>
    <w:rsid w:val="00974FF0"/>
    <w:rsid w:val="00975F1B"/>
    <w:rsid w:val="00980113"/>
    <w:rsid w:val="00981D71"/>
    <w:rsid w:val="00985AC0"/>
    <w:rsid w:val="009862F5"/>
    <w:rsid w:val="0098769F"/>
    <w:rsid w:val="00991B57"/>
    <w:rsid w:val="00992261"/>
    <w:rsid w:val="009926BE"/>
    <w:rsid w:val="00993690"/>
    <w:rsid w:val="00996A0D"/>
    <w:rsid w:val="009A5947"/>
    <w:rsid w:val="009B0976"/>
    <w:rsid w:val="009B0A09"/>
    <w:rsid w:val="009B24D0"/>
    <w:rsid w:val="009B27D7"/>
    <w:rsid w:val="009B3365"/>
    <w:rsid w:val="009B5C70"/>
    <w:rsid w:val="009B5E58"/>
    <w:rsid w:val="009B7380"/>
    <w:rsid w:val="009C509A"/>
    <w:rsid w:val="009C6FBD"/>
    <w:rsid w:val="009D1168"/>
    <w:rsid w:val="009D4257"/>
    <w:rsid w:val="009D71F7"/>
    <w:rsid w:val="009D7A56"/>
    <w:rsid w:val="009E0C0F"/>
    <w:rsid w:val="009E19BD"/>
    <w:rsid w:val="009E460F"/>
    <w:rsid w:val="009F35A7"/>
    <w:rsid w:val="009F4070"/>
    <w:rsid w:val="00A0101F"/>
    <w:rsid w:val="00A02074"/>
    <w:rsid w:val="00A06072"/>
    <w:rsid w:val="00A067F1"/>
    <w:rsid w:val="00A10846"/>
    <w:rsid w:val="00A11723"/>
    <w:rsid w:val="00A2126D"/>
    <w:rsid w:val="00A22E86"/>
    <w:rsid w:val="00A233FB"/>
    <w:rsid w:val="00A23664"/>
    <w:rsid w:val="00A27135"/>
    <w:rsid w:val="00A31B42"/>
    <w:rsid w:val="00A34909"/>
    <w:rsid w:val="00A3544F"/>
    <w:rsid w:val="00A3664B"/>
    <w:rsid w:val="00A3699E"/>
    <w:rsid w:val="00A36AAD"/>
    <w:rsid w:val="00A37964"/>
    <w:rsid w:val="00A37A68"/>
    <w:rsid w:val="00A403CD"/>
    <w:rsid w:val="00A44B17"/>
    <w:rsid w:val="00A451E9"/>
    <w:rsid w:val="00A45D1E"/>
    <w:rsid w:val="00A50063"/>
    <w:rsid w:val="00A50C84"/>
    <w:rsid w:val="00A51B8A"/>
    <w:rsid w:val="00A55AF3"/>
    <w:rsid w:val="00A57A76"/>
    <w:rsid w:val="00A57EE6"/>
    <w:rsid w:val="00A60708"/>
    <w:rsid w:val="00A615F7"/>
    <w:rsid w:val="00A65459"/>
    <w:rsid w:val="00A70D6F"/>
    <w:rsid w:val="00A74788"/>
    <w:rsid w:val="00A77354"/>
    <w:rsid w:val="00A80788"/>
    <w:rsid w:val="00A81EC4"/>
    <w:rsid w:val="00A81FB1"/>
    <w:rsid w:val="00A82143"/>
    <w:rsid w:val="00A82F9A"/>
    <w:rsid w:val="00A83A60"/>
    <w:rsid w:val="00A854FF"/>
    <w:rsid w:val="00A866EF"/>
    <w:rsid w:val="00A93930"/>
    <w:rsid w:val="00A960D2"/>
    <w:rsid w:val="00A97AC0"/>
    <w:rsid w:val="00AA4545"/>
    <w:rsid w:val="00AA5B05"/>
    <w:rsid w:val="00AB0DA0"/>
    <w:rsid w:val="00AB0EAB"/>
    <w:rsid w:val="00AB3BB9"/>
    <w:rsid w:val="00AB6521"/>
    <w:rsid w:val="00AC036C"/>
    <w:rsid w:val="00AC0584"/>
    <w:rsid w:val="00AC0EC1"/>
    <w:rsid w:val="00AC2C1B"/>
    <w:rsid w:val="00AC3EBD"/>
    <w:rsid w:val="00AC6039"/>
    <w:rsid w:val="00AD15BE"/>
    <w:rsid w:val="00AD6123"/>
    <w:rsid w:val="00AE1149"/>
    <w:rsid w:val="00AE3122"/>
    <w:rsid w:val="00AE46C4"/>
    <w:rsid w:val="00AE4E84"/>
    <w:rsid w:val="00AE65D7"/>
    <w:rsid w:val="00AF1112"/>
    <w:rsid w:val="00AF21EC"/>
    <w:rsid w:val="00AF25D6"/>
    <w:rsid w:val="00AF29CB"/>
    <w:rsid w:val="00AF76D8"/>
    <w:rsid w:val="00AF7B91"/>
    <w:rsid w:val="00B01379"/>
    <w:rsid w:val="00B01D01"/>
    <w:rsid w:val="00B02EB3"/>
    <w:rsid w:val="00B039F7"/>
    <w:rsid w:val="00B10C6A"/>
    <w:rsid w:val="00B119B7"/>
    <w:rsid w:val="00B131A9"/>
    <w:rsid w:val="00B1728D"/>
    <w:rsid w:val="00B17DD7"/>
    <w:rsid w:val="00B229E0"/>
    <w:rsid w:val="00B23103"/>
    <w:rsid w:val="00B247CD"/>
    <w:rsid w:val="00B30F21"/>
    <w:rsid w:val="00B31342"/>
    <w:rsid w:val="00B315BE"/>
    <w:rsid w:val="00B32DCD"/>
    <w:rsid w:val="00B3604F"/>
    <w:rsid w:val="00B37897"/>
    <w:rsid w:val="00B40411"/>
    <w:rsid w:val="00B44DB6"/>
    <w:rsid w:val="00B460A5"/>
    <w:rsid w:val="00B508CD"/>
    <w:rsid w:val="00B54FEC"/>
    <w:rsid w:val="00B56127"/>
    <w:rsid w:val="00B61BB9"/>
    <w:rsid w:val="00B62661"/>
    <w:rsid w:val="00B6561C"/>
    <w:rsid w:val="00B67F64"/>
    <w:rsid w:val="00B70BC9"/>
    <w:rsid w:val="00B76AC7"/>
    <w:rsid w:val="00B81525"/>
    <w:rsid w:val="00B81E62"/>
    <w:rsid w:val="00B82984"/>
    <w:rsid w:val="00B82FA6"/>
    <w:rsid w:val="00B860FB"/>
    <w:rsid w:val="00B86519"/>
    <w:rsid w:val="00B915B7"/>
    <w:rsid w:val="00B91EED"/>
    <w:rsid w:val="00B91F96"/>
    <w:rsid w:val="00B95A85"/>
    <w:rsid w:val="00B95E15"/>
    <w:rsid w:val="00B9722C"/>
    <w:rsid w:val="00B97854"/>
    <w:rsid w:val="00BA431A"/>
    <w:rsid w:val="00BA7E1A"/>
    <w:rsid w:val="00BB1AA1"/>
    <w:rsid w:val="00BB4B80"/>
    <w:rsid w:val="00BB7AD7"/>
    <w:rsid w:val="00BC1C91"/>
    <w:rsid w:val="00BC3E84"/>
    <w:rsid w:val="00BC5D67"/>
    <w:rsid w:val="00BD23E5"/>
    <w:rsid w:val="00BD28D4"/>
    <w:rsid w:val="00BD43A8"/>
    <w:rsid w:val="00BD5BB8"/>
    <w:rsid w:val="00BD5F7F"/>
    <w:rsid w:val="00BE0BC9"/>
    <w:rsid w:val="00BE2514"/>
    <w:rsid w:val="00BE3813"/>
    <w:rsid w:val="00BF01FA"/>
    <w:rsid w:val="00BF0C31"/>
    <w:rsid w:val="00BF0CA4"/>
    <w:rsid w:val="00BF0F20"/>
    <w:rsid w:val="00C0353C"/>
    <w:rsid w:val="00C04460"/>
    <w:rsid w:val="00C077C0"/>
    <w:rsid w:val="00C10A4C"/>
    <w:rsid w:val="00C1307B"/>
    <w:rsid w:val="00C1348D"/>
    <w:rsid w:val="00C1367F"/>
    <w:rsid w:val="00C13701"/>
    <w:rsid w:val="00C14161"/>
    <w:rsid w:val="00C207D6"/>
    <w:rsid w:val="00C21C7F"/>
    <w:rsid w:val="00C22782"/>
    <w:rsid w:val="00C22947"/>
    <w:rsid w:val="00C2685E"/>
    <w:rsid w:val="00C31C3C"/>
    <w:rsid w:val="00C31D8C"/>
    <w:rsid w:val="00C34E4E"/>
    <w:rsid w:val="00C37087"/>
    <w:rsid w:val="00C4564A"/>
    <w:rsid w:val="00C52D14"/>
    <w:rsid w:val="00C53B06"/>
    <w:rsid w:val="00C563A6"/>
    <w:rsid w:val="00C612EF"/>
    <w:rsid w:val="00C70EA1"/>
    <w:rsid w:val="00C71C69"/>
    <w:rsid w:val="00C75D5C"/>
    <w:rsid w:val="00C76E63"/>
    <w:rsid w:val="00C777D2"/>
    <w:rsid w:val="00C808D2"/>
    <w:rsid w:val="00C83CCE"/>
    <w:rsid w:val="00C84371"/>
    <w:rsid w:val="00C91871"/>
    <w:rsid w:val="00C9225F"/>
    <w:rsid w:val="00C93ACB"/>
    <w:rsid w:val="00C93CB4"/>
    <w:rsid w:val="00C94B76"/>
    <w:rsid w:val="00C95687"/>
    <w:rsid w:val="00C97D69"/>
    <w:rsid w:val="00CA360B"/>
    <w:rsid w:val="00CA38F4"/>
    <w:rsid w:val="00CB3EA8"/>
    <w:rsid w:val="00CB4BE3"/>
    <w:rsid w:val="00CB677F"/>
    <w:rsid w:val="00CB70EE"/>
    <w:rsid w:val="00CC0F70"/>
    <w:rsid w:val="00CC16A4"/>
    <w:rsid w:val="00CD3442"/>
    <w:rsid w:val="00CD5DC4"/>
    <w:rsid w:val="00CE0626"/>
    <w:rsid w:val="00CE09AF"/>
    <w:rsid w:val="00CE0C82"/>
    <w:rsid w:val="00CE5ECA"/>
    <w:rsid w:val="00CF0B4E"/>
    <w:rsid w:val="00CF3436"/>
    <w:rsid w:val="00CF3AFA"/>
    <w:rsid w:val="00CF42BB"/>
    <w:rsid w:val="00CF756E"/>
    <w:rsid w:val="00D00776"/>
    <w:rsid w:val="00D0151B"/>
    <w:rsid w:val="00D01668"/>
    <w:rsid w:val="00D03382"/>
    <w:rsid w:val="00D06510"/>
    <w:rsid w:val="00D070CB"/>
    <w:rsid w:val="00D10F12"/>
    <w:rsid w:val="00D20A6C"/>
    <w:rsid w:val="00D22155"/>
    <w:rsid w:val="00D32032"/>
    <w:rsid w:val="00D32975"/>
    <w:rsid w:val="00D36A27"/>
    <w:rsid w:val="00D3765A"/>
    <w:rsid w:val="00D402EA"/>
    <w:rsid w:val="00D419B3"/>
    <w:rsid w:val="00D422E9"/>
    <w:rsid w:val="00D4376B"/>
    <w:rsid w:val="00D47CB1"/>
    <w:rsid w:val="00D50533"/>
    <w:rsid w:val="00D506FB"/>
    <w:rsid w:val="00D5111E"/>
    <w:rsid w:val="00D56F15"/>
    <w:rsid w:val="00D57DDC"/>
    <w:rsid w:val="00D601D5"/>
    <w:rsid w:val="00D60D93"/>
    <w:rsid w:val="00D6262E"/>
    <w:rsid w:val="00D6404E"/>
    <w:rsid w:val="00D65A5E"/>
    <w:rsid w:val="00D66244"/>
    <w:rsid w:val="00D7006F"/>
    <w:rsid w:val="00D72C82"/>
    <w:rsid w:val="00D7332F"/>
    <w:rsid w:val="00D7688A"/>
    <w:rsid w:val="00D81264"/>
    <w:rsid w:val="00D83516"/>
    <w:rsid w:val="00D8358D"/>
    <w:rsid w:val="00D837C4"/>
    <w:rsid w:val="00D938AF"/>
    <w:rsid w:val="00D938F5"/>
    <w:rsid w:val="00DA04BE"/>
    <w:rsid w:val="00DB41C6"/>
    <w:rsid w:val="00DB70DB"/>
    <w:rsid w:val="00DC0468"/>
    <w:rsid w:val="00DC42DD"/>
    <w:rsid w:val="00DD2D00"/>
    <w:rsid w:val="00DD2E03"/>
    <w:rsid w:val="00DD3B36"/>
    <w:rsid w:val="00DD3DB6"/>
    <w:rsid w:val="00DD4D37"/>
    <w:rsid w:val="00DD6D59"/>
    <w:rsid w:val="00DE0BDB"/>
    <w:rsid w:val="00DE21C6"/>
    <w:rsid w:val="00DE469D"/>
    <w:rsid w:val="00DE5263"/>
    <w:rsid w:val="00DE61E2"/>
    <w:rsid w:val="00DE7533"/>
    <w:rsid w:val="00DE7536"/>
    <w:rsid w:val="00DE7A2B"/>
    <w:rsid w:val="00DF0D07"/>
    <w:rsid w:val="00DF10CC"/>
    <w:rsid w:val="00DF1677"/>
    <w:rsid w:val="00DF3238"/>
    <w:rsid w:val="00DF3E1A"/>
    <w:rsid w:val="00DF40C1"/>
    <w:rsid w:val="00DF57A9"/>
    <w:rsid w:val="00E05301"/>
    <w:rsid w:val="00E07348"/>
    <w:rsid w:val="00E15908"/>
    <w:rsid w:val="00E16419"/>
    <w:rsid w:val="00E22112"/>
    <w:rsid w:val="00E236A2"/>
    <w:rsid w:val="00E25CA6"/>
    <w:rsid w:val="00E30460"/>
    <w:rsid w:val="00E304D6"/>
    <w:rsid w:val="00E324D2"/>
    <w:rsid w:val="00E359E0"/>
    <w:rsid w:val="00E36B71"/>
    <w:rsid w:val="00E379B5"/>
    <w:rsid w:val="00E40380"/>
    <w:rsid w:val="00E40DD6"/>
    <w:rsid w:val="00E44E8E"/>
    <w:rsid w:val="00E45E69"/>
    <w:rsid w:val="00E474AF"/>
    <w:rsid w:val="00E54378"/>
    <w:rsid w:val="00E561E0"/>
    <w:rsid w:val="00E63E84"/>
    <w:rsid w:val="00E64F87"/>
    <w:rsid w:val="00E72FE0"/>
    <w:rsid w:val="00E81C48"/>
    <w:rsid w:val="00E87302"/>
    <w:rsid w:val="00E90A4B"/>
    <w:rsid w:val="00E91529"/>
    <w:rsid w:val="00E939F2"/>
    <w:rsid w:val="00E94568"/>
    <w:rsid w:val="00E955AB"/>
    <w:rsid w:val="00E96E38"/>
    <w:rsid w:val="00EA2D30"/>
    <w:rsid w:val="00EA45BA"/>
    <w:rsid w:val="00EA59DF"/>
    <w:rsid w:val="00EA6D23"/>
    <w:rsid w:val="00EB148E"/>
    <w:rsid w:val="00EB2BA8"/>
    <w:rsid w:val="00EB58C2"/>
    <w:rsid w:val="00EB612C"/>
    <w:rsid w:val="00EC40A9"/>
    <w:rsid w:val="00EC5CFC"/>
    <w:rsid w:val="00ED0868"/>
    <w:rsid w:val="00ED0A02"/>
    <w:rsid w:val="00ED1ECB"/>
    <w:rsid w:val="00ED6B5C"/>
    <w:rsid w:val="00ED6D38"/>
    <w:rsid w:val="00ED6FDB"/>
    <w:rsid w:val="00EE2CD7"/>
    <w:rsid w:val="00EE36C0"/>
    <w:rsid w:val="00EE393B"/>
    <w:rsid w:val="00EE4070"/>
    <w:rsid w:val="00EF0341"/>
    <w:rsid w:val="00EF0B34"/>
    <w:rsid w:val="00EF167E"/>
    <w:rsid w:val="00EF5890"/>
    <w:rsid w:val="00EF7D11"/>
    <w:rsid w:val="00F0226F"/>
    <w:rsid w:val="00F03A68"/>
    <w:rsid w:val="00F04419"/>
    <w:rsid w:val="00F07F3E"/>
    <w:rsid w:val="00F12C76"/>
    <w:rsid w:val="00F131AF"/>
    <w:rsid w:val="00F13E2B"/>
    <w:rsid w:val="00F14EB8"/>
    <w:rsid w:val="00F22F76"/>
    <w:rsid w:val="00F238C0"/>
    <w:rsid w:val="00F23A4E"/>
    <w:rsid w:val="00F23F1A"/>
    <w:rsid w:val="00F25432"/>
    <w:rsid w:val="00F306E7"/>
    <w:rsid w:val="00F33768"/>
    <w:rsid w:val="00F35950"/>
    <w:rsid w:val="00F36D58"/>
    <w:rsid w:val="00F36F76"/>
    <w:rsid w:val="00F374B0"/>
    <w:rsid w:val="00F50754"/>
    <w:rsid w:val="00F50EC1"/>
    <w:rsid w:val="00F51F0F"/>
    <w:rsid w:val="00F6017E"/>
    <w:rsid w:val="00F60574"/>
    <w:rsid w:val="00F63FA7"/>
    <w:rsid w:val="00F64D07"/>
    <w:rsid w:val="00F67F5A"/>
    <w:rsid w:val="00F70B95"/>
    <w:rsid w:val="00F71C2D"/>
    <w:rsid w:val="00F73939"/>
    <w:rsid w:val="00F741AE"/>
    <w:rsid w:val="00F74D56"/>
    <w:rsid w:val="00F75C25"/>
    <w:rsid w:val="00F75F4A"/>
    <w:rsid w:val="00F77B4F"/>
    <w:rsid w:val="00F82C47"/>
    <w:rsid w:val="00F82E67"/>
    <w:rsid w:val="00F83D03"/>
    <w:rsid w:val="00F8640E"/>
    <w:rsid w:val="00F90905"/>
    <w:rsid w:val="00F91C21"/>
    <w:rsid w:val="00F96772"/>
    <w:rsid w:val="00FA0032"/>
    <w:rsid w:val="00FA2420"/>
    <w:rsid w:val="00FA2B80"/>
    <w:rsid w:val="00FA2C1D"/>
    <w:rsid w:val="00FA61CC"/>
    <w:rsid w:val="00FB0E35"/>
    <w:rsid w:val="00FB59FA"/>
    <w:rsid w:val="00FB758B"/>
    <w:rsid w:val="00FC2E88"/>
    <w:rsid w:val="00FC6AD2"/>
    <w:rsid w:val="00FD4ACE"/>
    <w:rsid w:val="00FE25B0"/>
    <w:rsid w:val="00FE3BF1"/>
    <w:rsid w:val="00FE5026"/>
    <w:rsid w:val="00FF495D"/>
    <w:rsid w:val="00FF5C0C"/>
    <w:rsid w:val="00FF66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92B4C"/>
  <w15:chartTrackingRefBased/>
  <w15:docId w15:val="{66A29E60-3A7E-4599-92AA-66DF9DFC1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4DB6"/>
    <w:pPr>
      <w:spacing w:after="200" w:line="276" w:lineRule="auto"/>
      <w:jc w:val="left"/>
    </w:pPr>
    <w:rPr>
      <w:rFonts w:ascii="Calibri" w:eastAsia="Calibri" w:hAnsi="Calibri" w:cs="Times New Roman"/>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91652"/>
    <w:pPr>
      <w:widowControl w:val="0"/>
      <w:shd w:val="clear" w:color="auto" w:fill="FFFFFF"/>
      <w:autoSpaceDE w:val="0"/>
      <w:autoSpaceDN w:val="0"/>
      <w:adjustRightInd w:val="0"/>
      <w:spacing w:after="0" w:line="240" w:lineRule="auto"/>
      <w:jc w:val="center"/>
    </w:pPr>
    <w:rPr>
      <w:rFonts w:ascii="Times New Roman" w:eastAsia="Times New Roman" w:hAnsi="Times New Roman"/>
      <w:b/>
      <w:bCs/>
      <w:color w:val="000000"/>
      <w:sz w:val="28"/>
      <w:lang w:val="uk-UA" w:eastAsia="ru-RU"/>
    </w:rPr>
  </w:style>
  <w:style w:type="character" w:customStyle="1" w:styleId="a4">
    <w:name w:val="Заголовок Знак"/>
    <w:basedOn w:val="a0"/>
    <w:link w:val="a3"/>
    <w:rsid w:val="00891652"/>
    <w:rPr>
      <w:rFonts w:ascii="Times New Roman" w:eastAsia="Times New Roman" w:hAnsi="Times New Roman" w:cs="Times New Roman"/>
      <w:b/>
      <w:bCs/>
      <w:color w:val="000000"/>
      <w:kern w:val="0"/>
      <w:sz w:val="28"/>
      <w:shd w:val="clear" w:color="auto" w:fill="FFFFFF"/>
      <w:lang w:val="uk-UA" w:eastAsia="ru-RU"/>
      <w14:ligatures w14:val="none"/>
    </w:rPr>
  </w:style>
  <w:style w:type="table" w:styleId="a5">
    <w:name w:val="Table Grid"/>
    <w:basedOn w:val="a1"/>
    <w:rsid w:val="00891652"/>
    <w:pPr>
      <w:spacing w:after="200" w:line="276" w:lineRule="auto"/>
      <w:jc w:val="left"/>
    </w:pPr>
    <w:rPr>
      <w:rFonts w:ascii="Times New Roman" w:eastAsia="Times New Roman" w:hAnsi="Times New Roman"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5A13F5"/>
    <w:pPr>
      <w:ind w:left="720"/>
      <w:contextualSpacing/>
    </w:pPr>
  </w:style>
  <w:style w:type="character" w:customStyle="1" w:styleId="fontstyle01">
    <w:name w:val="fontstyle01"/>
    <w:basedOn w:val="a0"/>
    <w:rsid w:val="005A13F5"/>
    <w:rPr>
      <w:rFonts w:ascii="Times New Roman" w:hAnsi="Times New Roman" w:cs="Times New Roman" w:hint="default"/>
      <w:b w:val="0"/>
      <w:bCs w:val="0"/>
      <w:i w:val="0"/>
      <w:iCs w:val="0"/>
      <w:color w:val="000000"/>
      <w:sz w:val="28"/>
      <w:szCs w:val="28"/>
    </w:rPr>
  </w:style>
  <w:style w:type="character" w:styleId="a7">
    <w:name w:val="Hyperlink"/>
    <w:basedOn w:val="a0"/>
    <w:uiPriority w:val="99"/>
    <w:unhideWhenUsed/>
    <w:rsid w:val="0090512A"/>
    <w:rPr>
      <w:color w:val="0563C1" w:themeColor="hyperlink"/>
      <w:u w:val="single"/>
    </w:rPr>
  </w:style>
  <w:style w:type="character" w:customStyle="1" w:styleId="UnresolvedMention">
    <w:name w:val="Unresolved Mention"/>
    <w:basedOn w:val="a0"/>
    <w:uiPriority w:val="99"/>
    <w:semiHidden/>
    <w:unhideWhenUsed/>
    <w:rsid w:val="0090512A"/>
    <w:rPr>
      <w:color w:val="605E5C"/>
      <w:shd w:val="clear" w:color="auto" w:fill="E1DFDD"/>
    </w:rPr>
  </w:style>
  <w:style w:type="character" w:customStyle="1" w:styleId="fontstyle21">
    <w:name w:val="fontstyle21"/>
    <w:basedOn w:val="a0"/>
    <w:rsid w:val="0070730D"/>
    <w:rPr>
      <w:rFonts w:ascii="Times New Roman" w:hAnsi="Times New Roman" w:cs="Times New Roman" w:hint="default"/>
      <w:b w:val="0"/>
      <w:bCs w:val="0"/>
      <w:i/>
      <w:iCs/>
      <w:color w:val="000000"/>
      <w:sz w:val="28"/>
      <w:szCs w:val="28"/>
    </w:rPr>
  </w:style>
  <w:style w:type="paragraph" w:styleId="a8">
    <w:name w:val="Body Text"/>
    <w:basedOn w:val="a"/>
    <w:link w:val="a9"/>
    <w:uiPriority w:val="99"/>
    <w:unhideWhenUsed/>
    <w:rsid w:val="00EB148E"/>
    <w:pPr>
      <w:spacing w:after="120"/>
    </w:pPr>
    <w:rPr>
      <w:rFonts w:asciiTheme="minorHAnsi" w:eastAsiaTheme="minorEastAsia" w:hAnsiTheme="minorHAnsi" w:cstheme="minorBidi"/>
      <w:lang w:eastAsia="ru-RU"/>
    </w:rPr>
  </w:style>
  <w:style w:type="character" w:customStyle="1" w:styleId="a9">
    <w:name w:val="Основной текст Знак"/>
    <w:basedOn w:val="a0"/>
    <w:link w:val="a8"/>
    <w:uiPriority w:val="99"/>
    <w:rsid w:val="00EB148E"/>
    <w:rPr>
      <w:rFonts w:eastAsiaTheme="minorEastAsia"/>
      <w:kern w:val="0"/>
      <w:lang w:eastAsia="ru-RU"/>
      <w14:ligatures w14:val="none"/>
    </w:rPr>
  </w:style>
  <w:style w:type="character" w:styleId="aa">
    <w:name w:val="Emphasis"/>
    <w:basedOn w:val="a0"/>
    <w:uiPriority w:val="20"/>
    <w:qFormat/>
    <w:rsid w:val="00EA45BA"/>
    <w:rPr>
      <w:i/>
      <w:iCs/>
    </w:rPr>
  </w:style>
  <w:style w:type="paragraph" w:styleId="ab">
    <w:name w:val="Normal (Web)"/>
    <w:basedOn w:val="a"/>
    <w:uiPriority w:val="99"/>
    <w:unhideWhenUsed/>
    <w:rsid w:val="00EB58C2"/>
    <w:pPr>
      <w:spacing w:before="100" w:beforeAutospacing="1" w:after="100" w:afterAutospacing="1" w:line="240" w:lineRule="auto"/>
    </w:pPr>
    <w:rPr>
      <w:rFonts w:ascii="Times New Roman" w:eastAsia="Times New Roman" w:hAnsi="Times New Roman"/>
      <w:sz w:val="24"/>
      <w:szCs w:val="24"/>
      <w:lang w:eastAsia="ru-RU"/>
    </w:rPr>
  </w:style>
  <w:style w:type="character" w:styleId="ac">
    <w:name w:val="Strong"/>
    <w:basedOn w:val="a0"/>
    <w:uiPriority w:val="22"/>
    <w:qFormat/>
    <w:rsid w:val="00EB58C2"/>
    <w:rPr>
      <w:b/>
      <w:bCs/>
    </w:rPr>
  </w:style>
  <w:style w:type="character" w:customStyle="1" w:styleId="fontstyle31">
    <w:name w:val="fontstyle31"/>
    <w:basedOn w:val="a0"/>
    <w:rsid w:val="00F51F0F"/>
    <w:rPr>
      <w:rFonts w:ascii="TimesNewRomanPS-ItalicMT" w:hAnsi="TimesNewRomanPS-ItalicMT" w:hint="default"/>
      <w:b w:val="0"/>
      <w:bCs w:val="0"/>
      <w:i/>
      <w:iCs/>
      <w:color w:val="000000"/>
      <w:sz w:val="16"/>
      <w:szCs w:val="16"/>
    </w:rPr>
  </w:style>
  <w:style w:type="paragraph" w:styleId="z-">
    <w:name w:val="HTML Top of Form"/>
    <w:basedOn w:val="a"/>
    <w:next w:val="a"/>
    <w:link w:val="z-0"/>
    <w:hidden/>
    <w:uiPriority w:val="99"/>
    <w:semiHidden/>
    <w:unhideWhenUsed/>
    <w:rsid w:val="007C67E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7C67EB"/>
    <w:rPr>
      <w:rFonts w:ascii="Arial" w:eastAsia="Times New Roman" w:hAnsi="Arial" w:cs="Arial"/>
      <w:vanish/>
      <w:kern w:val="0"/>
      <w:sz w:val="16"/>
      <w:szCs w:val="16"/>
      <w:lang w:eastAsia="ru-RU"/>
      <w14:ligatures w14:val="none"/>
    </w:rPr>
  </w:style>
  <w:style w:type="paragraph" w:styleId="ad">
    <w:name w:val="header"/>
    <w:basedOn w:val="a"/>
    <w:link w:val="ae"/>
    <w:uiPriority w:val="99"/>
    <w:unhideWhenUsed/>
    <w:rsid w:val="002E726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E7260"/>
    <w:rPr>
      <w:rFonts w:ascii="Calibri" w:eastAsia="Calibri" w:hAnsi="Calibri" w:cs="Times New Roman"/>
      <w:kern w:val="0"/>
      <w14:ligatures w14:val="none"/>
    </w:rPr>
  </w:style>
  <w:style w:type="paragraph" w:styleId="af">
    <w:name w:val="footer"/>
    <w:basedOn w:val="a"/>
    <w:link w:val="af0"/>
    <w:uiPriority w:val="99"/>
    <w:unhideWhenUsed/>
    <w:rsid w:val="002E726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E7260"/>
    <w:rPr>
      <w:rFonts w:ascii="Calibri" w:eastAsia="Calibri" w:hAnsi="Calibri" w:cs="Times New Roman"/>
      <w:kern w:val="0"/>
      <w14:ligatures w14:val="none"/>
    </w:rPr>
  </w:style>
  <w:style w:type="table" w:styleId="1">
    <w:name w:val="Plain Table 1"/>
    <w:basedOn w:val="a1"/>
    <w:uiPriority w:val="41"/>
    <w:rsid w:val="008A05C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olor32">
    <w:name w:val="color_32"/>
    <w:basedOn w:val="a0"/>
    <w:rsid w:val="00C1348D"/>
  </w:style>
  <w:style w:type="character" w:customStyle="1" w:styleId="element-citation">
    <w:name w:val="element-citation"/>
    <w:basedOn w:val="a0"/>
    <w:rsid w:val="003A0A31"/>
  </w:style>
  <w:style w:type="character" w:customStyle="1" w:styleId="ref-journal">
    <w:name w:val="ref-journal"/>
    <w:basedOn w:val="a0"/>
    <w:rsid w:val="003A0A31"/>
  </w:style>
  <w:style w:type="character" w:customStyle="1" w:styleId="ref-vol">
    <w:name w:val="ref-vol"/>
    <w:basedOn w:val="a0"/>
    <w:rsid w:val="003A0A31"/>
  </w:style>
  <w:style w:type="character" w:customStyle="1" w:styleId="nowrap">
    <w:name w:val="nowrap"/>
    <w:basedOn w:val="a0"/>
    <w:rsid w:val="003A0A31"/>
  </w:style>
  <w:style w:type="character" w:styleId="af1">
    <w:name w:val="FollowedHyperlink"/>
    <w:basedOn w:val="a0"/>
    <w:uiPriority w:val="99"/>
    <w:semiHidden/>
    <w:unhideWhenUsed/>
    <w:rsid w:val="00B67F64"/>
    <w:rPr>
      <w:color w:val="954F72" w:themeColor="followedHyperlink"/>
      <w:u w:val="single"/>
    </w:rPr>
  </w:style>
  <w:style w:type="table" w:customStyle="1" w:styleId="10">
    <w:name w:val="Сетка таблицы1"/>
    <w:basedOn w:val="a1"/>
    <w:next w:val="a5"/>
    <w:rsid w:val="00ED1ECB"/>
    <w:pPr>
      <w:jc w:val="left"/>
    </w:pPr>
    <w:rPr>
      <w:rFonts w:ascii="Times New Roman" w:eastAsia="Times New Roman" w:hAnsi="Times New Roman" w:cs="Times New Roman"/>
      <w:kern w:val="0"/>
      <w:sz w:val="20"/>
      <w:szCs w:val="20"/>
      <w:lang w:val="uk-UA"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A36AAD"/>
    <w:pPr>
      <w:widowControl w:val="0"/>
      <w:autoSpaceDE w:val="0"/>
      <w:autoSpaceDN w:val="0"/>
      <w:jc w:val="left"/>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36AAD"/>
    <w:pPr>
      <w:widowControl w:val="0"/>
      <w:autoSpaceDE w:val="0"/>
      <w:autoSpaceDN w:val="0"/>
      <w:spacing w:after="0" w:line="240" w:lineRule="auto"/>
    </w:pPr>
    <w:rPr>
      <w:rFonts w:ascii="Microsoft Sans Serif" w:eastAsia="Microsoft Sans Serif" w:hAnsi="Microsoft Sans Serif" w:cs="Microsoft Sans Serif"/>
      <w:lang w:val="uk-UA"/>
    </w:rPr>
  </w:style>
  <w:style w:type="character" w:styleId="af2">
    <w:name w:val="line number"/>
    <w:basedOn w:val="a0"/>
    <w:uiPriority w:val="99"/>
    <w:semiHidden/>
    <w:unhideWhenUsed/>
    <w:rsid w:val="005C6F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9123">
      <w:bodyDiv w:val="1"/>
      <w:marLeft w:val="0"/>
      <w:marRight w:val="0"/>
      <w:marTop w:val="0"/>
      <w:marBottom w:val="0"/>
      <w:divBdr>
        <w:top w:val="none" w:sz="0" w:space="0" w:color="auto"/>
        <w:left w:val="none" w:sz="0" w:space="0" w:color="auto"/>
        <w:bottom w:val="none" w:sz="0" w:space="0" w:color="auto"/>
        <w:right w:val="none" w:sz="0" w:space="0" w:color="auto"/>
      </w:divBdr>
    </w:div>
    <w:div w:id="26564023">
      <w:bodyDiv w:val="1"/>
      <w:marLeft w:val="0"/>
      <w:marRight w:val="0"/>
      <w:marTop w:val="0"/>
      <w:marBottom w:val="0"/>
      <w:divBdr>
        <w:top w:val="none" w:sz="0" w:space="0" w:color="auto"/>
        <w:left w:val="none" w:sz="0" w:space="0" w:color="auto"/>
        <w:bottom w:val="none" w:sz="0" w:space="0" w:color="auto"/>
        <w:right w:val="none" w:sz="0" w:space="0" w:color="auto"/>
      </w:divBdr>
      <w:divsChild>
        <w:div w:id="1570076953">
          <w:marLeft w:val="0"/>
          <w:marRight w:val="0"/>
          <w:marTop w:val="0"/>
          <w:marBottom w:val="0"/>
          <w:divBdr>
            <w:top w:val="single" w:sz="2" w:space="0" w:color="D9D9E3"/>
            <w:left w:val="single" w:sz="2" w:space="0" w:color="D9D9E3"/>
            <w:bottom w:val="single" w:sz="2" w:space="0" w:color="D9D9E3"/>
            <w:right w:val="single" w:sz="2" w:space="0" w:color="D9D9E3"/>
          </w:divBdr>
          <w:divsChild>
            <w:div w:id="811826854">
              <w:marLeft w:val="0"/>
              <w:marRight w:val="0"/>
              <w:marTop w:val="100"/>
              <w:marBottom w:val="100"/>
              <w:divBdr>
                <w:top w:val="single" w:sz="2" w:space="0" w:color="D9D9E3"/>
                <w:left w:val="single" w:sz="2" w:space="0" w:color="D9D9E3"/>
                <w:bottom w:val="single" w:sz="2" w:space="0" w:color="D9D9E3"/>
                <w:right w:val="single" w:sz="2" w:space="0" w:color="D9D9E3"/>
              </w:divBdr>
              <w:divsChild>
                <w:div w:id="1187717427">
                  <w:marLeft w:val="0"/>
                  <w:marRight w:val="0"/>
                  <w:marTop w:val="0"/>
                  <w:marBottom w:val="0"/>
                  <w:divBdr>
                    <w:top w:val="single" w:sz="2" w:space="0" w:color="D9D9E3"/>
                    <w:left w:val="single" w:sz="2" w:space="0" w:color="D9D9E3"/>
                    <w:bottom w:val="single" w:sz="2" w:space="0" w:color="D9D9E3"/>
                    <w:right w:val="single" w:sz="2" w:space="0" w:color="D9D9E3"/>
                  </w:divBdr>
                  <w:divsChild>
                    <w:div w:id="2009627785">
                      <w:marLeft w:val="0"/>
                      <w:marRight w:val="0"/>
                      <w:marTop w:val="0"/>
                      <w:marBottom w:val="0"/>
                      <w:divBdr>
                        <w:top w:val="single" w:sz="2" w:space="0" w:color="D9D9E3"/>
                        <w:left w:val="single" w:sz="2" w:space="0" w:color="D9D9E3"/>
                        <w:bottom w:val="single" w:sz="2" w:space="0" w:color="D9D9E3"/>
                        <w:right w:val="single" w:sz="2" w:space="0" w:color="D9D9E3"/>
                      </w:divBdr>
                      <w:divsChild>
                        <w:div w:id="15352676">
                          <w:marLeft w:val="0"/>
                          <w:marRight w:val="0"/>
                          <w:marTop w:val="0"/>
                          <w:marBottom w:val="0"/>
                          <w:divBdr>
                            <w:top w:val="single" w:sz="2" w:space="0" w:color="D9D9E3"/>
                            <w:left w:val="single" w:sz="2" w:space="0" w:color="D9D9E3"/>
                            <w:bottom w:val="single" w:sz="2" w:space="0" w:color="D9D9E3"/>
                            <w:right w:val="single" w:sz="2" w:space="0" w:color="D9D9E3"/>
                          </w:divBdr>
                          <w:divsChild>
                            <w:div w:id="286279194">
                              <w:marLeft w:val="0"/>
                              <w:marRight w:val="0"/>
                              <w:marTop w:val="0"/>
                              <w:marBottom w:val="0"/>
                              <w:divBdr>
                                <w:top w:val="single" w:sz="2" w:space="0" w:color="D9D9E3"/>
                                <w:left w:val="single" w:sz="2" w:space="0" w:color="D9D9E3"/>
                                <w:bottom w:val="single" w:sz="2" w:space="0" w:color="D9D9E3"/>
                                <w:right w:val="single" w:sz="2" w:space="0" w:color="D9D9E3"/>
                              </w:divBdr>
                              <w:divsChild>
                                <w:div w:id="1464032283">
                                  <w:marLeft w:val="0"/>
                                  <w:marRight w:val="0"/>
                                  <w:marTop w:val="0"/>
                                  <w:marBottom w:val="0"/>
                                  <w:divBdr>
                                    <w:top w:val="single" w:sz="2" w:space="0" w:color="D9D9E3"/>
                                    <w:left w:val="single" w:sz="2" w:space="0" w:color="D9D9E3"/>
                                    <w:bottom w:val="single" w:sz="2" w:space="0" w:color="D9D9E3"/>
                                    <w:right w:val="single" w:sz="2" w:space="0" w:color="D9D9E3"/>
                                  </w:divBdr>
                                  <w:divsChild>
                                    <w:div w:id="8947074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8235940">
          <w:marLeft w:val="0"/>
          <w:marRight w:val="0"/>
          <w:marTop w:val="0"/>
          <w:marBottom w:val="0"/>
          <w:divBdr>
            <w:top w:val="single" w:sz="2" w:space="0" w:color="D9D9E3"/>
            <w:left w:val="single" w:sz="2" w:space="0" w:color="D9D9E3"/>
            <w:bottom w:val="single" w:sz="2" w:space="0" w:color="D9D9E3"/>
            <w:right w:val="single" w:sz="2" w:space="0" w:color="D9D9E3"/>
          </w:divBdr>
          <w:divsChild>
            <w:div w:id="611402387">
              <w:marLeft w:val="0"/>
              <w:marRight w:val="0"/>
              <w:marTop w:val="100"/>
              <w:marBottom w:val="100"/>
              <w:divBdr>
                <w:top w:val="single" w:sz="2" w:space="0" w:color="D9D9E3"/>
                <w:left w:val="single" w:sz="2" w:space="0" w:color="D9D9E3"/>
                <w:bottom w:val="single" w:sz="2" w:space="0" w:color="D9D9E3"/>
                <w:right w:val="single" w:sz="2" w:space="0" w:color="D9D9E3"/>
              </w:divBdr>
              <w:divsChild>
                <w:div w:id="1922174931">
                  <w:marLeft w:val="0"/>
                  <w:marRight w:val="0"/>
                  <w:marTop w:val="0"/>
                  <w:marBottom w:val="0"/>
                  <w:divBdr>
                    <w:top w:val="single" w:sz="2" w:space="0" w:color="D9D9E3"/>
                    <w:left w:val="single" w:sz="2" w:space="0" w:color="D9D9E3"/>
                    <w:bottom w:val="single" w:sz="2" w:space="0" w:color="D9D9E3"/>
                    <w:right w:val="single" w:sz="2" w:space="0" w:color="D9D9E3"/>
                  </w:divBdr>
                  <w:divsChild>
                    <w:div w:id="808672624">
                      <w:marLeft w:val="0"/>
                      <w:marRight w:val="0"/>
                      <w:marTop w:val="0"/>
                      <w:marBottom w:val="0"/>
                      <w:divBdr>
                        <w:top w:val="single" w:sz="2" w:space="0" w:color="D9D9E3"/>
                        <w:left w:val="single" w:sz="2" w:space="0" w:color="D9D9E3"/>
                        <w:bottom w:val="single" w:sz="2" w:space="0" w:color="D9D9E3"/>
                        <w:right w:val="single" w:sz="2" w:space="0" w:color="D9D9E3"/>
                      </w:divBdr>
                      <w:divsChild>
                        <w:div w:id="1237781509">
                          <w:marLeft w:val="0"/>
                          <w:marRight w:val="0"/>
                          <w:marTop w:val="0"/>
                          <w:marBottom w:val="0"/>
                          <w:divBdr>
                            <w:top w:val="single" w:sz="2" w:space="0" w:color="D9D9E3"/>
                            <w:left w:val="single" w:sz="2" w:space="0" w:color="D9D9E3"/>
                            <w:bottom w:val="single" w:sz="2" w:space="0" w:color="D9D9E3"/>
                            <w:right w:val="single" w:sz="2" w:space="0" w:color="D9D9E3"/>
                          </w:divBdr>
                          <w:divsChild>
                            <w:div w:id="669719923">
                              <w:marLeft w:val="0"/>
                              <w:marRight w:val="0"/>
                              <w:marTop w:val="0"/>
                              <w:marBottom w:val="0"/>
                              <w:divBdr>
                                <w:top w:val="single" w:sz="2" w:space="0" w:color="D9D9E3"/>
                                <w:left w:val="single" w:sz="2" w:space="0" w:color="D9D9E3"/>
                                <w:bottom w:val="single" w:sz="2" w:space="0" w:color="D9D9E3"/>
                                <w:right w:val="single" w:sz="2" w:space="0" w:color="D9D9E3"/>
                              </w:divBdr>
                              <w:divsChild>
                                <w:div w:id="1072702921">
                                  <w:marLeft w:val="0"/>
                                  <w:marRight w:val="0"/>
                                  <w:marTop w:val="0"/>
                                  <w:marBottom w:val="0"/>
                                  <w:divBdr>
                                    <w:top w:val="single" w:sz="2" w:space="0" w:color="D9D9E3"/>
                                    <w:left w:val="single" w:sz="2" w:space="0" w:color="D9D9E3"/>
                                    <w:bottom w:val="single" w:sz="2" w:space="0" w:color="D9D9E3"/>
                                    <w:right w:val="single" w:sz="2" w:space="0" w:color="D9D9E3"/>
                                  </w:divBdr>
                                  <w:divsChild>
                                    <w:div w:id="13436995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16272867">
                      <w:marLeft w:val="0"/>
                      <w:marRight w:val="0"/>
                      <w:marTop w:val="0"/>
                      <w:marBottom w:val="0"/>
                      <w:divBdr>
                        <w:top w:val="single" w:sz="2" w:space="0" w:color="D9D9E3"/>
                        <w:left w:val="single" w:sz="2" w:space="0" w:color="D9D9E3"/>
                        <w:bottom w:val="single" w:sz="2" w:space="0" w:color="D9D9E3"/>
                        <w:right w:val="single" w:sz="2" w:space="0" w:color="D9D9E3"/>
                      </w:divBdr>
                      <w:divsChild>
                        <w:div w:id="1200125528">
                          <w:marLeft w:val="0"/>
                          <w:marRight w:val="0"/>
                          <w:marTop w:val="0"/>
                          <w:marBottom w:val="0"/>
                          <w:divBdr>
                            <w:top w:val="single" w:sz="2" w:space="0" w:color="D9D9E3"/>
                            <w:left w:val="single" w:sz="2" w:space="0" w:color="D9D9E3"/>
                            <w:bottom w:val="single" w:sz="2" w:space="0" w:color="D9D9E3"/>
                            <w:right w:val="single" w:sz="2" w:space="0" w:color="D9D9E3"/>
                          </w:divBdr>
                        </w:div>
                        <w:div w:id="484512174">
                          <w:marLeft w:val="0"/>
                          <w:marRight w:val="0"/>
                          <w:marTop w:val="0"/>
                          <w:marBottom w:val="0"/>
                          <w:divBdr>
                            <w:top w:val="single" w:sz="2" w:space="0" w:color="D9D9E3"/>
                            <w:left w:val="single" w:sz="2" w:space="0" w:color="D9D9E3"/>
                            <w:bottom w:val="single" w:sz="2" w:space="0" w:color="D9D9E3"/>
                            <w:right w:val="single" w:sz="2" w:space="0" w:color="D9D9E3"/>
                          </w:divBdr>
                          <w:divsChild>
                            <w:div w:id="312830000">
                              <w:marLeft w:val="0"/>
                              <w:marRight w:val="0"/>
                              <w:marTop w:val="0"/>
                              <w:marBottom w:val="0"/>
                              <w:divBdr>
                                <w:top w:val="single" w:sz="2" w:space="0" w:color="D9D9E3"/>
                                <w:left w:val="single" w:sz="2" w:space="0" w:color="D9D9E3"/>
                                <w:bottom w:val="single" w:sz="2" w:space="0" w:color="D9D9E3"/>
                                <w:right w:val="single" w:sz="2" w:space="0" w:color="D9D9E3"/>
                              </w:divBdr>
                              <w:divsChild>
                                <w:div w:id="896014361">
                                  <w:marLeft w:val="0"/>
                                  <w:marRight w:val="0"/>
                                  <w:marTop w:val="0"/>
                                  <w:marBottom w:val="0"/>
                                  <w:divBdr>
                                    <w:top w:val="single" w:sz="2" w:space="0" w:color="D9D9E3"/>
                                    <w:left w:val="single" w:sz="2" w:space="0" w:color="D9D9E3"/>
                                    <w:bottom w:val="single" w:sz="2" w:space="0" w:color="D9D9E3"/>
                                    <w:right w:val="single" w:sz="2" w:space="0" w:color="D9D9E3"/>
                                  </w:divBdr>
                                  <w:divsChild>
                                    <w:div w:id="1420907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9059214">
      <w:bodyDiv w:val="1"/>
      <w:marLeft w:val="0"/>
      <w:marRight w:val="0"/>
      <w:marTop w:val="0"/>
      <w:marBottom w:val="0"/>
      <w:divBdr>
        <w:top w:val="none" w:sz="0" w:space="0" w:color="auto"/>
        <w:left w:val="none" w:sz="0" w:space="0" w:color="auto"/>
        <w:bottom w:val="none" w:sz="0" w:space="0" w:color="auto"/>
        <w:right w:val="none" w:sz="0" w:space="0" w:color="auto"/>
      </w:divBdr>
      <w:divsChild>
        <w:div w:id="1343556613">
          <w:marLeft w:val="0"/>
          <w:marRight w:val="0"/>
          <w:marTop w:val="0"/>
          <w:marBottom w:val="0"/>
          <w:divBdr>
            <w:top w:val="single" w:sz="2" w:space="0" w:color="E3E3E3"/>
            <w:left w:val="single" w:sz="2" w:space="0" w:color="E3E3E3"/>
            <w:bottom w:val="single" w:sz="2" w:space="0" w:color="E3E3E3"/>
            <w:right w:val="single" w:sz="2" w:space="0" w:color="E3E3E3"/>
          </w:divBdr>
          <w:divsChild>
            <w:div w:id="391001497">
              <w:marLeft w:val="0"/>
              <w:marRight w:val="0"/>
              <w:marTop w:val="0"/>
              <w:marBottom w:val="0"/>
              <w:divBdr>
                <w:top w:val="single" w:sz="2" w:space="0" w:color="E3E3E3"/>
                <w:left w:val="single" w:sz="2" w:space="0" w:color="E3E3E3"/>
                <w:bottom w:val="single" w:sz="2" w:space="0" w:color="E3E3E3"/>
                <w:right w:val="single" w:sz="2" w:space="0" w:color="E3E3E3"/>
              </w:divBdr>
              <w:divsChild>
                <w:div w:id="153224803">
                  <w:marLeft w:val="0"/>
                  <w:marRight w:val="0"/>
                  <w:marTop w:val="0"/>
                  <w:marBottom w:val="0"/>
                  <w:divBdr>
                    <w:top w:val="single" w:sz="2" w:space="0" w:color="E3E3E3"/>
                    <w:left w:val="single" w:sz="2" w:space="0" w:color="E3E3E3"/>
                    <w:bottom w:val="single" w:sz="2" w:space="0" w:color="E3E3E3"/>
                    <w:right w:val="single" w:sz="2" w:space="0" w:color="E3E3E3"/>
                  </w:divBdr>
                  <w:divsChild>
                    <w:div w:id="1129974768">
                      <w:marLeft w:val="0"/>
                      <w:marRight w:val="0"/>
                      <w:marTop w:val="0"/>
                      <w:marBottom w:val="0"/>
                      <w:divBdr>
                        <w:top w:val="single" w:sz="2" w:space="0" w:color="E3E3E3"/>
                        <w:left w:val="single" w:sz="2" w:space="0" w:color="E3E3E3"/>
                        <w:bottom w:val="single" w:sz="2" w:space="0" w:color="E3E3E3"/>
                        <w:right w:val="single" w:sz="2" w:space="0" w:color="E3E3E3"/>
                      </w:divBdr>
                      <w:divsChild>
                        <w:div w:id="24061772">
                          <w:marLeft w:val="0"/>
                          <w:marRight w:val="0"/>
                          <w:marTop w:val="0"/>
                          <w:marBottom w:val="0"/>
                          <w:divBdr>
                            <w:top w:val="single" w:sz="2" w:space="0" w:color="E3E3E3"/>
                            <w:left w:val="single" w:sz="2" w:space="0" w:color="E3E3E3"/>
                            <w:bottom w:val="single" w:sz="2" w:space="0" w:color="E3E3E3"/>
                            <w:right w:val="single" w:sz="2" w:space="0" w:color="E3E3E3"/>
                          </w:divBdr>
                          <w:divsChild>
                            <w:div w:id="1689482882">
                              <w:marLeft w:val="0"/>
                              <w:marRight w:val="0"/>
                              <w:marTop w:val="100"/>
                              <w:marBottom w:val="100"/>
                              <w:divBdr>
                                <w:top w:val="single" w:sz="2" w:space="0" w:color="E3E3E3"/>
                                <w:left w:val="single" w:sz="2" w:space="0" w:color="E3E3E3"/>
                                <w:bottom w:val="single" w:sz="2" w:space="0" w:color="E3E3E3"/>
                                <w:right w:val="single" w:sz="2" w:space="0" w:color="E3E3E3"/>
                              </w:divBdr>
                              <w:divsChild>
                                <w:div w:id="2018068708">
                                  <w:marLeft w:val="0"/>
                                  <w:marRight w:val="0"/>
                                  <w:marTop w:val="0"/>
                                  <w:marBottom w:val="0"/>
                                  <w:divBdr>
                                    <w:top w:val="single" w:sz="2" w:space="0" w:color="E3E3E3"/>
                                    <w:left w:val="single" w:sz="2" w:space="0" w:color="E3E3E3"/>
                                    <w:bottom w:val="single" w:sz="2" w:space="0" w:color="E3E3E3"/>
                                    <w:right w:val="single" w:sz="2" w:space="0" w:color="E3E3E3"/>
                                  </w:divBdr>
                                  <w:divsChild>
                                    <w:div w:id="1598175168">
                                      <w:marLeft w:val="0"/>
                                      <w:marRight w:val="0"/>
                                      <w:marTop w:val="0"/>
                                      <w:marBottom w:val="0"/>
                                      <w:divBdr>
                                        <w:top w:val="single" w:sz="2" w:space="0" w:color="E3E3E3"/>
                                        <w:left w:val="single" w:sz="2" w:space="0" w:color="E3E3E3"/>
                                        <w:bottom w:val="single" w:sz="2" w:space="0" w:color="E3E3E3"/>
                                        <w:right w:val="single" w:sz="2" w:space="0" w:color="E3E3E3"/>
                                      </w:divBdr>
                                      <w:divsChild>
                                        <w:div w:id="965476691">
                                          <w:marLeft w:val="0"/>
                                          <w:marRight w:val="0"/>
                                          <w:marTop w:val="0"/>
                                          <w:marBottom w:val="0"/>
                                          <w:divBdr>
                                            <w:top w:val="single" w:sz="2" w:space="0" w:color="E3E3E3"/>
                                            <w:left w:val="single" w:sz="2" w:space="0" w:color="E3E3E3"/>
                                            <w:bottom w:val="single" w:sz="2" w:space="0" w:color="E3E3E3"/>
                                            <w:right w:val="single" w:sz="2" w:space="0" w:color="E3E3E3"/>
                                          </w:divBdr>
                                          <w:divsChild>
                                            <w:div w:id="1626690410">
                                              <w:marLeft w:val="0"/>
                                              <w:marRight w:val="0"/>
                                              <w:marTop w:val="0"/>
                                              <w:marBottom w:val="0"/>
                                              <w:divBdr>
                                                <w:top w:val="single" w:sz="2" w:space="0" w:color="E3E3E3"/>
                                                <w:left w:val="single" w:sz="2" w:space="0" w:color="E3E3E3"/>
                                                <w:bottom w:val="single" w:sz="2" w:space="0" w:color="E3E3E3"/>
                                                <w:right w:val="single" w:sz="2" w:space="0" w:color="E3E3E3"/>
                                              </w:divBdr>
                                              <w:divsChild>
                                                <w:div w:id="1509828430">
                                                  <w:marLeft w:val="0"/>
                                                  <w:marRight w:val="0"/>
                                                  <w:marTop w:val="0"/>
                                                  <w:marBottom w:val="0"/>
                                                  <w:divBdr>
                                                    <w:top w:val="single" w:sz="2" w:space="0" w:color="E3E3E3"/>
                                                    <w:left w:val="single" w:sz="2" w:space="0" w:color="E3E3E3"/>
                                                    <w:bottom w:val="single" w:sz="2" w:space="0" w:color="E3E3E3"/>
                                                    <w:right w:val="single" w:sz="2" w:space="0" w:color="E3E3E3"/>
                                                  </w:divBdr>
                                                  <w:divsChild>
                                                    <w:div w:id="182389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20307085">
                                      <w:marLeft w:val="0"/>
                                      <w:marRight w:val="0"/>
                                      <w:marTop w:val="0"/>
                                      <w:marBottom w:val="0"/>
                                      <w:divBdr>
                                        <w:top w:val="single" w:sz="2" w:space="0" w:color="E3E3E3"/>
                                        <w:left w:val="single" w:sz="2" w:space="0" w:color="E3E3E3"/>
                                        <w:bottom w:val="single" w:sz="2" w:space="0" w:color="E3E3E3"/>
                                        <w:right w:val="single" w:sz="2" w:space="0" w:color="E3E3E3"/>
                                      </w:divBdr>
                                      <w:divsChild>
                                        <w:div w:id="1443651834">
                                          <w:marLeft w:val="0"/>
                                          <w:marRight w:val="0"/>
                                          <w:marTop w:val="0"/>
                                          <w:marBottom w:val="0"/>
                                          <w:divBdr>
                                            <w:top w:val="single" w:sz="2" w:space="0" w:color="E3E3E3"/>
                                            <w:left w:val="single" w:sz="2" w:space="0" w:color="E3E3E3"/>
                                            <w:bottom w:val="single" w:sz="2" w:space="0" w:color="E3E3E3"/>
                                            <w:right w:val="single" w:sz="2" w:space="0" w:color="E3E3E3"/>
                                          </w:divBdr>
                                        </w:div>
                                        <w:div w:id="830368065">
                                          <w:marLeft w:val="0"/>
                                          <w:marRight w:val="0"/>
                                          <w:marTop w:val="0"/>
                                          <w:marBottom w:val="0"/>
                                          <w:divBdr>
                                            <w:top w:val="single" w:sz="2" w:space="0" w:color="E3E3E3"/>
                                            <w:left w:val="single" w:sz="2" w:space="0" w:color="E3E3E3"/>
                                            <w:bottom w:val="single" w:sz="2" w:space="0" w:color="E3E3E3"/>
                                            <w:right w:val="single" w:sz="2" w:space="0" w:color="E3E3E3"/>
                                          </w:divBdr>
                                          <w:divsChild>
                                            <w:div w:id="980429561">
                                              <w:marLeft w:val="0"/>
                                              <w:marRight w:val="0"/>
                                              <w:marTop w:val="0"/>
                                              <w:marBottom w:val="0"/>
                                              <w:divBdr>
                                                <w:top w:val="single" w:sz="2" w:space="0" w:color="E3E3E3"/>
                                                <w:left w:val="single" w:sz="2" w:space="0" w:color="E3E3E3"/>
                                                <w:bottom w:val="single" w:sz="2" w:space="0" w:color="E3E3E3"/>
                                                <w:right w:val="single" w:sz="2" w:space="0" w:color="E3E3E3"/>
                                              </w:divBdr>
                                              <w:divsChild>
                                                <w:div w:id="860583018">
                                                  <w:marLeft w:val="0"/>
                                                  <w:marRight w:val="0"/>
                                                  <w:marTop w:val="0"/>
                                                  <w:marBottom w:val="0"/>
                                                  <w:divBdr>
                                                    <w:top w:val="single" w:sz="2" w:space="0" w:color="E3E3E3"/>
                                                    <w:left w:val="single" w:sz="2" w:space="0" w:color="E3E3E3"/>
                                                    <w:bottom w:val="single" w:sz="2" w:space="0" w:color="E3E3E3"/>
                                                    <w:right w:val="single" w:sz="2" w:space="0" w:color="E3E3E3"/>
                                                  </w:divBdr>
                                                  <w:divsChild>
                                                    <w:div w:id="19580219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50748054">
                          <w:marLeft w:val="0"/>
                          <w:marRight w:val="0"/>
                          <w:marTop w:val="0"/>
                          <w:marBottom w:val="0"/>
                          <w:divBdr>
                            <w:top w:val="single" w:sz="2" w:space="0" w:color="E3E3E3"/>
                            <w:left w:val="single" w:sz="2" w:space="0" w:color="E3E3E3"/>
                            <w:bottom w:val="single" w:sz="2" w:space="0" w:color="E3E3E3"/>
                            <w:right w:val="single" w:sz="2" w:space="0" w:color="E3E3E3"/>
                          </w:divBdr>
                          <w:divsChild>
                            <w:div w:id="425924006">
                              <w:marLeft w:val="0"/>
                              <w:marRight w:val="0"/>
                              <w:marTop w:val="100"/>
                              <w:marBottom w:val="100"/>
                              <w:divBdr>
                                <w:top w:val="single" w:sz="2" w:space="0" w:color="E3E3E3"/>
                                <w:left w:val="single" w:sz="2" w:space="0" w:color="E3E3E3"/>
                                <w:bottom w:val="single" w:sz="2" w:space="0" w:color="E3E3E3"/>
                                <w:right w:val="single" w:sz="2" w:space="0" w:color="E3E3E3"/>
                              </w:divBdr>
                              <w:divsChild>
                                <w:div w:id="1572695445">
                                  <w:marLeft w:val="0"/>
                                  <w:marRight w:val="0"/>
                                  <w:marTop w:val="0"/>
                                  <w:marBottom w:val="0"/>
                                  <w:divBdr>
                                    <w:top w:val="single" w:sz="2" w:space="0" w:color="E3E3E3"/>
                                    <w:left w:val="single" w:sz="2" w:space="0" w:color="E3E3E3"/>
                                    <w:bottom w:val="single" w:sz="2" w:space="0" w:color="E3E3E3"/>
                                    <w:right w:val="single" w:sz="2" w:space="0" w:color="E3E3E3"/>
                                  </w:divBdr>
                                  <w:divsChild>
                                    <w:div w:id="286081920">
                                      <w:marLeft w:val="0"/>
                                      <w:marRight w:val="0"/>
                                      <w:marTop w:val="0"/>
                                      <w:marBottom w:val="0"/>
                                      <w:divBdr>
                                        <w:top w:val="single" w:sz="2" w:space="0" w:color="E3E3E3"/>
                                        <w:left w:val="single" w:sz="2" w:space="0" w:color="E3E3E3"/>
                                        <w:bottom w:val="single" w:sz="2" w:space="0" w:color="E3E3E3"/>
                                        <w:right w:val="single" w:sz="2" w:space="0" w:color="E3E3E3"/>
                                      </w:divBdr>
                                      <w:divsChild>
                                        <w:div w:id="2123766609">
                                          <w:marLeft w:val="0"/>
                                          <w:marRight w:val="0"/>
                                          <w:marTop w:val="0"/>
                                          <w:marBottom w:val="0"/>
                                          <w:divBdr>
                                            <w:top w:val="single" w:sz="2" w:space="0" w:color="E3E3E3"/>
                                            <w:left w:val="single" w:sz="2" w:space="0" w:color="E3E3E3"/>
                                            <w:bottom w:val="single" w:sz="2" w:space="0" w:color="E3E3E3"/>
                                            <w:right w:val="single" w:sz="2" w:space="0" w:color="E3E3E3"/>
                                          </w:divBdr>
                                          <w:divsChild>
                                            <w:div w:id="1945572316">
                                              <w:marLeft w:val="0"/>
                                              <w:marRight w:val="0"/>
                                              <w:marTop w:val="0"/>
                                              <w:marBottom w:val="0"/>
                                              <w:divBdr>
                                                <w:top w:val="single" w:sz="2" w:space="0" w:color="E3E3E3"/>
                                                <w:left w:val="single" w:sz="2" w:space="0" w:color="E3E3E3"/>
                                                <w:bottom w:val="single" w:sz="2" w:space="0" w:color="E3E3E3"/>
                                                <w:right w:val="single" w:sz="2" w:space="0" w:color="E3E3E3"/>
                                              </w:divBdr>
                                              <w:divsChild>
                                                <w:div w:id="23331556">
                                                  <w:marLeft w:val="0"/>
                                                  <w:marRight w:val="0"/>
                                                  <w:marTop w:val="0"/>
                                                  <w:marBottom w:val="0"/>
                                                  <w:divBdr>
                                                    <w:top w:val="single" w:sz="2" w:space="0" w:color="E3E3E3"/>
                                                    <w:left w:val="single" w:sz="2" w:space="0" w:color="E3E3E3"/>
                                                    <w:bottom w:val="single" w:sz="2" w:space="0" w:color="E3E3E3"/>
                                                    <w:right w:val="single" w:sz="2" w:space="0" w:color="E3E3E3"/>
                                                  </w:divBdr>
                                                  <w:divsChild>
                                                    <w:div w:id="4605400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99706534">
                                      <w:marLeft w:val="0"/>
                                      <w:marRight w:val="0"/>
                                      <w:marTop w:val="0"/>
                                      <w:marBottom w:val="0"/>
                                      <w:divBdr>
                                        <w:top w:val="single" w:sz="2" w:space="0" w:color="E3E3E3"/>
                                        <w:left w:val="single" w:sz="2" w:space="0" w:color="E3E3E3"/>
                                        <w:bottom w:val="single" w:sz="2" w:space="0" w:color="E3E3E3"/>
                                        <w:right w:val="single" w:sz="2" w:space="0" w:color="E3E3E3"/>
                                      </w:divBdr>
                                      <w:divsChild>
                                        <w:div w:id="825708745">
                                          <w:marLeft w:val="0"/>
                                          <w:marRight w:val="0"/>
                                          <w:marTop w:val="0"/>
                                          <w:marBottom w:val="0"/>
                                          <w:divBdr>
                                            <w:top w:val="single" w:sz="2" w:space="0" w:color="E3E3E3"/>
                                            <w:left w:val="single" w:sz="2" w:space="0" w:color="E3E3E3"/>
                                            <w:bottom w:val="single" w:sz="2" w:space="0" w:color="E3E3E3"/>
                                            <w:right w:val="single" w:sz="2" w:space="0" w:color="E3E3E3"/>
                                          </w:divBdr>
                                        </w:div>
                                        <w:div w:id="1701395273">
                                          <w:marLeft w:val="0"/>
                                          <w:marRight w:val="0"/>
                                          <w:marTop w:val="0"/>
                                          <w:marBottom w:val="0"/>
                                          <w:divBdr>
                                            <w:top w:val="single" w:sz="2" w:space="0" w:color="E3E3E3"/>
                                            <w:left w:val="single" w:sz="2" w:space="0" w:color="E3E3E3"/>
                                            <w:bottom w:val="single" w:sz="2" w:space="0" w:color="E3E3E3"/>
                                            <w:right w:val="single" w:sz="2" w:space="0" w:color="E3E3E3"/>
                                          </w:divBdr>
                                          <w:divsChild>
                                            <w:div w:id="322204749">
                                              <w:marLeft w:val="0"/>
                                              <w:marRight w:val="0"/>
                                              <w:marTop w:val="0"/>
                                              <w:marBottom w:val="0"/>
                                              <w:divBdr>
                                                <w:top w:val="single" w:sz="2" w:space="0" w:color="E3E3E3"/>
                                                <w:left w:val="single" w:sz="2" w:space="0" w:color="E3E3E3"/>
                                                <w:bottom w:val="single" w:sz="2" w:space="0" w:color="E3E3E3"/>
                                                <w:right w:val="single" w:sz="2" w:space="0" w:color="E3E3E3"/>
                                              </w:divBdr>
                                              <w:divsChild>
                                                <w:div w:id="979383387">
                                                  <w:marLeft w:val="0"/>
                                                  <w:marRight w:val="0"/>
                                                  <w:marTop w:val="0"/>
                                                  <w:marBottom w:val="0"/>
                                                  <w:divBdr>
                                                    <w:top w:val="single" w:sz="2" w:space="0" w:color="E3E3E3"/>
                                                    <w:left w:val="single" w:sz="2" w:space="0" w:color="E3E3E3"/>
                                                    <w:bottom w:val="single" w:sz="2" w:space="0" w:color="E3E3E3"/>
                                                    <w:right w:val="single" w:sz="2" w:space="0" w:color="E3E3E3"/>
                                                  </w:divBdr>
                                                  <w:divsChild>
                                                    <w:div w:id="11418447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03853202">
          <w:marLeft w:val="0"/>
          <w:marRight w:val="0"/>
          <w:marTop w:val="0"/>
          <w:marBottom w:val="0"/>
          <w:divBdr>
            <w:top w:val="none" w:sz="0" w:space="0" w:color="auto"/>
            <w:left w:val="none" w:sz="0" w:space="0" w:color="auto"/>
            <w:bottom w:val="none" w:sz="0" w:space="0" w:color="auto"/>
            <w:right w:val="none" w:sz="0" w:space="0" w:color="auto"/>
          </w:divBdr>
        </w:div>
      </w:divsChild>
    </w:div>
    <w:div w:id="94524367">
      <w:bodyDiv w:val="1"/>
      <w:marLeft w:val="0"/>
      <w:marRight w:val="0"/>
      <w:marTop w:val="0"/>
      <w:marBottom w:val="0"/>
      <w:divBdr>
        <w:top w:val="none" w:sz="0" w:space="0" w:color="auto"/>
        <w:left w:val="none" w:sz="0" w:space="0" w:color="auto"/>
        <w:bottom w:val="none" w:sz="0" w:space="0" w:color="auto"/>
        <w:right w:val="none" w:sz="0" w:space="0" w:color="auto"/>
      </w:divBdr>
      <w:divsChild>
        <w:div w:id="1413233611">
          <w:marLeft w:val="0"/>
          <w:marRight w:val="0"/>
          <w:marTop w:val="0"/>
          <w:marBottom w:val="0"/>
          <w:divBdr>
            <w:top w:val="single" w:sz="2" w:space="0" w:color="D9D9E3"/>
            <w:left w:val="single" w:sz="2" w:space="0" w:color="D9D9E3"/>
            <w:bottom w:val="single" w:sz="2" w:space="0" w:color="D9D9E3"/>
            <w:right w:val="single" w:sz="2" w:space="0" w:color="D9D9E3"/>
          </w:divBdr>
          <w:divsChild>
            <w:div w:id="2130925493">
              <w:marLeft w:val="0"/>
              <w:marRight w:val="0"/>
              <w:marTop w:val="100"/>
              <w:marBottom w:val="100"/>
              <w:divBdr>
                <w:top w:val="single" w:sz="2" w:space="0" w:color="D9D9E3"/>
                <w:left w:val="single" w:sz="2" w:space="0" w:color="D9D9E3"/>
                <w:bottom w:val="single" w:sz="2" w:space="0" w:color="D9D9E3"/>
                <w:right w:val="single" w:sz="2" w:space="0" w:color="D9D9E3"/>
              </w:divBdr>
              <w:divsChild>
                <w:div w:id="336738298">
                  <w:marLeft w:val="0"/>
                  <w:marRight w:val="0"/>
                  <w:marTop w:val="0"/>
                  <w:marBottom w:val="0"/>
                  <w:divBdr>
                    <w:top w:val="single" w:sz="2" w:space="0" w:color="D9D9E3"/>
                    <w:left w:val="single" w:sz="2" w:space="0" w:color="D9D9E3"/>
                    <w:bottom w:val="single" w:sz="2" w:space="0" w:color="D9D9E3"/>
                    <w:right w:val="single" w:sz="2" w:space="0" w:color="D9D9E3"/>
                  </w:divBdr>
                  <w:divsChild>
                    <w:div w:id="1161311363">
                      <w:marLeft w:val="0"/>
                      <w:marRight w:val="0"/>
                      <w:marTop w:val="0"/>
                      <w:marBottom w:val="0"/>
                      <w:divBdr>
                        <w:top w:val="single" w:sz="2" w:space="0" w:color="D9D9E3"/>
                        <w:left w:val="single" w:sz="2" w:space="0" w:color="D9D9E3"/>
                        <w:bottom w:val="single" w:sz="2" w:space="0" w:color="D9D9E3"/>
                        <w:right w:val="single" w:sz="2" w:space="0" w:color="D9D9E3"/>
                      </w:divBdr>
                      <w:divsChild>
                        <w:div w:id="570235297">
                          <w:marLeft w:val="0"/>
                          <w:marRight w:val="0"/>
                          <w:marTop w:val="0"/>
                          <w:marBottom w:val="0"/>
                          <w:divBdr>
                            <w:top w:val="single" w:sz="2" w:space="0" w:color="D9D9E3"/>
                            <w:left w:val="single" w:sz="2" w:space="0" w:color="D9D9E3"/>
                            <w:bottom w:val="single" w:sz="2" w:space="0" w:color="D9D9E3"/>
                            <w:right w:val="single" w:sz="2" w:space="0" w:color="D9D9E3"/>
                          </w:divBdr>
                          <w:divsChild>
                            <w:div w:id="1829444214">
                              <w:marLeft w:val="0"/>
                              <w:marRight w:val="0"/>
                              <w:marTop w:val="0"/>
                              <w:marBottom w:val="0"/>
                              <w:divBdr>
                                <w:top w:val="single" w:sz="2" w:space="0" w:color="D9D9E3"/>
                                <w:left w:val="single" w:sz="2" w:space="0" w:color="D9D9E3"/>
                                <w:bottom w:val="single" w:sz="2" w:space="0" w:color="D9D9E3"/>
                                <w:right w:val="single" w:sz="2" w:space="0" w:color="D9D9E3"/>
                              </w:divBdr>
                              <w:divsChild>
                                <w:div w:id="155151691">
                                  <w:marLeft w:val="0"/>
                                  <w:marRight w:val="0"/>
                                  <w:marTop w:val="0"/>
                                  <w:marBottom w:val="0"/>
                                  <w:divBdr>
                                    <w:top w:val="single" w:sz="2" w:space="0" w:color="D9D9E3"/>
                                    <w:left w:val="single" w:sz="2" w:space="0" w:color="D9D9E3"/>
                                    <w:bottom w:val="single" w:sz="2" w:space="0" w:color="D9D9E3"/>
                                    <w:right w:val="single" w:sz="2" w:space="0" w:color="D9D9E3"/>
                                  </w:divBdr>
                                  <w:divsChild>
                                    <w:div w:id="959067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20420916">
          <w:marLeft w:val="0"/>
          <w:marRight w:val="0"/>
          <w:marTop w:val="0"/>
          <w:marBottom w:val="0"/>
          <w:divBdr>
            <w:top w:val="single" w:sz="2" w:space="0" w:color="D9D9E3"/>
            <w:left w:val="single" w:sz="2" w:space="0" w:color="D9D9E3"/>
            <w:bottom w:val="single" w:sz="2" w:space="0" w:color="D9D9E3"/>
            <w:right w:val="single" w:sz="2" w:space="0" w:color="D9D9E3"/>
          </w:divBdr>
          <w:divsChild>
            <w:div w:id="1967015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9238773">
                  <w:marLeft w:val="0"/>
                  <w:marRight w:val="0"/>
                  <w:marTop w:val="0"/>
                  <w:marBottom w:val="0"/>
                  <w:divBdr>
                    <w:top w:val="single" w:sz="2" w:space="0" w:color="D9D9E3"/>
                    <w:left w:val="single" w:sz="2" w:space="0" w:color="D9D9E3"/>
                    <w:bottom w:val="single" w:sz="2" w:space="0" w:color="D9D9E3"/>
                    <w:right w:val="single" w:sz="2" w:space="0" w:color="D9D9E3"/>
                  </w:divBdr>
                  <w:divsChild>
                    <w:div w:id="1282766886">
                      <w:marLeft w:val="0"/>
                      <w:marRight w:val="0"/>
                      <w:marTop w:val="0"/>
                      <w:marBottom w:val="0"/>
                      <w:divBdr>
                        <w:top w:val="single" w:sz="2" w:space="0" w:color="D9D9E3"/>
                        <w:left w:val="single" w:sz="2" w:space="0" w:color="D9D9E3"/>
                        <w:bottom w:val="single" w:sz="2" w:space="0" w:color="D9D9E3"/>
                        <w:right w:val="single" w:sz="2" w:space="0" w:color="D9D9E3"/>
                      </w:divBdr>
                      <w:divsChild>
                        <w:div w:id="302009401">
                          <w:marLeft w:val="0"/>
                          <w:marRight w:val="0"/>
                          <w:marTop w:val="0"/>
                          <w:marBottom w:val="0"/>
                          <w:divBdr>
                            <w:top w:val="single" w:sz="2" w:space="0" w:color="D9D9E3"/>
                            <w:left w:val="single" w:sz="2" w:space="0" w:color="D9D9E3"/>
                            <w:bottom w:val="single" w:sz="2" w:space="0" w:color="D9D9E3"/>
                            <w:right w:val="single" w:sz="2" w:space="0" w:color="D9D9E3"/>
                          </w:divBdr>
                          <w:divsChild>
                            <w:div w:id="1436247935">
                              <w:marLeft w:val="0"/>
                              <w:marRight w:val="0"/>
                              <w:marTop w:val="0"/>
                              <w:marBottom w:val="0"/>
                              <w:divBdr>
                                <w:top w:val="single" w:sz="2" w:space="0" w:color="D9D9E3"/>
                                <w:left w:val="single" w:sz="2" w:space="0" w:color="D9D9E3"/>
                                <w:bottom w:val="single" w:sz="2" w:space="0" w:color="D9D9E3"/>
                                <w:right w:val="single" w:sz="2" w:space="0" w:color="D9D9E3"/>
                              </w:divBdr>
                              <w:divsChild>
                                <w:div w:id="998773487">
                                  <w:marLeft w:val="0"/>
                                  <w:marRight w:val="0"/>
                                  <w:marTop w:val="0"/>
                                  <w:marBottom w:val="0"/>
                                  <w:divBdr>
                                    <w:top w:val="single" w:sz="2" w:space="0" w:color="D9D9E3"/>
                                    <w:left w:val="single" w:sz="2" w:space="0" w:color="D9D9E3"/>
                                    <w:bottom w:val="single" w:sz="2" w:space="0" w:color="D9D9E3"/>
                                    <w:right w:val="single" w:sz="2" w:space="0" w:color="D9D9E3"/>
                                  </w:divBdr>
                                  <w:divsChild>
                                    <w:div w:id="2021739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81163292">
                      <w:marLeft w:val="0"/>
                      <w:marRight w:val="0"/>
                      <w:marTop w:val="0"/>
                      <w:marBottom w:val="0"/>
                      <w:divBdr>
                        <w:top w:val="single" w:sz="2" w:space="0" w:color="D9D9E3"/>
                        <w:left w:val="single" w:sz="2" w:space="0" w:color="D9D9E3"/>
                        <w:bottom w:val="single" w:sz="2" w:space="0" w:color="D9D9E3"/>
                        <w:right w:val="single" w:sz="2" w:space="0" w:color="D9D9E3"/>
                      </w:divBdr>
                      <w:divsChild>
                        <w:div w:id="1895041695">
                          <w:marLeft w:val="0"/>
                          <w:marRight w:val="0"/>
                          <w:marTop w:val="0"/>
                          <w:marBottom w:val="0"/>
                          <w:divBdr>
                            <w:top w:val="single" w:sz="2" w:space="0" w:color="D9D9E3"/>
                            <w:left w:val="single" w:sz="2" w:space="0" w:color="D9D9E3"/>
                            <w:bottom w:val="single" w:sz="2" w:space="0" w:color="D9D9E3"/>
                            <w:right w:val="single" w:sz="2" w:space="0" w:color="D9D9E3"/>
                          </w:divBdr>
                        </w:div>
                        <w:div w:id="2067333843">
                          <w:marLeft w:val="0"/>
                          <w:marRight w:val="0"/>
                          <w:marTop w:val="0"/>
                          <w:marBottom w:val="0"/>
                          <w:divBdr>
                            <w:top w:val="single" w:sz="2" w:space="0" w:color="D9D9E3"/>
                            <w:left w:val="single" w:sz="2" w:space="0" w:color="D9D9E3"/>
                            <w:bottom w:val="single" w:sz="2" w:space="0" w:color="D9D9E3"/>
                            <w:right w:val="single" w:sz="2" w:space="0" w:color="D9D9E3"/>
                          </w:divBdr>
                          <w:divsChild>
                            <w:div w:id="426267090">
                              <w:marLeft w:val="0"/>
                              <w:marRight w:val="0"/>
                              <w:marTop w:val="0"/>
                              <w:marBottom w:val="0"/>
                              <w:divBdr>
                                <w:top w:val="single" w:sz="2" w:space="0" w:color="D9D9E3"/>
                                <w:left w:val="single" w:sz="2" w:space="0" w:color="D9D9E3"/>
                                <w:bottom w:val="single" w:sz="2" w:space="0" w:color="D9D9E3"/>
                                <w:right w:val="single" w:sz="2" w:space="0" w:color="D9D9E3"/>
                              </w:divBdr>
                              <w:divsChild>
                                <w:div w:id="741873613">
                                  <w:marLeft w:val="0"/>
                                  <w:marRight w:val="0"/>
                                  <w:marTop w:val="0"/>
                                  <w:marBottom w:val="0"/>
                                  <w:divBdr>
                                    <w:top w:val="single" w:sz="2" w:space="0" w:color="D9D9E3"/>
                                    <w:left w:val="single" w:sz="2" w:space="0" w:color="D9D9E3"/>
                                    <w:bottom w:val="single" w:sz="2" w:space="0" w:color="D9D9E3"/>
                                    <w:right w:val="single" w:sz="2" w:space="0" w:color="D9D9E3"/>
                                  </w:divBdr>
                                  <w:divsChild>
                                    <w:div w:id="209774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2603338">
      <w:bodyDiv w:val="1"/>
      <w:marLeft w:val="0"/>
      <w:marRight w:val="0"/>
      <w:marTop w:val="0"/>
      <w:marBottom w:val="0"/>
      <w:divBdr>
        <w:top w:val="none" w:sz="0" w:space="0" w:color="auto"/>
        <w:left w:val="none" w:sz="0" w:space="0" w:color="auto"/>
        <w:bottom w:val="none" w:sz="0" w:space="0" w:color="auto"/>
        <w:right w:val="none" w:sz="0" w:space="0" w:color="auto"/>
      </w:divBdr>
      <w:divsChild>
        <w:div w:id="1771048902">
          <w:marLeft w:val="0"/>
          <w:marRight w:val="0"/>
          <w:marTop w:val="0"/>
          <w:marBottom w:val="0"/>
          <w:divBdr>
            <w:top w:val="single" w:sz="2" w:space="0" w:color="E3E3E3"/>
            <w:left w:val="single" w:sz="2" w:space="0" w:color="E3E3E3"/>
            <w:bottom w:val="single" w:sz="2" w:space="0" w:color="E3E3E3"/>
            <w:right w:val="single" w:sz="2" w:space="0" w:color="E3E3E3"/>
          </w:divBdr>
          <w:divsChild>
            <w:div w:id="1603759328">
              <w:marLeft w:val="0"/>
              <w:marRight w:val="0"/>
              <w:marTop w:val="100"/>
              <w:marBottom w:val="100"/>
              <w:divBdr>
                <w:top w:val="single" w:sz="2" w:space="0" w:color="E3E3E3"/>
                <w:left w:val="single" w:sz="2" w:space="0" w:color="E3E3E3"/>
                <w:bottom w:val="single" w:sz="2" w:space="0" w:color="E3E3E3"/>
                <w:right w:val="single" w:sz="2" w:space="0" w:color="E3E3E3"/>
              </w:divBdr>
              <w:divsChild>
                <w:div w:id="426199401">
                  <w:marLeft w:val="0"/>
                  <w:marRight w:val="0"/>
                  <w:marTop w:val="0"/>
                  <w:marBottom w:val="0"/>
                  <w:divBdr>
                    <w:top w:val="single" w:sz="2" w:space="0" w:color="E3E3E3"/>
                    <w:left w:val="single" w:sz="2" w:space="0" w:color="E3E3E3"/>
                    <w:bottom w:val="single" w:sz="2" w:space="0" w:color="E3E3E3"/>
                    <w:right w:val="single" w:sz="2" w:space="0" w:color="E3E3E3"/>
                  </w:divBdr>
                  <w:divsChild>
                    <w:div w:id="275480175">
                      <w:marLeft w:val="0"/>
                      <w:marRight w:val="0"/>
                      <w:marTop w:val="0"/>
                      <w:marBottom w:val="0"/>
                      <w:divBdr>
                        <w:top w:val="single" w:sz="2" w:space="0" w:color="E3E3E3"/>
                        <w:left w:val="single" w:sz="2" w:space="0" w:color="E3E3E3"/>
                        <w:bottom w:val="single" w:sz="2" w:space="0" w:color="E3E3E3"/>
                        <w:right w:val="single" w:sz="2" w:space="0" w:color="E3E3E3"/>
                      </w:divBdr>
                      <w:divsChild>
                        <w:div w:id="661932678">
                          <w:marLeft w:val="0"/>
                          <w:marRight w:val="0"/>
                          <w:marTop w:val="0"/>
                          <w:marBottom w:val="0"/>
                          <w:divBdr>
                            <w:top w:val="single" w:sz="2" w:space="0" w:color="E3E3E3"/>
                            <w:left w:val="single" w:sz="2" w:space="0" w:color="E3E3E3"/>
                            <w:bottom w:val="single" w:sz="2" w:space="0" w:color="E3E3E3"/>
                            <w:right w:val="single" w:sz="2" w:space="0" w:color="E3E3E3"/>
                          </w:divBdr>
                          <w:divsChild>
                            <w:div w:id="1867059015">
                              <w:marLeft w:val="0"/>
                              <w:marRight w:val="0"/>
                              <w:marTop w:val="0"/>
                              <w:marBottom w:val="0"/>
                              <w:divBdr>
                                <w:top w:val="single" w:sz="2" w:space="0" w:color="E3E3E3"/>
                                <w:left w:val="single" w:sz="2" w:space="0" w:color="E3E3E3"/>
                                <w:bottom w:val="single" w:sz="2" w:space="0" w:color="E3E3E3"/>
                                <w:right w:val="single" w:sz="2" w:space="0" w:color="E3E3E3"/>
                              </w:divBdr>
                              <w:divsChild>
                                <w:div w:id="749084584">
                                  <w:marLeft w:val="0"/>
                                  <w:marRight w:val="0"/>
                                  <w:marTop w:val="0"/>
                                  <w:marBottom w:val="0"/>
                                  <w:divBdr>
                                    <w:top w:val="single" w:sz="2" w:space="0" w:color="E3E3E3"/>
                                    <w:left w:val="single" w:sz="2" w:space="0" w:color="E3E3E3"/>
                                    <w:bottom w:val="single" w:sz="2" w:space="0" w:color="E3E3E3"/>
                                    <w:right w:val="single" w:sz="2" w:space="0" w:color="E3E3E3"/>
                                  </w:divBdr>
                                  <w:divsChild>
                                    <w:div w:id="315402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37693632">
          <w:marLeft w:val="0"/>
          <w:marRight w:val="0"/>
          <w:marTop w:val="0"/>
          <w:marBottom w:val="0"/>
          <w:divBdr>
            <w:top w:val="single" w:sz="2" w:space="0" w:color="E3E3E3"/>
            <w:left w:val="single" w:sz="2" w:space="0" w:color="E3E3E3"/>
            <w:bottom w:val="single" w:sz="2" w:space="0" w:color="E3E3E3"/>
            <w:right w:val="single" w:sz="2" w:space="0" w:color="E3E3E3"/>
          </w:divBdr>
          <w:divsChild>
            <w:div w:id="453403063">
              <w:marLeft w:val="0"/>
              <w:marRight w:val="0"/>
              <w:marTop w:val="100"/>
              <w:marBottom w:val="100"/>
              <w:divBdr>
                <w:top w:val="single" w:sz="2" w:space="0" w:color="E3E3E3"/>
                <w:left w:val="single" w:sz="2" w:space="0" w:color="E3E3E3"/>
                <w:bottom w:val="single" w:sz="2" w:space="0" w:color="E3E3E3"/>
                <w:right w:val="single" w:sz="2" w:space="0" w:color="E3E3E3"/>
              </w:divBdr>
              <w:divsChild>
                <w:div w:id="803691907">
                  <w:marLeft w:val="0"/>
                  <w:marRight w:val="0"/>
                  <w:marTop w:val="0"/>
                  <w:marBottom w:val="0"/>
                  <w:divBdr>
                    <w:top w:val="single" w:sz="2" w:space="0" w:color="E3E3E3"/>
                    <w:left w:val="single" w:sz="2" w:space="0" w:color="E3E3E3"/>
                    <w:bottom w:val="single" w:sz="2" w:space="0" w:color="E3E3E3"/>
                    <w:right w:val="single" w:sz="2" w:space="0" w:color="E3E3E3"/>
                  </w:divBdr>
                  <w:divsChild>
                    <w:div w:id="743646044">
                      <w:marLeft w:val="0"/>
                      <w:marRight w:val="0"/>
                      <w:marTop w:val="0"/>
                      <w:marBottom w:val="0"/>
                      <w:divBdr>
                        <w:top w:val="single" w:sz="2" w:space="0" w:color="E3E3E3"/>
                        <w:left w:val="single" w:sz="2" w:space="0" w:color="E3E3E3"/>
                        <w:bottom w:val="single" w:sz="2" w:space="0" w:color="E3E3E3"/>
                        <w:right w:val="single" w:sz="2" w:space="0" w:color="E3E3E3"/>
                      </w:divBdr>
                      <w:divsChild>
                        <w:div w:id="1528300088">
                          <w:marLeft w:val="0"/>
                          <w:marRight w:val="0"/>
                          <w:marTop w:val="0"/>
                          <w:marBottom w:val="0"/>
                          <w:divBdr>
                            <w:top w:val="single" w:sz="2" w:space="0" w:color="E3E3E3"/>
                            <w:left w:val="single" w:sz="2" w:space="0" w:color="E3E3E3"/>
                            <w:bottom w:val="single" w:sz="2" w:space="0" w:color="E3E3E3"/>
                            <w:right w:val="single" w:sz="2" w:space="0" w:color="E3E3E3"/>
                          </w:divBdr>
                          <w:divsChild>
                            <w:div w:id="696278055">
                              <w:marLeft w:val="0"/>
                              <w:marRight w:val="0"/>
                              <w:marTop w:val="0"/>
                              <w:marBottom w:val="0"/>
                              <w:divBdr>
                                <w:top w:val="single" w:sz="2" w:space="0" w:color="E3E3E3"/>
                                <w:left w:val="single" w:sz="2" w:space="0" w:color="E3E3E3"/>
                                <w:bottom w:val="single" w:sz="2" w:space="0" w:color="E3E3E3"/>
                                <w:right w:val="single" w:sz="2" w:space="0" w:color="E3E3E3"/>
                              </w:divBdr>
                              <w:divsChild>
                                <w:div w:id="227497290">
                                  <w:marLeft w:val="0"/>
                                  <w:marRight w:val="0"/>
                                  <w:marTop w:val="0"/>
                                  <w:marBottom w:val="0"/>
                                  <w:divBdr>
                                    <w:top w:val="single" w:sz="2" w:space="0" w:color="E3E3E3"/>
                                    <w:left w:val="single" w:sz="2" w:space="0" w:color="E3E3E3"/>
                                    <w:bottom w:val="single" w:sz="2" w:space="0" w:color="E3E3E3"/>
                                    <w:right w:val="single" w:sz="2" w:space="0" w:color="E3E3E3"/>
                                  </w:divBdr>
                                  <w:divsChild>
                                    <w:div w:id="8445625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3440053">
                      <w:marLeft w:val="0"/>
                      <w:marRight w:val="0"/>
                      <w:marTop w:val="0"/>
                      <w:marBottom w:val="0"/>
                      <w:divBdr>
                        <w:top w:val="single" w:sz="2" w:space="0" w:color="E3E3E3"/>
                        <w:left w:val="single" w:sz="2" w:space="0" w:color="E3E3E3"/>
                        <w:bottom w:val="single" w:sz="2" w:space="0" w:color="E3E3E3"/>
                        <w:right w:val="single" w:sz="2" w:space="0" w:color="E3E3E3"/>
                      </w:divBdr>
                      <w:divsChild>
                        <w:div w:id="156187981">
                          <w:marLeft w:val="0"/>
                          <w:marRight w:val="0"/>
                          <w:marTop w:val="0"/>
                          <w:marBottom w:val="0"/>
                          <w:divBdr>
                            <w:top w:val="single" w:sz="2" w:space="0" w:color="E3E3E3"/>
                            <w:left w:val="single" w:sz="2" w:space="0" w:color="E3E3E3"/>
                            <w:bottom w:val="single" w:sz="2" w:space="0" w:color="E3E3E3"/>
                            <w:right w:val="single" w:sz="2" w:space="0" w:color="E3E3E3"/>
                          </w:divBdr>
                        </w:div>
                        <w:div w:id="1337076730">
                          <w:marLeft w:val="0"/>
                          <w:marRight w:val="0"/>
                          <w:marTop w:val="0"/>
                          <w:marBottom w:val="0"/>
                          <w:divBdr>
                            <w:top w:val="single" w:sz="2" w:space="0" w:color="E3E3E3"/>
                            <w:left w:val="single" w:sz="2" w:space="0" w:color="E3E3E3"/>
                            <w:bottom w:val="single" w:sz="2" w:space="0" w:color="E3E3E3"/>
                            <w:right w:val="single" w:sz="2" w:space="0" w:color="E3E3E3"/>
                          </w:divBdr>
                          <w:divsChild>
                            <w:div w:id="163782974">
                              <w:marLeft w:val="0"/>
                              <w:marRight w:val="0"/>
                              <w:marTop w:val="0"/>
                              <w:marBottom w:val="0"/>
                              <w:divBdr>
                                <w:top w:val="single" w:sz="2" w:space="0" w:color="E3E3E3"/>
                                <w:left w:val="single" w:sz="2" w:space="0" w:color="E3E3E3"/>
                                <w:bottom w:val="single" w:sz="2" w:space="0" w:color="E3E3E3"/>
                                <w:right w:val="single" w:sz="2" w:space="0" w:color="E3E3E3"/>
                              </w:divBdr>
                              <w:divsChild>
                                <w:div w:id="543566811">
                                  <w:marLeft w:val="0"/>
                                  <w:marRight w:val="0"/>
                                  <w:marTop w:val="0"/>
                                  <w:marBottom w:val="0"/>
                                  <w:divBdr>
                                    <w:top w:val="single" w:sz="2" w:space="0" w:color="E3E3E3"/>
                                    <w:left w:val="single" w:sz="2" w:space="0" w:color="E3E3E3"/>
                                    <w:bottom w:val="single" w:sz="2" w:space="0" w:color="E3E3E3"/>
                                    <w:right w:val="single" w:sz="2" w:space="0" w:color="E3E3E3"/>
                                  </w:divBdr>
                                  <w:divsChild>
                                    <w:div w:id="1206146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9079868">
      <w:bodyDiv w:val="1"/>
      <w:marLeft w:val="0"/>
      <w:marRight w:val="0"/>
      <w:marTop w:val="0"/>
      <w:marBottom w:val="0"/>
      <w:divBdr>
        <w:top w:val="none" w:sz="0" w:space="0" w:color="auto"/>
        <w:left w:val="none" w:sz="0" w:space="0" w:color="auto"/>
        <w:bottom w:val="none" w:sz="0" w:space="0" w:color="auto"/>
        <w:right w:val="none" w:sz="0" w:space="0" w:color="auto"/>
      </w:divBdr>
      <w:divsChild>
        <w:div w:id="635910799">
          <w:marLeft w:val="0"/>
          <w:marRight w:val="0"/>
          <w:marTop w:val="0"/>
          <w:marBottom w:val="0"/>
          <w:divBdr>
            <w:top w:val="single" w:sz="2" w:space="0" w:color="E3E3E3"/>
            <w:left w:val="single" w:sz="2" w:space="0" w:color="E3E3E3"/>
            <w:bottom w:val="single" w:sz="2" w:space="0" w:color="E3E3E3"/>
            <w:right w:val="single" w:sz="2" w:space="0" w:color="E3E3E3"/>
          </w:divBdr>
          <w:divsChild>
            <w:div w:id="950744412">
              <w:marLeft w:val="0"/>
              <w:marRight w:val="0"/>
              <w:marTop w:val="100"/>
              <w:marBottom w:val="100"/>
              <w:divBdr>
                <w:top w:val="single" w:sz="2" w:space="0" w:color="E3E3E3"/>
                <w:left w:val="single" w:sz="2" w:space="0" w:color="E3E3E3"/>
                <w:bottom w:val="single" w:sz="2" w:space="0" w:color="E3E3E3"/>
                <w:right w:val="single" w:sz="2" w:space="0" w:color="E3E3E3"/>
              </w:divBdr>
              <w:divsChild>
                <w:div w:id="1446002067">
                  <w:marLeft w:val="0"/>
                  <w:marRight w:val="0"/>
                  <w:marTop w:val="0"/>
                  <w:marBottom w:val="0"/>
                  <w:divBdr>
                    <w:top w:val="single" w:sz="2" w:space="0" w:color="E3E3E3"/>
                    <w:left w:val="single" w:sz="2" w:space="0" w:color="E3E3E3"/>
                    <w:bottom w:val="single" w:sz="2" w:space="0" w:color="E3E3E3"/>
                    <w:right w:val="single" w:sz="2" w:space="0" w:color="E3E3E3"/>
                  </w:divBdr>
                  <w:divsChild>
                    <w:div w:id="886991664">
                      <w:marLeft w:val="0"/>
                      <w:marRight w:val="0"/>
                      <w:marTop w:val="0"/>
                      <w:marBottom w:val="0"/>
                      <w:divBdr>
                        <w:top w:val="single" w:sz="2" w:space="0" w:color="E3E3E3"/>
                        <w:left w:val="single" w:sz="2" w:space="0" w:color="E3E3E3"/>
                        <w:bottom w:val="single" w:sz="2" w:space="0" w:color="E3E3E3"/>
                        <w:right w:val="single" w:sz="2" w:space="0" w:color="E3E3E3"/>
                      </w:divBdr>
                      <w:divsChild>
                        <w:div w:id="529345337">
                          <w:marLeft w:val="0"/>
                          <w:marRight w:val="0"/>
                          <w:marTop w:val="0"/>
                          <w:marBottom w:val="0"/>
                          <w:divBdr>
                            <w:top w:val="single" w:sz="2" w:space="0" w:color="E3E3E3"/>
                            <w:left w:val="single" w:sz="2" w:space="0" w:color="E3E3E3"/>
                            <w:bottom w:val="single" w:sz="2" w:space="0" w:color="E3E3E3"/>
                            <w:right w:val="single" w:sz="2" w:space="0" w:color="E3E3E3"/>
                          </w:divBdr>
                          <w:divsChild>
                            <w:div w:id="216597849">
                              <w:marLeft w:val="0"/>
                              <w:marRight w:val="0"/>
                              <w:marTop w:val="0"/>
                              <w:marBottom w:val="0"/>
                              <w:divBdr>
                                <w:top w:val="single" w:sz="2" w:space="0" w:color="E3E3E3"/>
                                <w:left w:val="single" w:sz="2" w:space="0" w:color="E3E3E3"/>
                                <w:bottom w:val="single" w:sz="2" w:space="0" w:color="E3E3E3"/>
                                <w:right w:val="single" w:sz="2" w:space="0" w:color="E3E3E3"/>
                              </w:divBdr>
                              <w:divsChild>
                                <w:div w:id="39212699">
                                  <w:marLeft w:val="0"/>
                                  <w:marRight w:val="0"/>
                                  <w:marTop w:val="0"/>
                                  <w:marBottom w:val="0"/>
                                  <w:divBdr>
                                    <w:top w:val="single" w:sz="2" w:space="0" w:color="E3E3E3"/>
                                    <w:left w:val="single" w:sz="2" w:space="0" w:color="E3E3E3"/>
                                    <w:bottom w:val="single" w:sz="2" w:space="0" w:color="E3E3E3"/>
                                    <w:right w:val="single" w:sz="2" w:space="0" w:color="E3E3E3"/>
                                  </w:divBdr>
                                  <w:divsChild>
                                    <w:div w:id="6153360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17268817">
                      <w:marLeft w:val="0"/>
                      <w:marRight w:val="0"/>
                      <w:marTop w:val="0"/>
                      <w:marBottom w:val="0"/>
                      <w:divBdr>
                        <w:top w:val="single" w:sz="2" w:space="0" w:color="E3E3E3"/>
                        <w:left w:val="single" w:sz="2" w:space="0" w:color="E3E3E3"/>
                        <w:bottom w:val="single" w:sz="2" w:space="0" w:color="E3E3E3"/>
                        <w:right w:val="single" w:sz="2" w:space="0" w:color="E3E3E3"/>
                      </w:divBdr>
                      <w:divsChild>
                        <w:div w:id="848758224">
                          <w:marLeft w:val="0"/>
                          <w:marRight w:val="0"/>
                          <w:marTop w:val="0"/>
                          <w:marBottom w:val="0"/>
                          <w:divBdr>
                            <w:top w:val="single" w:sz="2" w:space="0" w:color="E3E3E3"/>
                            <w:left w:val="single" w:sz="2" w:space="0" w:color="E3E3E3"/>
                            <w:bottom w:val="single" w:sz="2" w:space="0" w:color="E3E3E3"/>
                            <w:right w:val="single" w:sz="2" w:space="0" w:color="E3E3E3"/>
                          </w:divBdr>
                        </w:div>
                        <w:div w:id="267583547">
                          <w:marLeft w:val="0"/>
                          <w:marRight w:val="0"/>
                          <w:marTop w:val="0"/>
                          <w:marBottom w:val="0"/>
                          <w:divBdr>
                            <w:top w:val="single" w:sz="2" w:space="0" w:color="E3E3E3"/>
                            <w:left w:val="single" w:sz="2" w:space="0" w:color="E3E3E3"/>
                            <w:bottom w:val="single" w:sz="2" w:space="0" w:color="E3E3E3"/>
                            <w:right w:val="single" w:sz="2" w:space="0" w:color="E3E3E3"/>
                          </w:divBdr>
                          <w:divsChild>
                            <w:div w:id="1694988233">
                              <w:marLeft w:val="0"/>
                              <w:marRight w:val="0"/>
                              <w:marTop w:val="0"/>
                              <w:marBottom w:val="0"/>
                              <w:divBdr>
                                <w:top w:val="single" w:sz="2" w:space="0" w:color="E3E3E3"/>
                                <w:left w:val="single" w:sz="2" w:space="0" w:color="E3E3E3"/>
                                <w:bottom w:val="single" w:sz="2" w:space="0" w:color="E3E3E3"/>
                                <w:right w:val="single" w:sz="2" w:space="0" w:color="E3E3E3"/>
                              </w:divBdr>
                              <w:divsChild>
                                <w:div w:id="1612393437">
                                  <w:marLeft w:val="0"/>
                                  <w:marRight w:val="0"/>
                                  <w:marTop w:val="0"/>
                                  <w:marBottom w:val="0"/>
                                  <w:divBdr>
                                    <w:top w:val="single" w:sz="2" w:space="0" w:color="E3E3E3"/>
                                    <w:left w:val="single" w:sz="2" w:space="0" w:color="E3E3E3"/>
                                    <w:bottom w:val="single" w:sz="2" w:space="0" w:color="E3E3E3"/>
                                    <w:right w:val="single" w:sz="2" w:space="0" w:color="E3E3E3"/>
                                  </w:divBdr>
                                  <w:divsChild>
                                    <w:div w:id="19439538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19652614">
          <w:marLeft w:val="0"/>
          <w:marRight w:val="0"/>
          <w:marTop w:val="0"/>
          <w:marBottom w:val="0"/>
          <w:divBdr>
            <w:top w:val="single" w:sz="2" w:space="0" w:color="E3E3E3"/>
            <w:left w:val="single" w:sz="2" w:space="0" w:color="E3E3E3"/>
            <w:bottom w:val="single" w:sz="2" w:space="0" w:color="E3E3E3"/>
            <w:right w:val="single" w:sz="2" w:space="0" w:color="E3E3E3"/>
          </w:divBdr>
          <w:divsChild>
            <w:div w:id="201327468">
              <w:marLeft w:val="0"/>
              <w:marRight w:val="0"/>
              <w:marTop w:val="100"/>
              <w:marBottom w:val="100"/>
              <w:divBdr>
                <w:top w:val="single" w:sz="2" w:space="0" w:color="E3E3E3"/>
                <w:left w:val="single" w:sz="2" w:space="0" w:color="E3E3E3"/>
                <w:bottom w:val="single" w:sz="2" w:space="0" w:color="E3E3E3"/>
                <w:right w:val="single" w:sz="2" w:space="0" w:color="E3E3E3"/>
              </w:divBdr>
              <w:divsChild>
                <w:div w:id="883561517">
                  <w:marLeft w:val="0"/>
                  <w:marRight w:val="0"/>
                  <w:marTop w:val="0"/>
                  <w:marBottom w:val="0"/>
                  <w:divBdr>
                    <w:top w:val="single" w:sz="2" w:space="0" w:color="E3E3E3"/>
                    <w:left w:val="single" w:sz="2" w:space="0" w:color="E3E3E3"/>
                    <w:bottom w:val="single" w:sz="2" w:space="0" w:color="E3E3E3"/>
                    <w:right w:val="single" w:sz="2" w:space="0" w:color="E3E3E3"/>
                  </w:divBdr>
                  <w:divsChild>
                    <w:div w:id="1618369003">
                      <w:marLeft w:val="0"/>
                      <w:marRight w:val="0"/>
                      <w:marTop w:val="0"/>
                      <w:marBottom w:val="0"/>
                      <w:divBdr>
                        <w:top w:val="single" w:sz="2" w:space="0" w:color="E3E3E3"/>
                        <w:left w:val="single" w:sz="2" w:space="0" w:color="E3E3E3"/>
                        <w:bottom w:val="single" w:sz="2" w:space="0" w:color="E3E3E3"/>
                        <w:right w:val="single" w:sz="2" w:space="0" w:color="E3E3E3"/>
                      </w:divBdr>
                      <w:divsChild>
                        <w:div w:id="1089083643">
                          <w:marLeft w:val="0"/>
                          <w:marRight w:val="0"/>
                          <w:marTop w:val="0"/>
                          <w:marBottom w:val="0"/>
                          <w:divBdr>
                            <w:top w:val="single" w:sz="2" w:space="0" w:color="E3E3E3"/>
                            <w:left w:val="single" w:sz="2" w:space="0" w:color="E3E3E3"/>
                            <w:bottom w:val="single" w:sz="2" w:space="0" w:color="E3E3E3"/>
                            <w:right w:val="single" w:sz="2" w:space="0" w:color="E3E3E3"/>
                          </w:divBdr>
                          <w:divsChild>
                            <w:div w:id="2109233140">
                              <w:marLeft w:val="0"/>
                              <w:marRight w:val="0"/>
                              <w:marTop w:val="0"/>
                              <w:marBottom w:val="0"/>
                              <w:divBdr>
                                <w:top w:val="single" w:sz="2" w:space="0" w:color="E3E3E3"/>
                                <w:left w:val="single" w:sz="2" w:space="0" w:color="E3E3E3"/>
                                <w:bottom w:val="single" w:sz="2" w:space="0" w:color="E3E3E3"/>
                                <w:right w:val="single" w:sz="2" w:space="0" w:color="E3E3E3"/>
                              </w:divBdr>
                              <w:divsChild>
                                <w:div w:id="1656448494">
                                  <w:marLeft w:val="0"/>
                                  <w:marRight w:val="0"/>
                                  <w:marTop w:val="0"/>
                                  <w:marBottom w:val="0"/>
                                  <w:divBdr>
                                    <w:top w:val="single" w:sz="2" w:space="0" w:color="E3E3E3"/>
                                    <w:left w:val="single" w:sz="2" w:space="0" w:color="E3E3E3"/>
                                    <w:bottom w:val="single" w:sz="2" w:space="0" w:color="E3E3E3"/>
                                    <w:right w:val="single" w:sz="2" w:space="0" w:color="E3E3E3"/>
                                  </w:divBdr>
                                  <w:divsChild>
                                    <w:div w:id="6987480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04570126">
                      <w:marLeft w:val="0"/>
                      <w:marRight w:val="0"/>
                      <w:marTop w:val="0"/>
                      <w:marBottom w:val="0"/>
                      <w:divBdr>
                        <w:top w:val="single" w:sz="2" w:space="0" w:color="E3E3E3"/>
                        <w:left w:val="single" w:sz="2" w:space="0" w:color="E3E3E3"/>
                        <w:bottom w:val="single" w:sz="2" w:space="0" w:color="E3E3E3"/>
                        <w:right w:val="single" w:sz="2" w:space="0" w:color="E3E3E3"/>
                      </w:divBdr>
                      <w:divsChild>
                        <w:div w:id="675771310">
                          <w:marLeft w:val="0"/>
                          <w:marRight w:val="0"/>
                          <w:marTop w:val="0"/>
                          <w:marBottom w:val="0"/>
                          <w:divBdr>
                            <w:top w:val="single" w:sz="2" w:space="0" w:color="E3E3E3"/>
                            <w:left w:val="single" w:sz="2" w:space="0" w:color="E3E3E3"/>
                            <w:bottom w:val="single" w:sz="2" w:space="0" w:color="E3E3E3"/>
                            <w:right w:val="single" w:sz="2" w:space="0" w:color="E3E3E3"/>
                          </w:divBdr>
                        </w:div>
                        <w:div w:id="1828355069">
                          <w:marLeft w:val="0"/>
                          <w:marRight w:val="0"/>
                          <w:marTop w:val="0"/>
                          <w:marBottom w:val="0"/>
                          <w:divBdr>
                            <w:top w:val="single" w:sz="2" w:space="0" w:color="E3E3E3"/>
                            <w:left w:val="single" w:sz="2" w:space="0" w:color="E3E3E3"/>
                            <w:bottom w:val="single" w:sz="2" w:space="0" w:color="E3E3E3"/>
                            <w:right w:val="single" w:sz="2" w:space="0" w:color="E3E3E3"/>
                          </w:divBdr>
                          <w:divsChild>
                            <w:div w:id="444809086">
                              <w:marLeft w:val="0"/>
                              <w:marRight w:val="0"/>
                              <w:marTop w:val="0"/>
                              <w:marBottom w:val="0"/>
                              <w:divBdr>
                                <w:top w:val="single" w:sz="2" w:space="0" w:color="E3E3E3"/>
                                <w:left w:val="single" w:sz="2" w:space="0" w:color="E3E3E3"/>
                                <w:bottom w:val="single" w:sz="2" w:space="0" w:color="E3E3E3"/>
                                <w:right w:val="single" w:sz="2" w:space="0" w:color="E3E3E3"/>
                              </w:divBdr>
                              <w:divsChild>
                                <w:div w:id="895239454">
                                  <w:marLeft w:val="0"/>
                                  <w:marRight w:val="0"/>
                                  <w:marTop w:val="0"/>
                                  <w:marBottom w:val="0"/>
                                  <w:divBdr>
                                    <w:top w:val="single" w:sz="2" w:space="0" w:color="E3E3E3"/>
                                    <w:left w:val="single" w:sz="2" w:space="0" w:color="E3E3E3"/>
                                    <w:bottom w:val="single" w:sz="2" w:space="0" w:color="E3E3E3"/>
                                    <w:right w:val="single" w:sz="2" w:space="0" w:color="E3E3E3"/>
                                  </w:divBdr>
                                  <w:divsChild>
                                    <w:div w:id="46803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0724066">
      <w:bodyDiv w:val="1"/>
      <w:marLeft w:val="0"/>
      <w:marRight w:val="0"/>
      <w:marTop w:val="0"/>
      <w:marBottom w:val="0"/>
      <w:divBdr>
        <w:top w:val="none" w:sz="0" w:space="0" w:color="auto"/>
        <w:left w:val="none" w:sz="0" w:space="0" w:color="auto"/>
        <w:bottom w:val="none" w:sz="0" w:space="0" w:color="auto"/>
        <w:right w:val="none" w:sz="0" w:space="0" w:color="auto"/>
      </w:divBdr>
      <w:divsChild>
        <w:div w:id="357242678">
          <w:marLeft w:val="0"/>
          <w:marRight w:val="0"/>
          <w:marTop w:val="0"/>
          <w:marBottom w:val="0"/>
          <w:divBdr>
            <w:top w:val="single" w:sz="2" w:space="0" w:color="E3E3E3"/>
            <w:left w:val="single" w:sz="2" w:space="0" w:color="E3E3E3"/>
            <w:bottom w:val="single" w:sz="2" w:space="0" w:color="E3E3E3"/>
            <w:right w:val="single" w:sz="2" w:space="0" w:color="E3E3E3"/>
          </w:divBdr>
          <w:divsChild>
            <w:div w:id="904871697">
              <w:marLeft w:val="0"/>
              <w:marRight w:val="0"/>
              <w:marTop w:val="0"/>
              <w:marBottom w:val="0"/>
              <w:divBdr>
                <w:top w:val="single" w:sz="2" w:space="0" w:color="E3E3E3"/>
                <w:left w:val="single" w:sz="2" w:space="0" w:color="E3E3E3"/>
                <w:bottom w:val="single" w:sz="2" w:space="0" w:color="E3E3E3"/>
                <w:right w:val="single" w:sz="2" w:space="0" w:color="E3E3E3"/>
              </w:divBdr>
              <w:divsChild>
                <w:div w:id="2008289139">
                  <w:marLeft w:val="0"/>
                  <w:marRight w:val="0"/>
                  <w:marTop w:val="0"/>
                  <w:marBottom w:val="0"/>
                  <w:divBdr>
                    <w:top w:val="single" w:sz="2" w:space="0" w:color="E3E3E3"/>
                    <w:left w:val="single" w:sz="2" w:space="0" w:color="E3E3E3"/>
                    <w:bottom w:val="single" w:sz="2" w:space="0" w:color="E3E3E3"/>
                    <w:right w:val="single" w:sz="2" w:space="0" w:color="E3E3E3"/>
                  </w:divBdr>
                  <w:divsChild>
                    <w:div w:id="237063216">
                      <w:marLeft w:val="0"/>
                      <w:marRight w:val="0"/>
                      <w:marTop w:val="0"/>
                      <w:marBottom w:val="0"/>
                      <w:divBdr>
                        <w:top w:val="single" w:sz="2" w:space="0" w:color="E3E3E3"/>
                        <w:left w:val="single" w:sz="2" w:space="0" w:color="E3E3E3"/>
                        <w:bottom w:val="single" w:sz="2" w:space="0" w:color="E3E3E3"/>
                        <w:right w:val="single" w:sz="2" w:space="0" w:color="E3E3E3"/>
                      </w:divBdr>
                      <w:divsChild>
                        <w:div w:id="1538543259">
                          <w:marLeft w:val="0"/>
                          <w:marRight w:val="0"/>
                          <w:marTop w:val="0"/>
                          <w:marBottom w:val="0"/>
                          <w:divBdr>
                            <w:top w:val="single" w:sz="2" w:space="0" w:color="E3E3E3"/>
                            <w:left w:val="single" w:sz="2" w:space="0" w:color="E3E3E3"/>
                            <w:bottom w:val="single" w:sz="2" w:space="0" w:color="E3E3E3"/>
                            <w:right w:val="single" w:sz="2" w:space="0" w:color="E3E3E3"/>
                          </w:divBdr>
                          <w:divsChild>
                            <w:div w:id="716784220">
                              <w:marLeft w:val="0"/>
                              <w:marRight w:val="0"/>
                              <w:marTop w:val="100"/>
                              <w:marBottom w:val="100"/>
                              <w:divBdr>
                                <w:top w:val="single" w:sz="2" w:space="0" w:color="E3E3E3"/>
                                <w:left w:val="single" w:sz="2" w:space="0" w:color="E3E3E3"/>
                                <w:bottom w:val="single" w:sz="2" w:space="0" w:color="E3E3E3"/>
                                <w:right w:val="single" w:sz="2" w:space="0" w:color="E3E3E3"/>
                              </w:divBdr>
                              <w:divsChild>
                                <w:div w:id="336226349">
                                  <w:marLeft w:val="0"/>
                                  <w:marRight w:val="0"/>
                                  <w:marTop w:val="0"/>
                                  <w:marBottom w:val="0"/>
                                  <w:divBdr>
                                    <w:top w:val="single" w:sz="2" w:space="0" w:color="E3E3E3"/>
                                    <w:left w:val="single" w:sz="2" w:space="0" w:color="E3E3E3"/>
                                    <w:bottom w:val="single" w:sz="2" w:space="0" w:color="E3E3E3"/>
                                    <w:right w:val="single" w:sz="2" w:space="0" w:color="E3E3E3"/>
                                  </w:divBdr>
                                  <w:divsChild>
                                    <w:div w:id="1555577439">
                                      <w:marLeft w:val="0"/>
                                      <w:marRight w:val="0"/>
                                      <w:marTop w:val="0"/>
                                      <w:marBottom w:val="0"/>
                                      <w:divBdr>
                                        <w:top w:val="single" w:sz="2" w:space="0" w:color="E3E3E3"/>
                                        <w:left w:val="single" w:sz="2" w:space="0" w:color="E3E3E3"/>
                                        <w:bottom w:val="single" w:sz="2" w:space="0" w:color="E3E3E3"/>
                                        <w:right w:val="single" w:sz="2" w:space="0" w:color="E3E3E3"/>
                                      </w:divBdr>
                                      <w:divsChild>
                                        <w:div w:id="482476264">
                                          <w:marLeft w:val="0"/>
                                          <w:marRight w:val="0"/>
                                          <w:marTop w:val="0"/>
                                          <w:marBottom w:val="0"/>
                                          <w:divBdr>
                                            <w:top w:val="single" w:sz="2" w:space="0" w:color="E3E3E3"/>
                                            <w:left w:val="single" w:sz="2" w:space="0" w:color="E3E3E3"/>
                                            <w:bottom w:val="single" w:sz="2" w:space="0" w:color="E3E3E3"/>
                                            <w:right w:val="single" w:sz="2" w:space="0" w:color="E3E3E3"/>
                                          </w:divBdr>
                                          <w:divsChild>
                                            <w:div w:id="402534314">
                                              <w:marLeft w:val="0"/>
                                              <w:marRight w:val="0"/>
                                              <w:marTop w:val="0"/>
                                              <w:marBottom w:val="0"/>
                                              <w:divBdr>
                                                <w:top w:val="single" w:sz="2" w:space="0" w:color="E3E3E3"/>
                                                <w:left w:val="single" w:sz="2" w:space="0" w:color="E3E3E3"/>
                                                <w:bottom w:val="single" w:sz="2" w:space="0" w:color="E3E3E3"/>
                                                <w:right w:val="single" w:sz="2" w:space="0" w:color="E3E3E3"/>
                                              </w:divBdr>
                                              <w:divsChild>
                                                <w:div w:id="865287616">
                                                  <w:marLeft w:val="0"/>
                                                  <w:marRight w:val="0"/>
                                                  <w:marTop w:val="0"/>
                                                  <w:marBottom w:val="0"/>
                                                  <w:divBdr>
                                                    <w:top w:val="single" w:sz="2" w:space="0" w:color="E3E3E3"/>
                                                    <w:left w:val="single" w:sz="2" w:space="0" w:color="E3E3E3"/>
                                                    <w:bottom w:val="single" w:sz="2" w:space="0" w:color="E3E3E3"/>
                                                    <w:right w:val="single" w:sz="2" w:space="0" w:color="E3E3E3"/>
                                                  </w:divBdr>
                                                  <w:divsChild>
                                                    <w:div w:id="14235234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77777013">
                                      <w:marLeft w:val="0"/>
                                      <w:marRight w:val="0"/>
                                      <w:marTop w:val="0"/>
                                      <w:marBottom w:val="0"/>
                                      <w:divBdr>
                                        <w:top w:val="single" w:sz="2" w:space="0" w:color="E3E3E3"/>
                                        <w:left w:val="single" w:sz="2" w:space="0" w:color="E3E3E3"/>
                                        <w:bottom w:val="single" w:sz="2" w:space="0" w:color="E3E3E3"/>
                                        <w:right w:val="single" w:sz="2" w:space="0" w:color="E3E3E3"/>
                                      </w:divBdr>
                                      <w:divsChild>
                                        <w:div w:id="1669676767">
                                          <w:marLeft w:val="0"/>
                                          <w:marRight w:val="0"/>
                                          <w:marTop w:val="0"/>
                                          <w:marBottom w:val="0"/>
                                          <w:divBdr>
                                            <w:top w:val="single" w:sz="2" w:space="0" w:color="E3E3E3"/>
                                            <w:left w:val="single" w:sz="2" w:space="0" w:color="E3E3E3"/>
                                            <w:bottom w:val="single" w:sz="2" w:space="0" w:color="E3E3E3"/>
                                            <w:right w:val="single" w:sz="2" w:space="0" w:color="E3E3E3"/>
                                          </w:divBdr>
                                        </w:div>
                                        <w:div w:id="187302195">
                                          <w:marLeft w:val="0"/>
                                          <w:marRight w:val="0"/>
                                          <w:marTop w:val="0"/>
                                          <w:marBottom w:val="0"/>
                                          <w:divBdr>
                                            <w:top w:val="single" w:sz="2" w:space="0" w:color="E3E3E3"/>
                                            <w:left w:val="single" w:sz="2" w:space="0" w:color="E3E3E3"/>
                                            <w:bottom w:val="single" w:sz="2" w:space="0" w:color="E3E3E3"/>
                                            <w:right w:val="single" w:sz="2" w:space="0" w:color="E3E3E3"/>
                                          </w:divBdr>
                                          <w:divsChild>
                                            <w:div w:id="249581420">
                                              <w:marLeft w:val="0"/>
                                              <w:marRight w:val="0"/>
                                              <w:marTop w:val="0"/>
                                              <w:marBottom w:val="0"/>
                                              <w:divBdr>
                                                <w:top w:val="single" w:sz="2" w:space="0" w:color="E3E3E3"/>
                                                <w:left w:val="single" w:sz="2" w:space="0" w:color="E3E3E3"/>
                                                <w:bottom w:val="single" w:sz="2" w:space="0" w:color="E3E3E3"/>
                                                <w:right w:val="single" w:sz="2" w:space="0" w:color="E3E3E3"/>
                                              </w:divBdr>
                                              <w:divsChild>
                                                <w:div w:id="2115785707">
                                                  <w:marLeft w:val="0"/>
                                                  <w:marRight w:val="0"/>
                                                  <w:marTop w:val="0"/>
                                                  <w:marBottom w:val="0"/>
                                                  <w:divBdr>
                                                    <w:top w:val="single" w:sz="2" w:space="0" w:color="E3E3E3"/>
                                                    <w:left w:val="single" w:sz="2" w:space="0" w:color="E3E3E3"/>
                                                    <w:bottom w:val="single" w:sz="2" w:space="0" w:color="E3E3E3"/>
                                                    <w:right w:val="single" w:sz="2" w:space="0" w:color="E3E3E3"/>
                                                  </w:divBdr>
                                                  <w:divsChild>
                                                    <w:div w:id="20541135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53344959">
                          <w:marLeft w:val="0"/>
                          <w:marRight w:val="0"/>
                          <w:marTop w:val="0"/>
                          <w:marBottom w:val="0"/>
                          <w:divBdr>
                            <w:top w:val="single" w:sz="2" w:space="0" w:color="E3E3E3"/>
                            <w:left w:val="single" w:sz="2" w:space="0" w:color="E3E3E3"/>
                            <w:bottom w:val="single" w:sz="2" w:space="0" w:color="E3E3E3"/>
                            <w:right w:val="single" w:sz="2" w:space="0" w:color="E3E3E3"/>
                          </w:divBdr>
                          <w:divsChild>
                            <w:div w:id="1990282371">
                              <w:marLeft w:val="0"/>
                              <w:marRight w:val="0"/>
                              <w:marTop w:val="100"/>
                              <w:marBottom w:val="100"/>
                              <w:divBdr>
                                <w:top w:val="single" w:sz="2" w:space="0" w:color="E3E3E3"/>
                                <w:left w:val="single" w:sz="2" w:space="0" w:color="E3E3E3"/>
                                <w:bottom w:val="single" w:sz="2" w:space="0" w:color="E3E3E3"/>
                                <w:right w:val="single" w:sz="2" w:space="0" w:color="E3E3E3"/>
                              </w:divBdr>
                              <w:divsChild>
                                <w:div w:id="2040621660">
                                  <w:marLeft w:val="0"/>
                                  <w:marRight w:val="0"/>
                                  <w:marTop w:val="0"/>
                                  <w:marBottom w:val="0"/>
                                  <w:divBdr>
                                    <w:top w:val="single" w:sz="2" w:space="0" w:color="E3E3E3"/>
                                    <w:left w:val="single" w:sz="2" w:space="0" w:color="E3E3E3"/>
                                    <w:bottom w:val="single" w:sz="2" w:space="0" w:color="E3E3E3"/>
                                    <w:right w:val="single" w:sz="2" w:space="0" w:color="E3E3E3"/>
                                  </w:divBdr>
                                  <w:divsChild>
                                    <w:div w:id="2112895123">
                                      <w:marLeft w:val="0"/>
                                      <w:marRight w:val="0"/>
                                      <w:marTop w:val="0"/>
                                      <w:marBottom w:val="0"/>
                                      <w:divBdr>
                                        <w:top w:val="single" w:sz="2" w:space="0" w:color="E3E3E3"/>
                                        <w:left w:val="single" w:sz="2" w:space="0" w:color="E3E3E3"/>
                                        <w:bottom w:val="single" w:sz="2" w:space="0" w:color="E3E3E3"/>
                                        <w:right w:val="single" w:sz="2" w:space="0" w:color="E3E3E3"/>
                                      </w:divBdr>
                                      <w:divsChild>
                                        <w:div w:id="180707875">
                                          <w:marLeft w:val="0"/>
                                          <w:marRight w:val="0"/>
                                          <w:marTop w:val="0"/>
                                          <w:marBottom w:val="0"/>
                                          <w:divBdr>
                                            <w:top w:val="single" w:sz="2" w:space="0" w:color="E3E3E3"/>
                                            <w:left w:val="single" w:sz="2" w:space="0" w:color="E3E3E3"/>
                                            <w:bottom w:val="single" w:sz="2" w:space="0" w:color="E3E3E3"/>
                                            <w:right w:val="single" w:sz="2" w:space="0" w:color="E3E3E3"/>
                                          </w:divBdr>
                                          <w:divsChild>
                                            <w:div w:id="1511600398">
                                              <w:marLeft w:val="0"/>
                                              <w:marRight w:val="0"/>
                                              <w:marTop w:val="0"/>
                                              <w:marBottom w:val="0"/>
                                              <w:divBdr>
                                                <w:top w:val="single" w:sz="2" w:space="0" w:color="E3E3E3"/>
                                                <w:left w:val="single" w:sz="2" w:space="0" w:color="E3E3E3"/>
                                                <w:bottom w:val="single" w:sz="2" w:space="0" w:color="E3E3E3"/>
                                                <w:right w:val="single" w:sz="2" w:space="0" w:color="E3E3E3"/>
                                              </w:divBdr>
                                              <w:divsChild>
                                                <w:div w:id="146944389">
                                                  <w:marLeft w:val="0"/>
                                                  <w:marRight w:val="0"/>
                                                  <w:marTop w:val="0"/>
                                                  <w:marBottom w:val="0"/>
                                                  <w:divBdr>
                                                    <w:top w:val="single" w:sz="2" w:space="0" w:color="E3E3E3"/>
                                                    <w:left w:val="single" w:sz="2" w:space="0" w:color="E3E3E3"/>
                                                    <w:bottom w:val="single" w:sz="2" w:space="0" w:color="E3E3E3"/>
                                                    <w:right w:val="single" w:sz="2" w:space="0" w:color="E3E3E3"/>
                                                  </w:divBdr>
                                                  <w:divsChild>
                                                    <w:div w:id="9858215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54574649">
                                      <w:marLeft w:val="0"/>
                                      <w:marRight w:val="0"/>
                                      <w:marTop w:val="0"/>
                                      <w:marBottom w:val="0"/>
                                      <w:divBdr>
                                        <w:top w:val="single" w:sz="2" w:space="0" w:color="E3E3E3"/>
                                        <w:left w:val="single" w:sz="2" w:space="0" w:color="E3E3E3"/>
                                        <w:bottom w:val="single" w:sz="2" w:space="0" w:color="E3E3E3"/>
                                        <w:right w:val="single" w:sz="2" w:space="0" w:color="E3E3E3"/>
                                      </w:divBdr>
                                      <w:divsChild>
                                        <w:div w:id="1723941397">
                                          <w:marLeft w:val="0"/>
                                          <w:marRight w:val="0"/>
                                          <w:marTop w:val="0"/>
                                          <w:marBottom w:val="0"/>
                                          <w:divBdr>
                                            <w:top w:val="single" w:sz="2" w:space="0" w:color="E3E3E3"/>
                                            <w:left w:val="single" w:sz="2" w:space="0" w:color="E3E3E3"/>
                                            <w:bottom w:val="single" w:sz="2" w:space="0" w:color="E3E3E3"/>
                                            <w:right w:val="single" w:sz="2" w:space="0" w:color="E3E3E3"/>
                                          </w:divBdr>
                                        </w:div>
                                        <w:div w:id="157237222">
                                          <w:marLeft w:val="0"/>
                                          <w:marRight w:val="0"/>
                                          <w:marTop w:val="0"/>
                                          <w:marBottom w:val="0"/>
                                          <w:divBdr>
                                            <w:top w:val="single" w:sz="2" w:space="0" w:color="E3E3E3"/>
                                            <w:left w:val="single" w:sz="2" w:space="0" w:color="E3E3E3"/>
                                            <w:bottom w:val="single" w:sz="2" w:space="0" w:color="E3E3E3"/>
                                            <w:right w:val="single" w:sz="2" w:space="0" w:color="E3E3E3"/>
                                          </w:divBdr>
                                          <w:divsChild>
                                            <w:div w:id="1750349344">
                                              <w:marLeft w:val="0"/>
                                              <w:marRight w:val="0"/>
                                              <w:marTop w:val="0"/>
                                              <w:marBottom w:val="0"/>
                                              <w:divBdr>
                                                <w:top w:val="single" w:sz="2" w:space="0" w:color="E3E3E3"/>
                                                <w:left w:val="single" w:sz="2" w:space="0" w:color="E3E3E3"/>
                                                <w:bottom w:val="single" w:sz="2" w:space="0" w:color="E3E3E3"/>
                                                <w:right w:val="single" w:sz="2" w:space="0" w:color="E3E3E3"/>
                                              </w:divBdr>
                                              <w:divsChild>
                                                <w:div w:id="970474600">
                                                  <w:marLeft w:val="0"/>
                                                  <w:marRight w:val="0"/>
                                                  <w:marTop w:val="0"/>
                                                  <w:marBottom w:val="0"/>
                                                  <w:divBdr>
                                                    <w:top w:val="single" w:sz="2" w:space="0" w:color="E3E3E3"/>
                                                    <w:left w:val="single" w:sz="2" w:space="0" w:color="E3E3E3"/>
                                                    <w:bottom w:val="single" w:sz="2" w:space="0" w:color="E3E3E3"/>
                                                    <w:right w:val="single" w:sz="2" w:space="0" w:color="E3E3E3"/>
                                                  </w:divBdr>
                                                  <w:divsChild>
                                                    <w:div w:id="6860989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20045621">
          <w:marLeft w:val="0"/>
          <w:marRight w:val="0"/>
          <w:marTop w:val="0"/>
          <w:marBottom w:val="0"/>
          <w:divBdr>
            <w:top w:val="none" w:sz="0" w:space="0" w:color="auto"/>
            <w:left w:val="none" w:sz="0" w:space="0" w:color="auto"/>
            <w:bottom w:val="none" w:sz="0" w:space="0" w:color="auto"/>
            <w:right w:val="none" w:sz="0" w:space="0" w:color="auto"/>
          </w:divBdr>
        </w:div>
      </w:divsChild>
    </w:div>
    <w:div w:id="210967930">
      <w:bodyDiv w:val="1"/>
      <w:marLeft w:val="0"/>
      <w:marRight w:val="0"/>
      <w:marTop w:val="0"/>
      <w:marBottom w:val="0"/>
      <w:divBdr>
        <w:top w:val="none" w:sz="0" w:space="0" w:color="auto"/>
        <w:left w:val="none" w:sz="0" w:space="0" w:color="auto"/>
        <w:bottom w:val="none" w:sz="0" w:space="0" w:color="auto"/>
        <w:right w:val="none" w:sz="0" w:space="0" w:color="auto"/>
      </w:divBdr>
      <w:divsChild>
        <w:div w:id="2065254919">
          <w:marLeft w:val="0"/>
          <w:marRight w:val="0"/>
          <w:marTop w:val="0"/>
          <w:marBottom w:val="0"/>
          <w:divBdr>
            <w:top w:val="single" w:sz="2" w:space="0" w:color="D9D9E3"/>
            <w:left w:val="single" w:sz="2" w:space="0" w:color="D9D9E3"/>
            <w:bottom w:val="single" w:sz="2" w:space="0" w:color="D9D9E3"/>
            <w:right w:val="single" w:sz="2" w:space="0" w:color="D9D9E3"/>
          </w:divBdr>
          <w:divsChild>
            <w:div w:id="1263953743">
              <w:marLeft w:val="0"/>
              <w:marRight w:val="0"/>
              <w:marTop w:val="0"/>
              <w:marBottom w:val="0"/>
              <w:divBdr>
                <w:top w:val="single" w:sz="2" w:space="0" w:color="D9D9E3"/>
                <w:left w:val="single" w:sz="2" w:space="0" w:color="D9D9E3"/>
                <w:bottom w:val="single" w:sz="2" w:space="0" w:color="D9D9E3"/>
                <w:right w:val="single" w:sz="2" w:space="0" w:color="D9D9E3"/>
              </w:divBdr>
              <w:divsChild>
                <w:div w:id="946810595">
                  <w:marLeft w:val="0"/>
                  <w:marRight w:val="0"/>
                  <w:marTop w:val="0"/>
                  <w:marBottom w:val="0"/>
                  <w:divBdr>
                    <w:top w:val="single" w:sz="2" w:space="0" w:color="D9D9E3"/>
                    <w:left w:val="single" w:sz="2" w:space="0" w:color="D9D9E3"/>
                    <w:bottom w:val="single" w:sz="2" w:space="0" w:color="D9D9E3"/>
                    <w:right w:val="single" w:sz="2" w:space="0" w:color="D9D9E3"/>
                  </w:divBdr>
                  <w:divsChild>
                    <w:div w:id="820149622">
                      <w:marLeft w:val="0"/>
                      <w:marRight w:val="0"/>
                      <w:marTop w:val="0"/>
                      <w:marBottom w:val="0"/>
                      <w:divBdr>
                        <w:top w:val="single" w:sz="2" w:space="0" w:color="D9D9E3"/>
                        <w:left w:val="single" w:sz="2" w:space="0" w:color="D9D9E3"/>
                        <w:bottom w:val="single" w:sz="2" w:space="0" w:color="D9D9E3"/>
                        <w:right w:val="single" w:sz="2" w:space="0" w:color="D9D9E3"/>
                      </w:divBdr>
                      <w:divsChild>
                        <w:div w:id="674265761">
                          <w:marLeft w:val="0"/>
                          <w:marRight w:val="0"/>
                          <w:marTop w:val="0"/>
                          <w:marBottom w:val="0"/>
                          <w:divBdr>
                            <w:top w:val="single" w:sz="2" w:space="0" w:color="D9D9E3"/>
                            <w:left w:val="single" w:sz="2" w:space="0" w:color="D9D9E3"/>
                            <w:bottom w:val="single" w:sz="2" w:space="0" w:color="D9D9E3"/>
                            <w:right w:val="single" w:sz="2" w:space="0" w:color="D9D9E3"/>
                          </w:divBdr>
                          <w:divsChild>
                            <w:div w:id="2080594131">
                              <w:marLeft w:val="0"/>
                              <w:marRight w:val="0"/>
                              <w:marTop w:val="100"/>
                              <w:marBottom w:val="100"/>
                              <w:divBdr>
                                <w:top w:val="single" w:sz="2" w:space="0" w:color="D9D9E3"/>
                                <w:left w:val="single" w:sz="2" w:space="0" w:color="D9D9E3"/>
                                <w:bottom w:val="single" w:sz="2" w:space="0" w:color="D9D9E3"/>
                                <w:right w:val="single" w:sz="2" w:space="0" w:color="D9D9E3"/>
                              </w:divBdr>
                              <w:divsChild>
                                <w:div w:id="1117681108">
                                  <w:marLeft w:val="0"/>
                                  <w:marRight w:val="0"/>
                                  <w:marTop w:val="0"/>
                                  <w:marBottom w:val="0"/>
                                  <w:divBdr>
                                    <w:top w:val="single" w:sz="2" w:space="0" w:color="D9D9E3"/>
                                    <w:left w:val="single" w:sz="2" w:space="0" w:color="D9D9E3"/>
                                    <w:bottom w:val="single" w:sz="2" w:space="0" w:color="D9D9E3"/>
                                    <w:right w:val="single" w:sz="2" w:space="0" w:color="D9D9E3"/>
                                  </w:divBdr>
                                  <w:divsChild>
                                    <w:div w:id="764419883">
                                      <w:marLeft w:val="0"/>
                                      <w:marRight w:val="0"/>
                                      <w:marTop w:val="0"/>
                                      <w:marBottom w:val="0"/>
                                      <w:divBdr>
                                        <w:top w:val="single" w:sz="2" w:space="0" w:color="D9D9E3"/>
                                        <w:left w:val="single" w:sz="2" w:space="0" w:color="D9D9E3"/>
                                        <w:bottom w:val="single" w:sz="2" w:space="0" w:color="D9D9E3"/>
                                        <w:right w:val="single" w:sz="2" w:space="0" w:color="D9D9E3"/>
                                      </w:divBdr>
                                      <w:divsChild>
                                        <w:div w:id="731848190">
                                          <w:marLeft w:val="0"/>
                                          <w:marRight w:val="0"/>
                                          <w:marTop w:val="0"/>
                                          <w:marBottom w:val="0"/>
                                          <w:divBdr>
                                            <w:top w:val="single" w:sz="2" w:space="0" w:color="D9D9E3"/>
                                            <w:left w:val="single" w:sz="2" w:space="0" w:color="D9D9E3"/>
                                            <w:bottom w:val="single" w:sz="2" w:space="0" w:color="D9D9E3"/>
                                            <w:right w:val="single" w:sz="2" w:space="0" w:color="D9D9E3"/>
                                          </w:divBdr>
                                          <w:divsChild>
                                            <w:div w:id="732460815">
                                              <w:marLeft w:val="0"/>
                                              <w:marRight w:val="0"/>
                                              <w:marTop w:val="0"/>
                                              <w:marBottom w:val="0"/>
                                              <w:divBdr>
                                                <w:top w:val="single" w:sz="2" w:space="0" w:color="D9D9E3"/>
                                                <w:left w:val="single" w:sz="2" w:space="0" w:color="D9D9E3"/>
                                                <w:bottom w:val="single" w:sz="2" w:space="0" w:color="D9D9E3"/>
                                                <w:right w:val="single" w:sz="2" w:space="0" w:color="D9D9E3"/>
                                              </w:divBdr>
                                              <w:divsChild>
                                                <w:div w:id="1398939961">
                                                  <w:marLeft w:val="0"/>
                                                  <w:marRight w:val="0"/>
                                                  <w:marTop w:val="0"/>
                                                  <w:marBottom w:val="0"/>
                                                  <w:divBdr>
                                                    <w:top w:val="single" w:sz="2" w:space="0" w:color="D9D9E3"/>
                                                    <w:left w:val="single" w:sz="2" w:space="0" w:color="D9D9E3"/>
                                                    <w:bottom w:val="single" w:sz="2" w:space="0" w:color="D9D9E3"/>
                                                    <w:right w:val="single" w:sz="2" w:space="0" w:color="D9D9E3"/>
                                                  </w:divBdr>
                                                  <w:divsChild>
                                                    <w:div w:id="11191049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52501980">
          <w:marLeft w:val="0"/>
          <w:marRight w:val="0"/>
          <w:marTop w:val="0"/>
          <w:marBottom w:val="0"/>
          <w:divBdr>
            <w:top w:val="none" w:sz="0" w:space="0" w:color="auto"/>
            <w:left w:val="none" w:sz="0" w:space="0" w:color="auto"/>
            <w:bottom w:val="none" w:sz="0" w:space="0" w:color="auto"/>
            <w:right w:val="none" w:sz="0" w:space="0" w:color="auto"/>
          </w:divBdr>
        </w:div>
      </w:divsChild>
    </w:div>
    <w:div w:id="327902798">
      <w:bodyDiv w:val="1"/>
      <w:marLeft w:val="0"/>
      <w:marRight w:val="0"/>
      <w:marTop w:val="0"/>
      <w:marBottom w:val="0"/>
      <w:divBdr>
        <w:top w:val="none" w:sz="0" w:space="0" w:color="auto"/>
        <w:left w:val="none" w:sz="0" w:space="0" w:color="auto"/>
        <w:bottom w:val="none" w:sz="0" w:space="0" w:color="auto"/>
        <w:right w:val="none" w:sz="0" w:space="0" w:color="auto"/>
      </w:divBdr>
    </w:div>
    <w:div w:id="376662111">
      <w:bodyDiv w:val="1"/>
      <w:marLeft w:val="0"/>
      <w:marRight w:val="0"/>
      <w:marTop w:val="0"/>
      <w:marBottom w:val="0"/>
      <w:divBdr>
        <w:top w:val="none" w:sz="0" w:space="0" w:color="auto"/>
        <w:left w:val="none" w:sz="0" w:space="0" w:color="auto"/>
        <w:bottom w:val="none" w:sz="0" w:space="0" w:color="auto"/>
        <w:right w:val="none" w:sz="0" w:space="0" w:color="auto"/>
      </w:divBdr>
      <w:divsChild>
        <w:div w:id="1083721233">
          <w:marLeft w:val="0"/>
          <w:marRight w:val="0"/>
          <w:marTop w:val="0"/>
          <w:marBottom w:val="0"/>
          <w:divBdr>
            <w:top w:val="single" w:sz="2" w:space="0" w:color="D9D9E3"/>
            <w:left w:val="single" w:sz="2" w:space="0" w:color="D9D9E3"/>
            <w:bottom w:val="single" w:sz="2" w:space="0" w:color="D9D9E3"/>
            <w:right w:val="single" w:sz="2" w:space="0" w:color="D9D9E3"/>
          </w:divBdr>
          <w:divsChild>
            <w:div w:id="1616206849">
              <w:marLeft w:val="0"/>
              <w:marRight w:val="0"/>
              <w:marTop w:val="0"/>
              <w:marBottom w:val="0"/>
              <w:divBdr>
                <w:top w:val="single" w:sz="2" w:space="0" w:color="D9D9E3"/>
                <w:left w:val="single" w:sz="2" w:space="0" w:color="D9D9E3"/>
                <w:bottom w:val="single" w:sz="2" w:space="0" w:color="D9D9E3"/>
                <w:right w:val="single" w:sz="2" w:space="0" w:color="D9D9E3"/>
              </w:divBdr>
              <w:divsChild>
                <w:div w:id="457453153">
                  <w:marLeft w:val="0"/>
                  <w:marRight w:val="0"/>
                  <w:marTop w:val="0"/>
                  <w:marBottom w:val="0"/>
                  <w:divBdr>
                    <w:top w:val="single" w:sz="2" w:space="0" w:color="D9D9E3"/>
                    <w:left w:val="single" w:sz="2" w:space="0" w:color="D9D9E3"/>
                    <w:bottom w:val="single" w:sz="2" w:space="0" w:color="D9D9E3"/>
                    <w:right w:val="single" w:sz="2" w:space="0" w:color="D9D9E3"/>
                  </w:divBdr>
                  <w:divsChild>
                    <w:div w:id="58721524">
                      <w:marLeft w:val="0"/>
                      <w:marRight w:val="0"/>
                      <w:marTop w:val="0"/>
                      <w:marBottom w:val="0"/>
                      <w:divBdr>
                        <w:top w:val="single" w:sz="2" w:space="0" w:color="D9D9E3"/>
                        <w:left w:val="single" w:sz="2" w:space="0" w:color="D9D9E3"/>
                        <w:bottom w:val="single" w:sz="2" w:space="0" w:color="D9D9E3"/>
                        <w:right w:val="single" w:sz="2" w:space="0" w:color="D9D9E3"/>
                      </w:divBdr>
                      <w:divsChild>
                        <w:div w:id="1117674529">
                          <w:marLeft w:val="0"/>
                          <w:marRight w:val="0"/>
                          <w:marTop w:val="0"/>
                          <w:marBottom w:val="0"/>
                          <w:divBdr>
                            <w:top w:val="single" w:sz="2" w:space="0" w:color="D9D9E3"/>
                            <w:left w:val="single" w:sz="2" w:space="0" w:color="D9D9E3"/>
                            <w:bottom w:val="single" w:sz="2" w:space="0" w:color="D9D9E3"/>
                            <w:right w:val="single" w:sz="2" w:space="0" w:color="D9D9E3"/>
                          </w:divBdr>
                          <w:divsChild>
                            <w:div w:id="1264529887">
                              <w:marLeft w:val="0"/>
                              <w:marRight w:val="0"/>
                              <w:marTop w:val="100"/>
                              <w:marBottom w:val="100"/>
                              <w:divBdr>
                                <w:top w:val="single" w:sz="2" w:space="0" w:color="D9D9E3"/>
                                <w:left w:val="single" w:sz="2" w:space="0" w:color="D9D9E3"/>
                                <w:bottom w:val="single" w:sz="2" w:space="0" w:color="D9D9E3"/>
                                <w:right w:val="single" w:sz="2" w:space="0" w:color="D9D9E3"/>
                              </w:divBdr>
                              <w:divsChild>
                                <w:div w:id="1752853960">
                                  <w:marLeft w:val="0"/>
                                  <w:marRight w:val="0"/>
                                  <w:marTop w:val="0"/>
                                  <w:marBottom w:val="0"/>
                                  <w:divBdr>
                                    <w:top w:val="single" w:sz="2" w:space="0" w:color="D9D9E3"/>
                                    <w:left w:val="single" w:sz="2" w:space="0" w:color="D9D9E3"/>
                                    <w:bottom w:val="single" w:sz="2" w:space="0" w:color="D9D9E3"/>
                                    <w:right w:val="single" w:sz="2" w:space="0" w:color="D9D9E3"/>
                                  </w:divBdr>
                                  <w:divsChild>
                                    <w:div w:id="323555318">
                                      <w:marLeft w:val="0"/>
                                      <w:marRight w:val="0"/>
                                      <w:marTop w:val="0"/>
                                      <w:marBottom w:val="0"/>
                                      <w:divBdr>
                                        <w:top w:val="single" w:sz="2" w:space="0" w:color="D9D9E3"/>
                                        <w:left w:val="single" w:sz="2" w:space="0" w:color="D9D9E3"/>
                                        <w:bottom w:val="single" w:sz="2" w:space="0" w:color="D9D9E3"/>
                                        <w:right w:val="single" w:sz="2" w:space="0" w:color="D9D9E3"/>
                                      </w:divBdr>
                                      <w:divsChild>
                                        <w:div w:id="172844400">
                                          <w:marLeft w:val="0"/>
                                          <w:marRight w:val="0"/>
                                          <w:marTop w:val="0"/>
                                          <w:marBottom w:val="0"/>
                                          <w:divBdr>
                                            <w:top w:val="single" w:sz="2" w:space="0" w:color="D9D9E3"/>
                                            <w:left w:val="single" w:sz="2" w:space="0" w:color="D9D9E3"/>
                                            <w:bottom w:val="single" w:sz="2" w:space="0" w:color="D9D9E3"/>
                                            <w:right w:val="single" w:sz="2" w:space="0" w:color="D9D9E3"/>
                                          </w:divBdr>
                                          <w:divsChild>
                                            <w:div w:id="274795174">
                                              <w:marLeft w:val="0"/>
                                              <w:marRight w:val="0"/>
                                              <w:marTop w:val="0"/>
                                              <w:marBottom w:val="0"/>
                                              <w:divBdr>
                                                <w:top w:val="single" w:sz="2" w:space="0" w:color="D9D9E3"/>
                                                <w:left w:val="single" w:sz="2" w:space="0" w:color="D9D9E3"/>
                                                <w:bottom w:val="single" w:sz="2" w:space="0" w:color="D9D9E3"/>
                                                <w:right w:val="single" w:sz="2" w:space="0" w:color="D9D9E3"/>
                                              </w:divBdr>
                                              <w:divsChild>
                                                <w:div w:id="197394656">
                                                  <w:marLeft w:val="0"/>
                                                  <w:marRight w:val="0"/>
                                                  <w:marTop w:val="0"/>
                                                  <w:marBottom w:val="0"/>
                                                  <w:divBdr>
                                                    <w:top w:val="single" w:sz="2" w:space="0" w:color="D9D9E3"/>
                                                    <w:left w:val="single" w:sz="2" w:space="0" w:color="D9D9E3"/>
                                                    <w:bottom w:val="single" w:sz="2" w:space="0" w:color="D9D9E3"/>
                                                    <w:right w:val="single" w:sz="2" w:space="0" w:color="D9D9E3"/>
                                                  </w:divBdr>
                                                  <w:divsChild>
                                                    <w:div w:id="1642541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1694966">
          <w:marLeft w:val="0"/>
          <w:marRight w:val="0"/>
          <w:marTop w:val="0"/>
          <w:marBottom w:val="0"/>
          <w:divBdr>
            <w:top w:val="none" w:sz="0" w:space="0" w:color="auto"/>
            <w:left w:val="none" w:sz="0" w:space="0" w:color="auto"/>
            <w:bottom w:val="none" w:sz="0" w:space="0" w:color="auto"/>
            <w:right w:val="none" w:sz="0" w:space="0" w:color="auto"/>
          </w:divBdr>
        </w:div>
      </w:divsChild>
    </w:div>
    <w:div w:id="381902360">
      <w:bodyDiv w:val="1"/>
      <w:marLeft w:val="0"/>
      <w:marRight w:val="0"/>
      <w:marTop w:val="0"/>
      <w:marBottom w:val="0"/>
      <w:divBdr>
        <w:top w:val="none" w:sz="0" w:space="0" w:color="auto"/>
        <w:left w:val="none" w:sz="0" w:space="0" w:color="auto"/>
        <w:bottom w:val="none" w:sz="0" w:space="0" w:color="auto"/>
        <w:right w:val="none" w:sz="0" w:space="0" w:color="auto"/>
      </w:divBdr>
      <w:divsChild>
        <w:div w:id="2053073124">
          <w:marLeft w:val="0"/>
          <w:marRight w:val="0"/>
          <w:marTop w:val="0"/>
          <w:marBottom w:val="0"/>
          <w:divBdr>
            <w:top w:val="single" w:sz="2" w:space="0" w:color="E3E3E3"/>
            <w:left w:val="single" w:sz="2" w:space="0" w:color="E3E3E3"/>
            <w:bottom w:val="single" w:sz="2" w:space="0" w:color="E3E3E3"/>
            <w:right w:val="single" w:sz="2" w:space="0" w:color="E3E3E3"/>
          </w:divBdr>
          <w:divsChild>
            <w:div w:id="808667818">
              <w:marLeft w:val="0"/>
              <w:marRight w:val="0"/>
              <w:marTop w:val="100"/>
              <w:marBottom w:val="100"/>
              <w:divBdr>
                <w:top w:val="single" w:sz="2" w:space="0" w:color="E3E3E3"/>
                <w:left w:val="single" w:sz="2" w:space="0" w:color="E3E3E3"/>
                <w:bottom w:val="single" w:sz="2" w:space="0" w:color="E3E3E3"/>
                <w:right w:val="single" w:sz="2" w:space="0" w:color="E3E3E3"/>
              </w:divBdr>
              <w:divsChild>
                <w:div w:id="432097803">
                  <w:marLeft w:val="0"/>
                  <w:marRight w:val="0"/>
                  <w:marTop w:val="0"/>
                  <w:marBottom w:val="0"/>
                  <w:divBdr>
                    <w:top w:val="single" w:sz="2" w:space="0" w:color="E3E3E3"/>
                    <w:left w:val="single" w:sz="2" w:space="0" w:color="E3E3E3"/>
                    <w:bottom w:val="single" w:sz="2" w:space="0" w:color="E3E3E3"/>
                    <w:right w:val="single" w:sz="2" w:space="0" w:color="E3E3E3"/>
                  </w:divBdr>
                  <w:divsChild>
                    <w:div w:id="347952406">
                      <w:marLeft w:val="0"/>
                      <w:marRight w:val="0"/>
                      <w:marTop w:val="0"/>
                      <w:marBottom w:val="0"/>
                      <w:divBdr>
                        <w:top w:val="single" w:sz="2" w:space="0" w:color="E3E3E3"/>
                        <w:left w:val="single" w:sz="2" w:space="0" w:color="E3E3E3"/>
                        <w:bottom w:val="single" w:sz="2" w:space="0" w:color="E3E3E3"/>
                        <w:right w:val="single" w:sz="2" w:space="0" w:color="E3E3E3"/>
                      </w:divBdr>
                      <w:divsChild>
                        <w:div w:id="344402030">
                          <w:marLeft w:val="0"/>
                          <w:marRight w:val="0"/>
                          <w:marTop w:val="0"/>
                          <w:marBottom w:val="0"/>
                          <w:divBdr>
                            <w:top w:val="single" w:sz="2" w:space="0" w:color="E3E3E3"/>
                            <w:left w:val="single" w:sz="2" w:space="0" w:color="E3E3E3"/>
                            <w:bottom w:val="single" w:sz="2" w:space="0" w:color="E3E3E3"/>
                            <w:right w:val="single" w:sz="2" w:space="0" w:color="E3E3E3"/>
                          </w:divBdr>
                          <w:divsChild>
                            <w:div w:id="853298889">
                              <w:marLeft w:val="0"/>
                              <w:marRight w:val="0"/>
                              <w:marTop w:val="0"/>
                              <w:marBottom w:val="0"/>
                              <w:divBdr>
                                <w:top w:val="single" w:sz="2" w:space="0" w:color="E3E3E3"/>
                                <w:left w:val="single" w:sz="2" w:space="0" w:color="E3E3E3"/>
                                <w:bottom w:val="single" w:sz="2" w:space="0" w:color="E3E3E3"/>
                                <w:right w:val="single" w:sz="2" w:space="0" w:color="E3E3E3"/>
                              </w:divBdr>
                              <w:divsChild>
                                <w:div w:id="187646465">
                                  <w:marLeft w:val="0"/>
                                  <w:marRight w:val="0"/>
                                  <w:marTop w:val="0"/>
                                  <w:marBottom w:val="0"/>
                                  <w:divBdr>
                                    <w:top w:val="single" w:sz="2" w:space="0" w:color="E3E3E3"/>
                                    <w:left w:val="single" w:sz="2" w:space="0" w:color="E3E3E3"/>
                                    <w:bottom w:val="single" w:sz="2" w:space="0" w:color="E3E3E3"/>
                                    <w:right w:val="single" w:sz="2" w:space="0" w:color="E3E3E3"/>
                                  </w:divBdr>
                                  <w:divsChild>
                                    <w:div w:id="15437828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52221341">
                      <w:marLeft w:val="0"/>
                      <w:marRight w:val="0"/>
                      <w:marTop w:val="0"/>
                      <w:marBottom w:val="0"/>
                      <w:divBdr>
                        <w:top w:val="single" w:sz="2" w:space="0" w:color="E3E3E3"/>
                        <w:left w:val="single" w:sz="2" w:space="0" w:color="E3E3E3"/>
                        <w:bottom w:val="single" w:sz="2" w:space="0" w:color="E3E3E3"/>
                        <w:right w:val="single" w:sz="2" w:space="0" w:color="E3E3E3"/>
                      </w:divBdr>
                      <w:divsChild>
                        <w:div w:id="1378511751">
                          <w:marLeft w:val="0"/>
                          <w:marRight w:val="0"/>
                          <w:marTop w:val="0"/>
                          <w:marBottom w:val="0"/>
                          <w:divBdr>
                            <w:top w:val="single" w:sz="2" w:space="0" w:color="E3E3E3"/>
                            <w:left w:val="single" w:sz="2" w:space="0" w:color="E3E3E3"/>
                            <w:bottom w:val="single" w:sz="2" w:space="0" w:color="E3E3E3"/>
                            <w:right w:val="single" w:sz="2" w:space="0" w:color="E3E3E3"/>
                          </w:divBdr>
                        </w:div>
                        <w:div w:id="2079354172">
                          <w:marLeft w:val="0"/>
                          <w:marRight w:val="0"/>
                          <w:marTop w:val="0"/>
                          <w:marBottom w:val="0"/>
                          <w:divBdr>
                            <w:top w:val="single" w:sz="2" w:space="0" w:color="E3E3E3"/>
                            <w:left w:val="single" w:sz="2" w:space="0" w:color="E3E3E3"/>
                            <w:bottom w:val="single" w:sz="2" w:space="0" w:color="E3E3E3"/>
                            <w:right w:val="single" w:sz="2" w:space="0" w:color="E3E3E3"/>
                          </w:divBdr>
                          <w:divsChild>
                            <w:div w:id="716050336">
                              <w:marLeft w:val="0"/>
                              <w:marRight w:val="0"/>
                              <w:marTop w:val="0"/>
                              <w:marBottom w:val="0"/>
                              <w:divBdr>
                                <w:top w:val="single" w:sz="2" w:space="0" w:color="E3E3E3"/>
                                <w:left w:val="single" w:sz="2" w:space="0" w:color="E3E3E3"/>
                                <w:bottom w:val="single" w:sz="2" w:space="0" w:color="E3E3E3"/>
                                <w:right w:val="single" w:sz="2" w:space="0" w:color="E3E3E3"/>
                              </w:divBdr>
                              <w:divsChild>
                                <w:div w:id="964769540">
                                  <w:marLeft w:val="0"/>
                                  <w:marRight w:val="0"/>
                                  <w:marTop w:val="0"/>
                                  <w:marBottom w:val="0"/>
                                  <w:divBdr>
                                    <w:top w:val="single" w:sz="2" w:space="0" w:color="E3E3E3"/>
                                    <w:left w:val="single" w:sz="2" w:space="0" w:color="E3E3E3"/>
                                    <w:bottom w:val="single" w:sz="2" w:space="0" w:color="E3E3E3"/>
                                    <w:right w:val="single" w:sz="2" w:space="0" w:color="E3E3E3"/>
                                  </w:divBdr>
                                  <w:divsChild>
                                    <w:div w:id="12251451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62858363">
          <w:marLeft w:val="0"/>
          <w:marRight w:val="0"/>
          <w:marTop w:val="0"/>
          <w:marBottom w:val="0"/>
          <w:divBdr>
            <w:top w:val="single" w:sz="2" w:space="0" w:color="E3E3E3"/>
            <w:left w:val="single" w:sz="2" w:space="0" w:color="E3E3E3"/>
            <w:bottom w:val="single" w:sz="2" w:space="0" w:color="E3E3E3"/>
            <w:right w:val="single" w:sz="2" w:space="0" w:color="E3E3E3"/>
          </w:divBdr>
          <w:divsChild>
            <w:div w:id="247887294">
              <w:marLeft w:val="0"/>
              <w:marRight w:val="0"/>
              <w:marTop w:val="100"/>
              <w:marBottom w:val="100"/>
              <w:divBdr>
                <w:top w:val="single" w:sz="2" w:space="0" w:color="E3E3E3"/>
                <w:left w:val="single" w:sz="2" w:space="0" w:color="E3E3E3"/>
                <w:bottom w:val="single" w:sz="2" w:space="0" w:color="E3E3E3"/>
                <w:right w:val="single" w:sz="2" w:space="0" w:color="E3E3E3"/>
              </w:divBdr>
              <w:divsChild>
                <w:div w:id="812330524">
                  <w:marLeft w:val="0"/>
                  <w:marRight w:val="0"/>
                  <w:marTop w:val="0"/>
                  <w:marBottom w:val="0"/>
                  <w:divBdr>
                    <w:top w:val="single" w:sz="2" w:space="0" w:color="E3E3E3"/>
                    <w:left w:val="single" w:sz="2" w:space="0" w:color="E3E3E3"/>
                    <w:bottom w:val="single" w:sz="2" w:space="0" w:color="E3E3E3"/>
                    <w:right w:val="single" w:sz="2" w:space="0" w:color="E3E3E3"/>
                  </w:divBdr>
                  <w:divsChild>
                    <w:div w:id="2065788156">
                      <w:marLeft w:val="0"/>
                      <w:marRight w:val="0"/>
                      <w:marTop w:val="0"/>
                      <w:marBottom w:val="0"/>
                      <w:divBdr>
                        <w:top w:val="single" w:sz="2" w:space="0" w:color="E3E3E3"/>
                        <w:left w:val="single" w:sz="2" w:space="0" w:color="E3E3E3"/>
                        <w:bottom w:val="single" w:sz="2" w:space="0" w:color="E3E3E3"/>
                        <w:right w:val="single" w:sz="2" w:space="0" w:color="E3E3E3"/>
                      </w:divBdr>
                      <w:divsChild>
                        <w:div w:id="1508250535">
                          <w:marLeft w:val="0"/>
                          <w:marRight w:val="0"/>
                          <w:marTop w:val="0"/>
                          <w:marBottom w:val="0"/>
                          <w:divBdr>
                            <w:top w:val="single" w:sz="2" w:space="0" w:color="E3E3E3"/>
                            <w:left w:val="single" w:sz="2" w:space="0" w:color="E3E3E3"/>
                            <w:bottom w:val="single" w:sz="2" w:space="0" w:color="E3E3E3"/>
                            <w:right w:val="single" w:sz="2" w:space="0" w:color="E3E3E3"/>
                          </w:divBdr>
                          <w:divsChild>
                            <w:div w:id="480729310">
                              <w:marLeft w:val="0"/>
                              <w:marRight w:val="0"/>
                              <w:marTop w:val="0"/>
                              <w:marBottom w:val="0"/>
                              <w:divBdr>
                                <w:top w:val="single" w:sz="2" w:space="0" w:color="E3E3E3"/>
                                <w:left w:val="single" w:sz="2" w:space="0" w:color="E3E3E3"/>
                                <w:bottom w:val="single" w:sz="2" w:space="0" w:color="E3E3E3"/>
                                <w:right w:val="single" w:sz="2" w:space="0" w:color="E3E3E3"/>
                              </w:divBdr>
                              <w:divsChild>
                                <w:div w:id="1764105722">
                                  <w:marLeft w:val="0"/>
                                  <w:marRight w:val="0"/>
                                  <w:marTop w:val="0"/>
                                  <w:marBottom w:val="0"/>
                                  <w:divBdr>
                                    <w:top w:val="single" w:sz="2" w:space="0" w:color="E3E3E3"/>
                                    <w:left w:val="single" w:sz="2" w:space="0" w:color="E3E3E3"/>
                                    <w:bottom w:val="single" w:sz="2" w:space="0" w:color="E3E3E3"/>
                                    <w:right w:val="single" w:sz="2" w:space="0" w:color="E3E3E3"/>
                                  </w:divBdr>
                                  <w:divsChild>
                                    <w:div w:id="5745133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4513924">
                      <w:marLeft w:val="0"/>
                      <w:marRight w:val="0"/>
                      <w:marTop w:val="0"/>
                      <w:marBottom w:val="0"/>
                      <w:divBdr>
                        <w:top w:val="single" w:sz="2" w:space="0" w:color="E3E3E3"/>
                        <w:left w:val="single" w:sz="2" w:space="0" w:color="E3E3E3"/>
                        <w:bottom w:val="single" w:sz="2" w:space="0" w:color="E3E3E3"/>
                        <w:right w:val="single" w:sz="2" w:space="0" w:color="E3E3E3"/>
                      </w:divBdr>
                      <w:divsChild>
                        <w:div w:id="863518745">
                          <w:marLeft w:val="0"/>
                          <w:marRight w:val="0"/>
                          <w:marTop w:val="0"/>
                          <w:marBottom w:val="0"/>
                          <w:divBdr>
                            <w:top w:val="single" w:sz="2" w:space="0" w:color="E3E3E3"/>
                            <w:left w:val="single" w:sz="2" w:space="0" w:color="E3E3E3"/>
                            <w:bottom w:val="single" w:sz="2" w:space="0" w:color="E3E3E3"/>
                            <w:right w:val="single" w:sz="2" w:space="0" w:color="E3E3E3"/>
                          </w:divBdr>
                        </w:div>
                        <w:div w:id="344526425">
                          <w:marLeft w:val="0"/>
                          <w:marRight w:val="0"/>
                          <w:marTop w:val="0"/>
                          <w:marBottom w:val="0"/>
                          <w:divBdr>
                            <w:top w:val="single" w:sz="2" w:space="0" w:color="E3E3E3"/>
                            <w:left w:val="single" w:sz="2" w:space="0" w:color="E3E3E3"/>
                            <w:bottom w:val="single" w:sz="2" w:space="0" w:color="E3E3E3"/>
                            <w:right w:val="single" w:sz="2" w:space="0" w:color="E3E3E3"/>
                          </w:divBdr>
                          <w:divsChild>
                            <w:div w:id="1523206039">
                              <w:marLeft w:val="0"/>
                              <w:marRight w:val="0"/>
                              <w:marTop w:val="0"/>
                              <w:marBottom w:val="0"/>
                              <w:divBdr>
                                <w:top w:val="single" w:sz="2" w:space="0" w:color="E3E3E3"/>
                                <w:left w:val="single" w:sz="2" w:space="0" w:color="E3E3E3"/>
                                <w:bottom w:val="single" w:sz="2" w:space="0" w:color="E3E3E3"/>
                                <w:right w:val="single" w:sz="2" w:space="0" w:color="E3E3E3"/>
                              </w:divBdr>
                              <w:divsChild>
                                <w:div w:id="772558852">
                                  <w:marLeft w:val="0"/>
                                  <w:marRight w:val="0"/>
                                  <w:marTop w:val="0"/>
                                  <w:marBottom w:val="0"/>
                                  <w:divBdr>
                                    <w:top w:val="single" w:sz="2" w:space="0" w:color="E3E3E3"/>
                                    <w:left w:val="single" w:sz="2" w:space="0" w:color="E3E3E3"/>
                                    <w:bottom w:val="single" w:sz="2" w:space="0" w:color="E3E3E3"/>
                                    <w:right w:val="single" w:sz="2" w:space="0" w:color="E3E3E3"/>
                                  </w:divBdr>
                                  <w:divsChild>
                                    <w:div w:id="213778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34176627">
      <w:bodyDiv w:val="1"/>
      <w:marLeft w:val="0"/>
      <w:marRight w:val="0"/>
      <w:marTop w:val="0"/>
      <w:marBottom w:val="0"/>
      <w:divBdr>
        <w:top w:val="none" w:sz="0" w:space="0" w:color="auto"/>
        <w:left w:val="none" w:sz="0" w:space="0" w:color="auto"/>
        <w:bottom w:val="none" w:sz="0" w:space="0" w:color="auto"/>
        <w:right w:val="none" w:sz="0" w:space="0" w:color="auto"/>
      </w:divBdr>
    </w:div>
    <w:div w:id="438109240">
      <w:bodyDiv w:val="1"/>
      <w:marLeft w:val="0"/>
      <w:marRight w:val="0"/>
      <w:marTop w:val="0"/>
      <w:marBottom w:val="0"/>
      <w:divBdr>
        <w:top w:val="none" w:sz="0" w:space="0" w:color="auto"/>
        <w:left w:val="none" w:sz="0" w:space="0" w:color="auto"/>
        <w:bottom w:val="none" w:sz="0" w:space="0" w:color="auto"/>
        <w:right w:val="none" w:sz="0" w:space="0" w:color="auto"/>
      </w:divBdr>
    </w:div>
    <w:div w:id="440808574">
      <w:bodyDiv w:val="1"/>
      <w:marLeft w:val="0"/>
      <w:marRight w:val="0"/>
      <w:marTop w:val="0"/>
      <w:marBottom w:val="0"/>
      <w:divBdr>
        <w:top w:val="none" w:sz="0" w:space="0" w:color="auto"/>
        <w:left w:val="none" w:sz="0" w:space="0" w:color="auto"/>
        <w:bottom w:val="none" w:sz="0" w:space="0" w:color="auto"/>
        <w:right w:val="none" w:sz="0" w:space="0" w:color="auto"/>
      </w:divBdr>
      <w:divsChild>
        <w:div w:id="1833598747">
          <w:marLeft w:val="0"/>
          <w:marRight w:val="0"/>
          <w:marTop w:val="0"/>
          <w:marBottom w:val="0"/>
          <w:divBdr>
            <w:top w:val="single" w:sz="2" w:space="0" w:color="E3E3E3"/>
            <w:left w:val="single" w:sz="2" w:space="0" w:color="E3E3E3"/>
            <w:bottom w:val="single" w:sz="2" w:space="0" w:color="E3E3E3"/>
            <w:right w:val="single" w:sz="2" w:space="0" w:color="E3E3E3"/>
          </w:divBdr>
          <w:divsChild>
            <w:div w:id="973870841">
              <w:marLeft w:val="0"/>
              <w:marRight w:val="0"/>
              <w:marTop w:val="0"/>
              <w:marBottom w:val="0"/>
              <w:divBdr>
                <w:top w:val="single" w:sz="2" w:space="0" w:color="E3E3E3"/>
                <w:left w:val="single" w:sz="2" w:space="0" w:color="E3E3E3"/>
                <w:bottom w:val="single" w:sz="2" w:space="0" w:color="E3E3E3"/>
                <w:right w:val="single" w:sz="2" w:space="0" w:color="E3E3E3"/>
              </w:divBdr>
              <w:divsChild>
                <w:div w:id="1233539259">
                  <w:marLeft w:val="0"/>
                  <w:marRight w:val="0"/>
                  <w:marTop w:val="0"/>
                  <w:marBottom w:val="0"/>
                  <w:divBdr>
                    <w:top w:val="single" w:sz="2" w:space="0" w:color="E3E3E3"/>
                    <w:left w:val="single" w:sz="2" w:space="0" w:color="E3E3E3"/>
                    <w:bottom w:val="single" w:sz="2" w:space="0" w:color="E3E3E3"/>
                    <w:right w:val="single" w:sz="2" w:space="0" w:color="E3E3E3"/>
                  </w:divBdr>
                  <w:divsChild>
                    <w:div w:id="1095856675">
                      <w:marLeft w:val="0"/>
                      <w:marRight w:val="0"/>
                      <w:marTop w:val="0"/>
                      <w:marBottom w:val="0"/>
                      <w:divBdr>
                        <w:top w:val="single" w:sz="2" w:space="0" w:color="E3E3E3"/>
                        <w:left w:val="single" w:sz="2" w:space="0" w:color="E3E3E3"/>
                        <w:bottom w:val="single" w:sz="2" w:space="0" w:color="E3E3E3"/>
                        <w:right w:val="single" w:sz="2" w:space="0" w:color="E3E3E3"/>
                      </w:divBdr>
                      <w:divsChild>
                        <w:div w:id="1996175912">
                          <w:marLeft w:val="0"/>
                          <w:marRight w:val="0"/>
                          <w:marTop w:val="0"/>
                          <w:marBottom w:val="0"/>
                          <w:divBdr>
                            <w:top w:val="single" w:sz="2" w:space="0" w:color="E3E3E3"/>
                            <w:left w:val="single" w:sz="2" w:space="0" w:color="E3E3E3"/>
                            <w:bottom w:val="single" w:sz="2" w:space="0" w:color="E3E3E3"/>
                            <w:right w:val="single" w:sz="2" w:space="0" w:color="E3E3E3"/>
                          </w:divBdr>
                          <w:divsChild>
                            <w:div w:id="1572541458">
                              <w:marLeft w:val="0"/>
                              <w:marRight w:val="0"/>
                              <w:marTop w:val="100"/>
                              <w:marBottom w:val="100"/>
                              <w:divBdr>
                                <w:top w:val="single" w:sz="2" w:space="0" w:color="E3E3E3"/>
                                <w:left w:val="single" w:sz="2" w:space="0" w:color="E3E3E3"/>
                                <w:bottom w:val="single" w:sz="2" w:space="0" w:color="E3E3E3"/>
                                <w:right w:val="single" w:sz="2" w:space="0" w:color="E3E3E3"/>
                              </w:divBdr>
                              <w:divsChild>
                                <w:div w:id="18050492">
                                  <w:marLeft w:val="0"/>
                                  <w:marRight w:val="0"/>
                                  <w:marTop w:val="0"/>
                                  <w:marBottom w:val="0"/>
                                  <w:divBdr>
                                    <w:top w:val="single" w:sz="2" w:space="0" w:color="E3E3E3"/>
                                    <w:left w:val="single" w:sz="2" w:space="0" w:color="E3E3E3"/>
                                    <w:bottom w:val="single" w:sz="2" w:space="0" w:color="E3E3E3"/>
                                    <w:right w:val="single" w:sz="2" w:space="0" w:color="E3E3E3"/>
                                  </w:divBdr>
                                  <w:divsChild>
                                    <w:div w:id="707293385">
                                      <w:marLeft w:val="0"/>
                                      <w:marRight w:val="0"/>
                                      <w:marTop w:val="0"/>
                                      <w:marBottom w:val="0"/>
                                      <w:divBdr>
                                        <w:top w:val="single" w:sz="2" w:space="0" w:color="E3E3E3"/>
                                        <w:left w:val="single" w:sz="2" w:space="0" w:color="E3E3E3"/>
                                        <w:bottom w:val="single" w:sz="2" w:space="0" w:color="E3E3E3"/>
                                        <w:right w:val="single" w:sz="2" w:space="0" w:color="E3E3E3"/>
                                      </w:divBdr>
                                      <w:divsChild>
                                        <w:div w:id="579024597">
                                          <w:marLeft w:val="0"/>
                                          <w:marRight w:val="0"/>
                                          <w:marTop w:val="0"/>
                                          <w:marBottom w:val="0"/>
                                          <w:divBdr>
                                            <w:top w:val="single" w:sz="2" w:space="0" w:color="E3E3E3"/>
                                            <w:left w:val="single" w:sz="2" w:space="0" w:color="E3E3E3"/>
                                            <w:bottom w:val="single" w:sz="2" w:space="0" w:color="E3E3E3"/>
                                            <w:right w:val="single" w:sz="2" w:space="0" w:color="E3E3E3"/>
                                          </w:divBdr>
                                          <w:divsChild>
                                            <w:div w:id="1452741904">
                                              <w:marLeft w:val="0"/>
                                              <w:marRight w:val="0"/>
                                              <w:marTop w:val="0"/>
                                              <w:marBottom w:val="0"/>
                                              <w:divBdr>
                                                <w:top w:val="single" w:sz="2" w:space="0" w:color="E3E3E3"/>
                                                <w:left w:val="single" w:sz="2" w:space="0" w:color="E3E3E3"/>
                                                <w:bottom w:val="single" w:sz="2" w:space="0" w:color="E3E3E3"/>
                                                <w:right w:val="single" w:sz="2" w:space="0" w:color="E3E3E3"/>
                                              </w:divBdr>
                                              <w:divsChild>
                                                <w:div w:id="2052067762">
                                                  <w:marLeft w:val="0"/>
                                                  <w:marRight w:val="0"/>
                                                  <w:marTop w:val="0"/>
                                                  <w:marBottom w:val="0"/>
                                                  <w:divBdr>
                                                    <w:top w:val="single" w:sz="2" w:space="0" w:color="E3E3E3"/>
                                                    <w:left w:val="single" w:sz="2" w:space="0" w:color="E3E3E3"/>
                                                    <w:bottom w:val="single" w:sz="2" w:space="0" w:color="E3E3E3"/>
                                                    <w:right w:val="single" w:sz="2" w:space="0" w:color="E3E3E3"/>
                                                  </w:divBdr>
                                                  <w:divsChild>
                                                    <w:div w:id="4105398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99278690">
                          <w:marLeft w:val="0"/>
                          <w:marRight w:val="0"/>
                          <w:marTop w:val="0"/>
                          <w:marBottom w:val="0"/>
                          <w:divBdr>
                            <w:top w:val="single" w:sz="2" w:space="0" w:color="E3E3E3"/>
                            <w:left w:val="single" w:sz="2" w:space="0" w:color="E3E3E3"/>
                            <w:bottom w:val="single" w:sz="2" w:space="0" w:color="E3E3E3"/>
                            <w:right w:val="single" w:sz="2" w:space="0" w:color="E3E3E3"/>
                          </w:divBdr>
                          <w:divsChild>
                            <w:div w:id="20529955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139266">
                                  <w:marLeft w:val="0"/>
                                  <w:marRight w:val="0"/>
                                  <w:marTop w:val="0"/>
                                  <w:marBottom w:val="0"/>
                                  <w:divBdr>
                                    <w:top w:val="single" w:sz="2" w:space="0" w:color="E3E3E3"/>
                                    <w:left w:val="single" w:sz="2" w:space="0" w:color="E3E3E3"/>
                                    <w:bottom w:val="single" w:sz="2" w:space="0" w:color="E3E3E3"/>
                                    <w:right w:val="single" w:sz="2" w:space="0" w:color="E3E3E3"/>
                                  </w:divBdr>
                                  <w:divsChild>
                                    <w:div w:id="934484396">
                                      <w:marLeft w:val="0"/>
                                      <w:marRight w:val="0"/>
                                      <w:marTop w:val="0"/>
                                      <w:marBottom w:val="0"/>
                                      <w:divBdr>
                                        <w:top w:val="single" w:sz="2" w:space="0" w:color="E3E3E3"/>
                                        <w:left w:val="single" w:sz="2" w:space="0" w:color="E3E3E3"/>
                                        <w:bottom w:val="single" w:sz="2" w:space="0" w:color="E3E3E3"/>
                                        <w:right w:val="single" w:sz="2" w:space="0" w:color="E3E3E3"/>
                                      </w:divBdr>
                                      <w:divsChild>
                                        <w:div w:id="867913938">
                                          <w:marLeft w:val="0"/>
                                          <w:marRight w:val="0"/>
                                          <w:marTop w:val="0"/>
                                          <w:marBottom w:val="0"/>
                                          <w:divBdr>
                                            <w:top w:val="single" w:sz="2" w:space="0" w:color="E3E3E3"/>
                                            <w:left w:val="single" w:sz="2" w:space="0" w:color="E3E3E3"/>
                                            <w:bottom w:val="single" w:sz="2" w:space="0" w:color="E3E3E3"/>
                                            <w:right w:val="single" w:sz="2" w:space="0" w:color="E3E3E3"/>
                                          </w:divBdr>
                                          <w:divsChild>
                                            <w:div w:id="158205216">
                                              <w:marLeft w:val="0"/>
                                              <w:marRight w:val="0"/>
                                              <w:marTop w:val="0"/>
                                              <w:marBottom w:val="0"/>
                                              <w:divBdr>
                                                <w:top w:val="single" w:sz="2" w:space="0" w:color="E3E3E3"/>
                                                <w:left w:val="single" w:sz="2" w:space="0" w:color="E3E3E3"/>
                                                <w:bottom w:val="single" w:sz="2" w:space="0" w:color="E3E3E3"/>
                                                <w:right w:val="single" w:sz="2" w:space="0" w:color="E3E3E3"/>
                                              </w:divBdr>
                                              <w:divsChild>
                                                <w:div w:id="311756310">
                                                  <w:marLeft w:val="0"/>
                                                  <w:marRight w:val="0"/>
                                                  <w:marTop w:val="0"/>
                                                  <w:marBottom w:val="0"/>
                                                  <w:divBdr>
                                                    <w:top w:val="single" w:sz="2" w:space="0" w:color="E3E3E3"/>
                                                    <w:left w:val="single" w:sz="2" w:space="0" w:color="E3E3E3"/>
                                                    <w:bottom w:val="single" w:sz="2" w:space="0" w:color="E3E3E3"/>
                                                    <w:right w:val="single" w:sz="2" w:space="0" w:color="E3E3E3"/>
                                                  </w:divBdr>
                                                  <w:divsChild>
                                                    <w:div w:id="796681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99146831">
                                      <w:marLeft w:val="0"/>
                                      <w:marRight w:val="0"/>
                                      <w:marTop w:val="0"/>
                                      <w:marBottom w:val="0"/>
                                      <w:divBdr>
                                        <w:top w:val="single" w:sz="2" w:space="0" w:color="E3E3E3"/>
                                        <w:left w:val="single" w:sz="2" w:space="0" w:color="E3E3E3"/>
                                        <w:bottom w:val="single" w:sz="2" w:space="0" w:color="E3E3E3"/>
                                        <w:right w:val="single" w:sz="2" w:space="0" w:color="E3E3E3"/>
                                      </w:divBdr>
                                      <w:divsChild>
                                        <w:div w:id="1852838436">
                                          <w:marLeft w:val="0"/>
                                          <w:marRight w:val="0"/>
                                          <w:marTop w:val="0"/>
                                          <w:marBottom w:val="0"/>
                                          <w:divBdr>
                                            <w:top w:val="single" w:sz="2" w:space="0" w:color="E3E3E3"/>
                                            <w:left w:val="single" w:sz="2" w:space="0" w:color="E3E3E3"/>
                                            <w:bottom w:val="single" w:sz="2" w:space="0" w:color="E3E3E3"/>
                                            <w:right w:val="single" w:sz="2" w:space="0" w:color="E3E3E3"/>
                                          </w:divBdr>
                                        </w:div>
                                        <w:div w:id="1946572678">
                                          <w:marLeft w:val="0"/>
                                          <w:marRight w:val="0"/>
                                          <w:marTop w:val="0"/>
                                          <w:marBottom w:val="0"/>
                                          <w:divBdr>
                                            <w:top w:val="single" w:sz="2" w:space="0" w:color="E3E3E3"/>
                                            <w:left w:val="single" w:sz="2" w:space="0" w:color="E3E3E3"/>
                                            <w:bottom w:val="single" w:sz="2" w:space="0" w:color="E3E3E3"/>
                                            <w:right w:val="single" w:sz="2" w:space="0" w:color="E3E3E3"/>
                                          </w:divBdr>
                                          <w:divsChild>
                                            <w:div w:id="232815357">
                                              <w:marLeft w:val="0"/>
                                              <w:marRight w:val="0"/>
                                              <w:marTop w:val="0"/>
                                              <w:marBottom w:val="0"/>
                                              <w:divBdr>
                                                <w:top w:val="single" w:sz="2" w:space="0" w:color="E3E3E3"/>
                                                <w:left w:val="single" w:sz="2" w:space="0" w:color="E3E3E3"/>
                                                <w:bottom w:val="single" w:sz="2" w:space="0" w:color="E3E3E3"/>
                                                <w:right w:val="single" w:sz="2" w:space="0" w:color="E3E3E3"/>
                                              </w:divBdr>
                                              <w:divsChild>
                                                <w:div w:id="1213493780">
                                                  <w:marLeft w:val="0"/>
                                                  <w:marRight w:val="0"/>
                                                  <w:marTop w:val="0"/>
                                                  <w:marBottom w:val="0"/>
                                                  <w:divBdr>
                                                    <w:top w:val="single" w:sz="2" w:space="0" w:color="E3E3E3"/>
                                                    <w:left w:val="single" w:sz="2" w:space="0" w:color="E3E3E3"/>
                                                    <w:bottom w:val="single" w:sz="2" w:space="0" w:color="E3E3E3"/>
                                                    <w:right w:val="single" w:sz="2" w:space="0" w:color="E3E3E3"/>
                                                  </w:divBdr>
                                                  <w:divsChild>
                                                    <w:div w:id="5345395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5897703">
          <w:marLeft w:val="0"/>
          <w:marRight w:val="0"/>
          <w:marTop w:val="0"/>
          <w:marBottom w:val="0"/>
          <w:divBdr>
            <w:top w:val="none" w:sz="0" w:space="0" w:color="auto"/>
            <w:left w:val="none" w:sz="0" w:space="0" w:color="auto"/>
            <w:bottom w:val="none" w:sz="0" w:space="0" w:color="auto"/>
            <w:right w:val="none" w:sz="0" w:space="0" w:color="auto"/>
          </w:divBdr>
        </w:div>
      </w:divsChild>
    </w:div>
    <w:div w:id="446510683">
      <w:bodyDiv w:val="1"/>
      <w:marLeft w:val="0"/>
      <w:marRight w:val="0"/>
      <w:marTop w:val="0"/>
      <w:marBottom w:val="0"/>
      <w:divBdr>
        <w:top w:val="none" w:sz="0" w:space="0" w:color="auto"/>
        <w:left w:val="none" w:sz="0" w:space="0" w:color="auto"/>
        <w:bottom w:val="none" w:sz="0" w:space="0" w:color="auto"/>
        <w:right w:val="none" w:sz="0" w:space="0" w:color="auto"/>
      </w:divBdr>
      <w:divsChild>
        <w:div w:id="334572235">
          <w:marLeft w:val="0"/>
          <w:marRight w:val="0"/>
          <w:marTop w:val="0"/>
          <w:marBottom w:val="0"/>
          <w:divBdr>
            <w:top w:val="single" w:sz="2" w:space="0" w:color="E3E3E3"/>
            <w:left w:val="single" w:sz="2" w:space="0" w:color="E3E3E3"/>
            <w:bottom w:val="single" w:sz="2" w:space="0" w:color="E3E3E3"/>
            <w:right w:val="single" w:sz="2" w:space="0" w:color="E3E3E3"/>
          </w:divBdr>
          <w:divsChild>
            <w:div w:id="1280137680">
              <w:marLeft w:val="0"/>
              <w:marRight w:val="0"/>
              <w:marTop w:val="100"/>
              <w:marBottom w:val="100"/>
              <w:divBdr>
                <w:top w:val="single" w:sz="2" w:space="0" w:color="E3E3E3"/>
                <w:left w:val="single" w:sz="2" w:space="0" w:color="E3E3E3"/>
                <w:bottom w:val="single" w:sz="2" w:space="0" w:color="E3E3E3"/>
                <w:right w:val="single" w:sz="2" w:space="0" w:color="E3E3E3"/>
              </w:divBdr>
              <w:divsChild>
                <w:div w:id="762991006">
                  <w:marLeft w:val="0"/>
                  <w:marRight w:val="0"/>
                  <w:marTop w:val="0"/>
                  <w:marBottom w:val="0"/>
                  <w:divBdr>
                    <w:top w:val="single" w:sz="2" w:space="0" w:color="E3E3E3"/>
                    <w:left w:val="single" w:sz="2" w:space="0" w:color="E3E3E3"/>
                    <w:bottom w:val="single" w:sz="2" w:space="0" w:color="E3E3E3"/>
                    <w:right w:val="single" w:sz="2" w:space="0" w:color="E3E3E3"/>
                  </w:divBdr>
                  <w:divsChild>
                    <w:div w:id="1570535724">
                      <w:marLeft w:val="0"/>
                      <w:marRight w:val="0"/>
                      <w:marTop w:val="0"/>
                      <w:marBottom w:val="0"/>
                      <w:divBdr>
                        <w:top w:val="single" w:sz="2" w:space="0" w:color="E3E3E3"/>
                        <w:left w:val="single" w:sz="2" w:space="0" w:color="E3E3E3"/>
                        <w:bottom w:val="single" w:sz="2" w:space="0" w:color="E3E3E3"/>
                        <w:right w:val="single" w:sz="2" w:space="0" w:color="E3E3E3"/>
                      </w:divBdr>
                      <w:divsChild>
                        <w:div w:id="1920091924">
                          <w:marLeft w:val="0"/>
                          <w:marRight w:val="0"/>
                          <w:marTop w:val="0"/>
                          <w:marBottom w:val="0"/>
                          <w:divBdr>
                            <w:top w:val="single" w:sz="2" w:space="0" w:color="E3E3E3"/>
                            <w:left w:val="single" w:sz="2" w:space="0" w:color="E3E3E3"/>
                            <w:bottom w:val="single" w:sz="2" w:space="0" w:color="E3E3E3"/>
                            <w:right w:val="single" w:sz="2" w:space="0" w:color="E3E3E3"/>
                          </w:divBdr>
                          <w:divsChild>
                            <w:div w:id="656418181">
                              <w:marLeft w:val="0"/>
                              <w:marRight w:val="0"/>
                              <w:marTop w:val="0"/>
                              <w:marBottom w:val="0"/>
                              <w:divBdr>
                                <w:top w:val="single" w:sz="2" w:space="0" w:color="E3E3E3"/>
                                <w:left w:val="single" w:sz="2" w:space="0" w:color="E3E3E3"/>
                                <w:bottom w:val="single" w:sz="2" w:space="0" w:color="E3E3E3"/>
                                <w:right w:val="single" w:sz="2" w:space="0" w:color="E3E3E3"/>
                              </w:divBdr>
                              <w:divsChild>
                                <w:div w:id="1050493641">
                                  <w:marLeft w:val="0"/>
                                  <w:marRight w:val="0"/>
                                  <w:marTop w:val="0"/>
                                  <w:marBottom w:val="0"/>
                                  <w:divBdr>
                                    <w:top w:val="single" w:sz="2" w:space="0" w:color="E3E3E3"/>
                                    <w:left w:val="single" w:sz="2" w:space="0" w:color="E3E3E3"/>
                                    <w:bottom w:val="single" w:sz="2" w:space="0" w:color="E3E3E3"/>
                                    <w:right w:val="single" w:sz="2" w:space="0" w:color="E3E3E3"/>
                                  </w:divBdr>
                                  <w:divsChild>
                                    <w:div w:id="17246723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39924790">
          <w:marLeft w:val="0"/>
          <w:marRight w:val="0"/>
          <w:marTop w:val="0"/>
          <w:marBottom w:val="0"/>
          <w:divBdr>
            <w:top w:val="single" w:sz="2" w:space="0" w:color="E3E3E3"/>
            <w:left w:val="single" w:sz="2" w:space="0" w:color="E3E3E3"/>
            <w:bottom w:val="single" w:sz="2" w:space="0" w:color="E3E3E3"/>
            <w:right w:val="single" w:sz="2" w:space="0" w:color="E3E3E3"/>
          </w:divBdr>
          <w:divsChild>
            <w:div w:id="2080520300">
              <w:marLeft w:val="0"/>
              <w:marRight w:val="0"/>
              <w:marTop w:val="100"/>
              <w:marBottom w:val="100"/>
              <w:divBdr>
                <w:top w:val="single" w:sz="2" w:space="0" w:color="E3E3E3"/>
                <w:left w:val="single" w:sz="2" w:space="0" w:color="E3E3E3"/>
                <w:bottom w:val="single" w:sz="2" w:space="0" w:color="E3E3E3"/>
                <w:right w:val="single" w:sz="2" w:space="0" w:color="E3E3E3"/>
              </w:divBdr>
              <w:divsChild>
                <w:div w:id="2014723913">
                  <w:marLeft w:val="0"/>
                  <w:marRight w:val="0"/>
                  <w:marTop w:val="0"/>
                  <w:marBottom w:val="0"/>
                  <w:divBdr>
                    <w:top w:val="single" w:sz="2" w:space="0" w:color="E3E3E3"/>
                    <w:left w:val="single" w:sz="2" w:space="0" w:color="E3E3E3"/>
                    <w:bottom w:val="single" w:sz="2" w:space="0" w:color="E3E3E3"/>
                    <w:right w:val="single" w:sz="2" w:space="0" w:color="E3E3E3"/>
                  </w:divBdr>
                  <w:divsChild>
                    <w:div w:id="1122654525">
                      <w:marLeft w:val="0"/>
                      <w:marRight w:val="0"/>
                      <w:marTop w:val="0"/>
                      <w:marBottom w:val="0"/>
                      <w:divBdr>
                        <w:top w:val="single" w:sz="2" w:space="0" w:color="E3E3E3"/>
                        <w:left w:val="single" w:sz="2" w:space="0" w:color="E3E3E3"/>
                        <w:bottom w:val="single" w:sz="2" w:space="0" w:color="E3E3E3"/>
                        <w:right w:val="single" w:sz="2" w:space="0" w:color="E3E3E3"/>
                      </w:divBdr>
                      <w:divsChild>
                        <w:div w:id="1923100787">
                          <w:marLeft w:val="0"/>
                          <w:marRight w:val="0"/>
                          <w:marTop w:val="0"/>
                          <w:marBottom w:val="0"/>
                          <w:divBdr>
                            <w:top w:val="single" w:sz="2" w:space="0" w:color="E3E3E3"/>
                            <w:left w:val="single" w:sz="2" w:space="0" w:color="E3E3E3"/>
                            <w:bottom w:val="single" w:sz="2" w:space="0" w:color="E3E3E3"/>
                            <w:right w:val="single" w:sz="2" w:space="0" w:color="E3E3E3"/>
                          </w:divBdr>
                          <w:divsChild>
                            <w:div w:id="1638803268">
                              <w:marLeft w:val="0"/>
                              <w:marRight w:val="0"/>
                              <w:marTop w:val="0"/>
                              <w:marBottom w:val="0"/>
                              <w:divBdr>
                                <w:top w:val="single" w:sz="2" w:space="0" w:color="E3E3E3"/>
                                <w:left w:val="single" w:sz="2" w:space="0" w:color="E3E3E3"/>
                                <w:bottom w:val="single" w:sz="2" w:space="0" w:color="E3E3E3"/>
                                <w:right w:val="single" w:sz="2" w:space="0" w:color="E3E3E3"/>
                              </w:divBdr>
                              <w:divsChild>
                                <w:div w:id="959452988">
                                  <w:marLeft w:val="0"/>
                                  <w:marRight w:val="0"/>
                                  <w:marTop w:val="0"/>
                                  <w:marBottom w:val="0"/>
                                  <w:divBdr>
                                    <w:top w:val="single" w:sz="2" w:space="0" w:color="E3E3E3"/>
                                    <w:left w:val="single" w:sz="2" w:space="0" w:color="E3E3E3"/>
                                    <w:bottom w:val="single" w:sz="2" w:space="0" w:color="E3E3E3"/>
                                    <w:right w:val="single" w:sz="2" w:space="0" w:color="E3E3E3"/>
                                  </w:divBdr>
                                  <w:divsChild>
                                    <w:div w:id="12786772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85322563">
                      <w:marLeft w:val="0"/>
                      <w:marRight w:val="0"/>
                      <w:marTop w:val="0"/>
                      <w:marBottom w:val="0"/>
                      <w:divBdr>
                        <w:top w:val="single" w:sz="2" w:space="0" w:color="E3E3E3"/>
                        <w:left w:val="single" w:sz="2" w:space="0" w:color="E3E3E3"/>
                        <w:bottom w:val="single" w:sz="2" w:space="0" w:color="E3E3E3"/>
                        <w:right w:val="single" w:sz="2" w:space="0" w:color="E3E3E3"/>
                      </w:divBdr>
                      <w:divsChild>
                        <w:div w:id="665673194">
                          <w:marLeft w:val="0"/>
                          <w:marRight w:val="0"/>
                          <w:marTop w:val="0"/>
                          <w:marBottom w:val="0"/>
                          <w:divBdr>
                            <w:top w:val="single" w:sz="2" w:space="0" w:color="E3E3E3"/>
                            <w:left w:val="single" w:sz="2" w:space="0" w:color="E3E3E3"/>
                            <w:bottom w:val="single" w:sz="2" w:space="0" w:color="E3E3E3"/>
                            <w:right w:val="single" w:sz="2" w:space="0" w:color="E3E3E3"/>
                          </w:divBdr>
                        </w:div>
                        <w:div w:id="181015067">
                          <w:marLeft w:val="0"/>
                          <w:marRight w:val="0"/>
                          <w:marTop w:val="0"/>
                          <w:marBottom w:val="0"/>
                          <w:divBdr>
                            <w:top w:val="single" w:sz="2" w:space="0" w:color="E3E3E3"/>
                            <w:left w:val="single" w:sz="2" w:space="0" w:color="E3E3E3"/>
                            <w:bottom w:val="single" w:sz="2" w:space="0" w:color="E3E3E3"/>
                            <w:right w:val="single" w:sz="2" w:space="0" w:color="E3E3E3"/>
                          </w:divBdr>
                          <w:divsChild>
                            <w:div w:id="541209764">
                              <w:marLeft w:val="0"/>
                              <w:marRight w:val="0"/>
                              <w:marTop w:val="0"/>
                              <w:marBottom w:val="0"/>
                              <w:divBdr>
                                <w:top w:val="single" w:sz="2" w:space="0" w:color="E3E3E3"/>
                                <w:left w:val="single" w:sz="2" w:space="0" w:color="E3E3E3"/>
                                <w:bottom w:val="single" w:sz="2" w:space="0" w:color="E3E3E3"/>
                                <w:right w:val="single" w:sz="2" w:space="0" w:color="E3E3E3"/>
                              </w:divBdr>
                              <w:divsChild>
                                <w:div w:id="1401902967">
                                  <w:marLeft w:val="0"/>
                                  <w:marRight w:val="0"/>
                                  <w:marTop w:val="0"/>
                                  <w:marBottom w:val="0"/>
                                  <w:divBdr>
                                    <w:top w:val="single" w:sz="2" w:space="0" w:color="E3E3E3"/>
                                    <w:left w:val="single" w:sz="2" w:space="0" w:color="E3E3E3"/>
                                    <w:bottom w:val="single" w:sz="2" w:space="0" w:color="E3E3E3"/>
                                    <w:right w:val="single" w:sz="2" w:space="0" w:color="E3E3E3"/>
                                  </w:divBdr>
                                  <w:divsChild>
                                    <w:div w:id="1658233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54058976">
      <w:bodyDiv w:val="1"/>
      <w:marLeft w:val="0"/>
      <w:marRight w:val="0"/>
      <w:marTop w:val="0"/>
      <w:marBottom w:val="0"/>
      <w:divBdr>
        <w:top w:val="none" w:sz="0" w:space="0" w:color="auto"/>
        <w:left w:val="none" w:sz="0" w:space="0" w:color="auto"/>
        <w:bottom w:val="none" w:sz="0" w:space="0" w:color="auto"/>
        <w:right w:val="none" w:sz="0" w:space="0" w:color="auto"/>
      </w:divBdr>
      <w:divsChild>
        <w:div w:id="666133977">
          <w:marLeft w:val="0"/>
          <w:marRight w:val="0"/>
          <w:marTop w:val="0"/>
          <w:marBottom w:val="0"/>
          <w:divBdr>
            <w:top w:val="single" w:sz="2" w:space="0" w:color="D9D9E3"/>
            <w:left w:val="single" w:sz="2" w:space="0" w:color="D9D9E3"/>
            <w:bottom w:val="single" w:sz="2" w:space="0" w:color="D9D9E3"/>
            <w:right w:val="single" w:sz="2" w:space="0" w:color="D9D9E3"/>
          </w:divBdr>
          <w:divsChild>
            <w:div w:id="654257493">
              <w:marLeft w:val="0"/>
              <w:marRight w:val="0"/>
              <w:marTop w:val="100"/>
              <w:marBottom w:val="100"/>
              <w:divBdr>
                <w:top w:val="single" w:sz="2" w:space="0" w:color="D9D9E3"/>
                <w:left w:val="single" w:sz="2" w:space="0" w:color="D9D9E3"/>
                <w:bottom w:val="single" w:sz="2" w:space="0" w:color="D9D9E3"/>
                <w:right w:val="single" w:sz="2" w:space="0" w:color="D9D9E3"/>
              </w:divBdr>
              <w:divsChild>
                <w:div w:id="417288208">
                  <w:marLeft w:val="0"/>
                  <w:marRight w:val="0"/>
                  <w:marTop w:val="0"/>
                  <w:marBottom w:val="0"/>
                  <w:divBdr>
                    <w:top w:val="single" w:sz="2" w:space="0" w:color="D9D9E3"/>
                    <w:left w:val="single" w:sz="2" w:space="0" w:color="D9D9E3"/>
                    <w:bottom w:val="single" w:sz="2" w:space="0" w:color="D9D9E3"/>
                    <w:right w:val="single" w:sz="2" w:space="0" w:color="D9D9E3"/>
                  </w:divBdr>
                  <w:divsChild>
                    <w:div w:id="1365711054">
                      <w:marLeft w:val="0"/>
                      <w:marRight w:val="0"/>
                      <w:marTop w:val="0"/>
                      <w:marBottom w:val="0"/>
                      <w:divBdr>
                        <w:top w:val="single" w:sz="2" w:space="0" w:color="D9D9E3"/>
                        <w:left w:val="single" w:sz="2" w:space="0" w:color="D9D9E3"/>
                        <w:bottom w:val="single" w:sz="2" w:space="0" w:color="D9D9E3"/>
                        <w:right w:val="single" w:sz="2" w:space="0" w:color="D9D9E3"/>
                      </w:divBdr>
                      <w:divsChild>
                        <w:div w:id="1118376349">
                          <w:marLeft w:val="0"/>
                          <w:marRight w:val="0"/>
                          <w:marTop w:val="0"/>
                          <w:marBottom w:val="0"/>
                          <w:divBdr>
                            <w:top w:val="single" w:sz="2" w:space="0" w:color="D9D9E3"/>
                            <w:left w:val="single" w:sz="2" w:space="0" w:color="D9D9E3"/>
                            <w:bottom w:val="single" w:sz="2" w:space="0" w:color="D9D9E3"/>
                            <w:right w:val="single" w:sz="2" w:space="0" w:color="D9D9E3"/>
                          </w:divBdr>
                          <w:divsChild>
                            <w:div w:id="1913848937">
                              <w:marLeft w:val="0"/>
                              <w:marRight w:val="0"/>
                              <w:marTop w:val="0"/>
                              <w:marBottom w:val="0"/>
                              <w:divBdr>
                                <w:top w:val="single" w:sz="2" w:space="0" w:color="D9D9E3"/>
                                <w:left w:val="single" w:sz="2" w:space="0" w:color="D9D9E3"/>
                                <w:bottom w:val="single" w:sz="2" w:space="0" w:color="D9D9E3"/>
                                <w:right w:val="single" w:sz="2" w:space="0" w:color="D9D9E3"/>
                              </w:divBdr>
                              <w:divsChild>
                                <w:div w:id="999624875">
                                  <w:marLeft w:val="0"/>
                                  <w:marRight w:val="0"/>
                                  <w:marTop w:val="0"/>
                                  <w:marBottom w:val="0"/>
                                  <w:divBdr>
                                    <w:top w:val="single" w:sz="2" w:space="0" w:color="D9D9E3"/>
                                    <w:left w:val="single" w:sz="2" w:space="0" w:color="D9D9E3"/>
                                    <w:bottom w:val="single" w:sz="2" w:space="0" w:color="D9D9E3"/>
                                    <w:right w:val="single" w:sz="2" w:space="0" w:color="D9D9E3"/>
                                  </w:divBdr>
                                  <w:divsChild>
                                    <w:div w:id="13805209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91825319">
          <w:marLeft w:val="0"/>
          <w:marRight w:val="0"/>
          <w:marTop w:val="0"/>
          <w:marBottom w:val="0"/>
          <w:divBdr>
            <w:top w:val="single" w:sz="2" w:space="0" w:color="D9D9E3"/>
            <w:left w:val="single" w:sz="2" w:space="0" w:color="D9D9E3"/>
            <w:bottom w:val="single" w:sz="2" w:space="0" w:color="D9D9E3"/>
            <w:right w:val="single" w:sz="2" w:space="0" w:color="D9D9E3"/>
          </w:divBdr>
          <w:divsChild>
            <w:div w:id="1549872514">
              <w:marLeft w:val="0"/>
              <w:marRight w:val="0"/>
              <w:marTop w:val="100"/>
              <w:marBottom w:val="100"/>
              <w:divBdr>
                <w:top w:val="single" w:sz="2" w:space="0" w:color="D9D9E3"/>
                <w:left w:val="single" w:sz="2" w:space="0" w:color="D9D9E3"/>
                <w:bottom w:val="single" w:sz="2" w:space="0" w:color="D9D9E3"/>
                <w:right w:val="single" w:sz="2" w:space="0" w:color="D9D9E3"/>
              </w:divBdr>
              <w:divsChild>
                <w:div w:id="1713921690">
                  <w:marLeft w:val="0"/>
                  <w:marRight w:val="0"/>
                  <w:marTop w:val="0"/>
                  <w:marBottom w:val="0"/>
                  <w:divBdr>
                    <w:top w:val="single" w:sz="2" w:space="0" w:color="D9D9E3"/>
                    <w:left w:val="single" w:sz="2" w:space="0" w:color="D9D9E3"/>
                    <w:bottom w:val="single" w:sz="2" w:space="0" w:color="D9D9E3"/>
                    <w:right w:val="single" w:sz="2" w:space="0" w:color="D9D9E3"/>
                  </w:divBdr>
                  <w:divsChild>
                    <w:div w:id="260189726">
                      <w:marLeft w:val="0"/>
                      <w:marRight w:val="0"/>
                      <w:marTop w:val="0"/>
                      <w:marBottom w:val="0"/>
                      <w:divBdr>
                        <w:top w:val="single" w:sz="2" w:space="0" w:color="D9D9E3"/>
                        <w:left w:val="single" w:sz="2" w:space="0" w:color="D9D9E3"/>
                        <w:bottom w:val="single" w:sz="2" w:space="0" w:color="D9D9E3"/>
                        <w:right w:val="single" w:sz="2" w:space="0" w:color="D9D9E3"/>
                      </w:divBdr>
                      <w:divsChild>
                        <w:div w:id="1903755818">
                          <w:marLeft w:val="0"/>
                          <w:marRight w:val="0"/>
                          <w:marTop w:val="0"/>
                          <w:marBottom w:val="0"/>
                          <w:divBdr>
                            <w:top w:val="single" w:sz="2" w:space="0" w:color="D9D9E3"/>
                            <w:left w:val="single" w:sz="2" w:space="0" w:color="D9D9E3"/>
                            <w:bottom w:val="single" w:sz="2" w:space="0" w:color="D9D9E3"/>
                            <w:right w:val="single" w:sz="2" w:space="0" w:color="D9D9E3"/>
                          </w:divBdr>
                          <w:divsChild>
                            <w:div w:id="1612934441">
                              <w:marLeft w:val="0"/>
                              <w:marRight w:val="0"/>
                              <w:marTop w:val="0"/>
                              <w:marBottom w:val="0"/>
                              <w:divBdr>
                                <w:top w:val="single" w:sz="2" w:space="0" w:color="D9D9E3"/>
                                <w:left w:val="single" w:sz="2" w:space="0" w:color="D9D9E3"/>
                                <w:bottom w:val="single" w:sz="2" w:space="0" w:color="D9D9E3"/>
                                <w:right w:val="single" w:sz="2" w:space="0" w:color="D9D9E3"/>
                              </w:divBdr>
                              <w:divsChild>
                                <w:div w:id="876039466">
                                  <w:marLeft w:val="0"/>
                                  <w:marRight w:val="0"/>
                                  <w:marTop w:val="0"/>
                                  <w:marBottom w:val="0"/>
                                  <w:divBdr>
                                    <w:top w:val="single" w:sz="2" w:space="0" w:color="D9D9E3"/>
                                    <w:left w:val="single" w:sz="2" w:space="0" w:color="D9D9E3"/>
                                    <w:bottom w:val="single" w:sz="2" w:space="0" w:color="D9D9E3"/>
                                    <w:right w:val="single" w:sz="2" w:space="0" w:color="D9D9E3"/>
                                  </w:divBdr>
                                  <w:divsChild>
                                    <w:div w:id="17983294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23296064">
                      <w:marLeft w:val="0"/>
                      <w:marRight w:val="0"/>
                      <w:marTop w:val="0"/>
                      <w:marBottom w:val="0"/>
                      <w:divBdr>
                        <w:top w:val="single" w:sz="2" w:space="0" w:color="D9D9E3"/>
                        <w:left w:val="single" w:sz="2" w:space="0" w:color="D9D9E3"/>
                        <w:bottom w:val="single" w:sz="2" w:space="0" w:color="D9D9E3"/>
                        <w:right w:val="single" w:sz="2" w:space="0" w:color="D9D9E3"/>
                      </w:divBdr>
                      <w:divsChild>
                        <w:div w:id="994576831">
                          <w:marLeft w:val="0"/>
                          <w:marRight w:val="0"/>
                          <w:marTop w:val="0"/>
                          <w:marBottom w:val="0"/>
                          <w:divBdr>
                            <w:top w:val="single" w:sz="2" w:space="0" w:color="D9D9E3"/>
                            <w:left w:val="single" w:sz="2" w:space="0" w:color="D9D9E3"/>
                            <w:bottom w:val="single" w:sz="2" w:space="0" w:color="D9D9E3"/>
                            <w:right w:val="single" w:sz="2" w:space="0" w:color="D9D9E3"/>
                          </w:divBdr>
                        </w:div>
                        <w:div w:id="133454552">
                          <w:marLeft w:val="0"/>
                          <w:marRight w:val="0"/>
                          <w:marTop w:val="0"/>
                          <w:marBottom w:val="0"/>
                          <w:divBdr>
                            <w:top w:val="single" w:sz="2" w:space="0" w:color="D9D9E3"/>
                            <w:left w:val="single" w:sz="2" w:space="0" w:color="D9D9E3"/>
                            <w:bottom w:val="single" w:sz="2" w:space="0" w:color="D9D9E3"/>
                            <w:right w:val="single" w:sz="2" w:space="0" w:color="D9D9E3"/>
                          </w:divBdr>
                          <w:divsChild>
                            <w:div w:id="2118060713">
                              <w:marLeft w:val="0"/>
                              <w:marRight w:val="0"/>
                              <w:marTop w:val="0"/>
                              <w:marBottom w:val="0"/>
                              <w:divBdr>
                                <w:top w:val="single" w:sz="2" w:space="0" w:color="D9D9E3"/>
                                <w:left w:val="single" w:sz="2" w:space="0" w:color="D9D9E3"/>
                                <w:bottom w:val="single" w:sz="2" w:space="0" w:color="D9D9E3"/>
                                <w:right w:val="single" w:sz="2" w:space="0" w:color="D9D9E3"/>
                              </w:divBdr>
                              <w:divsChild>
                                <w:div w:id="2120832479">
                                  <w:marLeft w:val="0"/>
                                  <w:marRight w:val="0"/>
                                  <w:marTop w:val="0"/>
                                  <w:marBottom w:val="0"/>
                                  <w:divBdr>
                                    <w:top w:val="single" w:sz="2" w:space="0" w:color="D9D9E3"/>
                                    <w:left w:val="single" w:sz="2" w:space="0" w:color="D9D9E3"/>
                                    <w:bottom w:val="single" w:sz="2" w:space="0" w:color="D9D9E3"/>
                                    <w:right w:val="single" w:sz="2" w:space="0" w:color="D9D9E3"/>
                                  </w:divBdr>
                                  <w:divsChild>
                                    <w:div w:id="20223209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491530640">
      <w:bodyDiv w:val="1"/>
      <w:marLeft w:val="0"/>
      <w:marRight w:val="0"/>
      <w:marTop w:val="0"/>
      <w:marBottom w:val="0"/>
      <w:divBdr>
        <w:top w:val="none" w:sz="0" w:space="0" w:color="auto"/>
        <w:left w:val="none" w:sz="0" w:space="0" w:color="auto"/>
        <w:bottom w:val="none" w:sz="0" w:space="0" w:color="auto"/>
        <w:right w:val="none" w:sz="0" w:space="0" w:color="auto"/>
      </w:divBdr>
      <w:divsChild>
        <w:div w:id="1243642964">
          <w:marLeft w:val="0"/>
          <w:marRight w:val="0"/>
          <w:marTop w:val="0"/>
          <w:marBottom w:val="0"/>
          <w:divBdr>
            <w:top w:val="single" w:sz="2" w:space="0" w:color="E3E3E3"/>
            <w:left w:val="single" w:sz="2" w:space="0" w:color="E3E3E3"/>
            <w:bottom w:val="single" w:sz="2" w:space="0" w:color="E3E3E3"/>
            <w:right w:val="single" w:sz="2" w:space="0" w:color="E3E3E3"/>
          </w:divBdr>
          <w:divsChild>
            <w:div w:id="1840998886">
              <w:marLeft w:val="0"/>
              <w:marRight w:val="0"/>
              <w:marTop w:val="100"/>
              <w:marBottom w:val="100"/>
              <w:divBdr>
                <w:top w:val="single" w:sz="2" w:space="0" w:color="E3E3E3"/>
                <w:left w:val="single" w:sz="2" w:space="0" w:color="E3E3E3"/>
                <w:bottom w:val="single" w:sz="2" w:space="0" w:color="E3E3E3"/>
                <w:right w:val="single" w:sz="2" w:space="0" w:color="E3E3E3"/>
              </w:divBdr>
              <w:divsChild>
                <w:div w:id="1964727359">
                  <w:marLeft w:val="0"/>
                  <w:marRight w:val="0"/>
                  <w:marTop w:val="0"/>
                  <w:marBottom w:val="0"/>
                  <w:divBdr>
                    <w:top w:val="single" w:sz="2" w:space="0" w:color="E3E3E3"/>
                    <w:left w:val="single" w:sz="2" w:space="0" w:color="E3E3E3"/>
                    <w:bottom w:val="single" w:sz="2" w:space="0" w:color="E3E3E3"/>
                    <w:right w:val="single" w:sz="2" w:space="0" w:color="E3E3E3"/>
                  </w:divBdr>
                  <w:divsChild>
                    <w:div w:id="1674145536">
                      <w:marLeft w:val="0"/>
                      <w:marRight w:val="0"/>
                      <w:marTop w:val="0"/>
                      <w:marBottom w:val="0"/>
                      <w:divBdr>
                        <w:top w:val="single" w:sz="2" w:space="0" w:color="E3E3E3"/>
                        <w:left w:val="single" w:sz="2" w:space="0" w:color="E3E3E3"/>
                        <w:bottom w:val="single" w:sz="2" w:space="0" w:color="E3E3E3"/>
                        <w:right w:val="single" w:sz="2" w:space="0" w:color="E3E3E3"/>
                      </w:divBdr>
                      <w:divsChild>
                        <w:div w:id="1852140314">
                          <w:marLeft w:val="0"/>
                          <w:marRight w:val="0"/>
                          <w:marTop w:val="0"/>
                          <w:marBottom w:val="0"/>
                          <w:divBdr>
                            <w:top w:val="single" w:sz="2" w:space="0" w:color="E3E3E3"/>
                            <w:left w:val="single" w:sz="2" w:space="0" w:color="E3E3E3"/>
                            <w:bottom w:val="single" w:sz="2" w:space="0" w:color="E3E3E3"/>
                            <w:right w:val="single" w:sz="2" w:space="0" w:color="E3E3E3"/>
                          </w:divBdr>
                          <w:divsChild>
                            <w:div w:id="462843521">
                              <w:marLeft w:val="0"/>
                              <w:marRight w:val="0"/>
                              <w:marTop w:val="0"/>
                              <w:marBottom w:val="0"/>
                              <w:divBdr>
                                <w:top w:val="single" w:sz="2" w:space="0" w:color="E3E3E3"/>
                                <w:left w:val="single" w:sz="2" w:space="0" w:color="E3E3E3"/>
                                <w:bottom w:val="single" w:sz="2" w:space="0" w:color="E3E3E3"/>
                                <w:right w:val="single" w:sz="2" w:space="0" w:color="E3E3E3"/>
                              </w:divBdr>
                              <w:divsChild>
                                <w:div w:id="732503606">
                                  <w:marLeft w:val="0"/>
                                  <w:marRight w:val="0"/>
                                  <w:marTop w:val="0"/>
                                  <w:marBottom w:val="0"/>
                                  <w:divBdr>
                                    <w:top w:val="single" w:sz="2" w:space="0" w:color="E3E3E3"/>
                                    <w:left w:val="single" w:sz="2" w:space="0" w:color="E3E3E3"/>
                                    <w:bottom w:val="single" w:sz="2" w:space="0" w:color="E3E3E3"/>
                                    <w:right w:val="single" w:sz="2" w:space="0" w:color="E3E3E3"/>
                                  </w:divBdr>
                                  <w:divsChild>
                                    <w:div w:id="2634643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85570478">
          <w:marLeft w:val="0"/>
          <w:marRight w:val="0"/>
          <w:marTop w:val="0"/>
          <w:marBottom w:val="0"/>
          <w:divBdr>
            <w:top w:val="single" w:sz="2" w:space="0" w:color="E3E3E3"/>
            <w:left w:val="single" w:sz="2" w:space="0" w:color="E3E3E3"/>
            <w:bottom w:val="single" w:sz="2" w:space="0" w:color="E3E3E3"/>
            <w:right w:val="single" w:sz="2" w:space="0" w:color="E3E3E3"/>
          </w:divBdr>
          <w:divsChild>
            <w:div w:id="1220020149">
              <w:marLeft w:val="0"/>
              <w:marRight w:val="0"/>
              <w:marTop w:val="100"/>
              <w:marBottom w:val="100"/>
              <w:divBdr>
                <w:top w:val="single" w:sz="2" w:space="0" w:color="E3E3E3"/>
                <w:left w:val="single" w:sz="2" w:space="0" w:color="E3E3E3"/>
                <w:bottom w:val="single" w:sz="2" w:space="0" w:color="E3E3E3"/>
                <w:right w:val="single" w:sz="2" w:space="0" w:color="E3E3E3"/>
              </w:divBdr>
              <w:divsChild>
                <w:div w:id="435297144">
                  <w:marLeft w:val="0"/>
                  <w:marRight w:val="0"/>
                  <w:marTop w:val="0"/>
                  <w:marBottom w:val="0"/>
                  <w:divBdr>
                    <w:top w:val="single" w:sz="2" w:space="0" w:color="E3E3E3"/>
                    <w:left w:val="single" w:sz="2" w:space="0" w:color="E3E3E3"/>
                    <w:bottom w:val="single" w:sz="2" w:space="0" w:color="E3E3E3"/>
                    <w:right w:val="single" w:sz="2" w:space="0" w:color="E3E3E3"/>
                  </w:divBdr>
                  <w:divsChild>
                    <w:div w:id="1430852819">
                      <w:marLeft w:val="0"/>
                      <w:marRight w:val="0"/>
                      <w:marTop w:val="0"/>
                      <w:marBottom w:val="0"/>
                      <w:divBdr>
                        <w:top w:val="single" w:sz="2" w:space="0" w:color="E3E3E3"/>
                        <w:left w:val="single" w:sz="2" w:space="0" w:color="E3E3E3"/>
                        <w:bottom w:val="single" w:sz="2" w:space="0" w:color="E3E3E3"/>
                        <w:right w:val="single" w:sz="2" w:space="0" w:color="E3E3E3"/>
                      </w:divBdr>
                      <w:divsChild>
                        <w:div w:id="1614289393">
                          <w:marLeft w:val="0"/>
                          <w:marRight w:val="0"/>
                          <w:marTop w:val="0"/>
                          <w:marBottom w:val="0"/>
                          <w:divBdr>
                            <w:top w:val="single" w:sz="2" w:space="0" w:color="E3E3E3"/>
                            <w:left w:val="single" w:sz="2" w:space="0" w:color="E3E3E3"/>
                            <w:bottom w:val="single" w:sz="2" w:space="0" w:color="E3E3E3"/>
                            <w:right w:val="single" w:sz="2" w:space="0" w:color="E3E3E3"/>
                          </w:divBdr>
                          <w:divsChild>
                            <w:div w:id="1533573298">
                              <w:marLeft w:val="0"/>
                              <w:marRight w:val="0"/>
                              <w:marTop w:val="0"/>
                              <w:marBottom w:val="0"/>
                              <w:divBdr>
                                <w:top w:val="single" w:sz="2" w:space="0" w:color="E3E3E3"/>
                                <w:left w:val="single" w:sz="2" w:space="0" w:color="E3E3E3"/>
                                <w:bottom w:val="single" w:sz="2" w:space="0" w:color="E3E3E3"/>
                                <w:right w:val="single" w:sz="2" w:space="0" w:color="E3E3E3"/>
                              </w:divBdr>
                              <w:divsChild>
                                <w:div w:id="157893229">
                                  <w:marLeft w:val="0"/>
                                  <w:marRight w:val="0"/>
                                  <w:marTop w:val="0"/>
                                  <w:marBottom w:val="0"/>
                                  <w:divBdr>
                                    <w:top w:val="single" w:sz="2" w:space="0" w:color="E3E3E3"/>
                                    <w:left w:val="single" w:sz="2" w:space="0" w:color="E3E3E3"/>
                                    <w:bottom w:val="single" w:sz="2" w:space="0" w:color="E3E3E3"/>
                                    <w:right w:val="single" w:sz="2" w:space="0" w:color="E3E3E3"/>
                                  </w:divBdr>
                                  <w:divsChild>
                                    <w:div w:id="15767451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85910713">
                      <w:marLeft w:val="0"/>
                      <w:marRight w:val="0"/>
                      <w:marTop w:val="0"/>
                      <w:marBottom w:val="0"/>
                      <w:divBdr>
                        <w:top w:val="single" w:sz="2" w:space="0" w:color="E3E3E3"/>
                        <w:left w:val="single" w:sz="2" w:space="0" w:color="E3E3E3"/>
                        <w:bottom w:val="single" w:sz="2" w:space="0" w:color="E3E3E3"/>
                        <w:right w:val="single" w:sz="2" w:space="0" w:color="E3E3E3"/>
                      </w:divBdr>
                      <w:divsChild>
                        <w:div w:id="1718966514">
                          <w:marLeft w:val="0"/>
                          <w:marRight w:val="0"/>
                          <w:marTop w:val="0"/>
                          <w:marBottom w:val="0"/>
                          <w:divBdr>
                            <w:top w:val="single" w:sz="2" w:space="0" w:color="E3E3E3"/>
                            <w:left w:val="single" w:sz="2" w:space="0" w:color="E3E3E3"/>
                            <w:bottom w:val="single" w:sz="2" w:space="0" w:color="E3E3E3"/>
                            <w:right w:val="single" w:sz="2" w:space="0" w:color="E3E3E3"/>
                          </w:divBdr>
                        </w:div>
                        <w:div w:id="862861384">
                          <w:marLeft w:val="0"/>
                          <w:marRight w:val="0"/>
                          <w:marTop w:val="0"/>
                          <w:marBottom w:val="0"/>
                          <w:divBdr>
                            <w:top w:val="single" w:sz="2" w:space="0" w:color="E3E3E3"/>
                            <w:left w:val="single" w:sz="2" w:space="0" w:color="E3E3E3"/>
                            <w:bottom w:val="single" w:sz="2" w:space="0" w:color="E3E3E3"/>
                            <w:right w:val="single" w:sz="2" w:space="0" w:color="E3E3E3"/>
                          </w:divBdr>
                          <w:divsChild>
                            <w:div w:id="468019479">
                              <w:marLeft w:val="0"/>
                              <w:marRight w:val="0"/>
                              <w:marTop w:val="0"/>
                              <w:marBottom w:val="0"/>
                              <w:divBdr>
                                <w:top w:val="single" w:sz="2" w:space="0" w:color="E3E3E3"/>
                                <w:left w:val="single" w:sz="2" w:space="0" w:color="E3E3E3"/>
                                <w:bottom w:val="single" w:sz="2" w:space="0" w:color="E3E3E3"/>
                                <w:right w:val="single" w:sz="2" w:space="0" w:color="E3E3E3"/>
                              </w:divBdr>
                              <w:divsChild>
                                <w:div w:id="577903895">
                                  <w:marLeft w:val="0"/>
                                  <w:marRight w:val="0"/>
                                  <w:marTop w:val="0"/>
                                  <w:marBottom w:val="0"/>
                                  <w:divBdr>
                                    <w:top w:val="single" w:sz="2" w:space="0" w:color="E3E3E3"/>
                                    <w:left w:val="single" w:sz="2" w:space="0" w:color="E3E3E3"/>
                                    <w:bottom w:val="single" w:sz="2" w:space="0" w:color="E3E3E3"/>
                                    <w:right w:val="single" w:sz="2" w:space="0" w:color="E3E3E3"/>
                                  </w:divBdr>
                                  <w:divsChild>
                                    <w:div w:id="18539521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22479478">
      <w:bodyDiv w:val="1"/>
      <w:marLeft w:val="0"/>
      <w:marRight w:val="0"/>
      <w:marTop w:val="0"/>
      <w:marBottom w:val="0"/>
      <w:divBdr>
        <w:top w:val="none" w:sz="0" w:space="0" w:color="auto"/>
        <w:left w:val="none" w:sz="0" w:space="0" w:color="auto"/>
        <w:bottom w:val="none" w:sz="0" w:space="0" w:color="auto"/>
        <w:right w:val="none" w:sz="0" w:space="0" w:color="auto"/>
      </w:divBdr>
      <w:divsChild>
        <w:div w:id="78137079">
          <w:marLeft w:val="0"/>
          <w:marRight w:val="0"/>
          <w:marTop w:val="0"/>
          <w:marBottom w:val="0"/>
          <w:divBdr>
            <w:top w:val="single" w:sz="2" w:space="0" w:color="E3E3E3"/>
            <w:left w:val="single" w:sz="2" w:space="0" w:color="E3E3E3"/>
            <w:bottom w:val="single" w:sz="2" w:space="0" w:color="E3E3E3"/>
            <w:right w:val="single" w:sz="2" w:space="0" w:color="E3E3E3"/>
          </w:divBdr>
          <w:divsChild>
            <w:div w:id="684139452">
              <w:marLeft w:val="0"/>
              <w:marRight w:val="0"/>
              <w:marTop w:val="100"/>
              <w:marBottom w:val="100"/>
              <w:divBdr>
                <w:top w:val="single" w:sz="2" w:space="0" w:color="E3E3E3"/>
                <w:left w:val="single" w:sz="2" w:space="0" w:color="E3E3E3"/>
                <w:bottom w:val="single" w:sz="2" w:space="0" w:color="E3E3E3"/>
                <w:right w:val="single" w:sz="2" w:space="0" w:color="E3E3E3"/>
              </w:divBdr>
              <w:divsChild>
                <w:div w:id="1626889163">
                  <w:marLeft w:val="0"/>
                  <w:marRight w:val="0"/>
                  <w:marTop w:val="0"/>
                  <w:marBottom w:val="0"/>
                  <w:divBdr>
                    <w:top w:val="single" w:sz="2" w:space="0" w:color="E3E3E3"/>
                    <w:left w:val="single" w:sz="2" w:space="0" w:color="E3E3E3"/>
                    <w:bottom w:val="single" w:sz="2" w:space="0" w:color="E3E3E3"/>
                    <w:right w:val="single" w:sz="2" w:space="0" w:color="E3E3E3"/>
                  </w:divBdr>
                  <w:divsChild>
                    <w:div w:id="1215193921">
                      <w:marLeft w:val="0"/>
                      <w:marRight w:val="0"/>
                      <w:marTop w:val="0"/>
                      <w:marBottom w:val="0"/>
                      <w:divBdr>
                        <w:top w:val="single" w:sz="2" w:space="0" w:color="E3E3E3"/>
                        <w:left w:val="single" w:sz="2" w:space="0" w:color="E3E3E3"/>
                        <w:bottom w:val="single" w:sz="2" w:space="0" w:color="E3E3E3"/>
                        <w:right w:val="single" w:sz="2" w:space="0" w:color="E3E3E3"/>
                      </w:divBdr>
                      <w:divsChild>
                        <w:div w:id="1302879807">
                          <w:marLeft w:val="0"/>
                          <w:marRight w:val="0"/>
                          <w:marTop w:val="0"/>
                          <w:marBottom w:val="0"/>
                          <w:divBdr>
                            <w:top w:val="single" w:sz="2" w:space="0" w:color="E3E3E3"/>
                            <w:left w:val="single" w:sz="2" w:space="0" w:color="E3E3E3"/>
                            <w:bottom w:val="single" w:sz="2" w:space="0" w:color="E3E3E3"/>
                            <w:right w:val="single" w:sz="2" w:space="0" w:color="E3E3E3"/>
                          </w:divBdr>
                          <w:divsChild>
                            <w:div w:id="2055080566">
                              <w:marLeft w:val="0"/>
                              <w:marRight w:val="0"/>
                              <w:marTop w:val="0"/>
                              <w:marBottom w:val="0"/>
                              <w:divBdr>
                                <w:top w:val="single" w:sz="2" w:space="0" w:color="E3E3E3"/>
                                <w:left w:val="single" w:sz="2" w:space="0" w:color="E3E3E3"/>
                                <w:bottom w:val="single" w:sz="2" w:space="0" w:color="E3E3E3"/>
                                <w:right w:val="single" w:sz="2" w:space="0" w:color="E3E3E3"/>
                              </w:divBdr>
                              <w:divsChild>
                                <w:div w:id="1314717802">
                                  <w:marLeft w:val="0"/>
                                  <w:marRight w:val="0"/>
                                  <w:marTop w:val="0"/>
                                  <w:marBottom w:val="0"/>
                                  <w:divBdr>
                                    <w:top w:val="single" w:sz="2" w:space="0" w:color="E3E3E3"/>
                                    <w:left w:val="single" w:sz="2" w:space="0" w:color="E3E3E3"/>
                                    <w:bottom w:val="single" w:sz="2" w:space="0" w:color="E3E3E3"/>
                                    <w:right w:val="single" w:sz="2" w:space="0" w:color="E3E3E3"/>
                                  </w:divBdr>
                                  <w:divsChild>
                                    <w:div w:id="2017952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41082485">
          <w:marLeft w:val="0"/>
          <w:marRight w:val="0"/>
          <w:marTop w:val="0"/>
          <w:marBottom w:val="0"/>
          <w:divBdr>
            <w:top w:val="single" w:sz="2" w:space="0" w:color="E3E3E3"/>
            <w:left w:val="single" w:sz="2" w:space="0" w:color="E3E3E3"/>
            <w:bottom w:val="single" w:sz="2" w:space="0" w:color="E3E3E3"/>
            <w:right w:val="single" w:sz="2" w:space="0" w:color="E3E3E3"/>
          </w:divBdr>
          <w:divsChild>
            <w:div w:id="1879777449">
              <w:marLeft w:val="0"/>
              <w:marRight w:val="0"/>
              <w:marTop w:val="100"/>
              <w:marBottom w:val="100"/>
              <w:divBdr>
                <w:top w:val="single" w:sz="2" w:space="0" w:color="E3E3E3"/>
                <w:left w:val="single" w:sz="2" w:space="0" w:color="E3E3E3"/>
                <w:bottom w:val="single" w:sz="2" w:space="0" w:color="E3E3E3"/>
                <w:right w:val="single" w:sz="2" w:space="0" w:color="E3E3E3"/>
              </w:divBdr>
              <w:divsChild>
                <w:div w:id="898707322">
                  <w:marLeft w:val="0"/>
                  <w:marRight w:val="0"/>
                  <w:marTop w:val="0"/>
                  <w:marBottom w:val="0"/>
                  <w:divBdr>
                    <w:top w:val="single" w:sz="2" w:space="0" w:color="E3E3E3"/>
                    <w:left w:val="single" w:sz="2" w:space="0" w:color="E3E3E3"/>
                    <w:bottom w:val="single" w:sz="2" w:space="0" w:color="E3E3E3"/>
                    <w:right w:val="single" w:sz="2" w:space="0" w:color="E3E3E3"/>
                  </w:divBdr>
                  <w:divsChild>
                    <w:div w:id="1081373074">
                      <w:marLeft w:val="0"/>
                      <w:marRight w:val="0"/>
                      <w:marTop w:val="0"/>
                      <w:marBottom w:val="0"/>
                      <w:divBdr>
                        <w:top w:val="single" w:sz="2" w:space="0" w:color="E3E3E3"/>
                        <w:left w:val="single" w:sz="2" w:space="0" w:color="E3E3E3"/>
                        <w:bottom w:val="single" w:sz="2" w:space="0" w:color="E3E3E3"/>
                        <w:right w:val="single" w:sz="2" w:space="0" w:color="E3E3E3"/>
                      </w:divBdr>
                      <w:divsChild>
                        <w:div w:id="49109710">
                          <w:marLeft w:val="0"/>
                          <w:marRight w:val="0"/>
                          <w:marTop w:val="0"/>
                          <w:marBottom w:val="0"/>
                          <w:divBdr>
                            <w:top w:val="single" w:sz="2" w:space="0" w:color="E3E3E3"/>
                            <w:left w:val="single" w:sz="2" w:space="0" w:color="E3E3E3"/>
                            <w:bottom w:val="single" w:sz="2" w:space="0" w:color="E3E3E3"/>
                            <w:right w:val="single" w:sz="2" w:space="0" w:color="E3E3E3"/>
                          </w:divBdr>
                          <w:divsChild>
                            <w:div w:id="761297455">
                              <w:marLeft w:val="0"/>
                              <w:marRight w:val="0"/>
                              <w:marTop w:val="0"/>
                              <w:marBottom w:val="0"/>
                              <w:divBdr>
                                <w:top w:val="single" w:sz="2" w:space="0" w:color="E3E3E3"/>
                                <w:left w:val="single" w:sz="2" w:space="0" w:color="E3E3E3"/>
                                <w:bottom w:val="single" w:sz="2" w:space="0" w:color="E3E3E3"/>
                                <w:right w:val="single" w:sz="2" w:space="0" w:color="E3E3E3"/>
                              </w:divBdr>
                              <w:divsChild>
                                <w:div w:id="1371615934">
                                  <w:marLeft w:val="0"/>
                                  <w:marRight w:val="0"/>
                                  <w:marTop w:val="0"/>
                                  <w:marBottom w:val="0"/>
                                  <w:divBdr>
                                    <w:top w:val="single" w:sz="2" w:space="0" w:color="E3E3E3"/>
                                    <w:left w:val="single" w:sz="2" w:space="0" w:color="E3E3E3"/>
                                    <w:bottom w:val="single" w:sz="2" w:space="0" w:color="E3E3E3"/>
                                    <w:right w:val="single" w:sz="2" w:space="0" w:color="E3E3E3"/>
                                  </w:divBdr>
                                  <w:divsChild>
                                    <w:div w:id="21307344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84253914">
                      <w:marLeft w:val="0"/>
                      <w:marRight w:val="0"/>
                      <w:marTop w:val="0"/>
                      <w:marBottom w:val="0"/>
                      <w:divBdr>
                        <w:top w:val="single" w:sz="2" w:space="0" w:color="E3E3E3"/>
                        <w:left w:val="single" w:sz="2" w:space="0" w:color="E3E3E3"/>
                        <w:bottom w:val="single" w:sz="2" w:space="0" w:color="E3E3E3"/>
                        <w:right w:val="single" w:sz="2" w:space="0" w:color="E3E3E3"/>
                      </w:divBdr>
                      <w:divsChild>
                        <w:div w:id="220599938">
                          <w:marLeft w:val="0"/>
                          <w:marRight w:val="0"/>
                          <w:marTop w:val="0"/>
                          <w:marBottom w:val="0"/>
                          <w:divBdr>
                            <w:top w:val="single" w:sz="2" w:space="0" w:color="E3E3E3"/>
                            <w:left w:val="single" w:sz="2" w:space="0" w:color="E3E3E3"/>
                            <w:bottom w:val="single" w:sz="2" w:space="0" w:color="E3E3E3"/>
                            <w:right w:val="single" w:sz="2" w:space="0" w:color="E3E3E3"/>
                          </w:divBdr>
                        </w:div>
                        <w:div w:id="900218001">
                          <w:marLeft w:val="0"/>
                          <w:marRight w:val="0"/>
                          <w:marTop w:val="0"/>
                          <w:marBottom w:val="0"/>
                          <w:divBdr>
                            <w:top w:val="single" w:sz="2" w:space="0" w:color="E3E3E3"/>
                            <w:left w:val="single" w:sz="2" w:space="0" w:color="E3E3E3"/>
                            <w:bottom w:val="single" w:sz="2" w:space="0" w:color="E3E3E3"/>
                            <w:right w:val="single" w:sz="2" w:space="0" w:color="E3E3E3"/>
                          </w:divBdr>
                          <w:divsChild>
                            <w:div w:id="708990933">
                              <w:marLeft w:val="0"/>
                              <w:marRight w:val="0"/>
                              <w:marTop w:val="0"/>
                              <w:marBottom w:val="0"/>
                              <w:divBdr>
                                <w:top w:val="single" w:sz="2" w:space="0" w:color="E3E3E3"/>
                                <w:left w:val="single" w:sz="2" w:space="0" w:color="E3E3E3"/>
                                <w:bottom w:val="single" w:sz="2" w:space="0" w:color="E3E3E3"/>
                                <w:right w:val="single" w:sz="2" w:space="0" w:color="E3E3E3"/>
                              </w:divBdr>
                              <w:divsChild>
                                <w:div w:id="1671133597">
                                  <w:marLeft w:val="0"/>
                                  <w:marRight w:val="0"/>
                                  <w:marTop w:val="0"/>
                                  <w:marBottom w:val="0"/>
                                  <w:divBdr>
                                    <w:top w:val="single" w:sz="2" w:space="0" w:color="E3E3E3"/>
                                    <w:left w:val="single" w:sz="2" w:space="0" w:color="E3E3E3"/>
                                    <w:bottom w:val="single" w:sz="2" w:space="0" w:color="E3E3E3"/>
                                    <w:right w:val="single" w:sz="2" w:space="0" w:color="E3E3E3"/>
                                  </w:divBdr>
                                  <w:divsChild>
                                    <w:div w:id="537056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29416784">
      <w:bodyDiv w:val="1"/>
      <w:marLeft w:val="0"/>
      <w:marRight w:val="0"/>
      <w:marTop w:val="0"/>
      <w:marBottom w:val="0"/>
      <w:divBdr>
        <w:top w:val="none" w:sz="0" w:space="0" w:color="auto"/>
        <w:left w:val="none" w:sz="0" w:space="0" w:color="auto"/>
        <w:bottom w:val="none" w:sz="0" w:space="0" w:color="auto"/>
        <w:right w:val="none" w:sz="0" w:space="0" w:color="auto"/>
      </w:divBdr>
      <w:divsChild>
        <w:div w:id="186917307">
          <w:marLeft w:val="0"/>
          <w:marRight w:val="0"/>
          <w:marTop w:val="0"/>
          <w:marBottom w:val="0"/>
          <w:divBdr>
            <w:top w:val="single" w:sz="2" w:space="0" w:color="E3E3E3"/>
            <w:left w:val="single" w:sz="2" w:space="0" w:color="E3E3E3"/>
            <w:bottom w:val="single" w:sz="2" w:space="0" w:color="E3E3E3"/>
            <w:right w:val="single" w:sz="2" w:space="0" w:color="E3E3E3"/>
          </w:divBdr>
          <w:divsChild>
            <w:div w:id="1401293885">
              <w:marLeft w:val="0"/>
              <w:marRight w:val="0"/>
              <w:marTop w:val="0"/>
              <w:marBottom w:val="0"/>
              <w:divBdr>
                <w:top w:val="single" w:sz="2" w:space="0" w:color="E3E3E3"/>
                <w:left w:val="single" w:sz="2" w:space="0" w:color="E3E3E3"/>
                <w:bottom w:val="single" w:sz="2" w:space="0" w:color="E3E3E3"/>
                <w:right w:val="single" w:sz="2" w:space="0" w:color="E3E3E3"/>
              </w:divBdr>
              <w:divsChild>
                <w:div w:id="87507344">
                  <w:marLeft w:val="0"/>
                  <w:marRight w:val="0"/>
                  <w:marTop w:val="0"/>
                  <w:marBottom w:val="0"/>
                  <w:divBdr>
                    <w:top w:val="single" w:sz="2" w:space="0" w:color="E3E3E3"/>
                    <w:left w:val="single" w:sz="2" w:space="0" w:color="E3E3E3"/>
                    <w:bottom w:val="single" w:sz="2" w:space="0" w:color="E3E3E3"/>
                    <w:right w:val="single" w:sz="2" w:space="0" w:color="E3E3E3"/>
                  </w:divBdr>
                  <w:divsChild>
                    <w:div w:id="798651914">
                      <w:marLeft w:val="0"/>
                      <w:marRight w:val="0"/>
                      <w:marTop w:val="0"/>
                      <w:marBottom w:val="0"/>
                      <w:divBdr>
                        <w:top w:val="single" w:sz="2" w:space="0" w:color="E3E3E3"/>
                        <w:left w:val="single" w:sz="2" w:space="0" w:color="E3E3E3"/>
                        <w:bottom w:val="single" w:sz="2" w:space="0" w:color="E3E3E3"/>
                        <w:right w:val="single" w:sz="2" w:space="0" w:color="E3E3E3"/>
                      </w:divBdr>
                      <w:divsChild>
                        <w:div w:id="165024143">
                          <w:marLeft w:val="0"/>
                          <w:marRight w:val="0"/>
                          <w:marTop w:val="0"/>
                          <w:marBottom w:val="0"/>
                          <w:divBdr>
                            <w:top w:val="single" w:sz="2" w:space="0" w:color="E3E3E3"/>
                            <w:left w:val="single" w:sz="2" w:space="0" w:color="E3E3E3"/>
                            <w:bottom w:val="single" w:sz="2" w:space="0" w:color="E3E3E3"/>
                            <w:right w:val="single" w:sz="2" w:space="0" w:color="E3E3E3"/>
                          </w:divBdr>
                          <w:divsChild>
                            <w:div w:id="1064183250">
                              <w:marLeft w:val="0"/>
                              <w:marRight w:val="0"/>
                              <w:marTop w:val="0"/>
                              <w:marBottom w:val="0"/>
                              <w:divBdr>
                                <w:top w:val="single" w:sz="2" w:space="0" w:color="E3E3E3"/>
                                <w:left w:val="single" w:sz="2" w:space="0" w:color="E3E3E3"/>
                                <w:bottom w:val="single" w:sz="2" w:space="0" w:color="E3E3E3"/>
                                <w:right w:val="single" w:sz="2" w:space="0" w:color="E3E3E3"/>
                              </w:divBdr>
                              <w:divsChild>
                                <w:div w:id="126776199">
                                  <w:marLeft w:val="0"/>
                                  <w:marRight w:val="0"/>
                                  <w:marTop w:val="100"/>
                                  <w:marBottom w:val="100"/>
                                  <w:divBdr>
                                    <w:top w:val="single" w:sz="2" w:space="0" w:color="E3E3E3"/>
                                    <w:left w:val="single" w:sz="2" w:space="0" w:color="E3E3E3"/>
                                    <w:bottom w:val="single" w:sz="2" w:space="0" w:color="E3E3E3"/>
                                    <w:right w:val="single" w:sz="2" w:space="0" w:color="E3E3E3"/>
                                  </w:divBdr>
                                  <w:divsChild>
                                    <w:div w:id="1863081660">
                                      <w:marLeft w:val="0"/>
                                      <w:marRight w:val="0"/>
                                      <w:marTop w:val="0"/>
                                      <w:marBottom w:val="0"/>
                                      <w:divBdr>
                                        <w:top w:val="single" w:sz="2" w:space="0" w:color="E3E3E3"/>
                                        <w:left w:val="single" w:sz="2" w:space="0" w:color="E3E3E3"/>
                                        <w:bottom w:val="single" w:sz="2" w:space="0" w:color="E3E3E3"/>
                                        <w:right w:val="single" w:sz="2" w:space="0" w:color="E3E3E3"/>
                                      </w:divBdr>
                                      <w:divsChild>
                                        <w:div w:id="534928650">
                                          <w:marLeft w:val="0"/>
                                          <w:marRight w:val="0"/>
                                          <w:marTop w:val="0"/>
                                          <w:marBottom w:val="0"/>
                                          <w:divBdr>
                                            <w:top w:val="single" w:sz="2" w:space="0" w:color="E3E3E3"/>
                                            <w:left w:val="single" w:sz="2" w:space="0" w:color="E3E3E3"/>
                                            <w:bottom w:val="single" w:sz="2" w:space="0" w:color="E3E3E3"/>
                                            <w:right w:val="single" w:sz="2" w:space="0" w:color="E3E3E3"/>
                                          </w:divBdr>
                                          <w:divsChild>
                                            <w:div w:id="1499426007">
                                              <w:marLeft w:val="0"/>
                                              <w:marRight w:val="0"/>
                                              <w:marTop w:val="0"/>
                                              <w:marBottom w:val="0"/>
                                              <w:divBdr>
                                                <w:top w:val="single" w:sz="2" w:space="0" w:color="E3E3E3"/>
                                                <w:left w:val="single" w:sz="2" w:space="0" w:color="E3E3E3"/>
                                                <w:bottom w:val="single" w:sz="2" w:space="0" w:color="E3E3E3"/>
                                                <w:right w:val="single" w:sz="2" w:space="0" w:color="E3E3E3"/>
                                              </w:divBdr>
                                              <w:divsChild>
                                                <w:div w:id="1005941457">
                                                  <w:marLeft w:val="0"/>
                                                  <w:marRight w:val="0"/>
                                                  <w:marTop w:val="0"/>
                                                  <w:marBottom w:val="0"/>
                                                  <w:divBdr>
                                                    <w:top w:val="single" w:sz="2" w:space="0" w:color="E3E3E3"/>
                                                    <w:left w:val="single" w:sz="2" w:space="0" w:color="E3E3E3"/>
                                                    <w:bottom w:val="single" w:sz="2" w:space="0" w:color="E3E3E3"/>
                                                    <w:right w:val="single" w:sz="2" w:space="0" w:color="E3E3E3"/>
                                                  </w:divBdr>
                                                  <w:divsChild>
                                                    <w:div w:id="2032951935">
                                                      <w:marLeft w:val="0"/>
                                                      <w:marRight w:val="0"/>
                                                      <w:marTop w:val="0"/>
                                                      <w:marBottom w:val="0"/>
                                                      <w:divBdr>
                                                        <w:top w:val="single" w:sz="2" w:space="0" w:color="E3E3E3"/>
                                                        <w:left w:val="single" w:sz="2" w:space="0" w:color="E3E3E3"/>
                                                        <w:bottom w:val="single" w:sz="2" w:space="0" w:color="E3E3E3"/>
                                                        <w:right w:val="single" w:sz="2" w:space="0" w:color="E3E3E3"/>
                                                      </w:divBdr>
                                                      <w:divsChild>
                                                        <w:div w:id="2014813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7798805">
          <w:marLeft w:val="0"/>
          <w:marRight w:val="0"/>
          <w:marTop w:val="0"/>
          <w:marBottom w:val="0"/>
          <w:divBdr>
            <w:top w:val="none" w:sz="0" w:space="0" w:color="auto"/>
            <w:left w:val="none" w:sz="0" w:space="0" w:color="auto"/>
            <w:bottom w:val="none" w:sz="0" w:space="0" w:color="auto"/>
            <w:right w:val="none" w:sz="0" w:space="0" w:color="auto"/>
          </w:divBdr>
        </w:div>
      </w:divsChild>
    </w:div>
    <w:div w:id="538787986">
      <w:bodyDiv w:val="1"/>
      <w:marLeft w:val="0"/>
      <w:marRight w:val="0"/>
      <w:marTop w:val="0"/>
      <w:marBottom w:val="0"/>
      <w:divBdr>
        <w:top w:val="none" w:sz="0" w:space="0" w:color="auto"/>
        <w:left w:val="none" w:sz="0" w:space="0" w:color="auto"/>
        <w:bottom w:val="none" w:sz="0" w:space="0" w:color="auto"/>
        <w:right w:val="none" w:sz="0" w:space="0" w:color="auto"/>
      </w:divBdr>
    </w:div>
    <w:div w:id="554124029">
      <w:bodyDiv w:val="1"/>
      <w:marLeft w:val="0"/>
      <w:marRight w:val="0"/>
      <w:marTop w:val="0"/>
      <w:marBottom w:val="0"/>
      <w:divBdr>
        <w:top w:val="none" w:sz="0" w:space="0" w:color="auto"/>
        <w:left w:val="none" w:sz="0" w:space="0" w:color="auto"/>
        <w:bottom w:val="none" w:sz="0" w:space="0" w:color="auto"/>
        <w:right w:val="none" w:sz="0" w:space="0" w:color="auto"/>
      </w:divBdr>
      <w:divsChild>
        <w:div w:id="661354476">
          <w:marLeft w:val="0"/>
          <w:marRight w:val="0"/>
          <w:marTop w:val="0"/>
          <w:marBottom w:val="0"/>
          <w:divBdr>
            <w:top w:val="single" w:sz="2" w:space="0" w:color="E3E3E3"/>
            <w:left w:val="single" w:sz="2" w:space="0" w:color="E3E3E3"/>
            <w:bottom w:val="single" w:sz="2" w:space="0" w:color="E3E3E3"/>
            <w:right w:val="single" w:sz="2" w:space="0" w:color="E3E3E3"/>
          </w:divBdr>
          <w:divsChild>
            <w:div w:id="605239041">
              <w:marLeft w:val="0"/>
              <w:marRight w:val="0"/>
              <w:marTop w:val="0"/>
              <w:marBottom w:val="0"/>
              <w:divBdr>
                <w:top w:val="single" w:sz="2" w:space="0" w:color="E3E3E3"/>
                <w:left w:val="single" w:sz="2" w:space="0" w:color="E3E3E3"/>
                <w:bottom w:val="single" w:sz="2" w:space="0" w:color="E3E3E3"/>
                <w:right w:val="single" w:sz="2" w:space="0" w:color="E3E3E3"/>
              </w:divBdr>
              <w:divsChild>
                <w:div w:id="1916283140">
                  <w:marLeft w:val="0"/>
                  <w:marRight w:val="0"/>
                  <w:marTop w:val="0"/>
                  <w:marBottom w:val="0"/>
                  <w:divBdr>
                    <w:top w:val="single" w:sz="2" w:space="0" w:color="E3E3E3"/>
                    <w:left w:val="single" w:sz="2" w:space="0" w:color="E3E3E3"/>
                    <w:bottom w:val="single" w:sz="2" w:space="0" w:color="E3E3E3"/>
                    <w:right w:val="single" w:sz="2" w:space="0" w:color="E3E3E3"/>
                  </w:divBdr>
                  <w:divsChild>
                    <w:div w:id="109512644">
                      <w:marLeft w:val="0"/>
                      <w:marRight w:val="0"/>
                      <w:marTop w:val="0"/>
                      <w:marBottom w:val="0"/>
                      <w:divBdr>
                        <w:top w:val="single" w:sz="2" w:space="0" w:color="E3E3E3"/>
                        <w:left w:val="single" w:sz="2" w:space="0" w:color="E3E3E3"/>
                        <w:bottom w:val="single" w:sz="2" w:space="0" w:color="E3E3E3"/>
                        <w:right w:val="single" w:sz="2" w:space="0" w:color="E3E3E3"/>
                      </w:divBdr>
                      <w:divsChild>
                        <w:div w:id="1862740234">
                          <w:marLeft w:val="0"/>
                          <w:marRight w:val="0"/>
                          <w:marTop w:val="0"/>
                          <w:marBottom w:val="0"/>
                          <w:divBdr>
                            <w:top w:val="single" w:sz="2" w:space="0" w:color="E3E3E3"/>
                            <w:left w:val="single" w:sz="2" w:space="0" w:color="E3E3E3"/>
                            <w:bottom w:val="single" w:sz="2" w:space="0" w:color="E3E3E3"/>
                            <w:right w:val="single" w:sz="2" w:space="0" w:color="E3E3E3"/>
                          </w:divBdr>
                          <w:divsChild>
                            <w:div w:id="279647066">
                              <w:marLeft w:val="0"/>
                              <w:marRight w:val="0"/>
                              <w:marTop w:val="100"/>
                              <w:marBottom w:val="100"/>
                              <w:divBdr>
                                <w:top w:val="single" w:sz="2" w:space="0" w:color="E3E3E3"/>
                                <w:left w:val="single" w:sz="2" w:space="0" w:color="E3E3E3"/>
                                <w:bottom w:val="single" w:sz="2" w:space="0" w:color="E3E3E3"/>
                                <w:right w:val="single" w:sz="2" w:space="0" w:color="E3E3E3"/>
                              </w:divBdr>
                              <w:divsChild>
                                <w:div w:id="1997800952">
                                  <w:marLeft w:val="0"/>
                                  <w:marRight w:val="0"/>
                                  <w:marTop w:val="0"/>
                                  <w:marBottom w:val="0"/>
                                  <w:divBdr>
                                    <w:top w:val="single" w:sz="2" w:space="0" w:color="E3E3E3"/>
                                    <w:left w:val="single" w:sz="2" w:space="0" w:color="E3E3E3"/>
                                    <w:bottom w:val="single" w:sz="2" w:space="0" w:color="E3E3E3"/>
                                    <w:right w:val="single" w:sz="2" w:space="0" w:color="E3E3E3"/>
                                  </w:divBdr>
                                  <w:divsChild>
                                    <w:div w:id="1919825430">
                                      <w:marLeft w:val="0"/>
                                      <w:marRight w:val="0"/>
                                      <w:marTop w:val="0"/>
                                      <w:marBottom w:val="0"/>
                                      <w:divBdr>
                                        <w:top w:val="single" w:sz="2" w:space="0" w:color="E3E3E3"/>
                                        <w:left w:val="single" w:sz="2" w:space="0" w:color="E3E3E3"/>
                                        <w:bottom w:val="single" w:sz="2" w:space="0" w:color="E3E3E3"/>
                                        <w:right w:val="single" w:sz="2" w:space="0" w:color="E3E3E3"/>
                                      </w:divBdr>
                                      <w:divsChild>
                                        <w:div w:id="5520274">
                                          <w:marLeft w:val="0"/>
                                          <w:marRight w:val="0"/>
                                          <w:marTop w:val="0"/>
                                          <w:marBottom w:val="0"/>
                                          <w:divBdr>
                                            <w:top w:val="single" w:sz="2" w:space="0" w:color="E3E3E3"/>
                                            <w:left w:val="single" w:sz="2" w:space="0" w:color="E3E3E3"/>
                                            <w:bottom w:val="single" w:sz="2" w:space="0" w:color="E3E3E3"/>
                                            <w:right w:val="single" w:sz="2" w:space="0" w:color="E3E3E3"/>
                                          </w:divBdr>
                                          <w:divsChild>
                                            <w:div w:id="955868584">
                                              <w:marLeft w:val="0"/>
                                              <w:marRight w:val="0"/>
                                              <w:marTop w:val="0"/>
                                              <w:marBottom w:val="0"/>
                                              <w:divBdr>
                                                <w:top w:val="single" w:sz="2" w:space="0" w:color="E3E3E3"/>
                                                <w:left w:val="single" w:sz="2" w:space="0" w:color="E3E3E3"/>
                                                <w:bottom w:val="single" w:sz="2" w:space="0" w:color="E3E3E3"/>
                                                <w:right w:val="single" w:sz="2" w:space="0" w:color="E3E3E3"/>
                                              </w:divBdr>
                                              <w:divsChild>
                                                <w:div w:id="2053455658">
                                                  <w:marLeft w:val="0"/>
                                                  <w:marRight w:val="0"/>
                                                  <w:marTop w:val="0"/>
                                                  <w:marBottom w:val="0"/>
                                                  <w:divBdr>
                                                    <w:top w:val="single" w:sz="2" w:space="0" w:color="E3E3E3"/>
                                                    <w:left w:val="single" w:sz="2" w:space="0" w:color="E3E3E3"/>
                                                    <w:bottom w:val="single" w:sz="2" w:space="0" w:color="E3E3E3"/>
                                                    <w:right w:val="single" w:sz="2" w:space="0" w:color="E3E3E3"/>
                                                  </w:divBdr>
                                                  <w:divsChild>
                                                    <w:div w:id="836924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83267223">
          <w:marLeft w:val="0"/>
          <w:marRight w:val="0"/>
          <w:marTop w:val="0"/>
          <w:marBottom w:val="0"/>
          <w:divBdr>
            <w:top w:val="none" w:sz="0" w:space="0" w:color="auto"/>
            <w:left w:val="none" w:sz="0" w:space="0" w:color="auto"/>
            <w:bottom w:val="none" w:sz="0" w:space="0" w:color="auto"/>
            <w:right w:val="none" w:sz="0" w:space="0" w:color="auto"/>
          </w:divBdr>
        </w:div>
      </w:divsChild>
    </w:div>
    <w:div w:id="563637022">
      <w:bodyDiv w:val="1"/>
      <w:marLeft w:val="0"/>
      <w:marRight w:val="0"/>
      <w:marTop w:val="0"/>
      <w:marBottom w:val="0"/>
      <w:divBdr>
        <w:top w:val="none" w:sz="0" w:space="0" w:color="auto"/>
        <w:left w:val="none" w:sz="0" w:space="0" w:color="auto"/>
        <w:bottom w:val="none" w:sz="0" w:space="0" w:color="auto"/>
        <w:right w:val="none" w:sz="0" w:space="0" w:color="auto"/>
      </w:divBdr>
    </w:div>
    <w:div w:id="576595727">
      <w:bodyDiv w:val="1"/>
      <w:marLeft w:val="0"/>
      <w:marRight w:val="0"/>
      <w:marTop w:val="0"/>
      <w:marBottom w:val="0"/>
      <w:divBdr>
        <w:top w:val="none" w:sz="0" w:space="0" w:color="auto"/>
        <w:left w:val="none" w:sz="0" w:space="0" w:color="auto"/>
        <w:bottom w:val="none" w:sz="0" w:space="0" w:color="auto"/>
        <w:right w:val="none" w:sz="0" w:space="0" w:color="auto"/>
      </w:divBdr>
      <w:divsChild>
        <w:div w:id="1736470968">
          <w:marLeft w:val="0"/>
          <w:marRight w:val="0"/>
          <w:marTop w:val="0"/>
          <w:marBottom w:val="0"/>
          <w:divBdr>
            <w:top w:val="single" w:sz="2" w:space="0" w:color="E3E3E3"/>
            <w:left w:val="single" w:sz="2" w:space="0" w:color="E3E3E3"/>
            <w:bottom w:val="single" w:sz="2" w:space="0" w:color="E3E3E3"/>
            <w:right w:val="single" w:sz="2" w:space="0" w:color="E3E3E3"/>
          </w:divBdr>
          <w:divsChild>
            <w:div w:id="1713337031">
              <w:marLeft w:val="0"/>
              <w:marRight w:val="0"/>
              <w:marTop w:val="100"/>
              <w:marBottom w:val="100"/>
              <w:divBdr>
                <w:top w:val="single" w:sz="2" w:space="0" w:color="E3E3E3"/>
                <w:left w:val="single" w:sz="2" w:space="0" w:color="E3E3E3"/>
                <w:bottom w:val="single" w:sz="2" w:space="0" w:color="E3E3E3"/>
                <w:right w:val="single" w:sz="2" w:space="0" w:color="E3E3E3"/>
              </w:divBdr>
              <w:divsChild>
                <w:div w:id="250815149">
                  <w:marLeft w:val="0"/>
                  <w:marRight w:val="0"/>
                  <w:marTop w:val="0"/>
                  <w:marBottom w:val="0"/>
                  <w:divBdr>
                    <w:top w:val="single" w:sz="2" w:space="0" w:color="E3E3E3"/>
                    <w:left w:val="single" w:sz="2" w:space="0" w:color="E3E3E3"/>
                    <w:bottom w:val="single" w:sz="2" w:space="0" w:color="E3E3E3"/>
                    <w:right w:val="single" w:sz="2" w:space="0" w:color="E3E3E3"/>
                  </w:divBdr>
                  <w:divsChild>
                    <w:div w:id="1209342197">
                      <w:marLeft w:val="0"/>
                      <w:marRight w:val="0"/>
                      <w:marTop w:val="0"/>
                      <w:marBottom w:val="0"/>
                      <w:divBdr>
                        <w:top w:val="single" w:sz="2" w:space="0" w:color="E3E3E3"/>
                        <w:left w:val="single" w:sz="2" w:space="0" w:color="E3E3E3"/>
                        <w:bottom w:val="single" w:sz="2" w:space="0" w:color="E3E3E3"/>
                        <w:right w:val="single" w:sz="2" w:space="0" w:color="E3E3E3"/>
                      </w:divBdr>
                      <w:divsChild>
                        <w:div w:id="2041392720">
                          <w:marLeft w:val="0"/>
                          <w:marRight w:val="0"/>
                          <w:marTop w:val="0"/>
                          <w:marBottom w:val="0"/>
                          <w:divBdr>
                            <w:top w:val="single" w:sz="2" w:space="0" w:color="E3E3E3"/>
                            <w:left w:val="single" w:sz="2" w:space="0" w:color="E3E3E3"/>
                            <w:bottom w:val="single" w:sz="2" w:space="0" w:color="E3E3E3"/>
                            <w:right w:val="single" w:sz="2" w:space="0" w:color="E3E3E3"/>
                          </w:divBdr>
                          <w:divsChild>
                            <w:div w:id="1967850196">
                              <w:marLeft w:val="0"/>
                              <w:marRight w:val="0"/>
                              <w:marTop w:val="0"/>
                              <w:marBottom w:val="0"/>
                              <w:divBdr>
                                <w:top w:val="single" w:sz="2" w:space="0" w:color="E3E3E3"/>
                                <w:left w:val="single" w:sz="2" w:space="0" w:color="E3E3E3"/>
                                <w:bottom w:val="single" w:sz="2" w:space="0" w:color="E3E3E3"/>
                                <w:right w:val="single" w:sz="2" w:space="0" w:color="E3E3E3"/>
                              </w:divBdr>
                              <w:divsChild>
                                <w:div w:id="221718751">
                                  <w:marLeft w:val="0"/>
                                  <w:marRight w:val="0"/>
                                  <w:marTop w:val="0"/>
                                  <w:marBottom w:val="0"/>
                                  <w:divBdr>
                                    <w:top w:val="single" w:sz="2" w:space="0" w:color="E3E3E3"/>
                                    <w:left w:val="single" w:sz="2" w:space="0" w:color="E3E3E3"/>
                                    <w:bottom w:val="single" w:sz="2" w:space="0" w:color="E3E3E3"/>
                                    <w:right w:val="single" w:sz="2" w:space="0" w:color="E3E3E3"/>
                                  </w:divBdr>
                                  <w:divsChild>
                                    <w:div w:id="17035562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48319822">
          <w:marLeft w:val="0"/>
          <w:marRight w:val="0"/>
          <w:marTop w:val="0"/>
          <w:marBottom w:val="0"/>
          <w:divBdr>
            <w:top w:val="single" w:sz="2" w:space="0" w:color="E3E3E3"/>
            <w:left w:val="single" w:sz="2" w:space="0" w:color="E3E3E3"/>
            <w:bottom w:val="single" w:sz="2" w:space="0" w:color="E3E3E3"/>
            <w:right w:val="single" w:sz="2" w:space="0" w:color="E3E3E3"/>
          </w:divBdr>
          <w:divsChild>
            <w:div w:id="926114642">
              <w:marLeft w:val="0"/>
              <w:marRight w:val="0"/>
              <w:marTop w:val="100"/>
              <w:marBottom w:val="100"/>
              <w:divBdr>
                <w:top w:val="single" w:sz="2" w:space="0" w:color="E3E3E3"/>
                <w:left w:val="single" w:sz="2" w:space="0" w:color="E3E3E3"/>
                <w:bottom w:val="single" w:sz="2" w:space="0" w:color="E3E3E3"/>
                <w:right w:val="single" w:sz="2" w:space="0" w:color="E3E3E3"/>
              </w:divBdr>
              <w:divsChild>
                <w:div w:id="1782147895">
                  <w:marLeft w:val="0"/>
                  <w:marRight w:val="0"/>
                  <w:marTop w:val="0"/>
                  <w:marBottom w:val="0"/>
                  <w:divBdr>
                    <w:top w:val="single" w:sz="2" w:space="0" w:color="E3E3E3"/>
                    <w:left w:val="single" w:sz="2" w:space="0" w:color="E3E3E3"/>
                    <w:bottom w:val="single" w:sz="2" w:space="0" w:color="E3E3E3"/>
                    <w:right w:val="single" w:sz="2" w:space="0" w:color="E3E3E3"/>
                  </w:divBdr>
                  <w:divsChild>
                    <w:div w:id="853373753">
                      <w:marLeft w:val="0"/>
                      <w:marRight w:val="0"/>
                      <w:marTop w:val="0"/>
                      <w:marBottom w:val="0"/>
                      <w:divBdr>
                        <w:top w:val="single" w:sz="2" w:space="0" w:color="E3E3E3"/>
                        <w:left w:val="single" w:sz="2" w:space="0" w:color="E3E3E3"/>
                        <w:bottom w:val="single" w:sz="2" w:space="0" w:color="E3E3E3"/>
                        <w:right w:val="single" w:sz="2" w:space="0" w:color="E3E3E3"/>
                      </w:divBdr>
                      <w:divsChild>
                        <w:div w:id="694119409">
                          <w:marLeft w:val="0"/>
                          <w:marRight w:val="0"/>
                          <w:marTop w:val="0"/>
                          <w:marBottom w:val="0"/>
                          <w:divBdr>
                            <w:top w:val="single" w:sz="2" w:space="0" w:color="E3E3E3"/>
                            <w:left w:val="single" w:sz="2" w:space="0" w:color="E3E3E3"/>
                            <w:bottom w:val="single" w:sz="2" w:space="0" w:color="E3E3E3"/>
                            <w:right w:val="single" w:sz="2" w:space="0" w:color="E3E3E3"/>
                          </w:divBdr>
                          <w:divsChild>
                            <w:div w:id="2094159329">
                              <w:marLeft w:val="0"/>
                              <w:marRight w:val="0"/>
                              <w:marTop w:val="0"/>
                              <w:marBottom w:val="0"/>
                              <w:divBdr>
                                <w:top w:val="single" w:sz="2" w:space="0" w:color="E3E3E3"/>
                                <w:left w:val="single" w:sz="2" w:space="0" w:color="E3E3E3"/>
                                <w:bottom w:val="single" w:sz="2" w:space="0" w:color="E3E3E3"/>
                                <w:right w:val="single" w:sz="2" w:space="0" w:color="E3E3E3"/>
                              </w:divBdr>
                              <w:divsChild>
                                <w:div w:id="376583662">
                                  <w:marLeft w:val="0"/>
                                  <w:marRight w:val="0"/>
                                  <w:marTop w:val="0"/>
                                  <w:marBottom w:val="0"/>
                                  <w:divBdr>
                                    <w:top w:val="single" w:sz="2" w:space="0" w:color="E3E3E3"/>
                                    <w:left w:val="single" w:sz="2" w:space="0" w:color="E3E3E3"/>
                                    <w:bottom w:val="single" w:sz="2" w:space="0" w:color="E3E3E3"/>
                                    <w:right w:val="single" w:sz="2" w:space="0" w:color="E3E3E3"/>
                                  </w:divBdr>
                                  <w:divsChild>
                                    <w:div w:id="10810304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21727581">
                      <w:marLeft w:val="0"/>
                      <w:marRight w:val="0"/>
                      <w:marTop w:val="0"/>
                      <w:marBottom w:val="0"/>
                      <w:divBdr>
                        <w:top w:val="single" w:sz="2" w:space="0" w:color="E3E3E3"/>
                        <w:left w:val="single" w:sz="2" w:space="0" w:color="E3E3E3"/>
                        <w:bottom w:val="single" w:sz="2" w:space="0" w:color="E3E3E3"/>
                        <w:right w:val="single" w:sz="2" w:space="0" w:color="E3E3E3"/>
                      </w:divBdr>
                      <w:divsChild>
                        <w:div w:id="1777675123">
                          <w:marLeft w:val="0"/>
                          <w:marRight w:val="0"/>
                          <w:marTop w:val="0"/>
                          <w:marBottom w:val="0"/>
                          <w:divBdr>
                            <w:top w:val="single" w:sz="2" w:space="0" w:color="E3E3E3"/>
                            <w:left w:val="single" w:sz="2" w:space="0" w:color="E3E3E3"/>
                            <w:bottom w:val="single" w:sz="2" w:space="0" w:color="E3E3E3"/>
                            <w:right w:val="single" w:sz="2" w:space="0" w:color="E3E3E3"/>
                          </w:divBdr>
                        </w:div>
                        <w:div w:id="521015979">
                          <w:marLeft w:val="0"/>
                          <w:marRight w:val="0"/>
                          <w:marTop w:val="0"/>
                          <w:marBottom w:val="0"/>
                          <w:divBdr>
                            <w:top w:val="single" w:sz="2" w:space="0" w:color="E3E3E3"/>
                            <w:left w:val="single" w:sz="2" w:space="0" w:color="E3E3E3"/>
                            <w:bottom w:val="single" w:sz="2" w:space="0" w:color="E3E3E3"/>
                            <w:right w:val="single" w:sz="2" w:space="0" w:color="E3E3E3"/>
                          </w:divBdr>
                          <w:divsChild>
                            <w:div w:id="1968126320">
                              <w:marLeft w:val="0"/>
                              <w:marRight w:val="0"/>
                              <w:marTop w:val="0"/>
                              <w:marBottom w:val="0"/>
                              <w:divBdr>
                                <w:top w:val="single" w:sz="2" w:space="0" w:color="E3E3E3"/>
                                <w:left w:val="single" w:sz="2" w:space="0" w:color="E3E3E3"/>
                                <w:bottom w:val="single" w:sz="2" w:space="0" w:color="E3E3E3"/>
                                <w:right w:val="single" w:sz="2" w:space="0" w:color="E3E3E3"/>
                              </w:divBdr>
                              <w:divsChild>
                                <w:div w:id="651981071">
                                  <w:marLeft w:val="0"/>
                                  <w:marRight w:val="0"/>
                                  <w:marTop w:val="0"/>
                                  <w:marBottom w:val="0"/>
                                  <w:divBdr>
                                    <w:top w:val="single" w:sz="2" w:space="0" w:color="E3E3E3"/>
                                    <w:left w:val="single" w:sz="2" w:space="0" w:color="E3E3E3"/>
                                    <w:bottom w:val="single" w:sz="2" w:space="0" w:color="E3E3E3"/>
                                    <w:right w:val="single" w:sz="2" w:space="0" w:color="E3E3E3"/>
                                  </w:divBdr>
                                  <w:divsChild>
                                    <w:div w:id="17639149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95401638">
      <w:bodyDiv w:val="1"/>
      <w:marLeft w:val="0"/>
      <w:marRight w:val="0"/>
      <w:marTop w:val="0"/>
      <w:marBottom w:val="0"/>
      <w:divBdr>
        <w:top w:val="none" w:sz="0" w:space="0" w:color="auto"/>
        <w:left w:val="none" w:sz="0" w:space="0" w:color="auto"/>
        <w:bottom w:val="none" w:sz="0" w:space="0" w:color="auto"/>
        <w:right w:val="none" w:sz="0" w:space="0" w:color="auto"/>
      </w:divBdr>
      <w:divsChild>
        <w:div w:id="1095401040">
          <w:marLeft w:val="0"/>
          <w:marRight w:val="0"/>
          <w:marTop w:val="0"/>
          <w:marBottom w:val="0"/>
          <w:divBdr>
            <w:top w:val="single" w:sz="2" w:space="0" w:color="E3E3E3"/>
            <w:left w:val="single" w:sz="2" w:space="0" w:color="E3E3E3"/>
            <w:bottom w:val="single" w:sz="2" w:space="0" w:color="E3E3E3"/>
            <w:right w:val="single" w:sz="2" w:space="0" w:color="E3E3E3"/>
          </w:divBdr>
          <w:divsChild>
            <w:div w:id="322587101">
              <w:marLeft w:val="0"/>
              <w:marRight w:val="0"/>
              <w:marTop w:val="100"/>
              <w:marBottom w:val="100"/>
              <w:divBdr>
                <w:top w:val="single" w:sz="2" w:space="0" w:color="E3E3E3"/>
                <w:left w:val="single" w:sz="2" w:space="0" w:color="E3E3E3"/>
                <w:bottom w:val="single" w:sz="2" w:space="0" w:color="E3E3E3"/>
                <w:right w:val="single" w:sz="2" w:space="0" w:color="E3E3E3"/>
              </w:divBdr>
              <w:divsChild>
                <w:div w:id="543058665">
                  <w:marLeft w:val="0"/>
                  <w:marRight w:val="0"/>
                  <w:marTop w:val="0"/>
                  <w:marBottom w:val="0"/>
                  <w:divBdr>
                    <w:top w:val="single" w:sz="2" w:space="0" w:color="E3E3E3"/>
                    <w:left w:val="single" w:sz="2" w:space="0" w:color="E3E3E3"/>
                    <w:bottom w:val="single" w:sz="2" w:space="0" w:color="E3E3E3"/>
                    <w:right w:val="single" w:sz="2" w:space="0" w:color="E3E3E3"/>
                  </w:divBdr>
                  <w:divsChild>
                    <w:div w:id="624895033">
                      <w:marLeft w:val="0"/>
                      <w:marRight w:val="0"/>
                      <w:marTop w:val="0"/>
                      <w:marBottom w:val="0"/>
                      <w:divBdr>
                        <w:top w:val="single" w:sz="2" w:space="0" w:color="E3E3E3"/>
                        <w:left w:val="single" w:sz="2" w:space="0" w:color="E3E3E3"/>
                        <w:bottom w:val="single" w:sz="2" w:space="0" w:color="E3E3E3"/>
                        <w:right w:val="single" w:sz="2" w:space="0" w:color="E3E3E3"/>
                      </w:divBdr>
                      <w:divsChild>
                        <w:div w:id="719479022">
                          <w:marLeft w:val="0"/>
                          <w:marRight w:val="0"/>
                          <w:marTop w:val="0"/>
                          <w:marBottom w:val="0"/>
                          <w:divBdr>
                            <w:top w:val="single" w:sz="2" w:space="0" w:color="E3E3E3"/>
                            <w:left w:val="single" w:sz="2" w:space="0" w:color="E3E3E3"/>
                            <w:bottom w:val="single" w:sz="2" w:space="0" w:color="E3E3E3"/>
                            <w:right w:val="single" w:sz="2" w:space="0" w:color="E3E3E3"/>
                          </w:divBdr>
                          <w:divsChild>
                            <w:div w:id="2100591275">
                              <w:marLeft w:val="0"/>
                              <w:marRight w:val="0"/>
                              <w:marTop w:val="0"/>
                              <w:marBottom w:val="0"/>
                              <w:divBdr>
                                <w:top w:val="single" w:sz="2" w:space="0" w:color="E3E3E3"/>
                                <w:left w:val="single" w:sz="2" w:space="0" w:color="E3E3E3"/>
                                <w:bottom w:val="single" w:sz="2" w:space="0" w:color="E3E3E3"/>
                                <w:right w:val="single" w:sz="2" w:space="0" w:color="E3E3E3"/>
                              </w:divBdr>
                              <w:divsChild>
                                <w:div w:id="1673990592">
                                  <w:marLeft w:val="0"/>
                                  <w:marRight w:val="0"/>
                                  <w:marTop w:val="0"/>
                                  <w:marBottom w:val="0"/>
                                  <w:divBdr>
                                    <w:top w:val="single" w:sz="2" w:space="0" w:color="E3E3E3"/>
                                    <w:left w:val="single" w:sz="2" w:space="0" w:color="E3E3E3"/>
                                    <w:bottom w:val="single" w:sz="2" w:space="0" w:color="E3E3E3"/>
                                    <w:right w:val="single" w:sz="2" w:space="0" w:color="E3E3E3"/>
                                  </w:divBdr>
                                  <w:divsChild>
                                    <w:div w:id="1233810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34678567">
          <w:marLeft w:val="0"/>
          <w:marRight w:val="0"/>
          <w:marTop w:val="0"/>
          <w:marBottom w:val="0"/>
          <w:divBdr>
            <w:top w:val="single" w:sz="2" w:space="0" w:color="E3E3E3"/>
            <w:left w:val="single" w:sz="2" w:space="0" w:color="E3E3E3"/>
            <w:bottom w:val="single" w:sz="2" w:space="0" w:color="E3E3E3"/>
            <w:right w:val="single" w:sz="2" w:space="0" w:color="E3E3E3"/>
          </w:divBdr>
          <w:divsChild>
            <w:div w:id="814418245">
              <w:marLeft w:val="0"/>
              <w:marRight w:val="0"/>
              <w:marTop w:val="100"/>
              <w:marBottom w:val="100"/>
              <w:divBdr>
                <w:top w:val="single" w:sz="2" w:space="0" w:color="E3E3E3"/>
                <w:left w:val="single" w:sz="2" w:space="0" w:color="E3E3E3"/>
                <w:bottom w:val="single" w:sz="2" w:space="0" w:color="E3E3E3"/>
                <w:right w:val="single" w:sz="2" w:space="0" w:color="E3E3E3"/>
              </w:divBdr>
              <w:divsChild>
                <w:div w:id="1975865130">
                  <w:marLeft w:val="0"/>
                  <w:marRight w:val="0"/>
                  <w:marTop w:val="0"/>
                  <w:marBottom w:val="0"/>
                  <w:divBdr>
                    <w:top w:val="single" w:sz="2" w:space="0" w:color="E3E3E3"/>
                    <w:left w:val="single" w:sz="2" w:space="0" w:color="E3E3E3"/>
                    <w:bottom w:val="single" w:sz="2" w:space="0" w:color="E3E3E3"/>
                    <w:right w:val="single" w:sz="2" w:space="0" w:color="E3E3E3"/>
                  </w:divBdr>
                  <w:divsChild>
                    <w:div w:id="485434518">
                      <w:marLeft w:val="0"/>
                      <w:marRight w:val="0"/>
                      <w:marTop w:val="0"/>
                      <w:marBottom w:val="0"/>
                      <w:divBdr>
                        <w:top w:val="single" w:sz="2" w:space="0" w:color="E3E3E3"/>
                        <w:left w:val="single" w:sz="2" w:space="0" w:color="E3E3E3"/>
                        <w:bottom w:val="single" w:sz="2" w:space="0" w:color="E3E3E3"/>
                        <w:right w:val="single" w:sz="2" w:space="0" w:color="E3E3E3"/>
                      </w:divBdr>
                      <w:divsChild>
                        <w:div w:id="1373729143">
                          <w:marLeft w:val="0"/>
                          <w:marRight w:val="0"/>
                          <w:marTop w:val="0"/>
                          <w:marBottom w:val="0"/>
                          <w:divBdr>
                            <w:top w:val="single" w:sz="2" w:space="0" w:color="E3E3E3"/>
                            <w:left w:val="single" w:sz="2" w:space="0" w:color="E3E3E3"/>
                            <w:bottom w:val="single" w:sz="2" w:space="0" w:color="E3E3E3"/>
                            <w:right w:val="single" w:sz="2" w:space="0" w:color="E3E3E3"/>
                          </w:divBdr>
                          <w:divsChild>
                            <w:div w:id="751393193">
                              <w:marLeft w:val="0"/>
                              <w:marRight w:val="0"/>
                              <w:marTop w:val="0"/>
                              <w:marBottom w:val="0"/>
                              <w:divBdr>
                                <w:top w:val="single" w:sz="2" w:space="0" w:color="E3E3E3"/>
                                <w:left w:val="single" w:sz="2" w:space="0" w:color="E3E3E3"/>
                                <w:bottom w:val="single" w:sz="2" w:space="0" w:color="E3E3E3"/>
                                <w:right w:val="single" w:sz="2" w:space="0" w:color="E3E3E3"/>
                              </w:divBdr>
                              <w:divsChild>
                                <w:div w:id="1654604826">
                                  <w:marLeft w:val="0"/>
                                  <w:marRight w:val="0"/>
                                  <w:marTop w:val="0"/>
                                  <w:marBottom w:val="0"/>
                                  <w:divBdr>
                                    <w:top w:val="single" w:sz="2" w:space="0" w:color="E3E3E3"/>
                                    <w:left w:val="single" w:sz="2" w:space="0" w:color="E3E3E3"/>
                                    <w:bottom w:val="single" w:sz="2" w:space="0" w:color="E3E3E3"/>
                                    <w:right w:val="single" w:sz="2" w:space="0" w:color="E3E3E3"/>
                                  </w:divBdr>
                                  <w:divsChild>
                                    <w:div w:id="20640126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67957958">
                      <w:marLeft w:val="0"/>
                      <w:marRight w:val="0"/>
                      <w:marTop w:val="0"/>
                      <w:marBottom w:val="0"/>
                      <w:divBdr>
                        <w:top w:val="single" w:sz="2" w:space="0" w:color="E3E3E3"/>
                        <w:left w:val="single" w:sz="2" w:space="0" w:color="E3E3E3"/>
                        <w:bottom w:val="single" w:sz="2" w:space="0" w:color="E3E3E3"/>
                        <w:right w:val="single" w:sz="2" w:space="0" w:color="E3E3E3"/>
                      </w:divBdr>
                      <w:divsChild>
                        <w:div w:id="729957395">
                          <w:marLeft w:val="0"/>
                          <w:marRight w:val="0"/>
                          <w:marTop w:val="0"/>
                          <w:marBottom w:val="0"/>
                          <w:divBdr>
                            <w:top w:val="single" w:sz="2" w:space="0" w:color="E3E3E3"/>
                            <w:left w:val="single" w:sz="2" w:space="0" w:color="E3E3E3"/>
                            <w:bottom w:val="single" w:sz="2" w:space="0" w:color="E3E3E3"/>
                            <w:right w:val="single" w:sz="2" w:space="0" w:color="E3E3E3"/>
                          </w:divBdr>
                        </w:div>
                        <w:div w:id="2010059960">
                          <w:marLeft w:val="0"/>
                          <w:marRight w:val="0"/>
                          <w:marTop w:val="0"/>
                          <w:marBottom w:val="0"/>
                          <w:divBdr>
                            <w:top w:val="single" w:sz="2" w:space="0" w:color="E3E3E3"/>
                            <w:left w:val="single" w:sz="2" w:space="0" w:color="E3E3E3"/>
                            <w:bottom w:val="single" w:sz="2" w:space="0" w:color="E3E3E3"/>
                            <w:right w:val="single" w:sz="2" w:space="0" w:color="E3E3E3"/>
                          </w:divBdr>
                          <w:divsChild>
                            <w:div w:id="666904518">
                              <w:marLeft w:val="0"/>
                              <w:marRight w:val="0"/>
                              <w:marTop w:val="0"/>
                              <w:marBottom w:val="0"/>
                              <w:divBdr>
                                <w:top w:val="single" w:sz="2" w:space="0" w:color="E3E3E3"/>
                                <w:left w:val="single" w:sz="2" w:space="0" w:color="E3E3E3"/>
                                <w:bottom w:val="single" w:sz="2" w:space="0" w:color="E3E3E3"/>
                                <w:right w:val="single" w:sz="2" w:space="0" w:color="E3E3E3"/>
                              </w:divBdr>
                              <w:divsChild>
                                <w:div w:id="1173646611">
                                  <w:marLeft w:val="0"/>
                                  <w:marRight w:val="0"/>
                                  <w:marTop w:val="0"/>
                                  <w:marBottom w:val="0"/>
                                  <w:divBdr>
                                    <w:top w:val="single" w:sz="2" w:space="0" w:color="E3E3E3"/>
                                    <w:left w:val="single" w:sz="2" w:space="0" w:color="E3E3E3"/>
                                    <w:bottom w:val="single" w:sz="2" w:space="0" w:color="E3E3E3"/>
                                    <w:right w:val="single" w:sz="2" w:space="0" w:color="E3E3E3"/>
                                  </w:divBdr>
                                  <w:divsChild>
                                    <w:div w:id="4427749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61275323">
      <w:bodyDiv w:val="1"/>
      <w:marLeft w:val="0"/>
      <w:marRight w:val="0"/>
      <w:marTop w:val="0"/>
      <w:marBottom w:val="0"/>
      <w:divBdr>
        <w:top w:val="none" w:sz="0" w:space="0" w:color="auto"/>
        <w:left w:val="none" w:sz="0" w:space="0" w:color="auto"/>
        <w:bottom w:val="none" w:sz="0" w:space="0" w:color="auto"/>
        <w:right w:val="none" w:sz="0" w:space="0" w:color="auto"/>
      </w:divBdr>
      <w:divsChild>
        <w:div w:id="322245377">
          <w:marLeft w:val="0"/>
          <w:marRight w:val="0"/>
          <w:marTop w:val="0"/>
          <w:marBottom w:val="0"/>
          <w:divBdr>
            <w:top w:val="single" w:sz="2" w:space="0" w:color="E3E3E3"/>
            <w:left w:val="single" w:sz="2" w:space="0" w:color="E3E3E3"/>
            <w:bottom w:val="single" w:sz="2" w:space="0" w:color="E3E3E3"/>
            <w:right w:val="single" w:sz="2" w:space="0" w:color="E3E3E3"/>
          </w:divBdr>
          <w:divsChild>
            <w:div w:id="596989738">
              <w:marLeft w:val="0"/>
              <w:marRight w:val="0"/>
              <w:marTop w:val="100"/>
              <w:marBottom w:val="100"/>
              <w:divBdr>
                <w:top w:val="single" w:sz="2" w:space="0" w:color="E3E3E3"/>
                <w:left w:val="single" w:sz="2" w:space="0" w:color="E3E3E3"/>
                <w:bottom w:val="single" w:sz="2" w:space="0" w:color="E3E3E3"/>
                <w:right w:val="single" w:sz="2" w:space="0" w:color="E3E3E3"/>
              </w:divBdr>
              <w:divsChild>
                <w:div w:id="2047901252">
                  <w:marLeft w:val="0"/>
                  <w:marRight w:val="0"/>
                  <w:marTop w:val="0"/>
                  <w:marBottom w:val="0"/>
                  <w:divBdr>
                    <w:top w:val="single" w:sz="2" w:space="0" w:color="E3E3E3"/>
                    <w:left w:val="single" w:sz="2" w:space="0" w:color="E3E3E3"/>
                    <w:bottom w:val="single" w:sz="2" w:space="0" w:color="E3E3E3"/>
                    <w:right w:val="single" w:sz="2" w:space="0" w:color="E3E3E3"/>
                  </w:divBdr>
                  <w:divsChild>
                    <w:div w:id="109279567">
                      <w:marLeft w:val="0"/>
                      <w:marRight w:val="0"/>
                      <w:marTop w:val="0"/>
                      <w:marBottom w:val="0"/>
                      <w:divBdr>
                        <w:top w:val="single" w:sz="2" w:space="0" w:color="E3E3E3"/>
                        <w:left w:val="single" w:sz="2" w:space="0" w:color="E3E3E3"/>
                        <w:bottom w:val="single" w:sz="2" w:space="0" w:color="E3E3E3"/>
                        <w:right w:val="single" w:sz="2" w:space="0" w:color="E3E3E3"/>
                      </w:divBdr>
                      <w:divsChild>
                        <w:div w:id="434593138">
                          <w:marLeft w:val="0"/>
                          <w:marRight w:val="0"/>
                          <w:marTop w:val="0"/>
                          <w:marBottom w:val="0"/>
                          <w:divBdr>
                            <w:top w:val="single" w:sz="2" w:space="0" w:color="E3E3E3"/>
                            <w:left w:val="single" w:sz="2" w:space="0" w:color="E3E3E3"/>
                            <w:bottom w:val="single" w:sz="2" w:space="0" w:color="E3E3E3"/>
                            <w:right w:val="single" w:sz="2" w:space="0" w:color="E3E3E3"/>
                          </w:divBdr>
                          <w:divsChild>
                            <w:div w:id="1724678113">
                              <w:marLeft w:val="0"/>
                              <w:marRight w:val="0"/>
                              <w:marTop w:val="0"/>
                              <w:marBottom w:val="0"/>
                              <w:divBdr>
                                <w:top w:val="single" w:sz="2" w:space="0" w:color="E3E3E3"/>
                                <w:left w:val="single" w:sz="2" w:space="0" w:color="E3E3E3"/>
                                <w:bottom w:val="single" w:sz="2" w:space="0" w:color="E3E3E3"/>
                                <w:right w:val="single" w:sz="2" w:space="0" w:color="E3E3E3"/>
                              </w:divBdr>
                              <w:divsChild>
                                <w:div w:id="1710299774">
                                  <w:marLeft w:val="0"/>
                                  <w:marRight w:val="0"/>
                                  <w:marTop w:val="0"/>
                                  <w:marBottom w:val="0"/>
                                  <w:divBdr>
                                    <w:top w:val="single" w:sz="2" w:space="0" w:color="E3E3E3"/>
                                    <w:left w:val="single" w:sz="2" w:space="0" w:color="E3E3E3"/>
                                    <w:bottom w:val="single" w:sz="2" w:space="0" w:color="E3E3E3"/>
                                    <w:right w:val="single" w:sz="2" w:space="0" w:color="E3E3E3"/>
                                  </w:divBdr>
                                  <w:divsChild>
                                    <w:div w:id="1681823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97510169">
          <w:marLeft w:val="0"/>
          <w:marRight w:val="0"/>
          <w:marTop w:val="0"/>
          <w:marBottom w:val="0"/>
          <w:divBdr>
            <w:top w:val="single" w:sz="2" w:space="0" w:color="E3E3E3"/>
            <w:left w:val="single" w:sz="2" w:space="0" w:color="E3E3E3"/>
            <w:bottom w:val="single" w:sz="2" w:space="0" w:color="E3E3E3"/>
            <w:right w:val="single" w:sz="2" w:space="0" w:color="E3E3E3"/>
          </w:divBdr>
          <w:divsChild>
            <w:div w:id="919830515">
              <w:marLeft w:val="0"/>
              <w:marRight w:val="0"/>
              <w:marTop w:val="100"/>
              <w:marBottom w:val="100"/>
              <w:divBdr>
                <w:top w:val="single" w:sz="2" w:space="0" w:color="E3E3E3"/>
                <w:left w:val="single" w:sz="2" w:space="0" w:color="E3E3E3"/>
                <w:bottom w:val="single" w:sz="2" w:space="0" w:color="E3E3E3"/>
                <w:right w:val="single" w:sz="2" w:space="0" w:color="E3E3E3"/>
              </w:divBdr>
              <w:divsChild>
                <w:div w:id="1761637299">
                  <w:marLeft w:val="0"/>
                  <w:marRight w:val="0"/>
                  <w:marTop w:val="0"/>
                  <w:marBottom w:val="0"/>
                  <w:divBdr>
                    <w:top w:val="single" w:sz="2" w:space="0" w:color="E3E3E3"/>
                    <w:left w:val="single" w:sz="2" w:space="0" w:color="E3E3E3"/>
                    <w:bottom w:val="single" w:sz="2" w:space="0" w:color="E3E3E3"/>
                    <w:right w:val="single" w:sz="2" w:space="0" w:color="E3E3E3"/>
                  </w:divBdr>
                  <w:divsChild>
                    <w:div w:id="742335492">
                      <w:marLeft w:val="0"/>
                      <w:marRight w:val="0"/>
                      <w:marTop w:val="0"/>
                      <w:marBottom w:val="0"/>
                      <w:divBdr>
                        <w:top w:val="single" w:sz="2" w:space="0" w:color="E3E3E3"/>
                        <w:left w:val="single" w:sz="2" w:space="0" w:color="E3E3E3"/>
                        <w:bottom w:val="single" w:sz="2" w:space="0" w:color="E3E3E3"/>
                        <w:right w:val="single" w:sz="2" w:space="0" w:color="E3E3E3"/>
                      </w:divBdr>
                      <w:divsChild>
                        <w:div w:id="1769539395">
                          <w:marLeft w:val="0"/>
                          <w:marRight w:val="0"/>
                          <w:marTop w:val="0"/>
                          <w:marBottom w:val="0"/>
                          <w:divBdr>
                            <w:top w:val="single" w:sz="2" w:space="0" w:color="E3E3E3"/>
                            <w:left w:val="single" w:sz="2" w:space="0" w:color="E3E3E3"/>
                            <w:bottom w:val="single" w:sz="2" w:space="0" w:color="E3E3E3"/>
                            <w:right w:val="single" w:sz="2" w:space="0" w:color="E3E3E3"/>
                          </w:divBdr>
                          <w:divsChild>
                            <w:div w:id="372849194">
                              <w:marLeft w:val="0"/>
                              <w:marRight w:val="0"/>
                              <w:marTop w:val="0"/>
                              <w:marBottom w:val="0"/>
                              <w:divBdr>
                                <w:top w:val="single" w:sz="2" w:space="0" w:color="E3E3E3"/>
                                <w:left w:val="single" w:sz="2" w:space="0" w:color="E3E3E3"/>
                                <w:bottom w:val="single" w:sz="2" w:space="0" w:color="E3E3E3"/>
                                <w:right w:val="single" w:sz="2" w:space="0" w:color="E3E3E3"/>
                              </w:divBdr>
                              <w:divsChild>
                                <w:div w:id="816334890">
                                  <w:marLeft w:val="0"/>
                                  <w:marRight w:val="0"/>
                                  <w:marTop w:val="0"/>
                                  <w:marBottom w:val="0"/>
                                  <w:divBdr>
                                    <w:top w:val="single" w:sz="2" w:space="0" w:color="E3E3E3"/>
                                    <w:left w:val="single" w:sz="2" w:space="0" w:color="E3E3E3"/>
                                    <w:bottom w:val="single" w:sz="2" w:space="0" w:color="E3E3E3"/>
                                    <w:right w:val="single" w:sz="2" w:space="0" w:color="E3E3E3"/>
                                  </w:divBdr>
                                  <w:divsChild>
                                    <w:div w:id="2283420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7219703">
                      <w:marLeft w:val="0"/>
                      <w:marRight w:val="0"/>
                      <w:marTop w:val="0"/>
                      <w:marBottom w:val="0"/>
                      <w:divBdr>
                        <w:top w:val="single" w:sz="2" w:space="0" w:color="E3E3E3"/>
                        <w:left w:val="single" w:sz="2" w:space="0" w:color="E3E3E3"/>
                        <w:bottom w:val="single" w:sz="2" w:space="0" w:color="E3E3E3"/>
                        <w:right w:val="single" w:sz="2" w:space="0" w:color="E3E3E3"/>
                      </w:divBdr>
                      <w:divsChild>
                        <w:div w:id="1220046536">
                          <w:marLeft w:val="0"/>
                          <w:marRight w:val="0"/>
                          <w:marTop w:val="0"/>
                          <w:marBottom w:val="0"/>
                          <w:divBdr>
                            <w:top w:val="single" w:sz="2" w:space="0" w:color="E3E3E3"/>
                            <w:left w:val="single" w:sz="2" w:space="0" w:color="E3E3E3"/>
                            <w:bottom w:val="single" w:sz="2" w:space="0" w:color="E3E3E3"/>
                            <w:right w:val="single" w:sz="2" w:space="0" w:color="E3E3E3"/>
                          </w:divBdr>
                        </w:div>
                        <w:div w:id="356741618">
                          <w:marLeft w:val="0"/>
                          <w:marRight w:val="0"/>
                          <w:marTop w:val="0"/>
                          <w:marBottom w:val="0"/>
                          <w:divBdr>
                            <w:top w:val="single" w:sz="2" w:space="0" w:color="E3E3E3"/>
                            <w:left w:val="single" w:sz="2" w:space="0" w:color="E3E3E3"/>
                            <w:bottom w:val="single" w:sz="2" w:space="0" w:color="E3E3E3"/>
                            <w:right w:val="single" w:sz="2" w:space="0" w:color="E3E3E3"/>
                          </w:divBdr>
                          <w:divsChild>
                            <w:div w:id="1673218180">
                              <w:marLeft w:val="0"/>
                              <w:marRight w:val="0"/>
                              <w:marTop w:val="0"/>
                              <w:marBottom w:val="0"/>
                              <w:divBdr>
                                <w:top w:val="single" w:sz="2" w:space="0" w:color="E3E3E3"/>
                                <w:left w:val="single" w:sz="2" w:space="0" w:color="E3E3E3"/>
                                <w:bottom w:val="single" w:sz="2" w:space="0" w:color="E3E3E3"/>
                                <w:right w:val="single" w:sz="2" w:space="0" w:color="E3E3E3"/>
                              </w:divBdr>
                              <w:divsChild>
                                <w:div w:id="1902670875">
                                  <w:marLeft w:val="0"/>
                                  <w:marRight w:val="0"/>
                                  <w:marTop w:val="0"/>
                                  <w:marBottom w:val="0"/>
                                  <w:divBdr>
                                    <w:top w:val="single" w:sz="2" w:space="0" w:color="E3E3E3"/>
                                    <w:left w:val="single" w:sz="2" w:space="0" w:color="E3E3E3"/>
                                    <w:bottom w:val="single" w:sz="2" w:space="0" w:color="E3E3E3"/>
                                    <w:right w:val="single" w:sz="2" w:space="0" w:color="E3E3E3"/>
                                  </w:divBdr>
                                  <w:divsChild>
                                    <w:div w:id="6058857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71955953">
      <w:bodyDiv w:val="1"/>
      <w:marLeft w:val="0"/>
      <w:marRight w:val="0"/>
      <w:marTop w:val="0"/>
      <w:marBottom w:val="0"/>
      <w:divBdr>
        <w:top w:val="none" w:sz="0" w:space="0" w:color="auto"/>
        <w:left w:val="none" w:sz="0" w:space="0" w:color="auto"/>
        <w:bottom w:val="none" w:sz="0" w:space="0" w:color="auto"/>
        <w:right w:val="none" w:sz="0" w:space="0" w:color="auto"/>
      </w:divBdr>
      <w:divsChild>
        <w:div w:id="1895459490">
          <w:marLeft w:val="0"/>
          <w:marRight w:val="0"/>
          <w:marTop w:val="0"/>
          <w:marBottom w:val="0"/>
          <w:divBdr>
            <w:top w:val="single" w:sz="2" w:space="0" w:color="E3E3E3"/>
            <w:left w:val="single" w:sz="2" w:space="0" w:color="E3E3E3"/>
            <w:bottom w:val="single" w:sz="2" w:space="0" w:color="E3E3E3"/>
            <w:right w:val="single" w:sz="2" w:space="0" w:color="E3E3E3"/>
          </w:divBdr>
          <w:divsChild>
            <w:div w:id="1367414945">
              <w:marLeft w:val="0"/>
              <w:marRight w:val="0"/>
              <w:marTop w:val="0"/>
              <w:marBottom w:val="0"/>
              <w:divBdr>
                <w:top w:val="single" w:sz="2" w:space="0" w:color="E3E3E3"/>
                <w:left w:val="single" w:sz="2" w:space="0" w:color="E3E3E3"/>
                <w:bottom w:val="single" w:sz="2" w:space="0" w:color="E3E3E3"/>
                <w:right w:val="single" w:sz="2" w:space="0" w:color="E3E3E3"/>
              </w:divBdr>
              <w:divsChild>
                <w:div w:id="652753272">
                  <w:marLeft w:val="0"/>
                  <w:marRight w:val="0"/>
                  <w:marTop w:val="0"/>
                  <w:marBottom w:val="0"/>
                  <w:divBdr>
                    <w:top w:val="single" w:sz="2" w:space="0" w:color="E3E3E3"/>
                    <w:left w:val="single" w:sz="2" w:space="0" w:color="E3E3E3"/>
                    <w:bottom w:val="single" w:sz="2" w:space="0" w:color="E3E3E3"/>
                    <w:right w:val="single" w:sz="2" w:space="0" w:color="E3E3E3"/>
                  </w:divBdr>
                  <w:divsChild>
                    <w:div w:id="1311519615">
                      <w:marLeft w:val="0"/>
                      <w:marRight w:val="0"/>
                      <w:marTop w:val="0"/>
                      <w:marBottom w:val="0"/>
                      <w:divBdr>
                        <w:top w:val="single" w:sz="2" w:space="0" w:color="E3E3E3"/>
                        <w:left w:val="single" w:sz="2" w:space="0" w:color="E3E3E3"/>
                        <w:bottom w:val="single" w:sz="2" w:space="0" w:color="E3E3E3"/>
                        <w:right w:val="single" w:sz="2" w:space="0" w:color="E3E3E3"/>
                      </w:divBdr>
                      <w:divsChild>
                        <w:div w:id="192765824">
                          <w:marLeft w:val="0"/>
                          <w:marRight w:val="0"/>
                          <w:marTop w:val="0"/>
                          <w:marBottom w:val="0"/>
                          <w:divBdr>
                            <w:top w:val="single" w:sz="2" w:space="0" w:color="E3E3E3"/>
                            <w:left w:val="single" w:sz="2" w:space="0" w:color="E3E3E3"/>
                            <w:bottom w:val="single" w:sz="2" w:space="0" w:color="E3E3E3"/>
                            <w:right w:val="single" w:sz="2" w:space="0" w:color="E3E3E3"/>
                          </w:divBdr>
                          <w:divsChild>
                            <w:div w:id="921645874">
                              <w:marLeft w:val="0"/>
                              <w:marRight w:val="0"/>
                              <w:marTop w:val="100"/>
                              <w:marBottom w:val="100"/>
                              <w:divBdr>
                                <w:top w:val="single" w:sz="2" w:space="0" w:color="E3E3E3"/>
                                <w:left w:val="single" w:sz="2" w:space="0" w:color="E3E3E3"/>
                                <w:bottom w:val="single" w:sz="2" w:space="0" w:color="E3E3E3"/>
                                <w:right w:val="single" w:sz="2" w:space="0" w:color="E3E3E3"/>
                              </w:divBdr>
                              <w:divsChild>
                                <w:div w:id="1695809644">
                                  <w:marLeft w:val="0"/>
                                  <w:marRight w:val="0"/>
                                  <w:marTop w:val="0"/>
                                  <w:marBottom w:val="0"/>
                                  <w:divBdr>
                                    <w:top w:val="single" w:sz="2" w:space="0" w:color="E3E3E3"/>
                                    <w:left w:val="single" w:sz="2" w:space="0" w:color="E3E3E3"/>
                                    <w:bottom w:val="single" w:sz="2" w:space="0" w:color="E3E3E3"/>
                                    <w:right w:val="single" w:sz="2" w:space="0" w:color="E3E3E3"/>
                                  </w:divBdr>
                                  <w:divsChild>
                                    <w:div w:id="1173954635">
                                      <w:marLeft w:val="0"/>
                                      <w:marRight w:val="0"/>
                                      <w:marTop w:val="0"/>
                                      <w:marBottom w:val="0"/>
                                      <w:divBdr>
                                        <w:top w:val="single" w:sz="2" w:space="0" w:color="E3E3E3"/>
                                        <w:left w:val="single" w:sz="2" w:space="0" w:color="E3E3E3"/>
                                        <w:bottom w:val="single" w:sz="2" w:space="0" w:color="E3E3E3"/>
                                        <w:right w:val="single" w:sz="2" w:space="0" w:color="E3E3E3"/>
                                      </w:divBdr>
                                      <w:divsChild>
                                        <w:div w:id="1421877902">
                                          <w:marLeft w:val="0"/>
                                          <w:marRight w:val="0"/>
                                          <w:marTop w:val="0"/>
                                          <w:marBottom w:val="0"/>
                                          <w:divBdr>
                                            <w:top w:val="single" w:sz="2" w:space="0" w:color="E3E3E3"/>
                                            <w:left w:val="single" w:sz="2" w:space="0" w:color="E3E3E3"/>
                                            <w:bottom w:val="single" w:sz="2" w:space="0" w:color="E3E3E3"/>
                                            <w:right w:val="single" w:sz="2" w:space="0" w:color="E3E3E3"/>
                                          </w:divBdr>
                                          <w:divsChild>
                                            <w:div w:id="1156336164">
                                              <w:marLeft w:val="0"/>
                                              <w:marRight w:val="0"/>
                                              <w:marTop w:val="0"/>
                                              <w:marBottom w:val="0"/>
                                              <w:divBdr>
                                                <w:top w:val="single" w:sz="2" w:space="0" w:color="E3E3E3"/>
                                                <w:left w:val="single" w:sz="2" w:space="0" w:color="E3E3E3"/>
                                                <w:bottom w:val="single" w:sz="2" w:space="0" w:color="E3E3E3"/>
                                                <w:right w:val="single" w:sz="2" w:space="0" w:color="E3E3E3"/>
                                              </w:divBdr>
                                              <w:divsChild>
                                                <w:div w:id="155995126">
                                                  <w:marLeft w:val="0"/>
                                                  <w:marRight w:val="0"/>
                                                  <w:marTop w:val="0"/>
                                                  <w:marBottom w:val="0"/>
                                                  <w:divBdr>
                                                    <w:top w:val="single" w:sz="2" w:space="0" w:color="E3E3E3"/>
                                                    <w:left w:val="single" w:sz="2" w:space="0" w:color="E3E3E3"/>
                                                    <w:bottom w:val="single" w:sz="2" w:space="0" w:color="E3E3E3"/>
                                                    <w:right w:val="single" w:sz="2" w:space="0" w:color="E3E3E3"/>
                                                  </w:divBdr>
                                                  <w:divsChild>
                                                    <w:div w:id="12838790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90742903">
          <w:marLeft w:val="0"/>
          <w:marRight w:val="0"/>
          <w:marTop w:val="0"/>
          <w:marBottom w:val="0"/>
          <w:divBdr>
            <w:top w:val="none" w:sz="0" w:space="0" w:color="auto"/>
            <w:left w:val="none" w:sz="0" w:space="0" w:color="auto"/>
            <w:bottom w:val="none" w:sz="0" w:space="0" w:color="auto"/>
            <w:right w:val="none" w:sz="0" w:space="0" w:color="auto"/>
          </w:divBdr>
        </w:div>
      </w:divsChild>
    </w:div>
    <w:div w:id="692463759">
      <w:bodyDiv w:val="1"/>
      <w:marLeft w:val="0"/>
      <w:marRight w:val="0"/>
      <w:marTop w:val="0"/>
      <w:marBottom w:val="0"/>
      <w:divBdr>
        <w:top w:val="none" w:sz="0" w:space="0" w:color="auto"/>
        <w:left w:val="none" w:sz="0" w:space="0" w:color="auto"/>
        <w:bottom w:val="none" w:sz="0" w:space="0" w:color="auto"/>
        <w:right w:val="none" w:sz="0" w:space="0" w:color="auto"/>
      </w:divBdr>
      <w:divsChild>
        <w:div w:id="2135326550">
          <w:marLeft w:val="0"/>
          <w:marRight w:val="0"/>
          <w:marTop w:val="0"/>
          <w:marBottom w:val="0"/>
          <w:divBdr>
            <w:top w:val="single" w:sz="2" w:space="0" w:color="E3E3E3"/>
            <w:left w:val="single" w:sz="2" w:space="0" w:color="E3E3E3"/>
            <w:bottom w:val="single" w:sz="2" w:space="0" w:color="E3E3E3"/>
            <w:right w:val="single" w:sz="2" w:space="0" w:color="E3E3E3"/>
          </w:divBdr>
          <w:divsChild>
            <w:div w:id="1014115621">
              <w:marLeft w:val="0"/>
              <w:marRight w:val="0"/>
              <w:marTop w:val="100"/>
              <w:marBottom w:val="100"/>
              <w:divBdr>
                <w:top w:val="single" w:sz="2" w:space="0" w:color="E3E3E3"/>
                <w:left w:val="single" w:sz="2" w:space="0" w:color="E3E3E3"/>
                <w:bottom w:val="single" w:sz="2" w:space="0" w:color="E3E3E3"/>
                <w:right w:val="single" w:sz="2" w:space="0" w:color="E3E3E3"/>
              </w:divBdr>
              <w:divsChild>
                <w:div w:id="472872646">
                  <w:marLeft w:val="0"/>
                  <w:marRight w:val="0"/>
                  <w:marTop w:val="0"/>
                  <w:marBottom w:val="0"/>
                  <w:divBdr>
                    <w:top w:val="single" w:sz="2" w:space="0" w:color="E3E3E3"/>
                    <w:left w:val="single" w:sz="2" w:space="0" w:color="E3E3E3"/>
                    <w:bottom w:val="single" w:sz="2" w:space="0" w:color="E3E3E3"/>
                    <w:right w:val="single" w:sz="2" w:space="0" w:color="E3E3E3"/>
                  </w:divBdr>
                  <w:divsChild>
                    <w:div w:id="798305250">
                      <w:marLeft w:val="0"/>
                      <w:marRight w:val="0"/>
                      <w:marTop w:val="0"/>
                      <w:marBottom w:val="0"/>
                      <w:divBdr>
                        <w:top w:val="single" w:sz="2" w:space="0" w:color="E3E3E3"/>
                        <w:left w:val="single" w:sz="2" w:space="0" w:color="E3E3E3"/>
                        <w:bottom w:val="single" w:sz="2" w:space="0" w:color="E3E3E3"/>
                        <w:right w:val="single" w:sz="2" w:space="0" w:color="E3E3E3"/>
                      </w:divBdr>
                      <w:divsChild>
                        <w:div w:id="322857716">
                          <w:marLeft w:val="0"/>
                          <w:marRight w:val="0"/>
                          <w:marTop w:val="0"/>
                          <w:marBottom w:val="0"/>
                          <w:divBdr>
                            <w:top w:val="single" w:sz="2" w:space="0" w:color="E3E3E3"/>
                            <w:left w:val="single" w:sz="2" w:space="0" w:color="E3E3E3"/>
                            <w:bottom w:val="single" w:sz="2" w:space="0" w:color="E3E3E3"/>
                            <w:right w:val="single" w:sz="2" w:space="0" w:color="E3E3E3"/>
                          </w:divBdr>
                          <w:divsChild>
                            <w:div w:id="1874222807">
                              <w:marLeft w:val="0"/>
                              <w:marRight w:val="0"/>
                              <w:marTop w:val="0"/>
                              <w:marBottom w:val="0"/>
                              <w:divBdr>
                                <w:top w:val="single" w:sz="2" w:space="0" w:color="E3E3E3"/>
                                <w:left w:val="single" w:sz="2" w:space="0" w:color="E3E3E3"/>
                                <w:bottom w:val="single" w:sz="2" w:space="0" w:color="E3E3E3"/>
                                <w:right w:val="single" w:sz="2" w:space="0" w:color="E3E3E3"/>
                              </w:divBdr>
                              <w:divsChild>
                                <w:div w:id="424808862">
                                  <w:marLeft w:val="0"/>
                                  <w:marRight w:val="0"/>
                                  <w:marTop w:val="0"/>
                                  <w:marBottom w:val="0"/>
                                  <w:divBdr>
                                    <w:top w:val="single" w:sz="2" w:space="0" w:color="E3E3E3"/>
                                    <w:left w:val="single" w:sz="2" w:space="0" w:color="E3E3E3"/>
                                    <w:bottom w:val="single" w:sz="2" w:space="0" w:color="E3E3E3"/>
                                    <w:right w:val="single" w:sz="2" w:space="0" w:color="E3E3E3"/>
                                  </w:divBdr>
                                  <w:divsChild>
                                    <w:div w:id="3792814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61418546">
          <w:marLeft w:val="0"/>
          <w:marRight w:val="0"/>
          <w:marTop w:val="0"/>
          <w:marBottom w:val="0"/>
          <w:divBdr>
            <w:top w:val="single" w:sz="2" w:space="0" w:color="E3E3E3"/>
            <w:left w:val="single" w:sz="2" w:space="0" w:color="E3E3E3"/>
            <w:bottom w:val="single" w:sz="2" w:space="0" w:color="E3E3E3"/>
            <w:right w:val="single" w:sz="2" w:space="0" w:color="E3E3E3"/>
          </w:divBdr>
          <w:divsChild>
            <w:div w:id="1200625814">
              <w:marLeft w:val="0"/>
              <w:marRight w:val="0"/>
              <w:marTop w:val="100"/>
              <w:marBottom w:val="100"/>
              <w:divBdr>
                <w:top w:val="single" w:sz="2" w:space="0" w:color="E3E3E3"/>
                <w:left w:val="single" w:sz="2" w:space="0" w:color="E3E3E3"/>
                <w:bottom w:val="single" w:sz="2" w:space="0" w:color="E3E3E3"/>
                <w:right w:val="single" w:sz="2" w:space="0" w:color="E3E3E3"/>
              </w:divBdr>
              <w:divsChild>
                <w:div w:id="1758134627">
                  <w:marLeft w:val="0"/>
                  <w:marRight w:val="0"/>
                  <w:marTop w:val="0"/>
                  <w:marBottom w:val="0"/>
                  <w:divBdr>
                    <w:top w:val="single" w:sz="2" w:space="0" w:color="E3E3E3"/>
                    <w:left w:val="single" w:sz="2" w:space="0" w:color="E3E3E3"/>
                    <w:bottom w:val="single" w:sz="2" w:space="0" w:color="E3E3E3"/>
                    <w:right w:val="single" w:sz="2" w:space="0" w:color="E3E3E3"/>
                  </w:divBdr>
                  <w:divsChild>
                    <w:div w:id="605967283">
                      <w:marLeft w:val="0"/>
                      <w:marRight w:val="0"/>
                      <w:marTop w:val="0"/>
                      <w:marBottom w:val="0"/>
                      <w:divBdr>
                        <w:top w:val="single" w:sz="2" w:space="0" w:color="E3E3E3"/>
                        <w:left w:val="single" w:sz="2" w:space="0" w:color="E3E3E3"/>
                        <w:bottom w:val="single" w:sz="2" w:space="0" w:color="E3E3E3"/>
                        <w:right w:val="single" w:sz="2" w:space="0" w:color="E3E3E3"/>
                      </w:divBdr>
                      <w:divsChild>
                        <w:div w:id="269703188">
                          <w:marLeft w:val="0"/>
                          <w:marRight w:val="0"/>
                          <w:marTop w:val="0"/>
                          <w:marBottom w:val="0"/>
                          <w:divBdr>
                            <w:top w:val="single" w:sz="2" w:space="0" w:color="E3E3E3"/>
                            <w:left w:val="single" w:sz="2" w:space="0" w:color="E3E3E3"/>
                            <w:bottom w:val="single" w:sz="2" w:space="0" w:color="E3E3E3"/>
                            <w:right w:val="single" w:sz="2" w:space="0" w:color="E3E3E3"/>
                          </w:divBdr>
                          <w:divsChild>
                            <w:div w:id="1447115183">
                              <w:marLeft w:val="0"/>
                              <w:marRight w:val="0"/>
                              <w:marTop w:val="0"/>
                              <w:marBottom w:val="0"/>
                              <w:divBdr>
                                <w:top w:val="single" w:sz="2" w:space="0" w:color="E3E3E3"/>
                                <w:left w:val="single" w:sz="2" w:space="0" w:color="E3E3E3"/>
                                <w:bottom w:val="single" w:sz="2" w:space="0" w:color="E3E3E3"/>
                                <w:right w:val="single" w:sz="2" w:space="0" w:color="E3E3E3"/>
                              </w:divBdr>
                              <w:divsChild>
                                <w:div w:id="1653018324">
                                  <w:marLeft w:val="0"/>
                                  <w:marRight w:val="0"/>
                                  <w:marTop w:val="0"/>
                                  <w:marBottom w:val="0"/>
                                  <w:divBdr>
                                    <w:top w:val="single" w:sz="2" w:space="0" w:color="E3E3E3"/>
                                    <w:left w:val="single" w:sz="2" w:space="0" w:color="E3E3E3"/>
                                    <w:bottom w:val="single" w:sz="2" w:space="0" w:color="E3E3E3"/>
                                    <w:right w:val="single" w:sz="2" w:space="0" w:color="E3E3E3"/>
                                  </w:divBdr>
                                  <w:divsChild>
                                    <w:div w:id="7777979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53318212">
                      <w:marLeft w:val="0"/>
                      <w:marRight w:val="0"/>
                      <w:marTop w:val="0"/>
                      <w:marBottom w:val="0"/>
                      <w:divBdr>
                        <w:top w:val="single" w:sz="2" w:space="0" w:color="E3E3E3"/>
                        <w:left w:val="single" w:sz="2" w:space="0" w:color="E3E3E3"/>
                        <w:bottom w:val="single" w:sz="2" w:space="0" w:color="E3E3E3"/>
                        <w:right w:val="single" w:sz="2" w:space="0" w:color="E3E3E3"/>
                      </w:divBdr>
                      <w:divsChild>
                        <w:div w:id="146941136">
                          <w:marLeft w:val="0"/>
                          <w:marRight w:val="0"/>
                          <w:marTop w:val="0"/>
                          <w:marBottom w:val="0"/>
                          <w:divBdr>
                            <w:top w:val="single" w:sz="2" w:space="0" w:color="E3E3E3"/>
                            <w:left w:val="single" w:sz="2" w:space="0" w:color="E3E3E3"/>
                            <w:bottom w:val="single" w:sz="2" w:space="0" w:color="E3E3E3"/>
                            <w:right w:val="single" w:sz="2" w:space="0" w:color="E3E3E3"/>
                          </w:divBdr>
                        </w:div>
                        <w:div w:id="938293195">
                          <w:marLeft w:val="0"/>
                          <w:marRight w:val="0"/>
                          <w:marTop w:val="0"/>
                          <w:marBottom w:val="0"/>
                          <w:divBdr>
                            <w:top w:val="single" w:sz="2" w:space="0" w:color="E3E3E3"/>
                            <w:left w:val="single" w:sz="2" w:space="0" w:color="E3E3E3"/>
                            <w:bottom w:val="single" w:sz="2" w:space="0" w:color="E3E3E3"/>
                            <w:right w:val="single" w:sz="2" w:space="0" w:color="E3E3E3"/>
                          </w:divBdr>
                          <w:divsChild>
                            <w:div w:id="1540241320">
                              <w:marLeft w:val="0"/>
                              <w:marRight w:val="0"/>
                              <w:marTop w:val="0"/>
                              <w:marBottom w:val="0"/>
                              <w:divBdr>
                                <w:top w:val="single" w:sz="2" w:space="0" w:color="E3E3E3"/>
                                <w:left w:val="single" w:sz="2" w:space="0" w:color="E3E3E3"/>
                                <w:bottom w:val="single" w:sz="2" w:space="0" w:color="E3E3E3"/>
                                <w:right w:val="single" w:sz="2" w:space="0" w:color="E3E3E3"/>
                              </w:divBdr>
                              <w:divsChild>
                                <w:div w:id="1000238123">
                                  <w:marLeft w:val="0"/>
                                  <w:marRight w:val="0"/>
                                  <w:marTop w:val="0"/>
                                  <w:marBottom w:val="0"/>
                                  <w:divBdr>
                                    <w:top w:val="single" w:sz="2" w:space="0" w:color="E3E3E3"/>
                                    <w:left w:val="single" w:sz="2" w:space="0" w:color="E3E3E3"/>
                                    <w:bottom w:val="single" w:sz="2" w:space="0" w:color="E3E3E3"/>
                                    <w:right w:val="single" w:sz="2" w:space="0" w:color="E3E3E3"/>
                                  </w:divBdr>
                                  <w:divsChild>
                                    <w:div w:id="12559438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715085161">
      <w:bodyDiv w:val="1"/>
      <w:marLeft w:val="0"/>
      <w:marRight w:val="0"/>
      <w:marTop w:val="0"/>
      <w:marBottom w:val="0"/>
      <w:divBdr>
        <w:top w:val="none" w:sz="0" w:space="0" w:color="auto"/>
        <w:left w:val="none" w:sz="0" w:space="0" w:color="auto"/>
        <w:bottom w:val="none" w:sz="0" w:space="0" w:color="auto"/>
        <w:right w:val="none" w:sz="0" w:space="0" w:color="auto"/>
      </w:divBdr>
    </w:div>
    <w:div w:id="747846413">
      <w:bodyDiv w:val="1"/>
      <w:marLeft w:val="0"/>
      <w:marRight w:val="0"/>
      <w:marTop w:val="0"/>
      <w:marBottom w:val="0"/>
      <w:divBdr>
        <w:top w:val="none" w:sz="0" w:space="0" w:color="auto"/>
        <w:left w:val="none" w:sz="0" w:space="0" w:color="auto"/>
        <w:bottom w:val="none" w:sz="0" w:space="0" w:color="auto"/>
        <w:right w:val="none" w:sz="0" w:space="0" w:color="auto"/>
      </w:divBdr>
    </w:div>
    <w:div w:id="780993220">
      <w:bodyDiv w:val="1"/>
      <w:marLeft w:val="0"/>
      <w:marRight w:val="0"/>
      <w:marTop w:val="0"/>
      <w:marBottom w:val="0"/>
      <w:divBdr>
        <w:top w:val="none" w:sz="0" w:space="0" w:color="auto"/>
        <w:left w:val="none" w:sz="0" w:space="0" w:color="auto"/>
        <w:bottom w:val="none" w:sz="0" w:space="0" w:color="auto"/>
        <w:right w:val="none" w:sz="0" w:space="0" w:color="auto"/>
      </w:divBdr>
      <w:divsChild>
        <w:div w:id="331566470">
          <w:marLeft w:val="0"/>
          <w:marRight w:val="0"/>
          <w:marTop w:val="0"/>
          <w:marBottom w:val="0"/>
          <w:divBdr>
            <w:top w:val="single" w:sz="2" w:space="0" w:color="D9D9E3"/>
            <w:left w:val="single" w:sz="2" w:space="0" w:color="D9D9E3"/>
            <w:bottom w:val="single" w:sz="2" w:space="0" w:color="D9D9E3"/>
            <w:right w:val="single" w:sz="2" w:space="0" w:color="D9D9E3"/>
          </w:divBdr>
          <w:divsChild>
            <w:div w:id="744188295">
              <w:marLeft w:val="0"/>
              <w:marRight w:val="0"/>
              <w:marTop w:val="100"/>
              <w:marBottom w:val="100"/>
              <w:divBdr>
                <w:top w:val="single" w:sz="2" w:space="0" w:color="D9D9E3"/>
                <w:left w:val="single" w:sz="2" w:space="0" w:color="D9D9E3"/>
                <w:bottom w:val="single" w:sz="2" w:space="0" w:color="D9D9E3"/>
                <w:right w:val="single" w:sz="2" w:space="0" w:color="D9D9E3"/>
              </w:divBdr>
              <w:divsChild>
                <w:div w:id="1302659510">
                  <w:marLeft w:val="0"/>
                  <w:marRight w:val="0"/>
                  <w:marTop w:val="0"/>
                  <w:marBottom w:val="0"/>
                  <w:divBdr>
                    <w:top w:val="single" w:sz="2" w:space="0" w:color="D9D9E3"/>
                    <w:left w:val="single" w:sz="2" w:space="0" w:color="D9D9E3"/>
                    <w:bottom w:val="single" w:sz="2" w:space="0" w:color="D9D9E3"/>
                    <w:right w:val="single" w:sz="2" w:space="0" w:color="D9D9E3"/>
                  </w:divBdr>
                  <w:divsChild>
                    <w:div w:id="368263958">
                      <w:marLeft w:val="0"/>
                      <w:marRight w:val="0"/>
                      <w:marTop w:val="0"/>
                      <w:marBottom w:val="0"/>
                      <w:divBdr>
                        <w:top w:val="single" w:sz="2" w:space="0" w:color="D9D9E3"/>
                        <w:left w:val="single" w:sz="2" w:space="0" w:color="D9D9E3"/>
                        <w:bottom w:val="single" w:sz="2" w:space="0" w:color="D9D9E3"/>
                        <w:right w:val="single" w:sz="2" w:space="0" w:color="D9D9E3"/>
                      </w:divBdr>
                      <w:divsChild>
                        <w:div w:id="1967194793">
                          <w:marLeft w:val="0"/>
                          <w:marRight w:val="0"/>
                          <w:marTop w:val="0"/>
                          <w:marBottom w:val="0"/>
                          <w:divBdr>
                            <w:top w:val="single" w:sz="2" w:space="0" w:color="D9D9E3"/>
                            <w:left w:val="single" w:sz="2" w:space="0" w:color="D9D9E3"/>
                            <w:bottom w:val="single" w:sz="2" w:space="0" w:color="D9D9E3"/>
                            <w:right w:val="single" w:sz="2" w:space="0" w:color="D9D9E3"/>
                          </w:divBdr>
                          <w:divsChild>
                            <w:div w:id="1809472301">
                              <w:marLeft w:val="0"/>
                              <w:marRight w:val="0"/>
                              <w:marTop w:val="0"/>
                              <w:marBottom w:val="0"/>
                              <w:divBdr>
                                <w:top w:val="single" w:sz="2" w:space="0" w:color="D9D9E3"/>
                                <w:left w:val="single" w:sz="2" w:space="0" w:color="D9D9E3"/>
                                <w:bottom w:val="single" w:sz="2" w:space="0" w:color="D9D9E3"/>
                                <w:right w:val="single" w:sz="2" w:space="0" w:color="D9D9E3"/>
                              </w:divBdr>
                              <w:divsChild>
                                <w:div w:id="2074692626">
                                  <w:marLeft w:val="0"/>
                                  <w:marRight w:val="0"/>
                                  <w:marTop w:val="0"/>
                                  <w:marBottom w:val="0"/>
                                  <w:divBdr>
                                    <w:top w:val="single" w:sz="2" w:space="0" w:color="D9D9E3"/>
                                    <w:left w:val="single" w:sz="2" w:space="0" w:color="D9D9E3"/>
                                    <w:bottom w:val="single" w:sz="2" w:space="0" w:color="D9D9E3"/>
                                    <w:right w:val="single" w:sz="2" w:space="0" w:color="D9D9E3"/>
                                  </w:divBdr>
                                  <w:divsChild>
                                    <w:div w:id="16120100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77516228">
          <w:marLeft w:val="0"/>
          <w:marRight w:val="0"/>
          <w:marTop w:val="0"/>
          <w:marBottom w:val="0"/>
          <w:divBdr>
            <w:top w:val="single" w:sz="2" w:space="0" w:color="D9D9E3"/>
            <w:left w:val="single" w:sz="2" w:space="0" w:color="D9D9E3"/>
            <w:bottom w:val="single" w:sz="2" w:space="0" w:color="D9D9E3"/>
            <w:right w:val="single" w:sz="2" w:space="0" w:color="D9D9E3"/>
          </w:divBdr>
          <w:divsChild>
            <w:div w:id="1074594003">
              <w:marLeft w:val="0"/>
              <w:marRight w:val="0"/>
              <w:marTop w:val="100"/>
              <w:marBottom w:val="100"/>
              <w:divBdr>
                <w:top w:val="single" w:sz="2" w:space="0" w:color="D9D9E3"/>
                <w:left w:val="single" w:sz="2" w:space="0" w:color="D9D9E3"/>
                <w:bottom w:val="single" w:sz="2" w:space="0" w:color="D9D9E3"/>
                <w:right w:val="single" w:sz="2" w:space="0" w:color="D9D9E3"/>
              </w:divBdr>
              <w:divsChild>
                <w:div w:id="1774014831">
                  <w:marLeft w:val="0"/>
                  <w:marRight w:val="0"/>
                  <w:marTop w:val="0"/>
                  <w:marBottom w:val="0"/>
                  <w:divBdr>
                    <w:top w:val="single" w:sz="2" w:space="0" w:color="D9D9E3"/>
                    <w:left w:val="single" w:sz="2" w:space="0" w:color="D9D9E3"/>
                    <w:bottom w:val="single" w:sz="2" w:space="0" w:color="D9D9E3"/>
                    <w:right w:val="single" w:sz="2" w:space="0" w:color="D9D9E3"/>
                  </w:divBdr>
                  <w:divsChild>
                    <w:div w:id="1463881223">
                      <w:marLeft w:val="0"/>
                      <w:marRight w:val="0"/>
                      <w:marTop w:val="0"/>
                      <w:marBottom w:val="0"/>
                      <w:divBdr>
                        <w:top w:val="single" w:sz="2" w:space="0" w:color="D9D9E3"/>
                        <w:left w:val="single" w:sz="2" w:space="0" w:color="D9D9E3"/>
                        <w:bottom w:val="single" w:sz="2" w:space="0" w:color="D9D9E3"/>
                        <w:right w:val="single" w:sz="2" w:space="0" w:color="D9D9E3"/>
                      </w:divBdr>
                      <w:divsChild>
                        <w:div w:id="742216178">
                          <w:marLeft w:val="0"/>
                          <w:marRight w:val="0"/>
                          <w:marTop w:val="0"/>
                          <w:marBottom w:val="0"/>
                          <w:divBdr>
                            <w:top w:val="single" w:sz="2" w:space="0" w:color="D9D9E3"/>
                            <w:left w:val="single" w:sz="2" w:space="0" w:color="D9D9E3"/>
                            <w:bottom w:val="single" w:sz="2" w:space="0" w:color="D9D9E3"/>
                            <w:right w:val="single" w:sz="2" w:space="0" w:color="D9D9E3"/>
                          </w:divBdr>
                          <w:divsChild>
                            <w:div w:id="2076119349">
                              <w:marLeft w:val="0"/>
                              <w:marRight w:val="0"/>
                              <w:marTop w:val="0"/>
                              <w:marBottom w:val="0"/>
                              <w:divBdr>
                                <w:top w:val="single" w:sz="2" w:space="0" w:color="D9D9E3"/>
                                <w:left w:val="single" w:sz="2" w:space="0" w:color="D9D9E3"/>
                                <w:bottom w:val="single" w:sz="2" w:space="0" w:color="D9D9E3"/>
                                <w:right w:val="single" w:sz="2" w:space="0" w:color="D9D9E3"/>
                              </w:divBdr>
                              <w:divsChild>
                                <w:div w:id="250967845">
                                  <w:marLeft w:val="0"/>
                                  <w:marRight w:val="0"/>
                                  <w:marTop w:val="0"/>
                                  <w:marBottom w:val="0"/>
                                  <w:divBdr>
                                    <w:top w:val="single" w:sz="2" w:space="0" w:color="D9D9E3"/>
                                    <w:left w:val="single" w:sz="2" w:space="0" w:color="D9D9E3"/>
                                    <w:bottom w:val="single" w:sz="2" w:space="0" w:color="D9D9E3"/>
                                    <w:right w:val="single" w:sz="2" w:space="0" w:color="D9D9E3"/>
                                  </w:divBdr>
                                  <w:divsChild>
                                    <w:div w:id="7567544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57927758">
                      <w:marLeft w:val="0"/>
                      <w:marRight w:val="0"/>
                      <w:marTop w:val="0"/>
                      <w:marBottom w:val="0"/>
                      <w:divBdr>
                        <w:top w:val="single" w:sz="2" w:space="0" w:color="D9D9E3"/>
                        <w:left w:val="single" w:sz="2" w:space="0" w:color="D9D9E3"/>
                        <w:bottom w:val="single" w:sz="2" w:space="0" w:color="D9D9E3"/>
                        <w:right w:val="single" w:sz="2" w:space="0" w:color="D9D9E3"/>
                      </w:divBdr>
                      <w:divsChild>
                        <w:div w:id="583105569">
                          <w:marLeft w:val="0"/>
                          <w:marRight w:val="0"/>
                          <w:marTop w:val="0"/>
                          <w:marBottom w:val="0"/>
                          <w:divBdr>
                            <w:top w:val="single" w:sz="2" w:space="0" w:color="D9D9E3"/>
                            <w:left w:val="single" w:sz="2" w:space="0" w:color="D9D9E3"/>
                            <w:bottom w:val="single" w:sz="2" w:space="0" w:color="D9D9E3"/>
                            <w:right w:val="single" w:sz="2" w:space="0" w:color="D9D9E3"/>
                          </w:divBdr>
                        </w:div>
                        <w:div w:id="1322392501">
                          <w:marLeft w:val="0"/>
                          <w:marRight w:val="0"/>
                          <w:marTop w:val="0"/>
                          <w:marBottom w:val="0"/>
                          <w:divBdr>
                            <w:top w:val="single" w:sz="2" w:space="0" w:color="D9D9E3"/>
                            <w:left w:val="single" w:sz="2" w:space="0" w:color="D9D9E3"/>
                            <w:bottom w:val="single" w:sz="2" w:space="0" w:color="D9D9E3"/>
                            <w:right w:val="single" w:sz="2" w:space="0" w:color="D9D9E3"/>
                          </w:divBdr>
                          <w:divsChild>
                            <w:div w:id="991830891">
                              <w:marLeft w:val="0"/>
                              <w:marRight w:val="0"/>
                              <w:marTop w:val="0"/>
                              <w:marBottom w:val="0"/>
                              <w:divBdr>
                                <w:top w:val="single" w:sz="2" w:space="0" w:color="D9D9E3"/>
                                <w:left w:val="single" w:sz="2" w:space="0" w:color="D9D9E3"/>
                                <w:bottom w:val="single" w:sz="2" w:space="0" w:color="D9D9E3"/>
                                <w:right w:val="single" w:sz="2" w:space="0" w:color="D9D9E3"/>
                              </w:divBdr>
                              <w:divsChild>
                                <w:div w:id="326179019">
                                  <w:marLeft w:val="0"/>
                                  <w:marRight w:val="0"/>
                                  <w:marTop w:val="0"/>
                                  <w:marBottom w:val="0"/>
                                  <w:divBdr>
                                    <w:top w:val="single" w:sz="2" w:space="0" w:color="D9D9E3"/>
                                    <w:left w:val="single" w:sz="2" w:space="0" w:color="D9D9E3"/>
                                    <w:bottom w:val="single" w:sz="2" w:space="0" w:color="D9D9E3"/>
                                    <w:right w:val="single" w:sz="2" w:space="0" w:color="D9D9E3"/>
                                  </w:divBdr>
                                  <w:divsChild>
                                    <w:div w:id="7183584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784349345">
      <w:bodyDiv w:val="1"/>
      <w:marLeft w:val="0"/>
      <w:marRight w:val="0"/>
      <w:marTop w:val="0"/>
      <w:marBottom w:val="0"/>
      <w:divBdr>
        <w:top w:val="none" w:sz="0" w:space="0" w:color="auto"/>
        <w:left w:val="none" w:sz="0" w:space="0" w:color="auto"/>
        <w:bottom w:val="none" w:sz="0" w:space="0" w:color="auto"/>
        <w:right w:val="none" w:sz="0" w:space="0" w:color="auto"/>
      </w:divBdr>
      <w:divsChild>
        <w:div w:id="1501237819">
          <w:marLeft w:val="0"/>
          <w:marRight w:val="0"/>
          <w:marTop w:val="0"/>
          <w:marBottom w:val="0"/>
          <w:divBdr>
            <w:top w:val="single" w:sz="2" w:space="0" w:color="D9D9E3"/>
            <w:left w:val="single" w:sz="2" w:space="0" w:color="D9D9E3"/>
            <w:bottom w:val="single" w:sz="2" w:space="0" w:color="D9D9E3"/>
            <w:right w:val="single" w:sz="2" w:space="0" w:color="D9D9E3"/>
          </w:divBdr>
          <w:divsChild>
            <w:div w:id="60954561">
              <w:marLeft w:val="0"/>
              <w:marRight w:val="0"/>
              <w:marTop w:val="100"/>
              <w:marBottom w:val="100"/>
              <w:divBdr>
                <w:top w:val="single" w:sz="2" w:space="0" w:color="D9D9E3"/>
                <w:left w:val="single" w:sz="2" w:space="0" w:color="D9D9E3"/>
                <w:bottom w:val="single" w:sz="2" w:space="0" w:color="D9D9E3"/>
                <w:right w:val="single" w:sz="2" w:space="0" w:color="D9D9E3"/>
              </w:divBdr>
              <w:divsChild>
                <w:div w:id="1549415191">
                  <w:marLeft w:val="0"/>
                  <w:marRight w:val="0"/>
                  <w:marTop w:val="0"/>
                  <w:marBottom w:val="0"/>
                  <w:divBdr>
                    <w:top w:val="single" w:sz="2" w:space="0" w:color="D9D9E3"/>
                    <w:left w:val="single" w:sz="2" w:space="0" w:color="D9D9E3"/>
                    <w:bottom w:val="single" w:sz="2" w:space="0" w:color="D9D9E3"/>
                    <w:right w:val="single" w:sz="2" w:space="0" w:color="D9D9E3"/>
                  </w:divBdr>
                  <w:divsChild>
                    <w:div w:id="165442010">
                      <w:marLeft w:val="0"/>
                      <w:marRight w:val="0"/>
                      <w:marTop w:val="0"/>
                      <w:marBottom w:val="0"/>
                      <w:divBdr>
                        <w:top w:val="single" w:sz="2" w:space="0" w:color="D9D9E3"/>
                        <w:left w:val="single" w:sz="2" w:space="0" w:color="D9D9E3"/>
                        <w:bottom w:val="single" w:sz="2" w:space="0" w:color="D9D9E3"/>
                        <w:right w:val="single" w:sz="2" w:space="0" w:color="D9D9E3"/>
                      </w:divBdr>
                      <w:divsChild>
                        <w:div w:id="1492024462">
                          <w:marLeft w:val="0"/>
                          <w:marRight w:val="0"/>
                          <w:marTop w:val="0"/>
                          <w:marBottom w:val="0"/>
                          <w:divBdr>
                            <w:top w:val="single" w:sz="2" w:space="0" w:color="D9D9E3"/>
                            <w:left w:val="single" w:sz="2" w:space="0" w:color="D9D9E3"/>
                            <w:bottom w:val="single" w:sz="2" w:space="0" w:color="D9D9E3"/>
                            <w:right w:val="single" w:sz="2" w:space="0" w:color="D9D9E3"/>
                          </w:divBdr>
                          <w:divsChild>
                            <w:div w:id="750469070">
                              <w:marLeft w:val="0"/>
                              <w:marRight w:val="0"/>
                              <w:marTop w:val="0"/>
                              <w:marBottom w:val="0"/>
                              <w:divBdr>
                                <w:top w:val="single" w:sz="2" w:space="0" w:color="D9D9E3"/>
                                <w:left w:val="single" w:sz="2" w:space="0" w:color="D9D9E3"/>
                                <w:bottom w:val="single" w:sz="2" w:space="0" w:color="D9D9E3"/>
                                <w:right w:val="single" w:sz="2" w:space="0" w:color="D9D9E3"/>
                              </w:divBdr>
                              <w:divsChild>
                                <w:div w:id="694425993">
                                  <w:marLeft w:val="0"/>
                                  <w:marRight w:val="0"/>
                                  <w:marTop w:val="0"/>
                                  <w:marBottom w:val="0"/>
                                  <w:divBdr>
                                    <w:top w:val="single" w:sz="2" w:space="0" w:color="D9D9E3"/>
                                    <w:left w:val="single" w:sz="2" w:space="0" w:color="D9D9E3"/>
                                    <w:bottom w:val="single" w:sz="2" w:space="0" w:color="D9D9E3"/>
                                    <w:right w:val="single" w:sz="2" w:space="0" w:color="D9D9E3"/>
                                  </w:divBdr>
                                  <w:divsChild>
                                    <w:div w:id="10174607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54337212">
          <w:marLeft w:val="0"/>
          <w:marRight w:val="0"/>
          <w:marTop w:val="0"/>
          <w:marBottom w:val="0"/>
          <w:divBdr>
            <w:top w:val="single" w:sz="2" w:space="0" w:color="D9D9E3"/>
            <w:left w:val="single" w:sz="2" w:space="0" w:color="D9D9E3"/>
            <w:bottom w:val="single" w:sz="2" w:space="0" w:color="D9D9E3"/>
            <w:right w:val="single" w:sz="2" w:space="0" w:color="D9D9E3"/>
          </w:divBdr>
          <w:divsChild>
            <w:div w:id="1478917314">
              <w:marLeft w:val="0"/>
              <w:marRight w:val="0"/>
              <w:marTop w:val="100"/>
              <w:marBottom w:val="100"/>
              <w:divBdr>
                <w:top w:val="single" w:sz="2" w:space="0" w:color="D9D9E3"/>
                <w:left w:val="single" w:sz="2" w:space="0" w:color="D9D9E3"/>
                <w:bottom w:val="single" w:sz="2" w:space="0" w:color="D9D9E3"/>
                <w:right w:val="single" w:sz="2" w:space="0" w:color="D9D9E3"/>
              </w:divBdr>
              <w:divsChild>
                <w:div w:id="1382635742">
                  <w:marLeft w:val="0"/>
                  <w:marRight w:val="0"/>
                  <w:marTop w:val="0"/>
                  <w:marBottom w:val="0"/>
                  <w:divBdr>
                    <w:top w:val="single" w:sz="2" w:space="0" w:color="D9D9E3"/>
                    <w:left w:val="single" w:sz="2" w:space="0" w:color="D9D9E3"/>
                    <w:bottom w:val="single" w:sz="2" w:space="0" w:color="D9D9E3"/>
                    <w:right w:val="single" w:sz="2" w:space="0" w:color="D9D9E3"/>
                  </w:divBdr>
                  <w:divsChild>
                    <w:div w:id="1666085818">
                      <w:marLeft w:val="0"/>
                      <w:marRight w:val="0"/>
                      <w:marTop w:val="0"/>
                      <w:marBottom w:val="0"/>
                      <w:divBdr>
                        <w:top w:val="single" w:sz="2" w:space="0" w:color="D9D9E3"/>
                        <w:left w:val="single" w:sz="2" w:space="0" w:color="D9D9E3"/>
                        <w:bottom w:val="single" w:sz="2" w:space="0" w:color="D9D9E3"/>
                        <w:right w:val="single" w:sz="2" w:space="0" w:color="D9D9E3"/>
                      </w:divBdr>
                      <w:divsChild>
                        <w:div w:id="2069181266">
                          <w:marLeft w:val="0"/>
                          <w:marRight w:val="0"/>
                          <w:marTop w:val="0"/>
                          <w:marBottom w:val="0"/>
                          <w:divBdr>
                            <w:top w:val="single" w:sz="2" w:space="0" w:color="D9D9E3"/>
                            <w:left w:val="single" w:sz="2" w:space="0" w:color="D9D9E3"/>
                            <w:bottom w:val="single" w:sz="2" w:space="0" w:color="D9D9E3"/>
                            <w:right w:val="single" w:sz="2" w:space="0" w:color="D9D9E3"/>
                          </w:divBdr>
                          <w:divsChild>
                            <w:div w:id="1297638373">
                              <w:marLeft w:val="0"/>
                              <w:marRight w:val="0"/>
                              <w:marTop w:val="0"/>
                              <w:marBottom w:val="0"/>
                              <w:divBdr>
                                <w:top w:val="single" w:sz="2" w:space="0" w:color="D9D9E3"/>
                                <w:left w:val="single" w:sz="2" w:space="0" w:color="D9D9E3"/>
                                <w:bottom w:val="single" w:sz="2" w:space="0" w:color="D9D9E3"/>
                                <w:right w:val="single" w:sz="2" w:space="0" w:color="D9D9E3"/>
                              </w:divBdr>
                              <w:divsChild>
                                <w:div w:id="1716737302">
                                  <w:marLeft w:val="0"/>
                                  <w:marRight w:val="0"/>
                                  <w:marTop w:val="0"/>
                                  <w:marBottom w:val="0"/>
                                  <w:divBdr>
                                    <w:top w:val="single" w:sz="2" w:space="0" w:color="D9D9E3"/>
                                    <w:left w:val="single" w:sz="2" w:space="0" w:color="D9D9E3"/>
                                    <w:bottom w:val="single" w:sz="2" w:space="0" w:color="D9D9E3"/>
                                    <w:right w:val="single" w:sz="2" w:space="0" w:color="D9D9E3"/>
                                  </w:divBdr>
                                  <w:divsChild>
                                    <w:div w:id="21261195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15749803">
                      <w:marLeft w:val="0"/>
                      <w:marRight w:val="0"/>
                      <w:marTop w:val="0"/>
                      <w:marBottom w:val="0"/>
                      <w:divBdr>
                        <w:top w:val="single" w:sz="2" w:space="0" w:color="D9D9E3"/>
                        <w:left w:val="single" w:sz="2" w:space="0" w:color="D9D9E3"/>
                        <w:bottom w:val="single" w:sz="2" w:space="0" w:color="D9D9E3"/>
                        <w:right w:val="single" w:sz="2" w:space="0" w:color="D9D9E3"/>
                      </w:divBdr>
                      <w:divsChild>
                        <w:div w:id="1546716427">
                          <w:marLeft w:val="0"/>
                          <w:marRight w:val="0"/>
                          <w:marTop w:val="0"/>
                          <w:marBottom w:val="0"/>
                          <w:divBdr>
                            <w:top w:val="single" w:sz="2" w:space="0" w:color="D9D9E3"/>
                            <w:left w:val="single" w:sz="2" w:space="0" w:color="D9D9E3"/>
                            <w:bottom w:val="single" w:sz="2" w:space="0" w:color="D9D9E3"/>
                            <w:right w:val="single" w:sz="2" w:space="0" w:color="D9D9E3"/>
                          </w:divBdr>
                        </w:div>
                        <w:div w:id="371226818">
                          <w:marLeft w:val="0"/>
                          <w:marRight w:val="0"/>
                          <w:marTop w:val="0"/>
                          <w:marBottom w:val="0"/>
                          <w:divBdr>
                            <w:top w:val="single" w:sz="2" w:space="0" w:color="D9D9E3"/>
                            <w:left w:val="single" w:sz="2" w:space="0" w:color="D9D9E3"/>
                            <w:bottom w:val="single" w:sz="2" w:space="0" w:color="D9D9E3"/>
                            <w:right w:val="single" w:sz="2" w:space="0" w:color="D9D9E3"/>
                          </w:divBdr>
                          <w:divsChild>
                            <w:div w:id="1716733407">
                              <w:marLeft w:val="0"/>
                              <w:marRight w:val="0"/>
                              <w:marTop w:val="0"/>
                              <w:marBottom w:val="0"/>
                              <w:divBdr>
                                <w:top w:val="single" w:sz="2" w:space="0" w:color="D9D9E3"/>
                                <w:left w:val="single" w:sz="2" w:space="0" w:color="D9D9E3"/>
                                <w:bottom w:val="single" w:sz="2" w:space="0" w:color="D9D9E3"/>
                                <w:right w:val="single" w:sz="2" w:space="0" w:color="D9D9E3"/>
                              </w:divBdr>
                              <w:divsChild>
                                <w:div w:id="1835680021">
                                  <w:marLeft w:val="0"/>
                                  <w:marRight w:val="0"/>
                                  <w:marTop w:val="0"/>
                                  <w:marBottom w:val="0"/>
                                  <w:divBdr>
                                    <w:top w:val="single" w:sz="2" w:space="0" w:color="D9D9E3"/>
                                    <w:left w:val="single" w:sz="2" w:space="0" w:color="D9D9E3"/>
                                    <w:bottom w:val="single" w:sz="2" w:space="0" w:color="D9D9E3"/>
                                    <w:right w:val="single" w:sz="2" w:space="0" w:color="D9D9E3"/>
                                  </w:divBdr>
                                  <w:divsChild>
                                    <w:div w:id="20799830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01458720">
      <w:bodyDiv w:val="1"/>
      <w:marLeft w:val="0"/>
      <w:marRight w:val="0"/>
      <w:marTop w:val="0"/>
      <w:marBottom w:val="0"/>
      <w:divBdr>
        <w:top w:val="none" w:sz="0" w:space="0" w:color="auto"/>
        <w:left w:val="none" w:sz="0" w:space="0" w:color="auto"/>
        <w:bottom w:val="none" w:sz="0" w:space="0" w:color="auto"/>
        <w:right w:val="none" w:sz="0" w:space="0" w:color="auto"/>
      </w:divBdr>
      <w:divsChild>
        <w:div w:id="2010132631">
          <w:marLeft w:val="0"/>
          <w:marRight w:val="0"/>
          <w:marTop w:val="0"/>
          <w:marBottom w:val="0"/>
          <w:divBdr>
            <w:top w:val="single" w:sz="2" w:space="0" w:color="E3E3E3"/>
            <w:left w:val="single" w:sz="2" w:space="0" w:color="E3E3E3"/>
            <w:bottom w:val="single" w:sz="2" w:space="0" w:color="E3E3E3"/>
            <w:right w:val="single" w:sz="2" w:space="0" w:color="E3E3E3"/>
          </w:divBdr>
          <w:divsChild>
            <w:div w:id="1694066371">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153226">
                  <w:marLeft w:val="0"/>
                  <w:marRight w:val="0"/>
                  <w:marTop w:val="0"/>
                  <w:marBottom w:val="0"/>
                  <w:divBdr>
                    <w:top w:val="single" w:sz="2" w:space="0" w:color="E3E3E3"/>
                    <w:left w:val="single" w:sz="2" w:space="0" w:color="E3E3E3"/>
                    <w:bottom w:val="single" w:sz="2" w:space="0" w:color="E3E3E3"/>
                    <w:right w:val="single" w:sz="2" w:space="0" w:color="E3E3E3"/>
                  </w:divBdr>
                  <w:divsChild>
                    <w:div w:id="541214965">
                      <w:marLeft w:val="0"/>
                      <w:marRight w:val="0"/>
                      <w:marTop w:val="0"/>
                      <w:marBottom w:val="0"/>
                      <w:divBdr>
                        <w:top w:val="single" w:sz="2" w:space="0" w:color="E3E3E3"/>
                        <w:left w:val="single" w:sz="2" w:space="0" w:color="E3E3E3"/>
                        <w:bottom w:val="single" w:sz="2" w:space="0" w:color="E3E3E3"/>
                        <w:right w:val="single" w:sz="2" w:space="0" w:color="E3E3E3"/>
                      </w:divBdr>
                      <w:divsChild>
                        <w:div w:id="1011296990">
                          <w:marLeft w:val="0"/>
                          <w:marRight w:val="0"/>
                          <w:marTop w:val="0"/>
                          <w:marBottom w:val="0"/>
                          <w:divBdr>
                            <w:top w:val="single" w:sz="2" w:space="0" w:color="E3E3E3"/>
                            <w:left w:val="single" w:sz="2" w:space="0" w:color="E3E3E3"/>
                            <w:bottom w:val="single" w:sz="2" w:space="0" w:color="E3E3E3"/>
                            <w:right w:val="single" w:sz="2" w:space="0" w:color="E3E3E3"/>
                          </w:divBdr>
                          <w:divsChild>
                            <w:div w:id="278684624">
                              <w:marLeft w:val="0"/>
                              <w:marRight w:val="0"/>
                              <w:marTop w:val="0"/>
                              <w:marBottom w:val="0"/>
                              <w:divBdr>
                                <w:top w:val="single" w:sz="2" w:space="0" w:color="E3E3E3"/>
                                <w:left w:val="single" w:sz="2" w:space="0" w:color="E3E3E3"/>
                                <w:bottom w:val="single" w:sz="2" w:space="0" w:color="E3E3E3"/>
                                <w:right w:val="single" w:sz="2" w:space="0" w:color="E3E3E3"/>
                              </w:divBdr>
                              <w:divsChild>
                                <w:div w:id="1007829083">
                                  <w:marLeft w:val="0"/>
                                  <w:marRight w:val="0"/>
                                  <w:marTop w:val="0"/>
                                  <w:marBottom w:val="0"/>
                                  <w:divBdr>
                                    <w:top w:val="single" w:sz="2" w:space="0" w:color="E3E3E3"/>
                                    <w:left w:val="single" w:sz="2" w:space="0" w:color="E3E3E3"/>
                                    <w:bottom w:val="single" w:sz="2" w:space="0" w:color="E3E3E3"/>
                                    <w:right w:val="single" w:sz="2" w:space="0" w:color="E3E3E3"/>
                                  </w:divBdr>
                                  <w:divsChild>
                                    <w:div w:id="15399261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754420">
          <w:marLeft w:val="0"/>
          <w:marRight w:val="0"/>
          <w:marTop w:val="0"/>
          <w:marBottom w:val="0"/>
          <w:divBdr>
            <w:top w:val="single" w:sz="2" w:space="0" w:color="E3E3E3"/>
            <w:left w:val="single" w:sz="2" w:space="0" w:color="E3E3E3"/>
            <w:bottom w:val="single" w:sz="2" w:space="0" w:color="E3E3E3"/>
            <w:right w:val="single" w:sz="2" w:space="0" w:color="E3E3E3"/>
          </w:divBdr>
          <w:divsChild>
            <w:div w:id="736367390">
              <w:marLeft w:val="0"/>
              <w:marRight w:val="0"/>
              <w:marTop w:val="100"/>
              <w:marBottom w:val="100"/>
              <w:divBdr>
                <w:top w:val="single" w:sz="2" w:space="0" w:color="E3E3E3"/>
                <w:left w:val="single" w:sz="2" w:space="0" w:color="E3E3E3"/>
                <w:bottom w:val="single" w:sz="2" w:space="0" w:color="E3E3E3"/>
                <w:right w:val="single" w:sz="2" w:space="0" w:color="E3E3E3"/>
              </w:divBdr>
              <w:divsChild>
                <w:div w:id="257445694">
                  <w:marLeft w:val="0"/>
                  <w:marRight w:val="0"/>
                  <w:marTop w:val="0"/>
                  <w:marBottom w:val="0"/>
                  <w:divBdr>
                    <w:top w:val="single" w:sz="2" w:space="0" w:color="E3E3E3"/>
                    <w:left w:val="single" w:sz="2" w:space="0" w:color="E3E3E3"/>
                    <w:bottom w:val="single" w:sz="2" w:space="0" w:color="E3E3E3"/>
                    <w:right w:val="single" w:sz="2" w:space="0" w:color="E3E3E3"/>
                  </w:divBdr>
                  <w:divsChild>
                    <w:div w:id="1934850961">
                      <w:marLeft w:val="0"/>
                      <w:marRight w:val="0"/>
                      <w:marTop w:val="0"/>
                      <w:marBottom w:val="0"/>
                      <w:divBdr>
                        <w:top w:val="single" w:sz="2" w:space="0" w:color="E3E3E3"/>
                        <w:left w:val="single" w:sz="2" w:space="0" w:color="E3E3E3"/>
                        <w:bottom w:val="single" w:sz="2" w:space="0" w:color="E3E3E3"/>
                        <w:right w:val="single" w:sz="2" w:space="0" w:color="E3E3E3"/>
                      </w:divBdr>
                      <w:divsChild>
                        <w:div w:id="745110002">
                          <w:marLeft w:val="0"/>
                          <w:marRight w:val="0"/>
                          <w:marTop w:val="0"/>
                          <w:marBottom w:val="0"/>
                          <w:divBdr>
                            <w:top w:val="single" w:sz="2" w:space="0" w:color="E3E3E3"/>
                            <w:left w:val="single" w:sz="2" w:space="0" w:color="E3E3E3"/>
                            <w:bottom w:val="single" w:sz="2" w:space="0" w:color="E3E3E3"/>
                            <w:right w:val="single" w:sz="2" w:space="0" w:color="E3E3E3"/>
                          </w:divBdr>
                          <w:divsChild>
                            <w:div w:id="1271277659">
                              <w:marLeft w:val="0"/>
                              <w:marRight w:val="0"/>
                              <w:marTop w:val="0"/>
                              <w:marBottom w:val="0"/>
                              <w:divBdr>
                                <w:top w:val="single" w:sz="2" w:space="0" w:color="E3E3E3"/>
                                <w:left w:val="single" w:sz="2" w:space="0" w:color="E3E3E3"/>
                                <w:bottom w:val="single" w:sz="2" w:space="0" w:color="E3E3E3"/>
                                <w:right w:val="single" w:sz="2" w:space="0" w:color="E3E3E3"/>
                              </w:divBdr>
                              <w:divsChild>
                                <w:div w:id="1331329808">
                                  <w:marLeft w:val="0"/>
                                  <w:marRight w:val="0"/>
                                  <w:marTop w:val="0"/>
                                  <w:marBottom w:val="0"/>
                                  <w:divBdr>
                                    <w:top w:val="single" w:sz="2" w:space="0" w:color="E3E3E3"/>
                                    <w:left w:val="single" w:sz="2" w:space="0" w:color="E3E3E3"/>
                                    <w:bottom w:val="single" w:sz="2" w:space="0" w:color="E3E3E3"/>
                                    <w:right w:val="single" w:sz="2" w:space="0" w:color="E3E3E3"/>
                                  </w:divBdr>
                                  <w:divsChild>
                                    <w:div w:id="3914653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09211956">
                      <w:marLeft w:val="0"/>
                      <w:marRight w:val="0"/>
                      <w:marTop w:val="0"/>
                      <w:marBottom w:val="0"/>
                      <w:divBdr>
                        <w:top w:val="single" w:sz="2" w:space="0" w:color="E3E3E3"/>
                        <w:left w:val="single" w:sz="2" w:space="0" w:color="E3E3E3"/>
                        <w:bottom w:val="single" w:sz="2" w:space="0" w:color="E3E3E3"/>
                        <w:right w:val="single" w:sz="2" w:space="0" w:color="E3E3E3"/>
                      </w:divBdr>
                      <w:divsChild>
                        <w:div w:id="617569958">
                          <w:marLeft w:val="0"/>
                          <w:marRight w:val="0"/>
                          <w:marTop w:val="0"/>
                          <w:marBottom w:val="0"/>
                          <w:divBdr>
                            <w:top w:val="single" w:sz="2" w:space="0" w:color="E3E3E3"/>
                            <w:left w:val="single" w:sz="2" w:space="0" w:color="E3E3E3"/>
                            <w:bottom w:val="single" w:sz="2" w:space="0" w:color="E3E3E3"/>
                            <w:right w:val="single" w:sz="2" w:space="0" w:color="E3E3E3"/>
                          </w:divBdr>
                        </w:div>
                        <w:div w:id="305087117">
                          <w:marLeft w:val="0"/>
                          <w:marRight w:val="0"/>
                          <w:marTop w:val="0"/>
                          <w:marBottom w:val="0"/>
                          <w:divBdr>
                            <w:top w:val="single" w:sz="2" w:space="0" w:color="E3E3E3"/>
                            <w:left w:val="single" w:sz="2" w:space="0" w:color="E3E3E3"/>
                            <w:bottom w:val="single" w:sz="2" w:space="0" w:color="E3E3E3"/>
                            <w:right w:val="single" w:sz="2" w:space="0" w:color="E3E3E3"/>
                          </w:divBdr>
                          <w:divsChild>
                            <w:div w:id="2009014281">
                              <w:marLeft w:val="0"/>
                              <w:marRight w:val="0"/>
                              <w:marTop w:val="0"/>
                              <w:marBottom w:val="0"/>
                              <w:divBdr>
                                <w:top w:val="single" w:sz="2" w:space="0" w:color="E3E3E3"/>
                                <w:left w:val="single" w:sz="2" w:space="0" w:color="E3E3E3"/>
                                <w:bottom w:val="single" w:sz="2" w:space="0" w:color="E3E3E3"/>
                                <w:right w:val="single" w:sz="2" w:space="0" w:color="E3E3E3"/>
                              </w:divBdr>
                              <w:divsChild>
                                <w:div w:id="1274482986">
                                  <w:marLeft w:val="0"/>
                                  <w:marRight w:val="0"/>
                                  <w:marTop w:val="0"/>
                                  <w:marBottom w:val="0"/>
                                  <w:divBdr>
                                    <w:top w:val="single" w:sz="2" w:space="0" w:color="E3E3E3"/>
                                    <w:left w:val="single" w:sz="2" w:space="0" w:color="E3E3E3"/>
                                    <w:bottom w:val="single" w:sz="2" w:space="0" w:color="E3E3E3"/>
                                    <w:right w:val="single" w:sz="2" w:space="0" w:color="E3E3E3"/>
                                  </w:divBdr>
                                  <w:divsChild>
                                    <w:div w:id="6278596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71384416">
      <w:bodyDiv w:val="1"/>
      <w:marLeft w:val="0"/>
      <w:marRight w:val="0"/>
      <w:marTop w:val="0"/>
      <w:marBottom w:val="0"/>
      <w:divBdr>
        <w:top w:val="none" w:sz="0" w:space="0" w:color="auto"/>
        <w:left w:val="none" w:sz="0" w:space="0" w:color="auto"/>
        <w:bottom w:val="none" w:sz="0" w:space="0" w:color="auto"/>
        <w:right w:val="none" w:sz="0" w:space="0" w:color="auto"/>
      </w:divBdr>
    </w:div>
    <w:div w:id="948046683">
      <w:bodyDiv w:val="1"/>
      <w:marLeft w:val="0"/>
      <w:marRight w:val="0"/>
      <w:marTop w:val="0"/>
      <w:marBottom w:val="0"/>
      <w:divBdr>
        <w:top w:val="none" w:sz="0" w:space="0" w:color="auto"/>
        <w:left w:val="none" w:sz="0" w:space="0" w:color="auto"/>
        <w:bottom w:val="none" w:sz="0" w:space="0" w:color="auto"/>
        <w:right w:val="none" w:sz="0" w:space="0" w:color="auto"/>
      </w:divBdr>
    </w:div>
    <w:div w:id="964047139">
      <w:bodyDiv w:val="1"/>
      <w:marLeft w:val="0"/>
      <w:marRight w:val="0"/>
      <w:marTop w:val="0"/>
      <w:marBottom w:val="0"/>
      <w:divBdr>
        <w:top w:val="none" w:sz="0" w:space="0" w:color="auto"/>
        <w:left w:val="none" w:sz="0" w:space="0" w:color="auto"/>
        <w:bottom w:val="none" w:sz="0" w:space="0" w:color="auto"/>
        <w:right w:val="none" w:sz="0" w:space="0" w:color="auto"/>
      </w:divBdr>
    </w:div>
    <w:div w:id="976685820">
      <w:bodyDiv w:val="1"/>
      <w:marLeft w:val="0"/>
      <w:marRight w:val="0"/>
      <w:marTop w:val="0"/>
      <w:marBottom w:val="0"/>
      <w:divBdr>
        <w:top w:val="none" w:sz="0" w:space="0" w:color="auto"/>
        <w:left w:val="none" w:sz="0" w:space="0" w:color="auto"/>
        <w:bottom w:val="none" w:sz="0" w:space="0" w:color="auto"/>
        <w:right w:val="none" w:sz="0" w:space="0" w:color="auto"/>
      </w:divBdr>
      <w:divsChild>
        <w:div w:id="1048605875">
          <w:marLeft w:val="0"/>
          <w:marRight w:val="0"/>
          <w:marTop w:val="200"/>
          <w:marBottom w:val="200"/>
          <w:divBdr>
            <w:top w:val="none" w:sz="0" w:space="0" w:color="auto"/>
            <w:left w:val="none" w:sz="0" w:space="0" w:color="auto"/>
            <w:bottom w:val="none" w:sz="0" w:space="0" w:color="auto"/>
            <w:right w:val="none" w:sz="0" w:space="0" w:color="auto"/>
          </w:divBdr>
        </w:div>
        <w:div w:id="828331035">
          <w:marLeft w:val="0"/>
          <w:marRight w:val="0"/>
          <w:marTop w:val="200"/>
          <w:marBottom w:val="200"/>
          <w:divBdr>
            <w:top w:val="none" w:sz="0" w:space="0" w:color="auto"/>
            <w:left w:val="none" w:sz="0" w:space="0" w:color="auto"/>
            <w:bottom w:val="none" w:sz="0" w:space="0" w:color="auto"/>
            <w:right w:val="none" w:sz="0" w:space="0" w:color="auto"/>
          </w:divBdr>
        </w:div>
      </w:divsChild>
    </w:div>
    <w:div w:id="987397442">
      <w:bodyDiv w:val="1"/>
      <w:marLeft w:val="0"/>
      <w:marRight w:val="0"/>
      <w:marTop w:val="0"/>
      <w:marBottom w:val="0"/>
      <w:divBdr>
        <w:top w:val="none" w:sz="0" w:space="0" w:color="auto"/>
        <w:left w:val="none" w:sz="0" w:space="0" w:color="auto"/>
        <w:bottom w:val="none" w:sz="0" w:space="0" w:color="auto"/>
        <w:right w:val="none" w:sz="0" w:space="0" w:color="auto"/>
      </w:divBdr>
      <w:divsChild>
        <w:div w:id="1710951508">
          <w:marLeft w:val="0"/>
          <w:marRight w:val="0"/>
          <w:marTop w:val="0"/>
          <w:marBottom w:val="0"/>
          <w:divBdr>
            <w:top w:val="single" w:sz="2" w:space="0" w:color="E3E3E3"/>
            <w:left w:val="single" w:sz="2" w:space="0" w:color="E3E3E3"/>
            <w:bottom w:val="single" w:sz="2" w:space="0" w:color="E3E3E3"/>
            <w:right w:val="single" w:sz="2" w:space="0" w:color="E3E3E3"/>
          </w:divBdr>
          <w:divsChild>
            <w:div w:id="1705671401">
              <w:marLeft w:val="0"/>
              <w:marRight w:val="0"/>
              <w:marTop w:val="0"/>
              <w:marBottom w:val="0"/>
              <w:divBdr>
                <w:top w:val="single" w:sz="2" w:space="0" w:color="E3E3E3"/>
                <w:left w:val="single" w:sz="2" w:space="0" w:color="E3E3E3"/>
                <w:bottom w:val="single" w:sz="2" w:space="0" w:color="E3E3E3"/>
                <w:right w:val="single" w:sz="2" w:space="0" w:color="E3E3E3"/>
              </w:divBdr>
              <w:divsChild>
                <w:div w:id="1926453727">
                  <w:marLeft w:val="0"/>
                  <w:marRight w:val="0"/>
                  <w:marTop w:val="0"/>
                  <w:marBottom w:val="0"/>
                  <w:divBdr>
                    <w:top w:val="single" w:sz="2" w:space="0" w:color="E3E3E3"/>
                    <w:left w:val="single" w:sz="2" w:space="0" w:color="E3E3E3"/>
                    <w:bottom w:val="single" w:sz="2" w:space="0" w:color="E3E3E3"/>
                    <w:right w:val="single" w:sz="2" w:space="0" w:color="E3E3E3"/>
                  </w:divBdr>
                  <w:divsChild>
                    <w:div w:id="2084907337">
                      <w:marLeft w:val="0"/>
                      <w:marRight w:val="0"/>
                      <w:marTop w:val="0"/>
                      <w:marBottom w:val="0"/>
                      <w:divBdr>
                        <w:top w:val="single" w:sz="2" w:space="0" w:color="E3E3E3"/>
                        <w:left w:val="single" w:sz="2" w:space="0" w:color="E3E3E3"/>
                        <w:bottom w:val="single" w:sz="2" w:space="0" w:color="E3E3E3"/>
                        <w:right w:val="single" w:sz="2" w:space="0" w:color="E3E3E3"/>
                      </w:divBdr>
                      <w:divsChild>
                        <w:div w:id="883760153">
                          <w:marLeft w:val="0"/>
                          <w:marRight w:val="0"/>
                          <w:marTop w:val="0"/>
                          <w:marBottom w:val="0"/>
                          <w:divBdr>
                            <w:top w:val="single" w:sz="2" w:space="0" w:color="E3E3E3"/>
                            <w:left w:val="single" w:sz="2" w:space="0" w:color="E3E3E3"/>
                            <w:bottom w:val="single" w:sz="2" w:space="0" w:color="E3E3E3"/>
                            <w:right w:val="single" w:sz="2" w:space="0" w:color="E3E3E3"/>
                          </w:divBdr>
                          <w:divsChild>
                            <w:div w:id="2098288511">
                              <w:marLeft w:val="0"/>
                              <w:marRight w:val="0"/>
                              <w:marTop w:val="100"/>
                              <w:marBottom w:val="100"/>
                              <w:divBdr>
                                <w:top w:val="single" w:sz="2" w:space="0" w:color="E3E3E3"/>
                                <w:left w:val="single" w:sz="2" w:space="0" w:color="E3E3E3"/>
                                <w:bottom w:val="single" w:sz="2" w:space="0" w:color="E3E3E3"/>
                                <w:right w:val="single" w:sz="2" w:space="0" w:color="E3E3E3"/>
                              </w:divBdr>
                              <w:divsChild>
                                <w:div w:id="89469432">
                                  <w:marLeft w:val="0"/>
                                  <w:marRight w:val="0"/>
                                  <w:marTop w:val="0"/>
                                  <w:marBottom w:val="0"/>
                                  <w:divBdr>
                                    <w:top w:val="single" w:sz="2" w:space="0" w:color="E3E3E3"/>
                                    <w:left w:val="single" w:sz="2" w:space="0" w:color="E3E3E3"/>
                                    <w:bottom w:val="single" w:sz="2" w:space="0" w:color="E3E3E3"/>
                                    <w:right w:val="single" w:sz="2" w:space="0" w:color="E3E3E3"/>
                                  </w:divBdr>
                                  <w:divsChild>
                                    <w:div w:id="1420254878">
                                      <w:marLeft w:val="0"/>
                                      <w:marRight w:val="0"/>
                                      <w:marTop w:val="0"/>
                                      <w:marBottom w:val="0"/>
                                      <w:divBdr>
                                        <w:top w:val="single" w:sz="2" w:space="0" w:color="E3E3E3"/>
                                        <w:left w:val="single" w:sz="2" w:space="0" w:color="E3E3E3"/>
                                        <w:bottom w:val="single" w:sz="2" w:space="0" w:color="E3E3E3"/>
                                        <w:right w:val="single" w:sz="2" w:space="0" w:color="E3E3E3"/>
                                      </w:divBdr>
                                      <w:divsChild>
                                        <w:div w:id="543912386">
                                          <w:marLeft w:val="0"/>
                                          <w:marRight w:val="0"/>
                                          <w:marTop w:val="0"/>
                                          <w:marBottom w:val="0"/>
                                          <w:divBdr>
                                            <w:top w:val="single" w:sz="2" w:space="0" w:color="E3E3E3"/>
                                            <w:left w:val="single" w:sz="2" w:space="0" w:color="E3E3E3"/>
                                            <w:bottom w:val="single" w:sz="2" w:space="0" w:color="E3E3E3"/>
                                            <w:right w:val="single" w:sz="2" w:space="0" w:color="E3E3E3"/>
                                          </w:divBdr>
                                          <w:divsChild>
                                            <w:div w:id="1364284513">
                                              <w:marLeft w:val="0"/>
                                              <w:marRight w:val="0"/>
                                              <w:marTop w:val="0"/>
                                              <w:marBottom w:val="0"/>
                                              <w:divBdr>
                                                <w:top w:val="single" w:sz="2" w:space="0" w:color="E3E3E3"/>
                                                <w:left w:val="single" w:sz="2" w:space="0" w:color="E3E3E3"/>
                                                <w:bottom w:val="single" w:sz="2" w:space="0" w:color="E3E3E3"/>
                                                <w:right w:val="single" w:sz="2" w:space="0" w:color="E3E3E3"/>
                                              </w:divBdr>
                                              <w:divsChild>
                                                <w:div w:id="913707912">
                                                  <w:marLeft w:val="0"/>
                                                  <w:marRight w:val="0"/>
                                                  <w:marTop w:val="0"/>
                                                  <w:marBottom w:val="0"/>
                                                  <w:divBdr>
                                                    <w:top w:val="single" w:sz="2" w:space="0" w:color="E3E3E3"/>
                                                    <w:left w:val="single" w:sz="2" w:space="0" w:color="E3E3E3"/>
                                                    <w:bottom w:val="single" w:sz="2" w:space="0" w:color="E3E3E3"/>
                                                    <w:right w:val="single" w:sz="2" w:space="0" w:color="E3E3E3"/>
                                                  </w:divBdr>
                                                  <w:divsChild>
                                                    <w:div w:id="17486499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94645043">
          <w:marLeft w:val="0"/>
          <w:marRight w:val="0"/>
          <w:marTop w:val="0"/>
          <w:marBottom w:val="0"/>
          <w:divBdr>
            <w:top w:val="none" w:sz="0" w:space="0" w:color="auto"/>
            <w:left w:val="none" w:sz="0" w:space="0" w:color="auto"/>
            <w:bottom w:val="none" w:sz="0" w:space="0" w:color="auto"/>
            <w:right w:val="none" w:sz="0" w:space="0" w:color="auto"/>
          </w:divBdr>
        </w:div>
      </w:divsChild>
    </w:div>
    <w:div w:id="1006402475">
      <w:bodyDiv w:val="1"/>
      <w:marLeft w:val="0"/>
      <w:marRight w:val="0"/>
      <w:marTop w:val="0"/>
      <w:marBottom w:val="0"/>
      <w:divBdr>
        <w:top w:val="none" w:sz="0" w:space="0" w:color="auto"/>
        <w:left w:val="none" w:sz="0" w:space="0" w:color="auto"/>
        <w:bottom w:val="none" w:sz="0" w:space="0" w:color="auto"/>
        <w:right w:val="none" w:sz="0" w:space="0" w:color="auto"/>
      </w:divBdr>
      <w:divsChild>
        <w:div w:id="2116973221">
          <w:marLeft w:val="0"/>
          <w:marRight w:val="0"/>
          <w:marTop w:val="0"/>
          <w:marBottom w:val="0"/>
          <w:divBdr>
            <w:top w:val="single" w:sz="2" w:space="0" w:color="D9D9E3"/>
            <w:left w:val="single" w:sz="2" w:space="0" w:color="D9D9E3"/>
            <w:bottom w:val="single" w:sz="2" w:space="0" w:color="D9D9E3"/>
            <w:right w:val="single" w:sz="2" w:space="0" w:color="D9D9E3"/>
          </w:divBdr>
          <w:divsChild>
            <w:div w:id="1482690821">
              <w:marLeft w:val="0"/>
              <w:marRight w:val="0"/>
              <w:marTop w:val="100"/>
              <w:marBottom w:val="100"/>
              <w:divBdr>
                <w:top w:val="single" w:sz="2" w:space="0" w:color="D9D9E3"/>
                <w:left w:val="single" w:sz="2" w:space="0" w:color="D9D9E3"/>
                <w:bottom w:val="single" w:sz="2" w:space="0" w:color="D9D9E3"/>
                <w:right w:val="single" w:sz="2" w:space="0" w:color="D9D9E3"/>
              </w:divBdr>
              <w:divsChild>
                <w:div w:id="559485762">
                  <w:marLeft w:val="0"/>
                  <w:marRight w:val="0"/>
                  <w:marTop w:val="0"/>
                  <w:marBottom w:val="0"/>
                  <w:divBdr>
                    <w:top w:val="single" w:sz="2" w:space="0" w:color="D9D9E3"/>
                    <w:left w:val="single" w:sz="2" w:space="0" w:color="D9D9E3"/>
                    <w:bottom w:val="single" w:sz="2" w:space="0" w:color="D9D9E3"/>
                    <w:right w:val="single" w:sz="2" w:space="0" w:color="D9D9E3"/>
                  </w:divBdr>
                  <w:divsChild>
                    <w:div w:id="803548674">
                      <w:marLeft w:val="0"/>
                      <w:marRight w:val="0"/>
                      <w:marTop w:val="0"/>
                      <w:marBottom w:val="0"/>
                      <w:divBdr>
                        <w:top w:val="single" w:sz="2" w:space="0" w:color="D9D9E3"/>
                        <w:left w:val="single" w:sz="2" w:space="0" w:color="D9D9E3"/>
                        <w:bottom w:val="single" w:sz="2" w:space="0" w:color="D9D9E3"/>
                        <w:right w:val="single" w:sz="2" w:space="0" w:color="D9D9E3"/>
                      </w:divBdr>
                      <w:divsChild>
                        <w:div w:id="1420714916">
                          <w:marLeft w:val="0"/>
                          <w:marRight w:val="0"/>
                          <w:marTop w:val="0"/>
                          <w:marBottom w:val="0"/>
                          <w:divBdr>
                            <w:top w:val="single" w:sz="2" w:space="0" w:color="D9D9E3"/>
                            <w:left w:val="single" w:sz="2" w:space="0" w:color="D9D9E3"/>
                            <w:bottom w:val="single" w:sz="2" w:space="0" w:color="D9D9E3"/>
                            <w:right w:val="single" w:sz="2" w:space="0" w:color="D9D9E3"/>
                          </w:divBdr>
                          <w:divsChild>
                            <w:div w:id="1452941777">
                              <w:marLeft w:val="0"/>
                              <w:marRight w:val="0"/>
                              <w:marTop w:val="0"/>
                              <w:marBottom w:val="0"/>
                              <w:divBdr>
                                <w:top w:val="single" w:sz="2" w:space="0" w:color="D9D9E3"/>
                                <w:left w:val="single" w:sz="2" w:space="0" w:color="D9D9E3"/>
                                <w:bottom w:val="single" w:sz="2" w:space="0" w:color="D9D9E3"/>
                                <w:right w:val="single" w:sz="2" w:space="0" w:color="D9D9E3"/>
                              </w:divBdr>
                              <w:divsChild>
                                <w:div w:id="944653919">
                                  <w:marLeft w:val="0"/>
                                  <w:marRight w:val="0"/>
                                  <w:marTop w:val="0"/>
                                  <w:marBottom w:val="0"/>
                                  <w:divBdr>
                                    <w:top w:val="single" w:sz="2" w:space="0" w:color="D9D9E3"/>
                                    <w:left w:val="single" w:sz="2" w:space="0" w:color="D9D9E3"/>
                                    <w:bottom w:val="single" w:sz="2" w:space="0" w:color="D9D9E3"/>
                                    <w:right w:val="single" w:sz="2" w:space="0" w:color="D9D9E3"/>
                                  </w:divBdr>
                                  <w:divsChild>
                                    <w:div w:id="533463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83944726">
          <w:marLeft w:val="0"/>
          <w:marRight w:val="0"/>
          <w:marTop w:val="0"/>
          <w:marBottom w:val="0"/>
          <w:divBdr>
            <w:top w:val="single" w:sz="2" w:space="0" w:color="D9D9E3"/>
            <w:left w:val="single" w:sz="2" w:space="0" w:color="D9D9E3"/>
            <w:bottom w:val="single" w:sz="2" w:space="0" w:color="D9D9E3"/>
            <w:right w:val="single" w:sz="2" w:space="0" w:color="D9D9E3"/>
          </w:divBdr>
          <w:divsChild>
            <w:div w:id="2112119824">
              <w:marLeft w:val="0"/>
              <w:marRight w:val="0"/>
              <w:marTop w:val="100"/>
              <w:marBottom w:val="100"/>
              <w:divBdr>
                <w:top w:val="single" w:sz="2" w:space="0" w:color="D9D9E3"/>
                <w:left w:val="single" w:sz="2" w:space="0" w:color="D9D9E3"/>
                <w:bottom w:val="single" w:sz="2" w:space="0" w:color="D9D9E3"/>
                <w:right w:val="single" w:sz="2" w:space="0" w:color="D9D9E3"/>
              </w:divBdr>
              <w:divsChild>
                <w:div w:id="2105178858">
                  <w:marLeft w:val="0"/>
                  <w:marRight w:val="0"/>
                  <w:marTop w:val="0"/>
                  <w:marBottom w:val="0"/>
                  <w:divBdr>
                    <w:top w:val="single" w:sz="2" w:space="0" w:color="D9D9E3"/>
                    <w:left w:val="single" w:sz="2" w:space="0" w:color="D9D9E3"/>
                    <w:bottom w:val="single" w:sz="2" w:space="0" w:color="D9D9E3"/>
                    <w:right w:val="single" w:sz="2" w:space="0" w:color="D9D9E3"/>
                  </w:divBdr>
                  <w:divsChild>
                    <w:div w:id="489174241">
                      <w:marLeft w:val="0"/>
                      <w:marRight w:val="0"/>
                      <w:marTop w:val="0"/>
                      <w:marBottom w:val="0"/>
                      <w:divBdr>
                        <w:top w:val="single" w:sz="2" w:space="0" w:color="D9D9E3"/>
                        <w:left w:val="single" w:sz="2" w:space="0" w:color="D9D9E3"/>
                        <w:bottom w:val="single" w:sz="2" w:space="0" w:color="D9D9E3"/>
                        <w:right w:val="single" w:sz="2" w:space="0" w:color="D9D9E3"/>
                      </w:divBdr>
                      <w:divsChild>
                        <w:div w:id="870336331">
                          <w:marLeft w:val="0"/>
                          <w:marRight w:val="0"/>
                          <w:marTop w:val="0"/>
                          <w:marBottom w:val="0"/>
                          <w:divBdr>
                            <w:top w:val="single" w:sz="2" w:space="0" w:color="D9D9E3"/>
                            <w:left w:val="single" w:sz="2" w:space="0" w:color="D9D9E3"/>
                            <w:bottom w:val="single" w:sz="2" w:space="0" w:color="D9D9E3"/>
                            <w:right w:val="single" w:sz="2" w:space="0" w:color="D9D9E3"/>
                          </w:divBdr>
                          <w:divsChild>
                            <w:div w:id="1456096509">
                              <w:marLeft w:val="0"/>
                              <w:marRight w:val="0"/>
                              <w:marTop w:val="0"/>
                              <w:marBottom w:val="0"/>
                              <w:divBdr>
                                <w:top w:val="single" w:sz="2" w:space="0" w:color="D9D9E3"/>
                                <w:left w:val="single" w:sz="2" w:space="0" w:color="D9D9E3"/>
                                <w:bottom w:val="single" w:sz="2" w:space="0" w:color="D9D9E3"/>
                                <w:right w:val="single" w:sz="2" w:space="0" w:color="D9D9E3"/>
                              </w:divBdr>
                              <w:divsChild>
                                <w:div w:id="829102301">
                                  <w:marLeft w:val="0"/>
                                  <w:marRight w:val="0"/>
                                  <w:marTop w:val="0"/>
                                  <w:marBottom w:val="0"/>
                                  <w:divBdr>
                                    <w:top w:val="single" w:sz="2" w:space="0" w:color="D9D9E3"/>
                                    <w:left w:val="single" w:sz="2" w:space="0" w:color="D9D9E3"/>
                                    <w:bottom w:val="single" w:sz="2" w:space="0" w:color="D9D9E3"/>
                                    <w:right w:val="single" w:sz="2" w:space="0" w:color="D9D9E3"/>
                                  </w:divBdr>
                                  <w:divsChild>
                                    <w:div w:id="15793182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82331632">
                      <w:marLeft w:val="0"/>
                      <w:marRight w:val="0"/>
                      <w:marTop w:val="0"/>
                      <w:marBottom w:val="0"/>
                      <w:divBdr>
                        <w:top w:val="single" w:sz="2" w:space="0" w:color="D9D9E3"/>
                        <w:left w:val="single" w:sz="2" w:space="0" w:color="D9D9E3"/>
                        <w:bottom w:val="single" w:sz="2" w:space="0" w:color="D9D9E3"/>
                        <w:right w:val="single" w:sz="2" w:space="0" w:color="D9D9E3"/>
                      </w:divBdr>
                      <w:divsChild>
                        <w:div w:id="712844813">
                          <w:marLeft w:val="0"/>
                          <w:marRight w:val="0"/>
                          <w:marTop w:val="0"/>
                          <w:marBottom w:val="0"/>
                          <w:divBdr>
                            <w:top w:val="single" w:sz="2" w:space="0" w:color="D9D9E3"/>
                            <w:left w:val="single" w:sz="2" w:space="0" w:color="D9D9E3"/>
                            <w:bottom w:val="single" w:sz="2" w:space="0" w:color="D9D9E3"/>
                            <w:right w:val="single" w:sz="2" w:space="0" w:color="D9D9E3"/>
                          </w:divBdr>
                        </w:div>
                        <w:div w:id="1538004669">
                          <w:marLeft w:val="0"/>
                          <w:marRight w:val="0"/>
                          <w:marTop w:val="0"/>
                          <w:marBottom w:val="0"/>
                          <w:divBdr>
                            <w:top w:val="single" w:sz="2" w:space="0" w:color="D9D9E3"/>
                            <w:left w:val="single" w:sz="2" w:space="0" w:color="D9D9E3"/>
                            <w:bottom w:val="single" w:sz="2" w:space="0" w:color="D9D9E3"/>
                            <w:right w:val="single" w:sz="2" w:space="0" w:color="D9D9E3"/>
                          </w:divBdr>
                          <w:divsChild>
                            <w:div w:id="789200479">
                              <w:marLeft w:val="0"/>
                              <w:marRight w:val="0"/>
                              <w:marTop w:val="0"/>
                              <w:marBottom w:val="0"/>
                              <w:divBdr>
                                <w:top w:val="single" w:sz="2" w:space="0" w:color="D9D9E3"/>
                                <w:left w:val="single" w:sz="2" w:space="0" w:color="D9D9E3"/>
                                <w:bottom w:val="single" w:sz="2" w:space="0" w:color="D9D9E3"/>
                                <w:right w:val="single" w:sz="2" w:space="0" w:color="D9D9E3"/>
                              </w:divBdr>
                              <w:divsChild>
                                <w:div w:id="1633244491">
                                  <w:marLeft w:val="0"/>
                                  <w:marRight w:val="0"/>
                                  <w:marTop w:val="0"/>
                                  <w:marBottom w:val="0"/>
                                  <w:divBdr>
                                    <w:top w:val="single" w:sz="2" w:space="0" w:color="D9D9E3"/>
                                    <w:left w:val="single" w:sz="2" w:space="0" w:color="D9D9E3"/>
                                    <w:bottom w:val="single" w:sz="2" w:space="0" w:color="D9D9E3"/>
                                    <w:right w:val="single" w:sz="2" w:space="0" w:color="D9D9E3"/>
                                  </w:divBdr>
                                  <w:divsChild>
                                    <w:div w:id="12408695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16692092">
      <w:bodyDiv w:val="1"/>
      <w:marLeft w:val="0"/>
      <w:marRight w:val="0"/>
      <w:marTop w:val="0"/>
      <w:marBottom w:val="0"/>
      <w:divBdr>
        <w:top w:val="none" w:sz="0" w:space="0" w:color="auto"/>
        <w:left w:val="none" w:sz="0" w:space="0" w:color="auto"/>
        <w:bottom w:val="none" w:sz="0" w:space="0" w:color="auto"/>
        <w:right w:val="none" w:sz="0" w:space="0" w:color="auto"/>
      </w:divBdr>
      <w:divsChild>
        <w:div w:id="1247425464">
          <w:marLeft w:val="0"/>
          <w:marRight w:val="0"/>
          <w:marTop w:val="0"/>
          <w:marBottom w:val="0"/>
          <w:divBdr>
            <w:top w:val="single" w:sz="2" w:space="0" w:color="E3E3E3"/>
            <w:left w:val="single" w:sz="2" w:space="0" w:color="E3E3E3"/>
            <w:bottom w:val="single" w:sz="2" w:space="0" w:color="E3E3E3"/>
            <w:right w:val="single" w:sz="2" w:space="0" w:color="E3E3E3"/>
          </w:divBdr>
          <w:divsChild>
            <w:div w:id="948702404">
              <w:marLeft w:val="0"/>
              <w:marRight w:val="0"/>
              <w:marTop w:val="100"/>
              <w:marBottom w:val="100"/>
              <w:divBdr>
                <w:top w:val="single" w:sz="2" w:space="0" w:color="E3E3E3"/>
                <w:left w:val="single" w:sz="2" w:space="0" w:color="E3E3E3"/>
                <w:bottom w:val="single" w:sz="2" w:space="0" w:color="E3E3E3"/>
                <w:right w:val="single" w:sz="2" w:space="0" w:color="E3E3E3"/>
              </w:divBdr>
              <w:divsChild>
                <w:div w:id="1210337236">
                  <w:marLeft w:val="0"/>
                  <w:marRight w:val="0"/>
                  <w:marTop w:val="0"/>
                  <w:marBottom w:val="0"/>
                  <w:divBdr>
                    <w:top w:val="single" w:sz="2" w:space="0" w:color="E3E3E3"/>
                    <w:left w:val="single" w:sz="2" w:space="0" w:color="E3E3E3"/>
                    <w:bottom w:val="single" w:sz="2" w:space="0" w:color="E3E3E3"/>
                    <w:right w:val="single" w:sz="2" w:space="0" w:color="E3E3E3"/>
                  </w:divBdr>
                  <w:divsChild>
                    <w:div w:id="1339501242">
                      <w:marLeft w:val="0"/>
                      <w:marRight w:val="0"/>
                      <w:marTop w:val="0"/>
                      <w:marBottom w:val="0"/>
                      <w:divBdr>
                        <w:top w:val="single" w:sz="2" w:space="0" w:color="E3E3E3"/>
                        <w:left w:val="single" w:sz="2" w:space="0" w:color="E3E3E3"/>
                        <w:bottom w:val="single" w:sz="2" w:space="0" w:color="E3E3E3"/>
                        <w:right w:val="single" w:sz="2" w:space="0" w:color="E3E3E3"/>
                      </w:divBdr>
                      <w:divsChild>
                        <w:div w:id="796294742">
                          <w:marLeft w:val="0"/>
                          <w:marRight w:val="0"/>
                          <w:marTop w:val="0"/>
                          <w:marBottom w:val="0"/>
                          <w:divBdr>
                            <w:top w:val="single" w:sz="2" w:space="0" w:color="E3E3E3"/>
                            <w:left w:val="single" w:sz="2" w:space="0" w:color="E3E3E3"/>
                            <w:bottom w:val="single" w:sz="2" w:space="0" w:color="E3E3E3"/>
                            <w:right w:val="single" w:sz="2" w:space="0" w:color="E3E3E3"/>
                          </w:divBdr>
                          <w:divsChild>
                            <w:div w:id="863903804">
                              <w:marLeft w:val="0"/>
                              <w:marRight w:val="0"/>
                              <w:marTop w:val="0"/>
                              <w:marBottom w:val="0"/>
                              <w:divBdr>
                                <w:top w:val="single" w:sz="2" w:space="0" w:color="E3E3E3"/>
                                <w:left w:val="single" w:sz="2" w:space="0" w:color="E3E3E3"/>
                                <w:bottom w:val="single" w:sz="2" w:space="0" w:color="E3E3E3"/>
                                <w:right w:val="single" w:sz="2" w:space="0" w:color="E3E3E3"/>
                              </w:divBdr>
                              <w:divsChild>
                                <w:div w:id="604070980">
                                  <w:marLeft w:val="0"/>
                                  <w:marRight w:val="0"/>
                                  <w:marTop w:val="0"/>
                                  <w:marBottom w:val="0"/>
                                  <w:divBdr>
                                    <w:top w:val="single" w:sz="2" w:space="0" w:color="E3E3E3"/>
                                    <w:left w:val="single" w:sz="2" w:space="0" w:color="E3E3E3"/>
                                    <w:bottom w:val="single" w:sz="2" w:space="0" w:color="E3E3E3"/>
                                    <w:right w:val="single" w:sz="2" w:space="0" w:color="E3E3E3"/>
                                  </w:divBdr>
                                  <w:divsChild>
                                    <w:div w:id="5225936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98554925">
          <w:marLeft w:val="0"/>
          <w:marRight w:val="0"/>
          <w:marTop w:val="0"/>
          <w:marBottom w:val="0"/>
          <w:divBdr>
            <w:top w:val="single" w:sz="2" w:space="0" w:color="E3E3E3"/>
            <w:left w:val="single" w:sz="2" w:space="0" w:color="E3E3E3"/>
            <w:bottom w:val="single" w:sz="2" w:space="0" w:color="E3E3E3"/>
            <w:right w:val="single" w:sz="2" w:space="0" w:color="E3E3E3"/>
          </w:divBdr>
          <w:divsChild>
            <w:div w:id="218907836">
              <w:marLeft w:val="0"/>
              <w:marRight w:val="0"/>
              <w:marTop w:val="100"/>
              <w:marBottom w:val="100"/>
              <w:divBdr>
                <w:top w:val="single" w:sz="2" w:space="0" w:color="E3E3E3"/>
                <w:left w:val="single" w:sz="2" w:space="0" w:color="E3E3E3"/>
                <w:bottom w:val="single" w:sz="2" w:space="0" w:color="E3E3E3"/>
                <w:right w:val="single" w:sz="2" w:space="0" w:color="E3E3E3"/>
              </w:divBdr>
              <w:divsChild>
                <w:div w:id="1882277132">
                  <w:marLeft w:val="0"/>
                  <w:marRight w:val="0"/>
                  <w:marTop w:val="0"/>
                  <w:marBottom w:val="0"/>
                  <w:divBdr>
                    <w:top w:val="single" w:sz="2" w:space="0" w:color="E3E3E3"/>
                    <w:left w:val="single" w:sz="2" w:space="0" w:color="E3E3E3"/>
                    <w:bottom w:val="single" w:sz="2" w:space="0" w:color="E3E3E3"/>
                    <w:right w:val="single" w:sz="2" w:space="0" w:color="E3E3E3"/>
                  </w:divBdr>
                  <w:divsChild>
                    <w:div w:id="1369720092">
                      <w:marLeft w:val="0"/>
                      <w:marRight w:val="0"/>
                      <w:marTop w:val="0"/>
                      <w:marBottom w:val="0"/>
                      <w:divBdr>
                        <w:top w:val="single" w:sz="2" w:space="0" w:color="E3E3E3"/>
                        <w:left w:val="single" w:sz="2" w:space="0" w:color="E3E3E3"/>
                        <w:bottom w:val="single" w:sz="2" w:space="0" w:color="E3E3E3"/>
                        <w:right w:val="single" w:sz="2" w:space="0" w:color="E3E3E3"/>
                      </w:divBdr>
                      <w:divsChild>
                        <w:div w:id="1973363720">
                          <w:marLeft w:val="0"/>
                          <w:marRight w:val="0"/>
                          <w:marTop w:val="0"/>
                          <w:marBottom w:val="0"/>
                          <w:divBdr>
                            <w:top w:val="single" w:sz="2" w:space="0" w:color="E3E3E3"/>
                            <w:left w:val="single" w:sz="2" w:space="0" w:color="E3E3E3"/>
                            <w:bottom w:val="single" w:sz="2" w:space="0" w:color="E3E3E3"/>
                            <w:right w:val="single" w:sz="2" w:space="0" w:color="E3E3E3"/>
                          </w:divBdr>
                          <w:divsChild>
                            <w:div w:id="1407386427">
                              <w:marLeft w:val="0"/>
                              <w:marRight w:val="0"/>
                              <w:marTop w:val="0"/>
                              <w:marBottom w:val="0"/>
                              <w:divBdr>
                                <w:top w:val="single" w:sz="2" w:space="0" w:color="E3E3E3"/>
                                <w:left w:val="single" w:sz="2" w:space="0" w:color="E3E3E3"/>
                                <w:bottom w:val="single" w:sz="2" w:space="0" w:color="E3E3E3"/>
                                <w:right w:val="single" w:sz="2" w:space="0" w:color="E3E3E3"/>
                              </w:divBdr>
                              <w:divsChild>
                                <w:div w:id="1669021179">
                                  <w:marLeft w:val="0"/>
                                  <w:marRight w:val="0"/>
                                  <w:marTop w:val="0"/>
                                  <w:marBottom w:val="0"/>
                                  <w:divBdr>
                                    <w:top w:val="single" w:sz="2" w:space="0" w:color="E3E3E3"/>
                                    <w:left w:val="single" w:sz="2" w:space="0" w:color="E3E3E3"/>
                                    <w:bottom w:val="single" w:sz="2" w:space="0" w:color="E3E3E3"/>
                                    <w:right w:val="single" w:sz="2" w:space="0" w:color="E3E3E3"/>
                                  </w:divBdr>
                                  <w:divsChild>
                                    <w:div w:id="7183650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4496814">
                      <w:marLeft w:val="0"/>
                      <w:marRight w:val="0"/>
                      <w:marTop w:val="0"/>
                      <w:marBottom w:val="0"/>
                      <w:divBdr>
                        <w:top w:val="single" w:sz="2" w:space="0" w:color="E3E3E3"/>
                        <w:left w:val="single" w:sz="2" w:space="0" w:color="E3E3E3"/>
                        <w:bottom w:val="single" w:sz="2" w:space="0" w:color="E3E3E3"/>
                        <w:right w:val="single" w:sz="2" w:space="0" w:color="E3E3E3"/>
                      </w:divBdr>
                      <w:divsChild>
                        <w:div w:id="1728144868">
                          <w:marLeft w:val="0"/>
                          <w:marRight w:val="0"/>
                          <w:marTop w:val="0"/>
                          <w:marBottom w:val="0"/>
                          <w:divBdr>
                            <w:top w:val="single" w:sz="2" w:space="0" w:color="E3E3E3"/>
                            <w:left w:val="single" w:sz="2" w:space="0" w:color="E3E3E3"/>
                            <w:bottom w:val="single" w:sz="2" w:space="0" w:color="E3E3E3"/>
                            <w:right w:val="single" w:sz="2" w:space="0" w:color="E3E3E3"/>
                          </w:divBdr>
                        </w:div>
                        <w:div w:id="1141578383">
                          <w:marLeft w:val="0"/>
                          <w:marRight w:val="0"/>
                          <w:marTop w:val="0"/>
                          <w:marBottom w:val="0"/>
                          <w:divBdr>
                            <w:top w:val="single" w:sz="2" w:space="0" w:color="E3E3E3"/>
                            <w:left w:val="single" w:sz="2" w:space="0" w:color="E3E3E3"/>
                            <w:bottom w:val="single" w:sz="2" w:space="0" w:color="E3E3E3"/>
                            <w:right w:val="single" w:sz="2" w:space="0" w:color="E3E3E3"/>
                          </w:divBdr>
                          <w:divsChild>
                            <w:div w:id="794296598">
                              <w:marLeft w:val="0"/>
                              <w:marRight w:val="0"/>
                              <w:marTop w:val="0"/>
                              <w:marBottom w:val="0"/>
                              <w:divBdr>
                                <w:top w:val="single" w:sz="2" w:space="0" w:color="E3E3E3"/>
                                <w:left w:val="single" w:sz="2" w:space="0" w:color="E3E3E3"/>
                                <w:bottom w:val="single" w:sz="2" w:space="0" w:color="E3E3E3"/>
                                <w:right w:val="single" w:sz="2" w:space="0" w:color="E3E3E3"/>
                              </w:divBdr>
                              <w:divsChild>
                                <w:div w:id="1925408453">
                                  <w:marLeft w:val="0"/>
                                  <w:marRight w:val="0"/>
                                  <w:marTop w:val="0"/>
                                  <w:marBottom w:val="0"/>
                                  <w:divBdr>
                                    <w:top w:val="single" w:sz="2" w:space="0" w:color="E3E3E3"/>
                                    <w:left w:val="single" w:sz="2" w:space="0" w:color="E3E3E3"/>
                                    <w:bottom w:val="single" w:sz="2" w:space="0" w:color="E3E3E3"/>
                                    <w:right w:val="single" w:sz="2" w:space="0" w:color="E3E3E3"/>
                                  </w:divBdr>
                                  <w:divsChild>
                                    <w:div w:id="3228540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037313414">
      <w:bodyDiv w:val="1"/>
      <w:marLeft w:val="0"/>
      <w:marRight w:val="0"/>
      <w:marTop w:val="0"/>
      <w:marBottom w:val="0"/>
      <w:divBdr>
        <w:top w:val="none" w:sz="0" w:space="0" w:color="auto"/>
        <w:left w:val="none" w:sz="0" w:space="0" w:color="auto"/>
        <w:bottom w:val="none" w:sz="0" w:space="0" w:color="auto"/>
        <w:right w:val="none" w:sz="0" w:space="0" w:color="auto"/>
      </w:divBdr>
      <w:divsChild>
        <w:div w:id="505899751">
          <w:marLeft w:val="0"/>
          <w:marRight w:val="0"/>
          <w:marTop w:val="0"/>
          <w:marBottom w:val="0"/>
          <w:divBdr>
            <w:top w:val="single" w:sz="2" w:space="0" w:color="E3E3E3"/>
            <w:left w:val="single" w:sz="2" w:space="0" w:color="E3E3E3"/>
            <w:bottom w:val="single" w:sz="2" w:space="0" w:color="E3E3E3"/>
            <w:right w:val="single" w:sz="2" w:space="0" w:color="E3E3E3"/>
          </w:divBdr>
          <w:divsChild>
            <w:div w:id="1690791938">
              <w:marLeft w:val="0"/>
              <w:marRight w:val="0"/>
              <w:marTop w:val="100"/>
              <w:marBottom w:val="100"/>
              <w:divBdr>
                <w:top w:val="single" w:sz="2" w:space="0" w:color="E3E3E3"/>
                <w:left w:val="single" w:sz="2" w:space="0" w:color="E3E3E3"/>
                <w:bottom w:val="single" w:sz="2" w:space="0" w:color="E3E3E3"/>
                <w:right w:val="single" w:sz="2" w:space="0" w:color="E3E3E3"/>
              </w:divBdr>
              <w:divsChild>
                <w:div w:id="200939344">
                  <w:marLeft w:val="0"/>
                  <w:marRight w:val="0"/>
                  <w:marTop w:val="0"/>
                  <w:marBottom w:val="0"/>
                  <w:divBdr>
                    <w:top w:val="single" w:sz="2" w:space="0" w:color="E3E3E3"/>
                    <w:left w:val="single" w:sz="2" w:space="0" w:color="E3E3E3"/>
                    <w:bottom w:val="single" w:sz="2" w:space="0" w:color="E3E3E3"/>
                    <w:right w:val="single" w:sz="2" w:space="0" w:color="E3E3E3"/>
                  </w:divBdr>
                  <w:divsChild>
                    <w:div w:id="1033582276">
                      <w:marLeft w:val="0"/>
                      <w:marRight w:val="0"/>
                      <w:marTop w:val="0"/>
                      <w:marBottom w:val="0"/>
                      <w:divBdr>
                        <w:top w:val="single" w:sz="2" w:space="0" w:color="E3E3E3"/>
                        <w:left w:val="single" w:sz="2" w:space="0" w:color="E3E3E3"/>
                        <w:bottom w:val="single" w:sz="2" w:space="0" w:color="E3E3E3"/>
                        <w:right w:val="single" w:sz="2" w:space="0" w:color="E3E3E3"/>
                      </w:divBdr>
                      <w:divsChild>
                        <w:div w:id="1778402267">
                          <w:marLeft w:val="0"/>
                          <w:marRight w:val="0"/>
                          <w:marTop w:val="0"/>
                          <w:marBottom w:val="0"/>
                          <w:divBdr>
                            <w:top w:val="single" w:sz="2" w:space="0" w:color="E3E3E3"/>
                            <w:left w:val="single" w:sz="2" w:space="0" w:color="E3E3E3"/>
                            <w:bottom w:val="single" w:sz="2" w:space="0" w:color="E3E3E3"/>
                            <w:right w:val="single" w:sz="2" w:space="0" w:color="E3E3E3"/>
                          </w:divBdr>
                          <w:divsChild>
                            <w:div w:id="1811290940">
                              <w:marLeft w:val="0"/>
                              <w:marRight w:val="0"/>
                              <w:marTop w:val="0"/>
                              <w:marBottom w:val="0"/>
                              <w:divBdr>
                                <w:top w:val="single" w:sz="2" w:space="0" w:color="E3E3E3"/>
                                <w:left w:val="single" w:sz="2" w:space="0" w:color="E3E3E3"/>
                                <w:bottom w:val="single" w:sz="2" w:space="0" w:color="E3E3E3"/>
                                <w:right w:val="single" w:sz="2" w:space="0" w:color="E3E3E3"/>
                              </w:divBdr>
                              <w:divsChild>
                                <w:div w:id="1262690005">
                                  <w:marLeft w:val="0"/>
                                  <w:marRight w:val="0"/>
                                  <w:marTop w:val="0"/>
                                  <w:marBottom w:val="0"/>
                                  <w:divBdr>
                                    <w:top w:val="single" w:sz="2" w:space="0" w:color="E3E3E3"/>
                                    <w:left w:val="single" w:sz="2" w:space="0" w:color="E3E3E3"/>
                                    <w:bottom w:val="single" w:sz="2" w:space="0" w:color="E3E3E3"/>
                                    <w:right w:val="single" w:sz="2" w:space="0" w:color="E3E3E3"/>
                                  </w:divBdr>
                                  <w:divsChild>
                                    <w:div w:id="2035627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65466187">
          <w:marLeft w:val="0"/>
          <w:marRight w:val="0"/>
          <w:marTop w:val="0"/>
          <w:marBottom w:val="0"/>
          <w:divBdr>
            <w:top w:val="single" w:sz="2" w:space="0" w:color="E3E3E3"/>
            <w:left w:val="single" w:sz="2" w:space="0" w:color="E3E3E3"/>
            <w:bottom w:val="single" w:sz="2" w:space="0" w:color="E3E3E3"/>
            <w:right w:val="single" w:sz="2" w:space="0" w:color="E3E3E3"/>
          </w:divBdr>
          <w:divsChild>
            <w:div w:id="18892035">
              <w:marLeft w:val="0"/>
              <w:marRight w:val="0"/>
              <w:marTop w:val="100"/>
              <w:marBottom w:val="100"/>
              <w:divBdr>
                <w:top w:val="single" w:sz="2" w:space="0" w:color="E3E3E3"/>
                <w:left w:val="single" w:sz="2" w:space="0" w:color="E3E3E3"/>
                <w:bottom w:val="single" w:sz="2" w:space="0" w:color="E3E3E3"/>
                <w:right w:val="single" w:sz="2" w:space="0" w:color="E3E3E3"/>
              </w:divBdr>
              <w:divsChild>
                <w:div w:id="141969073">
                  <w:marLeft w:val="0"/>
                  <w:marRight w:val="0"/>
                  <w:marTop w:val="0"/>
                  <w:marBottom w:val="0"/>
                  <w:divBdr>
                    <w:top w:val="single" w:sz="2" w:space="0" w:color="E3E3E3"/>
                    <w:left w:val="single" w:sz="2" w:space="0" w:color="E3E3E3"/>
                    <w:bottom w:val="single" w:sz="2" w:space="0" w:color="E3E3E3"/>
                    <w:right w:val="single" w:sz="2" w:space="0" w:color="E3E3E3"/>
                  </w:divBdr>
                  <w:divsChild>
                    <w:div w:id="1167863731">
                      <w:marLeft w:val="0"/>
                      <w:marRight w:val="0"/>
                      <w:marTop w:val="0"/>
                      <w:marBottom w:val="0"/>
                      <w:divBdr>
                        <w:top w:val="single" w:sz="2" w:space="0" w:color="E3E3E3"/>
                        <w:left w:val="single" w:sz="2" w:space="0" w:color="E3E3E3"/>
                        <w:bottom w:val="single" w:sz="2" w:space="0" w:color="E3E3E3"/>
                        <w:right w:val="single" w:sz="2" w:space="0" w:color="E3E3E3"/>
                      </w:divBdr>
                      <w:divsChild>
                        <w:div w:id="1517498950">
                          <w:marLeft w:val="0"/>
                          <w:marRight w:val="0"/>
                          <w:marTop w:val="0"/>
                          <w:marBottom w:val="0"/>
                          <w:divBdr>
                            <w:top w:val="single" w:sz="2" w:space="0" w:color="E3E3E3"/>
                            <w:left w:val="single" w:sz="2" w:space="0" w:color="E3E3E3"/>
                            <w:bottom w:val="single" w:sz="2" w:space="0" w:color="E3E3E3"/>
                            <w:right w:val="single" w:sz="2" w:space="0" w:color="E3E3E3"/>
                          </w:divBdr>
                          <w:divsChild>
                            <w:div w:id="757949920">
                              <w:marLeft w:val="0"/>
                              <w:marRight w:val="0"/>
                              <w:marTop w:val="0"/>
                              <w:marBottom w:val="0"/>
                              <w:divBdr>
                                <w:top w:val="single" w:sz="2" w:space="0" w:color="E3E3E3"/>
                                <w:left w:val="single" w:sz="2" w:space="0" w:color="E3E3E3"/>
                                <w:bottom w:val="single" w:sz="2" w:space="0" w:color="E3E3E3"/>
                                <w:right w:val="single" w:sz="2" w:space="0" w:color="E3E3E3"/>
                              </w:divBdr>
                              <w:divsChild>
                                <w:div w:id="1656716331">
                                  <w:marLeft w:val="0"/>
                                  <w:marRight w:val="0"/>
                                  <w:marTop w:val="0"/>
                                  <w:marBottom w:val="0"/>
                                  <w:divBdr>
                                    <w:top w:val="single" w:sz="2" w:space="0" w:color="E3E3E3"/>
                                    <w:left w:val="single" w:sz="2" w:space="0" w:color="E3E3E3"/>
                                    <w:bottom w:val="single" w:sz="2" w:space="0" w:color="E3E3E3"/>
                                    <w:right w:val="single" w:sz="2" w:space="0" w:color="E3E3E3"/>
                                  </w:divBdr>
                                  <w:divsChild>
                                    <w:div w:id="9849655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55231401">
                      <w:marLeft w:val="0"/>
                      <w:marRight w:val="0"/>
                      <w:marTop w:val="0"/>
                      <w:marBottom w:val="0"/>
                      <w:divBdr>
                        <w:top w:val="single" w:sz="2" w:space="0" w:color="E3E3E3"/>
                        <w:left w:val="single" w:sz="2" w:space="0" w:color="E3E3E3"/>
                        <w:bottom w:val="single" w:sz="2" w:space="0" w:color="E3E3E3"/>
                        <w:right w:val="single" w:sz="2" w:space="0" w:color="E3E3E3"/>
                      </w:divBdr>
                      <w:divsChild>
                        <w:div w:id="1774278237">
                          <w:marLeft w:val="0"/>
                          <w:marRight w:val="0"/>
                          <w:marTop w:val="0"/>
                          <w:marBottom w:val="0"/>
                          <w:divBdr>
                            <w:top w:val="single" w:sz="2" w:space="0" w:color="E3E3E3"/>
                            <w:left w:val="single" w:sz="2" w:space="0" w:color="E3E3E3"/>
                            <w:bottom w:val="single" w:sz="2" w:space="0" w:color="E3E3E3"/>
                            <w:right w:val="single" w:sz="2" w:space="0" w:color="E3E3E3"/>
                          </w:divBdr>
                        </w:div>
                        <w:div w:id="444279120">
                          <w:marLeft w:val="0"/>
                          <w:marRight w:val="0"/>
                          <w:marTop w:val="0"/>
                          <w:marBottom w:val="0"/>
                          <w:divBdr>
                            <w:top w:val="single" w:sz="2" w:space="0" w:color="E3E3E3"/>
                            <w:left w:val="single" w:sz="2" w:space="0" w:color="E3E3E3"/>
                            <w:bottom w:val="single" w:sz="2" w:space="0" w:color="E3E3E3"/>
                            <w:right w:val="single" w:sz="2" w:space="0" w:color="E3E3E3"/>
                          </w:divBdr>
                          <w:divsChild>
                            <w:div w:id="762846681">
                              <w:marLeft w:val="0"/>
                              <w:marRight w:val="0"/>
                              <w:marTop w:val="0"/>
                              <w:marBottom w:val="0"/>
                              <w:divBdr>
                                <w:top w:val="single" w:sz="2" w:space="0" w:color="E3E3E3"/>
                                <w:left w:val="single" w:sz="2" w:space="0" w:color="E3E3E3"/>
                                <w:bottom w:val="single" w:sz="2" w:space="0" w:color="E3E3E3"/>
                                <w:right w:val="single" w:sz="2" w:space="0" w:color="E3E3E3"/>
                              </w:divBdr>
                              <w:divsChild>
                                <w:div w:id="1087729926">
                                  <w:marLeft w:val="0"/>
                                  <w:marRight w:val="0"/>
                                  <w:marTop w:val="0"/>
                                  <w:marBottom w:val="0"/>
                                  <w:divBdr>
                                    <w:top w:val="single" w:sz="2" w:space="0" w:color="E3E3E3"/>
                                    <w:left w:val="single" w:sz="2" w:space="0" w:color="E3E3E3"/>
                                    <w:bottom w:val="single" w:sz="2" w:space="0" w:color="E3E3E3"/>
                                    <w:right w:val="single" w:sz="2" w:space="0" w:color="E3E3E3"/>
                                  </w:divBdr>
                                  <w:divsChild>
                                    <w:div w:id="13875293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34058302">
      <w:bodyDiv w:val="1"/>
      <w:marLeft w:val="0"/>
      <w:marRight w:val="0"/>
      <w:marTop w:val="0"/>
      <w:marBottom w:val="0"/>
      <w:divBdr>
        <w:top w:val="none" w:sz="0" w:space="0" w:color="auto"/>
        <w:left w:val="none" w:sz="0" w:space="0" w:color="auto"/>
        <w:bottom w:val="none" w:sz="0" w:space="0" w:color="auto"/>
        <w:right w:val="none" w:sz="0" w:space="0" w:color="auto"/>
      </w:divBdr>
      <w:divsChild>
        <w:div w:id="1792161444">
          <w:marLeft w:val="0"/>
          <w:marRight w:val="0"/>
          <w:marTop w:val="0"/>
          <w:marBottom w:val="0"/>
          <w:divBdr>
            <w:top w:val="single" w:sz="2" w:space="0" w:color="E3E3E3"/>
            <w:left w:val="single" w:sz="2" w:space="0" w:color="E3E3E3"/>
            <w:bottom w:val="single" w:sz="2" w:space="0" w:color="E3E3E3"/>
            <w:right w:val="single" w:sz="2" w:space="0" w:color="E3E3E3"/>
          </w:divBdr>
          <w:divsChild>
            <w:div w:id="791750701">
              <w:marLeft w:val="0"/>
              <w:marRight w:val="0"/>
              <w:marTop w:val="0"/>
              <w:marBottom w:val="0"/>
              <w:divBdr>
                <w:top w:val="single" w:sz="2" w:space="0" w:color="E3E3E3"/>
                <w:left w:val="single" w:sz="2" w:space="0" w:color="E3E3E3"/>
                <w:bottom w:val="single" w:sz="2" w:space="0" w:color="E3E3E3"/>
                <w:right w:val="single" w:sz="2" w:space="0" w:color="E3E3E3"/>
              </w:divBdr>
              <w:divsChild>
                <w:div w:id="291135055">
                  <w:marLeft w:val="0"/>
                  <w:marRight w:val="0"/>
                  <w:marTop w:val="0"/>
                  <w:marBottom w:val="0"/>
                  <w:divBdr>
                    <w:top w:val="single" w:sz="2" w:space="0" w:color="E3E3E3"/>
                    <w:left w:val="single" w:sz="2" w:space="0" w:color="E3E3E3"/>
                    <w:bottom w:val="single" w:sz="2" w:space="0" w:color="E3E3E3"/>
                    <w:right w:val="single" w:sz="2" w:space="0" w:color="E3E3E3"/>
                  </w:divBdr>
                  <w:divsChild>
                    <w:div w:id="278995627">
                      <w:marLeft w:val="0"/>
                      <w:marRight w:val="0"/>
                      <w:marTop w:val="0"/>
                      <w:marBottom w:val="0"/>
                      <w:divBdr>
                        <w:top w:val="single" w:sz="2" w:space="0" w:color="E3E3E3"/>
                        <w:left w:val="single" w:sz="2" w:space="0" w:color="E3E3E3"/>
                        <w:bottom w:val="single" w:sz="2" w:space="0" w:color="E3E3E3"/>
                        <w:right w:val="single" w:sz="2" w:space="0" w:color="E3E3E3"/>
                      </w:divBdr>
                      <w:divsChild>
                        <w:div w:id="368530137">
                          <w:marLeft w:val="0"/>
                          <w:marRight w:val="0"/>
                          <w:marTop w:val="0"/>
                          <w:marBottom w:val="0"/>
                          <w:divBdr>
                            <w:top w:val="single" w:sz="2" w:space="0" w:color="E3E3E3"/>
                            <w:left w:val="single" w:sz="2" w:space="0" w:color="E3E3E3"/>
                            <w:bottom w:val="single" w:sz="2" w:space="0" w:color="E3E3E3"/>
                            <w:right w:val="single" w:sz="2" w:space="0" w:color="E3E3E3"/>
                          </w:divBdr>
                          <w:divsChild>
                            <w:div w:id="804347954">
                              <w:marLeft w:val="0"/>
                              <w:marRight w:val="0"/>
                              <w:marTop w:val="100"/>
                              <w:marBottom w:val="100"/>
                              <w:divBdr>
                                <w:top w:val="single" w:sz="2" w:space="0" w:color="E3E3E3"/>
                                <w:left w:val="single" w:sz="2" w:space="0" w:color="E3E3E3"/>
                                <w:bottom w:val="single" w:sz="2" w:space="0" w:color="E3E3E3"/>
                                <w:right w:val="single" w:sz="2" w:space="0" w:color="E3E3E3"/>
                              </w:divBdr>
                              <w:divsChild>
                                <w:div w:id="2112505328">
                                  <w:marLeft w:val="0"/>
                                  <w:marRight w:val="0"/>
                                  <w:marTop w:val="0"/>
                                  <w:marBottom w:val="0"/>
                                  <w:divBdr>
                                    <w:top w:val="single" w:sz="2" w:space="0" w:color="E3E3E3"/>
                                    <w:left w:val="single" w:sz="2" w:space="0" w:color="E3E3E3"/>
                                    <w:bottom w:val="single" w:sz="2" w:space="0" w:color="E3E3E3"/>
                                    <w:right w:val="single" w:sz="2" w:space="0" w:color="E3E3E3"/>
                                  </w:divBdr>
                                  <w:divsChild>
                                    <w:div w:id="1184320434">
                                      <w:marLeft w:val="0"/>
                                      <w:marRight w:val="0"/>
                                      <w:marTop w:val="0"/>
                                      <w:marBottom w:val="0"/>
                                      <w:divBdr>
                                        <w:top w:val="single" w:sz="2" w:space="0" w:color="E3E3E3"/>
                                        <w:left w:val="single" w:sz="2" w:space="0" w:color="E3E3E3"/>
                                        <w:bottom w:val="single" w:sz="2" w:space="0" w:color="E3E3E3"/>
                                        <w:right w:val="single" w:sz="2" w:space="0" w:color="E3E3E3"/>
                                      </w:divBdr>
                                      <w:divsChild>
                                        <w:div w:id="1860654655">
                                          <w:marLeft w:val="0"/>
                                          <w:marRight w:val="0"/>
                                          <w:marTop w:val="0"/>
                                          <w:marBottom w:val="0"/>
                                          <w:divBdr>
                                            <w:top w:val="single" w:sz="2" w:space="0" w:color="E3E3E3"/>
                                            <w:left w:val="single" w:sz="2" w:space="0" w:color="E3E3E3"/>
                                            <w:bottom w:val="single" w:sz="2" w:space="0" w:color="E3E3E3"/>
                                            <w:right w:val="single" w:sz="2" w:space="0" w:color="E3E3E3"/>
                                          </w:divBdr>
                                          <w:divsChild>
                                            <w:div w:id="1702196952">
                                              <w:marLeft w:val="0"/>
                                              <w:marRight w:val="0"/>
                                              <w:marTop w:val="0"/>
                                              <w:marBottom w:val="0"/>
                                              <w:divBdr>
                                                <w:top w:val="single" w:sz="2" w:space="0" w:color="E3E3E3"/>
                                                <w:left w:val="single" w:sz="2" w:space="0" w:color="E3E3E3"/>
                                                <w:bottom w:val="single" w:sz="2" w:space="0" w:color="E3E3E3"/>
                                                <w:right w:val="single" w:sz="2" w:space="0" w:color="E3E3E3"/>
                                              </w:divBdr>
                                              <w:divsChild>
                                                <w:div w:id="1699158360">
                                                  <w:marLeft w:val="0"/>
                                                  <w:marRight w:val="0"/>
                                                  <w:marTop w:val="0"/>
                                                  <w:marBottom w:val="0"/>
                                                  <w:divBdr>
                                                    <w:top w:val="single" w:sz="2" w:space="0" w:color="E3E3E3"/>
                                                    <w:left w:val="single" w:sz="2" w:space="0" w:color="E3E3E3"/>
                                                    <w:bottom w:val="single" w:sz="2" w:space="0" w:color="E3E3E3"/>
                                                    <w:right w:val="single" w:sz="2" w:space="0" w:color="E3E3E3"/>
                                                  </w:divBdr>
                                                  <w:divsChild>
                                                    <w:div w:id="11453212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94520641">
                          <w:marLeft w:val="0"/>
                          <w:marRight w:val="0"/>
                          <w:marTop w:val="0"/>
                          <w:marBottom w:val="0"/>
                          <w:divBdr>
                            <w:top w:val="single" w:sz="2" w:space="0" w:color="E3E3E3"/>
                            <w:left w:val="single" w:sz="2" w:space="0" w:color="E3E3E3"/>
                            <w:bottom w:val="single" w:sz="2" w:space="0" w:color="E3E3E3"/>
                            <w:right w:val="single" w:sz="2" w:space="0" w:color="E3E3E3"/>
                          </w:divBdr>
                          <w:divsChild>
                            <w:div w:id="100074667">
                              <w:marLeft w:val="0"/>
                              <w:marRight w:val="0"/>
                              <w:marTop w:val="100"/>
                              <w:marBottom w:val="100"/>
                              <w:divBdr>
                                <w:top w:val="single" w:sz="2" w:space="0" w:color="E3E3E3"/>
                                <w:left w:val="single" w:sz="2" w:space="0" w:color="E3E3E3"/>
                                <w:bottom w:val="single" w:sz="2" w:space="0" w:color="E3E3E3"/>
                                <w:right w:val="single" w:sz="2" w:space="0" w:color="E3E3E3"/>
                              </w:divBdr>
                              <w:divsChild>
                                <w:div w:id="156193581">
                                  <w:marLeft w:val="0"/>
                                  <w:marRight w:val="0"/>
                                  <w:marTop w:val="0"/>
                                  <w:marBottom w:val="0"/>
                                  <w:divBdr>
                                    <w:top w:val="single" w:sz="2" w:space="0" w:color="E3E3E3"/>
                                    <w:left w:val="single" w:sz="2" w:space="0" w:color="E3E3E3"/>
                                    <w:bottom w:val="single" w:sz="2" w:space="0" w:color="E3E3E3"/>
                                    <w:right w:val="single" w:sz="2" w:space="0" w:color="E3E3E3"/>
                                  </w:divBdr>
                                  <w:divsChild>
                                    <w:div w:id="1785535965">
                                      <w:marLeft w:val="0"/>
                                      <w:marRight w:val="0"/>
                                      <w:marTop w:val="0"/>
                                      <w:marBottom w:val="0"/>
                                      <w:divBdr>
                                        <w:top w:val="single" w:sz="2" w:space="0" w:color="E3E3E3"/>
                                        <w:left w:val="single" w:sz="2" w:space="0" w:color="E3E3E3"/>
                                        <w:bottom w:val="single" w:sz="2" w:space="0" w:color="E3E3E3"/>
                                        <w:right w:val="single" w:sz="2" w:space="0" w:color="E3E3E3"/>
                                      </w:divBdr>
                                      <w:divsChild>
                                        <w:div w:id="1841773828">
                                          <w:marLeft w:val="0"/>
                                          <w:marRight w:val="0"/>
                                          <w:marTop w:val="0"/>
                                          <w:marBottom w:val="0"/>
                                          <w:divBdr>
                                            <w:top w:val="single" w:sz="2" w:space="0" w:color="E3E3E3"/>
                                            <w:left w:val="single" w:sz="2" w:space="0" w:color="E3E3E3"/>
                                            <w:bottom w:val="single" w:sz="2" w:space="0" w:color="E3E3E3"/>
                                            <w:right w:val="single" w:sz="2" w:space="0" w:color="E3E3E3"/>
                                          </w:divBdr>
                                          <w:divsChild>
                                            <w:div w:id="1011025526">
                                              <w:marLeft w:val="0"/>
                                              <w:marRight w:val="0"/>
                                              <w:marTop w:val="0"/>
                                              <w:marBottom w:val="0"/>
                                              <w:divBdr>
                                                <w:top w:val="single" w:sz="2" w:space="0" w:color="E3E3E3"/>
                                                <w:left w:val="single" w:sz="2" w:space="0" w:color="E3E3E3"/>
                                                <w:bottom w:val="single" w:sz="2" w:space="0" w:color="E3E3E3"/>
                                                <w:right w:val="single" w:sz="2" w:space="0" w:color="E3E3E3"/>
                                              </w:divBdr>
                                              <w:divsChild>
                                                <w:div w:id="63257239">
                                                  <w:marLeft w:val="0"/>
                                                  <w:marRight w:val="0"/>
                                                  <w:marTop w:val="0"/>
                                                  <w:marBottom w:val="0"/>
                                                  <w:divBdr>
                                                    <w:top w:val="single" w:sz="2" w:space="0" w:color="E3E3E3"/>
                                                    <w:left w:val="single" w:sz="2" w:space="0" w:color="E3E3E3"/>
                                                    <w:bottom w:val="single" w:sz="2" w:space="0" w:color="E3E3E3"/>
                                                    <w:right w:val="single" w:sz="2" w:space="0" w:color="E3E3E3"/>
                                                  </w:divBdr>
                                                  <w:divsChild>
                                                    <w:div w:id="18919148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42345587">
                                      <w:marLeft w:val="0"/>
                                      <w:marRight w:val="0"/>
                                      <w:marTop w:val="0"/>
                                      <w:marBottom w:val="0"/>
                                      <w:divBdr>
                                        <w:top w:val="single" w:sz="2" w:space="0" w:color="E3E3E3"/>
                                        <w:left w:val="single" w:sz="2" w:space="0" w:color="E3E3E3"/>
                                        <w:bottom w:val="single" w:sz="2" w:space="0" w:color="E3E3E3"/>
                                        <w:right w:val="single" w:sz="2" w:space="0" w:color="E3E3E3"/>
                                      </w:divBdr>
                                      <w:divsChild>
                                        <w:div w:id="1161853386">
                                          <w:marLeft w:val="0"/>
                                          <w:marRight w:val="0"/>
                                          <w:marTop w:val="0"/>
                                          <w:marBottom w:val="0"/>
                                          <w:divBdr>
                                            <w:top w:val="single" w:sz="2" w:space="0" w:color="E3E3E3"/>
                                            <w:left w:val="single" w:sz="2" w:space="0" w:color="E3E3E3"/>
                                            <w:bottom w:val="single" w:sz="2" w:space="0" w:color="E3E3E3"/>
                                            <w:right w:val="single" w:sz="2" w:space="0" w:color="E3E3E3"/>
                                          </w:divBdr>
                                        </w:div>
                                        <w:div w:id="1164934061">
                                          <w:marLeft w:val="0"/>
                                          <w:marRight w:val="0"/>
                                          <w:marTop w:val="0"/>
                                          <w:marBottom w:val="0"/>
                                          <w:divBdr>
                                            <w:top w:val="single" w:sz="2" w:space="0" w:color="E3E3E3"/>
                                            <w:left w:val="single" w:sz="2" w:space="0" w:color="E3E3E3"/>
                                            <w:bottom w:val="single" w:sz="2" w:space="0" w:color="E3E3E3"/>
                                            <w:right w:val="single" w:sz="2" w:space="0" w:color="E3E3E3"/>
                                          </w:divBdr>
                                          <w:divsChild>
                                            <w:div w:id="2025327795">
                                              <w:marLeft w:val="0"/>
                                              <w:marRight w:val="0"/>
                                              <w:marTop w:val="0"/>
                                              <w:marBottom w:val="0"/>
                                              <w:divBdr>
                                                <w:top w:val="single" w:sz="2" w:space="0" w:color="E3E3E3"/>
                                                <w:left w:val="single" w:sz="2" w:space="0" w:color="E3E3E3"/>
                                                <w:bottom w:val="single" w:sz="2" w:space="0" w:color="E3E3E3"/>
                                                <w:right w:val="single" w:sz="2" w:space="0" w:color="E3E3E3"/>
                                              </w:divBdr>
                                              <w:divsChild>
                                                <w:div w:id="1817144147">
                                                  <w:marLeft w:val="0"/>
                                                  <w:marRight w:val="0"/>
                                                  <w:marTop w:val="0"/>
                                                  <w:marBottom w:val="0"/>
                                                  <w:divBdr>
                                                    <w:top w:val="single" w:sz="2" w:space="0" w:color="E3E3E3"/>
                                                    <w:left w:val="single" w:sz="2" w:space="0" w:color="E3E3E3"/>
                                                    <w:bottom w:val="single" w:sz="2" w:space="0" w:color="E3E3E3"/>
                                                    <w:right w:val="single" w:sz="2" w:space="0" w:color="E3E3E3"/>
                                                  </w:divBdr>
                                                  <w:divsChild>
                                                    <w:div w:id="16384916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33841453">
          <w:marLeft w:val="0"/>
          <w:marRight w:val="0"/>
          <w:marTop w:val="0"/>
          <w:marBottom w:val="0"/>
          <w:divBdr>
            <w:top w:val="none" w:sz="0" w:space="0" w:color="auto"/>
            <w:left w:val="none" w:sz="0" w:space="0" w:color="auto"/>
            <w:bottom w:val="none" w:sz="0" w:space="0" w:color="auto"/>
            <w:right w:val="none" w:sz="0" w:space="0" w:color="auto"/>
          </w:divBdr>
        </w:div>
      </w:divsChild>
    </w:div>
    <w:div w:id="1172917431">
      <w:bodyDiv w:val="1"/>
      <w:marLeft w:val="0"/>
      <w:marRight w:val="0"/>
      <w:marTop w:val="0"/>
      <w:marBottom w:val="0"/>
      <w:divBdr>
        <w:top w:val="none" w:sz="0" w:space="0" w:color="auto"/>
        <w:left w:val="none" w:sz="0" w:space="0" w:color="auto"/>
        <w:bottom w:val="none" w:sz="0" w:space="0" w:color="auto"/>
        <w:right w:val="none" w:sz="0" w:space="0" w:color="auto"/>
      </w:divBdr>
      <w:divsChild>
        <w:div w:id="815221851">
          <w:marLeft w:val="0"/>
          <w:marRight w:val="0"/>
          <w:marTop w:val="0"/>
          <w:marBottom w:val="0"/>
          <w:divBdr>
            <w:top w:val="single" w:sz="2" w:space="0" w:color="D9D9E3"/>
            <w:left w:val="single" w:sz="2" w:space="0" w:color="D9D9E3"/>
            <w:bottom w:val="single" w:sz="2" w:space="0" w:color="D9D9E3"/>
            <w:right w:val="single" w:sz="2" w:space="0" w:color="D9D9E3"/>
          </w:divBdr>
          <w:divsChild>
            <w:div w:id="384449618">
              <w:marLeft w:val="0"/>
              <w:marRight w:val="0"/>
              <w:marTop w:val="100"/>
              <w:marBottom w:val="100"/>
              <w:divBdr>
                <w:top w:val="single" w:sz="2" w:space="0" w:color="D9D9E3"/>
                <w:left w:val="single" w:sz="2" w:space="0" w:color="D9D9E3"/>
                <w:bottom w:val="single" w:sz="2" w:space="0" w:color="D9D9E3"/>
                <w:right w:val="single" w:sz="2" w:space="0" w:color="D9D9E3"/>
              </w:divBdr>
              <w:divsChild>
                <w:div w:id="1681851920">
                  <w:marLeft w:val="0"/>
                  <w:marRight w:val="0"/>
                  <w:marTop w:val="0"/>
                  <w:marBottom w:val="0"/>
                  <w:divBdr>
                    <w:top w:val="single" w:sz="2" w:space="0" w:color="D9D9E3"/>
                    <w:left w:val="single" w:sz="2" w:space="0" w:color="D9D9E3"/>
                    <w:bottom w:val="single" w:sz="2" w:space="0" w:color="D9D9E3"/>
                    <w:right w:val="single" w:sz="2" w:space="0" w:color="D9D9E3"/>
                  </w:divBdr>
                  <w:divsChild>
                    <w:div w:id="1177959691">
                      <w:marLeft w:val="0"/>
                      <w:marRight w:val="0"/>
                      <w:marTop w:val="0"/>
                      <w:marBottom w:val="0"/>
                      <w:divBdr>
                        <w:top w:val="single" w:sz="2" w:space="0" w:color="D9D9E3"/>
                        <w:left w:val="single" w:sz="2" w:space="0" w:color="D9D9E3"/>
                        <w:bottom w:val="single" w:sz="2" w:space="0" w:color="D9D9E3"/>
                        <w:right w:val="single" w:sz="2" w:space="0" w:color="D9D9E3"/>
                      </w:divBdr>
                      <w:divsChild>
                        <w:div w:id="326128367">
                          <w:marLeft w:val="0"/>
                          <w:marRight w:val="0"/>
                          <w:marTop w:val="0"/>
                          <w:marBottom w:val="0"/>
                          <w:divBdr>
                            <w:top w:val="single" w:sz="2" w:space="0" w:color="D9D9E3"/>
                            <w:left w:val="single" w:sz="2" w:space="0" w:color="D9D9E3"/>
                            <w:bottom w:val="single" w:sz="2" w:space="0" w:color="D9D9E3"/>
                            <w:right w:val="single" w:sz="2" w:space="0" w:color="D9D9E3"/>
                          </w:divBdr>
                          <w:divsChild>
                            <w:div w:id="422185775">
                              <w:marLeft w:val="0"/>
                              <w:marRight w:val="0"/>
                              <w:marTop w:val="0"/>
                              <w:marBottom w:val="0"/>
                              <w:divBdr>
                                <w:top w:val="single" w:sz="2" w:space="0" w:color="D9D9E3"/>
                                <w:left w:val="single" w:sz="2" w:space="0" w:color="D9D9E3"/>
                                <w:bottom w:val="single" w:sz="2" w:space="0" w:color="D9D9E3"/>
                                <w:right w:val="single" w:sz="2" w:space="0" w:color="D9D9E3"/>
                              </w:divBdr>
                              <w:divsChild>
                                <w:div w:id="52507642">
                                  <w:marLeft w:val="0"/>
                                  <w:marRight w:val="0"/>
                                  <w:marTop w:val="0"/>
                                  <w:marBottom w:val="0"/>
                                  <w:divBdr>
                                    <w:top w:val="single" w:sz="2" w:space="0" w:color="D9D9E3"/>
                                    <w:left w:val="single" w:sz="2" w:space="0" w:color="D9D9E3"/>
                                    <w:bottom w:val="single" w:sz="2" w:space="0" w:color="D9D9E3"/>
                                    <w:right w:val="single" w:sz="2" w:space="0" w:color="D9D9E3"/>
                                  </w:divBdr>
                                  <w:divsChild>
                                    <w:div w:id="2217920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29890821">
          <w:marLeft w:val="0"/>
          <w:marRight w:val="0"/>
          <w:marTop w:val="0"/>
          <w:marBottom w:val="0"/>
          <w:divBdr>
            <w:top w:val="single" w:sz="2" w:space="0" w:color="D9D9E3"/>
            <w:left w:val="single" w:sz="2" w:space="0" w:color="D9D9E3"/>
            <w:bottom w:val="single" w:sz="2" w:space="0" w:color="D9D9E3"/>
            <w:right w:val="single" w:sz="2" w:space="0" w:color="D9D9E3"/>
          </w:divBdr>
          <w:divsChild>
            <w:div w:id="1322546063">
              <w:marLeft w:val="0"/>
              <w:marRight w:val="0"/>
              <w:marTop w:val="100"/>
              <w:marBottom w:val="100"/>
              <w:divBdr>
                <w:top w:val="single" w:sz="2" w:space="0" w:color="D9D9E3"/>
                <w:left w:val="single" w:sz="2" w:space="0" w:color="D9D9E3"/>
                <w:bottom w:val="single" w:sz="2" w:space="0" w:color="D9D9E3"/>
                <w:right w:val="single" w:sz="2" w:space="0" w:color="D9D9E3"/>
              </w:divBdr>
              <w:divsChild>
                <w:div w:id="922446567">
                  <w:marLeft w:val="0"/>
                  <w:marRight w:val="0"/>
                  <w:marTop w:val="0"/>
                  <w:marBottom w:val="0"/>
                  <w:divBdr>
                    <w:top w:val="single" w:sz="2" w:space="0" w:color="D9D9E3"/>
                    <w:left w:val="single" w:sz="2" w:space="0" w:color="D9D9E3"/>
                    <w:bottom w:val="single" w:sz="2" w:space="0" w:color="D9D9E3"/>
                    <w:right w:val="single" w:sz="2" w:space="0" w:color="D9D9E3"/>
                  </w:divBdr>
                  <w:divsChild>
                    <w:div w:id="2145652965">
                      <w:marLeft w:val="0"/>
                      <w:marRight w:val="0"/>
                      <w:marTop w:val="0"/>
                      <w:marBottom w:val="0"/>
                      <w:divBdr>
                        <w:top w:val="single" w:sz="2" w:space="0" w:color="D9D9E3"/>
                        <w:left w:val="single" w:sz="2" w:space="0" w:color="D9D9E3"/>
                        <w:bottom w:val="single" w:sz="2" w:space="0" w:color="D9D9E3"/>
                        <w:right w:val="single" w:sz="2" w:space="0" w:color="D9D9E3"/>
                      </w:divBdr>
                      <w:divsChild>
                        <w:div w:id="816844924">
                          <w:marLeft w:val="0"/>
                          <w:marRight w:val="0"/>
                          <w:marTop w:val="0"/>
                          <w:marBottom w:val="0"/>
                          <w:divBdr>
                            <w:top w:val="single" w:sz="2" w:space="0" w:color="D9D9E3"/>
                            <w:left w:val="single" w:sz="2" w:space="0" w:color="D9D9E3"/>
                            <w:bottom w:val="single" w:sz="2" w:space="0" w:color="D9D9E3"/>
                            <w:right w:val="single" w:sz="2" w:space="0" w:color="D9D9E3"/>
                          </w:divBdr>
                          <w:divsChild>
                            <w:div w:id="590553805">
                              <w:marLeft w:val="0"/>
                              <w:marRight w:val="0"/>
                              <w:marTop w:val="0"/>
                              <w:marBottom w:val="0"/>
                              <w:divBdr>
                                <w:top w:val="single" w:sz="2" w:space="0" w:color="D9D9E3"/>
                                <w:left w:val="single" w:sz="2" w:space="0" w:color="D9D9E3"/>
                                <w:bottom w:val="single" w:sz="2" w:space="0" w:color="D9D9E3"/>
                                <w:right w:val="single" w:sz="2" w:space="0" w:color="D9D9E3"/>
                              </w:divBdr>
                              <w:divsChild>
                                <w:div w:id="922183364">
                                  <w:marLeft w:val="0"/>
                                  <w:marRight w:val="0"/>
                                  <w:marTop w:val="0"/>
                                  <w:marBottom w:val="0"/>
                                  <w:divBdr>
                                    <w:top w:val="single" w:sz="2" w:space="0" w:color="D9D9E3"/>
                                    <w:left w:val="single" w:sz="2" w:space="0" w:color="D9D9E3"/>
                                    <w:bottom w:val="single" w:sz="2" w:space="0" w:color="D9D9E3"/>
                                    <w:right w:val="single" w:sz="2" w:space="0" w:color="D9D9E3"/>
                                  </w:divBdr>
                                  <w:divsChild>
                                    <w:div w:id="18281590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59658269">
                      <w:marLeft w:val="0"/>
                      <w:marRight w:val="0"/>
                      <w:marTop w:val="0"/>
                      <w:marBottom w:val="0"/>
                      <w:divBdr>
                        <w:top w:val="single" w:sz="2" w:space="0" w:color="D9D9E3"/>
                        <w:left w:val="single" w:sz="2" w:space="0" w:color="D9D9E3"/>
                        <w:bottom w:val="single" w:sz="2" w:space="0" w:color="D9D9E3"/>
                        <w:right w:val="single" w:sz="2" w:space="0" w:color="D9D9E3"/>
                      </w:divBdr>
                      <w:divsChild>
                        <w:div w:id="473527934">
                          <w:marLeft w:val="0"/>
                          <w:marRight w:val="0"/>
                          <w:marTop w:val="0"/>
                          <w:marBottom w:val="0"/>
                          <w:divBdr>
                            <w:top w:val="single" w:sz="2" w:space="0" w:color="D9D9E3"/>
                            <w:left w:val="single" w:sz="2" w:space="0" w:color="D9D9E3"/>
                            <w:bottom w:val="single" w:sz="2" w:space="0" w:color="D9D9E3"/>
                            <w:right w:val="single" w:sz="2" w:space="0" w:color="D9D9E3"/>
                          </w:divBdr>
                        </w:div>
                        <w:div w:id="1483737542">
                          <w:marLeft w:val="0"/>
                          <w:marRight w:val="0"/>
                          <w:marTop w:val="0"/>
                          <w:marBottom w:val="0"/>
                          <w:divBdr>
                            <w:top w:val="single" w:sz="2" w:space="0" w:color="D9D9E3"/>
                            <w:left w:val="single" w:sz="2" w:space="0" w:color="D9D9E3"/>
                            <w:bottom w:val="single" w:sz="2" w:space="0" w:color="D9D9E3"/>
                            <w:right w:val="single" w:sz="2" w:space="0" w:color="D9D9E3"/>
                          </w:divBdr>
                          <w:divsChild>
                            <w:div w:id="1448281631">
                              <w:marLeft w:val="0"/>
                              <w:marRight w:val="0"/>
                              <w:marTop w:val="0"/>
                              <w:marBottom w:val="0"/>
                              <w:divBdr>
                                <w:top w:val="single" w:sz="2" w:space="0" w:color="D9D9E3"/>
                                <w:left w:val="single" w:sz="2" w:space="0" w:color="D9D9E3"/>
                                <w:bottom w:val="single" w:sz="2" w:space="0" w:color="D9D9E3"/>
                                <w:right w:val="single" w:sz="2" w:space="0" w:color="D9D9E3"/>
                              </w:divBdr>
                              <w:divsChild>
                                <w:div w:id="99302613">
                                  <w:marLeft w:val="0"/>
                                  <w:marRight w:val="0"/>
                                  <w:marTop w:val="0"/>
                                  <w:marBottom w:val="0"/>
                                  <w:divBdr>
                                    <w:top w:val="single" w:sz="2" w:space="0" w:color="D9D9E3"/>
                                    <w:left w:val="single" w:sz="2" w:space="0" w:color="D9D9E3"/>
                                    <w:bottom w:val="single" w:sz="2" w:space="0" w:color="D9D9E3"/>
                                    <w:right w:val="single" w:sz="2" w:space="0" w:color="D9D9E3"/>
                                  </w:divBdr>
                                  <w:divsChild>
                                    <w:div w:id="18092820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13881297">
      <w:bodyDiv w:val="1"/>
      <w:marLeft w:val="0"/>
      <w:marRight w:val="0"/>
      <w:marTop w:val="0"/>
      <w:marBottom w:val="0"/>
      <w:divBdr>
        <w:top w:val="none" w:sz="0" w:space="0" w:color="auto"/>
        <w:left w:val="none" w:sz="0" w:space="0" w:color="auto"/>
        <w:bottom w:val="none" w:sz="0" w:space="0" w:color="auto"/>
        <w:right w:val="none" w:sz="0" w:space="0" w:color="auto"/>
      </w:divBdr>
      <w:divsChild>
        <w:div w:id="537277166">
          <w:marLeft w:val="0"/>
          <w:marRight w:val="0"/>
          <w:marTop w:val="0"/>
          <w:marBottom w:val="0"/>
          <w:divBdr>
            <w:top w:val="single" w:sz="2" w:space="0" w:color="E3E3E3"/>
            <w:left w:val="single" w:sz="2" w:space="0" w:color="E3E3E3"/>
            <w:bottom w:val="single" w:sz="2" w:space="0" w:color="E3E3E3"/>
            <w:right w:val="single" w:sz="2" w:space="0" w:color="E3E3E3"/>
          </w:divBdr>
          <w:divsChild>
            <w:div w:id="1898393491">
              <w:marLeft w:val="0"/>
              <w:marRight w:val="0"/>
              <w:marTop w:val="0"/>
              <w:marBottom w:val="0"/>
              <w:divBdr>
                <w:top w:val="single" w:sz="2" w:space="0" w:color="E3E3E3"/>
                <w:left w:val="single" w:sz="2" w:space="0" w:color="E3E3E3"/>
                <w:bottom w:val="single" w:sz="2" w:space="0" w:color="E3E3E3"/>
                <w:right w:val="single" w:sz="2" w:space="0" w:color="E3E3E3"/>
              </w:divBdr>
              <w:divsChild>
                <w:div w:id="1398554454">
                  <w:marLeft w:val="0"/>
                  <w:marRight w:val="0"/>
                  <w:marTop w:val="0"/>
                  <w:marBottom w:val="0"/>
                  <w:divBdr>
                    <w:top w:val="single" w:sz="2" w:space="0" w:color="E3E3E3"/>
                    <w:left w:val="single" w:sz="2" w:space="0" w:color="E3E3E3"/>
                    <w:bottom w:val="single" w:sz="2" w:space="0" w:color="E3E3E3"/>
                    <w:right w:val="single" w:sz="2" w:space="0" w:color="E3E3E3"/>
                  </w:divBdr>
                  <w:divsChild>
                    <w:div w:id="914634571">
                      <w:marLeft w:val="0"/>
                      <w:marRight w:val="0"/>
                      <w:marTop w:val="0"/>
                      <w:marBottom w:val="0"/>
                      <w:divBdr>
                        <w:top w:val="single" w:sz="2" w:space="0" w:color="E3E3E3"/>
                        <w:left w:val="single" w:sz="2" w:space="0" w:color="E3E3E3"/>
                        <w:bottom w:val="single" w:sz="2" w:space="0" w:color="E3E3E3"/>
                        <w:right w:val="single" w:sz="2" w:space="0" w:color="E3E3E3"/>
                      </w:divBdr>
                      <w:divsChild>
                        <w:div w:id="4985398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15994833">
          <w:marLeft w:val="0"/>
          <w:marRight w:val="0"/>
          <w:marTop w:val="0"/>
          <w:marBottom w:val="0"/>
          <w:divBdr>
            <w:top w:val="single" w:sz="2" w:space="0" w:color="E3E3E3"/>
            <w:left w:val="single" w:sz="2" w:space="0" w:color="E3E3E3"/>
            <w:bottom w:val="single" w:sz="2" w:space="0" w:color="E3E3E3"/>
            <w:right w:val="single" w:sz="2" w:space="0" w:color="E3E3E3"/>
          </w:divBdr>
          <w:divsChild>
            <w:div w:id="1630669775">
              <w:marLeft w:val="0"/>
              <w:marRight w:val="0"/>
              <w:marTop w:val="0"/>
              <w:marBottom w:val="0"/>
              <w:divBdr>
                <w:top w:val="single" w:sz="2" w:space="0" w:color="E3E3E3"/>
                <w:left w:val="single" w:sz="2" w:space="0" w:color="E3E3E3"/>
                <w:bottom w:val="single" w:sz="2" w:space="0" w:color="E3E3E3"/>
                <w:right w:val="single" w:sz="2" w:space="0" w:color="E3E3E3"/>
              </w:divBdr>
            </w:div>
            <w:div w:id="559248477">
              <w:marLeft w:val="0"/>
              <w:marRight w:val="0"/>
              <w:marTop w:val="0"/>
              <w:marBottom w:val="0"/>
              <w:divBdr>
                <w:top w:val="single" w:sz="2" w:space="0" w:color="E3E3E3"/>
                <w:left w:val="single" w:sz="2" w:space="0" w:color="E3E3E3"/>
                <w:bottom w:val="single" w:sz="2" w:space="0" w:color="E3E3E3"/>
                <w:right w:val="single" w:sz="2" w:space="0" w:color="E3E3E3"/>
              </w:divBdr>
              <w:divsChild>
                <w:div w:id="1276710700">
                  <w:marLeft w:val="0"/>
                  <w:marRight w:val="0"/>
                  <w:marTop w:val="0"/>
                  <w:marBottom w:val="0"/>
                  <w:divBdr>
                    <w:top w:val="single" w:sz="2" w:space="0" w:color="E3E3E3"/>
                    <w:left w:val="single" w:sz="2" w:space="0" w:color="E3E3E3"/>
                    <w:bottom w:val="single" w:sz="2" w:space="0" w:color="E3E3E3"/>
                    <w:right w:val="single" w:sz="2" w:space="0" w:color="E3E3E3"/>
                  </w:divBdr>
                  <w:divsChild>
                    <w:div w:id="480461884">
                      <w:marLeft w:val="0"/>
                      <w:marRight w:val="0"/>
                      <w:marTop w:val="0"/>
                      <w:marBottom w:val="0"/>
                      <w:divBdr>
                        <w:top w:val="single" w:sz="2" w:space="0" w:color="E3E3E3"/>
                        <w:left w:val="single" w:sz="2" w:space="0" w:color="E3E3E3"/>
                        <w:bottom w:val="single" w:sz="2" w:space="0" w:color="E3E3E3"/>
                        <w:right w:val="single" w:sz="2" w:space="0" w:color="E3E3E3"/>
                      </w:divBdr>
                      <w:divsChild>
                        <w:div w:id="3469519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280842314">
      <w:bodyDiv w:val="1"/>
      <w:marLeft w:val="0"/>
      <w:marRight w:val="0"/>
      <w:marTop w:val="0"/>
      <w:marBottom w:val="0"/>
      <w:divBdr>
        <w:top w:val="none" w:sz="0" w:space="0" w:color="auto"/>
        <w:left w:val="none" w:sz="0" w:space="0" w:color="auto"/>
        <w:bottom w:val="none" w:sz="0" w:space="0" w:color="auto"/>
        <w:right w:val="none" w:sz="0" w:space="0" w:color="auto"/>
      </w:divBdr>
      <w:divsChild>
        <w:div w:id="552425592">
          <w:marLeft w:val="0"/>
          <w:marRight w:val="0"/>
          <w:marTop w:val="0"/>
          <w:marBottom w:val="0"/>
          <w:divBdr>
            <w:top w:val="single" w:sz="2" w:space="0" w:color="E3E3E3"/>
            <w:left w:val="single" w:sz="2" w:space="0" w:color="E3E3E3"/>
            <w:bottom w:val="single" w:sz="2" w:space="0" w:color="E3E3E3"/>
            <w:right w:val="single" w:sz="2" w:space="0" w:color="E3E3E3"/>
          </w:divBdr>
          <w:divsChild>
            <w:div w:id="1821725589">
              <w:marLeft w:val="0"/>
              <w:marRight w:val="0"/>
              <w:marTop w:val="100"/>
              <w:marBottom w:val="100"/>
              <w:divBdr>
                <w:top w:val="single" w:sz="2" w:space="0" w:color="E3E3E3"/>
                <w:left w:val="single" w:sz="2" w:space="0" w:color="E3E3E3"/>
                <w:bottom w:val="single" w:sz="2" w:space="0" w:color="E3E3E3"/>
                <w:right w:val="single" w:sz="2" w:space="0" w:color="E3E3E3"/>
              </w:divBdr>
              <w:divsChild>
                <w:div w:id="882521638">
                  <w:marLeft w:val="0"/>
                  <w:marRight w:val="0"/>
                  <w:marTop w:val="0"/>
                  <w:marBottom w:val="0"/>
                  <w:divBdr>
                    <w:top w:val="single" w:sz="2" w:space="0" w:color="E3E3E3"/>
                    <w:left w:val="single" w:sz="2" w:space="0" w:color="E3E3E3"/>
                    <w:bottom w:val="single" w:sz="2" w:space="0" w:color="E3E3E3"/>
                    <w:right w:val="single" w:sz="2" w:space="0" w:color="E3E3E3"/>
                  </w:divBdr>
                  <w:divsChild>
                    <w:div w:id="1489904036">
                      <w:marLeft w:val="0"/>
                      <w:marRight w:val="0"/>
                      <w:marTop w:val="0"/>
                      <w:marBottom w:val="0"/>
                      <w:divBdr>
                        <w:top w:val="single" w:sz="2" w:space="0" w:color="E3E3E3"/>
                        <w:left w:val="single" w:sz="2" w:space="0" w:color="E3E3E3"/>
                        <w:bottom w:val="single" w:sz="2" w:space="0" w:color="E3E3E3"/>
                        <w:right w:val="single" w:sz="2" w:space="0" w:color="E3E3E3"/>
                      </w:divBdr>
                      <w:divsChild>
                        <w:div w:id="2091613996">
                          <w:marLeft w:val="0"/>
                          <w:marRight w:val="0"/>
                          <w:marTop w:val="0"/>
                          <w:marBottom w:val="0"/>
                          <w:divBdr>
                            <w:top w:val="single" w:sz="2" w:space="0" w:color="E3E3E3"/>
                            <w:left w:val="single" w:sz="2" w:space="0" w:color="E3E3E3"/>
                            <w:bottom w:val="single" w:sz="2" w:space="0" w:color="E3E3E3"/>
                            <w:right w:val="single" w:sz="2" w:space="0" w:color="E3E3E3"/>
                          </w:divBdr>
                          <w:divsChild>
                            <w:div w:id="259218872">
                              <w:marLeft w:val="0"/>
                              <w:marRight w:val="0"/>
                              <w:marTop w:val="0"/>
                              <w:marBottom w:val="0"/>
                              <w:divBdr>
                                <w:top w:val="single" w:sz="2" w:space="0" w:color="E3E3E3"/>
                                <w:left w:val="single" w:sz="2" w:space="0" w:color="E3E3E3"/>
                                <w:bottom w:val="single" w:sz="2" w:space="0" w:color="E3E3E3"/>
                                <w:right w:val="single" w:sz="2" w:space="0" w:color="E3E3E3"/>
                              </w:divBdr>
                              <w:divsChild>
                                <w:div w:id="1004168977">
                                  <w:marLeft w:val="0"/>
                                  <w:marRight w:val="0"/>
                                  <w:marTop w:val="0"/>
                                  <w:marBottom w:val="0"/>
                                  <w:divBdr>
                                    <w:top w:val="single" w:sz="2" w:space="0" w:color="E3E3E3"/>
                                    <w:left w:val="single" w:sz="2" w:space="0" w:color="E3E3E3"/>
                                    <w:bottom w:val="single" w:sz="2" w:space="0" w:color="E3E3E3"/>
                                    <w:right w:val="single" w:sz="2" w:space="0" w:color="E3E3E3"/>
                                  </w:divBdr>
                                  <w:divsChild>
                                    <w:div w:id="18043469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62782681">
          <w:marLeft w:val="0"/>
          <w:marRight w:val="0"/>
          <w:marTop w:val="0"/>
          <w:marBottom w:val="0"/>
          <w:divBdr>
            <w:top w:val="single" w:sz="2" w:space="0" w:color="E3E3E3"/>
            <w:left w:val="single" w:sz="2" w:space="0" w:color="E3E3E3"/>
            <w:bottom w:val="single" w:sz="2" w:space="0" w:color="E3E3E3"/>
            <w:right w:val="single" w:sz="2" w:space="0" w:color="E3E3E3"/>
          </w:divBdr>
          <w:divsChild>
            <w:div w:id="1978027659">
              <w:marLeft w:val="0"/>
              <w:marRight w:val="0"/>
              <w:marTop w:val="100"/>
              <w:marBottom w:val="100"/>
              <w:divBdr>
                <w:top w:val="single" w:sz="2" w:space="0" w:color="E3E3E3"/>
                <w:left w:val="single" w:sz="2" w:space="0" w:color="E3E3E3"/>
                <w:bottom w:val="single" w:sz="2" w:space="0" w:color="E3E3E3"/>
                <w:right w:val="single" w:sz="2" w:space="0" w:color="E3E3E3"/>
              </w:divBdr>
              <w:divsChild>
                <w:div w:id="216551319">
                  <w:marLeft w:val="0"/>
                  <w:marRight w:val="0"/>
                  <w:marTop w:val="0"/>
                  <w:marBottom w:val="0"/>
                  <w:divBdr>
                    <w:top w:val="single" w:sz="2" w:space="0" w:color="E3E3E3"/>
                    <w:left w:val="single" w:sz="2" w:space="0" w:color="E3E3E3"/>
                    <w:bottom w:val="single" w:sz="2" w:space="0" w:color="E3E3E3"/>
                    <w:right w:val="single" w:sz="2" w:space="0" w:color="E3E3E3"/>
                  </w:divBdr>
                  <w:divsChild>
                    <w:div w:id="730689518">
                      <w:marLeft w:val="0"/>
                      <w:marRight w:val="0"/>
                      <w:marTop w:val="0"/>
                      <w:marBottom w:val="0"/>
                      <w:divBdr>
                        <w:top w:val="single" w:sz="2" w:space="0" w:color="E3E3E3"/>
                        <w:left w:val="single" w:sz="2" w:space="0" w:color="E3E3E3"/>
                        <w:bottom w:val="single" w:sz="2" w:space="0" w:color="E3E3E3"/>
                        <w:right w:val="single" w:sz="2" w:space="0" w:color="E3E3E3"/>
                      </w:divBdr>
                      <w:divsChild>
                        <w:div w:id="1002271296">
                          <w:marLeft w:val="0"/>
                          <w:marRight w:val="0"/>
                          <w:marTop w:val="0"/>
                          <w:marBottom w:val="0"/>
                          <w:divBdr>
                            <w:top w:val="single" w:sz="2" w:space="0" w:color="E3E3E3"/>
                            <w:left w:val="single" w:sz="2" w:space="0" w:color="E3E3E3"/>
                            <w:bottom w:val="single" w:sz="2" w:space="0" w:color="E3E3E3"/>
                            <w:right w:val="single" w:sz="2" w:space="0" w:color="E3E3E3"/>
                          </w:divBdr>
                          <w:divsChild>
                            <w:div w:id="1957983402">
                              <w:marLeft w:val="0"/>
                              <w:marRight w:val="0"/>
                              <w:marTop w:val="0"/>
                              <w:marBottom w:val="0"/>
                              <w:divBdr>
                                <w:top w:val="single" w:sz="2" w:space="0" w:color="E3E3E3"/>
                                <w:left w:val="single" w:sz="2" w:space="0" w:color="E3E3E3"/>
                                <w:bottom w:val="single" w:sz="2" w:space="0" w:color="E3E3E3"/>
                                <w:right w:val="single" w:sz="2" w:space="0" w:color="E3E3E3"/>
                              </w:divBdr>
                              <w:divsChild>
                                <w:div w:id="1321038282">
                                  <w:marLeft w:val="0"/>
                                  <w:marRight w:val="0"/>
                                  <w:marTop w:val="0"/>
                                  <w:marBottom w:val="0"/>
                                  <w:divBdr>
                                    <w:top w:val="single" w:sz="2" w:space="0" w:color="E3E3E3"/>
                                    <w:left w:val="single" w:sz="2" w:space="0" w:color="E3E3E3"/>
                                    <w:bottom w:val="single" w:sz="2" w:space="0" w:color="E3E3E3"/>
                                    <w:right w:val="single" w:sz="2" w:space="0" w:color="E3E3E3"/>
                                  </w:divBdr>
                                  <w:divsChild>
                                    <w:div w:id="4133607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4452924">
                      <w:marLeft w:val="0"/>
                      <w:marRight w:val="0"/>
                      <w:marTop w:val="0"/>
                      <w:marBottom w:val="0"/>
                      <w:divBdr>
                        <w:top w:val="single" w:sz="2" w:space="0" w:color="E3E3E3"/>
                        <w:left w:val="single" w:sz="2" w:space="0" w:color="E3E3E3"/>
                        <w:bottom w:val="single" w:sz="2" w:space="0" w:color="E3E3E3"/>
                        <w:right w:val="single" w:sz="2" w:space="0" w:color="E3E3E3"/>
                      </w:divBdr>
                      <w:divsChild>
                        <w:div w:id="908537008">
                          <w:marLeft w:val="0"/>
                          <w:marRight w:val="0"/>
                          <w:marTop w:val="0"/>
                          <w:marBottom w:val="0"/>
                          <w:divBdr>
                            <w:top w:val="single" w:sz="2" w:space="0" w:color="E3E3E3"/>
                            <w:left w:val="single" w:sz="2" w:space="0" w:color="E3E3E3"/>
                            <w:bottom w:val="single" w:sz="2" w:space="0" w:color="E3E3E3"/>
                            <w:right w:val="single" w:sz="2" w:space="0" w:color="E3E3E3"/>
                          </w:divBdr>
                        </w:div>
                        <w:div w:id="68354582">
                          <w:marLeft w:val="0"/>
                          <w:marRight w:val="0"/>
                          <w:marTop w:val="0"/>
                          <w:marBottom w:val="0"/>
                          <w:divBdr>
                            <w:top w:val="single" w:sz="2" w:space="0" w:color="E3E3E3"/>
                            <w:left w:val="single" w:sz="2" w:space="0" w:color="E3E3E3"/>
                            <w:bottom w:val="single" w:sz="2" w:space="0" w:color="E3E3E3"/>
                            <w:right w:val="single" w:sz="2" w:space="0" w:color="E3E3E3"/>
                          </w:divBdr>
                          <w:divsChild>
                            <w:div w:id="2026398500">
                              <w:marLeft w:val="0"/>
                              <w:marRight w:val="0"/>
                              <w:marTop w:val="0"/>
                              <w:marBottom w:val="0"/>
                              <w:divBdr>
                                <w:top w:val="single" w:sz="2" w:space="0" w:color="E3E3E3"/>
                                <w:left w:val="single" w:sz="2" w:space="0" w:color="E3E3E3"/>
                                <w:bottom w:val="single" w:sz="2" w:space="0" w:color="E3E3E3"/>
                                <w:right w:val="single" w:sz="2" w:space="0" w:color="E3E3E3"/>
                              </w:divBdr>
                              <w:divsChild>
                                <w:div w:id="1358047254">
                                  <w:marLeft w:val="0"/>
                                  <w:marRight w:val="0"/>
                                  <w:marTop w:val="0"/>
                                  <w:marBottom w:val="0"/>
                                  <w:divBdr>
                                    <w:top w:val="single" w:sz="2" w:space="0" w:color="E3E3E3"/>
                                    <w:left w:val="single" w:sz="2" w:space="0" w:color="E3E3E3"/>
                                    <w:bottom w:val="single" w:sz="2" w:space="0" w:color="E3E3E3"/>
                                    <w:right w:val="single" w:sz="2" w:space="0" w:color="E3E3E3"/>
                                  </w:divBdr>
                                  <w:divsChild>
                                    <w:div w:id="17711190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90817673">
      <w:bodyDiv w:val="1"/>
      <w:marLeft w:val="0"/>
      <w:marRight w:val="0"/>
      <w:marTop w:val="0"/>
      <w:marBottom w:val="0"/>
      <w:divBdr>
        <w:top w:val="none" w:sz="0" w:space="0" w:color="auto"/>
        <w:left w:val="none" w:sz="0" w:space="0" w:color="auto"/>
        <w:bottom w:val="none" w:sz="0" w:space="0" w:color="auto"/>
        <w:right w:val="none" w:sz="0" w:space="0" w:color="auto"/>
      </w:divBdr>
      <w:divsChild>
        <w:div w:id="1598516104">
          <w:marLeft w:val="0"/>
          <w:marRight w:val="0"/>
          <w:marTop w:val="0"/>
          <w:marBottom w:val="0"/>
          <w:divBdr>
            <w:top w:val="single" w:sz="2" w:space="0" w:color="E3E3E3"/>
            <w:left w:val="single" w:sz="2" w:space="0" w:color="E3E3E3"/>
            <w:bottom w:val="single" w:sz="2" w:space="0" w:color="E3E3E3"/>
            <w:right w:val="single" w:sz="2" w:space="0" w:color="E3E3E3"/>
          </w:divBdr>
          <w:divsChild>
            <w:div w:id="1176769817">
              <w:marLeft w:val="0"/>
              <w:marRight w:val="0"/>
              <w:marTop w:val="100"/>
              <w:marBottom w:val="100"/>
              <w:divBdr>
                <w:top w:val="single" w:sz="2" w:space="0" w:color="E3E3E3"/>
                <w:left w:val="single" w:sz="2" w:space="0" w:color="E3E3E3"/>
                <w:bottom w:val="single" w:sz="2" w:space="0" w:color="E3E3E3"/>
                <w:right w:val="single" w:sz="2" w:space="0" w:color="E3E3E3"/>
              </w:divBdr>
              <w:divsChild>
                <w:div w:id="974987612">
                  <w:marLeft w:val="0"/>
                  <w:marRight w:val="0"/>
                  <w:marTop w:val="0"/>
                  <w:marBottom w:val="0"/>
                  <w:divBdr>
                    <w:top w:val="single" w:sz="2" w:space="0" w:color="E3E3E3"/>
                    <w:left w:val="single" w:sz="2" w:space="0" w:color="E3E3E3"/>
                    <w:bottom w:val="single" w:sz="2" w:space="0" w:color="E3E3E3"/>
                    <w:right w:val="single" w:sz="2" w:space="0" w:color="E3E3E3"/>
                  </w:divBdr>
                  <w:divsChild>
                    <w:div w:id="490023665">
                      <w:marLeft w:val="0"/>
                      <w:marRight w:val="0"/>
                      <w:marTop w:val="0"/>
                      <w:marBottom w:val="0"/>
                      <w:divBdr>
                        <w:top w:val="single" w:sz="2" w:space="0" w:color="E3E3E3"/>
                        <w:left w:val="single" w:sz="2" w:space="0" w:color="E3E3E3"/>
                        <w:bottom w:val="single" w:sz="2" w:space="0" w:color="E3E3E3"/>
                        <w:right w:val="single" w:sz="2" w:space="0" w:color="E3E3E3"/>
                      </w:divBdr>
                      <w:divsChild>
                        <w:div w:id="502359318">
                          <w:marLeft w:val="0"/>
                          <w:marRight w:val="0"/>
                          <w:marTop w:val="0"/>
                          <w:marBottom w:val="0"/>
                          <w:divBdr>
                            <w:top w:val="single" w:sz="2" w:space="0" w:color="E3E3E3"/>
                            <w:left w:val="single" w:sz="2" w:space="0" w:color="E3E3E3"/>
                            <w:bottom w:val="single" w:sz="2" w:space="0" w:color="E3E3E3"/>
                            <w:right w:val="single" w:sz="2" w:space="0" w:color="E3E3E3"/>
                          </w:divBdr>
                          <w:divsChild>
                            <w:div w:id="740954324">
                              <w:marLeft w:val="0"/>
                              <w:marRight w:val="0"/>
                              <w:marTop w:val="0"/>
                              <w:marBottom w:val="0"/>
                              <w:divBdr>
                                <w:top w:val="single" w:sz="2" w:space="0" w:color="E3E3E3"/>
                                <w:left w:val="single" w:sz="2" w:space="0" w:color="E3E3E3"/>
                                <w:bottom w:val="single" w:sz="2" w:space="0" w:color="E3E3E3"/>
                                <w:right w:val="single" w:sz="2" w:space="0" w:color="E3E3E3"/>
                              </w:divBdr>
                              <w:divsChild>
                                <w:div w:id="1437865943">
                                  <w:marLeft w:val="0"/>
                                  <w:marRight w:val="0"/>
                                  <w:marTop w:val="0"/>
                                  <w:marBottom w:val="0"/>
                                  <w:divBdr>
                                    <w:top w:val="single" w:sz="2" w:space="0" w:color="E3E3E3"/>
                                    <w:left w:val="single" w:sz="2" w:space="0" w:color="E3E3E3"/>
                                    <w:bottom w:val="single" w:sz="2" w:space="0" w:color="E3E3E3"/>
                                    <w:right w:val="single" w:sz="2" w:space="0" w:color="E3E3E3"/>
                                  </w:divBdr>
                                  <w:divsChild>
                                    <w:div w:id="21302739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57143579">
                      <w:marLeft w:val="0"/>
                      <w:marRight w:val="0"/>
                      <w:marTop w:val="0"/>
                      <w:marBottom w:val="0"/>
                      <w:divBdr>
                        <w:top w:val="single" w:sz="2" w:space="0" w:color="E3E3E3"/>
                        <w:left w:val="single" w:sz="2" w:space="0" w:color="E3E3E3"/>
                        <w:bottom w:val="single" w:sz="2" w:space="0" w:color="E3E3E3"/>
                        <w:right w:val="single" w:sz="2" w:space="0" w:color="E3E3E3"/>
                      </w:divBdr>
                      <w:divsChild>
                        <w:div w:id="2136370560">
                          <w:marLeft w:val="0"/>
                          <w:marRight w:val="0"/>
                          <w:marTop w:val="0"/>
                          <w:marBottom w:val="0"/>
                          <w:divBdr>
                            <w:top w:val="single" w:sz="2" w:space="0" w:color="E3E3E3"/>
                            <w:left w:val="single" w:sz="2" w:space="0" w:color="E3E3E3"/>
                            <w:bottom w:val="single" w:sz="2" w:space="0" w:color="E3E3E3"/>
                            <w:right w:val="single" w:sz="2" w:space="0" w:color="E3E3E3"/>
                          </w:divBdr>
                        </w:div>
                        <w:div w:id="1092505206">
                          <w:marLeft w:val="0"/>
                          <w:marRight w:val="0"/>
                          <w:marTop w:val="0"/>
                          <w:marBottom w:val="0"/>
                          <w:divBdr>
                            <w:top w:val="single" w:sz="2" w:space="0" w:color="E3E3E3"/>
                            <w:left w:val="single" w:sz="2" w:space="0" w:color="E3E3E3"/>
                            <w:bottom w:val="single" w:sz="2" w:space="0" w:color="E3E3E3"/>
                            <w:right w:val="single" w:sz="2" w:space="0" w:color="E3E3E3"/>
                          </w:divBdr>
                          <w:divsChild>
                            <w:div w:id="1065301251">
                              <w:marLeft w:val="0"/>
                              <w:marRight w:val="0"/>
                              <w:marTop w:val="0"/>
                              <w:marBottom w:val="0"/>
                              <w:divBdr>
                                <w:top w:val="single" w:sz="2" w:space="0" w:color="E3E3E3"/>
                                <w:left w:val="single" w:sz="2" w:space="0" w:color="E3E3E3"/>
                                <w:bottom w:val="single" w:sz="2" w:space="0" w:color="E3E3E3"/>
                                <w:right w:val="single" w:sz="2" w:space="0" w:color="E3E3E3"/>
                              </w:divBdr>
                              <w:divsChild>
                                <w:div w:id="1420559759">
                                  <w:marLeft w:val="0"/>
                                  <w:marRight w:val="0"/>
                                  <w:marTop w:val="0"/>
                                  <w:marBottom w:val="0"/>
                                  <w:divBdr>
                                    <w:top w:val="single" w:sz="2" w:space="0" w:color="E3E3E3"/>
                                    <w:left w:val="single" w:sz="2" w:space="0" w:color="E3E3E3"/>
                                    <w:bottom w:val="single" w:sz="2" w:space="0" w:color="E3E3E3"/>
                                    <w:right w:val="single" w:sz="2" w:space="0" w:color="E3E3E3"/>
                                  </w:divBdr>
                                  <w:divsChild>
                                    <w:div w:id="18322124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41702151">
          <w:marLeft w:val="0"/>
          <w:marRight w:val="0"/>
          <w:marTop w:val="0"/>
          <w:marBottom w:val="0"/>
          <w:divBdr>
            <w:top w:val="single" w:sz="2" w:space="0" w:color="E3E3E3"/>
            <w:left w:val="single" w:sz="2" w:space="0" w:color="E3E3E3"/>
            <w:bottom w:val="single" w:sz="2" w:space="0" w:color="E3E3E3"/>
            <w:right w:val="single" w:sz="2" w:space="0" w:color="E3E3E3"/>
          </w:divBdr>
          <w:divsChild>
            <w:div w:id="619841891">
              <w:marLeft w:val="0"/>
              <w:marRight w:val="0"/>
              <w:marTop w:val="100"/>
              <w:marBottom w:val="100"/>
              <w:divBdr>
                <w:top w:val="single" w:sz="2" w:space="0" w:color="E3E3E3"/>
                <w:left w:val="single" w:sz="2" w:space="0" w:color="E3E3E3"/>
                <w:bottom w:val="single" w:sz="2" w:space="0" w:color="E3E3E3"/>
                <w:right w:val="single" w:sz="2" w:space="0" w:color="E3E3E3"/>
              </w:divBdr>
              <w:divsChild>
                <w:div w:id="1765028491">
                  <w:marLeft w:val="0"/>
                  <w:marRight w:val="0"/>
                  <w:marTop w:val="0"/>
                  <w:marBottom w:val="0"/>
                  <w:divBdr>
                    <w:top w:val="single" w:sz="2" w:space="0" w:color="E3E3E3"/>
                    <w:left w:val="single" w:sz="2" w:space="0" w:color="E3E3E3"/>
                    <w:bottom w:val="single" w:sz="2" w:space="0" w:color="E3E3E3"/>
                    <w:right w:val="single" w:sz="2" w:space="0" w:color="E3E3E3"/>
                  </w:divBdr>
                  <w:divsChild>
                    <w:div w:id="1570919940">
                      <w:marLeft w:val="0"/>
                      <w:marRight w:val="0"/>
                      <w:marTop w:val="0"/>
                      <w:marBottom w:val="0"/>
                      <w:divBdr>
                        <w:top w:val="single" w:sz="2" w:space="0" w:color="E3E3E3"/>
                        <w:left w:val="single" w:sz="2" w:space="0" w:color="E3E3E3"/>
                        <w:bottom w:val="single" w:sz="2" w:space="0" w:color="E3E3E3"/>
                        <w:right w:val="single" w:sz="2" w:space="0" w:color="E3E3E3"/>
                      </w:divBdr>
                      <w:divsChild>
                        <w:div w:id="761100189">
                          <w:marLeft w:val="0"/>
                          <w:marRight w:val="0"/>
                          <w:marTop w:val="0"/>
                          <w:marBottom w:val="0"/>
                          <w:divBdr>
                            <w:top w:val="single" w:sz="2" w:space="0" w:color="E3E3E3"/>
                            <w:left w:val="single" w:sz="2" w:space="0" w:color="E3E3E3"/>
                            <w:bottom w:val="single" w:sz="2" w:space="0" w:color="E3E3E3"/>
                            <w:right w:val="single" w:sz="2" w:space="0" w:color="E3E3E3"/>
                          </w:divBdr>
                          <w:divsChild>
                            <w:div w:id="1474520055">
                              <w:marLeft w:val="0"/>
                              <w:marRight w:val="0"/>
                              <w:marTop w:val="0"/>
                              <w:marBottom w:val="0"/>
                              <w:divBdr>
                                <w:top w:val="single" w:sz="2" w:space="0" w:color="E3E3E3"/>
                                <w:left w:val="single" w:sz="2" w:space="0" w:color="E3E3E3"/>
                                <w:bottom w:val="single" w:sz="2" w:space="0" w:color="E3E3E3"/>
                                <w:right w:val="single" w:sz="2" w:space="0" w:color="E3E3E3"/>
                              </w:divBdr>
                              <w:divsChild>
                                <w:div w:id="1007558200">
                                  <w:marLeft w:val="0"/>
                                  <w:marRight w:val="0"/>
                                  <w:marTop w:val="0"/>
                                  <w:marBottom w:val="0"/>
                                  <w:divBdr>
                                    <w:top w:val="single" w:sz="2" w:space="0" w:color="E3E3E3"/>
                                    <w:left w:val="single" w:sz="2" w:space="0" w:color="E3E3E3"/>
                                    <w:bottom w:val="single" w:sz="2" w:space="0" w:color="E3E3E3"/>
                                    <w:right w:val="single" w:sz="2" w:space="0" w:color="E3E3E3"/>
                                  </w:divBdr>
                                  <w:divsChild>
                                    <w:div w:id="16533640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71805689">
                      <w:marLeft w:val="0"/>
                      <w:marRight w:val="0"/>
                      <w:marTop w:val="0"/>
                      <w:marBottom w:val="0"/>
                      <w:divBdr>
                        <w:top w:val="single" w:sz="2" w:space="0" w:color="E3E3E3"/>
                        <w:left w:val="single" w:sz="2" w:space="0" w:color="E3E3E3"/>
                        <w:bottom w:val="single" w:sz="2" w:space="0" w:color="E3E3E3"/>
                        <w:right w:val="single" w:sz="2" w:space="0" w:color="E3E3E3"/>
                      </w:divBdr>
                      <w:divsChild>
                        <w:div w:id="1862351165">
                          <w:marLeft w:val="0"/>
                          <w:marRight w:val="0"/>
                          <w:marTop w:val="0"/>
                          <w:marBottom w:val="0"/>
                          <w:divBdr>
                            <w:top w:val="single" w:sz="2" w:space="0" w:color="E3E3E3"/>
                            <w:left w:val="single" w:sz="2" w:space="0" w:color="E3E3E3"/>
                            <w:bottom w:val="single" w:sz="2" w:space="0" w:color="E3E3E3"/>
                            <w:right w:val="single" w:sz="2" w:space="0" w:color="E3E3E3"/>
                          </w:divBdr>
                        </w:div>
                        <w:div w:id="807868047">
                          <w:marLeft w:val="0"/>
                          <w:marRight w:val="0"/>
                          <w:marTop w:val="0"/>
                          <w:marBottom w:val="0"/>
                          <w:divBdr>
                            <w:top w:val="single" w:sz="2" w:space="0" w:color="E3E3E3"/>
                            <w:left w:val="single" w:sz="2" w:space="0" w:color="E3E3E3"/>
                            <w:bottom w:val="single" w:sz="2" w:space="0" w:color="E3E3E3"/>
                            <w:right w:val="single" w:sz="2" w:space="0" w:color="E3E3E3"/>
                          </w:divBdr>
                          <w:divsChild>
                            <w:div w:id="2097628326">
                              <w:marLeft w:val="0"/>
                              <w:marRight w:val="0"/>
                              <w:marTop w:val="0"/>
                              <w:marBottom w:val="0"/>
                              <w:divBdr>
                                <w:top w:val="single" w:sz="2" w:space="0" w:color="E3E3E3"/>
                                <w:left w:val="single" w:sz="2" w:space="0" w:color="E3E3E3"/>
                                <w:bottom w:val="single" w:sz="2" w:space="0" w:color="E3E3E3"/>
                                <w:right w:val="single" w:sz="2" w:space="0" w:color="E3E3E3"/>
                              </w:divBdr>
                              <w:divsChild>
                                <w:div w:id="301541108">
                                  <w:marLeft w:val="0"/>
                                  <w:marRight w:val="0"/>
                                  <w:marTop w:val="0"/>
                                  <w:marBottom w:val="0"/>
                                  <w:divBdr>
                                    <w:top w:val="single" w:sz="2" w:space="0" w:color="E3E3E3"/>
                                    <w:left w:val="single" w:sz="2" w:space="0" w:color="E3E3E3"/>
                                    <w:bottom w:val="single" w:sz="2" w:space="0" w:color="E3E3E3"/>
                                    <w:right w:val="single" w:sz="2" w:space="0" w:color="E3E3E3"/>
                                  </w:divBdr>
                                  <w:divsChild>
                                    <w:div w:id="19965658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96762975">
      <w:bodyDiv w:val="1"/>
      <w:marLeft w:val="0"/>
      <w:marRight w:val="0"/>
      <w:marTop w:val="0"/>
      <w:marBottom w:val="0"/>
      <w:divBdr>
        <w:top w:val="none" w:sz="0" w:space="0" w:color="auto"/>
        <w:left w:val="none" w:sz="0" w:space="0" w:color="auto"/>
        <w:bottom w:val="none" w:sz="0" w:space="0" w:color="auto"/>
        <w:right w:val="none" w:sz="0" w:space="0" w:color="auto"/>
      </w:divBdr>
    </w:div>
    <w:div w:id="1357851226">
      <w:bodyDiv w:val="1"/>
      <w:marLeft w:val="0"/>
      <w:marRight w:val="0"/>
      <w:marTop w:val="0"/>
      <w:marBottom w:val="0"/>
      <w:divBdr>
        <w:top w:val="none" w:sz="0" w:space="0" w:color="auto"/>
        <w:left w:val="none" w:sz="0" w:space="0" w:color="auto"/>
        <w:bottom w:val="none" w:sz="0" w:space="0" w:color="auto"/>
        <w:right w:val="none" w:sz="0" w:space="0" w:color="auto"/>
      </w:divBdr>
      <w:divsChild>
        <w:div w:id="657534859">
          <w:marLeft w:val="0"/>
          <w:marRight w:val="0"/>
          <w:marTop w:val="0"/>
          <w:marBottom w:val="0"/>
          <w:divBdr>
            <w:top w:val="single" w:sz="2" w:space="0" w:color="D9D9E3"/>
            <w:left w:val="single" w:sz="2" w:space="0" w:color="D9D9E3"/>
            <w:bottom w:val="single" w:sz="2" w:space="0" w:color="D9D9E3"/>
            <w:right w:val="single" w:sz="2" w:space="0" w:color="D9D9E3"/>
          </w:divBdr>
          <w:divsChild>
            <w:div w:id="343410309">
              <w:marLeft w:val="0"/>
              <w:marRight w:val="0"/>
              <w:marTop w:val="100"/>
              <w:marBottom w:val="100"/>
              <w:divBdr>
                <w:top w:val="single" w:sz="2" w:space="0" w:color="D9D9E3"/>
                <w:left w:val="single" w:sz="2" w:space="0" w:color="D9D9E3"/>
                <w:bottom w:val="single" w:sz="2" w:space="0" w:color="D9D9E3"/>
                <w:right w:val="single" w:sz="2" w:space="0" w:color="D9D9E3"/>
              </w:divBdr>
              <w:divsChild>
                <w:div w:id="367530699">
                  <w:marLeft w:val="0"/>
                  <w:marRight w:val="0"/>
                  <w:marTop w:val="0"/>
                  <w:marBottom w:val="0"/>
                  <w:divBdr>
                    <w:top w:val="single" w:sz="2" w:space="0" w:color="D9D9E3"/>
                    <w:left w:val="single" w:sz="2" w:space="0" w:color="D9D9E3"/>
                    <w:bottom w:val="single" w:sz="2" w:space="0" w:color="D9D9E3"/>
                    <w:right w:val="single" w:sz="2" w:space="0" w:color="D9D9E3"/>
                  </w:divBdr>
                  <w:divsChild>
                    <w:div w:id="307591807">
                      <w:marLeft w:val="0"/>
                      <w:marRight w:val="0"/>
                      <w:marTop w:val="0"/>
                      <w:marBottom w:val="0"/>
                      <w:divBdr>
                        <w:top w:val="single" w:sz="2" w:space="0" w:color="D9D9E3"/>
                        <w:left w:val="single" w:sz="2" w:space="0" w:color="D9D9E3"/>
                        <w:bottom w:val="single" w:sz="2" w:space="0" w:color="D9D9E3"/>
                        <w:right w:val="single" w:sz="2" w:space="0" w:color="D9D9E3"/>
                      </w:divBdr>
                      <w:divsChild>
                        <w:div w:id="297878486">
                          <w:marLeft w:val="0"/>
                          <w:marRight w:val="0"/>
                          <w:marTop w:val="0"/>
                          <w:marBottom w:val="0"/>
                          <w:divBdr>
                            <w:top w:val="single" w:sz="2" w:space="0" w:color="D9D9E3"/>
                            <w:left w:val="single" w:sz="2" w:space="0" w:color="D9D9E3"/>
                            <w:bottom w:val="single" w:sz="2" w:space="0" w:color="D9D9E3"/>
                            <w:right w:val="single" w:sz="2" w:space="0" w:color="D9D9E3"/>
                          </w:divBdr>
                          <w:divsChild>
                            <w:div w:id="1974553342">
                              <w:marLeft w:val="0"/>
                              <w:marRight w:val="0"/>
                              <w:marTop w:val="0"/>
                              <w:marBottom w:val="0"/>
                              <w:divBdr>
                                <w:top w:val="single" w:sz="2" w:space="0" w:color="D9D9E3"/>
                                <w:left w:val="single" w:sz="2" w:space="0" w:color="D9D9E3"/>
                                <w:bottom w:val="single" w:sz="2" w:space="0" w:color="D9D9E3"/>
                                <w:right w:val="single" w:sz="2" w:space="0" w:color="D9D9E3"/>
                              </w:divBdr>
                              <w:divsChild>
                                <w:div w:id="1721203043">
                                  <w:marLeft w:val="0"/>
                                  <w:marRight w:val="0"/>
                                  <w:marTop w:val="0"/>
                                  <w:marBottom w:val="0"/>
                                  <w:divBdr>
                                    <w:top w:val="single" w:sz="2" w:space="0" w:color="D9D9E3"/>
                                    <w:left w:val="single" w:sz="2" w:space="0" w:color="D9D9E3"/>
                                    <w:bottom w:val="single" w:sz="2" w:space="0" w:color="D9D9E3"/>
                                    <w:right w:val="single" w:sz="2" w:space="0" w:color="D9D9E3"/>
                                  </w:divBdr>
                                  <w:divsChild>
                                    <w:div w:id="13233922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146192">
          <w:marLeft w:val="0"/>
          <w:marRight w:val="0"/>
          <w:marTop w:val="0"/>
          <w:marBottom w:val="0"/>
          <w:divBdr>
            <w:top w:val="single" w:sz="2" w:space="0" w:color="D9D9E3"/>
            <w:left w:val="single" w:sz="2" w:space="0" w:color="D9D9E3"/>
            <w:bottom w:val="single" w:sz="2" w:space="0" w:color="D9D9E3"/>
            <w:right w:val="single" w:sz="2" w:space="0" w:color="D9D9E3"/>
          </w:divBdr>
          <w:divsChild>
            <w:div w:id="922687723">
              <w:marLeft w:val="0"/>
              <w:marRight w:val="0"/>
              <w:marTop w:val="100"/>
              <w:marBottom w:val="100"/>
              <w:divBdr>
                <w:top w:val="single" w:sz="2" w:space="0" w:color="D9D9E3"/>
                <w:left w:val="single" w:sz="2" w:space="0" w:color="D9D9E3"/>
                <w:bottom w:val="single" w:sz="2" w:space="0" w:color="D9D9E3"/>
                <w:right w:val="single" w:sz="2" w:space="0" w:color="D9D9E3"/>
              </w:divBdr>
              <w:divsChild>
                <w:div w:id="551648700">
                  <w:marLeft w:val="0"/>
                  <w:marRight w:val="0"/>
                  <w:marTop w:val="0"/>
                  <w:marBottom w:val="0"/>
                  <w:divBdr>
                    <w:top w:val="single" w:sz="2" w:space="0" w:color="D9D9E3"/>
                    <w:left w:val="single" w:sz="2" w:space="0" w:color="D9D9E3"/>
                    <w:bottom w:val="single" w:sz="2" w:space="0" w:color="D9D9E3"/>
                    <w:right w:val="single" w:sz="2" w:space="0" w:color="D9D9E3"/>
                  </w:divBdr>
                  <w:divsChild>
                    <w:div w:id="1139617770">
                      <w:marLeft w:val="0"/>
                      <w:marRight w:val="0"/>
                      <w:marTop w:val="0"/>
                      <w:marBottom w:val="0"/>
                      <w:divBdr>
                        <w:top w:val="single" w:sz="2" w:space="0" w:color="D9D9E3"/>
                        <w:left w:val="single" w:sz="2" w:space="0" w:color="D9D9E3"/>
                        <w:bottom w:val="single" w:sz="2" w:space="0" w:color="D9D9E3"/>
                        <w:right w:val="single" w:sz="2" w:space="0" w:color="D9D9E3"/>
                      </w:divBdr>
                      <w:divsChild>
                        <w:div w:id="1059087289">
                          <w:marLeft w:val="0"/>
                          <w:marRight w:val="0"/>
                          <w:marTop w:val="0"/>
                          <w:marBottom w:val="0"/>
                          <w:divBdr>
                            <w:top w:val="single" w:sz="2" w:space="0" w:color="D9D9E3"/>
                            <w:left w:val="single" w:sz="2" w:space="0" w:color="D9D9E3"/>
                            <w:bottom w:val="single" w:sz="2" w:space="0" w:color="D9D9E3"/>
                            <w:right w:val="single" w:sz="2" w:space="0" w:color="D9D9E3"/>
                          </w:divBdr>
                          <w:divsChild>
                            <w:div w:id="1964801558">
                              <w:marLeft w:val="0"/>
                              <w:marRight w:val="0"/>
                              <w:marTop w:val="0"/>
                              <w:marBottom w:val="0"/>
                              <w:divBdr>
                                <w:top w:val="single" w:sz="2" w:space="0" w:color="D9D9E3"/>
                                <w:left w:val="single" w:sz="2" w:space="0" w:color="D9D9E3"/>
                                <w:bottom w:val="single" w:sz="2" w:space="0" w:color="D9D9E3"/>
                                <w:right w:val="single" w:sz="2" w:space="0" w:color="D9D9E3"/>
                              </w:divBdr>
                              <w:divsChild>
                                <w:div w:id="1368678630">
                                  <w:marLeft w:val="0"/>
                                  <w:marRight w:val="0"/>
                                  <w:marTop w:val="0"/>
                                  <w:marBottom w:val="0"/>
                                  <w:divBdr>
                                    <w:top w:val="single" w:sz="2" w:space="0" w:color="D9D9E3"/>
                                    <w:left w:val="single" w:sz="2" w:space="0" w:color="D9D9E3"/>
                                    <w:bottom w:val="single" w:sz="2" w:space="0" w:color="D9D9E3"/>
                                    <w:right w:val="single" w:sz="2" w:space="0" w:color="D9D9E3"/>
                                  </w:divBdr>
                                  <w:divsChild>
                                    <w:div w:id="2284195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66560863">
                      <w:marLeft w:val="0"/>
                      <w:marRight w:val="0"/>
                      <w:marTop w:val="0"/>
                      <w:marBottom w:val="0"/>
                      <w:divBdr>
                        <w:top w:val="single" w:sz="2" w:space="0" w:color="D9D9E3"/>
                        <w:left w:val="single" w:sz="2" w:space="0" w:color="D9D9E3"/>
                        <w:bottom w:val="single" w:sz="2" w:space="0" w:color="D9D9E3"/>
                        <w:right w:val="single" w:sz="2" w:space="0" w:color="D9D9E3"/>
                      </w:divBdr>
                      <w:divsChild>
                        <w:div w:id="949898226">
                          <w:marLeft w:val="0"/>
                          <w:marRight w:val="0"/>
                          <w:marTop w:val="0"/>
                          <w:marBottom w:val="0"/>
                          <w:divBdr>
                            <w:top w:val="single" w:sz="2" w:space="0" w:color="D9D9E3"/>
                            <w:left w:val="single" w:sz="2" w:space="0" w:color="D9D9E3"/>
                            <w:bottom w:val="single" w:sz="2" w:space="0" w:color="D9D9E3"/>
                            <w:right w:val="single" w:sz="2" w:space="0" w:color="D9D9E3"/>
                          </w:divBdr>
                        </w:div>
                        <w:div w:id="790784046">
                          <w:marLeft w:val="0"/>
                          <w:marRight w:val="0"/>
                          <w:marTop w:val="0"/>
                          <w:marBottom w:val="0"/>
                          <w:divBdr>
                            <w:top w:val="single" w:sz="2" w:space="0" w:color="D9D9E3"/>
                            <w:left w:val="single" w:sz="2" w:space="0" w:color="D9D9E3"/>
                            <w:bottom w:val="single" w:sz="2" w:space="0" w:color="D9D9E3"/>
                            <w:right w:val="single" w:sz="2" w:space="0" w:color="D9D9E3"/>
                          </w:divBdr>
                          <w:divsChild>
                            <w:div w:id="1526018002">
                              <w:marLeft w:val="0"/>
                              <w:marRight w:val="0"/>
                              <w:marTop w:val="0"/>
                              <w:marBottom w:val="0"/>
                              <w:divBdr>
                                <w:top w:val="single" w:sz="2" w:space="0" w:color="D9D9E3"/>
                                <w:left w:val="single" w:sz="2" w:space="0" w:color="D9D9E3"/>
                                <w:bottom w:val="single" w:sz="2" w:space="0" w:color="D9D9E3"/>
                                <w:right w:val="single" w:sz="2" w:space="0" w:color="D9D9E3"/>
                              </w:divBdr>
                              <w:divsChild>
                                <w:div w:id="1992098238">
                                  <w:marLeft w:val="0"/>
                                  <w:marRight w:val="0"/>
                                  <w:marTop w:val="0"/>
                                  <w:marBottom w:val="0"/>
                                  <w:divBdr>
                                    <w:top w:val="single" w:sz="2" w:space="0" w:color="D9D9E3"/>
                                    <w:left w:val="single" w:sz="2" w:space="0" w:color="D9D9E3"/>
                                    <w:bottom w:val="single" w:sz="2" w:space="0" w:color="D9D9E3"/>
                                    <w:right w:val="single" w:sz="2" w:space="0" w:color="D9D9E3"/>
                                  </w:divBdr>
                                  <w:divsChild>
                                    <w:div w:id="307898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71107970">
      <w:bodyDiv w:val="1"/>
      <w:marLeft w:val="0"/>
      <w:marRight w:val="0"/>
      <w:marTop w:val="0"/>
      <w:marBottom w:val="0"/>
      <w:divBdr>
        <w:top w:val="none" w:sz="0" w:space="0" w:color="auto"/>
        <w:left w:val="none" w:sz="0" w:space="0" w:color="auto"/>
        <w:bottom w:val="none" w:sz="0" w:space="0" w:color="auto"/>
        <w:right w:val="none" w:sz="0" w:space="0" w:color="auto"/>
      </w:divBdr>
      <w:divsChild>
        <w:div w:id="274824532">
          <w:marLeft w:val="0"/>
          <w:marRight w:val="0"/>
          <w:marTop w:val="0"/>
          <w:marBottom w:val="0"/>
          <w:divBdr>
            <w:top w:val="single" w:sz="2" w:space="0" w:color="E3E3E3"/>
            <w:left w:val="single" w:sz="2" w:space="0" w:color="E3E3E3"/>
            <w:bottom w:val="single" w:sz="2" w:space="0" w:color="E3E3E3"/>
            <w:right w:val="single" w:sz="2" w:space="0" w:color="E3E3E3"/>
          </w:divBdr>
          <w:divsChild>
            <w:div w:id="1111243033">
              <w:marLeft w:val="0"/>
              <w:marRight w:val="0"/>
              <w:marTop w:val="0"/>
              <w:marBottom w:val="0"/>
              <w:divBdr>
                <w:top w:val="single" w:sz="2" w:space="0" w:color="E3E3E3"/>
                <w:left w:val="single" w:sz="2" w:space="0" w:color="E3E3E3"/>
                <w:bottom w:val="single" w:sz="2" w:space="0" w:color="E3E3E3"/>
                <w:right w:val="single" w:sz="2" w:space="0" w:color="E3E3E3"/>
              </w:divBdr>
              <w:divsChild>
                <w:div w:id="1889297867">
                  <w:marLeft w:val="0"/>
                  <w:marRight w:val="0"/>
                  <w:marTop w:val="0"/>
                  <w:marBottom w:val="0"/>
                  <w:divBdr>
                    <w:top w:val="single" w:sz="2" w:space="0" w:color="E3E3E3"/>
                    <w:left w:val="single" w:sz="2" w:space="0" w:color="E3E3E3"/>
                    <w:bottom w:val="single" w:sz="2" w:space="0" w:color="E3E3E3"/>
                    <w:right w:val="single" w:sz="2" w:space="0" w:color="E3E3E3"/>
                  </w:divBdr>
                  <w:divsChild>
                    <w:div w:id="472717060">
                      <w:marLeft w:val="0"/>
                      <w:marRight w:val="0"/>
                      <w:marTop w:val="0"/>
                      <w:marBottom w:val="0"/>
                      <w:divBdr>
                        <w:top w:val="single" w:sz="2" w:space="0" w:color="E3E3E3"/>
                        <w:left w:val="single" w:sz="2" w:space="0" w:color="E3E3E3"/>
                        <w:bottom w:val="single" w:sz="2" w:space="0" w:color="E3E3E3"/>
                        <w:right w:val="single" w:sz="2" w:space="0" w:color="E3E3E3"/>
                      </w:divBdr>
                      <w:divsChild>
                        <w:div w:id="771584279">
                          <w:marLeft w:val="0"/>
                          <w:marRight w:val="0"/>
                          <w:marTop w:val="0"/>
                          <w:marBottom w:val="0"/>
                          <w:divBdr>
                            <w:top w:val="single" w:sz="2" w:space="0" w:color="E3E3E3"/>
                            <w:left w:val="single" w:sz="2" w:space="0" w:color="E3E3E3"/>
                            <w:bottom w:val="single" w:sz="2" w:space="0" w:color="E3E3E3"/>
                            <w:right w:val="single" w:sz="2" w:space="0" w:color="E3E3E3"/>
                          </w:divBdr>
                          <w:divsChild>
                            <w:div w:id="466633550">
                              <w:marLeft w:val="0"/>
                              <w:marRight w:val="0"/>
                              <w:marTop w:val="100"/>
                              <w:marBottom w:val="100"/>
                              <w:divBdr>
                                <w:top w:val="single" w:sz="2" w:space="0" w:color="E3E3E3"/>
                                <w:left w:val="single" w:sz="2" w:space="0" w:color="E3E3E3"/>
                                <w:bottom w:val="single" w:sz="2" w:space="0" w:color="E3E3E3"/>
                                <w:right w:val="single" w:sz="2" w:space="0" w:color="E3E3E3"/>
                              </w:divBdr>
                              <w:divsChild>
                                <w:div w:id="558976590">
                                  <w:marLeft w:val="0"/>
                                  <w:marRight w:val="0"/>
                                  <w:marTop w:val="0"/>
                                  <w:marBottom w:val="0"/>
                                  <w:divBdr>
                                    <w:top w:val="single" w:sz="2" w:space="0" w:color="E3E3E3"/>
                                    <w:left w:val="single" w:sz="2" w:space="0" w:color="E3E3E3"/>
                                    <w:bottom w:val="single" w:sz="2" w:space="0" w:color="E3E3E3"/>
                                    <w:right w:val="single" w:sz="2" w:space="0" w:color="E3E3E3"/>
                                  </w:divBdr>
                                  <w:divsChild>
                                    <w:div w:id="1811366604">
                                      <w:marLeft w:val="0"/>
                                      <w:marRight w:val="0"/>
                                      <w:marTop w:val="0"/>
                                      <w:marBottom w:val="0"/>
                                      <w:divBdr>
                                        <w:top w:val="single" w:sz="2" w:space="0" w:color="E3E3E3"/>
                                        <w:left w:val="single" w:sz="2" w:space="0" w:color="E3E3E3"/>
                                        <w:bottom w:val="single" w:sz="2" w:space="0" w:color="E3E3E3"/>
                                        <w:right w:val="single" w:sz="2" w:space="0" w:color="E3E3E3"/>
                                      </w:divBdr>
                                      <w:divsChild>
                                        <w:div w:id="917517185">
                                          <w:marLeft w:val="0"/>
                                          <w:marRight w:val="0"/>
                                          <w:marTop w:val="0"/>
                                          <w:marBottom w:val="0"/>
                                          <w:divBdr>
                                            <w:top w:val="single" w:sz="2" w:space="0" w:color="E3E3E3"/>
                                            <w:left w:val="single" w:sz="2" w:space="0" w:color="E3E3E3"/>
                                            <w:bottom w:val="single" w:sz="2" w:space="0" w:color="E3E3E3"/>
                                            <w:right w:val="single" w:sz="2" w:space="0" w:color="E3E3E3"/>
                                          </w:divBdr>
                                          <w:divsChild>
                                            <w:div w:id="1393892702">
                                              <w:marLeft w:val="0"/>
                                              <w:marRight w:val="0"/>
                                              <w:marTop w:val="0"/>
                                              <w:marBottom w:val="0"/>
                                              <w:divBdr>
                                                <w:top w:val="single" w:sz="2" w:space="0" w:color="E3E3E3"/>
                                                <w:left w:val="single" w:sz="2" w:space="0" w:color="E3E3E3"/>
                                                <w:bottom w:val="single" w:sz="2" w:space="0" w:color="E3E3E3"/>
                                                <w:right w:val="single" w:sz="2" w:space="0" w:color="E3E3E3"/>
                                              </w:divBdr>
                                              <w:divsChild>
                                                <w:div w:id="1397582808">
                                                  <w:marLeft w:val="0"/>
                                                  <w:marRight w:val="0"/>
                                                  <w:marTop w:val="0"/>
                                                  <w:marBottom w:val="0"/>
                                                  <w:divBdr>
                                                    <w:top w:val="single" w:sz="2" w:space="0" w:color="E3E3E3"/>
                                                    <w:left w:val="single" w:sz="2" w:space="0" w:color="E3E3E3"/>
                                                    <w:bottom w:val="single" w:sz="2" w:space="0" w:color="E3E3E3"/>
                                                    <w:right w:val="single" w:sz="2" w:space="0" w:color="E3E3E3"/>
                                                  </w:divBdr>
                                                  <w:divsChild>
                                                    <w:div w:id="11894876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070230776">
          <w:marLeft w:val="0"/>
          <w:marRight w:val="0"/>
          <w:marTop w:val="0"/>
          <w:marBottom w:val="0"/>
          <w:divBdr>
            <w:top w:val="none" w:sz="0" w:space="0" w:color="auto"/>
            <w:left w:val="none" w:sz="0" w:space="0" w:color="auto"/>
            <w:bottom w:val="none" w:sz="0" w:space="0" w:color="auto"/>
            <w:right w:val="none" w:sz="0" w:space="0" w:color="auto"/>
          </w:divBdr>
        </w:div>
      </w:divsChild>
    </w:div>
    <w:div w:id="1373917911">
      <w:bodyDiv w:val="1"/>
      <w:marLeft w:val="0"/>
      <w:marRight w:val="0"/>
      <w:marTop w:val="0"/>
      <w:marBottom w:val="0"/>
      <w:divBdr>
        <w:top w:val="none" w:sz="0" w:space="0" w:color="auto"/>
        <w:left w:val="none" w:sz="0" w:space="0" w:color="auto"/>
        <w:bottom w:val="none" w:sz="0" w:space="0" w:color="auto"/>
        <w:right w:val="none" w:sz="0" w:space="0" w:color="auto"/>
      </w:divBdr>
    </w:div>
    <w:div w:id="1387607778">
      <w:bodyDiv w:val="1"/>
      <w:marLeft w:val="0"/>
      <w:marRight w:val="0"/>
      <w:marTop w:val="0"/>
      <w:marBottom w:val="0"/>
      <w:divBdr>
        <w:top w:val="none" w:sz="0" w:space="0" w:color="auto"/>
        <w:left w:val="none" w:sz="0" w:space="0" w:color="auto"/>
        <w:bottom w:val="none" w:sz="0" w:space="0" w:color="auto"/>
        <w:right w:val="none" w:sz="0" w:space="0" w:color="auto"/>
      </w:divBdr>
      <w:divsChild>
        <w:div w:id="706756559">
          <w:marLeft w:val="0"/>
          <w:marRight w:val="0"/>
          <w:marTop w:val="0"/>
          <w:marBottom w:val="0"/>
          <w:divBdr>
            <w:top w:val="single" w:sz="2" w:space="0" w:color="E3E3E3"/>
            <w:left w:val="single" w:sz="2" w:space="0" w:color="E3E3E3"/>
            <w:bottom w:val="single" w:sz="2" w:space="0" w:color="E3E3E3"/>
            <w:right w:val="single" w:sz="2" w:space="0" w:color="E3E3E3"/>
          </w:divBdr>
          <w:divsChild>
            <w:div w:id="433329948">
              <w:marLeft w:val="0"/>
              <w:marRight w:val="0"/>
              <w:marTop w:val="100"/>
              <w:marBottom w:val="100"/>
              <w:divBdr>
                <w:top w:val="single" w:sz="2" w:space="0" w:color="E3E3E3"/>
                <w:left w:val="single" w:sz="2" w:space="0" w:color="E3E3E3"/>
                <w:bottom w:val="single" w:sz="2" w:space="0" w:color="E3E3E3"/>
                <w:right w:val="single" w:sz="2" w:space="0" w:color="E3E3E3"/>
              </w:divBdr>
              <w:divsChild>
                <w:div w:id="838470794">
                  <w:marLeft w:val="0"/>
                  <w:marRight w:val="0"/>
                  <w:marTop w:val="0"/>
                  <w:marBottom w:val="0"/>
                  <w:divBdr>
                    <w:top w:val="single" w:sz="2" w:space="0" w:color="E3E3E3"/>
                    <w:left w:val="single" w:sz="2" w:space="0" w:color="E3E3E3"/>
                    <w:bottom w:val="single" w:sz="2" w:space="0" w:color="E3E3E3"/>
                    <w:right w:val="single" w:sz="2" w:space="0" w:color="E3E3E3"/>
                  </w:divBdr>
                  <w:divsChild>
                    <w:div w:id="1898391823">
                      <w:marLeft w:val="0"/>
                      <w:marRight w:val="0"/>
                      <w:marTop w:val="0"/>
                      <w:marBottom w:val="0"/>
                      <w:divBdr>
                        <w:top w:val="single" w:sz="2" w:space="0" w:color="E3E3E3"/>
                        <w:left w:val="single" w:sz="2" w:space="0" w:color="E3E3E3"/>
                        <w:bottom w:val="single" w:sz="2" w:space="0" w:color="E3E3E3"/>
                        <w:right w:val="single" w:sz="2" w:space="0" w:color="E3E3E3"/>
                      </w:divBdr>
                      <w:divsChild>
                        <w:div w:id="614750170">
                          <w:marLeft w:val="0"/>
                          <w:marRight w:val="0"/>
                          <w:marTop w:val="0"/>
                          <w:marBottom w:val="0"/>
                          <w:divBdr>
                            <w:top w:val="single" w:sz="2" w:space="0" w:color="E3E3E3"/>
                            <w:left w:val="single" w:sz="2" w:space="0" w:color="E3E3E3"/>
                            <w:bottom w:val="single" w:sz="2" w:space="0" w:color="E3E3E3"/>
                            <w:right w:val="single" w:sz="2" w:space="0" w:color="E3E3E3"/>
                          </w:divBdr>
                          <w:divsChild>
                            <w:div w:id="478882743">
                              <w:marLeft w:val="0"/>
                              <w:marRight w:val="0"/>
                              <w:marTop w:val="0"/>
                              <w:marBottom w:val="0"/>
                              <w:divBdr>
                                <w:top w:val="single" w:sz="2" w:space="0" w:color="E3E3E3"/>
                                <w:left w:val="single" w:sz="2" w:space="0" w:color="E3E3E3"/>
                                <w:bottom w:val="single" w:sz="2" w:space="0" w:color="E3E3E3"/>
                                <w:right w:val="single" w:sz="2" w:space="0" w:color="E3E3E3"/>
                              </w:divBdr>
                              <w:divsChild>
                                <w:div w:id="174004200">
                                  <w:marLeft w:val="0"/>
                                  <w:marRight w:val="0"/>
                                  <w:marTop w:val="0"/>
                                  <w:marBottom w:val="0"/>
                                  <w:divBdr>
                                    <w:top w:val="single" w:sz="2" w:space="0" w:color="E3E3E3"/>
                                    <w:left w:val="single" w:sz="2" w:space="0" w:color="E3E3E3"/>
                                    <w:bottom w:val="single" w:sz="2" w:space="0" w:color="E3E3E3"/>
                                    <w:right w:val="single" w:sz="2" w:space="0" w:color="E3E3E3"/>
                                  </w:divBdr>
                                  <w:divsChild>
                                    <w:div w:id="2894372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16384129">
          <w:marLeft w:val="0"/>
          <w:marRight w:val="0"/>
          <w:marTop w:val="0"/>
          <w:marBottom w:val="0"/>
          <w:divBdr>
            <w:top w:val="single" w:sz="2" w:space="0" w:color="E3E3E3"/>
            <w:left w:val="single" w:sz="2" w:space="0" w:color="E3E3E3"/>
            <w:bottom w:val="single" w:sz="2" w:space="0" w:color="E3E3E3"/>
            <w:right w:val="single" w:sz="2" w:space="0" w:color="E3E3E3"/>
          </w:divBdr>
          <w:divsChild>
            <w:div w:id="1749230792">
              <w:marLeft w:val="0"/>
              <w:marRight w:val="0"/>
              <w:marTop w:val="100"/>
              <w:marBottom w:val="100"/>
              <w:divBdr>
                <w:top w:val="single" w:sz="2" w:space="0" w:color="E3E3E3"/>
                <w:left w:val="single" w:sz="2" w:space="0" w:color="E3E3E3"/>
                <w:bottom w:val="single" w:sz="2" w:space="0" w:color="E3E3E3"/>
                <w:right w:val="single" w:sz="2" w:space="0" w:color="E3E3E3"/>
              </w:divBdr>
              <w:divsChild>
                <w:div w:id="349989458">
                  <w:marLeft w:val="0"/>
                  <w:marRight w:val="0"/>
                  <w:marTop w:val="0"/>
                  <w:marBottom w:val="0"/>
                  <w:divBdr>
                    <w:top w:val="single" w:sz="2" w:space="0" w:color="E3E3E3"/>
                    <w:left w:val="single" w:sz="2" w:space="0" w:color="E3E3E3"/>
                    <w:bottom w:val="single" w:sz="2" w:space="0" w:color="E3E3E3"/>
                    <w:right w:val="single" w:sz="2" w:space="0" w:color="E3E3E3"/>
                  </w:divBdr>
                  <w:divsChild>
                    <w:div w:id="1300299936">
                      <w:marLeft w:val="0"/>
                      <w:marRight w:val="0"/>
                      <w:marTop w:val="0"/>
                      <w:marBottom w:val="0"/>
                      <w:divBdr>
                        <w:top w:val="single" w:sz="2" w:space="0" w:color="E3E3E3"/>
                        <w:left w:val="single" w:sz="2" w:space="0" w:color="E3E3E3"/>
                        <w:bottom w:val="single" w:sz="2" w:space="0" w:color="E3E3E3"/>
                        <w:right w:val="single" w:sz="2" w:space="0" w:color="E3E3E3"/>
                      </w:divBdr>
                      <w:divsChild>
                        <w:div w:id="1054624058">
                          <w:marLeft w:val="0"/>
                          <w:marRight w:val="0"/>
                          <w:marTop w:val="0"/>
                          <w:marBottom w:val="0"/>
                          <w:divBdr>
                            <w:top w:val="single" w:sz="2" w:space="0" w:color="E3E3E3"/>
                            <w:left w:val="single" w:sz="2" w:space="0" w:color="E3E3E3"/>
                            <w:bottom w:val="single" w:sz="2" w:space="0" w:color="E3E3E3"/>
                            <w:right w:val="single" w:sz="2" w:space="0" w:color="E3E3E3"/>
                          </w:divBdr>
                          <w:divsChild>
                            <w:div w:id="48891262">
                              <w:marLeft w:val="0"/>
                              <w:marRight w:val="0"/>
                              <w:marTop w:val="0"/>
                              <w:marBottom w:val="0"/>
                              <w:divBdr>
                                <w:top w:val="single" w:sz="2" w:space="0" w:color="E3E3E3"/>
                                <w:left w:val="single" w:sz="2" w:space="0" w:color="E3E3E3"/>
                                <w:bottom w:val="single" w:sz="2" w:space="0" w:color="E3E3E3"/>
                                <w:right w:val="single" w:sz="2" w:space="0" w:color="E3E3E3"/>
                              </w:divBdr>
                              <w:divsChild>
                                <w:div w:id="183369771">
                                  <w:marLeft w:val="0"/>
                                  <w:marRight w:val="0"/>
                                  <w:marTop w:val="0"/>
                                  <w:marBottom w:val="0"/>
                                  <w:divBdr>
                                    <w:top w:val="single" w:sz="2" w:space="0" w:color="E3E3E3"/>
                                    <w:left w:val="single" w:sz="2" w:space="0" w:color="E3E3E3"/>
                                    <w:bottom w:val="single" w:sz="2" w:space="0" w:color="E3E3E3"/>
                                    <w:right w:val="single" w:sz="2" w:space="0" w:color="E3E3E3"/>
                                  </w:divBdr>
                                  <w:divsChild>
                                    <w:div w:id="2233742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89401533">
                      <w:marLeft w:val="0"/>
                      <w:marRight w:val="0"/>
                      <w:marTop w:val="0"/>
                      <w:marBottom w:val="0"/>
                      <w:divBdr>
                        <w:top w:val="single" w:sz="2" w:space="0" w:color="E3E3E3"/>
                        <w:left w:val="single" w:sz="2" w:space="0" w:color="E3E3E3"/>
                        <w:bottom w:val="single" w:sz="2" w:space="0" w:color="E3E3E3"/>
                        <w:right w:val="single" w:sz="2" w:space="0" w:color="E3E3E3"/>
                      </w:divBdr>
                      <w:divsChild>
                        <w:div w:id="157575645">
                          <w:marLeft w:val="0"/>
                          <w:marRight w:val="0"/>
                          <w:marTop w:val="0"/>
                          <w:marBottom w:val="0"/>
                          <w:divBdr>
                            <w:top w:val="single" w:sz="2" w:space="0" w:color="E3E3E3"/>
                            <w:left w:val="single" w:sz="2" w:space="0" w:color="E3E3E3"/>
                            <w:bottom w:val="single" w:sz="2" w:space="0" w:color="E3E3E3"/>
                            <w:right w:val="single" w:sz="2" w:space="0" w:color="E3E3E3"/>
                          </w:divBdr>
                        </w:div>
                        <w:div w:id="1090009640">
                          <w:marLeft w:val="0"/>
                          <w:marRight w:val="0"/>
                          <w:marTop w:val="0"/>
                          <w:marBottom w:val="0"/>
                          <w:divBdr>
                            <w:top w:val="single" w:sz="2" w:space="0" w:color="E3E3E3"/>
                            <w:left w:val="single" w:sz="2" w:space="0" w:color="E3E3E3"/>
                            <w:bottom w:val="single" w:sz="2" w:space="0" w:color="E3E3E3"/>
                            <w:right w:val="single" w:sz="2" w:space="0" w:color="E3E3E3"/>
                          </w:divBdr>
                          <w:divsChild>
                            <w:div w:id="466050677">
                              <w:marLeft w:val="0"/>
                              <w:marRight w:val="0"/>
                              <w:marTop w:val="0"/>
                              <w:marBottom w:val="0"/>
                              <w:divBdr>
                                <w:top w:val="single" w:sz="2" w:space="0" w:color="E3E3E3"/>
                                <w:left w:val="single" w:sz="2" w:space="0" w:color="E3E3E3"/>
                                <w:bottom w:val="single" w:sz="2" w:space="0" w:color="E3E3E3"/>
                                <w:right w:val="single" w:sz="2" w:space="0" w:color="E3E3E3"/>
                              </w:divBdr>
                              <w:divsChild>
                                <w:div w:id="439374494">
                                  <w:marLeft w:val="0"/>
                                  <w:marRight w:val="0"/>
                                  <w:marTop w:val="0"/>
                                  <w:marBottom w:val="0"/>
                                  <w:divBdr>
                                    <w:top w:val="single" w:sz="2" w:space="0" w:color="E3E3E3"/>
                                    <w:left w:val="single" w:sz="2" w:space="0" w:color="E3E3E3"/>
                                    <w:bottom w:val="single" w:sz="2" w:space="0" w:color="E3E3E3"/>
                                    <w:right w:val="single" w:sz="2" w:space="0" w:color="E3E3E3"/>
                                  </w:divBdr>
                                  <w:divsChild>
                                    <w:div w:id="15563129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404598976">
      <w:bodyDiv w:val="1"/>
      <w:marLeft w:val="0"/>
      <w:marRight w:val="0"/>
      <w:marTop w:val="0"/>
      <w:marBottom w:val="0"/>
      <w:divBdr>
        <w:top w:val="none" w:sz="0" w:space="0" w:color="auto"/>
        <w:left w:val="none" w:sz="0" w:space="0" w:color="auto"/>
        <w:bottom w:val="none" w:sz="0" w:space="0" w:color="auto"/>
        <w:right w:val="none" w:sz="0" w:space="0" w:color="auto"/>
      </w:divBdr>
      <w:divsChild>
        <w:div w:id="936518496">
          <w:marLeft w:val="0"/>
          <w:marRight w:val="0"/>
          <w:marTop w:val="0"/>
          <w:marBottom w:val="0"/>
          <w:divBdr>
            <w:top w:val="single" w:sz="2" w:space="0" w:color="E3E3E3"/>
            <w:left w:val="single" w:sz="2" w:space="0" w:color="E3E3E3"/>
            <w:bottom w:val="single" w:sz="2" w:space="0" w:color="E3E3E3"/>
            <w:right w:val="single" w:sz="2" w:space="0" w:color="E3E3E3"/>
          </w:divBdr>
          <w:divsChild>
            <w:div w:id="291642742">
              <w:marLeft w:val="0"/>
              <w:marRight w:val="0"/>
              <w:marTop w:val="0"/>
              <w:marBottom w:val="0"/>
              <w:divBdr>
                <w:top w:val="single" w:sz="2" w:space="0" w:color="E3E3E3"/>
                <w:left w:val="single" w:sz="2" w:space="0" w:color="E3E3E3"/>
                <w:bottom w:val="single" w:sz="2" w:space="0" w:color="E3E3E3"/>
                <w:right w:val="single" w:sz="2" w:space="0" w:color="E3E3E3"/>
              </w:divBdr>
              <w:divsChild>
                <w:div w:id="1996839376">
                  <w:marLeft w:val="0"/>
                  <w:marRight w:val="0"/>
                  <w:marTop w:val="0"/>
                  <w:marBottom w:val="0"/>
                  <w:divBdr>
                    <w:top w:val="single" w:sz="2" w:space="0" w:color="E3E3E3"/>
                    <w:left w:val="single" w:sz="2" w:space="0" w:color="E3E3E3"/>
                    <w:bottom w:val="single" w:sz="2" w:space="0" w:color="E3E3E3"/>
                    <w:right w:val="single" w:sz="2" w:space="0" w:color="E3E3E3"/>
                  </w:divBdr>
                  <w:divsChild>
                    <w:div w:id="697241928">
                      <w:marLeft w:val="0"/>
                      <w:marRight w:val="0"/>
                      <w:marTop w:val="0"/>
                      <w:marBottom w:val="0"/>
                      <w:divBdr>
                        <w:top w:val="single" w:sz="2" w:space="0" w:color="E3E3E3"/>
                        <w:left w:val="single" w:sz="2" w:space="0" w:color="E3E3E3"/>
                        <w:bottom w:val="single" w:sz="2" w:space="0" w:color="E3E3E3"/>
                        <w:right w:val="single" w:sz="2" w:space="0" w:color="E3E3E3"/>
                      </w:divBdr>
                      <w:divsChild>
                        <w:div w:id="576403042">
                          <w:marLeft w:val="0"/>
                          <w:marRight w:val="0"/>
                          <w:marTop w:val="0"/>
                          <w:marBottom w:val="0"/>
                          <w:divBdr>
                            <w:top w:val="single" w:sz="2" w:space="0" w:color="E3E3E3"/>
                            <w:left w:val="single" w:sz="2" w:space="0" w:color="E3E3E3"/>
                            <w:bottom w:val="single" w:sz="2" w:space="0" w:color="E3E3E3"/>
                            <w:right w:val="single" w:sz="2" w:space="0" w:color="E3E3E3"/>
                          </w:divBdr>
                          <w:divsChild>
                            <w:div w:id="1061560690">
                              <w:marLeft w:val="0"/>
                              <w:marRight w:val="0"/>
                              <w:marTop w:val="100"/>
                              <w:marBottom w:val="100"/>
                              <w:divBdr>
                                <w:top w:val="single" w:sz="2" w:space="0" w:color="E3E3E3"/>
                                <w:left w:val="single" w:sz="2" w:space="0" w:color="E3E3E3"/>
                                <w:bottom w:val="single" w:sz="2" w:space="0" w:color="E3E3E3"/>
                                <w:right w:val="single" w:sz="2" w:space="0" w:color="E3E3E3"/>
                              </w:divBdr>
                              <w:divsChild>
                                <w:div w:id="1527984213">
                                  <w:marLeft w:val="0"/>
                                  <w:marRight w:val="0"/>
                                  <w:marTop w:val="0"/>
                                  <w:marBottom w:val="0"/>
                                  <w:divBdr>
                                    <w:top w:val="single" w:sz="2" w:space="0" w:color="E3E3E3"/>
                                    <w:left w:val="single" w:sz="2" w:space="0" w:color="E3E3E3"/>
                                    <w:bottom w:val="single" w:sz="2" w:space="0" w:color="E3E3E3"/>
                                    <w:right w:val="single" w:sz="2" w:space="0" w:color="E3E3E3"/>
                                  </w:divBdr>
                                  <w:divsChild>
                                    <w:div w:id="996567253">
                                      <w:marLeft w:val="0"/>
                                      <w:marRight w:val="0"/>
                                      <w:marTop w:val="0"/>
                                      <w:marBottom w:val="0"/>
                                      <w:divBdr>
                                        <w:top w:val="single" w:sz="2" w:space="0" w:color="E3E3E3"/>
                                        <w:left w:val="single" w:sz="2" w:space="0" w:color="E3E3E3"/>
                                        <w:bottom w:val="single" w:sz="2" w:space="0" w:color="E3E3E3"/>
                                        <w:right w:val="single" w:sz="2" w:space="0" w:color="E3E3E3"/>
                                      </w:divBdr>
                                      <w:divsChild>
                                        <w:div w:id="1819686557">
                                          <w:marLeft w:val="0"/>
                                          <w:marRight w:val="0"/>
                                          <w:marTop w:val="0"/>
                                          <w:marBottom w:val="0"/>
                                          <w:divBdr>
                                            <w:top w:val="single" w:sz="2" w:space="0" w:color="E3E3E3"/>
                                            <w:left w:val="single" w:sz="2" w:space="0" w:color="E3E3E3"/>
                                            <w:bottom w:val="single" w:sz="2" w:space="0" w:color="E3E3E3"/>
                                            <w:right w:val="single" w:sz="2" w:space="0" w:color="E3E3E3"/>
                                          </w:divBdr>
                                          <w:divsChild>
                                            <w:div w:id="2062318463">
                                              <w:marLeft w:val="0"/>
                                              <w:marRight w:val="0"/>
                                              <w:marTop w:val="0"/>
                                              <w:marBottom w:val="0"/>
                                              <w:divBdr>
                                                <w:top w:val="single" w:sz="2" w:space="0" w:color="E3E3E3"/>
                                                <w:left w:val="single" w:sz="2" w:space="0" w:color="E3E3E3"/>
                                                <w:bottom w:val="single" w:sz="2" w:space="0" w:color="E3E3E3"/>
                                                <w:right w:val="single" w:sz="2" w:space="0" w:color="E3E3E3"/>
                                              </w:divBdr>
                                              <w:divsChild>
                                                <w:div w:id="120344161">
                                                  <w:marLeft w:val="0"/>
                                                  <w:marRight w:val="0"/>
                                                  <w:marTop w:val="0"/>
                                                  <w:marBottom w:val="0"/>
                                                  <w:divBdr>
                                                    <w:top w:val="single" w:sz="2" w:space="0" w:color="E3E3E3"/>
                                                    <w:left w:val="single" w:sz="2" w:space="0" w:color="E3E3E3"/>
                                                    <w:bottom w:val="single" w:sz="2" w:space="0" w:color="E3E3E3"/>
                                                    <w:right w:val="single" w:sz="2" w:space="0" w:color="E3E3E3"/>
                                                  </w:divBdr>
                                                  <w:divsChild>
                                                    <w:div w:id="5483414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74942475">
                          <w:marLeft w:val="0"/>
                          <w:marRight w:val="0"/>
                          <w:marTop w:val="0"/>
                          <w:marBottom w:val="0"/>
                          <w:divBdr>
                            <w:top w:val="single" w:sz="2" w:space="0" w:color="E3E3E3"/>
                            <w:left w:val="single" w:sz="2" w:space="0" w:color="E3E3E3"/>
                            <w:bottom w:val="single" w:sz="2" w:space="0" w:color="E3E3E3"/>
                            <w:right w:val="single" w:sz="2" w:space="0" w:color="E3E3E3"/>
                          </w:divBdr>
                          <w:divsChild>
                            <w:div w:id="130095430">
                              <w:marLeft w:val="0"/>
                              <w:marRight w:val="0"/>
                              <w:marTop w:val="100"/>
                              <w:marBottom w:val="100"/>
                              <w:divBdr>
                                <w:top w:val="single" w:sz="2" w:space="0" w:color="E3E3E3"/>
                                <w:left w:val="single" w:sz="2" w:space="0" w:color="E3E3E3"/>
                                <w:bottom w:val="single" w:sz="2" w:space="0" w:color="E3E3E3"/>
                                <w:right w:val="single" w:sz="2" w:space="0" w:color="E3E3E3"/>
                              </w:divBdr>
                              <w:divsChild>
                                <w:div w:id="1351756076">
                                  <w:marLeft w:val="0"/>
                                  <w:marRight w:val="0"/>
                                  <w:marTop w:val="0"/>
                                  <w:marBottom w:val="0"/>
                                  <w:divBdr>
                                    <w:top w:val="single" w:sz="2" w:space="0" w:color="E3E3E3"/>
                                    <w:left w:val="single" w:sz="2" w:space="0" w:color="E3E3E3"/>
                                    <w:bottom w:val="single" w:sz="2" w:space="0" w:color="E3E3E3"/>
                                    <w:right w:val="single" w:sz="2" w:space="0" w:color="E3E3E3"/>
                                  </w:divBdr>
                                  <w:divsChild>
                                    <w:div w:id="1771974087">
                                      <w:marLeft w:val="0"/>
                                      <w:marRight w:val="0"/>
                                      <w:marTop w:val="0"/>
                                      <w:marBottom w:val="0"/>
                                      <w:divBdr>
                                        <w:top w:val="single" w:sz="2" w:space="0" w:color="E3E3E3"/>
                                        <w:left w:val="single" w:sz="2" w:space="0" w:color="E3E3E3"/>
                                        <w:bottom w:val="single" w:sz="2" w:space="0" w:color="E3E3E3"/>
                                        <w:right w:val="single" w:sz="2" w:space="0" w:color="E3E3E3"/>
                                      </w:divBdr>
                                      <w:divsChild>
                                        <w:div w:id="1795711926">
                                          <w:marLeft w:val="0"/>
                                          <w:marRight w:val="0"/>
                                          <w:marTop w:val="0"/>
                                          <w:marBottom w:val="0"/>
                                          <w:divBdr>
                                            <w:top w:val="single" w:sz="2" w:space="0" w:color="E3E3E3"/>
                                            <w:left w:val="single" w:sz="2" w:space="0" w:color="E3E3E3"/>
                                            <w:bottom w:val="single" w:sz="2" w:space="0" w:color="E3E3E3"/>
                                            <w:right w:val="single" w:sz="2" w:space="0" w:color="E3E3E3"/>
                                          </w:divBdr>
                                          <w:divsChild>
                                            <w:div w:id="1877817220">
                                              <w:marLeft w:val="0"/>
                                              <w:marRight w:val="0"/>
                                              <w:marTop w:val="0"/>
                                              <w:marBottom w:val="0"/>
                                              <w:divBdr>
                                                <w:top w:val="single" w:sz="2" w:space="0" w:color="E3E3E3"/>
                                                <w:left w:val="single" w:sz="2" w:space="0" w:color="E3E3E3"/>
                                                <w:bottom w:val="single" w:sz="2" w:space="0" w:color="E3E3E3"/>
                                                <w:right w:val="single" w:sz="2" w:space="0" w:color="E3E3E3"/>
                                              </w:divBdr>
                                              <w:divsChild>
                                                <w:div w:id="756563425">
                                                  <w:marLeft w:val="0"/>
                                                  <w:marRight w:val="0"/>
                                                  <w:marTop w:val="0"/>
                                                  <w:marBottom w:val="0"/>
                                                  <w:divBdr>
                                                    <w:top w:val="single" w:sz="2" w:space="0" w:color="E3E3E3"/>
                                                    <w:left w:val="single" w:sz="2" w:space="0" w:color="E3E3E3"/>
                                                    <w:bottom w:val="single" w:sz="2" w:space="0" w:color="E3E3E3"/>
                                                    <w:right w:val="single" w:sz="2" w:space="0" w:color="E3E3E3"/>
                                                  </w:divBdr>
                                                  <w:divsChild>
                                                    <w:div w:id="15829820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94038493">
                                      <w:marLeft w:val="0"/>
                                      <w:marRight w:val="0"/>
                                      <w:marTop w:val="0"/>
                                      <w:marBottom w:val="0"/>
                                      <w:divBdr>
                                        <w:top w:val="single" w:sz="2" w:space="0" w:color="E3E3E3"/>
                                        <w:left w:val="single" w:sz="2" w:space="0" w:color="E3E3E3"/>
                                        <w:bottom w:val="single" w:sz="2" w:space="0" w:color="E3E3E3"/>
                                        <w:right w:val="single" w:sz="2" w:space="0" w:color="E3E3E3"/>
                                      </w:divBdr>
                                      <w:divsChild>
                                        <w:div w:id="985550612">
                                          <w:marLeft w:val="0"/>
                                          <w:marRight w:val="0"/>
                                          <w:marTop w:val="0"/>
                                          <w:marBottom w:val="0"/>
                                          <w:divBdr>
                                            <w:top w:val="single" w:sz="2" w:space="0" w:color="E3E3E3"/>
                                            <w:left w:val="single" w:sz="2" w:space="0" w:color="E3E3E3"/>
                                            <w:bottom w:val="single" w:sz="2" w:space="0" w:color="E3E3E3"/>
                                            <w:right w:val="single" w:sz="2" w:space="0" w:color="E3E3E3"/>
                                          </w:divBdr>
                                        </w:div>
                                        <w:div w:id="166094529">
                                          <w:marLeft w:val="0"/>
                                          <w:marRight w:val="0"/>
                                          <w:marTop w:val="0"/>
                                          <w:marBottom w:val="0"/>
                                          <w:divBdr>
                                            <w:top w:val="single" w:sz="2" w:space="0" w:color="E3E3E3"/>
                                            <w:left w:val="single" w:sz="2" w:space="0" w:color="E3E3E3"/>
                                            <w:bottom w:val="single" w:sz="2" w:space="0" w:color="E3E3E3"/>
                                            <w:right w:val="single" w:sz="2" w:space="0" w:color="E3E3E3"/>
                                          </w:divBdr>
                                          <w:divsChild>
                                            <w:div w:id="217863034">
                                              <w:marLeft w:val="0"/>
                                              <w:marRight w:val="0"/>
                                              <w:marTop w:val="0"/>
                                              <w:marBottom w:val="0"/>
                                              <w:divBdr>
                                                <w:top w:val="single" w:sz="2" w:space="0" w:color="E3E3E3"/>
                                                <w:left w:val="single" w:sz="2" w:space="0" w:color="E3E3E3"/>
                                                <w:bottom w:val="single" w:sz="2" w:space="0" w:color="E3E3E3"/>
                                                <w:right w:val="single" w:sz="2" w:space="0" w:color="E3E3E3"/>
                                              </w:divBdr>
                                              <w:divsChild>
                                                <w:div w:id="339166313">
                                                  <w:marLeft w:val="0"/>
                                                  <w:marRight w:val="0"/>
                                                  <w:marTop w:val="0"/>
                                                  <w:marBottom w:val="0"/>
                                                  <w:divBdr>
                                                    <w:top w:val="single" w:sz="2" w:space="0" w:color="E3E3E3"/>
                                                    <w:left w:val="single" w:sz="2" w:space="0" w:color="E3E3E3"/>
                                                    <w:bottom w:val="single" w:sz="2" w:space="0" w:color="E3E3E3"/>
                                                    <w:right w:val="single" w:sz="2" w:space="0" w:color="E3E3E3"/>
                                                  </w:divBdr>
                                                  <w:divsChild>
                                                    <w:div w:id="11196405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73886110">
          <w:marLeft w:val="0"/>
          <w:marRight w:val="0"/>
          <w:marTop w:val="0"/>
          <w:marBottom w:val="0"/>
          <w:divBdr>
            <w:top w:val="none" w:sz="0" w:space="0" w:color="auto"/>
            <w:left w:val="none" w:sz="0" w:space="0" w:color="auto"/>
            <w:bottom w:val="none" w:sz="0" w:space="0" w:color="auto"/>
            <w:right w:val="none" w:sz="0" w:space="0" w:color="auto"/>
          </w:divBdr>
        </w:div>
      </w:divsChild>
    </w:div>
    <w:div w:id="1536429749">
      <w:bodyDiv w:val="1"/>
      <w:marLeft w:val="0"/>
      <w:marRight w:val="0"/>
      <w:marTop w:val="0"/>
      <w:marBottom w:val="0"/>
      <w:divBdr>
        <w:top w:val="none" w:sz="0" w:space="0" w:color="auto"/>
        <w:left w:val="none" w:sz="0" w:space="0" w:color="auto"/>
        <w:bottom w:val="none" w:sz="0" w:space="0" w:color="auto"/>
        <w:right w:val="none" w:sz="0" w:space="0" w:color="auto"/>
      </w:divBdr>
      <w:divsChild>
        <w:div w:id="1605766731">
          <w:marLeft w:val="0"/>
          <w:marRight w:val="0"/>
          <w:marTop w:val="0"/>
          <w:marBottom w:val="0"/>
          <w:divBdr>
            <w:top w:val="single" w:sz="2" w:space="0" w:color="D9D9E3"/>
            <w:left w:val="single" w:sz="2" w:space="0" w:color="D9D9E3"/>
            <w:bottom w:val="single" w:sz="2" w:space="0" w:color="D9D9E3"/>
            <w:right w:val="single" w:sz="2" w:space="0" w:color="D9D9E3"/>
          </w:divBdr>
          <w:divsChild>
            <w:div w:id="1193425069">
              <w:marLeft w:val="0"/>
              <w:marRight w:val="0"/>
              <w:marTop w:val="100"/>
              <w:marBottom w:val="100"/>
              <w:divBdr>
                <w:top w:val="single" w:sz="2" w:space="0" w:color="D9D9E3"/>
                <w:left w:val="single" w:sz="2" w:space="0" w:color="D9D9E3"/>
                <w:bottom w:val="single" w:sz="2" w:space="0" w:color="D9D9E3"/>
                <w:right w:val="single" w:sz="2" w:space="0" w:color="D9D9E3"/>
              </w:divBdr>
              <w:divsChild>
                <w:div w:id="851259971">
                  <w:marLeft w:val="0"/>
                  <w:marRight w:val="0"/>
                  <w:marTop w:val="0"/>
                  <w:marBottom w:val="0"/>
                  <w:divBdr>
                    <w:top w:val="single" w:sz="2" w:space="0" w:color="D9D9E3"/>
                    <w:left w:val="single" w:sz="2" w:space="0" w:color="D9D9E3"/>
                    <w:bottom w:val="single" w:sz="2" w:space="0" w:color="D9D9E3"/>
                    <w:right w:val="single" w:sz="2" w:space="0" w:color="D9D9E3"/>
                  </w:divBdr>
                  <w:divsChild>
                    <w:div w:id="1976642257">
                      <w:marLeft w:val="0"/>
                      <w:marRight w:val="0"/>
                      <w:marTop w:val="0"/>
                      <w:marBottom w:val="0"/>
                      <w:divBdr>
                        <w:top w:val="single" w:sz="2" w:space="0" w:color="D9D9E3"/>
                        <w:left w:val="single" w:sz="2" w:space="0" w:color="D9D9E3"/>
                        <w:bottom w:val="single" w:sz="2" w:space="0" w:color="D9D9E3"/>
                        <w:right w:val="single" w:sz="2" w:space="0" w:color="D9D9E3"/>
                      </w:divBdr>
                      <w:divsChild>
                        <w:div w:id="595869296">
                          <w:marLeft w:val="0"/>
                          <w:marRight w:val="0"/>
                          <w:marTop w:val="0"/>
                          <w:marBottom w:val="0"/>
                          <w:divBdr>
                            <w:top w:val="single" w:sz="2" w:space="0" w:color="D9D9E3"/>
                            <w:left w:val="single" w:sz="2" w:space="0" w:color="D9D9E3"/>
                            <w:bottom w:val="single" w:sz="2" w:space="0" w:color="D9D9E3"/>
                            <w:right w:val="single" w:sz="2" w:space="0" w:color="D9D9E3"/>
                          </w:divBdr>
                          <w:divsChild>
                            <w:div w:id="492260308">
                              <w:marLeft w:val="0"/>
                              <w:marRight w:val="0"/>
                              <w:marTop w:val="0"/>
                              <w:marBottom w:val="0"/>
                              <w:divBdr>
                                <w:top w:val="single" w:sz="2" w:space="0" w:color="D9D9E3"/>
                                <w:left w:val="single" w:sz="2" w:space="0" w:color="D9D9E3"/>
                                <w:bottom w:val="single" w:sz="2" w:space="0" w:color="D9D9E3"/>
                                <w:right w:val="single" w:sz="2" w:space="0" w:color="D9D9E3"/>
                              </w:divBdr>
                              <w:divsChild>
                                <w:div w:id="1855849553">
                                  <w:marLeft w:val="0"/>
                                  <w:marRight w:val="0"/>
                                  <w:marTop w:val="0"/>
                                  <w:marBottom w:val="0"/>
                                  <w:divBdr>
                                    <w:top w:val="single" w:sz="2" w:space="0" w:color="D9D9E3"/>
                                    <w:left w:val="single" w:sz="2" w:space="0" w:color="D9D9E3"/>
                                    <w:bottom w:val="single" w:sz="2" w:space="0" w:color="D9D9E3"/>
                                    <w:right w:val="single" w:sz="2" w:space="0" w:color="D9D9E3"/>
                                  </w:divBdr>
                                  <w:divsChild>
                                    <w:div w:id="15629818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42310052">
          <w:marLeft w:val="0"/>
          <w:marRight w:val="0"/>
          <w:marTop w:val="0"/>
          <w:marBottom w:val="0"/>
          <w:divBdr>
            <w:top w:val="single" w:sz="2" w:space="0" w:color="D9D9E3"/>
            <w:left w:val="single" w:sz="2" w:space="0" w:color="D9D9E3"/>
            <w:bottom w:val="single" w:sz="2" w:space="0" w:color="D9D9E3"/>
            <w:right w:val="single" w:sz="2" w:space="0" w:color="D9D9E3"/>
          </w:divBdr>
          <w:divsChild>
            <w:div w:id="1604413092">
              <w:marLeft w:val="0"/>
              <w:marRight w:val="0"/>
              <w:marTop w:val="100"/>
              <w:marBottom w:val="100"/>
              <w:divBdr>
                <w:top w:val="single" w:sz="2" w:space="0" w:color="D9D9E3"/>
                <w:left w:val="single" w:sz="2" w:space="0" w:color="D9D9E3"/>
                <w:bottom w:val="single" w:sz="2" w:space="0" w:color="D9D9E3"/>
                <w:right w:val="single" w:sz="2" w:space="0" w:color="D9D9E3"/>
              </w:divBdr>
              <w:divsChild>
                <w:div w:id="172383968">
                  <w:marLeft w:val="0"/>
                  <w:marRight w:val="0"/>
                  <w:marTop w:val="0"/>
                  <w:marBottom w:val="0"/>
                  <w:divBdr>
                    <w:top w:val="single" w:sz="2" w:space="0" w:color="D9D9E3"/>
                    <w:left w:val="single" w:sz="2" w:space="0" w:color="D9D9E3"/>
                    <w:bottom w:val="single" w:sz="2" w:space="0" w:color="D9D9E3"/>
                    <w:right w:val="single" w:sz="2" w:space="0" w:color="D9D9E3"/>
                  </w:divBdr>
                  <w:divsChild>
                    <w:div w:id="1097170570">
                      <w:marLeft w:val="0"/>
                      <w:marRight w:val="0"/>
                      <w:marTop w:val="0"/>
                      <w:marBottom w:val="0"/>
                      <w:divBdr>
                        <w:top w:val="single" w:sz="2" w:space="0" w:color="D9D9E3"/>
                        <w:left w:val="single" w:sz="2" w:space="0" w:color="D9D9E3"/>
                        <w:bottom w:val="single" w:sz="2" w:space="0" w:color="D9D9E3"/>
                        <w:right w:val="single" w:sz="2" w:space="0" w:color="D9D9E3"/>
                      </w:divBdr>
                      <w:divsChild>
                        <w:div w:id="1211529796">
                          <w:marLeft w:val="0"/>
                          <w:marRight w:val="0"/>
                          <w:marTop w:val="0"/>
                          <w:marBottom w:val="0"/>
                          <w:divBdr>
                            <w:top w:val="single" w:sz="2" w:space="0" w:color="D9D9E3"/>
                            <w:left w:val="single" w:sz="2" w:space="0" w:color="D9D9E3"/>
                            <w:bottom w:val="single" w:sz="2" w:space="0" w:color="D9D9E3"/>
                            <w:right w:val="single" w:sz="2" w:space="0" w:color="D9D9E3"/>
                          </w:divBdr>
                          <w:divsChild>
                            <w:div w:id="255791561">
                              <w:marLeft w:val="0"/>
                              <w:marRight w:val="0"/>
                              <w:marTop w:val="0"/>
                              <w:marBottom w:val="0"/>
                              <w:divBdr>
                                <w:top w:val="single" w:sz="2" w:space="0" w:color="D9D9E3"/>
                                <w:left w:val="single" w:sz="2" w:space="0" w:color="D9D9E3"/>
                                <w:bottom w:val="single" w:sz="2" w:space="0" w:color="D9D9E3"/>
                                <w:right w:val="single" w:sz="2" w:space="0" w:color="D9D9E3"/>
                              </w:divBdr>
                              <w:divsChild>
                                <w:div w:id="1544558687">
                                  <w:marLeft w:val="0"/>
                                  <w:marRight w:val="0"/>
                                  <w:marTop w:val="0"/>
                                  <w:marBottom w:val="0"/>
                                  <w:divBdr>
                                    <w:top w:val="single" w:sz="2" w:space="0" w:color="D9D9E3"/>
                                    <w:left w:val="single" w:sz="2" w:space="0" w:color="D9D9E3"/>
                                    <w:bottom w:val="single" w:sz="2" w:space="0" w:color="D9D9E3"/>
                                    <w:right w:val="single" w:sz="2" w:space="0" w:color="D9D9E3"/>
                                  </w:divBdr>
                                  <w:divsChild>
                                    <w:div w:id="15707993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95008607">
                      <w:marLeft w:val="0"/>
                      <w:marRight w:val="0"/>
                      <w:marTop w:val="0"/>
                      <w:marBottom w:val="0"/>
                      <w:divBdr>
                        <w:top w:val="single" w:sz="2" w:space="0" w:color="D9D9E3"/>
                        <w:left w:val="single" w:sz="2" w:space="0" w:color="D9D9E3"/>
                        <w:bottom w:val="single" w:sz="2" w:space="0" w:color="D9D9E3"/>
                        <w:right w:val="single" w:sz="2" w:space="0" w:color="D9D9E3"/>
                      </w:divBdr>
                      <w:divsChild>
                        <w:div w:id="349139262">
                          <w:marLeft w:val="0"/>
                          <w:marRight w:val="0"/>
                          <w:marTop w:val="0"/>
                          <w:marBottom w:val="0"/>
                          <w:divBdr>
                            <w:top w:val="single" w:sz="2" w:space="0" w:color="D9D9E3"/>
                            <w:left w:val="single" w:sz="2" w:space="0" w:color="D9D9E3"/>
                            <w:bottom w:val="single" w:sz="2" w:space="0" w:color="D9D9E3"/>
                            <w:right w:val="single" w:sz="2" w:space="0" w:color="D9D9E3"/>
                          </w:divBdr>
                        </w:div>
                        <w:div w:id="391857110">
                          <w:marLeft w:val="0"/>
                          <w:marRight w:val="0"/>
                          <w:marTop w:val="0"/>
                          <w:marBottom w:val="0"/>
                          <w:divBdr>
                            <w:top w:val="single" w:sz="2" w:space="0" w:color="D9D9E3"/>
                            <w:left w:val="single" w:sz="2" w:space="0" w:color="D9D9E3"/>
                            <w:bottom w:val="single" w:sz="2" w:space="0" w:color="D9D9E3"/>
                            <w:right w:val="single" w:sz="2" w:space="0" w:color="D9D9E3"/>
                          </w:divBdr>
                          <w:divsChild>
                            <w:div w:id="532815761">
                              <w:marLeft w:val="0"/>
                              <w:marRight w:val="0"/>
                              <w:marTop w:val="0"/>
                              <w:marBottom w:val="0"/>
                              <w:divBdr>
                                <w:top w:val="single" w:sz="2" w:space="0" w:color="D9D9E3"/>
                                <w:left w:val="single" w:sz="2" w:space="0" w:color="D9D9E3"/>
                                <w:bottom w:val="single" w:sz="2" w:space="0" w:color="D9D9E3"/>
                                <w:right w:val="single" w:sz="2" w:space="0" w:color="D9D9E3"/>
                              </w:divBdr>
                              <w:divsChild>
                                <w:div w:id="1102333848">
                                  <w:marLeft w:val="0"/>
                                  <w:marRight w:val="0"/>
                                  <w:marTop w:val="0"/>
                                  <w:marBottom w:val="0"/>
                                  <w:divBdr>
                                    <w:top w:val="single" w:sz="2" w:space="0" w:color="D9D9E3"/>
                                    <w:left w:val="single" w:sz="2" w:space="0" w:color="D9D9E3"/>
                                    <w:bottom w:val="single" w:sz="2" w:space="0" w:color="D9D9E3"/>
                                    <w:right w:val="single" w:sz="2" w:space="0" w:color="D9D9E3"/>
                                  </w:divBdr>
                                  <w:divsChild>
                                    <w:div w:id="20642069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589772648">
      <w:bodyDiv w:val="1"/>
      <w:marLeft w:val="0"/>
      <w:marRight w:val="0"/>
      <w:marTop w:val="0"/>
      <w:marBottom w:val="0"/>
      <w:divBdr>
        <w:top w:val="none" w:sz="0" w:space="0" w:color="auto"/>
        <w:left w:val="none" w:sz="0" w:space="0" w:color="auto"/>
        <w:bottom w:val="none" w:sz="0" w:space="0" w:color="auto"/>
        <w:right w:val="none" w:sz="0" w:space="0" w:color="auto"/>
      </w:divBdr>
    </w:div>
    <w:div w:id="1629821465">
      <w:bodyDiv w:val="1"/>
      <w:marLeft w:val="0"/>
      <w:marRight w:val="0"/>
      <w:marTop w:val="0"/>
      <w:marBottom w:val="0"/>
      <w:divBdr>
        <w:top w:val="none" w:sz="0" w:space="0" w:color="auto"/>
        <w:left w:val="none" w:sz="0" w:space="0" w:color="auto"/>
        <w:bottom w:val="none" w:sz="0" w:space="0" w:color="auto"/>
        <w:right w:val="none" w:sz="0" w:space="0" w:color="auto"/>
      </w:divBdr>
      <w:divsChild>
        <w:div w:id="950353892">
          <w:marLeft w:val="0"/>
          <w:marRight w:val="0"/>
          <w:marTop w:val="0"/>
          <w:marBottom w:val="0"/>
          <w:divBdr>
            <w:top w:val="single" w:sz="2" w:space="0" w:color="D9D9E3"/>
            <w:left w:val="single" w:sz="2" w:space="0" w:color="D9D9E3"/>
            <w:bottom w:val="single" w:sz="2" w:space="0" w:color="D9D9E3"/>
            <w:right w:val="single" w:sz="2" w:space="0" w:color="D9D9E3"/>
          </w:divBdr>
          <w:divsChild>
            <w:div w:id="987318178">
              <w:marLeft w:val="0"/>
              <w:marRight w:val="0"/>
              <w:marTop w:val="100"/>
              <w:marBottom w:val="100"/>
              <w:divBdr>
                <w:top w:val="single" w:sz="2" w:space="0" w:color="D9D9E3"/>
                <w:left w:val="single" w:sz="2" w:space="0" w:color="D9D9E3"/>
                <w:bottom w:val="single" w:sz="2" w:space="0" w:color="D9D9E3"/>
                <w:right w:val="single" w:sz="2" w:space="0" w:color="D9D9E3"/>
              </w:divBdr>
              <w:divsChild>
                <w:div w:id="494416120">
                  <w:marLeft w:val="0"/>
                  <w:marRight w:val="0"/>
                  <w:marTop w:val="0"/>
                  <w:marBottom w:val="0"/>
                  <w:divBdr>
                    <w:top w:val="single" w:sz="2" w:space="0" w:color="D9D9E3"/>
                    <w:left w:val="single" w:sz="2" w:space="0" w:color="D9D9E3"/>
                    <w:bottom w:val="single" w:sz="2" w:space="0" w:color="D9D9E3"/>
                    <w:right w:val="single" w:sz="2" w:space="0" w:color="D9D9E3"/>
                  </w:divBdr>
                  <w:divsChild>
                    <w:div w:id="428504153">
                      <w:marLeft w:val="0"/>
                      <w:marRight w:val="0"/>
                      <w:marTop w:val="0"/>
                      <w:marBottom w:val="0"/>
                      <w:divBdr>
                        <w:top w:val="single" w:sz="2" w:space="0" w:color="D9D9E3"/>
                        <w:left w:val="single" w:sz="2" w:space="0" w:color="D9D9E3"/>
                        <w:bottom w:val="single" w:sz="2" w:space="0" w:color="D9D9E3"/>
                        <w:right w:val="single" w:sz="2" w:space="0" w:color="D9D9E3"/>
                      </w:divBdr>
                      <w:divsChild>
                        <w:div w:id="539437970">
                          <w:marLeft w:val="0"/>
                          <w:marRight w:val="0"/>
                          <w:marTop w:val="0"/>
                          <w:marBottom w:val="0"/>
                          <w:divBdr>
                            <w:top w:val="single" w:sz="2" w:space="0" w:color="D9D9E3"/>
                            <w:left w:val="single" w:sz="2" w:space="0" w:color="D9D9E3"/>
                            <w:bottom w:val="single" w:sz="2" w:space="0" w:color="D9D9E3"/>
                            <w:right w:val="single" w:sz="2" w:space="0" w:color="D9D9E3"/>
                          </w:divBdr>
                          <w:divsChild>
                            <w:div w:id="195850075">
                              <w:marLeft w:val="0"/>
                              <w:marRight w:val="0"/>
                              <w:marTop w:val="0"/>
                              <w:marBottom w:val="0"/>
                              <w:divBdr>
                                <w:top w:val="single" w:sz="2" w:space="0" w:color="D9D9E3"/>
                                <w:left w:val="single" w:sz="2" w:space="0" w:color="D9D9E3"/>
                                <w:bottom w:val="single" w:sz="2" w:space="0" w:color="D9D9E3"/>
                                <w:right w:val="single" w:sz="2" w:space="0" w:color="D9D9E3"/>
                              </w:divBdr>
                              <w:divsChild>
                                <w:div w:id="1933321122">
                                  <w:marLeft w:val="0"/>
                                  <w:marRight w:val="0"/>
                                  <w:marTop w:val="0"/>
                                  <w:marBottom w:val="0"/>
                                  <w:divBdr>
                                    <w:top w:val="single" w:sz="2" w:space="0" w:color="D9D9E3"/>
                                    <w:left w:val="single" w:sz="2" w:space="0" w:color="D9D9E3"/>
                                    <w:bottom w:val="single" w:sz="2" w:space="0" w:color="D9D9E3"/>
                                    <w:right w:val="single" w:sz="2" w:space="0" w:color="D9D9E3"/>
                                  </w:divBdr>
                                  <w:divsChild>
                                    <w:div w:id="339630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32627168">
          <w:marLeft w:val="0"/>
          <w:marRight w:val="0"/>
          <w:marTop w:val="0"/>
          <w:marBottom w:val="0"/>
          <w:divBdr>
            <w:top w:val="single" w:sz="2" w:space="0" w:color="D9D9E3"/>
            <w:left w:val="single" w:sz="2" w:space="0" w:color="D9D9E3"/>
            <w:bottom w:val="single" w:sz="2" w:space="0" w:color="D9D9E3"/>
            <w:right w:val="single" w:sz="2" w:space="0" w:color="D9D9E3"/>
          </w:divBdr>
          <w:divsChild>
            <w:div w:id="504444997">
              <w:marLeft w:val="0"/>
              <w:marRight w:val="0"/>
              <w:marTop w:val="100"/>
              <w:marBottom w:val="100"/>
              <w:divBdr>
                <w:top w:val="single" w:sz="2" w:space="0" w:color="D9D9E3"/>
                <w:left w:val="single" w:sz="2" w:space="0" w:color="D9D9E3"/>
                <w:bottom w:val="single" w:sz="2" w:space="0" w:color="D9D9E3"/>
                <w:right w:val="single" w:sz="2" w:space="0" w:color="D9D9E3"/>
              </w:divBdr>
              <w:divsChild>
                <w:div w:id="1644579816">
                  <w:marLeft w:val="0"/>
                  <w:marRight w:val="0"/>
                  <w:marTop w:val="0"/>
                  <w:marBottom w:val="0"/>
                  <w:divBdr>
                    <w:top w:val="single" w:sz="2" w:space="0" w:color="D9D9E3"/>
                    <w:left w:val="single" w:sz="2" w:space="0" w:color="D9D9E3"/>
                    <w:bottom w:val="single" w:sz="2" w:space="0" w:color="D9D9E3"/>
                    <w:right w:val="single" w:sz="2" w:space="0" w:color="D9D9E3"/>
                  </w:divBdr>
                  <w:divsChild>
                    <w:div w:id="340740956">
                      <w:marLeft w:val="0"/>
                      <w:marRight w:val="0"/>
                      <w:marTop w:val="0"/>
                      <w:marBottom w:val="0"/>
                      <w:divBdr>
                        <w:top w:val="single" w:sz="2" w:space="0" w:color="D9D9E3"/>
                        <w:left w:val="single" w:sz="2" w:space="0" w:color="D9D9E3"/>
                        <w:bottom w:val="single" w:sz="2" w:space="0" w:color="D9D9E3"/>
                        <w:right w:val="single" w:sz="2" w:space="0" w:color="D9D9E3"/>
                      </w:divBdr>
                      <w:divsChild>
                        <w:div w:id="1086994196">
                          <w:marLeft w:val="0"/>
                          <w:marRight w:val="0"/>
                          <w:marTop w:val="0"/>
                          <w:marBottom w:val="0"/>
                          <w:divBdr>
                            <w:top w:val="single" w:sz="2" w:space="0" w:color="D9D9E3"/>
                            <w:left w:val="single" w:sz="2" w:space="0" w:color="D9D9E3"/>
                            <w:bottom w:val="single" w:sz="2" w:space="0" w:color="D9D9E3"/>
                            <w:right w:val="single" w:sz="2" w:space="0" w:color="D9D9E3"/>
                          </w:divBdr>
                          <w:divsChild>
                            <w:div w:id="284893301">
                              <w:marLeft w:val="0"/>
                              <w:marRight w:val="0"/>
                              <w:marTop w:val="0"/>
                              <w:marBottom w:val="0"/>
                              <w:divBdr>
                                <w:top w:val="single" w:sz="2" w:space="0" w:color="D9D9E3"/>
                                <w:left w:val="single" w:sz="2" w:space="0" w:color="D9D9E3"/>
                                <w:bottom w:val="single" w:sz="2" w:space="0" w:color="D9D9E3"/>
                                <w:right w:val="single" w:sz="2" w:space="0" w:color="D9D9E3"/>
                              </w:divBdr>
                              <w:divsChild>
                                <w:div w:id="958418923">
                                  <w:marLeft w:val="0"/>
                                  <w:marRight w:val="0"/>
                                  <w:marTop w:val="0"/>
                                  <w:marBottom w:val="0"/>
                                  <w:divBdr>
                                    <w:top w:val="single" w:sz="2" w:space="0" w:color="D9D9E3"/>
                                    <w:left w:val="single" w:sz="2" w:space="0" w:color="D9D9E3"/>
                                    <w:bottom w:val="single" w:sz="2" w:space="0" w:color="D9D9E3"/>
                                    <w:right w:val="single" w:sz="2" w:space="0" w:color="D9D9E3"/>
                                  </w:divBdr>
                                  <w:divsChild>
                                    <w:div w:id="5543203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19291462">
                      <w:marLeft w:val="0"/>
                      <w:marRight w:val="0"/>
                      <w:marTop w:val="0"/>
                      <w:marBottom w:val="0"/>
                      <w:divBdr>
                        <w:top w:val="single" w:sz="2" w:space="0" w:color="D9D9E3"/>
                        <w:left w:val="single" w:sz="2" w:space="0" w:color="D9D9E3"/>
                        <w:bottom w:val="single" w:sz="2" w:space="0" w:color="D9D9E3"/>
                        <w:right w:val="single" w:sz="2" w:space="0" w:color="D9D9E3"/>
                      </w:divBdr>
                      <w:divsChild>
                        <w:div w:id="641733812">
                          <w:marLeft w:val="0"/>
                          <w:marRight w:val="0"/>
                          <w:marTop w:val="0"/>
                          <w:marBottom w:val="0"/>
                          <w:divBdr>
                            <w:top w:val="single" w:sz="2" w:space="0" w:color="D9D9E3"/>
                            <w:left w:val="single" w:sz="2" w:space="0" w:color="D9D9E3"/>
                            <w:bottom w:val="single" w:sz="2" w:space="0" w:color="D9D9E3"/>
                            <w:right w:val="single" w:sz="2" w:space="0" w:color="D9D9E3"/>
                          </w:divBdr>
                        </w:div>
                        <w:div w:id="106200199">
                          <w:marLeft w:val="0"/>
                          <w:marRight w:val="0"/>
                          <w:marTop w:val="0"/>
                          <w:marBottom w:val="0"/>
                          <w:divBdr>
                            <w:top w:val="single" w:sz="2" w:space="0" w:color="D9D9E3"/>
                            <w:left w:val="single" w:sz="2" w:space="0" w:color="D9D9E3"/>
                            <w:bottom w:val="single" w:sz="2" w:space="0" w:color="D9D9E3"/>
                            <w:right w:val="single" w:sz="2" w:space="0" w:color="D9D9E3"/>
                          </w:divBdr>
                          <w:divsChild>
                            <w:div w:id="1809712078">
                              <w:marLeft w:val="0"/>
                              <w:marRight w:val="0"/>
                              <w:marTop w:val="0"/>
                              <w:marBottom w:val="0"/>
                              <w:divBdr>
                                <w:top w:val="single" w:sz="2" w:space="0" w:color="D9D9E3"/>
                                <w:left w:val="single" w:sz="2" w:space="0" w:color="D9D9E3"/>
                                <w:bottom w:val="single" w:sz="2" w:space="0" w:color="D9D9E3"/>
                                <w:right w:val="single" w:sz="2" w:space="0" w:color="D9D9E3"/>
                              </w:divBdr>
                              <w:divsChild>
                                <w:div w:id="172769808">
                                  <w:marLeft w:val="0"/>
                                  <w:marRight w:val="0"/>
                                  <w:marTop w:val="0"/>
                                  <w:marBottom w:val="0"/>
                                  <w:divBdr>
                                    <w:top w:val="single" w:sz="2" w:space="0" w:color="D9D9E3"/>
                                    <w:left w:val="single" w:sz="2" w:space="0" w:color="D9D9E3"/>
                                    <w:bottom w:val="single" w:sz="2" w:space="0" w:color="D9D9E3"/>
                                    <w:right w:val="single" w:sz="2" w:space="0" w:color="D9D9E3"/>
                                  </w:divBdr>
                                  <w:divsChild>
                                    <w:div w:id="10894993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57495040">
      <w:bodyDiv w:val="1"/>
      <w:marLeft w:val="0"/>
      <w:marRight w:val="0"/>
      <w:marTop w:val="0"/>
      <w:marBottom w:val="0"/>
      <w:divBdr>
        <w:top w:val="none" w:sz="0" w:space="0" w:color="auto"/>
        <w:left w:val="none" w:sz="0" w:space="0" w:color="auto"/>
        <w:bottom w:val="none" w:sz="0" w:space="0" w:color="auto"/>
        <w:right w:val="none" w:sz="0" w:space="0" w:color="auto"/>
      </w:divBdr>
      <w:divsChild>
        <w:div w:id="863906274">
          <w:marLeft w:val="0"/>
          <w:marRight w:val="0"/>
          <w:marTop w:val="0"/>
          <w:marBottom w:val="0"/>
          <w:divBdr>
            <w:top w:val="single" w:sz="2" w:space="0" w:color="E3E3E3"/>
            <w:left w:val="single" w:sz="2" w:space="0" w:color="E3E3E3"/>
            <w:bottom w:val="single" w:sz="2" w:space="0" w:color="E3E3E3"/>
            <w:right w:val="single" w:sz="2" w:space="0" w:color="E3E3E3"/>
          </w:divBdr>
          <w:divsChild>
            <w:div w:id="1052267377">
              <w:marLeft w:val="0"/>
              <w:marRight w:val="0"/>
              <w:marTop w:val="100"/>
              <w:marBottom w:val="100"/>
              <w:divBdr>
                <w:top w:val="single" w:sz="2" w:space="0" w:color="E3E3E3"/>
                <w:left w:val="single" w:sz="2" w:space="0" w:color="E3E3E3"/>
                <w:bottom w:val="single" w:sz="2" w:space="0" w:color="E3E3E3"/>
                <w:right w:val="single" w:sz="2" w:space="0" w:color="E3E3E3"/>
              </w:divBdr>
              <w:divsChild>
                <w:div w:id="1524175181">
                  <w:marLeft w:val="0"/>
                  <w:marRight w:val="0"/>
                  <w:marTop w:val="0"/>
                  <w:marBottom w:val="0"/>
                  <w:divBdr>
                    <w:top w:val="single" w:sz="2" w:space="0" w:color="E3E3E3"/>
                    <w:left w:val="single" w:sz="2" w:space="0" w:color="E3E3E3"/>
                    <w:bottom w:val="single" w:sz="2" w:space="0" w:color="E3E3E3"/>
                    <w:right w:val="single" w:sz="2" w:space="0" w:color="E3E3E3"/>
                  </w:divBdr>
                  <w:divsChild>
                    <w:div w:id="2005668838">
                      <w:marLeft w:val="0"/>
                      <w:marRight w:val="0"/>
                      <w:marTop w:val="0"/>
                      <w:marBottom w:val="0"/>
                      <w:divBdr>
                        <w:top w:val="single" w:sz="2" w:space="0" w:color="E3E3E3"/>
                        <w:left w:val="single" w:sz="2" w:space="0" w:color="E3E3E3"/>
                        <w:bottom w:val="single" w:sz="2" w:space="0" w:color="E3E3E3"/>
                        <w:right w:val="single" w:sz="2" w:space="0" w:color="E3E3E3"/>
                      </w:divBdr>
                      <w:divsChild>
                        <w:div w:id="573051425">
                          <w:marLeft w:val="0"/>
                          <w:marRight w:val="0"/>
                          <w:marTop w:val="0"/>
                          <w:marBottom w:val="0"/>
                          <w:divBdr>
                            <w:top w:val="single" w:sz="2" w:space="0" w:color="E3E3E3"/>
                            <w:left w:val="single" w:sz="2" w:space="0" w:color="E3E3E3"/>
                            <w:bottom w:val="single" w:sz="2" w:space="0" w:color="E3E3E3"/>
                            <w:right w:val="single" w:sz="2" w:space="0" w:color="E3E3E3"/>
                          </w:divBdr>
                          <w:divsChild>
                            <w:div w:id="436679684">
                              <w:marLeft w:val="0"/>
                              <w:marRight w:val="0"/>
                              <w:marTop w:val="0"/>
                              <w:marBottom w:val="0"/>
                              <w:divBdr>
                                <w:top w:val="single" w:sz="2" w:space="0" w:color="E3E3E3"/>
                                <w:left w:val="single" w:sz="2" w:space="0" w:color="E3E3E3"/>
                                <w:bottom w:val="single" w:sz="2" w:space="0" w:color="E3E3E3"/>
                                <w:right w:val="single" w:sz="2" w:space="0" w:color="E3E3E3"/>
                              </w:divBdr>
                              <w:divsChild>
                                <w:div w:id="1430196519">
                                  <w:marLeft w:val="0"/>
                                  <w:marRight w:val="0"/>
                                  <w:marTop w:val="0"/>
                                  <w:marBottom w:val="0"/>
                                  <w:divBdr>
                                    <w:top w:val="single" w:sz="2" w:space="0" w:color="E3E3E3"/>
                                    <w:left w:val="single" w:sz="2" w:space="0" w:color="E3E3E3"/>
                                    <w:bottom w:val="single" w:sz="2" w:space="0" w:color="E3E3E3"/>
                                    <w:right w:val="single" w:sz="2" w:space="0" w:color="E3E3E3"/>
                                  </w:divBdr>
                                  <w:divsChild>
                                    <w:div w:id="7740127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00838579">
          <w:marLeft w:val="0"/>
          <w:marRight w:val="0"/>
          <w:marTop w:val="0"/>
          <w:marBottom w:val="0"/>
          <w:divBdr>
            <w:top w:val="single" w:sz="2" w:space="0" w:color="E3E3E3"/>
            <w:left w:val="single" w:sz="2" w:space="0" w:color="E3E3E3"/>
            <w:bottom w:val="single" w:sz="2" w:space="0" w:color="E3E3E3"/>
            <w:right w:val="single" w:sz="2" w:space="0" w:color="E3E3E3"/>
          </w:divBdr>
          <w:divsChild>
            <w:div w:id="1091662564">
              <w:marLeft w:val="0"/>
              <w:marRight w:val="0"/>
              <w:marTop w:val="100"/>
              <w:marBottom w:val="100"/>
              <w:divBdr>
                <w:top w:val="single" w:sz="2" w:space="0" w:color="E3E3E3"/>
                <w:left w:val="single" w:sz="2" w:space="0" w:color="E3E3E3"/>
                <w:bottom w:val="single" w:sz="2" w:space="0" w:color="E3E3E3"/>
                <w:right w:val="single" w:sz="2" w:space="0" w:color="E3E3E3"/>
              </w:divBdr>
              <w:divsChild>
                <w:div w:id="1283345902">
                  <w:marLeft w:val="0"/>
                  <w:marRight w:val="0"/>
                  <w:marTop w:val="0"/>
                  <w:marBottom w:val="0"/>
                  <w:divBdr>
                    <w:top w:val="single" w:sz="2" w:space="0" w:color="E3E3E3"/>
                    <w:left w:val="single" w:sz="2" w:space="0" w:color="E3E3E3"/>
                    <w:bottom w:val="single" w:sz="2" w:space="0" w:color="E3E3E3"/>
                    <w:right w:val="single" w:sz="2" w:space="0" w:color="E3E3E3"/>
                  </w:divBdr>
                  <w:divsChild>
                    <w:div w:id="1824393206">
                      <w:marLeft w:val="0"/>
                      <w:marRight w:val="0"/>
                      <w:marTop w:val="0"/>
                      <w:marBottom w:val="0"/>
                      <w:divBdr>
                        <w:top w:val="single" w:sz="2" w:space="0" w:color="E3E3E3"/>
                        <w:left w:val="single" w:sz="2" w:space="0" w:color="E3E3E3"/>
                        <w:bottom w:val="single" w:sz="2" w:space="0" w:color="E3E3E3"/>
                        <w:right w:val="single" w:sz="2" w:space="0" w:color="E3E3E3"/>
                      </w:divBdr>
                      <w:divsChild>
                        <w:div w:id="1290623278">
                          <w:marLeft w:val="0"/>
                          <w:marRight w:val="0"/>
                          <w:marTop w:val="0"/>
                          <w:marBottom w:val="0"/>
                          <w:divBdr>
                            <w:top w:val="single" w:sz="2" w:space="0" w:color="E3E3E3"/>
                            <w:left w:val="single" w:sz="2" w:space="0" w:color="E3E3E3"/>
                            <w:bottom w:val="single" w:sz="2" w:space="0" w:color="E3E3E3"/>
                            <w:right w:val="single" w:sz="2" w:space="0" w:color="E3E3E3"/>
                          </w:divBdr>
                          <w:divsChild>
                            <w:div w:id="302658779">
                              <w:marLeft w:val="0"/>
                              <w:marRight w:val="0"/>
                              <w:marTop w:val="0"/>
                              <w:marBottom w:val="0"/>
                              <w:divBdr>
                                <w:top w:val="single" w:sz="2" w:space="0" w:color="E3E3E3"/>
                                <w:left w:val="single" w:sz="2" w:space="0" w:color="E3E3E3"/>
                                <w:bottom w:val="single" w:sz="2" w:space="0" w:color="E3E3E3"/>
                                <w:right w:val="single" w:sz="2" w:space="0" w:color="E3E3E3"/>
                              </w:divBdr>
                              <w:divsChild>
                                <w:div w:id="1912081933">
                                  <w:marLeft w:val="0"/>
                                  <w:marRight w:val="0"/>
                                  <w:marTop w:val="0"/>
                                  <w:marBottom w:val="0"/>
                                  <w:divBdr>
                                    <w:top w:val="single" w:sz="2" w:space="0" w:color="E3E3E3"/>
                                    <w:left w:val="single" w:sz="2" w:space="0" w:color="E3E3E3"/>
                                    <w:bottom w:val="single" w:sz="2" w:space="0" w:color="E3E3E3"/>
                                    <w:right w:val="single" w:sz="2" w:space="0" w:color="E3E3E3"/>
                                  </w:divBdr>
                                  <w:divsChild>
                                    <w:div w:id="11557987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03965792">
                      <w:marLeft w:val="0"/>
                      <w:marRight w:val="0"/>
                      <w:marTop w:val="0"/>
                      <w:marBottom w:val="0"/>
                      <w:divBdr>
                        <w:top w:val="single" w:sz="2" w:space="0" w:color="E3E3E3"/>
                        <w:left w:val="single" w:sz="2" w:space="0" w:color="E3E3E3"/>
                        <w:bottom w:val="single" w:sz="2" w:space="0" w:color="E3E3E3"/>
                        <w:right w:val="single" w:sz="2" w:space="0" w:color="E3E3E3"/>
                      </w:divBdr>
                      <w:divsChild>
                        <w:div w:id="2020232184">
                          <w:marLeft w:val="0"/>
                          <w:marRight w:val="0"/>
                          <w:marTop w:val="0"/>
                          <w:marBottom w:val="0"/>
                          <w:divBdr>
                            <w:top w:val="single" w:sz="2" w:space="0" w:color="E3E3E3"/>
                            <w:left w:val="single" w:sz="2" w:space="0" w:color="E3E3E3"/>
                            <w:bottom w:val="single" w:sz="2" w:space="0" w:color="E3E3E3"/>
                            <w:right w:val="single" w:sz="2" w:space="0" w:color="E3E3E3"/>
                          </w:divBdr>
                        </w:div>
                        <w:div w:id="1918903158">
                          <w:marLeft w:val="0"/>
                          <w:marRight w:val="0"/>
                          <w:marTop w:val="0"/>
                          <w:marBottom w:val="0"/>
                          <w:divBdr>
                            <w:top w:val="single" w:sz="2" w:space="0" w:color="E3E3E3"/>
                            <w:left w:val="single" w:sz="2" w:space="0" w:color="E3E3E3"/>
                            <w:bottom w:val="single" w:sz="2" w:space="0" w:color="E3E3E3"/>
                            <w:right w:val="single" w:sz="2" w:space="0" w:color="E3E3E3"/>
                          </w:divBdr>
                          <w:divsChild>
                            <w:div w:id="1336106891">
                              <w:marLeft w:val="0"/>
                              <w:marRight w:val="0"/>
                              <w:marTop w:val="0"/>
                              <w:marBottom w:val="0"/>
                              <w:divBdr>
                                <w:top w:val="single" w:sz="2" w:space="0" w:color="E3E3E3"/>
                                <w:left w:val="single" w:sz="2" w:space="0" w:color="E3E3E3"/>
                                <w:bottom w:val="single" w:sz="2" w:space="0" w:color="E3E3E3"/>
                                <w:right w:val="single" w:sz="2" w:space="0" w:color="E3E3E3"/>
                              </w:divBdr>
                              <w:divsChild>
                                <w:div w:id="47268721">
                                  <w:marLeft w:val="0"/>
                                  <w:marRight w:val="0"/>
                                  <w:marTop w:val="0"/>
                                  <w:marBottom w:val="0"/>
                                  <w:divBdr>
                                    <w:top w:val="single" w:sz="2" w:space="0" w:color="E3E3E3"/>
                                    <w:left w:val="single" w:sz="2" w:space="0" w:color="E3E3E3"/>
                                    <w:bottom w:val="single" w:sz="2" w:space="0" w:color="E3E3E3"/>
                                    <w:right w:val="single" w:sz="2" w:space="0" w:color="E3E3E3"/>
                                  </w:divBdr>
                                  <w:divsChild>
                                    <w:div w:id="2585618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58680214">
      <w:bodyDiv w:val="1"/>
      <w:marLeft w:val="0"/>
      <w:marRight w:val="0"/>
      <w:marTop w:val="0"/>
      <w:marBottom w:val="0"/>
      <w:divBdr>
        <w:top w:val="none" w:sz="0" w:space="0" w:color="auto"/>
        <w:left w:val="none" w:sz="0" w:space="0" w:color="auto"/>
        <w:bottom w:val="none" w:sz="0" w:space="0" w:color="auto"/>
        <w:right w:val="none" w:sz="0" w:space="0" w:color="auto"/>
      </w:divBdr>
      <w:divsChild>
        <w:div w:id="424039531">
          <w:marLeft w:val="0"/>
          <w:marRight w:val="0"/>
          <w:marTop w:val="0"/>
          <w:marBottom w:val="0"/>
          <w:divBdr>
            <w:top w:val="single" w:sz="2" w:space="0" w:color="E3E3E3"/>
            <w:left w:val="single" w:sz="2" w:space="0" w:color="E3E3E3"/>
            <w:bottom w:val="single" w:sz="2" w:space="0" w:color="E3E3E3"/>
            <w:right w:val="single" w:sz="2" w:space="0" w:color="E3E3E3"/>
          </w:divBdr>
          <w:divsChild>
            <w:div w:id="552349930">
              <w:marLeft w:val="0"/>
              <w:marRight w:val="0"/>
              <w:marTop w:val="0"/>
              <w:marBottom w:val="0"/>
              <w:divBdr>
                <w:top w:val="single" w:sz="2" w:space="0" w:color="E3E3E3"/>
                <w:left w:val="single" w:sz="2" w:space="0" w:color="E3E3E3"/>
                <w:bottom w:val="single" w:sz="2" w:space="0" w:color="E3E3E3"/>
                <w:right w:val="single" w:sz="2" w:space="0" w:color="E3E3E3"/>
              </w:divBdr>
              <w:divsChild>
                <w:div w:id="1578710090">
                  <w:marLeft w:val="0"/>
                  <w:marRight w:val="0"/>
                  <w:marTop w:val="0"/>
                  <w:marBottom w:val="0"/>
                  <w:divBdr>
                    <w:top w:val="single" w:sz="2" w:space="0" w:color="E3E3E3"/>
                    <w:left w:val="single" w:sz="2" w:space="0" w:color="E3E3E3"/>
                    <w:bottom w:val="single" w:sz="2" w:space="0" w:color="E3E3E3"/>
                    <w:right w:val="single" w:sz="2" w:space="0" w:color="E3E3E3"/>
                  </w:divBdr>
                  <w:divsChild>
                    <w:div w:id="1693451867">
                      <w:marLeft w:val="0"/>
                      <w:marRight w:val="0"/>
                      <w:marTop w:val="0"/>
                      <w:marBottom w:val="0"/>
                      <w:divBdr>
                        <w:top w:val="single" w:sz="2" w:space="0" w:color="E3E3E3"/>
                        <w:left w:val="single" w:sz="2" w:space="0" w:color="E3E3E3"/>
                        <w:bottom w:val="single" w:sz="2" w:space="0" w:color="E3E3E3"/>
                        <w:right w:val="single" w:sz="2" w:space="0" w:color="E3E3E3"/>
                      </w:divBdr>
                      <w:divsChild>
                        <w:div w:id="139005634">
                          <w:marLeft w:val="0"/>
                          <w:marRight w:val="0"/>
                          <w:marTop w:val="0"/>
                          <w:marBottom w:val="0"/>
                          <w:divBdr>
                            <w:top w:val="single" w:sz="2" w:space="0" w:color="E3E3E3"/>
                            <w:left w:val="single" w:sz="2" w:space="0" w:color="E3E3E3"/>
                            <w:bottom w:val="single" w:sz="2" w:space="0" w:color="E3E3E3"/>
                            <w:right w:val="single" w:sz="2" w:space="0" w:color="E3E3E3"/>
                          </w:divBdr>
                          <w:divsChild>
                            <w:div w:id="915671641">
                              <w:marLeft w:val="0"/>
                              <w:marRight w:val="0"/>
                              <w:marTop w:val="100"/>
                              <w:marBottom w:val="100"/>
                              <w:divBdr>
                                <w:top w:val="single" w:sz="2" w:space="0" w:color="E3E3E3"/>
                                <w:left w:val="single" w:sz="2" w:space="0" w:color="E3E3E3"/>
                                <w:bottom w:val="single" w:sz="2" w:space="0" w:color="E3E3E3"/>
                                <w:right w:val="single" w:sz="2" w:space="0" w:color="E3E3E3"/>
                              </w:divBdr>
                              <w:divsChild>
                                <w:div w:id="296880273">
                                  <w:marLeft w:val="0"/>
                                  <w:marRight w:val="0"/>
                                  <w:marTop w:val="0"/>
                                  <w:marBottom w:val="0"/>
                                  <w:divBdr>
                                    <w:top w:val="single" w:sz="2" w:space="0" w:color="E3E3E3"/>
                                    <w:left w:val="single" w:sz="2" w:space="0" w:color="E3E3E3"/>
                                    <w:bottom w:val="single" w:sz="2" w:space="0" w:color="E3E3E3"/>
                                    <w:right w:val="single" w:sz="2" w:space="0" w:color="E3E3E3"/>
                                  </w:divBdr>
                                  <w:divsChild>
                                    <w:div w:id="38022141">
                                      <w:marLeft w:val="0"/>
                                      <w:marRight w:val="0"/>
                                      <w:marTop w:val="0"/>
                                      <w:marBottom w:val="0"/>
                                      <w:divBdr>
                                        <w:top w:val="single" w:sz="2" w:space="0" w:color="E3E3E3"/>
                                        <w:left w:val="single" w:sz="2" w:space="0" w:color="E3E3E3"/>
                                        <w:bottom w:val="single" w:sz="2" w:space="0" w:color="E3E3E3"/>
                                        <w:right w:val="single" w:sz="2" w:space="0" w:color="E3E3E3"/>
                                      </w:divBdr>
                                      <w:divsChild>
                                        <w:div w:id="827012550">
                                          <w:marLeft w:val="0"/>
                                          <w:marRight w:val="0"/>
                                          <w:marTop w:val="0"/>
                                          <w:marBottom w:val="0"/>
                                          <w:divBdr>
                                            <w:top w:val="single" w:sz="2" w:space="0" w:color="E3E3E3"/>
                                            <w:left w:val="single" w:sz="2" w:space="0" w:color="E3E3E3"/>
                                            <w:bottom w:val="single" w:sz="2" w:space="0" w:color="E3E3E3"/>
                                            <w:right w:val="single" w:sz="2" w:space="0" w:color="E3E3E3"/>
                                          </w:divBdr>
                                          <w:divsChild>
                                            <w:div w:id="2080252204">
                                              <w:marLeft w:val="0"/>
                                              <w:marRight w:val="0"/>
                                              <w:marTop w:val="0"/>
                                              <w:marBottom w:val="0"/>
                                              <w:divBdr>
                                                <w:top w:val="single" w:sz="2" w:space="0" w:color="E3E3E3"/>
                                                <w:left w:val="single" w:sz="2" w:space="0" w:color="E3E3E3"/>
                                                <w:bottom w:val="single" w:sz="2" w:space="0" w:color="E3E3E3"/>
                                                <w:right w:val="single" w:sz="2" w:space="0" w:color="E3E3E3"/>
                                              </w:divBdr>
                                              <w:divsChild>
                                                <w:div w:id="1061754321">
                                                  <w:marLeft w:val="0"/>
                                                  <w:marRight w:val="0"/>
                                                  <w:marTop w:val="0"/>
                                                  <w:marBottom w:val="0"/>
                                                  <w:divBdr>
                                                    <w:top w:val="single" w:sz="2" w:space="0" w:color="E3E3E3"/>
                                                    <w:left w:val="single" w:sz="2" w:space="0" w:color="E3E3E3"/>
                                                    <w:bottom w:val="single" w:sz="2" w:space="0" w:color="E3E3E3"/>
                                                    <w:right w:val="single" w:sz="2" w:space="0" w:color="E3E3E3"/>
                                                  </w:divBdr>
                                                  <w:divsChild>
                                                    <w:div w:id="4678674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75543809">
                          <w:marLeft w:val="0"/>
                          <w:marRight w:val="0"/>
                          <w:marTop w:val="0"/>
                          <w:marBottom w:val="0"/>
                          <w:divBdr>
                            <w:top w:val="single" w:sz="2" w:space="0" w:color="E3E3E3"/>
                            <w:left w:val="single" w:sz="2" w:space="0" w:color="E3E3E3"/>
                            <w:bottom w:val="single" w:sz="2" w:space="0" w:color="E3E3E3"/>
                            <w:right w:val="single" w:sz="2" w:space="0" w:color="E3E3E3"/>
                          </w:divBdr>
                          <w:divsChild>
                            <w:div w:id="2087602570">
                              <w:marLeft w:val="0"/>
                              <w:marRight w:val="0"/>
                              <w:marTop w:val="100"/>
                              <w:marBottom w:val="100"/>
                              <w:divBdr>
                                <w:top w:val="single" w:sz="2" w:space="0" w:color="E3E3E3"/>
                                <w:left w:val="single" w:sz="2" w:space="0" w:color="E3E3E3"/>
                                <w:bottom w:val="single" w:sz="2" w:space="0" w:color="E3E3E3"/>
                                <w:right w:val="single" w:sz="2" w:space="0" w:color="E3E3E3"/>
                              </w:divBdr>
                              <w:divsChild>
                                <w:div w:id="1745689181">
                                  <w:marLeft w:val="0"/>
                                  <w:marRight w:val="0"/>
                                  <w:marTop w:val="0"/>
                                  <w:marBottom w:val="0"/>
                                  <w:divBdr>
                                    <w:top w:val="single" w:sz="2" w:space="0" w:color="E3E3E3"/>
                                    <w:left w:val="single" w:sz="2" w:space="0" w:color="E3E3E3"/>
                                    <w:bottom w:val="single" w:sz="2" w:space="0" w:color="E3E3E3"/>
                                    <w:right w:val="single" w:sz="2" w:space="0" w:color="E3E3E3"/>
                                  </w:divBdr>
                                  <w:divsChild>
                                    <w:div w:id="1563828345">
                                      <w:marLeft w:val="0"/>
                                      <w:marRight w:val="0"/>
                                      <w:marTop w:val="0"/>
                                      <w:marBottom w:val="0"/>
                                      <w:divBdr>
                                        <w:top w:val="single" w:sz="2" w:space="0" w:color="E3E3E3"/>
                                        <w:left w:val="single" w:sz="2" w:space="0" w:color="E3E3E3"/>
                                        <w:bottom w:val="single" w:sz="2" w:space="0" w:color="E3E3E3"/>
                                        <w:right w:val="single" w:sz="2" w:space="0" w:color="E3E3E3"/>
                                      </w:divBdr>
                                      <w:divsChild>
                                        <w:div w:id="395471068">
                                          <w:marLeft w:val="0"/>
                                          <w:marRight w:val="0"/>
                                          <w:marTop w:val="0"/>
                                          <w:marBottom w:val="0"/>
                                          <w:divBdr>
                                            <w:top w:val="single" w:sz="2" w:space="0" w:color="E3E3E3"/>
                                            <w:left w:val="single" w:sz="2" w:space="0" w:color="E3E3E3"/>
                                            <w:bottom w:val="single" w:sz="2" w:space="0" w:color="E3E3E3"/>
                                            <w:right w:val="single" w:sz="2" w:space="0" w:color="E3E3E3"/>
                                          </w:divBdr>
                                          <w:divsChild>
                                            <w:div w:id="694966422">
                                              <w:marLeft w:val="0"/>
                                              <w:marRight w:val="0"/>
                                              <w:marTop w:val="0"/>
                                              <w:marBottom w:val="0"/>
                                              <w:divBdr>
                                                <w:top w:val="single" w:sz="2" w:space="0" w:color="E3E3E3"/>
                                                <w:left w:val="single" w:sz="2" w:space="0" w:color="E3E3E3"/>
                                                <w:bottom w:val="single" w:sz="2" w:space="0" w:color="E3E3E3"/>
                                                <w:right w:val="single" w:sz="2" w:space="0" w:color="E3E3E3"/>
                                              </w:divBdr>
                                              <w:divsChild>
                                                <w:div w:id="874198281">
                                                  <w:marLeft w:val="0"/>
                                                  <w:marRight w:val="0"/>
                                                  <w:marTop w:val="0"/>
                                                  <w:marBottom w:val="0"/>
                                                  <w:divBdr>
                                                    <w:top w:val="single" w:sz="2" w:space="0" w:color="E3E3E3"/>
                                                    <w:left w:val="single" w:sz="2" w:space="0" w:color="E3E3E3"/>
                                                    <w:bottom w:val="single" w:sz="2" w:space="0" w:color="E3E3E3"/>
                                                    <w:right w:val="single" w:sz="2" w:space="0" w:color="E3E3E3"/>
                                                  </w:divBdr>
                                                  <w:divsChild>
                                                    <w:div w:id="10153809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38304798">
                                      <w:marLeft w:val="0"/>
                                      <w:marRight w:val="0"/>
                                      <w:marTop w:val="0"/>
                                      <w:marBottom w:val="0"/>
                                      <w:divBdr>
                                        <w:top w:val="single" w:sz="2" w:space="0" w:color="E3E3E3"/>
                                        <w:left w:val="single" w:sz="2" w:space="0" w:color="E3E3E3"/>
                                        <w:bottom w:val="single" w:sz="2" w:space="0" w:color="E3E3E3"/>
                                        <w:right w:val="single" w:sz="2" w:space="0" w:color="E3E3E3"/>
                                      </w:divBdr>
                                      <w:divsChild>
                                        <w:div w:id="1294403821">
                                          <w:marLeft w:val="0"/>
                                          <w:marRight w:val="0"/>
                                          <w:marTop w:val="0"/>
                                          <w:marBottom w:val="0"/>
                                          <w:divBdr>
                                            <w:top w:val="single" w:sz="2" w:space="0" w:color="E3E3E3"/>
                                            <w:left w:val="single" w:sz="2" w:space="0" w:color="E3E3E3"/>
                                            <w:bottom w:val="single" w:sz="2" w:space="0" w:color="E3E3E3"/>
                                            <w:right w:val="single" w:sz="2" w:space="0" w:color="E3E3E3"/>
                                          </w:divBdr>
                                        </w:div>
                                        <w:div w:id="1729837199">
                                          <w:marLeft w:val="0"/>
                                          <w:marRight w:val="0"/>
                                          <w:marTop w:val="0"/>
                                          <w:marBottom w:val="0"/>
                                          <w:divBdr>
                                            <w:top w:val="single" w:sz="2" w:space="0" w:color="E3E3E3"/>
                                            <w:left w:val="single" w:sz="2" w:space="0" w:color="E3E3E3"/>
                                            <w:bottom w:val="single" w:sz="2" w:space="0" w:color="E3E3E3"/>
                                            <w:right w:val="single" w:sz="2" w:space="0" w:color="E3E3E3"/>
                                          </w:divBdr>
                                          <w:divsChild>
                                            <w:div w:id="1190216915">
                                              <w:marLeft w:val="0"/>
                                              <w:marRight w:val="0"/>
                                              <w:marTop w:val="0"/>
                                              <w:marBottom w:val="0"/>
                                              <w:divBdr>
                                                <w:top w:val="single" w:sz="2" w:space="0" w:color="E3E3E3"/>
                                                <w:left w:val="single" w:sz="2" w:space="0" w:color="E3E3E3"/>
                                                <w:bottom w:val="single" w:sz="2" w:space="0" w:color="E3E3E3"/>
                                                <w:right w:val="single" w:sz="2" w:space="0" w:color="E3E3E3"/>
                                              </w:divBdr>
                                              <w:divsChild>
                                                <w:div w:id="1243679303">
                                                  <w:marLeft w:val="0"/>
                                                  <w:marRight w:val="0"/>
                                                  <w:marTop w:val="0"/>
                                                  <w:marBottom w:val="0"/>
                                                  <w:divBdr>
                                                    <w:top w:val="single" w:sz="2" w:space="0" w:color="E3E3E3"/>
                                                    <w:left w:val="single" w:sz="2" w:space="0" w:color="E3E3E3"/>
                                                    <w:bottom w:val="single" w:sz="2" w:space="0" w:color="E3E3E3"/>
                                                    <w:right w:val="single" w:sz="2" w:space="0" w:color="E3E3E3"/>
                                                  </w:divBdr>
                                                  <w:divsChild>
                                                    <w:div w:id="19528596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09597491">
          <w:marLeft w:val="0"/>
          <w:marRight w:val="0"/>
          <w:marTop w:val="0"/>
          <w:marBottom w:val="0"/>
          <w:divBdr>
            <w:top w:val="none" w:sz="0" w:space="0" w:color="auto"/>
            <w:left w:val="none" w:sz="0" w:space="0" w:color="auto"/>
            <w:bottom w:val="none" w:sz="0" w:space="0" w:color="auto"/>
            <w:right w:val="none" w:sz="0" w:space="0" w:color="auto"/>
          </w:divBdr>
        </w:div>
      </w:divsChild>
    </w:div>
    <w:div w:id="1679622875">
      <w:bodyDiv w:val="1"/>
      <w:marLeft w:val="0"/>
      <w:marRight w:val="0"/>
      <w:marTop w:val="0"/>
      <w:marBottom w:val="0"/>
      <w:divBdr>
        <w:top w:val="none" w:sz="0" w:space="0" w:color="auto"/>
        <w:left w:val="none" w:sz="0" w:space="0" w:color="auto"/>
        <w:bottom w:val="none" w:sz="0" w:space="0" w:color="auto"/>
        <w:right w:val="none" w:sz="0" w:space="0" w:color="auto"/>
      </w:divBdr>
    </w:div>
    <w:div w:id="1712075750">
      <w:bodyDiv w:val="1"/>
      <w:marLeft w:val="0"/>
      <w:marRight w:val="0"/>
      <w:marTop w:val="0"/>
      <w:marBottom w:val="0"/>
      <w:divBdr>
        <w:top w:val="none" w:sz="0" w:space="0" w:color="auto"/>
        <w:left w:val="none" w:sz="0" w:space="0" w:color="auto"/>
        <w:bottom w:val="none" w:sz="0" w:space="0" w:color="auto"/>
        <w:right w:val="none" w:sz="0" w:space="0" w:color="auto"/>
      </w:divBdr>
      <w:divsChild>
        <w:div w:id="242301286">
          <w:marLeft w:val="0"/>
          <w:marRight w:val="0"/>
          <w:marTop w:val="0"/>
          <w:marBottom w:val="0"/>
          <w:divBdr>
            <w:top w:val="none" w:sz="0" w:space="0" w:color="auto"/>
            <w:left w:val="none" w:sz="0" w:space="0" w:color="auto"/>
            <w:bottom w:val="none" w:sz="0" w:space="0" w:color="auto"/>
            <w:right w:val="none" w:sz="0" w:space="0" w:color="auto"/>
          </w:divBdr>
        </w:div>
        <w:div w:id="916985178">
          <w:marLeft w:val="0"/>
          <w:marRight w:val="0"/>
          <w:marTop w:val="0"/>
          <w:marBottom w:val="0"/>
          <w:divBdr>
            <w:top w:val="none" w:sz="0" w:space="0" w:color="auto"/>
            <w:left w:val="none" w:sz="0" w:space="0" w:color="auto"/>
            <w:bottom w:val="none" w:sz="0" w:space="0" w:color="auto"/>
            <w:right w:val="none" w:sz="0" w:space="0" w:color="auto"/>
          </w:divBdr>
          <w:divsChild>
            <w:div w:id="1792551183">
              <w:marLeft w:val="0"/>
              <w:marRight w:val="0"/>
              <w:marTop w:val="0"/>
              <w:marBottom w:val="0"/>
              <w:divBdr>
                <w:top w:val="none" w:sz="0" w:space="0" w:color="auto"/>
                <w:left w:val="none" w:sz="0" w:space="0" w:color="auto"/>
                <w:bottom w:val="none" w:sz="0" w:space="0" w:color="auto"/>
                <w:right w:val="none" w:sz="0" w:space="0" w:color="auto"/>
              </w:divBdr>
              <w:divsChild>
                <w:div w:id="25533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12438">
          <w:marLeft w:val="0"/>
          <w:marRight w:val="0"/>
          <w:marTop w:val="0"/>
          <w:marBottom w:val="0"/>
          <w:divBdr>
            <w:top w:val="none" w:sz="0" w:space="0" w:color="auto"/>
            <w:left w:val="none" w:sz="0" w:space="0" w:color="auto"/>
            <w:bottom w:val="none" w:sz="0" w:space="0" w:color="auto"/>
            <w:right w:val="none" w:sz="0" w:space="0" w:color="auto"/>
          </w:divBdr>
          <w:divsChild>
            <w:div w:id="1041857548">
              <w:marLeft w:val="0"/>
              <w:marRight w:val="0"/>
              <w:marTop w:val="60"/>
              <w:marBottom w:val="0"/>
              <w:divBdr>
                <w:top w:val="none" w:sz="0" w:space="0" w:color="auto"/>
                <w:left w:val="none" w:sz="0" w:space="0" w:color="auto"/>
                <w:bottom w:val="none" w:sz="0" w:space="0" w:color="auto"/>
                <w:right w:val="none" w:sz="0" w:space="0" w:color="auto"/>
              </w:divBdr>
            </w:div>
          </w:divsChild>
        </w:div>
        <w:div w:id="812868088">
          <w:marLeft w:val="0"/>
          <w:marRight w:val="0"/>
          <w:marTop w:val="0"/>
          <w:marBottom w:val="0"/>
          <w:divBdr>
            <w:top w:val="none" w:sz="0" w:space="0" w:color="auto"/>
            <w:left w:val="none" w:sz="0" w:space="0" w:color="auto"/>
            <w:bottom w:val="none" w:sz="0" w:space="0" w:color="auto"/>
            <w:right w:val="none" w:sz="0" w:space="0" w:color="auto"/>
          </w:divBdr>
        </w:div>
        <w:div w:id="1893081770">
          <w:marLeft w:val="0"/>
          <w:marRight w:val="0"/>
          <w:marTop w:val="0"/>
          <w:marBottom w:val="0"/>
          <w:divBdr>
            <w:top w:val="none" w:sz="0" w:space="0" w:color="auto"/>
            <w:left w:val="none" w:sz="0" w:space="0" w:color="auto"/>
            <w:bottom w:val="none" w:sz="0" w:space="0" w:color="auto"/>
            <w:right w:val="none" w:sz="0" w:space="0" w:color="auto"/>
          </w:divBdr>
          <w:divsChild>
            <w:div w:id="251160262">
              <w:marLeft w:val="0"/>
              <w:marRight w:val="0"/>
              <w:marTop w:val="0"/>
              <w:marBottom w:val="0"/>
              <w:divBdr>
                <w:top w:val="none" w:sz="0" w:space="0" w:color="auto"/>
                <w:left w:val="none" w:sz="0" w:space="0" w:color="auto"/>
                <w:bottom w:val="none" w:sz="0" w:space="0" w:color="auto"/>
                <w:right w:val="none" w:sz="0" w:space="0" w:color="auto"/>
              </w:divBdr>
              <w:divsChild>
                <w:div w:id="1553348402">
                  <w:marLeft w:val="0"/>
                  <w:marRight w:val="0"/>
                  <w:marTop w:val="0"/>
                  <w:marBottom w:val="0"/>
                  <w:divBdr>
                    <w:top w:val="none" w:sz="0" w:space="0" w:color="auto"/>
                    <w:left w:val="none" w:sz="0" w:space="0" w:color="auto"/>
                    <w:bottom w:val="none" w:sz="0" w:space="0" w:color="auto"/>
                    <w:right w:val="none" w:sz="0" w:space="0" w:color="auto"/>
                  </w:divBdr>
                  <w:divsChild>
                    <w:div w:id="19145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693665">
      <w:bodyDiv w:val="1"/>
      <w:marLeft w:val="0"/>
      <w:marRight w:val="0"/>
      <w:marTop w:val="0"/>
      <w:marBottom w:val="0"/>
      <w:divBdr>
        <w:top w:val="none" w:sz="0" w:space="0" w:color="auto"/>
        <w:left w:val="none" w:sz="0" w:space="0" w:color="auto"/>
        <w:bottom w:val="none" w:sz="0" w:space="0" w:color="auto"/>
        <w:right w:val="none" w:sz="0" w:space="0" w:color="auto"/>
      </w:divBdr>
    </w:div>
    <w:div w:id="1732999882">
      <w:bodyDiv w:val="1"/>
      <w:marLeft w:val="0"/>
      <w:marRight w:val="0"/>
      <w:marTop w:val="0"/>
      <w:marBottom w:val="0"/>
      <w:divBdr>
        <w:top w:val="none" w:sz="0" w:space="0" w:color="auto"/>
        <w:left w:val="none" w:sz="0" w:space="0" w:color="auto"/>
        <w:bottom w:val="none" w:sz="0" w:space="0" w:color="auto"/>
        <w:right w:val="none" w:sz="0" w:space="0" w:color="auto"/>
      </w:divBdr>
    </w:div>
    <w:div w:id="1756706015">
      <w:bodyDiv w:val="1"/>
      <w:marLeft w:val="0"/>
      <w:marRight w:val="0"/>
      <w:marTop w:val="0"/>
      <w:marBottom w:val="0"/>
      <w:divBdr>
        <w:top w:val="none" w:sz="0" w:space="0" w:color="auto"/>
        <w:left w:val="none" w:sz="0" w:space="0" w:color="auto"/>
        <w:bottom w:val="none" w:sz="0" w:space="0" w:color="auto"/>
        <w:right w:val="none" w:sz="0" w:space="0" w:color="auto"/>
      </w:divBdr>
      <w:divsChild>
        <w:div w:id="1625385942">
          <w:marLeft w:val="0"/>
          <w:marRight w:val="0"/>
          <w:marTop w:val="0"/>
          <w:marBottom w:val="0"/>
          <w:divBdr>
            <w:top w:val="single" w:sz="2" w:space="0" w:color="D9D9E3"/>
            <w:left w:val="single" w:sz="2" w:space="0" w:color="D9D9E3"/>
            <w:bottom w:val="single" w:sz="2" w:space="0" w:color="D9D9E3"/>
            <w:right w:val="single" w:sz="2" w:space="0" w:color="D9D9E3"/>
          </w:divBdr>
          <w:divsChild>
            <w:div w:id="1116175368">
              <w:marLeft w:val="0"/>
              <w:marRight w:val="0"/>
              <w:marTop w:val="100"/>
              <w:marBottom w:val="100"/>
              <w:divBdr>
                <w:top w:val="single" w:sz="2" w:space="0" w:color="D9D9E3"/>
                <w:left w:val="single" w:sz="2" w:space="0" w:color="D9D9E3"/>
                <w:bottom w:val="single" w:sz="2" w:space="0" w:color="D9D9E3"/>
                <w:right w:val="single" w:sz="2" w:space="0" w:color="D9D9E3"/>
              </w:divBdr>
              <w:divsChild>
                <w:div w:id="2115829818">
                  <w:marLeft w:val="0"/>
                  <w:marRight w:val="0"/>
                  <w:marTop w:val="0"/>
                  <w:marBottom w:val="0"/>
                  <w:divBdr>
                    <w:top w:val="single" w:sz="2" w:space="0" w:color="D9D9E3"/>
                    <w:left w:val="single" w:sz="2" w:space="0" w:color="D9D9E3"/>
                    <w:bottom w:val="single" w:sz="2" w:space="0" w:color="D9D9E3"/>
                    <w:right w:val="single" w:sz="2" w:space="0" w:color="D9D9E3"/>
                  </w:divBdr>
                  <w:divsChild>
                    <w:div w:id="1234927381">
                      <w:marLeft w:val="0"/>
                      <w:marRight w:val="0"/>
                      <w:marTop w:val="0"/>
                      <w:marBottom w:val="0"/>
                      <w:divBdr>
                        <w:top w:val="single" w:sz="2" w:space="0" w:color="D9D9E3"/>
                        <w:left w:val="single" w:sz="2" w:space="0" w:color="D9D9E3"/>
                        <w:bottom w:val="single" w:sz="2" w:space="0" w:color="D9D9E3"/>
                        <w:right w:val="single" w:sz="2" w:space="0" w:color="D9D9E3"/>
                      </w:divBdr>
                      <w:divsChild>
                        <w:div w:id="1520855770">
                          <w:marLeft w:val="0"/>
                          <w:marRight w:val="0"/>
                          <w:marTop w:val="0"/>
                          <w:marBottom w:val="0"/>
                          <w:divBdr>
                            <w:top w:val="single" w:sz="2" w:space="0" w:color="D9D9E3"/>
                            <w:left w:val="single" w:sz="2" w:space="0" w:color="D9D9E3"/>
                            <w:bottom w:val="single" w:sz="2" w:space="0" w:color="D9D9E3"/>
                            <w:right w:val="single" w:sz="2" w:space="0" w:color="D9D9E3"/>
                          </w:divBdr>
                          <w:divsChild>
                            <w:div w:id="675422039">
                              <w:marLeft w:val="0"/>
                              <w:marRight w:val="0"/>
                              <w:marTop w:val="0"/>
                              <w:marBottom w:val="0"/>
                              <w:divBdr>
                                <w:top w:val="single" w:sz="2" w:space="0" w:color="D9D9E3"/>
                                <w:left w:val="single" w:sz="2" w:space="0" w:color="D9D9E3"/>
                                <w:bottom w:val="single" w:sz="2" w:space="0" w:color="D9D9E3"/>
                                <w:right w:val="single" w:sz="2" w:space="0" w:color="D9D9E3"/>
                              </w:divBdr>
                              <w:divsChild>
                                <w:div w:id="969476288">
                                  <w:marLeft w:val="0"/>
                                  <w:marRight w:val="0"/>
                                  <w:marTop w:val="0"/>
                                  <w:marBottom w:val="0"/>
                                  <w:divBdr>
                                    <w:top w:val="single" w:sz="2" w:space="0" w:color="D9D9E3"/>
                                    <w:left w:val="single" w:sz="2" w:space="0" w:color="D9D9E3"/>
                                    <w:bottom w:val="single" w:sz="2" w:space="0" w:color="D9D9E3"/>
                                    <w:right w:val="single" w:sz="2" w:space="0" w:color="D9D9E3"/>
                                  </w:divBdr>
                                  <w:divsChild>
                                    <w:div w:id="16323234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72349723">
          <w:marLeft w:val="0"/>
          <w:marRight w:val="0"/>
          <w:marTop w:val="0"/>
          <w:marBottom w:val="0"/>
          <w:divBdr>
            <w:top w:val="single" w:sz="2" w:space="0" w:color="D9D9E3"/>
            <w:left w:val="single" w:sz="2" w:space="0" w:color="D9D9E3"/>
            <w:bottom w:val="single" w:sz="2" w:space="0" w:color="D9D9E3"/>
            <w:right w:val="single" w:sz="2" w:space="0" w:color="D9D9E3"/>
          </w:divBdr>
          <w:divsChild>
            <w:div w:id="1145854800">
              <w:marLeft w:val="0"/>
              <w:marRight w:val="0"/>
              <w:marTop w:val="100"/>
              <w:marBottom w:val="100"/>
              <w:divBdr>
                <w:top w:val="single" w:sz="2" w:space="0" w:color="D9D9E3"/>
                <w:left w:val="single" w:sz="2" w:space="0" w:color="D9D9E3"/>
                <w:bottom w:val="single" w:sz="2" w:space="0" w:color="D9D9E3"/>
                <w:right w:val="single" w:sz="2" w:space="0" w:color="D9D9E3"/>
              </w:divBdr>
              <w:divsChild>
                <w:div w:id="93598095">
                  <w:marLeft w:val="0"/>
                  <w:marRight w:val="0"/>
                  <w:marTop w:val="0"/>
                  <w:marBottom w:val="0"/>
                  <w:divBdr>
                    <w:top w:val="single" w:sz="2" w:space="0" w:color="D9D9E3"/>
                    <w:left w:val="single" w:sz="2" w:space="0" w:color="D9D9E3"/>
                    <w:bottom w:val="single" w:sz="2" w:space="0" w:color="D9D9E3"/>
                    <w:right w:val="single" w:sz="2" w:space="0" w:color="D9D9E3"/>
                  </w:divBdr>
                  <w:divsChild>
                    <w:div w:id="1280262353">
                      <w:marLeft w:val="0"/>
                      <w:marRight w:val="0"/>
                      <w:marTop w:val="0"/>
                      <w:marBottom w:val="0"/>
                      <w:divBdr>
                        <w:top w:val="single" w:sz="2" w:space="0" w:color="D9D9E3"/>
                        <w:left w:val="single" w:sz="2" w:space="0" w:color="D9D9E3"/>
                        <w:bottom w:val="single" w:sz="2" w:space="0" w:color="D9D9E3"/>
                        <w:right w:val="single" w:sz="2" w:space="0" w:color="D9D9E3"/>
                      </w:divBdr>
                      <w:divsChild>
                        <w:div w:id="1203637354">
                          <w:marLeft w:val="0"/>
                          <w:marRight w:val="0"/>
                          <w:marTop w:val="0"/>
                          <w:marBottom w:val="0"/>
                          <w:divBdr>
                            <w:top w:val="single" w:sz="2" w:space="0" w:color="D9D9E3"/>
                            <w:left w:val="single" w:sz="2" w:space="0" w:color="D9D9E3"/>
                            <w:bottom w:val="single" w:sz="2" w:space="0" w:color="D9D9E3"/>
                            <w:right w:val="single" w:sz="2" w:space="0" w:color="D9D9E3"/>
                          </w:divBdr>
                          <w:divsChild>
                            <w:div w:id="1321884153">
                              <w:marLeft w:val="0"/>
                              <w:marRight w:val="0"/>
                              <w:marTop w:val="0"/>
                              <w:marBottom w:val="0"/>
                              <w:divBdr>
                                <w:top w:val="single" w:sz="2" w:space="0" w:color="D9D9E3"/>
                                <w:left w:val="single" w:sz="2" w:space="0" w:color="D9D9E3"/>
                                <w:bottom w:val="single" w:sz="2" w:space="0" w:color="D9D9E3"/>
                                <w:right w:val="single" w:sz="2" w:space="0" w:color="D9D9E3"/>
                              </w:divBdr>
                              <w:divsChild>
                                <w:div w:id="1467233089">
                                  <w:marLeft w:val="0"/>
                                  <w:marRight w:val="0"/>
                                  <w:marTop w:val="0"/>
                                  <w:marBottom w:val="0"/>
                                  <w:divBdr>
                                    <w:top w:val="single" w:sz="2" w:space="0" w:color="D9D9E3"/>
                                    <w:left w:val="single" w:sz="2" w:space="0" w:color="D9D9E3"/>
                                    <w:bottom w:val="single" w:sz="2" w:space="0" w:color="D9D9E3"/>
                                    <w:right w:val="single" w:sz="2" w:space="0" w:color="D9D9E3"/>
                                  </w:divBdr>
                                  <w:divsChild>
                                    <w:div w:id="7338146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97771547">
                      <w:marLeft w:val="0"/>
                      <w:marRight w:val="0"/>
                      <w:marTop w:val="0"/>
                      <w:marBottom w:val="0"/>
                      <w:divBdr>
                        <w:top w:val="single" w:sz="2" w:space="0" w:color="D9D9E3"/>
                        <w:left w:val="single" w:sz="2" w:space="0" w:color="D9D9E3"/>
                        <w:bottom w:val="single" w:sz="2" w:space="0" w:color="D9D9E3"/>
                        <w:right w:val="single" w:sz="2" w:space="0" w:color="D9D9E3"/>
                      </w:divBdr>
                      <w:divsChild>
                        <w:div w:id="926035889">
                          <w:marLeft w:val="0"/>
                          <w:marRight w:val="0"/>
                          <w:marTop w:val="0"/>
                          <w:marBottom w:val="0"/>
                          <w:divBdr>
                            <w:top w:val="single" w:sz="2" w:space="0" w:color="D9D9E3"/>
                            <w:left w:val="single" w:sz="2" w:space="0" w:color="D9D9E3"/>
                            <w:bottom w:val="single" w:sz="2" w:space="0" w:color="D9D9E3"/>
                            <w:right w:val="single" w:sz="2" w:space="0" w:color="D9D9E3"/>
                          </w:divBdr>
                        </w:div>
                        <w:div w:id="1451195475">
                          <w:marLeft w:val="0"/>
                          <w:marRight w:val="0"/>
                          <w:marTop w:val="0"/>
                          <w:marBottom w:val="0"/>
                          <w:divBdr>
                            <w:top w:val="single" w:sz="2" w:space="0" w:color="D9D9E3"/>
                            <w:left w:val="single" w:sz="2" w:space="0" w:color="D9D9E3"/>
                            <w:bottom w:val="single" w:sz="2" w:space="0" w:color="D9D9E3"/>
                            <w:right w:val="single" w:sz="2" w:space="0" w:color="D9D9E3"/>
                          </w:divBdr>
                          <w:divsChild>
                            <w:div w:id="1348561366">
                              <w:marLeft w:val="0"/>
                              <w:marRight w:val="0"/>
                              <w:marTop w:val="0"/>
                              <w:marBottom w:val="0"/>
                              <w:divBdr>
                                <w:top w:val="single" w:sz="2" w:space="0" w:color="D9D9E3"/>
                                <w:left w:val="single" w:sz="2" w:space="0" w:color="D9D9E3"/>
                                <w:bottom w:val="single" w:sz="2" w:space="0" w:color="D9D9E3"/>
                                <w:right w:val="single" w:sz="2" w:space="0" w:color="D9D9E3"/>
                              </w:divBdr>
                              <w:divsChild>
                                <w:div w:id="579365567">
                                  <w:marLeft w:val="0"/>
                                  <w:marRight w:val="0"/>
                                  <w:marTop w:val="0"/>
                                  <w:marBottom w:val="0"/>
                                  <w:divBdr>
                                    <w:top w:val="single" w:sz="2" w:space="0" w:color="D9D9E3"/>
                                    <w:left w:val="single" w:sz="2" w:space="0" w:color="D9D9E3"/>
                                    <w:bottom w:val="single" w:sz="2" w:space="0" w:color="D9D9E3"/>
                                    <w:right w:val="single" w:sz="2" w:space="0" w:color="D9D9E3"/>
                                  </w:divBdr>
                                  <w:divsChild>
                                    <w:div w:id="10700336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768571504">
      <w:bodyDiv w:val="1"/>
      <w:marLeft w:val="0"/>
      <w:marRight w:val="0"/>
      <w:marTop w:val="0"/>
      <w:marBottom w:val="0"/>
      <w:divBdr>
        <w:top w:val="none" w:sz="0" w:space="0" w:color="auto"/>
        <w:left w:val="none" w:sz="0" w:space="0" w:color="auto"/>
        <w:bottom w:val="none" w:sz="0" w:space="0" w:color="auto"/>
        <w:right w:val="none" w:sz="0" w:space="0" w:color="auto"/>
      </w:divBdr>
    </w:div>
    <w:div w:id="1780564929">
      <w:bodyDiv w:val="1"/>
      <w:marLeft w:val="0"/>
      <w:marRight w:val="0"/>
      <w:marTop w:val="0"/>
      <w:marBottom w:val="0"/>
      <w:divBdr>
        <w:top w:val="none" w:sz="0" w:space="0" w:color="auto"/>
        <w:left w:val="none" w:sz="0" w:space="0" w:color="auto"/>
        <w:bottom w:val="none" w:sz="0" w:space="0" w:color="auto"/>
        <w:right w:val="none" w:sz="0" w:space="0" w:color="auto"/>
      </w:divBdr>
      <w:divsChild>
        <w:div w:id="591857384">
          <w:marLeft w:val="0"/>
          <w:marRight w:val="0"/>
          <w:marTop w:val="0"/>
          <w:marBottom w:val="0"/>
          <w:divBdr>
            <w:top w:val="single" w:sz="2" w:space="0" w:color="D9D9E3"/>
            <w:left w:val="single" w:sz="2" w:space="0" w:color="D9D9E3"/>
            <w:bottom w:val="single" w:sz="2" w:space="0" w:color="D9D9E3"/>
            <w:right w:val="single" w:sz="2" w:space="0" w:color="D9D9E3"/>
          </w:divBdr>
          <w:divsChild>
            <w:div w:id="654333428">
              <w:marLeft w:val="0"/>
              <w:marRight w:val="0"/>
              <w:marTop w:val="0"/>
              <w:marBottom w:val="0"/>
              <w:divBdr>
                <w:top w:val="single" w:sz="2" w:space="0" w:color="D9D9E3"/>
                <w:left w:val="single" w:sz="2" w:space="0" w:color="D9D9E3"/>
                <w:bottom w:val="single" w:sz="2" w:space="0" w:color="D9D9E3"/>
                <w:right w:val="single" w:sz="2" w:space="0" w:color="D9D9E3"/>
              </w:divBdr>
              <w:divsChild>
                <w:div w:id="1140072952">
                  <w:marLeft w:val="0"/>
                  <w:marRight w:val="0"/>
                  <w:marTop w:val="0"/>
                  <w:marBottom w:val="0"/>
                  <w:divBdr>
                    <w:top w:val="single" w:sz="2" w:space="0" w:color="D9D9E3"/>
                    <w:left w:val="single" w:sz="2" w:space="0" w:color="D9D9E3"/>
                    <w:bottom w:val="single" w:sz="2" w:space="0" w:color="D9D9E3"/>
                    <w:right w:val="single" w:sz="2" w:space="0" w:color="D9D9E3"/>
                  </w:divBdr>
                  <w:divsChild>
                    <w:div w:id="1228036598">
                      <w:marLeft w:val="0"/>
                      <w:marRight w:val="0"/>
                      <w:marTop w:val="0"/>
                      <w:marBottom w:val="0"/>
                      <w:divBdr>
                        <w:top w:val="single" w:sz="2" w:space="0" w:color="D9D9E3"/>
                        <w:left w:val="single" w:sz="2" w:space="0" w:color="D9D9E3"/>
                        <w:bottom w:val="single" w:sz="2" w:space="0" w:color="D9D9E3"/>
                        <w:right w:val="single" w:sz="2" w:space="0" w:color="D9D9E3"/>
                      </w:divBdr>
                      <w:divsChild>
                        <w:div w:id="2043703267">
                          <w:marLeft w:val="0"/>
                          <w:marRight w:val="0"/>
                          <w:marTop w:val="0"/>
                          <w:marBottom w:val="0"/>
                          <w:divBdr>
                            <w:top w:val="single" w:sz="2" w:space="0" w:color="D9D9E3"/>
                            <w:left w:val="single" w:sz="2" w:space="0" w:color="D9D9E3"/>
                            <w:bottom w:val="single" w:sz="2" w:space="0" w:color="D9D9E3"/>
                            <w:right w:val="single" w:sz="2" w:space="0" w:color="D9D9E3"/>
                          </w:divBdr>
                          <w:divsChild>
                            <w:div w:id="2076968703">
                              <w:marLeft w:val="0"/>
                              <w:marRight w:val="0"/>
                              <w:marTop w:val="100"/>
                              <w:marBottom w:val="100"/>
                              <w:divBdr>
                                <w:top w:val="single" w:sz="2" w:space="0" w:color="D9D9E3"/>
                                <w:left w:val="single" w:sz="2" w:space="0" w:color="D9D9E3"/>
                                <w:bottom w:val="single" w:sz="2" w:space="0" w:color="D9D9E3"/>
                                <w:right w:val="single" w:sz="2" w:space="0" w:color="D9D9E3"/>
                              </w:divBdr>
                              <w:divsChild>
                                <w:div w:id="1202865380">
                                  <w:marLeft w:val="0"/>
                                  <w:marRight w:val="0"/>
                                  <w:marTop w:val="0"/>
                                  <w:marBottom w:val="0"/>
                                  <w:divBdr>
                                    <w:top w:val="single" w:sz="2" w:space="0" w:color="D9D9E3"/>
                                    <w:left w:val="single" w:sz="2" w:space="0" w:color="D9D9E3"/>
                                    <w:bottom w:val="single" w:sz="2" w:space="0" w:color="D9D9E3"/>
                                    <w:right w:val="single" w:sz="2" w:space="0" w:color="D9D9E3"/>
                                  </w:divBdr>
                                  <w:divsChild>
                                    <w:div w:id="466513566">
                                      <w:marLeft w:val="0"/>
                                      <w:marRight w:val="0"/>
                                      <w:marTop w:val="0"/>
                                      <w:marBottom w:val="0"/>
                                      <w:divBdr>
                                        <w:top w:val="single" w:sz="2" w:space="0" w:color="D9D9E3"/>
                                        <w:left w:val="single" w:sz="2" w:space="0" w:color="D9D9E3"/>
                                        <w:bottom w:val="single" w:sz="2" w:space="0" w:color="D9D9E3"/>
                                        <w:right w:val="single" w:sz="2" w:space="0" w:color="D9D9E3"/>
                                      </w:divBdr>
                                      <w:divsChild>
                                        <w:div w:id="1780101501">
                                          <w:marLeft w:val="0"/>
                                          <w:marRight w:val="0"/>
                                          <w:marTop w:val="0"/>
                                          <w:marBottom w:val="0"/>
                                          <w:divBdr>
                                            <w:top w:val="single" w:sz="2" w:space="0" w:color="D9D9E3"/>
                                            <w:left w:val="single" w:sz="2" w:space="0" w:color="D9D9E3"/>
                                            <w:bottom w:val="single" w:sz="2" w:space="0" w:color="D9D9E3"/>
                                            <w:right w:val="single" w:sz="2" w:space="0" w:color="D9D9E3"/>
                                          </w:divBdr>
                                          <w:divsChild>
                                            <w:div w:id="1005742103">
                                              <w:marLeft w:val="0"/>
                                              <w:marRight w:val="0"/>
                                              <w:marTop w:val="0"/>
                                              <w:marBottom w:val="0"/>
                                              <w:divBdr>
                                                <w:top w:val="single" w:sz="2" w:space="0" w:color="D9D9E3"/>
                                                <w:left w:val="single" w:sz="2" w:space="0" w:color="D9D9E3"/>
                                                <w:bottom w:val="single" w:sz="2" w:space="0" w:color="D9D9E3"/>
                                                <w:right w:val="single" w:sz="2" w:space="0" w:color="D9D9E3"/>
                                              </w:divBdr>
                                              <w:divsChild>
                                                <w:div w:id="1317761494">
                                                  <w:marLeft w:val="0"/>
                                                  <w:marRight w:val="0"/>
                                                  <w:marTop w:val="0"/>
                                                  <w:marBottom w:val="0"/>
                                                  <w:divBdr>
                                                    <w:top w:val="single" w:sz="2" w:space="0" w:color="D9D9E3"/>
                                                    <w:left w:val="single" w:sz="2" w:space="0" w:color="D9D9E3"/>
                                                    <w:bottom w:val="single" w:sz="2" w:space="0" w:color="D9D9E3"/>
                                                    <w:right w:val="single" w:sz="2" w:space="0" w:color="D9D9E3"/>
                                                  </w:divBdr>
                                                  <w:divsChild>
                                                    <w:div w:id="18753402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68972368">
                          <w:marLeft w:val="0"/>
                          <w:marRight w:val="0"/>
                          <w:marTop w:val="0"/>
                          <w:marBottom w:val="0"/>
                          <w:divBdr>
                            <w:top w:val="single" w:sz="2" w:space="0" w:color="D9D9E3"/>
                            <w:left w:val="single" w:sz="2" w:space="0" w:color="D9D9E3"/>
                            <w:bottom w:val="single" w:sz="2" w:space="0" w:color="D9D9E3"/>
                            <w:right w:val="single" w:sz="2" w:space="0" w:color="D9D9E3"/>
                          </w:divBdr>
                          <w:divsChild>
                            <w:div w:id="1382710063">
                              <w:marLeft w:val="0"/>
                              <w:marRight w:val="0"/>
                              <w:marTop w:val="100"/>
                              <w:marBottom w:val="100"/>
                              <w:divBdr>
                                <w:top w:val="single" w:sz="2" w:space="0" w:color="D9D9E3"/>
                                <w:left w:val="single" w:sz="2" w:space="0" w:color="D9D9E3"/>
                                <w:bottom w:val="single" w:sz="2" w:space="0" w:color="D9D9E3"/>
                                <w:right w:val="single" w:sz="2" w:space="0" w:color="D9D9E3"/>
                              </w:divBdr>
                              <w:divsChild>
                                <w:div w:id="418522597">
                                  <w:marLeft w:val="0"/>
                                  <w:marRight w:val="0"/>
                                  <w:marTop w:val="0"/>
                                  <w:marBottom w:val="0"/>
                                  <w:divBdr>
                                    <w:top w:val="single" w:sz="2" w:space="0" w:color="D9D9E3"/>
                                    <w:left w:val="single" w:sz="2" w:space="0" w:color="D9D9E3"/>
                                    <w:bottom w:val="single" w:sz="2" w:space="0" w:color="D9D9E3"/>
                                    <w:right w:val="single" w:sz="2" w:space="0" w:color="D9D9E3"/>
                                  </w:divBdr>
                                  <w:divsChild>
                                    <w:div w:id="1790389180">
                                      <w:marLeft w:val="0"/>
                                      <w:marRight w:val="0"/>
                                      <w:marTop w:val="0"/>
                                      <w:marBottom w:val="0"/>
                                      <w:divBdr>
                                        <w:top w:val="single" w:sz="2" w:space="0" w:color="D9D9E3"/>
                                        <w:left w:val="single" w:sz="2" w:space="0" w:color="D9D9E3"/>
                                        <w:bottom w:val="single" w:sz="2" w:space="0" w:color="D9D9E3"/>
                                        <w:right w:val="single" w:sz="2" w:space="0" w:color="D9D9E3"/>
                                      </w:divBdr>
                                      <w:divsChild>
                                        <w:div w:id="214856538">
                                          <w:marLeft w:val="0"/>
                                          <w:marRight w:val="0"/>
                                          <w:marTop w:val="0"/>
                                          <w:marBottom w:val="0"/>
                                          <w:divBdr>
                                            <w:top w:val="single" w:sz="2" w:space="0" w:color="D9D9E3"/>
                                            <w:left w:val="single" w:sz="2" w:space="0" w:color="D9D9E3"/>
                                            <w:bottom w:val="single" w:sz="2" w:space="0" w:color="D9D9E3"/>
                                            <w:right w:val="single" w:sz="2" w:space="0" w:color="D9D9E3"/>
                                          </w:divBdr>
                                          <w:divsChild>
                                            <w:div w:id="1812627175">
                                              <w:marLeft w:val="0"/>
                                              <w:marRight w:val="0"/>
                                              <w:marTop w:val="0"/>
                                              <w:marBottom w:val="0"/>
                                              <w:divBdr>
                                                <w:top w:val="single" w:sz="2" w:space="0" w:color="D9D9E3"/>
                                                <w:left w:val="single" w:sz="2" w:space="0" w:color="D9D9E3"/>
                                                <w:bottom w:val="single" w:sz="2" w:space="0" w:color="D9D9E3"/>
                                                <w:right w:val="single" w:sz="2" w:space="0" w:color="D9D9E3"/>
                                              </w:divBdr>
                                              <w:divsChild>
                                                <w:div w:id="871262191">
                                                  <w:marLeft w:val="0"/>
                                                  <w:marRight w:val="0"/>
                                                  <w:marTop w:val="0"/>
                                                  <w:marBottom w:val="0"/>
                                                  <w:divBdr>
                                                    <w:top w:val="single" w:sz="2" w:space="0" w:color="D9D9E3"/>
                                                    <w:left w:val="single" w:sz="2" w:space="0" w:color="D9D9E3"/>
                                                    <w:bottom w:val="single" w:sz="2" w:space="0" w:color="D9D9E3"/>
                                                    <w:right w:val="single" w:sz="2" w:space="0" w:color="D9D9E3"/>
                                                  </w:divBdr>
                                                  <w:divsChild>
                                                    <w:div w:id="363202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26415411">
                                      <w:marLeft w:val="0"/>
                                      <w:marRight w:val="0"/>
                                      <w:marTop w:val="0"/>
                                      <w:marBottom w:val="0"/>
                                      <w:divBdr>
                                        <w:top w:val="single" w:sz="2" w:space="0" w:color="D9D9E3"/>
                                        <w:left w:val="single" w:sz="2" w:space="0" w:color="D9D9E3"/>
                                        <w:bottom w:val="single" w:sz="2" w:space="0" w:color="D9D9E3"/>
                                        <w:right w:val="single" w:sz="2" w:space="0" w:color="D9D9E3"/>
                                      </w:divBdr>
                                      <w:divsChild>
                                        <w:div w:id="1877893149">
                                          <w:marLeft w:val="0"/>
                                          <w:marRight w:val="0"/>
                                          <w:marTop w:val="0"/>
                                          <w:marBottom w:val="0"/>
                                          <w:divBdr>
                                            <w:top w:val="single" w:sz="2" w:space="0" w:color="D9D9E3"/>
                                            <w:left w:val="single" w:sz="2" w:space="0" w:color="D9D9E3"/>
                                            <w:bottom w:val="single" w:sz="2" w:space="0" w:color="D9D9E3"/>
                                            <w:right w:val="single" w:sz="2" w:space="0" w:color="D9D9E3"/>
                                          </w:divBdr>
                                        </w:div>
                                        <w:div w:id="788744395">
                                          <w:marLeft w:val="0"/>
                                          <w:marRight w:val="0"/>
                                          <w:marTop w:val="0"/>
                                          <w:marBottom w:val="0"/>
                                          <w:divBdr>
                                            <w:top w:val="single" w:sz="2" w:space="0" w:color="D9D9E3"/>
                                            <w:left w:val="single" w:sz="2" w:space="0" w:color="D9D9E3"/>
                                            <w:bottom w:val="single" w:sz="2" w:space="0" w:color="D9D9E3"/>
                                            <w:right w:val="single" w:sz="2" w:space="0" w:color="D9D9E3"/>
                                          </w:divBdr>
                                          <w:divsChild>
                                            <w:div w:id="1521117046">
                                              <w:marLeft w:val="0"/>
                                              <w:marRight w:val="0"/>
                                              <w:marTop w:val="0"/>
                                              <w:marBottom w:val="0"/>
                                              <w:divBdr>
                                                <w:top w:val="single" w:sz="2" w:space="0" w:color="D9D9E3"/>
                                                <w:left w:val="single" w:sz="2" w:space="0" w:color="D9D9E3"/>
                                                <w:bottom w:val="single" w:sz="2" w:space="0" w:color="D9D9E3"/>
                                                <w:right w:val="single" w:sz="2" w:space="0" w:color="D9D9E3"/>
                                              </w:divBdr>
                                              <w:divsChild>
                                                <w:div w:id="488862740">
                                                  <w:marLeft w:val="0"/>
                                                  <w:marRight w:val="0"/>
                                                  <w:marTop w:val="0"/>
                                                  <w:marBottom w:val="0"/>
                                                  <w:divBdr>
                                                    <w:top w:val="single" w:sz="2" w:space="0" w:color="D9D9E3"/>
                                                    <w:left w:val="single" w:sz="2" w:space="0" w:color="D9D9E3"/>
                                                    <w:bottom w:val="single" w:sz="2" w:space="0" w:color="D9D9E3"/>
                                                    <w:right w:val="single" w:sz="2" w:space="0" w:color="D9D9E3"/>
                                                  </w:divBdr>
                                                  <w:divsChild>
                                                    <w:div w:id="1820534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68123173">
                          <w:marLeft w:val="0"/>
                          <w:marRight w:val="0"/>
                          <w:marTop w:val="0"/>
                          <w:marBottom w:val="0"/>
                          <w:divBdr>
                            <w:top w:val="single" w:sz="2" w:space="0" w:color="D9D9E3"/>
                            <w:left w:val="single" w:sz="2" w:space="0" w:color="D9D9E3"/>
                            <w:bottom w:val="single" w:sz="2" w:space="0" w:color="D9D9E3"/>
                            <w:right w:val="single" w:sz="2" w:space="0" w:color="D9D9E3"/>
                          </w:divBdr>
                          <w:divsChild>
                            <w:div w:id="1071123208">
                              <w:marLeft w:val="0"/>
                              <w:marRight w:val="0"/>
                              <w:marTop w:val="100"/>
                              <w:marBottom w:val="100"/>
                              <w:divBdr>
                                <w:top w:val="single" w:sz="2" w:space="0" w:color="D9D9E3"/>
                                <w:left w:val="single" w:sz="2" w:space="0" w:color="D9D9E3"/>
                                <w:bottom w:val="single" w:sz="2" w:space="0" w:color="D9D9E3"/>
                                <w:right w:val="single" w:sz="2" w:space="0" w:color="D9D9E3"/>
                              </w:divBdr>
                              <w:divsChild>
                                <w:div w:id="905183574">
                                  <w:marLeft w:val="0"/>
                                  <w:marRight w:val="0"/>
                                  <w:marTop w:val="0"/>
                                  <w:marBottom w:val="0"/>
                                  <w:divBdr>
                                    <w:top w:val="single" w:sz="2" w:space="0" w:color="D9D9E3"/>
                                    <w:left w:val="single" w:sz="2" w:space="0" w:color="D9D9E3"/>
                                    <w:bottom w:val="single" w:sz="2" w:space="0" w:color="D9D9E3"/>
                                    <w:right w:val="single" w:sz="2" w:space="0" w:color="D9D9E3"/>
                                  </w:divBdr>
                                  <w:divsChild>
                                    <w:div w:id="240456275">
                                      <w:marLeft w:val="0"/>
                                      <w:marRight w:val="0"/>
                                      <w:marTop w:val="0"/>
                                      <w:marBottom w:val="0"/>
                                      <w:divBdr>
                                        <w:top w:val="single" w:sz="2" w:space="0" w:color="D9D9E3"/>
                                        <w:left w:val="single" w:sz="2" w:space="0" w:color="D9D9E3"/>
                                        <w:bottom w:val="single" w:sz="2" w:space="0" w:color="D9D9E3"/>
                                        <w:right w:val="single" w:sz="2" w:space="0" w:color="D9D9E3"/>
                                      </w:divBdr>
                                      <w:divsChild>
                                        <w:div w:id="1803451865">
                                          <w:marLeft w:val="0"/>
                                          <w:marRight w:val="0"/>
                                          <w:marTop w:val="0"/>
                                          <w:marBottom w:val="0"/>
                                          <w:divBdr>
                                            <w:top w:val="single" w:sz="2" w:space="0" w:color="D9D9E3"/>
                                            <w:left w:val="single" w:sz="2" w:space="0" w:color="D9D9E3"/>
                                            <w:bottom w:val="single" w:sz="2" w:space="0" w:color="D9D9E3"/>
                                            <w:right w:val="single" w:sz="2" w:space="0" w:color="D9D9E3"/>
                                          </w:divBdr>
                                          <w:divsChild>
                                            <w:div w:id="587619904">
                                              <w:marLeft w:val="0"/>
                                              <w:marRight w:val="0"/>
                                              <w:marTop w:val="0"/>
                                              <w:marBottom w:val="0"/>
                                              <w:divBdr>
                                                <w:top w:val="single" w:sz="2" w:space="0" w:color="D9D9E3"/>
                                                <w:left w:val="single" w:sz="2" w:space="0" w:color="D9D9E3"/>
                                                <w:bottom w:val="single" w:sz="2" w:space="0" w:color="D9D9E3"/>
                                                <w:right w:val="single" w:sz="2" w:space="0" w:color="D9D9E3"/>
                                              </w:divBdr>
                                              <w:divsChild>
                                                <w:div w:id="187647669">
                                                  <w:marLeft w:val="0"/>
                                                  <w:marRight w:val="0"/>
                                                  <w:marTop w:val="0"/>
                                                  <w:marBottom w:val="0"/>
                                                  <w:divBdr>
                                                    <w:top w:val="single" w:sz="2" w:space="0" w:color="D9D9E3"/>
                                                    <w:left w:val="single" w:sz="2" w:space="0" w:color="D9D9E3"/>
                                                    <w:bottom w:val="single" w:sz="2" w:space="0" w:color="D9D9E3"/>
                                                    <w:right w:val="single" w:sz="2" w:space="0" w:color="D9D9E3"/>
                                                  </w:divBdr>
                                                  <w:divsChild>
                                                    <w:div w:id="10039761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54142580">
                                      <w:marLeft w:val="0"/>
                                      <w:marRight w:val="0"/>
                                      <w:marTop w:val="0"/>
                                      <w:marBottom w:val="0"/>
                                      <w:divBdr>
                                        <w:top w:val="single" w:sz="2" w:space="0" w:color="D9D9E3"/>
                                        <w:left w:val="single" w:sz="2" w:space="0" w:color="D9D9E3"/>
                                        <w:bottom w:val="single" w:sz="2" w:space="0" w:color="D9D9E3"/>
                                        <w:right w:val="single" w:sz="2" w:space="0" w:color="D9D9E3"/>
                                      </w:divBdr>
                                      <w:divsChild>
                                        <w:div w:id="170536728">
                                          <w:marLeft w:val="0"/>
                                          <w:marRight w:val="0"/>
                                          <w:marTop w:val="0"/>
                                          <w:marBottom w:val="0"/>
                                          <w:divBdr>
                                            <w:top w:val="single" w:sz="2" w:space="0" w:color="D9D9E3"/>
                                            <w:left w:val="single" w:sz="2" w:space="0" w:color="D9D9E3"/>
                                            <w:bottom w:val="single" w:sz="2" w:space="0" w:color="D9D9E3"/>
                                            <w:right w:val="single" w:sz="2" w:space="0" w:color="D9D9E3"/>
                                          </w:divBdr>
                                        </w:div>
                                        <w:div w:id="2026783963">
                                          <w:marLeft w:val="0"/>
                                          <w:marRight w:val="0"/>
                                          <w:marTop w:val="0"/>
                                          <w:marBottom w:val="0"/>
                                          <w:divBdr>
                                            <w:top w:val="single" w:sz="2" w:space="0" w:color="D9D9E3"/>
                                            <w:left w:val="single" w:sz="2" w:space="0" w:color="D9D9E3"/>
                                            <w:bottom w:val="single" w:sz="2" w:space="0" w:color="D9D9E3"/>
                                            <w:right w:val="single" w:sz="2" w:space="0" w:color="D9D9E3"/>
                                          </w:divBdr>
                                          <w:divsChild>
                                            <w:div w:id="1656835114">
                                              <w:marLeft w:val="0"/>
                                              <w:marRight w:val="0"/>
                                              <w:marTop w:val="0"/>
                                              <w:marBottom w:val="0"/>
                                              <w:divBdr>
                                                <w:top w:val="single" w:sz="2" w:space="0" w:color="D9D9E3"/>
                                                <w:left w:val="single" w:sz="2" w:space="0" w:color="D9D9E3"/>
                                                <w:bottom w:val="single" w:sz="2" w:space="0" w:color="D9D9E3"/>
                                                <w:right w:val="single" w:sz="2" w:space="0" w:color="D9D9E3"/>
                                              </w:divBdr>
                                              <w:divsChild>
                                                <w:div w:id="1520238831">
                                                  <w:marLeft w:val="0"/>
                                                  <w:marRight w:val="0"/>
                                                  <w:marTop w:val="0"/>
                                                  <w:marBottom w:val="0"/>
                                                  <w:divBdr>
                                                    <w:top w:val="single" w:sz="2" w:space="0" w:color="D9D9E3"/>
                                                    <w:left w:val="single" w:sz="2" w:space="0" w:color="D9D9E3"/>
                                                    <w:bottom w:val="single" w:sz="2" w:space="0" w:color="D9D9E3"/>
                                                    <w:right w:val="single" w:sz="2" w:space="0" w:color="D9D9E3"/>
                                                  </w:divBdr>
                                                  <w:divsChild>
                                                    <w:div w:id="12874639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38977316">
          <w:marLeft w:val="0"/>
          <w:marRight w:val="0"/>
          <w:marTop w:val="0"/>
          <w:marBottom w:val="0"/>
          <w:divBdr>
            <w:top w:val="none" w:sz="0" w:space="0" w:color="auto"/>
            <w:left w:val="none" w:sz="0" w:space="0" w:color="auto"/>
            <w:bottom w:val="none" w:sz="0" w:space="0" w:color="auto"/>
            <w:right w:val="none" w:sz="0" w:space="0" w:color="auto"/>
          </w:divBdr>
        </w:div>
      </w:divsChild>
    </w:div>
    <w:div w:id="1784033311">
      <w:bodyDiv w:val="1"/>
      <w:marLeft w:val="0"/>
      <w:marRight w:val="0"/>
      <w:marTop w:val="0"/>
      <w:marBottom w:val="0"/>
      <w:divBdr>
        <w:top w:val="none" w:sz="0" w:space="0" w:color="auto"/>
        <w:left w:val="none" w:sz="0" w:space="0" w:color="auto"/>
        <w:bottom w:val="none" w:sz="0" w:space="0" w:color="auto"/>
        <w:right w:val="none" w:sz="0" w:space="0" w:color="auto"/>
      </w:divBdr>
      <w:divsChild>
        <w:div w:id="226648451">
          <w:marLeft w:val="0"/>
          <w:marRight w:val="0"/>
          <w:marTop w:val="0"/>
          <w:marBottom w:val="0"/>
          <w:divBdr>
            <w:top w:val="single" w:sz="2" w:space="0" w:color="D9D9E3"/>
            <w:left w:val="single" w:sz="2" w:space="0" w:color="D9D9E3"/>
            <w:bottom w:val="single" w:sz="2" w:space="0" w:color="D9D9E3"/>
            <w:right w:val="single" w:sz="2" w:space="0" w:color="D9D9E3"/>
          </w:divBdr>
          <w:divsChild>
            <w:div w:id="932594800">
              <w:marLeft w:val="0"/>
              <w:marRight w:val="0"/>
              <w:marTop w:val="0"/>
              <w:marBottom w:val="0"/>
              <w:divBdr>
                <w:top w:val="single" w:sz="2" w:space="0" w:color="D9D9E3"/>
                <w:left w:val="single" w:sz="2" w:space="0" w:color="D9D9E3"/>
                <w:bottom w:val="single" w:sz="2" w:space="0" w:color="D9D9E3"/>
                <w:right w:val="single" w:sz="2" w:space="0" w:color="D9D9E3"/>
              </w:divBdr>
              <w:divsChild>
                <w:div w:id="593324311">
                  <w:marLeft w:val="0"/>
                  <w:marRight w:val="0"/>
                  <w:marTop w:val="0"/>
                  <w:marBottom w:val="0"/>
                  <w:divBdr>
                    <w:top w:val="single" w:sz="2" w:space="0" w:color="D9D9E3"/>
                    <w:left w:val="single" w:sz="2" w:space="0" w:color="D9D9E3"/>
                    <w:bottom w:val="single" w:sz="2" w:space="0" w:color="D9D9E3"/>
                    <w:right w:val="single" w:sz="2" w:space="0" w:color="D9D9E3"/>
                  </w:divBdr>
                  <w:divsChild>
                    <w:div w:id="1147629710">
                      <w:marLeft w:val="0"/>
                      <w:marRight w:val="0"/>
                      <w:marTop w:val="0"/>
                      <w:marBottom w:val="0"/>
                      <w:divBdr>
                        <w:top w:val="single" w:sz="2" w:space="0" w:color="D9D9E3"/>
                        <w:left w:val="single" w:sz="2" w:space="0" w:color="D9D9E3"/>
                        <w:bottom w:val="single" w:sz="2" w:space="0" w:color="D9D9E3"/>
                        <w:right w:val="single" w:sz="2" w:space="0" w:color="D9D9E3"/>
                      </w:divBdr>
                      <w:divsChild>
                        <w:div w:id="1414467577">
                          <w:marLeft w:val="0"/>
                          <w:marRight w:val="0"/>
                          <w:marTop w:val="0"/>
                          <w:marBottom w:val="0"/>
                          <w:divBdr>
                            <w:top w:val="single" w:sz="2" w:space="0" w:color="D9D9E3"/>
                            <w:left w:val="single" w:sz="2" w:space="0" w:color="D9D9E3"/>
                            <w:bottom w:val="single" w:sz="2" w:space="0" w:color="D9D9E3"/>
                            <w:right w:val="single" w:sz="2" w:space="0" w:color="D9D9E3"/>
                          </w:divBdr>
                          <w:divsChild>
                            <w:div w:id="1866092051">
                              <w:marLeft w:val="0"/>
                              <w:marRight w:val="0"/>
                              <w:marTop w:val="100"/>
                              <w:marBottom w:val="100"/>
                              <w:divBdr>
                                <w:top w:val="single" w:sz="2" w:space="0" w:color="D9D9E3"/>
                                <w:left w:val="single" w:sz="2" w:space="0" w:color="D9D9E3"/>
                                <w:bottom w:val="single" w:sz="2" w:space="0" w:color="D9D9E3"/>
                                <w:right w:val="single" w:sz="2" w:space="0" w:color="D9D9E3"/>
                              </w:divBdr>
                              <w:divsChild>
                                <w:div w:id="1353415852">
                                  <w:marLeft w:val="0"/>
                                  <w:marRight w:val="0"/>
                                  <w:marTop w:val="0"/>
                                  <w:marBottom w:val="0"/>
                                  <w:divBdr>
                                    <w:top w:val="single" w:sz="2" w:space="0" w:color="D9D9E3"/>
                                    <w:left w:val="single" w:sz="2" w:space="0" w:color="D9D9E3"/>
                                    <w:bottom w:val="single" w:sz="2" w:space="0" w:color="D9D9E3"/>
                                    <w:right w:val="single" w:sz="2" w:space="0" w:color="D9D9E3"/>
                                  </w:divBdr>
                                  <w:divsChild>
                                    <w:div w:id="1342512155">
                                      <w:marLeft w:val="0"/>
                                      <w:marRight w:val="0"/>
                                      <w:marTop w:val="0"/>
                                      <w:marBottom w:val="0"/>
                                      <w:divBdr>
                                        <w:top w:val="single" w:sz="2" w:space="0" w:color="D9D9E3"/>
                                        <w:left w:val="single" w:sz="2" w:space="0" w:color="D9D9E3"/>
                                        <w:bottom w:val="single" w:sz="2" w:space="0" w:color="D9D9E3"/>
                                        <w:right w:val="single" w:sz="2" w:space="0" w:color="D9D9E3"/>
                                      </w:divBdr>
                                      <w:divsChild>
                                        <w:div w:id="1145313614">
                                          <w:marLeft w:val="0"/>
                                          <w:marRight w:val="0"/>
                                          <w:marTop w:val="0"/>
                                          <w:marBottom w:val="0"/>
                                          <w:divBdr>
                                            <w:top w:val="single" w:sz="2" w:space="0" w:color="D9D9E3"/>
                                            <w:left w:val="single" w:sz="2" w:space="0" w:color="D9D9E3"/>
                                            <w:bottom w:val="single" w:sz="2" w:space="0" w:color="D9D9E3"/>
                                            <w:right w:val="single" w:sz="2" w:space="0" w:color="D9D9E3"/>
                                          </w:divBdr>
                                          <w:divsChild>
                                            <w:div w:id="480969099">
                                              <w:marLeft w:val="0"/>
                                              <w:marRight w:val="0"/>
                                              <w:marTop w:val="0"/>
                                              <w:marBottom w:val="0"/>
                                              <w:divBdr>
                                                <w:top w:val="single" w:sz="2" w:space="0" w:color="D9D9E3"/>
                                                <w:left w:val="single" w:sz="2" w:space="0" w:color="D9D9E3"/>
                                                <w:bottom w:val="single" w:sz="2" w:space="0" w:color="D9D9E3"/>
                                                <w:right w:val="single" w:sz="2" w:space="0" w:color="D9D9E3"/>
                                              </w:divBdr>
                                              <w:divsChild>
                                                <w:div w:id="660234925">
                                                  <w:marLeft w:val="0"/>
                                                  <w:marRight w:val="0"/>
                                                  <w:marTop w:val="0"/>
                                                  <w:marBottom w:val="0"/>
                                                  <w:divBdr>
                                                    <w:top w:val="single" w:sz="2" w:space="0" w:color="D9D9E3"/>
                                                    <w:left w:val="single" w:sz="2" w:space="0" w:color="D9D9E3"/>
                                                    <w:bottom w:val="single" w:sz="2" w:space="0" w:color="D9D9E3"/>
                                                    <w:right w:val="single" w:sz="2" w:space="0" w:color="D9D9E3"/>
                                                  </w:divBdr>
                                                  <w:divsChild>
                                                    <w:div w:id="20606614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49857629">
          <w:marLeft w:val="0"/>
          <w:marRight w:val="0"/>
          <w:marTop w:val="0"/>
          <w:marBottom w:val="0"/>
          <w:divBdr>
            <w:top w:val="none" w:sz="0" w:space="0" w:color="auto"/>
            <w:left w:val="none" w:sz="0" w:space="0" w:color="auto"/>
            <w:bottom w:val="none" w:sz="0" w:space="0" w:color="auto"/>
            <w:right w:val="none" w:sz="0" w:space="0" w:color="auto"/>
          </w:divBdr>
        </w:div>
      </w:divsChild>
    </w:div>
    <w:div w:id="1793598480">
      <w:bodyDiv w:val="1"/>
      <w:marLeft w:val="0"/>
      <w:marRight w:val="0"/>
      <w:marTop w:val="0"/>
      <w:marBottom w:val="0"/>
      <w:divBdr>
        <w:top w:val="none" w:sz="0" w:space="0" w:color="auto"/>
        <w:left w:val="none" w:sz="0" w:space="0" w:color="auto"/>
        <w:bottom w:val="none" w:sz="0" w:space="0" w:color="auto"/>
        <w:right w:val="none" w:sz="0" w:space="0" w:color="auto"/>
      </w:divBdr>
      <w:divsChild>
        <w:div w:id="1382750051">
          <w:marLeft w:val="0"/>
          <w:marRight w:val="0"/>
          <w:marTop w:val="0"/>
          <w:marBottom w:val="0"/>
          <w:divBdr>
            <w:top w:val="single" w:sz="2" w:space="0" w:color="E3E3E3"/>
            <w:left w:val="single" w:sz="2" w:space="0" w:color="E3E3E3"/>
            <w:bottom w:val="single" w:sz="2" w:space="0" w:color="E3E3E3"/>
            <w:right w:val="single" w:sz="2" w:space="0" w:color="E3E3E3"/>
          </w:divBdr>
          <w:divsChild>
            <w:div w:id="655767428">
              <w:marLeft w:val="0"/>
              <w:marRight w:val="0"/>
              <w:marTop w:val="0"/>
              <w:marBottom w:val="0"/>
              <w:divBdr>
                <w:top w:val="single" w:sz="2" w:space="0" w:color="E3E3E3"/>
                <w:left w:val="single" w:sz="2" w:space="0" w:color="E3E3E3"/>
                <w:bottom w:val="single" w:sz="2" w:space="0" w:color="E3E3E3"/>
                <w:right w:val="single" w:sz="2" w:space="0" w:color="E3E3E3"/>
              </w:divBdr>
              <w:divsChild>
                <w:div w:id="461308132">
                  <w:marLeft w:val="0"/>
                  <w:marRight w:val="0"/>
                  <w:marTop w:val="0"/>
                  <w:marBottom w:val="0"/>
                  <w:divBdr>
                    <w:top w:val="single" w:sz="2" w:space="0" w:color="E3E3E3"/>
                    <w:left w:val="single" w:sz="2" w:space="0" w:color="E3E3E3"/>
                    <w:bottom w:val="single" w:sz="2" w:space="0" w:color="E3E3E3"/>
                    <w:right w:val="single" w:sz="2" w:space="0" w:color="E3E3E3"/>
                  </w:divBdr>
                  <w:divsChild>
                    <w:div w:id="728579657">
                      <w:marLeft w:val="0"/>
                      <w:marRight w:val="0"/>
                      <w:marTop w:val="0"/>
                      <w:marBottom w:val="0"/>
                      <w:divBdr>
                        <w:top w:val="single" w:sz="2" w:space="0" w:color="E3E3E3"/>
                        <w:left w:val="single" w:sz="2" w:space="0" w:color="E3E3E3"/>
                        <w:bottom w:val="single" w:sz="2" w:space="0" w:color="E3E3E3"/>
                        <w:right w:val="single" w:sz="2" w:space="0" w:color="E3E3E3"/>
                      </w:divBdr>
                      <w:divsChild>
                        <w:div w:id="2076465082">
                          <w:marLeft w:val="0"/>
                          <w:marRight w:val="0"/>
                          <w:marTop w:val="0"/>
                          <w:marBottom w:val="0"/>
                          <w:divBdr>
                            <w:top w:val="single" w:sz="2" w:space="0" w:color="E3E3E3"/>
                            <w:left w:val="single" w:sz="2" w:space="0" w:color="E3E3E3"/>
                            <w:bottom w:val="single" w:sz="2" w:space="0" w:color="E3E3E3"/>
                            <w:right w:val="single" w:sz="2" w:space="0" w:color="E3E3E3"/>
                          </w:divBdr>
                          <w:divsChild>
                            <w:div w:id="1153571031">
                              <w:marLeft w:val="0"/>
                              <w:marRight w:val="0"/>
                              <w:marTop w:val="100"/>
                              <w:marBottom w:val="100"/>
                              <w:divBdr>
                                <w:top w:val="single" w:sz="2" w:space="0" w:color="E3E3E3"/>
                                <w:left w:val="single" w:sz="2" w:space="0" w:color="E3E3E3"/>
                                <w:bottom w:val="single" w:sz="2" w:space="0" w:color="E3E3E3"/>
                                <w:right w:val="single" w:sz="2" w:space="0" w:color="E3E3E3"/>
                              </w:divBdr>
                              <w:divsChild>
                                <w:div w:id="1762216106">
                                  <w:marLeft w:val="0"/>
                                  <w:marRight w:val="0"/>
                                  <w:marTop w:val="0"/>
                                  <w:marBottom w:val="0"/>
                                  <w:divBdr>
                                    <w:top w:val="single" w:sz="2" w:space="0" w:color="E3E3E3"/>
                                    <w:left w:val="single" w:sz="2" w:space="0" w:color="E3E3E3"/>
                                    <w:bottom w:val="single" w:sz="2" w:space="0" w:color="E3E3E3"/>
                                    <w:right w:val="single" w:sz="2" w:space="0" w:color="E3E3E3"/>
                                  </w:divBdr>
                                  <w:divsChild>
                                    <w:div w:id="618798872">
                                      <w:marLeft w:val="0"/>
                                      <w:marRight w:val="0"/>
                                      <w:marTop w:val="0"/>
                                      <w:marBottom w:val="0"/>
                                      <w:divBdr>
                                        <w:top w:val="single" w:sz="2" w:space="0" w:color="E3E3E3"/>
                                        <w:left w:val="single" w:sz="2" w:space="0" w:color="E3E3E3"/>
                                        <w:bottom w:val="single" w:sz="2" w:space="0" w:color="E3E3E3"/>
                                        <w:right w:val="single" w:sz="2" w:space="0" w:color="E3E3E3"/>
                                      </w:divBdr>
                                      <w:divsChild>
                                        <w:div w:id="120419874">
                                          <w:marLeft w:val="0"/>
                                          <w:marRight w:val="0"/>
                                          <w:marTop w:val="0"/>
                                          <w:marBottom w:val="0"/>
                                          <w:divBdr>
                                            <w:top w:val="single" w:sz="2" w:space="0" w:color="E3E3E3"/>
                                            <w:left w:val="single" w:sz="2" w:space="0" w:color="E3E3E3"/>
                                            <w:bottom w:val="single" w:sz="2" w:space="0" w:color="E3E3E3"/>
                                            <w:right w:val="single" w:sz="2" w:space="0" w:color="E3E3E3"/>
                                          </w:divBdr>
                                          <w:divsChild>
                                            <w:div w:id="486943417">
                                              <w:marLeft w:val="0"/>
                                              <w:marRight w:val="0"/>
                                              <w:marTop w:val="0"/>
                                              <w:marBottom w:val="0"/>
                                              <w:divBdr>
                                                <w:top w:val="single" w:sz="2" w:space="0" w:color="E3E3E3"/>
                                                <w:left w:val="single" w:sz="2" w:space="0" w:color="E3E3E3"/>
                                                <w:bottom w:val="single" w:sz="2" w:space="0" w:color="E3E3E3"/>
                                                <w:right w:val="single" w:sz="2" w:space="0" w:color="E3E3E3"/>
                                              </w:divBdr>
                                              <w:divsChild>
                                                <w:div w:id="721056667">
                                                  <w:marLeft w:val="0"/>
                                                  <w:marRight w:val="0"/>
                                                  <w:marTop w:val="0"/>
                                                  <w:marBottom w:val="0"/>
                                                  <w:divBdr>
                                                    <w:top w:val="single" w:sz="2" w:space="0" w:color="E3E3E3"/>
                                                    <w:left w:val="single" w:sz="2" w:space="0" w:color="E3E3E3"/>
                                                    <w:bottom w:val="single" w:sz="2" w:space="0" w:color="E3E3E3"/>
                                                    <w:right w:val="single" w:sz="2" w:space="0" w:color="E3E3E3"/>
                                                  </w:divBdr>
                                                  <w:divsChild>
                                                    <w:div w:id="1487939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76408761">
          <w:marLeft w:val="0"/>
          <w:marRight w:val="0"/>
          <w:marTop w:val="0"/>
          <w:marBottom w:val="0"/>
          <w:divBdr>
            <w:top w:val="none" w:sz="0" w:space="0" w:color="auto"/>
            <w:left w:val="none" w:sz="0" w:space="0" w:color="auto"/>
            <w:bottom w:val="none" w:sz="0" w:space="0" w:color="auto"/>
            <w:right w:val="none" w:sz="0" w:space="0" w:color="auto"/>
          </w:divBdr>
        </w:div>
      </w:divsChild>
    </w:div>
    <w:div w:id="1808013181">
      <w:bodyDiv w:val="1"/>
      <w:marLeft w:val="0"/>
      <w:marRight w:val="0"/>
      <w:marTop w:val="0"/>
      <w:marBottom w:val="0"/>
      <w:divBdr>
        <w:top w:val="none" w:sz="0" w:space="0" w:color="auto"/>
        <w:left w:val="none" w:sz="0" w:space="0" w:color="auto"/>
        <w:bottom w:val="none" w:sz="0" w:space="0" w:color="auto"/>
        <w:right w:val="none" w:sz="0" w:space="0" w:color="auto"/>
      </w:divBdr>
      <w:divsChild>
        <w:div w:id="852459434">
          <w:marLeft w:val="0"/>
          <w:marRight w:val="0"/>
          <w:marTop w:val="200"/>
          <w:marBottom w:val="200"/>
          <w:divBdr>
            <w:top w:val="none" w:sz="0" w:space="0" w:color="auto"/>
            <w:left w:val="none" w:sz="0" w:space="0" w:color="auto"/>
            <w:bottom w:val="none" w:sz="0" w:space="0" w:color="auto"/>
            <w:right w:val="none" w:sz="0" w:space="0" w:color="auto"/>
          </w:divBdr>
        </w:div>
        <w:div w:id="1204824548">
          <w:marLeft w:val="0"/>
          <w:marRight w:val="0"/>
          <w:marTop w:val="200"/>
          <w:marBottom w:val="200"/>
          <w:divBdr>
            <w:top w:val="none" w:sz="0" w:space="0" w:color="auto"/>
            <w:left w:val="none" w:sz="0" w:space="0" w:color="auto"/>
            <w:bottom w:val="none" w:sz="0" w:space="0" w:color="auto"/>
            <w:right w:val="none" w:sz="0" w:space="0" w:color="auto"/>
          </w:divBdr>
        </w:div>
        <w:div w:id="554239054">
          <w:marLeft w:val="0"/>
          <w:marRight w:val="0"/>
          <w:marTop w:val="200"/>
          <w:marBottom w:val="200"/>
          <w:divBdr>
            <w:top w:val="none" w:sz="0" w:space="0" w:color="auto"/>
            <w:left w:val="none" w:sz="0" w:space="0" w:color="auto"/>
            <w:bottom w:val="none" w:sz="0" w:space="0" w:color="auto"/>
            <w:right w:val="none" w:sz="0" w:space="0" w:color="auto"/>
          </w:divBdr>
        </w:div>
        <w:div w:id="672145132">
          <w:marLeft w:val="0"/>
          <w:marRight w:val="0"/>
          <w:marTop w:val="200"/>
          <w:marBottom w:val="200"/>
          <w:divBdr>
            <w:top w:val="none" w:sz="0" w:space="0" w:color="auto"/>
            <w:left w:val="none" w:sz="0" w:space="0" w:color="auto"/>
            <w:bottom w:val="none" w:sz="0" w:space="0" w:color="auto"/>
            <w:right w:val="none" w:sz="0" w:space="0" w:color="auto"/>
          </w:divBdr>
        </w:div>
        <w:div w:id="1212766010">
          <w:marLeft w:val="0"/>
          <w:marRight w:val="0"/>
          <w:marTop w:val="200"/>
          <w:marBottom w:val="200"/>
          <w:divBdr>
            <w:top w:val="none" w:sz="0" w:space="0" w:color="auto"/>
            <w:left w:val="none" w:sz="0" w:space="0" w:color="auto"/>
            <w:bottom w:val="none" w:sz="0" w:space="0" w:color="auto"/>
            <w:right w:val="none" w:sz="0" w:space="0" w:color="auto"/>
          </w:divBdr>
        </w:div>
        <w:div w:id="1965967241">
          <w:marLeft w:val="0"/>
          <w:marRight w:val="0"/>
          <w:marTop w:val="200"/>
          <w:marBottom w:val="200"/>
          <w:divBdr>
            <w:top w:val="none" w:sz="0" w:space="0" w:color="auto"/>
            <w:left w:val="none" w:sz="0" w:space="0" w:color="auto"/>
            <w:bottom w:val="none" w:sz="0" w:space="0" w:color="auto"/>
            <w:right w:val="none" w:sz="0" w:space="0" w:color="auto"/>
          </w:divBdr>
        </w:div>
      </w:divsChild>
    </w:div>
    <w:div w:id="1846893986">
      <w:bodyDiv w:val="1"/>
      <w:marLeft w:val="0"/>
      <w:marRight w:val="0"/>
      <w:marTop w:val="0"/>
      <w:marBottom w:val="0"/>
      <w:divBdr>
        <w:top w:val="none" w:sz="0" w:space="0" w:color="auto"/>
        <w:left w:val="none" w:sz="0" w:space="0" w:color="auto"/>
        <w:bottom w:val="none" w:sz="0" w:space="0" w:color="auto"/>
        <w:right w:val="none" w:sz="0" w:space="0" w:color="auto"/>
      </w:divBdr>
    </w:div>
    <w:div w:id="1890221844">
      <w:bodyDiv w:val="1"/>
      <w:marLeft w:val="0"/>
      <w:marRight w:val="0"/>
      <w:marTop w:val="0"/>
      <w:marBottom w:val="0"/>
      <w:divBdr>
        <w:top w:val="none" w:sz="0" w:space="0" w:color="auto"/>
        <w:left w:val="none" w:sz="0" w:space="0" w:color="auto"/>
        <w:bottom w:val="none" w:sz="0" w:space="0" w:color="auto"/>
        <w:right w:val="none" w:sz="0" w:space="0" w:color="auto"/>
      </w:divBdr>
      <w:divsChild>
        <w:div w:id="394931817">
          <w:marLeft w:val="0"/>
          <w:marRight w:val="0"/>
          <w:marTop w:val="0"/>
          <w:marBottom w:val="0"/>
          <w:divBdr>
            <w:top w:val="single" w:sz="2" w:space="0" w:color="E3E3E3"/>
            <w:left w:val="single" w:sz="2" w:space="0" w:color="E3E3E3"/>
            <w:bottom w:val="single" w:sz="2" w:space="0" w:color="E3E3E3"/>
            <w:right w:val="single" w:sz="2" w:space="0" w:color="E3E3E3"/>
          </w:divBdr>
          <w:divsChild>
            <w:div w:id="2132943071">
              <w:marLeft w:val="0"/>
              <w:marRight w:val="0"/>
              <w:marTop w:val="100"/>
              <w:marBottom w:val="100"/>
              <w:divBdr>
                <w:top w:val="single" w:sz="2" w:space="0" w:color="E3E3E3"/>
                <w:left w:val="single" w:sz="2" w:space="0" w:color="E3E3E3"/>
                <w:bottom w:val="single" w:sz="2" w:space="0" w:color="E3E3E3"/>
                <w:right w:val="single" w:sz="2" w:space="0" w:color="E3E3E3"/>
              </w:divBdr>
              <w:divsChild>
                <w:div w:id="275255998">
                  <w:marLeft w:val="0"/>
                  <w:marRight w:val="0"/>
                  <w:marTop w:val="0"/>
                  <w:marBottom w:val="0"/>
                  <w:divBdr>
                    <w:top w:val="single" w:sz="2" w:space="0" w:color="E3E3E3"/>
                    <w:left w:val="single" w:sz="2" w:space="0" w:color="E3E3E3"/>
                    <w:bottom w:val="single" w:sz="2" w:space="0" w:color="E3E3E3"/>
                    <w:right w:val="single" w:sz="2" w:space="0" w:color="E3E3E3"/>
                  </w:divBdr>
                  <w:divsChild>
                    <w:div w:id="1888563033">
                      <w:marLeft w:val="0"/>
                      <w:marRight w:val="0"/>
                      <w:marTop w:val="0"/>
                      <w:marBottom w:val="0"/>
                      <w:divBdr>
                        <w:top w:val="single" w:sz="2" w:space="0" w:color="E3E3E3"/>
                        <w:left w:val="single" w:sz="2" w:space="0" w:color="E3E3E3"/>
                        <w:bottom w:val="single" w:sz="2" w:space="0" w:color="E3E3E3"/>
                        <w:right w:val="single" w:sz="2" w:space="0" w:color="E3E3E3"/>
                      </w:divBdr>
                      <w:divsChild>
                        <w:div w:id="1860582941">
                          <w:marLeft w:val="0"/>
                          <w:marRight w:val="0"/>
                          <w:marTop w:val="0"/>
                          <w:marBottom w:val="0"/>
                          <w:divBdr>
                            <w:top w:val="single" w:sz="2" w:space="0" w:color="E3E3E3"/>
                            <w:left w:val="single" w:sz="2" w:space="0" w:color="E3E3E3"/>
                            <w:bottom w:val="single" w:sz="2" w:space="0" w:color="E3E3E3"/>
                            <w:right w:val="single" w:sz="2" w:space="0" w:color="E3E3E3"/>
                          </w:divBdr>
                          <w:divsChild>
                            <w:div w:id="829060137">
                              <w:marLeft w:val="0"/>
                              <w:marRight w:val="0"/>
                              <w:marTop w:val="0"/>
                              <w:marBottom w:val="0"/>
                              <w:divBdr>
                                <w:top w:val="single" w:sz="2" w:space="0" w:color="E3E3E3"/>
                                <w:left w:val="single" w:sz="2" w:space="0" w:color="E3E3E3"/>
                                <w:bottom w:val="single" w:sz="2" w:space="0" w:color="E3E3E3"/>
                                <w:right w:val="single" w:sz="2" w:space="0" w:color="E3E3E3"/>
                              </w:divBdr>
                              <w:divsChild>
                                <w:div w:id="1014961785">
                                  <w:marLeft w:val="0"/>
                                  <w:marRight w:val="0"/>
                                  <w:marTop w:val="0"/>
                                  <w:marBottom w:val="0"/>
                                  <w:divBdr>
                                    <w:top w:val="single" w:sz="2" w:space="0" w:color="E3E3E3"/>
                                    <w:left w:val="single" w:sz="2" w:space="0" w:color="E3E3E3"/>
                                    <w:bottom w:val="single" w:sz="2" w:space="0" w:color="E3E3E3"/>
                                    <w:right w:val="single" w:sz="2" w:space="0" w:color="E3E3E3"/>
                                  </w:divBdr>
                                  <w:divsChild>
                                    <w:div w:id="8604315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83779517">
          <w:marLeft w:val="0"/>
          <w:marRight w:val="0"/>
          <w:marTop w:val="0"/>
          <w:marBottom w:val="0"/>
          <w:divBdr>
            <w:top w:val="single" w:sz="2" w:space="0" w:color="E3E3E3"/>
            <w:left w:val="single" w:sz="2" w:space="0" w:color="E3E3E3"/>
            <w:bottom w:val="single" w:sz="2" w:space="0" w:color="E3E3E3"/>
            <w:right w:val="single" w:sz="2" w:space="0" w:color="E3E3E3"/>
          </w:divBdr>
          <w:divsChild>
            <w:div w:id="1806779774">
              <w:marLeft w:val="0"/>
              <w:marRight w:val="0"/>
              <w:marTop w:val="100"/>
              <w:marBottom w:val="100"/>
              <w:divBdr>
                <w:top w:val="single" w:sz="2" w:space="0" w:color="E3E3E3"/>
                <w:left w:val="single" w:sz="2" w:space="0" w:color="E3E3E3"/>
                <w:bottom w:val="single" w:sz="2" w:space="0" w:color="E3E3E3"/>
                <w:right w:val="single" w:sz="2" w:space="0" w:color="E3E3E3"/>
              </w:divBdr>
              <w:divsChild>
                <w:div w:id="2032757223">
                  <w:marLeft w:val="0"/>
                  <w:marRight w:val="0"/>
                  <w:marTop w:val="0"/>
                  <w:marBottom w:val="0"/>
                  <w:divBdr>
                    <w:top w:val="single" w:sz="2" w:space="0" w:color="E3E3E3"/>
                    <w:left w:val="single" w:sz="2" w:space="0" w:color="E3E3E3"/>
                    <w:bottom w:val="single" w:sz="2" w:space="0" w:color="E3E3E3"/>
                    <w:right w:val="single" w:sz="2" w:space="0" w:color="E3E3E3"/>
                  </w:divBdr>
                  <w:divsChild>
                    <w:div w:id="1046566444">
                      <w:marLeft w:val="0"/>
                      <w:marRight w:val="0"/>
                      <w:marTop w:val="0"/>
                      <w:marBottom w:val="0"/>
                      <w:divBdr>
                        <w:top w:val="single" w:sz="2" w:space="0" w:color="E3E3E3"/>
                        <w:left w:val="single" w:sz="2" w:space="0" w:color="E3E3E3"/>
                        <w:bottom w:val="single" w:sz="2" w:space="0" w:color="E3E3E3"/>
                        <w:right w:val="single" w:sz="2" w:space="0" w:color="E3E3E3"/>
                      </w:divBdr>
                      <w:divsChild>
                        <w:div w:id="1878851605">
                          <w:marLeft w:val="0"/>
                          <w:marRight w:val="0"/>
                          <w:marTop w:val="0"/>
                          <w:marBottom w:val="0"/>
                          <w:divBdr>
                            <w:top w:val="single" w:sz="2" w:space="0" w:color="E3E3E3"/>
                            <w:left w:val="single" w:sz="2" w:space="0" w:color="E3E3E3"/>
                            <w:bottom w:val="single" w:sz="2" w:space="0" w:color="E3E3E3"/>
                            <w:right w:val="single" w:sz="2" w:space="0" w:color="E3E3E3"/>
                          </w:divBdr>
                          <w:divsChild>
                            <w:div w:id="1191449934">
                              <w:marLeft w:val="0"/>
                              <w:marRight w:val="0"/>
                              <w:marTop w:val="0"/>
                              <w:marBottom w:val="0"/>
                              <w:divBdr>
                                <w:top w:val="single" w:sz="2" w:space="0" w:color="E3E3E3"/>
                                <w:left w:val="single" w:sz="2" w:space="0" w:color="E3E3E3"/>
                                <w:bottom w:val="single" w:sz="2" w:space="0" w:color="E3E3E3"/>
                                <w:right w:val="single" w:sz="2" w:space="0" w:color="E3E3E3"/>
                              </w:divBdr>
                              <w:divsChild>
                                <w:div w:id="1748651042">
                                  <w:marLeft w:val="0"/>
                                  <w:marRight w:val="0"/>
                                  <w:marTop w:val="0"/>
                                  <w:marBottom w:val="0"/>
                                  <w:divBdr>
                                    <w:top w:val="single" w:sz="2" w:space="0" w:color="E3E3E3"/>
                                    <w:left w:val="single" w:sz="2" w:space="0" w:color="E3E3E3"/>
                                    <w:bottom w:val="single" w:sz="2" w:space="0" w:color="E3E3E3"/>
                                    <w:right w:val="single" w:sz="2" w:space="0" w:color="E3E3E3"/>
                                  </w:divBdr>
                                  <w:divsChild>
                                    <w:div w:id="1591964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65029501">
                      <w:marLeft w:val="0"/>
                      <w:marRight w:val="0"/>
                      <w:marTop w:val="0"/>
                      <w:marBottom w:val="0"/>
                      <w:divBdr>
                        <w:top w:val="single" w:sz="2" w:space="0" w:color="E3E3E3"/>
                        <w:left w:val="single" w:sz="2" w:space="0" w:color="E3E3E3"/>
                        <w:bottom w:val="single" w:sz="2" w:space="0" w:color="E3E3E3"/>
                        <w:right w:val="single" w:sz="2" w:space="0" w:color="E3E3E3"/>
                      </w:divBdr>
                      <w:divsChild>
                        <w:div w:id="2057116557">
                          <w:marLeft w:val="0"/>
                          <w:marRight w:val="0"/>
                          <w:marTop w:val="0"/>
                          <w:marBottom w:val="0"/>
                          <w:divBdr>
                            <w:top w:val="single" w:sz="2" w:space="0" w:color="E3E3E3"/>
                            <w:left w:val="single" w:sz="2" w:space="0" w:color="E3E3E3"/>
                            <w:bottom w:val="single" w:sz="2" w:space="0" w:color="E3E3E3"/>
                            <w:right w:val="single" w:sz="2" w:space="0" w:color="E3E3E3"/>
                          </w:divBdr>
                        </w:div>
                        <w:div w:id="1748840270">
                          <w:marLeft w:val="0"/>
                          <w:marRight w:val="0"/>
                          <w:marTop w:val="0"/>
                          <w:marBottom w:val="0"/>
                          <w:divBdr>
                            <w:top w:val="single" w:sz="2" w:space="0" w:color="E3E3E3"/>
                            <w:left w:val="single" w:sz="2" w:space="0" w:color="E3E3E3"/>
                            <w:bottom w:val="single" w:sz="2" w:space="0" w:color="E3E3E3"/>
                            <w:right w:val="single" w:sz="2" w:space="0" w:color="E3E3E3"/>
                          </w:divBdr>
                          <w:divsChild>
                            <w:div w:id="1863665585">
                              <w:marLeft w:val="0"/>
                              <w:marRight w:val="0"/>
                              <w:marTop w:val="0"/>
                              <w:marBottom w:val="0"/>
                              <w:divBdr>
                                <w:top w:val="single" w:sz="2" w:space="0" w:color="E3E3E3"/>
                                <w:left w:val="single" w:sz="2" w:space="0" w:color="E3E3E3"/>
                                <w:bottom w:val="single" w:sz="2" w:space="0" w:color="E3E3E3"/>
                                <w:right w:val="single" w:sz="2" w:space="0" w:color="E3E3E3"/>
                              </w:divBdr>
                              <w:divsChild>
                                <w:div w:id="35084324">
                                  <w:marLeft w:val="0"/>
                                  <w:marRight w:val="0"/>
                                  <w:marTop w:val="0"/>
                                  <w:marBottom w:val="0"/>
                                  <w:divBdr>
                                    <w:top w:val="single" w:sz="2" w:space="0" w:color="E3E3E3"/>
                                    <w:left w:val="single" w:sz="2" w:space="0" w:color="E3E3E3"/>
                                    <w:bottom w:val="single" w:sz="2" w:space="0" w:color="E3E3E3"/>
                                    <w:right w:val="single" w:sz="2" w:space="0" w:color="E3E3E3"/>
                                  </w:divBdr>
                                  <w:divsChild>
                                    <w:div w:id="21414853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26916782">
      <w:bodyDiv w:val="1"/>
      <w:marLeft w:val="0"/>
      <w:marRight w:val="0"/>
      <w:marTop w:val="0"/>
      <w:marBottom w:val="0"/>
      <w:divBdr>
        <w:top w:val="none" w:sz="0" w:space="0" w:color="auto"/>
        <w:left w:val="none" w:sz="0" w:space="0" w:color="auto"/>
        <w:bottom w:val="none" w:sz="0" w:space="0" w:color="auto"/>
        <w:right w:val="none" w:sz="0" w:space="0" w:color="auto"/>
      </w:divBdr>
      <w:divsChild>
        <w:div w:id="925728610">
          <w:marLeft w:val="0"/>
          <w:marRight w:val="0"/>
          <w:marTop w:val="0"/>
          <w:marBottom w:val="0"/>
          <w:divBdr>
            <w:top w:val="single" w:sz="2" w:space="0" w:color="E3E3E3"/>
            <w:left w:val="single" w:sz="2" w:space="0" w:color="E3E3E3"/>
            <w:bottom w:val="single" w:sz="2" w:space="0" w:color="E3E3E3"/>
            <w:right w:val="single" w:sz="2" w:space="0" w:color="E3E3E3"/>
          </w:divBdr>
          <w:divsChild>
            <w:div w:id="1914929012">
              <w:marLeft w:val="0"/>
              <w:marRight w:val="0"/>
              <w:marTop w:val="0"/>
              <w:marBottom w:val="0"/>
              <w:divBdr>
                <w:top w:val="single" w:sz="2" w:space="0" w:color="E3E3E3"/>
                <w:left w:val="single" w:sz="2" w:space="0" w:color="E3E3E3"/>
                <w:bottom w:val="single" w:sz="2" w:space="0" w:color="E3E3E3"/>
                <w:right w:val="single" w:sz="2" w:space="0" w:color="E3E3E3"/>
              </w:divBdr>
              <w:divsChild>
                <w:div w:id="868760066">
                  <w:marLeft w:val="0"/>
                  <w:marRight w:val="0"/>
                  <w:marTop w:val="0"/>
                  <w:marBottom w:val="0"/>
                  <w:divBdr>
                    <w:top w:val="single" w:sz="2" w:space="0" w:color="E3E3E3"/>
                    <w:left w:val="single" w:sz="2" w:space="0" w:color="E3E3E3"/>
                    <w:bottom w:val="single" w:sz="2" w:space="0" w:color="E3E3E3"/>
                    <w:right w:val="single" w:sz="2" w:space="0" w:color="E3E3E3"/>
                  </w:divBdr>
                  <w:divsChild>
                    <w:div w:id="333338111">
                      <w:marLeft w:val="0"/>
                      <w:marRight w:val="0"/>
                      <w:marTop w:val="0"/>
                      <w:marBottom w:val="0"/>
                      <w:divBdr>
                        <w:top w:val="single" w:sz="2" w:space="0" w:color="E3E3E3"/>
                        <w:left w:val="single" w:sz="2" w:space="0" w:color="E3E3E3"/>
                        <w:bottom w:val="single" w:sz="2" w:space="0" w:color="E3E3E3"/>
                        <w:right w:val="single" w:sz="2" w:space="0" w:color="E3E3E3"/>
                      </w:divBdr>
                      <w:divsChild>
                        <w:div w:id="906309326">
                          <w:marLeft w:val="0"/>
                          <w:marRight w:val="0"/>
                          <w:marTop w:val="0"/>
                          <w:marBottom w:val="0"/>
                          <w:divBdr>
                            <w:top w:val="single" w:sz="2" w:space="0" w:color="E3E3E3"/>
                            <w:left w:val="single" w:sz="2" w:space="0" w:color="E3E3E3"/>
                            <w:bottom w:val="single" w:sz="2" w:space="0" w:color="E3E3E3"/>
                            <w:right w:val="single" w:sz="2" w:space="0" w:color="E3E3E3"/>
                          </w:divBdr>
                          <w:divsChild>
                            <w:div w:id="2143383951">
                              <w:marLeft w:val="0"/>
                              <w:marRight w:val="0"/>
                              <w:marTop w:val="100"/>
                              <w:marBottom w:val="100"/>
                              <w:divBdr>
                                <w:top w:val="single" w:sz="2" w:space="0" w:color="E3E3E3"/>
                                <w:left w:val="single" w:sz="2" w:space="0" w:color="E3E3E3"/>
                                <w:bottom w:val="single" w:sz="2" w:space="0" w:color="E3E3E3"/>
                                <w:right w:val="single" w:sz="2" w:space="0" w:color="E3E3E3"/>
                              </w:divBdr>
                              <w:divsChild>
                                <w:div w:id="1297177703">
                                  <w:marLeft w:val="0"/>
                                  <w:marRight w:val="0"/>
                                  <w:marTop w:val="0"/>
                                  <w:marBottom w:val="0"/>
                                  <w:divBdr>
                                    <w:top w:val="single" w:sz="2" w:space="0" w:color="E3E3E3"/>
                                    <w:left w:val="single" w:sz="2" w:space="0" w:color="E3E3E3"/>
                                    <w:bottom w:val="single" w:sz="2" w:space="0" w:color="E3E3E3"/>
                                    <w:right w:val="single" w:sz="2" w:space="0" w:color="E3E3E3"/>
                                  </w:divBdr>
                                  <w:divsChild>
                                    <w:div w:id="855074522">
                                      <w:marLeft w:val="0"/>
                                      <w:marRight w:val="0"/>
                                      <w:marTop w:val="0"/>
                                      <w:marBottom w:val="0"/>
                                      <w:divBdr>
                                        <w:top w:val="single" w:sz="2" w:space="0" w:color="E3E3E3"/>
                                        <w:left w:val="single" w:sz="2" w:space="0" w:color="E3E3E3"/>
                                        <w:bottom w:val="single" w:sz="2" w:space="0" w:color="E3E3E3"/>
                                        <w:right w:val="single" w:sz="2" w:space="0" w:color="E3E3E3"/>
                                      </w:divBdr>
                                      <w:divsChild>
                                        <w:div w:id="881940454">
                                          <w:marLeft w:val="0"/>
                                          <w:marRight w:val="0"/>
                                          <w:marTop w:val="0"/>
                                          <w:marBottom w:val="0"/>
                                          <w:divBdr>
                                            <w:top w:val="single" w:sz="2" w:space="0" w:color="E3E3E3"/>
                                            <w:left w:val="single" w:sz="2" w:space="0" w:color="E3E3E3"/>
                                            <w:bottom w:val="single" w:sz="2" w:space="0" w:color="E3E3E3"/>
                                            <w:right w:val="single" w:sz="2" w:space="0" w:color="E3E3E3"/>
                                          </w:divBdr>
                                          <w:divsChild>
                                            <w:div w:id="411660567">
                                              <w:marLeft w:val="0"/>
                                              <w:marRight w:val="0"/>
                                              <w:marTop w:val="0"/>
                                              <w:marBottom w:val="0"/>
                                              <w:divBdr>
                                                <w:top w:val="single" w:sz="2" w:space="0" w:color="E3E3E3"/>
                                                <w:left w:val="single" w:sz="2" w:space="0" w:color="E3E3E3"/>
                                                <w:bottom w:val="single" w:sz="2" w:space="0" w:color="E3E3E3"/>
                                                <w:right w:val="single" w:sz="2" w:space="0" w:color="E3E3E3"/>
                                              </w:divBdr>
                                              <w:divsChild>
                                                <w:div w:id="1703439475">
                                                  <w:marLeft w:val="0"/>
                                                  <w:marRight w:val="0"/>
                                                  <w:marTop w:val="0"/>
                                                  <w:marBottom w:val="0"/>
                                                  <w:divBdr>
                                                    <w:top w:val="single" w:sz="2" w:space="0" w:color="E3E3E3"/>
                                                    <w:left w:val="single" w:sz="2" w:space="0" w:color="E3E3E3"/>
                                                    <w:bottom w:val="single" w:sz="2" w:space="0" w:color="E3E3E3"/>
                                                    <w:right w:val="single" w:sz="2" w:space="0" w:color="E3E3E3"/>
                                                  </w:divBdr>
                                                  <w:divsChild>
                                                    <w:div w:id="19611091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8503645">
                          <w:marLeft w:val="0"/>
                          <w:marRight w:val="0"/>
                          <w:marTop w:val="0"/>
                          <w:marBottom w:val="0"/>
                          <w:divBdr>
                            <w:top w:val="single" w:sz="2" w:space="0" w:color="E3E3E3"/>
                            <w:left w:val="single" w:sz="2" w:space="0" w:color="E3E3E3"/>
                            <w:bottom w:val="single" w:sz="2" w:space="0" w:color="E3E3E3"/>
                            <w:right w:val="single" w:sz="2" w:space="0" w:color="E3E3E3"/>
                          </w:divBdr>
                          <w:divsChild>
                            <w:div w:id="1809395532">
                              <w:marLeft w:val="0"/>
                              <w:marRight w:val="0"/>
                              <w:marTop w:val="100"/>
                              <w:marBottom w:val="100"/>
                              <w:divBdr>
                                <w:top w:val="single" w:sz="2" w:space="0" w:color="E3E3E3"/>
                                <w:left w:val="single" w:sz="2" w:space="0" w:color="E3E3E3"/>
                                <w:bottom w:val="single" w:sz="2" w:space="0" w:color="E3E3E3"/>
                                <w:right w:val="single" w:sz="2" w:space="0" w:color="E3E3E3"/>
                              </w:divBdr>
                              <w:divsChild>
                                <w:div w:id="2088187397">
                                  <w:marLeft w:val="0"/>
                                  <w:marRight w:val="0"/>
                                  <w:marTop w:val="0"/>
                                  <w:marBottom w:val="0"/>
                                  <w:divBdr>
                                    <w:top w:val="single" w:sz="2" w:space="0" w:color="E3E3E3"/>
                                    <w:left w:val="single" w:sz="2" w:space="0" w:color="E3E3E3"/>
                                    <w:bottom w:val="single" w:sz="2" w:space="0" w:color="E3E3E3"/>
                                    <w:right w:val="single" w:sz="2" w:space="0" w:color="E3E3E3"/>
                                  </w:divBdr>
                                  <w:divsChild>
                                    <w:div w:id="1695230056">
                                      <w:marLeft w:val="0"/>
                                      <w:marRight w:val="0"/>
                                      <w:marTop w:val="0"/>
                                      <w:marBottom w:val="0"/>
                                      <w:divBdr>
                                        <w:top w:val="single" w:sz="2" w:space="0" w:color="E3E3E3"/>
                                        <w:left w:val="single" w:sz="2" w:space="0" w:color="E3E3E3"/>
                                        <w:bottom w:val="single" w:sz="2" w:space="0" w:color="E3E3E3"/>
                                        <w:right w:val="single" w:sz="2" w:space="0" w:color="E3E3E3"/>
                                      </w:divBdr>
                                      <w:divsChild>
                                        <w:div w:id="1727531708">
                                          <w:marLeft w:val="0"/>
                                          <w:marRight w:val="0"/>
                                          <w:marTop w:val="0"/>
                                          <w:marBottom w:val="0"/>
                                          <w:divBdr>
                                            <w:top w:val="single" w:sz="2" w:space="0" w:color="E3E3E3"/>
                                            <w:left w:val="single" w:sz="2" w:space="0" w:color="E3E3E3"/>
                                            <w:bottom w:val="single" w:sz="2" w:space="0" w:color="E3E3E3"/>
                                            <w:right w:val="single" w:sz="2" w:space="0" w:color="E3E3E3"/>
                                          </w:divBdr>
                                          <w:divsChild>
                                            <w:div w:id="702025318">
                                              <w:marLeft w:val="0"/>
                                              <w:marRight w:val="0"/>
                                              <w:marTop w:val="0"/>
                                              <w:marBottom w:val="0"/>
                                              <w:divBdr>
                                                <w:top w:val="single" w:sz="2" w:space="0" w:color="E3E3E3"/>
                                                <w:left w:val="single" w:sz="2" w:space="0" w:color="E3E3E3"/>
                                                <w:bottom w:val="single" w:sz="2" w:space="0" w:color="E3E3E3"/>
                                                <w:right w:val="single" w:sz="2" w:space="0" w:color="E3E3E3"/>
                                              </w:divBdr>
                                              <w:divsChild>
                                                <w:div w:id="1209537745">
                                                  <w:marLeft w:val="0"/>
                                                  <w:marRight w:val="0"/>
                                                  <w:marTop w:val="0"/>
                                                  <w:marBottom w:val="0"/>
                                                  <w:divBdr>
                                                    <w:top w:val="single" w:sz="2" w:space="0" w:color="E3E3E3"/>
                                                    <w:left w:val="single" w:sz="2" w:space="0" w:color="E3E3E3"/>
                                                    <w:bottom w:val="single" w:sz="2" w:space="0" w:color="E3E3E3"/>
                                                    <w:right w:val="single" w:sz="2" w:space="0" w:color="E3E3E3"/>
                                                  </w:divBdr>
                                                  <w:divsChild>
                                                    <w:div w:id="7730871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46145681">
                                      <w:marLeft w:val="0"/>
                                      <w:marRight w:val="0"/>
                                      <w:marTop w:val="0"/>
                                      <w:marBottom w:val="0"/>
                                      <w:divBdr>
                                        <w:top w:val="single" w:sz="2" w:space="0" w:color="E3E3E3"/>
                                        <w:left w:val="single" w:sz="2" w:space="0" w:color="E3E3E3"/>
                                        <w:bottom w:val="single" w:sz="2" w:space="0" w:color="E3E3E3"/>
                                        <w:right w:val="single" w:sz="2" w:space="0" w:color="E3E3E3"/>
                                      </w:divBdr>
                                      <w:divsChild>
                                        <w:div w:id="1010789233">
                                          <w:marLeft w:val="0"/>
                                          <w:marRight w:val="0"/>
                                          <w:marTop w:val="0"/>
                                          <w:marBottom w:val="0"/>
                                          <w:divBdr>
                                            <w:top w:val="single" w:sz="2" w:space="0" w:color="E3E3E3"/>
                                            <w:left w:val="single" w:sz="2" w:space="0" w:color="E3E3E3"/>
                                            <w:bottom w:val="single" w:sz="2" w:space="0" w:color="E3E3E3"/>
                                            <w:right w:val="single" w:sz="2" w:space="0" w:color="E3E3E3"/>
                                          </w:divBdr>
                                        </w:div>
                                        <w:div w:id="1503275587">
                                          <w:marLeft w:val="0"/>
                                          <w:marRight w:val="0"/>
                                          <w:marTop w:val="0"/>
                                          <w:marBottom w:val="0"/>
                                          <w:divBdr>
                                            <w:top w:val="single" w:sz="2" w:space="0" w:color="E3E3E3"/>
                                            <w:left w:val="single" w:sz="2" w:space="0" w:color="E3E3E3"/>
                                            <w:bottom w:val="single" w:sz="2" w:space="0" w:color="E3E3E3"/>
                                            <w:right w:val="single" w:sz="2" w:space="0" w:color="E3E3E3"/>
                                          </w:divBdr>
                                          <w:divsChild>
                                            <w:div w:id="244077226">
                                              <w:marLeft w:val="0"/>
                                              <w:marRight w:val="0"/>
                                              <w:marTop w:val="0"/>
                                              <w:marBottom w:val="0"/>
                                              <w:divBdr>
                                                <w:top w:val="single" w:sz="2" w:space="0" w:color="E3E3E3"/>
                                                <w:left w:val="single" w:sz="2" w:space="0" w:color="E3E3E3"/>
                                                <w:bottom w:val="single" w:sz="2" w:space="0" w:color="E3E3E3"/>
                                                <w:right w:val="single" w:sz="2" w:space="0" w:color="E3E3E3"/>
                                              </w:divBdr>
                                              <w:divsChild>
                                                <w:div w:id="814302480">
                                                  <w:marLeft w:val="0"/>
                                                  <w:marRight w:val="0"/>
                                                  <w:marTop w:val="0"/>
                                                  <w:marBottom w:val="0"/>
                                                  <w:divBdr>
                                                    <w:top w:val="single" w:sz="2" w:space="0" w:color="E3E3E3"/>
                                                    <w:left w:val="single" w:sz="2" w:space="0" w:color="E3E3E3"/>
                                                    <w:bottom w:val="single" w:sz="2" w:space="0" w:color="E3E3E3"/>
                                                    <w:right w:val="single" w:sz="2" w:space="0" w:color="E3E3E3"/>
                                                  </w:divBdr>
                                                  <w:divsChild>
                                                    <w:div w:id="16605795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9861619">
          <w:marLeft w:val="0"/>
          <w:marRight w:val="0"/>
          <w:marTop w:val="0"/>
          <w:marBottom w:val="0"/>
          <w:divBdr>
            <w:top w:val="none" w:sz="0" w:space="0" w:color="auto"/>
            <w:left w:val="none" w:sz="0" w:space="0" w:color="auto"/>
            <w:bottom w:val="none" w:sz="0" w:space="0" w:color="auto"/>
            <w:right w:val="none" w:sz="0" w:space="0" w:color="auto"/>
          </w:divBdr>
        </w:div>
      </w:divsChild>
    </w:div>
    <w:div w:id="1947614313">
      <w:bodyDiv w:val="1"/>
      <w:marLeft w:val="0"/>
      <w:marRight w:val="0"/>
      <w:marTop w:val="0"/>
      <w:marBottom w:val="0"/>
      <w:divBdr>
        <w:top w:val="none" w:sz="0" w:space="0" w:color="auto"/>
        <w:left w:val="none" w:sz="0" w:space="0" w:color="auto"/>
        <w:bottom w:val="none" w:sz="0" w:space="0" w:color="auto"/>
        <w:right w:val="none" w:sz="0" w:space="0" w:color="auto"/>
      </w:divBdr>
      <w:divsChild>
        <w:div w:id="1831093622">
          <w:marLeft w:val="0"/>
          <w:marRight w:val="0"/>
          <w:marTop w:val="0"/>
          <w:marBottom w:val="0"/>
          <w:divBdr>
            <w:top w:val="single" w:sz="2" w:space="0" w:color="D9D9E3"/>
            <w:left w:val="single" w:sz="2" w:space="0" w:color="D9D9E3"/>
            <w:bottom w:val="single" w:sz="2" w:space="0" w:color="D9D9E3"/>
            <w:right w:val="single" w:sz="2" w:space="0" w:color="D9D9E3"/>
          </w:divBdr>
          <w:divsChild>
            <w:div w:id="909461428">
              <w:marLeft w:val="0"/>
              <w:marRight w:val="0"/>
              <w:marTop w:val="100"/>
              <w:marBottom w:val="100"/>
              <w:divBdr>
                <w:top w:val="single" w:sz="2" w:space="0" w:color="D9D9E3"/>
                <w:left w:val="single" w:sz="2" w:space="0" w:color="D9D9E3"/>
                <w:bottom w:val="single" w:sz="2" w:space="0" w:color="D9D9E3"/>
                <w:right w:val="single" w:sz="2" w:space="0" w:color="D9D9E3"/>
              </w:divBdr>
              <w:divsChild>
                <w:div w:id="1623686097">
                  <w:marLeft w:val="0"/>
                  <w:marRight w:val="0"/>
                  <w:marTop w:val="0"/>
                  <w:marBottom w:val="0"/>
                  <w:divBdr>
                    <w:top w:val="single" w:sz="2" w:space="0" w:color="D9D9E3"/>
                    <w:left w:val="single" w:sz="2" w:space="0" w:color="D9D9E3"/>
                    <w:bottom w:val="single" w:sz="2" w:space="0" w:color="D9D9E3"/>
                    <w:right w:val="single" w:sz="2" w:space="0" w:color="D9D9E3"/>
                  </w:divBdr>
                  <w:divsChild>
                    <w:div w:id="1348827714">
                      <w:marLeft w:val="0"/>
                      <w:marRight w:val="0"/>
                      <w:marTop w:val="0"/>
                      <w:marBottom w:val="0"/>
                      <w:divBdr>
                        <w:top w:val="single" w:sz="2" w:space="0" w:color="D9D9E3"/>
                        <w:left w:val="single" w:sz="2" w:space="0" w:color="D9D9E3"/>
                        <w:bottom w:val="single" w:sz="2" w:space="0" w:color="D9D9E3"/>
                        <w:right w:val="single" w:sz="2" w:space="0" w:color="D9D9E3"/>
                      </w:divBdr>
                      <w:divsChild>
                        <w:div w:id="795101328">
                          <w:marLeft w:val="0"/>
                          <w:marRight w:val="0"/>
                          <w:marTop w:val="0"/>
                          <w:marBottom w:val="0"/>
                          <w:divBdr>
                            <w:top w:val="single" w:sz="2" w:space="0" w:color="D9D9E3"/>
                            <w:left w:val="single" w:sz="2" w:space="0" w:color="D9D9E3"/>
                            <w:bottom w:val="single" w:sz="2" w:space="0" w:color="D9D9E3"/>
                            <w:right w:val="single" w:sz="2" w:space="0" w:color="D9D9E3"/>
                          </w:divBdr>
                          <w:divsChild>
                            <w:div w:id="1618835736">
                              <w:marLeft w:val="0"/>
                              <w:marRight w:val="0"/>
                              <w:marTop w:val="0"/>
                              <w:marBottom w:val="0"/>
                              <w:divBdr>
                                <w:top w:val="single" w:sz="2" w:space="0" w:color="D9D9E3"/>
                                <w:left w:val="single" w:sz="2" w:space="0" w:color="D9D9E3"/>
                                <w:bottom w:val="single" w:sz="2" w:space="0" w:color="D9D9E3"/>
                                <w:right w:val="single" w:sz="2" w:space="0" w:color="D9D9E3"/>
                              </w:divBdr>
                              <w:divsChild>
                                <w:div w:id="1550416847">
                                  <w:marLeft w:val="0"/>
                                  <w:marRight w:val="0"/>
                                  <w:marTop w:val="0"/>
                                  <w:marBottom w:val="0"/>
                                  <w:divBdr>
                                    <w:top w:val="single" w:sz="2" w:space="0" w:color="D9D9E3"/>
                                    <w:left w:val="single" w:sz="2" w:space="0" w:color="D9D9E3"/>
                                    <w:bottom w:val="single" w:sz="2" w:space="0" w:color="D9D9E3"/>
                                    <w:right w:val="single" w:sz="2" w:space="0" w:color="D9D9E3"/>
                                  </w:divBdr>
                                  <w:divsChild>
                                    <w:div w:id="6983591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95092868">
          <w:marLeft w:val="0"/>
          <w:marRight w:val="0"/>
          <w:marTop w:val="0"/>
          <w:marBottom w:val="0"/>
          <w:divBdr>
            <w:top w:val="single" w:sz="2" w:space="0" w:color="D9D9E3"/>
            <w:left w:val="single" w:sz="2" w:space="0" w:color="D9D9E3"/>
            <w:bottom w:val="single" w:sz="2" w:space="0" w:color="D9D9E3"/>
            <w:right w:val="single" w:sz="2" w:space="0" w:color="D9D9E3"/>
          </w:divBdr>
          <w:divsChild>
            <w:div w:id="703755568">
              <w:marLeft w:val="0"/>
              <w:marRight w:val="0"/>
              <w:marTop w:val="100"/>
              <w:marBottom w:val="100"/>
              <w:divBdr>
                <w:top w:val="single" w:sz="2" w:space="0" w:color="D9D9E3"/>
                <w:left w:val="single" w:sz="2" w:space="0" w:color="D9D9E3"/>
                <w:bottom w:val="single" w:sz="2" w:space="0" w:color="D9D9E3"/>
                <w:right w:val="single" w:sz="2" w:space="0" w:color="D9D9E3"/>
              </w:divBdr>
              <w:divsChild>
                <w:div w:id="1956249778">
                  <w:marLeft w:val="0"/>
                  <w:marRight w:val="0"/>
                  <w:marTop w:val="0"/>
                  <w:marBottom w:val="0"/>
                  <w:divBdr>
                    <w:top w:val="single" w:sz="2" w:space="0" w:color="D9D9E3"/>
                    <w:left w:val="single" w:sz="2" w:space="0" w:color="D9D9E3"/>
                    <w:bottom w:val="single" w:sz="2" w:space="0" w:color="D9D9E3"/>
                    <w:right w:val="single" w:sz="2" w:space="0" w:color="D9D9E3"/>
                  </w:divBdr>
                  <w:divsChild>
                    <w:div w:id="1303342338">
                      <w:marLeft w:val="0"/>
                      <w:marRight w:val="0"/>
                      <w:marTop w:val="0"/>
                      <w:marBottom w:val="0"/>
                      <w:divBdr>
                        <w:top w:val="single" w:sz="2" w:space="0" w:color="D9D9E3"/>
                        <w:left w:val="single" w:sz="2" w:space="0" w:color="D9D9E3"/>
                        <w:bottom w:val="single" w:sz="2" w:space="0" w:color="D9D9E3"/>
                        <w:right w:val="single" w:sz="2" w:space="0" w:color="D9D9E3"/>
                      </w:divBdr>
                      <w:divsChild>
                        <w:div w:id="896865757">
                          <w:marLeft w:val="0"/>
                          <w:marRight w:val="0"/>
                          <w:marTop w:val="0"/>
                          <w:marBottom w:val="0"/>
                          <w:divBdr>
                            <w:top w:val="single" w:sz="2" w:space="0" w:color="D9D9E3"/>
                            <w:left w:val="single" w:sz="2" w:space="0" w:color="D9D9E3"/>
                            <w:bottom w:val="single" w:sz="2" w:space="0" w:color="D9D9E3"/>
                            <w:right w:val="single" w:sz="2" w:space="0" w:color="D9D9E3"/>
                          </w:divBdr>
                          <w:divsChild>
                            <w:div w:id="593904983">
                              <w:marLeft w:val="0"/>
                              <w:marRight w:val="0"/>
                              <w:marTop w:val="0"/>
                              <w:marBottom w:val="0"/>
                              <w:divBdr>
                                <w:top w:val="single" w:sz="2" w:space="0" w:color="D9D9E3"/>
                                <w:left w:val="single" w:sz="2" w:space="0" w:color="D9D9E3"/>
                                <w:bottom w:val="single" w:sz="2" w:space="0" w:color="D9D9E3"/>
                                <w:right w:val="single" w:sz="2" w:space="0" w:color="D9D9E3"/>
                              </w:divBdr>
                              <w:divsChild>
                                <w:div w:id="1802263936">
                                  <w:marLeft w:val="0"/>
                                  <w:marRight w:val="0"/>
                                  <w:marTop w:val="0"/>
                                  <w:marBottom w:val="0"/>
                                  <w:divBdr>
                                    <w:top w:val="single" w:sz="2" w:space="0" w:color="D9D9E3"/>
                                    <w:left w:val="single" w:sz="2" w:space="0" w:color="D9D9E3"/>
                                    <w:bottom w:val="single" w:sz="2" w:space="0" w:color="D9D9E3"/>
                                    <w:right w:val="single" w:sz="2" w:space="0" w:color="D9D9E3"/>
                                  </w:divBdr>
                                  <w:divsChild>
                                    <w:div w:id="16396535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65062793">
                      <w:marLeft w:val="0"/>
                      <w:marRight w:val="0"/>
                      <w:marTop w:val="0"/>
                      <w:marBottom w:val="0"/>
                      <w:divBdr>
                        <w:top w:val="single" w:sz="2" w:space="0" w:color="D9D9E3"/>
                        <w:left w:val="single" w:sz="2" w:space="0" w:color="D9D9E3"/>
                        <w:bottom w:val="single" w:sz="2" w:space="0" w:color="D9D9E3"/>
                        <w:right w:val="single" w:sz="2" w:space="0" w:color="D9D9E3"/>
                      </w:divBdr>
                      <w:divsChild>
                        <w:div w:id="463349294">
                          <w:marLeft w:val="0"/>
                          <w:marRight w:val="0"/>
                          <w:marTop w:val="0"/>
                          <w:marBottom w:val="0"/>
                          <w:divBdr>
                            <w:top w:val="single" w:sz="2" w:space="0" w:color="D9D9E3"/>
                            <w:left w:val="single" w:sz="2" w:space="0" w:color="D9D9E3"/>
                            <w:bottom w:val="single" w:sz="2" w:space="0" w:color="D9D9E3"/>
                            <w:right w:val="single" w:sz="2" w:space="0" w:color="D9D9E3"/>
                          </w:divBdr>
                        </w:div>
                        <w:div w:id="545722041">
                          <w:marLeft w:val="0"/>
                          <w:marRight w:val="0"/>
                          <w:marTop w:val="0"/>
                          <w:marBottom w:val="0"/>
                          <w:divBdr>
                            <w:top w:val="single" w:sz="2" w:space="0" w:color="D9D9E3"/>
                            <w:left w:val="single" w:sz="2" w:space="0" w:color="D9D9E3"/>
                            <w:bottom w:val="single" w:sz="2" w:space="0" w:color="D9D9E3"/>
                            <w:right w:val="single" w:sz="2" w:space="0" w:color="D9D9E3"/>
                          </w:divBdr>
                          <w:divsChild>
                            <w:div w:id="107746339">
                              <w:marLeft w:val="0"/>
                              <w:marRight w:val="0"/>
                              <w:marTop w:val="0"/>
                              <w:marBottom w:val="0"/>
                              <w:divBdr>
                                <w:top w:val="single" w:sz="2" w:space="0" w:color="D9D9E3"/>
                                <w:left w:val="single" w:sz="2" w:space="0" w:color="D9D9E3"/>
                                <w:bottom w:val="single" w:sz="2" w:space="0" w:color="D9D9E3"/>
                                <w:right w:val="single" w:sz="2" w:space="0" w:color="D9D9E3"/>
                              </w:divBdr>
                              <w:divsChild>
                                <w:div w:id="1475178741">
                                  <w:marLeft w:val="0"/>
                                  <w:marRight w:val="0"/>
                                  <w:marTop w:val="0"/>
                                  <w:marBottom w:val="0"/>
                                  <w:divBdr>
                                    <w:top w:val="single" w:sz="2" w:space="0" w:color="D9D9E3"/>
                                    <w:left w:val="single" w:sz="2" w:space="0" w:color="D9D9E3"/>
                                    <w:bottom w:val="single" w:sz="2" w:space="0" w:color="D9D9E3"/>
                                    <w:right w:val="single" w:sz="2" w:space="0" w:color="D9D9E3"/>
                                  </w:divBdr>
                                  <w:divsChild>
                                    <w:div w:id="9098522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61498024">
      <w:bodyDiv w:val="1"/>
      <w:marLeft w:val="0"/>
      <w:marRight w:val="0"/>
      <w:marTop w:val="0"/>
      <w:marBottom w:val="0"/>
      <w:divBdr>
        <w:top w:val="none" w:sz="0" w:space="0" w:color="auto"/>
        <w:left w:val="none" w:sz="0" w:space="0" w:color="auto"/>
        <w:bottom w:val="none" w:sz="0" w:space="0" w:color="auto"/>
        <w:right w:val="none" w:sz="0" w:space="0" w:color="auto"/>
      </w:divBdr>
      <w:divsChild>
        <w:div w:id="706372587">
          <w:marLeft w:val="0"/>
          <w:marRight w:val="0"/>
          <w:marTop w:val="0"/>
          <w:marBottom w:val="0"/>
          <w:divBdr>
            <w:top w:val="single" w:sz="2" w:space="0" w:color="E3E3E3"/>
            <w:left w:val="single" w:sz="2" w:space="0" w:color="E3E3E3"/>
            <w:bottom w:val="single" w:sz="2" w:space="0" w:color="E3E3E3"/>
            <w:right w:val="single" w:sz="2" w:space="0" w:color="E3E3E3"/>
          </w:divBdr>
          <w:divsChild>
            <w:div w:id="454638090">
              <w:marLeft w:val="0"/>
              <w:marRight w:val="0"/>
              <w:marTop w:val="100"/>
              <w:marBottom w:val="100"/>
              <w:divBdr>
                <w:top w:val="single" w:sz="2" w:space="0" w:color="E3E3E3"/>
                <w:left w:val="single" w:sz="2" w:space="0" w:color="E3E3E3"/>
                <w:bottom w:val="single" w:sz="2" w:space="0" w:color="E3E3E3"/>
                <w:right w:val="single" w:sz="2" w:space="0" w:color="E3E3E3"/>
              </w:divBdr>
              <w:divsChild>
                <w:div w:id="876086933">
                  <w:marLeft w:val="0"/>
                  <w:marRight w:val="0"/>
                  <w:marTop w:val="0"/>
                  <w:marBottom w:val="0"/>
                  <w:divBdr>
                    <w:top w:val="single" w:sz="2" w:space="0" w:color="E3E3E3"/>
                    <w:left w:val="single" w:sz="2" w:space="0" w:color="E3E3E3"/>
                    <w:bottom w:val="single" w:sz="2" w:space="0" w:color="E3E3E3"/>
                    <w:right w:val="single" w:sz="2" w:space="0" w:color="E3E3E3"/>
                  </w:divBdr>
                  <w:divsChild>
                    <w:div w:id="1131902892">
                      <w:marLeft w:val="0"/>
                      <w:marRight w:val="0"/>
                      <w:marTop w:val="0"/>
                      <w:marBottom w:val="0"/>
                      <w:divBdr>
                        <w:top w:val="single" w:sz="2" w:space="0" w:color="E3E3E3"/>
                        <w:left w:val="single" w:sz="2" w:space="0" w:color="E3E3E3"/>
                        <w:bottom w:val="single" w:sz="2" w:space="0" w:color="E3E3E3"/>
                        <w:right w:val="single" w:sz="2" w:space="0" w:color="E3E3E3"/>
                      </w:divBdr>
                      <w:divsChild>
                        <w:div w:id="1187672334">
                          <w:marLeft w:val="0"/>
                          <w:marRight w:val="0"/>
                          <w:marTop w:val="0"/>
                          <w:marBottom w:val="0"/>
                          <w:divBdr>
                            <w:top w:val="single" w:sz="2" w:space="0" w:color="E3E3E3"/>
                            <w:left w:val="single" w:sz="2" w:space="0" w:color="E3E3E3"/>
                            <w:bottom w:val="single" w:sz="2" w:space="0" w:color="E3E3E3"/>
                            <w:right w:val="single" w:sz="2" w:space="0" w:color="E3E3E3"/>
                          </w:divBdr>
                          <w:divsChild>
                            <w:div w:id="1334644812">
                              <w:marLeft w:val="0"/>
                              <w:marRight w:val="0"/>
                              <w:marTop w:val="0"/>
                              <w:marBottom w:val="0"/>
                              <w:divBdr>
                                <w:top w:val="single" w:sz="2" w:space="0" w:color="E3E3E3"/>
                                <w:left w:val="single" w:sz="2" w:space="0" w:color="E3E3E3"/>
                                <w:bottom w:val="single" w:sz="2" w:space="0" w:color="E3E3E3"/>
                                <w:right w:val="single" w:sz="2" w:space="0" w:color="E3E3E3"/>
                              </w:divBdr>
                              <w:divsChild>
                                <w:div w:id="828595485">
                                  <w:marLeft w:val="0"/>
                                  <w:marRight w:val="0"/>
                                  <w:marTop w:val="0"/>
                                  <w:marBottom w:val="0"/>
                                  <w:divBdr>
                                    <w:top w:val="single" w:sz="2" w:space="0" w:color="E3E3E3"/>
                                    <w:left w:val="single" w:sz="2" w:space="0" w:color="E3E3E3"/>
                                    <w:bottom w:val="single" w:sz="2" w:space="0" w:color="E3E3E3"/>
                                    <w:right w:val="single" w:sz="2" w:space="0" w:color="E3E3E3"/>
                                  </w:divBdr>
                                  <w:divsChild>
                                    <w:div w:id="10447875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20364796">
          <w:marLeft w:val="0"/>
          <w:marRight w:val="0"/>
          <w:marTop w:val="0"/>
          <w:marBottom w:val="0"/>
          <w:divBdr>
            <w:top w:val="single" w:sz="2" w:space="0" w:color="E3E3E3"/>
            <w:left w:val="single" w:sz="2" w:space="0" w:color="E3E3E3"/>
            <w:bottom w:val="single" w:sz="2" w:space="0" w:color="E3E3E3"/>
            <w:right w:val="single" w:sz="2" w:space="0" w:color="E3E3E3"/>
          </w:divBdr>
          <w:divsChild>
            <w:div w:id="451747897">
              <w:marLeft w:val="0"/>
              <w:marRight w:val="0"/>
              <w:marTop w:val="100"/>
              <w:marBottom w:val="100"/>
              <w:divBdr>
                <w:top w:val="single" w:sz="2" w:space="0" w:color="E3E3E3"/>
                <w:left w:val="single" w:sz="2" w:space="0" w:color="E3E3E3"/>
                <w:bottom w:val="single" w:sz="2" w:space="0" w:color="E3E3E3"/>
                <w:right w:val="single" w:sz="2" w:space="0" w:color="E3E3E3"/>
              </w:divBdr>
              <w:divsChild>
                <w:div w:id="80302250">
                  <w:marLeft w:val="0"/>
                  <w:marRight w:val="0"/>
                  <w:marTop w:val="0"/>
                  <w:marBottom w:val="0"/>
                  <w:divBdr>
                    <w:top w:val="single" w:sz="2" w:space="0" w:color="E3E3E3"/>
                    <w:left w:val="single" w:sz="2" w:space="0" w:color="E3E3E3"/>
                    <w:bottom w:val="single" w:sz="2" w:space="0" w:color="E3E3E3"/>
                    <w:right w:val="single" w:sz="2" w:space="0" w:color="E3E3E3"/>
                  </w:divBdr>
                  <w:divsChild>
                    <w:div w:id="177745208">
                      <w:marLeft w:val="0"/>
                      <w:marRight w:val="0"/>
                      <w:marTop w:val="0"/>
                      <w:marBottom w:val="0"/>
                      <w:divBdr>
                        <w:top w:val="single" w:sz="2" w:space="0" w:color="E3E3E3"/>
                        <w:left w:val="single" w:sz="2" w:space="0" w:color="E3E3E3"/>
                        <w:bottom w:val="single" w:sz="2" w:space="0" w:color="E3E3E3"/>
                        <w:right w:val="single" w:sz="2" w:space="0" w:color="E3E3E3"/>
                      </w:divBdr>
                      <w:divsChild>
                        <w:div w:id="1542128540">
                          <w:marLeft w:val="0"/>
                          <w:marRight w:val="0"/>
                          <w:marTop w:val="0"/>
                          <w:marBottom w:val="0"/>
                          <w:divBdr>
                            <w:top w:val="single" w:sz="2" w:space="0" w:color="E3E3E3"/>
                            <w:left w:val="single" w:sz="2" w:space="0" w:color="E3E3E3"/>
                            <w:bottom w:val="single" w:sz="2" w:space="0" w:color="E3E3E3"/>
                            <w:right w:val="single" w:sz="2" w:space="0" w:color="E3E3E3"/>
                          </w:divBdr>
                          <w:divsChild>
                            <w:div w:id="1729957628">
                              <w:marLeft w:val="0"/>
                              <w:marRight w:val="0"/>
                              <w:marTop w:val="0"/>
                              <w:marBottom w:val="0"/>
                              <w:divBdr>
                                <w:top w:val="single" w:sz="2" w:space="0" w:color="E3E3E3"/>
                                <w:left w:val="single" w:sz="2" w:space="0" w:color="E3E3E3"/>
                                <w:bottom w:val="single" w:sz="2" w:space="0" w:color="E3E3E3"/>
                                <w:right w:val="single" w:sz="2" w:space="0" w:color="E3E3E3"/>
                              </w:divBdr>
                              <w:divsChild>
                                <w:div w:id="1317950659">
                                  <w:marLeft w:val="0"/>
                                  <w:marRight w:val="0"/>
                                  <w:marTop w:val="0"/>
                                  <w:marBottom w:val="0"/>
                                  <w:divBdr>
                                    <w:top w:val="single" w:sz="2" w:space="0" w:color="E3E3E3"/>
                                    <w:left w:val="single" w:sz="2" w:space="0" w:color="E3E3E3"/>
                                    <w:bottom w:val="single" w:sz="2" w:space="0" w:color="E3E3E3"/>
                                    <w:right w:val="single" w:sz="2" w:space="0" w:color="E3E3E3"/>
                                  </w:divBdr>
                                  <w:divsChild>
                                    <w:div w:id="11462430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62218463">
                      <w:marLeft w:val="0"/>
                      <w:marRight w:val="0"/>
                      <w:marTop w:val="0"/>
                      <w:marBottom w:val="0"/>
                      <w:divBdr>
                        <w:top w:val="single" w:sz="2" w:space="0" w:color="E3E3E3"/>
                        <w:left w:val="single" w:sz="2" w:space="0" w:color="E3E3E3"/>
                        <w:bottom w:val="single" w:sz="2" w:space="0" w:color="E3E3E3"/>
                        <w:right w:val="single" w:sz="2" w:space="0" w:color="E3E3E3"/>
                      </w:divBdr>
                      <w:divsChild>
                        <w:div w:id="1606382599">
                          <w:marLeft w:val="0"/>
                          <w:marRight w:val="0"/>
                          <w:marTop w:val="0"/>
                          <w:marBottom w:val="0"/>
                          <w:divBdr>
                            <w:top w:val="single" w:sz="2" w:space="0" w:color="E3E3E3"/>
                            <w:left w:val="single" w:sz="2" w:space="0" w:color="E3E3E3"/>
                            <w:bottom w:val="single" w:sz="2" w:space="0" w:color="E3E3E3"/>
                            <w:right w:val="single" w:sz="2" w:space="0" w:color="E3E3E3"/>
                          </w:divBdr>
                        </w:div>
                        <w:div w:id="649750492">
                          <w:marLeft w:val="0"/>
                          <w:marRight w:val="0"/>
                          <w:marTop w:val="0"/>
                          <w:marBottom w:val="0"/>
                          <w:divBdr>
                            <w:top w:val="single" w:sz="2" w:space="0" w:color="E3E3E3"/>
                            <w:left w:val="single" w:sz="2" w:space="0" w:color="E3E3E3"/>
                            <w:bottom w:val="single" w:sz="2" w:space="0" w:color="E3E3E3"/>
                            <w:right w:val="single" w:sz="2" w:space="0" w:color="E3E3E3"/>
                          </w:divBdr>
                          <w:divsChild>
                            <w:div w:id="1082412962">
                              <w:marLeft w:val="0"/>
                              <w:marRight w:val="0"/>
                              <w:marTop w:val="0"/>
                              <w:marBottom w:val="0"/>
                              <w:divBdr>
                                <w:top w:val="single" w:sz="2" w:space="0" w:color="E3E3E3"/>
                                <w:left w:val="single" w:sz="2" w:space="0" w:color="E3E3E3"/>
                                <w:bottom w:val="single" w:sz="2" w:space="0" w:color="E3E3E3"/>
                                <w:right w:val="single" w:sz="2" w:space="0" w:color="E3E3E3"/>
                              </w:divBdr>
                              <w:divsChild>
                                <w:div w:id="1012295228">
                                  <w:marLeft w:val="0"/>
                                  <w:marRight w:val="0"/>
                                  <w:marTop w:val="0"/>
                                  <w:marBottom w:val="0"/>
                                  <w:divBdr>
                                    <w:top w:val="single" w:sz="2" w:space="0" w:color="E3E3E3"/>
                                    <w:left w:val="single" w:sz="2" w:space="0" w:color="E3E3E3"/>
                                    <w:bottom w:val="single" w:sz="2" w:space="0" w:color="E3E3E3"/>
                                    <w:right w:val="single" w:sz="2" w:space="0" w:color="E3E3E3"/>
                                  </w:divBdr>
                                  <w:divsChild>
                                    <w:div w:id="14024822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85430155">
      <w:bodyDiv w:val="1"/>
      <w:marLeft w:val="0"/>
      <w:marRight w:val="0"/>
      <w:marTop w:val="0"/>
      <w:marBottom w:val="0"/>
      <w:divBdr>
        <w:top w:val="none" w:sz="0" w:space="0" w:color="auto"/>
        <w:left w:val="none" w:sz="0" w:space="0" w:color="auto"/>
        <w:bottom w:val="none" w:sz="0" w:space="0" w:color="auto"/>
        <w:right w:val="none" w:sz="0" w:space="0" w:color="auto"/>
      </w:divBdr>
    </w:div>
    <w:div w:id="1988628308">
      <w:bodyDiv w:val="1"/>
      <w:marLeft w:val="0"/>
      <w:marRight w:val="0"/>
      <w:marTop w:val="0"/>
      <w:marBottom w:val="0"/>
      <w:divBdr>
        <w:top w:val="none" w:sz="0" w:space="0" w:color="auto"/>
        <w:left w:val="none" w:sz="0" w:space="0" w:color="auto"/>
        <w:bottom w:val="none" w:sz="0" w:space="0" w:color="auto"/>
        <w:right w:val="none" w:sz="0" w:space="0" w:color="auto"/>
      </w:divBdr>
      <w:divsChild>
        <w:div w:id="1478764939">
          <w:marLeft w:val="0"/>
          <w:marRight w:val="0"/>
          <w:marTop w:val="0"/>
          <w:marBottom w:val="0"/>
          <w:divBdr>
            <w:top w:val="single" w:sz="2" w:space="0" w:color="E3E3E3"/>
            <w:left w:val="single" w:sz="2" w:space="0" w:color="E3E3E3"/>
            <w:bottom w:val="single" w:sz="2" w:space="0" w:color="E3E3E3"/>
            <w:right w:val="single" w:sz="2" w:space="0" w:color="E3E3E3"/>
          </w:divBdr>
          <w:divsChild>
            <w:div w:id="90127763">
              <w:marLeft w:val="0"/>
              <w:marRight w:val="0"/>
              <w:marTop w:val="100"/>
              <w:marBottom w:val="100"/>
              <w:divBdr>
                <w:top w:val="single" w:sz="2" w:space="0" w:color="E3E3E3"/>
                <w:left w:val="single" w:sz="2" w:space="0" w:color="E3E3E3"/>
                <w:bottom w:val="single" w:sz="2" w:space="0" w:color="E3E3E3"/>
                <w:right w:val="single" w:sz="2" w:space="0" w:color="E3E3E3"/>
              </w:divBdr>
              <w:divsChild>
                <w:div w:id="2077892403">
                  <w:marLeft w:val="0"/>
                  <w:marRight w:val="0"/>
                  <w:marTop w:val="0"/>
                  <w:marBottom w:val="0"/>
                  <w:divBdr>
                    <w:top w:val="single" w:sz="2" w:space="0" w:color="E3E3E3"/>
                    <w:left w:val="single" w:sz="2" w:space="0" w:color="E3E3E3"/>
                    <w:bottom w:val="single" w:sz="2" w:space="0" w:color="E3E3E3"/>
                    <w:right w:val="single" w:sz="2" w:space="0" w:color="E3E3E3"/>
                  </w:divBdr>
                  <w:divsChild>
                    <w:div w:id="304554777">
                      <w:marLeft w:val="0"/>
                      <w:marRight w:val="0"/>
                      <w:marTop w:val="0"/>
                      <w:marBottom w:val="0"/>
                      <w:divBdr>
                        <w:top w:val="single" w:sz="2" w:space="0" w:color="E3E3E3"/>
                        <w:left w:val="single" w:sz="2" w:space="0" w:color="E3E3E3"/>
                        <w:bottom w:val="single" w:sz="2" w:space="0" w:color="E3E3E3"/>
                        <w:right w:val="single" w:sz="2" w:space="0" w:color="E3E3E3"/>
                      </w:divBdr>
                      <w:divsChild>
                        <w:div w:id="1025718977">
                          <w:marLeft w:val="0"/>
                          <w:marRight w:val="0"/>
                          <w:marTop w:val="0"/>
                          <w:marBottom w:val="0"/>
                          <w:divBdr>
                            <w:top w:val="single" w:sz="2" w:space="0" w:color="E3E3E3"/>
                            <w:left w:val="single" w:sz="2" w:space="0" w:color="E3E3E3"/>
                            <w:bottom w:val="single" w:sz="2" w:space="0" w:color="E3E3E3"/>
                            <w:right w:val="single" w:sz="2" w:space="0" w:color="E3E3E3"/>
                          </w:divBdr>
                          <w:divsChild>
                            <w:div w:id="1877505130">
                              <w:marLeft w:val="0"/>
                              <w:marRight w:val="0"/>
                              <w:marTop w:val="0"/>
                              <w:marBottom w:val="0"/>
                              <w:divBdr>
                                <w:top w:val="single" w:sz="2" w:space="0" w:color="E3E3E3"/>
                                <w:left w:val="single" w:sz="2" w:space="0" w:color="E3E3E3"/>
                                <w:bottom w:val="single" w:sz="2" w:space="0" w:color="E3E3E3"/>
                                <w:right w:val="single" w:sz="2" w:space="0" w:color="E3E3E3"/>
                              </w:divBdr>
                              <w:divsChild>
                                <w:div w:id="635648821">
                                  <w:marLeft w:val="0"/>
                                  <w:marRight w:val="0"/>
                                  <w:marTop w:val="0"/>
                                  <w:marBottom w:val="0"/>
                                  <w:divBdr>
                                    <w:top w:val="single" w:sz="2" w:space="0" w:color="E3E3E3"/>
                                    <w:left w:val="single" w:sz="2" w:space="0" w:color="E3E3E3"/>
                                    <w:bottom w:val="single" w:sz="2" w:space="0" w:color="E3E3E3"/>
                                    <w:right w:val="single" w:sz="2" w:space="0" w:color="E3E3E3"/>
                                  </w:divBdr>
                                  <w:divsChild>
                                    <w:div w:id="6997449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1493364">
          <w:marLeft w:val="0"/>
          <w:marRight w:val="0"/>
          <w:marTop w:val="0"/>
          <w:marBottom w:val="0"/>
          <w:divBdr>
            <w:top w:val="single" w:sz="2" w:space="0" w:color="E3E3E3"/>
            <w:left w:val="single" w:sz="2" w:space="0" w:color="E3E3E3"/>
            <w:bottom w:val="single" w:sz="2" w:space="0" w:color="E3E3E3"/>
            <w:right w:val="single" w:sz="2" w:space="0" w:color="E3E3E3"/>
          </w:divBdr>
          <w:divsChild>
            <w:div w:id="920523003">
              <w:marLeft w:val="0"/>
              <w:marRight w:val="0"/>
              <w:marTop w:val="100"/>
              <w:marBottom w:val="100"/>
              <w:divBdr>
                <w:top w:val="single" w:sz="2" w:space="0" w:color="E3E3E3"/>
                <w:left w:val="single" w:sz="2" w:space="0" w:color="E3E3E3"/>
                <w:bottom w:val="single" w:sz="2" w:space="0" w:color="E3E3E3"/>
                <w:right w:val="single" w:sz="2" w:space="0" w:color="E3E3E3"/>
              </w:divBdr>
              <w:divsChild>
                <w:div w:id="1758017998">
                  <w:marLeft w:val="0"/>
                  <w:marRight w:val="0"/>
                  <w:marTop w:val="0"/>
                  <w:marBottom w:val="0"/>
                  <w:divBdr>
                    <w:top w:val="single" w:sz="2" w:space="0" w:color="E3E3E3"/>
                    <w:left w:val="single" w:sz="2" w:space="0" w:color="E3E3E3"/>
                    <w:bottom w:val="single" w:sz="2" w:space="0" w:color="E3E3E3"/>
                    <w:right w:val="single" w:sz="2" w:space="0" w:color="E3E3E3"/>
                  </w:divBdr>
                  <w:divsChild>
                    <w:div w:id="1447624771">
                      <w:marLeft w:val="0"/>
                      <w:marRight w:val="0"/>
                      <w:marTop w:val="0"/>
                      <w:marBottom w:val="0"/>
                      <w:divBdr>
                        <w:top w:val="single" w:sz="2" w:space="0" w:color="E3E3E3"/>
                        <w:left w:val="single" w:sz="2" w:space="0" w:color="E3E3E3"/>
                        <w:bottom w:val="single" w:sz="2" w:space="0" w:color="E3E3E3"/>
                        <w:right w:val="single" w:sz="2" w:space="0" w:color="E3E3E3"/>
                      </w:divBdr>
                      <w:divsChild>
                        <w:div w:id="940139639">
                          <w:marLeft w:val="0"/>
                          <w:marRight w:val="0"/>
                          <w:marTop w:val="0"/>
                          <w:marBottom w:val="0"/>
                          <w:divBdr>
                            <w:top w:val="single" w:sz="2" w:space="0" w:color="E3E3E3"/>
                            <w:left w:val="single" w:sz="2" w:space="0" w:color="E3E3E3"/>
                            <w:bottom w:val="single" w:sz="2" w:space="0" w:color="E3E3E3"/>
                            <w:right w:val="single" w:sz="2" w:space="0" w:color="E3E3E3"/>
                          </w:divBdr>
                          <w:divsChild>
                            <w:div w:id="1768383590">
                              <w:marLeft w:val="0"/>
                              <w:marRight w:val="0"/>
                              <w:marTop w:val="0"/>
                              <w:marBottom w:val="0"/>
                              <w:divBdr>
                                <w:top w:val="single" w:sz="2" w:space="0" w:color="E3E3E3"/>
                                <w:left w:val="single" w:sz="2" w:space="0" w:color="E3E3E3"/>
                                <w:bottom w:val="single" w:sz="2" w:space="0" w:color="E3E3E3"/>
                                <w:right w:val="single" w:sz="2" w:space="0" w:color="E3E3E3"/>
                              </w:divBdr>
                              <w:divsChild>
                                <w:div w:id="11616560">
                                  <w:marLeft w:val="0"/>
                                  <w:marRight w:val="0"/>
                                  <w:marTop w:val="0"/>
                                  <w:marBottom w:val="0"/>
                                  <w:divBdr>
                                    <w:top w:val="single" w:sz="2" w:space="0" w:color="E3E3E3"/>
                                    <w:left w:val="single" w:sz="2" w:space="0" w:color="E3E3E3"/>
                                    <w:bottom w:val="single" w:sz="2" w:space="0" w:color="E3E3E3"/>
                                    <w:right w:val="single" w:sz="2" w:space="0" w:color="E3E3E3"/>
                                  </w:divBdr>
                                  <w:divsChild>
                                    <w:div w:id="13263224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08143928">
                      <w:marLeft w:val="0"/>
                      <w:marRight w:val="0"/>
                      <w:marTop w:val="0"/>
                      <w:marBottom w:val="0"/>
                      <w:divBdr>
                        <w:top w:val="single" w:sz="2" w:space="0" w:color="E3E3E3"/>
                        <w:left w:val="single" w:sz="2" w:space="0" w:color="E3E3E3"/>
                        <w:bottom w:val="single" w:sz="2" w:space="0" w:color="E3E3E3"/>
                        <w:right w:val="single" w:sz="2" w:space="0" w:color="E3E3E3"/>
                      </w:divBdr>
                      <w:divsChild>
                        <w:div w:id="411657623">
                          <w:marLeft w:val="0"/>
                          <w:marRight w:val="0"/>
                          <w:marTop w:val="0"/>
                          <w:marBottom w:val="0"/>
                          <w:divBdr>
                            <w:top w:val="single" w:sz="2" w:space="0" w:color="E3E3E3"/>
                            <w:left w:val="single" w:sz="2" w:space="0" w:color="E3E3E3"/>
                            <w:bottom w:val="single" w:sz="2" w:space="0" w:color="E3E3E3"/>
                            <w:right w:val="single" w:sz="2" w:space="0" w:color="E3E3E3"/>
                          </w:divBdr>
                        </w:div>
                        <w:div w:id="1272783315">
                          <w:marLeft w:val="0"/>
                          <w:marRight w:val="0"/>
                          <w:marTop w:val="0"/>
                          <w:marBottom w:val="0"/>
                          <w:divBdr>
                            <w:top w:val="single" w:sz="2" w:space="0" w:color="E3E3E3"/>
                            <w:left w:val="single" w:sz="2" w:space="0" w:color="E3E3E3"/>
                            <w:bottom w:val="single" w:sz="2" w:space="0" w:color="E3E3E3"/>
                            <w:right w:val="single" w:sz="2" w:space="0" w:color="E3E3E3"/>
                          </w:divBdr>
                          <w:divsChild>
                            <w:div w:id="1646467222">
                              <w:marLeft w:val="0"/>
                              <w:marRight w:val="0"/>
                              <w:marTop w:val="0"/>
                              <w:marBottom w:val="0"/>
                              <w:divBdr>
                                <w:top w:val="single" w:sz="2" w:space="0" w:color="E3E3E3"/>
                                <w:left w:val="single" w:sz="2" w:space="0" w:color="E3E3E3"/>
                                <w:bottom w:val="single" w:sz="2" w:space="0" w:color="E3E3E3"/>
                                <w:right w:val="single" w:sz="2" w:space="0" w:color="E3E3E3"/>
                              </w:divBdr>
                              <w:divsChild>
                                <w:div w:id="757291400">
                                  <w:marLeft w:val="0"/>
                                  <w:marRight w:val="0"/>
                                  <w:marTop w:val="0"/>
                                  <w:marBottom w:val="0"/>
                                  <w:divBdr>
                                    <w:top w:val="single" w:sz="2" w:space="0" w:color="E3E3E3"/>
                                    <w:left w:val="single" w:sz="2" w:space="0" w:color="E3E3E3"/>
                                    <w:bottom w:val="single" w:sz="2" w:space="0" w:color="E3E3E3"/>
                                    <w:right w:val="single" w:sz="2" w:space="0" w:color="E3E3E3"/>
                                  </w:divBdr>
                                  <w:divsChild>
                                    <w:div w:id="164825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05932319">
      <w:bodyDiv w:val="1"/>
      <w:marLeft w:val="0"/>
      <w:marRight w:val="0"/>
      <w:marTop w:val="0"/>
      <w:marBottom w:val="0"/>
      <w:divBdr>
        <w:top w:val="none" w:sz="0" w:space="0" w:color="auto"/>
        <w:left w:val="none" w:sz="0" w:space="0" w:color="auto"/>
        <w:bottom w:val="none" w:sz="0" w:space="0" w:color="auto"/>
        <w:right w:val="none" w:sz="0" w:space="0" w:color="auto"/>
      </w:divBdr>
      <w:divsChild>
        <w:div w:id="2005162077">
          <w:marLeft w:val="0"/>
          <w:marRight w:val="0"/>
          <w:marTop w:val="0"/>
          <w:marBottom w:val="0"/>
          <w:divBdr>
            <w:top w:val="single" w:sz="2" w:space="0" w:color="E3E3E3"/>
            <w:left w:val="single" w:sz="2" w:space="0" w:color="E3E3E3"/>
            <w:bottom w:val="single" w:sz="2" w:space="0" w:color="E3E3E3"/>
            <w:right w:val="single" w:sz="2" w:space="0" w:color="E3E3E3"/>
          </w:divBdr>
          <w:divsChild>
            <w:div w:id="1424036541">
              <w:marLeft w:val="0"/>
              <w:marRight w:val="0"/>
              <w:marTop w:val="100"/>
              <w:marBottom w:val="100"/>
              <w:divBdr>
                <w:top w:val="single" w:sz="2" w:space="0" w:color="E3E3E3"/>
                <w:left w:val="single" w:sz="2" w:space="0" w:color="E3E3E3"/>
                <w:bottom w:val="single" w:sz="2" w:space="0" w:color="E3E3E3"/>
                <w:right w:val="single" w:sz="2" w:space="0" w:color="E3E3E3"/>
              </w:divBdr>
              <w:divsChild>
                <w:div w:id="530533617">
                  <w:marLeft w:val="0"/>
                  <w:marRight w:val="0"/>
                  <w:marTop w:val="0"/>
                  <w:marBottom w:val="0"/>
                  <w:divBdr>
                    <w:top w:val="single" w:sz="2" w:space="0" w:color="E3E3E3"/>
                    <w:left w:val="single" w:sz="2" w:space="0" w:color="E3E3E3"/>
                    <w:bottom w:val="single" w:sz="2" w:space="0" w:color="E3E3E3"/>
                    <w:right w:val="single" w:sz="2" w:space="0" w:color="E3E3E3"/>
                  </w:divBdr>
                  <w:divsChild>
                    <w:div w:id="943881572">
                      <w:marLeft w:val="0"/>
                      <w:marRight w:val="0"/>
                      <w:marTop w:val="0"/>
                      <w:marBottom w:val="0"/>
                      <w:divBdr>
                        <w:top w:val="single" w:sz="2" w:space="0" w:color="E3E3E3"/>
                        <w:left w:val="single" w:sz="2" w:space="0" w:color="E3E3E3"/>
                        <w:bottom w:val="single" w:sz="2" w:space="0" w:color="E3E3E3"/>
                        <w:right w:val="single" w:sz="2" w:space="0" w:color="E3E3E3"/>
                      </w:divBdr>
                      <w:divsChild>
                        <w:div w:id="1309356287">
                          <w:marLeft w:val="0"/>
                          <w:marRight w:val="0"/>
                          <w:marTop w:val="0"/>
                          <w:marBottom w:val="0"/>
                          <w:divBdr>
                            <w:top w:val="single" w:sz="2" w:space="0" w:color="E3E3E3"/>
                            <w:left w:val="single" w:sz="2" w:space="0" w:color="E3E3E3"/>
                            <w:bottom w:val="single" w:sz="2" w:space="0" w:color="E3E3E3"/>
                            <w:right w:val="single" w:sz="2" w:space="0" w:color="E3E3E3"/>
                          </w:divBdr>
                          <w:divsChild>
                            <w:div w:id="1837266327">
                              <w:marLeft w:val="0"/>
                              <w:marRight w:val="0"/>
                              <w:marTop w:val="0"/>
                              <w:marBottom w:val="0"/>
                              <w:divBdr>
                                <w:top w:val="single" w:sz="2" w:space="0" w:color="E3E3E3"/>
                                <w:left w:val="single" w:sz="2" w:space="0" w:color="E3E3E3"/>
                                <w:bottom w:val="single" w:sz="2" w:space="0" w:color="E3E3E3"/>
                                <w:right w:val="single" w:sz="2" w:space="0" w:color="E3E3E3"/>
                              </w:divBdr>
                              <w:divsChild>
                                <w:div w:id="1429428997">
                                  <w:marLeft w:val="0"/>
                                  <w:marRight w:val="0"/>
                                  <w:marTop w:val="0"/>
                                  <w:marBottom w:val="0"/>
                                  <w:divBdr>
                                    <w:top w:val="single" w:sz="2" w:space="0" w:color="E3E3E3"/>
                                    <w:left w:val="single" w:sz="2" w:space="0" w:color="E3E3E3"/>
                                    <w:bottom w:val="single" w:sz="2" w:space="0" w:color="E3E3E3"/>
                                    <w:right w:val="single" w:sz="2" w:space="0" w:color="E3E3E3"/>
                                  </w:divBdr>
                                  <w:divsChild>
                                    <w:div w:id="11494002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57122260">
          <w:marLeft w:val="0"/>
          <w:marRight w:val="0"/>
          <w:marTop w:val="0"/>
          <w:marBottom w:val="0"/>
          <w:divBdr>
            <w:top w:val="single" w:sz="2" w:space="0" w:color="E3E3E3"/>
            <w:left w:val="single" w:sz="2" w:space="0" w:color="E3E3E3"/>
            <w:bottom w:val="single" w:sz="2" w:space="0" w:color="E3E3E3"/>
            <w:right w:val="single" w:sz="2" w:space="0" w:color="E3E3E3"/>
          </w:divBdr>
          <w:divsChild>
            <w:div w:id="466582085">
              <w:marLeft w:val="0"/>
              <w:marRight w:val="0"/>
              <w:marTop w:val="100"/>
              <w:marBottom w:val="100"/>
              <w:divBdr>
                <w:top w:val="single" w:sz="2" w:space="0" w:color="E3E3E3"/>
                <w:left w:val="single" w:sz="2" w:space="0" w:color="E3E3E3"/>
                <w:bottom w:val="single" w:sz="2" w:space="0" w:color="E3E3E3"/>
                <w:right w:val="single" w:sz="2" w:space="0" w:color="E3E3E3"/>
              </w:divBdr>
              <w:divsChild>
                <w:div w:id="1010716618">
                  <w:marLeft w:val="0"/>
                  <w:marRight w:val="0"/>
                  <w:marTop w:val="0"/>
                  <w:marBottom w:val="0"/>
                  <w:divBdr>
                    <w:top w:val="single" w:sz="2" w:space="0" w:color="E3E3E3"/>
                    <w:left w:val="single" w:sz="2" w:space="0" w:color="E3E3E3"/>
                    <w:bottom w:val="single" w:sz="2" w:space="0" w:color="E3E3E3"/>
                    <w:right w:val="single" w:sz="2" w:space="0" w:color="E3E3E3"/>
                  </w:divBdr>
                  <w:divsChild>
                    <w:div w:id="1018586249">
                      <w:marLeft w:val="0"/>
                      <w:marRight w:val="0"/>
                      <w:marTop w:val="0"/>
                      <w:marBottom w:val="0"/>
                      <w:divBdr>
                        <w:top w:val="single" w:sz="2" w:space="0" w:color="E3E3E3"/>
                        <w:left w:val="single" w:sz="2" w:space="0" w:color="E3E3E3"/>
                        <w:bottom w:val="single" w:sz="2" w:space="0" w:color="E3E3E3"/>
                        <w:right w:val="single" w:sz="2" w:space="0" w:color="E3E3E3"/>
                      </w:divBdr>
                      <w:divsChild>
                        <w:div w:id="251088146">
                          <w:marLeft w:val="0"/>
                          <w:marRight w:val="0"/>
                          <w:marTop w:val="0"/>
                          <w:marBottom w:val="0"/>
                          <w:divBdr>
                            <w:top w:val="single" w:sz="2" w:space="0" w:color="E3E3E3"/>
                            <w:left w:val="single" w:sz="2" w:space="0" w:color="E3E3E3"/>
                            <w:bottom w:val="single" w:sz="2" w:space="0" w:color="E3E3E3"/>
                            <w:right w:val="single" w:sz="2" w:space="0" w:color="E3E3E3"/>
                          </w:divBdr>
                          <w:divsChild>
                            <w:div w:id="1803881757">
                              <w:marLeft w:val="0"/>
                              <w:marRight w:val="0"/>
                              <w:marTop w:val="0"/>
                              <w:marBottom w:val="0"/>
                              <w:divBdr>
                                <w:top w:val="single" w:sz="2" w:space="0" w:color="E3E3E3"/>
                                <w:left w:val="single" w:sz="2" w:space="0" w:color="E3E3E3"/>
                                <w:bottom w:val="single" w:sz="2" w:space="0" w:color="E3E3E3"/>
                                <w:right w:val="single" w:sz="2" w:space="0" w:color="E3E3E3"/>
                              </w:divBdr>
                              <w:divsChild>
                                <w:div w:id="1888642905">
                                  <w:marLeft w:val="0"/>
                                  <w:marRight w:val="0"/>
                                  <w:marTop w:val="0"/>
                                  <w:marBottom w:val="0"/>
                                  <w:divBdr>
                                    <w:top w:val="single" w:sz="2" w:space="0" w:color="E3E3E3"/>
                                    <w:left w:val="single" w:sz="2" w:space="0" w:color="E3E3E3"/>
                                    <w:bottom w:val="single" w:sz="2" w:space="0" w:color="E3E3E3"/>
                                    <w:right w:val="single" w:sz="2" w:space="0" w:color="E3E3E3"/>
                                  </w:divBdr>
                                  <w:divsChild>
                                    <w:div w:id="473567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85891555">
                      <w:marLeft w:val="0"/>
                      <w:marRight w:val="0"/>
                      <w:marTop w:val="0"/>
                      <w:marBottom w:val="0"/>
                      <w:divBdr>
                        <w:top w:val="single" w:sz="2" w:space="0" w:color="E3E3E3"/>
                        <w:left w:val="single" w:sz="2" w:space="0" w:color="E3E3E3"/>
                        <w:bottom w:val="single" w:sz="2" w:space="0" w:color="E3E3E3"/>
                        <w:right w:val="single" w:sz="2" w:space="0" w:color="E3E3E3"/>
                      </w:divBdr>
                      <w:divsChild>
                        <w:div w:id="1938059795">
                          <w:marLeft w:val="0"/>
                          <w:marRight w:val="0"/>
                          <w:marTop w:val="0"/>
                          <w:marBottom w:val="0"/>
                          <w:divBdr>
                            <w:top w:val="single" w:sz="2" w:space="0" w:color="E3E3E3"/>
                            <w:left w:val="single" w:sz="2" w:space="0" w:color="E3E3E3"/>
                            <w:bottom w:val="single" w:sz="2" w:space="0" w:color="E3E3E3"/>
                            <w:right w:val="single" w:sz="2" w:space="0" w:color="E3E3E3"/>
                          </w:divBdr>
                        </w:div>
                        <w:div w:id="586767970">
                          <w:marLeft w:val="0"/>
                          <w:marRight w:val="0"/>
                          <w:marTop w:val="0"/>
                          <w:marBottom w:val="0"/>
                          <w:divBdr>
                            <w:top w:val="single" w:sz="2" w:space="0" w:color="E3E3E3"/>
                            <w:left w:val="single" w:sz="2" w:space="0" w:color="E3E3E3"/>
                            <w:bottom w:val="single" w:sz="2" w:space="0" w:color="E3E3E3"/>
                            <w:right w:val="single" w:sz="2" w:space="0" w:color="E3E3E3"/>
                          </w:divBdr>
                          <w:divsChild>
                            <w:div w:id="55051485">
                              <w:marLeft w:val="0"/>
                              <w:marRight w:val="0"/>
                              <w:marTop w:val="0"/>
                              <w:marBottom w:val="0"/>
                              <w:divBdr>
                                <w:top w:val="single" w:sz="2" w:space="0" w:color="E3E3E3"/>
                                <w:left w:val="single" w:sz="2" w:space="0" w:color="E3E3E3"/>
                                <w:bottom w:val="single" w:sz="2" w:space="0" w:color="E3E3E3"/>
                                <w:right w:val="single" w:sz="2" w:space="0" w:color="E3E3E3"/>
                              </w:divBdr>
                              <w:divsChild>
                                <w:div w:id="2042122469">
                                  <w:marLeft w:val="0"/>
                                  <w:marRight w:val="0"/>
                                  <w:marTop w:val="0"/>
                                  <w:marBottom w:val="0"/>
                                  <w:divBdr>
                                    <w:top w:val="single" w:sz="2" w:space="0" w:color="E3E3E3"/>
                                    <w:left w:val="single" w:sz="2" w:space="0" w:color="E3E3E3"/>
                                    <w:bottom w:val="single" w:sz="2" w:space="0" w:color="E3E3E3"/>
                                    <w:right w:val="single" w:sz="2" w:space="0" w:color="E3E3E3"/>
                                  </w:divBdr>
                                  <w:divsChild>
                                    <w:div w:id="16164009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59864541">
      <w:bodyDiv w:val="1"/>
      <w:marLeft w:val="0"/>
      <w:marRight w:val="0"/>
      <w:marTop w:val="0"/>
      <w:marBottom w:val="0"/>
      <w:divBdr>
        <w:top w:val="none" w:sz="0" w:space="0" w:color="auto"/>
        <w:left w:val="none" w:sz="0" w:space="0" w:color="auto"/>
        <w:bottom w:val="none" w:sz="0" w:space="0" w:color="auto"/>
        <w:right w:val="none" w:sz="0" w:space="0" w:color="auto"/>
      </w:divBdr>
      <w:divsChild>
        <w:div w:id="1061755062">
          <w:marLeft w:val="0"/>
          <w:marRight w:val="0"/>
          <w:marTop w:val="0"/>
          <w:marBottom w:val="0"/>
          <w:divBdr>
            <w:top w:val="none" w:sz="0" w:space="0" w:color="auto"/>
            <w:left w:val="none" w:sz="0" w:space="0" w:color="auto"/>
            <w:bottom w:val="none" w:sz="0" w:space="0" w:color="auto"/>
            <w:right w:val="none" w:sz="0" w:space="0" w:color="auto"/>
          </w:divBdr>
        </w:div>
      </w:divsChild>
    </w:div>
    <w:div w:id="2108697983">
      <w:bodyDiv w:val="1"/>
      <w:marLeft w:val="0"/>
      <w:marRight w:val="0"/>
      <w:marTop w:val="0"/>
      <w:marBottom w:val="0"/>
      <w:divBdr>
        <w:top w:val="none" w:sz="0" w:space="0" w:color="auto"/>
        <w:left w:val="none" w:sz="0" w:space="0" w:color="auto"/>
        <w:bottom w:val="none" w:sz="0" w:space="0" w:color="auto"/>
        <w:right w:val="none" w:sz="0" w:space="0" w:color="auto"/>
      </w:divBdr>
      <w:divsChild>
        <w:div w:id="1086002377">
          <w:marLeft w:val="0"/>
          <w:marRight w:val="0"/>
          <w:marTop w:val="0"/>
          <w:marBottom w:val="0"/>
          <w:divBdr>
            <w:top w:val="single" w:sz="2" w:space="0" w:color="E3E3E3"/>
            <w:left w:val="single" w:sz="2" w:space="0" w:color="E3E3E3"/>
            <w:bottom w:val="single" w:sz="2" w:space="0" w:color="E3E3E3"/>
            <w:right w:val="single" w:sz="2" w:space="0" w:color="E3E3E3"/>
          </w:divBdr>
          <w:divsChild>
            <w:div w:id="611665987">
              <w:marLeft w:val="0"/>
              <w:marRight w:val="0"/>
              <w:marTop w:val="100"/>
              <w:marBottom w:val="100"/>
              <w:divBdr>
                <w:top w:val="single" w:sz="2" w:space="0" w:color="E3E3E3"/>
                <w:left w:val="single" w:sz="2" w:space="0" w:color="E3E3E3"/>
                <w:bottom w:val="single" w:sz="2" w:space="0" w:color="E3E3E3"/>
                <w:right w:val="single" w:sz="2" w:space="0" w:color="E3E3E3"/>
              </w:divBdr>
              <w:divsChild>
                <w:div w:id="590240085">
                  <w:marLeft w:val="0"/>
                  <w:marRight w:val="0"/>
                  <w:marTop w:val="0"/>
                  <w:marBottom w:val="0"/>
                  <w:divBdr>
                    <w:top w:val="single" w:sz="2" w:space="0" w:color="E3E3E3"/>
                    <w:left w:val="single" w:sz="2" w:space="0" w:color="E3E3E3"/>
                    <w:bottom w:val="single" w:sz="2" w:space="0" w:color="E3E3E3"/>
                    <w:right w:val="single" w:sz="2" w:space="0" w:color="E3E3E3"/>
                  </w:divBdr>
                  <w:divsChild>
                    <w:div w:id="1536194886">
                      <w:marLeft w:val="0"/>
                      <w:marRight w:val="0"/>
                      <w:marTop w:val="0"/>
                      <w:marBottom w:val="0"/>
                      <w:divBdr>
                        <w:top w:val="single" w:sz="2" w:space="0" w:color="E3E3E3"/>
                        <w:left w:val="single" w:sz="2" w:space="0" w:color="E3E3E3"/>
                        <w:bottom w:val="single" w:sz="2" w:space="0" w:color="E3E3E3"/>
                        <w:right w:val="single" w:sz="2" w:space="0" w:color="E3E3E3"/>
                      </w:divBdr>
                      <w:divsChild>
                        <w:div w:id="1488933172">
                          <w:marLeft w:val="0"/>
                          <w:marRight w:val="0"/>
                          <w:marTop w:val="0"/>
                          <w:marBottom w:val="0"/>
                          <w:divBdr>
                            <w:top w:val="single" w:sz="2" w:space="0" w:color="E3E3E3"/>
                            <w:left w:val="single" w:sz="2" w:space="0" w:color="E3E3E3"/>
                            <w:bottom w:val="single" w:sz="2" w:space="0" w:color="E3E3E3"/>
                            <w:right w:val="single" w:sz="2" w:space="0" w:color="E3E3E3"/>
                          </w:divBdr>
                          <w:divsChild>
                            <w:div w:id="1012681429">
                              <w:marLeft w:val="0"/>
                              <w:marRight w:val="0"/>
                              <w:marTop w:val="0"/>
                              <w:marBottom w:val="0"/>
                              <w:divBdr>
                                <w:top w:val="single" w:sz="2" w:space="0" w:color="E3E3E3"/>
                                <w:left w:val="single" w:sz="2" w:space="0" w:color="E3E3E3"/>
                                <w:bottom w:val="single" w:sz="2" w:space="0" w:color="E3E3E3"/>
                                <w:right w:val="single" w:sz="2" w:space="0" w:color="E3E3E3"/>
                              </w:divBdr>
                              <w:divsChild>
                                <w:div w:id="1801219752">
                                  <w:marLeft w:val="0"/>
                                  <w:marRight w:val="0"/>
                                  <w:marTop w:val="0"/>
                                  <w:marBottom w:val="0"/>
                                  <w:divBdr>
                                    <w:top w:val="single" w:sz="2" w:space="0" w:color="E3E3E3"/>
                                    <w:left w:val="single" w:sz="2" w:space="0" w:color="E3E3E3"/>
                                    <w:bottom w:val="single" w:sz="2" w:space="0" w:color="E3E3E3"/>
                                    <w:right w:val="single" w:sz="2" w:space="0" w:color="E3E3E3"/>
                                  </w:divBdr>
                                  <w:divsChild>
                                    <w:div w:id="5919408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28800408">
          <w:marLeft w:val="0"/>
          <w:marRight w:val="0"/>
          <w:marTop w:val="0"/>
          <w:marBottom w:val="0"/>
          <w:divBdr>
            <w:top w:val="single" w:sz="2" w:space="0" w:color="E3E3E3"/>
            <w:left w:val="single" w:sz="2" w:space="0" w:color="E3E3E3"/>
            <w:bottom w:val="single" w:sz="2" w:space="0" w:color="E3E3E3"/>
            <w:right w:val="single" w:sz="2" w:space="0" w:color="E3E3E3"/>
          </w:divBdr>
          <w:divsChild>
            <w:div w:id="1205557337">
              <w:marLeft w:val="0"/>
              <w:marRight w:val="0"/>
              <w:marTop w:val="100"/>
              <w:marBottom w:val="100"/>
              <w:divBdr>
                <w:top w:val="single" w:sz="2" w:space="0" w:color="E3E3E3"/>
                <w:left w:val="single" w:sz="2" w:space="0" w:color="E3E3E3"/>
                <w:bottom w:val="single" w:sz="2" w:space="0" w:color="E3E3E3"/>
                <w:right w:val="single" w:sz="2" w:space="0" w:color="E3E3E3"/>
              </w:divBdr>
              <w:divsChild>
                <w:div w:id="793715639">
                  <w:marLeft w:val="0"/>
                  <w:marRight w:val="0"/>
                  <w:marTop w:val="0"/>
                  <w:marBottom w:val="0"/>
                  <w:divBdr>
                    <w:top w:val="single" w:sz="2" w:space="0" w:color="E3E3E3"/>
                    <w:left w:val="single" w:sz="2" w:space="0" w:color="E3E3E3"/>
                    <w:bottom w:val="single" w:sz="2" w:space="0" w:color="E3E3E3"/>
                    <w:right w:val="single" w:sz="2" w:space="0" w:color="E3E3E3"/>
                  </w:divBdr>
                  <w:divsChild>
                    <w:div w:id="1094132192">
                      <w:marLeft w:val="0"/>
                      <w:marRight w:val="0"/>
                      <w:marTop w:val="0"/>
                      <w:marBottom w:val="0"/>
                      <w:divBdr>
                        <w:top w:val="single" w:sz="2" w:space="0" w:color="E3E3E3"/>
                        <w:left w:val="single" w:sz="2" w:space="0" w:color="E3E3E3"/>
                        <w:bottom w:val="single" w:sz="2" w:space="0" w:color="E3E3E3"/>
                        <w:right w:val="single" w:sz="2" w:space="0" w:color="E3E3E3"/>
                      </w:divBdr>
                      <w:divsChild>
                        <w:div w:id="1997150605">
                          <w:marLeft w:val="0"/>
                          <w:marRight w:val="0"/>
                          <w:marTop w:val="0"/>
                          <w:marBottom w:val="0"/>
                          <w:divBdr>
                            <w:top w:val="single" w:sz="2" w:space="0" w:color="E3E3E3"/>
                            <w:left w:val="single" w:sz="2" w:space="0" w:color="E3E3E3"/>
                            <w:bottom w:val="single" w:sz="2" w:space="0" w:color="E3E3E3"/>
                            <w:right w:val="single" w:sz="2" w:space="0" w:color="E3E3E3"/>
                          </w:divBdr>
                          <w:divsChild>
                            <w:div w:id="1358002908">
                              <w:marLeft w:val="0"/>
                              <w:marRight w:val="0"/>
                              <w:marTop w:val="0"/>
                              <w:marBottom w:val="0"/>
                              <w:divBdr>
                                <w:top w:val="single" w:sz="2" w:space="0" w:color="E3E3E3"/>
                                <w:left w:val="single" w:sz="2" w:space="0" w:color="E3E3E3"/>
                                <w:bottom w:val="single" w:sz="2" w:space="0" w:color="E3E3E3"/>
                                <w:right w:val="single" w:sz="2" w:space="0" w:color="E3E3E3"/>
                              </w:divBdr>
                              <w:divsChild>
                                <w:div w:id="1842041000">
                                  <w:marLeft w:val="0"/>
                                  <w:marRight w:val="0"/>
                                  <w:marTop w:val="0"/>
                                  <w:marBottom w:val="0"/>
                                  <w:divBdr>
                                    <w:top w:val="single" w:sz="2" w:space="0" w:color="E3E3E3"/>
                                    <w:left w:val="single" w:sz="2" w:space="0" w:color="E3E3E3"/>
                                    <w:bottom w:val="single" w:sz="2" w:space="0" w:color="E3E3E3"/>
                                    <w:right w:val="single" w:sz="2" w:space="0" w:color="E3E3E3"/>
                                  </w:divBdr>
                                  <w:divsChild>
                                    <w:div w:id="371736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58198308">
                      <w:marLeft w:val="0"/>
                      <w:marRight w:val="0"/>
                      <w:marTop w:val="0"/>
                      <w:marBottom w:val="0"/>
                      <w:divBdr>
                        <w:top w:val="single" w:sz="2" w:space="0" w:color="E3E3E3"/>
                        <w:left w:val="single" w:sz="2" w:space="0" w:color="E3E3E3"/>
                        <w:bottom w:val="single" w:sz="2" w:space="0" w:color="E3E3E3"/>
                        <w:right w:val="single" w:sz="2" w:space="0" w:color="E3E3E3"/>
                      </w:divBdr>
                      <w:divsChild>
                        <w:div w:id="667364138">
                          <w:marLeft w:val="0"/>
                          <w:marRight w:val="0"/>
                          <w:marTop w:val="0"/>
                          <w:marBottom w:val="0"/>
                          <w:divBdr>
                            <w:top w:val="single" w:sz="2" w:space="0" w:color="E3E3E3"/>
                            <w:left w:val="single" w:sz="2" w:space="0" w:color="E3E3E3"/>
                            <w:bottom w:val="single" w:sz="2" w:space="0" w:color="E3E3E3"/>
                            <w:right w:val="single" w:sz="2" w:space="0" w:color="E3E3E3"/>
                          </w:divBdr>
                        </w:div>
                        <w:div w:id="212619391">
                          <w:marLeft w:val="0"/>
                          <w:marRight w:val="0"/>
                          <w:marTop w:val="0"/>
                          <w:marBottom w:val="0"/>
                          <w:divBdr>
                            <w:top w:val="single" w:sz="2" w:space="0" w:color="E3E3E3"/>
                            <w:left w:val="single" w:sz="2" w:space="0" w:color="E3E3E3"/>
                            <w:bottom w:val="single" w:sz="2" w:space="0" w:color="E3E3E3"/>
                            <w:right w:val="single" w:sz="2" w:space="0" w:color="E3E3E3"/>
                          </w:divBdr>
                          <w:divsChild>
                            <w:div w:id="1775054408">
                              <w:marLeft w:val="0"/>
                              <w:marRight w:val="0"/>
                              <w:marTop w:val="0"/>
                              <w:marBottom w:val="0"/>
                              <w:divBdr>
                                <w:top w:val="single" w:sz="2" w:space="0" w:color="E3E3E3"/>
                                <w:left w:val="single" w:sz="2" w:space="0" w:color="E3E3E3"/>
                                <w:bottom w:val="single" w:sz="2" w:space="0" w:color="E3E3E3"/>
                                <w:right w:val="single" w:sz="2" w:space="0" w:color="E3E3E3"/>
                              </w:divBdr>
                              <w:divsChild>
                                <w:div w:id="1186746860">
                                  <w:marLeft w:val="0"/>
                                  <w:marRight w:val="0"/>
                                  <w:marTop w:val="0"/>
                                  <w:marBottom w:val="0"/>
                                  <w:divBdr>
                                    <w:top w:val="single" w:sz="2" w:space="0" w:color="E3E3E3"/>
                                    <w:left w:val="single" w:sz="2" w:space="0" w:color="E3E3E3"/>
                                    <w:bottom w:val="single" w:sz="2" w:space="0" w:color="E3E3E3"/>
                                    <w:right w:val="single" w:sz="2" w:space="0" w:color="E3E3E3"/>
                                  </w:divBdr>
                                  <w:divsChild>
                                    <w:div w:id="20023477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135101651">
      <w:bodyDiv w:val="1"/>
      <w:marLeft w:val="0"/>
      <w:marRight w:val="0"/>
      <w:marTop w:val="0"/>
      <w:marBottom w:val="0"/>
      <w:divBdr>
        <w:top w:val="none" w:sz="0" w:space="0" w:color="auto"/>
        <w:left w:val="none" w:sz="0" w:space="0" w:color="auto"/>
        <w:bottom w:val="none" w:sz="0" w:space="0" w:color="auto"/>
        <w:right w:val="none" w:sz="0" w:space="0" w:color="auto"/>
      </w:divBdr>
      <w:divsChild>
        <w:div w:id="255404783">
          <w:marLeft w:val="0"/>
          <w:marRight w:val="0"/>
          <w:marTop w:val="0"/>
          <w:marBottom w:val="0"/>
          <w:divBdr>
            <w:top w:val="single" w:sz="2" w:space="0" w:color="D9D9E3"/>
            <w:left w:val="single" w:sz="2" w:space="0" w:color="D9D9E3"/>
            <w:bottom w:val="single" w:sz="2" w:space="0" w:color="D9D9E3"/>
            <w:right w:val="single" w:sz="2" w:space="0" w:color="D9D9E3"/>
          </w:divBdr>
          <w:divsChild>
            <w:div w:id="379786902">
              <w:marLeft w:val="0"/>
              <w:marRight w:val="0"/>
              <w:marTop w:val="0"/>
              <w:marBottom w:val="0"/>
              <w:divBdr>
                <w:top w:val="single" w:sz="2" w:space="0" w:color="D9D9E3"/>
                <w:left w:val="single" w:sz="2" w:space="0" w:color="D9D9E3"/>
                <w:bottom w:val="single" w:sz="2" w:space="0" w:color="D9D9E3"/>
                <w:right w:val="single" w:sz="2" w:space="0" w:color="D9D9E3"/>
              </w:divBdr>
              <w:divsChild>
                <w:div w:id="2034770096">
                  <w:marLeft w:val="0"/>
                  <w:marRight w:val="0"/>
                  <w:marTop w:val="0"/>
                  <w:marBottom w:val="0"/>
                  <w:divBdr>
                    <w:top w:val="single" w:sz="2" w:space="0" w:color="D9D9E3"/>
                    <w:left w:val="single" w:sz="2" w:space="0" w:color="D9D9E3"/>
                    <w:bottom w:val="single" w:sz="2" w:space="0" w:color="D9D9E3"/>
                    <w:right w:val="single" w:sz="2" w:space="0" w:color="D9D9E3"/>
                  </w:divBdr>
                  <w:divsChild>
                    <w:div w:id="1486581267">
                      <w:marLeft w:val="0"/>
                      <w:marRight w:val="0"/>
                      <w:marTop w:val="0"/>
                      <w:marBottom w:val="0"/>
                      <w:divBdr>
                        <w:top w:val="single" w:sz="2" w:space="0" w:color="D9D9E3"/>
                        <w:left w:val="single" w:sz="2" w:space="0" w:color="D9D9E3"/>
                        <w:bottom w:val="single" w:sz="2" w:space="0" w:color="D9D9E3"/>
                        <w:right w:val="single" w:sz="2" w:space="0" w:color="D9D9E3"/>
                      </w:divBdr>
                      <w:divsChild>
                        <w:div w:id="170607813">
                          <w:marLeft w:val="0"/>
                          <w:marRight w:val="0"/>
                          <w:marTop w:val="0"/>
                          <w:marBottom w:val="0"/>
                          <w:divBdr>
                            <w:top w:val="single" w:sz="2" w:space="0" w:color="D9D9E3"/>
                            <w:left w:val="single" w:sz="2" w:space="0" w:color="D9D9E3"/>
                            <w:bottom w:val="single" w:sz="2" w:space="0" w:color="D9D9E3"/>
                            <w:right w:val="single" w:sz="2" w:space="0" w:color="D9D9E3"/>
                          </w:divBdr>
                          <w:divsChild>
                            <w:div w:id="394935841">
                              <w:marLeft w:val="0"/>
                              <w:marRight w:val="0"/>
                              <w:marTop w:val="100"/>
                              <w:marBottom w:val="100"/>
                              <w:divBdr>
                                <w:top w:val="single" w:sz="2" w:space="0" w:color="D9D9E3"/>
                                <w:left w:val="single" w:sz="2" w:space="0" w:color="D9D9E3"/>
                                <w:bottom w:val="single" w:sz="2" w:space="0" w:color="D9D9E3"/>
                                <w:right w:val="single" w:sz="2" w:space="0" w:color="D9D9E3"/>
                              </w:divBdr>
                              <w:divsChild>
                                <w:div w:id="1852446125">
                                  <w:marLeft w:val="0"/>
                                  <w:marRight w:val="0"/>
                                  <w:marTop w:val="0"/>
                                  <w:marBottom w:val="0"/>
                                  <w:divBdr>
                                    <w:top w:val="single" w:sz="2" w:space="0" w:color="D9D9E3"/>
                                    <w:left w:val="single" w:sz="2" w:space="0" w:color="D9D9E3"/>
                                    <w:bottom w:val="single" w:sz="2" w:space="0" w:color="D9D9E3"/>
                                    <w:right w:val="single" w:sz="2" w:space="0" w:color="D9D9E3"/>
                                  </w:divBdr>
                                  <w:divsChild>
                                    <w:div w:id="1252003921">
                                      <w:marLeft w:val="0"/>
                                      <w:marRight w:val="0"/>
                                      <w:marTop w:val="0"/>
                                      <w:marBottom w:val="0"/>
                                      <w:divBdr>
                                        <w:top w:val="single" w:sz="2" w:space="0" w:color="D9D9E3"/>
                                        <w:left w:val="single" w:sz="2" w:space="0" w:color="D9D9E3"/>
                                        <w:bottom w:val="single" w:sz="2" w:space="0" w:color="D9D9E3"/>
                                        <w:right w:val="single" w:sz="2" w:space="0" w:color="D9D9E3"/>
                                      </w:divBdr>
                                      <w:divsChild>
                                        <w:div w:id="595526081">
                                          <w:marLeft w:val="0"/>
                                          <w:marRight w:val="0"/>
                                          <w:marTop w:val="0"/>
                                          <w:marBottom w:val="0"/>
                                          <w:divBdr>
                                            <w:top w:val="single" w:sz="2" w:space="0" w:color="D9D9E3"/>
                                            <w:left w:val="single" w:sz="2" w:space="0" w:color="D9D9E3"/>
                                            <w:bottom w:val="single" w:sz="2" w:space="0" w:color="D9D9E3"/>
                                            <w:right w:val="single" w:sz="2" w:space="0" w:color="D9D9E3"/>
                                          </w:divBdr>
                                          <w:divsChild>
                                            <w:div w:id="522941369">
                                              <w:marLeft w:val="0"/>
                                              <w:marRight w:val="0"/>
                                              <w:marTop w:val="0"/>
                                              <w:marBottom w:val="0"/>
                                              <w:divBdr>
                                                <w:top w:val="single" w:sz="2" w:space="0" w:color="D9D9E3"/>
                                                <w:left w:val="single" w:sz="2" w:space="0" w:color="D9D9E3"/>
                                                <w:bottom w:val="single" w:sz="2" w:space="0" w:color="D9D9E3"/>
                                                <w:right w:val="single" w:sz="2" w:space="0" w:color="D9D9E3"/>
                                              </w:divBdr>
                                              <w:divsChild>
                                                <w:div w:id="1202285323">
                                                  <w:marLeft w:val="0"/>
                                                  <w:marRight w:val="0"/>
                                                  <w:marTop w:val="0"/>
                                                  <w:marBottom w:val="0"/>
                                                  <w:divBdr>
                                                    <w:top w:val="single" w:sz="2" w:space="0" w:color="D9D9E3"/>
                                                    <w:left w:val="single" w:sz="2" w:space="0" w:color="D9D9E3"/>
                                                    <w:bottom w:val="single" w:sz="2" w:space="0" w:color="D9D9E3"/>
                                                    <w:right w:val="single" w:sz="2" w:space="0" w:color="D9D9E3"/>
                                                  </w:divBdr>
                                                  <w:divsChild>
                                                    <w:div w:id="1291472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36862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oleObject" Target="embeddings/oleObject4.bin"/><Relationship Id="rId26" Type="http://schemas.openxmlformats.org/officeDocument/2006/relationships/image" Target="media/image2.png"/><Relationship Id="rId39" Type="http://schemas.openxmlformats.org/officeDocument/2006/relationships/image" Target="media/image14.jpeg"/><Relationship Id="rId21" Type="http://schemas.openxmlformats.org/officeDocument/2006/relationships/chart" Target="charts/chart9.xml"/><Relationship Id="rId34" Type="http://schemas.openxmlformats.org/officeDocument/2006/relationships/image" Target="media/image10.png"/><Relationship Id="rId42" Type="http://schemas.openxmlformats.org/officeDocument/2006/relationships/image" Target="media/image17.jpeg"/><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jpeg"/><Relationship Id="rId63" Type="http://schemas.openxmlformats.org/officeDocument/2006/relationships/image" Target="media/image38.jpeg"/><Relationship Id="rId68" Type="http://schemas.openxmlformats.org/officeDocument/2006/relationships/image" Target="media/image43.jpeg"/><Relationship Id="rId76" Type="http://schemas.openxmlformats.org/officeDocument/2006/relationships/image" Target="media/image51.jpeg"/><Relationship Id="rId7" Type="http://schemas.openxmlformats.org/officeDocument/2006/relationships/endnotes" Target="endnotes.xml"/><Relationship Id="rId71" Type="http://schemas.openxmlformats.org/officeDocument/2006/relationships/image" Target="media/image46.jpeg"/><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image" Target="media/image5.png"/><Relationship Id="rId11" Type="http://schemas.openxmlformats.org/officeDocument/2006/relationships/oleObject" Target="embeddings/oleObject1.bin"/><Relationship Id="rId24" Type="http://schemas.openxmlformats.org/officeDocument/2006/relationships/hyperlink" Target="https://odkl.kh.ua/ua/29-ghovtnya-vsesvtny-deny-borotybi-z-nsulytom" TargetMode="External"/><Relationship Id="rId32" Type="http://schemas.openxmlformats.org/officeDocument/2006/relationships/image" Target="media/image8.pn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8.jpeg"/><Relationship Id="rId58" Type="http://schemas.openxmlformats.org/officeDocument/2006/relationships/image" Target="media/image33.jpeg"/><Relationship Id="rId66" Type="http://schemas.openxmlformats.org/officeDocument/2006/relationships/image" Target="media/image41.jpeg"/><Relationship Id="rId74" Type="http://schemas.openxmlformats.org/officeDocument/2006/relationships/image" Target="media/image49.jpe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6.jpeg"/><Relationship Id="rId10" Type="http://schemas.openxmlformats.org/officeDocument/2006/relationships/image" Target="media/image1.png"/><Relationship Id="rId19" Type="http://schemas.openxmlformats.org/officeDocument/2006/relationships/chart" Target="charts/chart7.xml"/><Relationship Id="rId31" Type="http://schemas.openxmlformats.org/officeDocument/2006/relationships/image" Target="media/image7.png"/><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image" Target="media/image35.jpeg"/><Relationship Id="rId65" Type="http://schemas.openxmlformats.org/officeDocument/2006/relationships/image" Target="media/image40.jpeg"/><Relationship Id="rId73" Type="http://schemas.openxmlformats.org/officeDocument/2006/relationships/image" Target="media/image48.jpeg"/><Relationship Id="rId78" Type="http://schemas.openxmlformats.org/officeDocument/2006/relationships/image" Target="media/image53.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4.xml"/><Relationship Id="rId22" Type="http://schemas.openxmlformats.org/officeDocument/2006/relationships/chart" Target="charts/chart10.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image" Target="media/image31.jpeg"/><Relationship Id="rId64" Type="http://schemas.openxmlformats.org/officeDocument/2006/relationships/image" Target="media/image39.jpeg"/><Relationship Id="rId69" Type="http://schemas.openxmlformats.org/officeDocument/2006/relationships/image" Target="media/image44.jpeg"/><Relationship Id="rId77" Type="http://schemas.openxmlformats.org/officeDocument/2006/relationships/image" Target="media/image52.jpeg"/><Relationship Id="rId8" Type="http://schemas.openxmlformats.org/officeDocument/2006/relationships/chart" Target="charts/chart1.xml"/><Relationship Id="rId51" Type="http://schemas.openxmlformats.org/officeDocument/2006/relationships/image" Target="media/image26.jpeg"/><Relationship Id="rId72" Type="http://schemas.openxmlformats.org/officeDocument/2006/relationships/image" Target="media/image47.jpe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3.bin"/><Relationship Id="rId25" Type="http://schemas.openxmlformats.org/officeDocument/2006/relationships/hyperlink" Target="https://index.minfin.com.ua/ua/reference/people/deaths/2021/" TargetMode="External"/><Relationship Id="rId33" Type="http://schemas.openxmlformats.org/officeDocument/2006/relationships/image" Target="media/image9.png"/><Relationship Id="rId38" Type="http://schemas.openxmlformats.org/officeDocument/2006/relationships/image" Target="media/image13.jpeg"/><Relationship Id="rId46" Type="http://schemas.openxmlformats.org/officeDocument/2006/relationships/image" Target="media/image21.jpeg"/><Relationship Id="rId59" Type="http://schemas.openxmlformats.org/officeDocument/2006/relationships/image" Target="media/image34.jpeg"/><Relationship Id="rId67" Type="http://schemas.openxmlformats.org/officeDocument/2006/relationships/image" Target="media/image42.jpeg"/><Relationship Id="rId20" Type="http://schemas.openxmlformats.org/officeDocument/2006/relationships/chart" Target="charts/chart8.xml"/><Relationship Id="rId41" Type="http://schemas.openxmlformats.org/officeDocument/2006/relationships/image" Target="media/image16.jpeg"/><Relationship Id="rId54" Type="http://schemas.openxmlformats.org/officeDocument/2006/relationships/image" Target="media/image29.jpeg"/><Relationship Id="rId62" Type="http://schemas.openxmlformats.org/officeDocument/2006/relationships/image" Target="media/image37.jpeg"/><Relationship Id="rId70" Type="http://schemas.openxmlformats.org/officeDocument/2006/relationships/image" Target="media/image45.jpeg"/><Relationship Id="rId75" Type="http://schemas.openxmlformats.org/officeDocument/2006/relationships/image" Target="media/image5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hyperlink" Target="https://moz.gov.ua/article/news/zapitaj-u-likarja-pro-insult-na-najposhirenishi-zapitannja-vidpoviv-fahivec-jurij-flomin" TargetMode="External"/><Relationship Id="rId28" Type="http://schemas.openxmlformats.org/officeDocument/2006/relationships/image" Target="media/image4.png"/><Relationship Id="rId36" Type="http://schemas.openxmlformats.org/officeDocument/2006/relationships/header" Target="header1.xml"/><Relationship Id="rId49" Type="http://schemas.openxmlformats.org/officeDocument/2006/relationships/image" Target="media/image24.jpeg"/><Relationship Id="rId57" Type="http://schemas.openxmlformats.org/officeDocument/2006/relationships/image" Target="media/image32.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D:\Inet\&#1050;&#1085;&#1080;&#1075;&#1072;1.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user\Desktop\&#1050;&#1085;&#1080;&#1075;&#1072;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user\Desktop\&#1050;&#1085;&#1080;&#1075;&#1072;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user\Desktop\&#1050;&#1085;&#1080;&#1075;&#1072;1.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user\Desktop\&#1050;&#1085;&#1080;&#1075;&#1072;1.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D:\Inet\&#1050;&#1085;&#1080;&#1075;&#1072;1.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D:\Inet\&#1050;&#1085;&#1080;&#1075;&#1072;1.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D:\Inet\&#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a:t>Діаграма 1. Розподіл пацієнтів за віковими групами</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C02E-4B57-8294-FCB03669ADDB}"/>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C02E-4B57-8294-FCB03669ADDB}"/>
              </c:ext>
            </c:extLst>
          </c:dPt>
          <c:dLbls>
            <c:dLbl>
              <c:idx val="0"/>
              <c:tx>
                <c:rich>
                  <a:bodyPr/>
                  <a:lstStyle/>
                  <a:p>
                    <a:fld id="{365200B3-6FC6-4F62-B5FE-1555D5EC6D76}" type="VALUE">
                      <a:rPr lang="en-US"/>
                      <a:pPr/>
                      <a:t>[ЗНАЧЕНИЕ]</a:t>
                    </a:fld>
                    <a:endParaRPr lang="ru-RU"/>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02E-4B57-8294-FCB03669ADDB}"/>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02E-4B57-8294-FCB03669ADDB}"/>
                </c:ext>
              </c:extLst>
            </c:dLbl>
            <c:spPr>
              <a:solidFill>
                <a:schemeClr val="tx1"/>
              </a:solid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lt1">
                        <a:lumMod val="8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Лист1!$C$6:$D$7</c:f>
              <c:strCache>
                <c:ptCount val="2"/>
                <c:pt idx="0">
                  <c:v>Група №1</c:v>
                </c:pt>
                <c:pt idx="1">
                  <c:v>Група №2</c:v>
                </c:pt>
              </c:strCache>
            </c:strRef>
          </c:cat>
          <c:val>
            <c:numRef>
              <c:f>Лист1!$C$8:$D$8</c:f>
              <c:numCache>
                <c:formatCode>0%</c:formatCode>
                <c:ptCount val="2"/>
                <c:pt idx="0">
                  <c:v>0.5</c:v>
                </c:pt>
                <c:pt idx="1">
                  <c:v>0.5</c:v>
                </c:pt>
              </c:numCache>
            </c:numRef>
          </c:val>
          <c:extLst>
            <c:ext xmlns:c16="http://schemas.microsoft.com/office/drawing/2014/chart" uri="{C3380CC4-5D6E-409C-BE32-E72D297353CC}">
              <c16:uniqueId val="{00000004-C02E-4B57-8294-FCB03669ADD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Мануально</a:t>
            </a:r>
            <a:r>
              <a:rPr lang="uk-UA" baseline="0"/>
              <a:t> м'язове тестування</a:t>
            </a:r>
            <a:endParaRPr lang="uk-UA"/>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plotArea>
      <c:layout/>
      <c:barChart>
        <c:barDir val="col"/>
        <c:grouping val="clustered"/>
        <c:varyColors val="0"/>
        <c:ser>
          <c:idx val="0"/>
          <c:order val="0"/>
          <c:tx>
            <c:strRef>
              <c:f>Лист10!$E$6</c:f>
              <c:strCache>
                <c:ptCount val="1"/>
                <c:pt idx="0">
                  <c:v>М’язи згиначі кисті</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Лист10!$F$4:$I$5</c:f>
              <c:multiLvlStrCache>
                <c:ptCount val="4"/>
                <c:lvl>
                  <c:pt idx="0">
                    <c:v>до</c:v>
                  </c:pt>
                  <c:pt idx="1">
                    <c:v>після</c:v>
                  </c:pt>
                  <c:pt idx="2">
                    <c:v>до</c:v>
                  </c:pt>
                  <c:pt idx="3">
                    <c:v>після</c:v>
                  </c:pt>
                </c:lvl>
                <c:lvl>
                  <c:pt idx="0">
                    <c:v>Група №1</c:v>
                  </c:pt>
                  <c:pt idx="2">
                    <c:v>Група №2</c:v>
                  </c:pt>
                </c:lvl>
              </c:multiLvlStrCache>
            </c:multiLvlStrRef>
          </c:cat>
          <c:val>
            <c:numRef>
              <c:f>Лист10!$F$6:$I$6</c:f>
              <c:numCache>
                <c:formatCode>General</c:formatCode>
                <c:ptCount val="4"/>
                <c:pt idx="0">
                  <c:v>1.8</c:v>
                </c:pt>
                <c:pt idx="1">
                  <c:v>3</c:v>
                </c:pt>
                <c:pt idx="2">
                  <c:v>1.7</c:v>
                </c:pt>
                <c:pt idx="3">
                  <c:v>2.6</c:v>
                </c:pt>
              </c:numCache>
            </c:numRef>
          </c:val>
          <c:extLst>
            <c:ext xmlns:c16="http://schemas.microsoft.com/office/drawing/2014/chart" uri="{C3380CC4-5D6E-409C-BE32-E72D297353CC}">
              <c16:uniqueId val="{00000000-A8CC-4275-BAE3-08142930DCA1}"/>
            </c:ext>
          </c:extLst>
        </c:ser>
        <c:ser>
          <c:idx val="1"/>
          <c:order val="1"/>
          <c:tx>
            <c:strRef>
              <c:f>Лист10!$E$7</c:f>
              <c:strCache>
                <c:ptCount val="1"/>
                <c:pt idx="0">
                  <c:v>М’язи розгиначі кисті</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Лист10!$F$4:$I$5</c:f>
              <c:multiLvlStrCache>
                <c:ptCount val="4"/>
                <c:lvl>
                  <c:pt idx="0">
                    <c:v>до</c:v>
                  </c:pt>
                  <c:pt idx="1">
                    <c:v>після</c:v>
                  </c:pt>
                  <c:pt idx="2">
                    <c:v>до</c:v>
                  </c:pt>
                  <c:pt idx="3">
                    <c:v>після</c:v>
                  </c:pt>
                </c:lvl>
                <c:lvl>
                  <c:pt idx="0">
                    <c:v>Група №1</c:v>
                  </c:pt>
                  <c:pt idx="2">
                    <c:v>Група №2</c:v>
                  </c:pt>
                </c:lvl>
              </c:multiLvlStrCache>
            </c:multiLvlStrRef>
          </c:cat>
          <c:val>
            <c:numRef>
              <c:f>Лист10!$F$7:$I$7</c:f>
              <c:numCache>
                <c:formatCode>General</c:formatCode>
                <c:ptCount val="4"/>
                <c:pt idx="0">
                  <c:v>1.7</c:v>
                </c:pt>
                <c:pt idx="1">
                  <c:v>2.8</c:v>
                </c:pt>
                <c:pt idx="2">
                  <c:v>1.7</c:v>
                </c:pt>
                <c:pt idx="3">
                  <c:v>2.5</c:v>
                </c:pt>
              </c:numCache>
            </c:numRef>
          </c:val>
          <c:extLst>
            <c:ext xmlns:c16="http://schemas.microsoft.com/office/drawing/2014/chart" uri="{C3380CC4-5D6E-409C-BE32-E72D297353CC}">
              <c16:uniqueId val="{00000001-A8CC-4275-BAE3-08142930DCA1}"/>
            </c:ext>
          </c:extLst>
        </c:ser>
        <c:ser>
          <c:idx val="2"/>
          <c:order val="2"/>
          <c:tx>
            <c:strRef>
              <c:f>Лист10!$E$8</c:f>
              <c:strCache>
                <c:ptCount val="1"/>
                <c:pt idx="0">
                  <c:v>М’язи згиначі пальців</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Лист10!$F$4:$I$5</c:f>
              <c:multiLvlStrCache>
                <c:ptCount val="4"/>
                <c:lvl>
                  <c:pt idx="0">
                    <c:v>до</c:v>
                  </c:pt>
                  <c:pt idx="1">
                    <c:v>після</c:v>
                  </c:pt>
                  <c:pt idx="2">
                    <c:v>до</c:v>
                  </c:pt>
                  <c:pt idx="3">
                    <c:v>після</c:v>
                  </c:pt>
                </c:lvl>
                <c:lvl>
                  <c:pt idx="0">
                    <c:v>Група №1</c:v>
                  </c:pt>
                  <c:pt idx="2">
                    <c:v>Група №2</c:v>
                  </c:pt>
                </c:lvl>
              </c:multiLvlStrCache>
            </c:multiLvlStrRef>
          </c:cat>
          <c:val>
            <c:numRef>
              <c:f>Лист10!$F$8:$I$8</c:f>
              <c:numCache>
                <c:formatCode>General</c:formatCode>
                <c:ptCount val="4"/>
                <c:pt idx="0">
                  <c:v>1.9</c:v>
                </c:pt>
                <c:pt idx="1">
                  <c:v>3.1</c:v>
                </c:pt>
                <c:pt idx="2">
                  <c:v>1.8</c:v>
                </c:pt>
                <c:pt idx="3">
                  <c:v>2.8</c:v>
                </c:pt>
              </c:numCache>
            </c:numRef>
          </c:val>
          <c:extLst>
            <c:ext xmlns:c16="http://schemas.microsoft.com/office/drawing/2014/chart" uri="{C3380CC4-5D6E-409C-BE32-E72D297353CC}">
              <c16:uniqueId val="{00000002-A8CC-4275-BAE3-08142930DCA1}"/>
            </c:ext>
          </c:extLst>
        </c:ser>
        <c:ser>
          <c:idx val="3"/>
          <c:order val="3"/>
          <c:tx>
            <c:strRef>
              <c:f>Лист10!$E$9</c:f>
              <c:strCache>
                <c:ptCount val="1"/>
                <c:pt idx="0">
                  <c:v>М’язи розгиначі пальців</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Лист10!$F$4:$I$5</c:f>
              <c:multiLvlStrCache>
                <c:ptCount val="4"/>
                <c:lvl>
                  <c:pt idx="0">
                    <c:v>до</c:v>
                  </c:pt>
                  <c:pt idx="1">
                    <c:v>після</c:v>
                  </c:pt>
                  <c:pt idx="2">
                    <c:v>до</c:v>
                  </c:pt>
                  <c:pt idx="3">
                    <c:v>після</c:v>
                  </c:pt>
                </c:lvl>
                <c:lvl>
                  <c:pt idx="0">
                    <c:v>Група №1</c:v>
                  </c:pt>
                  <c:pt idx="2">
                    <c:v>Група №2</c:v>
                  </c:pt>
                </c:lvl>
              </c:multiLvlStrCache>
            </c:multiLvlStrRef>
          </c:cat>
          <c:val>
            <c:numRef>
              <c:f>Лист10!$F$9:$I$9</c:f>
              <c:numCache>
                <c:formatCode>General</c:formatCode>
                <c:ptCount val="4"/>
                <c:pt idx="0">
                  <c:v>1.6</c:v>
                </c:pt>
                <c:pt idx="1">
                  <c:v>2.8</c:v>
                </c:pt>
                <c:pt idx="2">
                  <c:v>1.5</c:v>
                </c:pt>
                <c:pt idx="3">
                  <c:v>2.4</c:v>
                </c:pt>
              </c:numCache>
            </c:numRef>
          </c:val>
          <c:extLst>
            <c:ext xmlns:c16="http://schemas.microsoft.com/office/drawing/2014/chart" uri="{C3380CC4-5D6E-409C-BE32-E72D297353CC}">
              <c16:uniqueId val="{00000003-A8CC-4275-BAE3-08142930DCA1}"/>
            </c:ext>
          </c:extLst>
        </c:ser>
        <c:dLbls>
          <c:showLegendKey val="0"/>
          <c:showVal val="0"/>
          <c:showCatName val="0"/>
          <c:showSerName val="0"/>
          <c:showPercent val="0"/>
          <c:showBubbleSize val="0"/>
        </c:dLbls>
        <c:gapWidth val="100"/>
        <c:overlap val="-24"/>
        <c:axId val="912794240"/>
        <c:axId val="912785600"/>
      </c:barChart>
      <c:catAx>
        <c:axId val="91279424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50" b="0" i="0" u="none" strike="noStrike" kern="1200" baseline="0">
                <a:solidFill>
                  <a:schemeClr val="lt1">
                    <a:lumMod val="85000"/>
                  </a:schemeClr>
                </a:solidFill>
                <a:latin typeface="+mn-lt"/>
                <a:ea typeface="+mn-ea"/>
                <a:cs typeface="+mn-cs"/>
              </a:defRPr>
            </a:pPr>
            <a:endParaRPr lang="ru-RU"/>
          </a:p>
        </c:txPr>
        <c:crossAx val="912785600"/>
        <c:crosses val="autoZero"/>
        <c:auto val="1"/>
        <c:lblAlgn val="ctr"/>
        <c:lblOffset val="100"/>
        <c:noMultiLvlLbl val="0"/>
      </c:catAx>
      <c:valAx>
        <c:axId val="912785600"/>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912794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100" baseline="0">
                <a:solidFill>
                  <a:schemeClr val="lt1">
                    <a:lumMod val="95000"/>
                  </a:schemeClr>
                </a:solidFill>
                <a:effectLst/>
                <a:latin typeface="+mn-lt"/>
                <a:ea typeface="+mn-ea"/>
                <a:cs typeface="+mn-cs"/>
              </a:defRPr>
            </a:pPr>
            <a:r>
              <a:rPr lang="ru-RU" sz="1400">
                <a:solidFill>
                  <a:schemeClr val="tx1"/>
                </a:solidFill>
                <a:effectLst/>
              </a:rPr>
              <a:t>Діаграма</a:t>
            </a:r>
            <a:r>
              <a:rPr lang="ru-RU" sz="1400" baseline="0">
                <a:solidFill>
                  <a:schemeClr val="tx1"/>
                </a:solidFill>
                <a:effectLst/>
              </a:rPr>
              <a:t> 2. Розподіл пацієнтів за статтю.</a:t>
            </a:r>
            <a:endParaRPr lang="ru-RU" sz="1400">
              <a:solidFill>
                <a:schemeClr val="tx1"/>
              </a:solidFill>
              <a:effectLst/>
            </a:endParaRPr>
          </a:p>
        </c:rich>
      </c:tx>
      <c:layout>
        <c:manualLayout>
          <c:xMode val="edge"/>
          <c:yMode val="edge"/>
          <c:x val="0.12497222222222222"/>
          <c:y val="3.2407407407407406E-2"/>
        </c:manualLayout>
      </c:layout>
      <c:overlay val="0"/>
      <c:spPr>
        <a:noFill/>
        <a:ln>
          <a:noFill/>
        </a:ln>
        <a:effectLst/>
      </c:spPr>
      <c:txPr>
        <a:bodyPr rot="0" spcFirstLastPara="1" vertOverflow="ellipsis" vert="horz" wrap="square" anchor="ctr" anchorCtr="1"/>
        <a:lstStyle/>
        <a:p>
          <a:pPr>
            <a:defRPr sz="1400" b="1" i="0" u="none" strike="noStrike" kern="1200" spc="100" baseline="0">
              <a:solidFill>
                <a:schemeClr val="lt1">
                  <a:lumMod val="95000"/>
                </a:schemeClr>
              </a:solidFill>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spPr>
            <a:solidFill>
              <a:schemeClr val="accent2">
                <a:lumMod val="60000"/>
                <a:lumOff val="40000"/>
              </a:schemeClr>
            </a:solidFill>
            <a:ln>
              <a:noFill/>
            </a:ln>
            <a:effectLst>
              <a:outerShdw blurRad="57150" dist="19050" dir="5400000" algn="ctr" rotWithShape="0">
                <a:srgbClr val="000000">
                  <a:alpha val="63000"/>
                </a:srgbClr>
              </a:outerShdw>
            </a:effectLst>
            <a:sp3d/>
          </c:spPr>
          <c:invertIfNegative val="0"/>
          <c:cat>
            <c:strRef>
              <c:f>Лист2!$C$5:$D$5</c:f>
              <c:strCache>
                <c:ptCount val="2"/>
                <c:pt idx="0">
                  <c:v>Чоловіки</c:v>
                </c:pt>
                <c:pt idx="1">
                  <c:v>Жінки</c:v>
                </c:pt>
              </c:strCache>
            </c:strRef>
          </c:cat>
          <c:val>
            <c:numRef>
              <c:f>Лист2!$C$6:$D$6</c:f>
              <c:numCache>
                <c:formatCode>General</c:formatCode>
                <c:ptCount val="2"/>
                <c:pt idx="0">
                  <c:v>11</c:v>
                </c:pt>
                <c:pt idx="1">
                  <c:v>9</c:v>
                </c:pt>
              </c:numCache>
            </c:numRef>
          </c:val>
          <c:extLst>
            <c:ext xmlns:c16="http://schemas.microsoft.com/office/drawing/2014/chart" uri="{C3380CC4-5D6E-409C-BE32-E72D297353CC}">
              <c16:uniqueId val="{00000000-A87A-4BBB-BDBD-BF23A448DC02}"/>
            </c:ext>
          </c:extLst>
        </c:ser>
        <c:dLbls>
          <c:showLegendKey val="0"/>
          <c:showVal val="0"/>
          <c:showCatName val="0"/>
          <c:showSerName val="0"/>
          <c:showPercent val="0"/>
          <c:showBubbleSize val="0"/>
        </c:dLbls>
        <c:gapWidth val="150"/>
        <c:shape val="box"/>
        <c:axId val="681995232"/>
        <c:axId val="681985152"/>
        <c:axId val="0"/>
      </c:bar3DChart>
      <c:catAx>
        <c:axId val="6819952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681985152"/>
        <c:crosses val="autoZero"/>
        <c:auto val="1"/>
        <c:lblAlgn val="ctr"/>
        <c:lblOffset val="100"/>
        <c:noMultiLvlLbl val="0"/>
      </c:catAx>
      <c:valAx>
        <c:axId val="681985152"/>
        <c:scaling>
          <c:orientation val="minMax"/>
        </c:scaling>
        <c:delete val="0"/>
        <c:axPos val="b"/>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68199523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a:solidFill>
        <a:schemeClr val="tx1"/>
      </a:solidFill>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Показники рухових можливостей</a:t>
            </a:r>
            <a:r>
              <a:rPr lang="ru-RU" sz="1200" baseline="0"/>
              <a:t> постінсультних пацієнтів обох вікових груп</a:t>
            </a:r>
            <a:r>
              <a:rPr lang="uk-UA" sz="1200" baseline="0"/>
              <a:t>, тест </a:t>
            </a:r>
            <a:r>
              <a:rPr lang="en-US" sz="1200" baseline="0"/>
              <a:t>FMA-UE</a:t>
            </a:r>
            <a:endParaRPr lang="ru-RU" sz="1200"/>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Лист3!$D$5</c:f>
              <c:strCache>
                <c:ptCount val="1"/>
                <c:pt idx="0">
                  <c:v>Група №1</c:v>
                </c:pt>
              </c:strCache>
            </c:strRef>
          </c:tx>
          <c:spPr>
            <a:pattFill prst="pct90">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Лист3!$E$4:$I$4</c:f>
              <c:strCache>
                <c:ptCount val="5"/>
                <c:pt idx="0">
                  <c:v>А. Верхня кінцівка</c:v>
                </c:pt>
                <c:pt idx="1">
                  <c:v>Б. Зап'ясток</c:v>
                </c:pt>
                <c:pt idx="2">
                  <c:v>В. Рука</c:v>
                </c:pt>
                <c:pt idx="3">
                  <c:v>Г. Координація / Швидкість</c:v>
                </c:pt>
                <c:pt idx="4">
                  <c:v>Всього А-Г</c:v>
                </c:pt>
              </c:strCache>
            </c:strRef>
          </c:cat>
          <c:val>
            <c:numRef>
              <c:f>Лист3!$E$5:$I$5</c:f>
              <c:numCache>
                <c:formatCode>General</c:formatCode>
                <c:ptCount val="5"/>
                <c:pt idx="0">
                  <c:v>10.5</c:v>
                </c:pt>
                <c:pt idx="1">
                  <c:v>1.5</c:v>
                </c:pt>
                <c:pt idx="2">
                  <c:v>3.5</c:v>
                </c:pt>
                <c:pt idx="3">
                  <c:v>1.3</c:v>
                </c:pt>
                <c:pt idx="4">
                  <c:v>16.8</c:v>
                </c:pt>
              </c:numCache>
            </c:numRef>
          </c:val>
          <c:extLst>
            <c:ext xmlns:c16="http://schemas.microsoft.com/office/drawing/2014/chart" uri="{C3380CC4-5D6E-409C-BE32-E72D297353CC}">
              <c16:uniqueId val="{00000000-5F53-45D1-A3D9-2883532891DA}"/>
            </c:ext>
          </c:extLst>
        </c:ser>
        <c:ser>
          <c:idx val="1"/>
          <c:order val="1"/>
          <c:tx>
            <c:strRef>
              <c:f>Лист3!$D$6</c:f>
              <c:strCache>
                <c:ptCount val="1"/>
                <c:pt idx="0">
                  <c:v>Група №2</c:v>
                </c:pt>
              </c:strCache>
            </c:strRef>
          </c:tx>
          <c:spPr>
            <a:pattFill prst="dotDmnd">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Лист3!$E$4:$I$4</c:f>
              <c:strCache>
                <c:ptCount val="5"/>
                <c:pt idx="0">
                  <c:v>А. Верхня кінцівка</c:v>
                </c:pt>
                <c:pt idx="1">
                  <c:v>Б. Зап'ясток</c:v>
                </c:pt>
                <c:pt idx="2">
                  <c:v>В. Рука</c:v>
                </c:pt>
                <c:pt idx="3">
                  <c:v>Г. Координація / Швидкість</c:v>
                </c:pt>
                <c:pt idx="4">
                  <c:v>Всього А-Г</c:v>
                </c:pt>
              </c:strCache>
            </c:strRef>
          </c:cat>
          <c:val>
            <c:numRef>
              <c:f>Лист3!$E$6:$I$6</c:f>
              <c:numCache>
                <c:formatCode>General</c:formatCode>
                <c:ptCount val="5"/>
                <c:pt idx="0">
                  <c:v>9.4</c:v>
                </c:pt>
                <c:pt idx="1">
                  <c:v>1.4</c:v>
                </c:pt>
                <c:pt idx="2">
                  <c:v>3.3</c:v>
                </c:pt>
                <c:pt idx="3">
                  <c:v>1.4</c:v>
                </c:pt>
                <c:pt idx="4">
                  <c:v>15.5</c:v>
                </c:pt>
              </c:numCache>
            </c:numRef>
          </c:val>
          <c:extLst>
            <c:ext xmlns:c16="http://schemas.microsoft.com/office/drawing/2014/chart" uri="{C3380CC4-5D6E-409C-BE32-E72D297353CC}">
              <c16:uniqueId val="{00000001-5F53-45D1-A3D9-2883532891DA}"/>
            </c:ext>
          </c:extLst>
        </c:ser>
        <c:dLbls>
          <c:showLegendKey val="0"/>
          <c:showVal val="0"/>
          <c:showCatName val="0"/>
          <c:showSerName val="0"/>
          <c:showPercent val="0"/>
          <c:showBubbleSize val="0"/>
        </c:dLbls>
        <c:gapWidth val="150"/>
        <c:shape val="box"/>
        <c:axId val="1885103824"/>
        <c:axId val="1885102384"/>
        <c:axId val="0"/>
      </c:bar3DChart>
      <c:catAx>
        <c:axId val="188510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auto val="1"/>
        <c:lblAlgn val="ctr"/>
        <c:lblOffset val="100"/>
        <c:noMultiLvlLbl val="0"/>
      </c:catAx>
      <c:valAx>
        <c:axId val="188510238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3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tx1">
        <a:lumMod val="85000"/>
        <a:lumOff val="15000"/>
      </a:schemeClr>
    </a:solidFill>
    <a:ln>
      <a:noFill/>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Показники сили та скоротливості м'язів верхньої кінцівки</a:t>
            </a:r>
            <a:r>
              <a:rPr lang="ru-RU" sz="1200" baseline="0"/>
              <a:t> постінсультних пацієнтів обох вікових груп</a:t>
            </a:r>
            <a:r>
              <a:rPr lang="uk-UA" sz="1200" baseline="0"/>
              <a:t>, тест ММТ 1.1</a:t>
            </a:r>
            <a:endParaRPr lang="ru-RU" sz="1200"/>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Лист4!$C$6</c:f>
              <c:strCache>
                <c:ptCount val="1"/>
                <c:pt idx="0">
                  <c:v>Група №1</c:v>
                </c:pt>
              </c:strCache>
            </c:strRef>
          </c:tx>
          <c:spPr>
            <a:pattFill prst="pct90">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Лист4!$D$5:$G$5</c:f>
              <c:strCache>
                <c:ptCount val="4"/>
                <c:pt idx="0">
                  <c:v>Згиначі плеча</c:v>
                </c:pt>
                <c:pt idx="1">
                  <c:v>Розгиначі плеча</c:v>
                </c:pt>
                <c:pt idx="2">
                  <c:v>Привідні м'язи плеча</c:v>
                </c:pt>
                <c:pt idx="3">
                  <c:v>Відвідні м'язи плеча</c:v>
                </c:pt>
              </c:strCache>
            </c:strRef>
          </c:cat>
          <c:val>
            <c:numRef>
              <c:f>Лист4!$D$6:$G$6</c:f>
              <c:numCache>
                <c:formatCode>General</c:formatCode>
                <c:ptCount val="4"/>
                <c:pt idx="0">
                  <c:v>2.2999999999999998</c:v>
                </c:pt>
                <c:pt idx="1">
                  <c:v>2.4</c:v>
                </c:pt>
                <c:pt idx="2">
                  <c:v>2.5</c:v>
                </c:pt>
                <c:pt idx="3">
                  <c:v>2.2999999999999998</c:v>
                </c:pt>
              </c:numCache>
            </c:numRef>
          </c:val>
          <c:extLst>
            <c:ext xmlns:c16="http://schemas.microsoft.com/office/drawing/2014/chart" uri="{C3380CC4-5D6E-409C-BE32-E72D297353CC}">
              <c16:uniqueId val="{00000000-5201-49B4-9F9F-E962C06A53DB}"/>
            </c:ext>
          </c:extLst>
        </c:ser>
        <c:ser>
          <c:idx val="1"/>
          <c:order val="1"/>
          <c:tx>
            <c:strRef>
              <c:f>Лист4!$C$7</c:f>
              <c:strCache>
                <c:ptCount val="1"/>
                <c:pt idx="0">
                  <c:v>Група №2</c:v>
                </c:pt>
              </c:strCache>
            </c:strRef>
          </c:tx>
          <c:spPr>
            <a:pattFill prst="wdUpDiag">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Лист4!$D$5:$G$5</c:f>
              <c:strCache>
                <c:ptCount val="4"/>
                <c:pt idx="0">
                  <c:v>Згиначі плеча</c:v>
                </c:pt>
                <c:pt idx="1">
                  <c:v>Розгиначі плеча</c:v>
                </c:pt>
                <c:pt idx="2">
                  <c:v>Привідні м'язи плеча</c:v>
                </c:pt>
                <c:pt idx="3">
                  <c:v>Відвідні м'язи плеча</c:v>
                </c:pt>
              </c:strCache>
            </c:strRef>
          </c:cat>
          <c:val>
            <c:numRef>
              <c:f>Лист4!$D$7:$G$7</c:f>
              <c:numCache>
                <c:formatCode>General</c:formatCode>
                <c:ptCount val="4"/>
                <c:pt idx="0">
                  <c:v>2.1</c:v>
                </c:pt>
                <c:pt idx="1">
                  <c:v>2.2999999999999998</c:v>
                </c:pt>
                <c:pt idx="2">
                  <c:v>2.5</c:v>
                </c:pt>
                <c:pt idx="3">
                  <c:v>2.2000000000000002</c:v>
                </c:pt>
              </c:numCache>
            </c:numRef>
          </c:val>
          <c:extLst>
            <c:ext xmlns:c16="http://schemas.microsoft.com/office/drawing/2014/chart" uri="{C3380CC4-5D6E-409C-BE32-E72D297353CC}">
              <c16:uniqueId val="{00000001-5201-49B4-9F9F-E962C06A53DB}"/>
            </c:ext>
          </c:extLst>
        </c:ser>
        <c:dLbls>
          <c:showLegendKey val="0"/>
          <c:showVal val="0"/>
          <c:showCatName val="0"/>
          <c:showSerName val="0"/>
          <c:showPercent val="0"/>
          <c:showBubbleSize val="0"/>
        </c:dLbls>
        <c:gapWidth val="150"/>
        <c:shape val="box"/>
        <c:axId val="1885103824"/>
        <c:axId val="1885102384"/>
        <c:axId val="1883005776"/>
      </c:bar3DChart>
      <c:catAx>
        <c:axId val="188510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auto val="1"/>
        <c:lblAlgn val="ctr"/>
        <c:lblOffset val="100"/>
        <c:noMultiLvlLbl val="0"/>
      </c:catAx>
      <c:valAx>
        <c:axId val="188510238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3824"/>
        <c:crosses val="autoZero"/>
        <c:crossBetween val="between"/>
      </c:valAx>
      <c:serAx>
        <c:axId val="188300577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tx1">
        <a:lumMod val="85000"/>
        <a:lumOff val="15000"/>
      </a:schemeClr>
    </a:solidFill>
    <a:ln>
      <a:noFill/>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rPr>
              <a:t>Показники сили та скоротливості м'язів верхньої кінцівки постінсультних пацієнтів обох вікових груп</a:t>
            </a:r>
            <a:r>
              <a:rPr lang="uk-UA"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rPr>
              <a:t>, тест ММТ 1.2</a:t>
            </a:r>
            <a:endParaRPr lang="ru-RU"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Лист5!$F$9</c:f>
              <c:strCache>
                <c:ptCount val="1"/>
                <c:pt idx="0">
                  <c:v>Група №1</c:v>
                </c:pt>
              </c:strCache>
            </c:strRef>
          </c:tx>
          <c:spPr>
            <a:pattFill prst="pct90">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Лист5!$G$8:$J$8</c:f>
              <c:strCache>
                <c:ptCount val="4"/>
                <c:pt idx="0">
                  <c:v>Згиначі ліктя</c:v>
                </c:pt>
                <c:pt idx="1">
                  <c:v>Розгиначі ліктя</c:v>
                </c:pt>
                <c:pt idx="2">
                  <c:v>Супінатори передпліччя</c:v>
                </c:pt>
                <c:pt idx="3">
                  <c:v>Пронатори передпліччя</c:v>
                </c:pt>
              </c:strCache>
            </c:strRef>
          </c:cat>
          <c:val>
            <c:numRef>
              <c:f>Лист5!$G$9:$J$9</c:f>
              <c:numCache>
                <c:formatCode>General</c:formatCode>
                <c:ptCount val="4"/>
                <c:pt idx="0">
                  <c:v>2.6</c:v>
                </c:pt>
                <c:pt idx="1">
                  <c:v>2.2999999999999998</c:v>
                </c:pt>
                <c:pt idx="2">
                  <c:v>2.2999999999999998</c:v>
                </c:pt>
                <c:pt idx="3">
                  <c:v>2.1</c:v>
                </c:pt>
              </c:numCache>
            </c:numRef>
          </c:val>
          <c:extLst>
            <c:ext xmlns:c16="http://schemas.microsoft.com/office/drawing/2014/chart" uri="{C3380CC4-5D6E-409C-BE32-E72D297353CC}">
              <c16:uniqueId val="{00000000-585A-4D1A-80E1-318C7EC74AAC}"/>
            </c:ext>
          </c:extLst>
        </c:ser>
        <c:ser>
          <c:idx val="1"/>
          <c:order val="1"/>
          <c:tx>
            <c:strRef>
              <c:f>Лист5!$F$10</c:f>
              <c:strCache>
                <c:ptCount val="1"/>
                <c:pt idx="0">
                  <c:v>Група №2</c:v>
                </c:pt>
              </c:strCache>
            </c:strRef>
          </c:tx>
          <c:spPr>
            <a:pattFill prst="wdUpDiag">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Лист5!$G$8:$J$8</c:f>
              <c:strCache>
                <c:ptCount val="4"/>
                <c:pt idx="0">
                  <c:v>Згиначі ліктя</c:v>
                </c:pt>
                <c:pt idx="1">
                  <c:v>Розгиначі ліктя</c:v>
                </c:pt>
                <c:pt idx="2">
                  <c:v>Супінатори передпліччя</c:v>
                </c:pt>
                <c:pt idx="3">
                  <c:v>Пронатори передпліччя</c:v>
                </c:pt>
              </c:strCache>
            </c:strRef>
          </c:cat>
          <c:val>
            <c:numRef>
              <c:f>Лист5!$G$10:$J$10</c:f>
              <c:numCache>
                <c:formatCode>General</c:formatCode>
                <c:ptCount val="4"/>
                <c:pt idx="0">
                  <c:v>2.4</c:v>
                </c:pt>
                <c:pt idx="1">
                  <c:v>2.4</c:v>
                </c:pt>
                <c:pt idx="2">
                  <c:v>2.1</c:v>
                </c:pt>
                <c:pt idx="3">
                  <c:v>1.9</c:v>
                </c:pt>
              </c:numCache>
            </c:numRef>
          </c:val>
          <c:extLst>
            <c:ext xmlns:c16="http://schemas.microsoft.com/office/drawing/2014/chart" uri="{C3380CC4-5D6E-409C-BE32-E72D297353CC}">
              <c16:uniqueId val="{00000001-585A-4D1A-80E1-318C7EC74AAC}"/>
            </c:ext>
          </c:extLst>
        </c:ser>
        <c:dLbls>
          <c:showLegendKey val="0"/>
          <c:showVal val="0"/>
          <c:showCatName val="0"/>
          <c:showSerName val="0"/>
          <c:showPercent val="0"/>
          <c:showBubbleSize val="0"/>
        </c:dLbls>
        <c:gapWidth val="150"/>
        <c:shape val="box"/>
        <c:axId val="1885103824"/>
        <c:axId val="1885102384"/>
        <c:axId val="1883005776"/>
      </c:bar3DChart>
      <c:catAx>
        <c:axId val="188510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auto val="1"/>
        <c:lblAlgn val="ctr"/>
        <c:lblOffset val="100"/>
        <c:noMultiLvlLbl val="0"/>
      </c:catAx>
      <c:valAx>
        <c:axId val="188510238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3824"/>
        <c:crosses val="autoZero"/>
        <c:crossBetween val="between"/>
      </c:valAx>
      <c:serAx>
        <c:axId val="188300577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tx1">
        <a:lumMod val="85000"/>
        <a:lumOff val="15000"/>
      </a:schemeClr>
    </a:solidFill>
    <a:ln>
      <a:noFill/>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rPr>
              <a:t>Показники сили та скоротливості м'язів верхньої кінцівки постінсультних пацієнтів обох вікових груп</a:t>
            </a:r>
            <a:r>
              <a:rPr lang="uk-UA"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rPr>
              <a:t>, тест ММТ 1.3</a:t>
            </a:r>
            <a:endParaRPr lang="ru-RU"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endParaRP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Лист6!$F$12</c:f>
              <c:strCache>
                <c:ptCount val="1"/>
                <c:pt idx="0">
                  <c:v>Група №1</c:v>
                </c:pt>
              </c:strCache>
            </c:strRef>
          </c:tx>
          <c:spPr>
            <a:pattFill prst="pct90">
              <a:fgClr>
                <a:schemeClr val="accent1"/>
              </a:fgClr>
              <a:bgClr>
                <a:schemeClr val="bg1"/>
              </a:bgClr>
            </a:pattFill>
            <a:ln>
              <a:noFill/>
            </a:ln>
            <a:effectLst>
              <a:outerShdw blurRad="57150" dist="19050" dir="5400000" algn="ctr" rotWithShape="0">
                <a:srgbClr val="000000">
                  <a:alpha val="63000"/>
                </a:srgbClr>
              </a:outerShdw>
            </a:effectLst>
            <a:sp3d/>
          </c:spPr>
          <c:invertIfNegative val="0"/>
          <c:cat>
            <c:strRef>
              <c:f>Лист6!$G$11:$J$11</c:f>
              <c:strCache>
                <c:ptCount val="4"/>
                <c:pt idx="0">
                  <c:v>Згиначі кисті</c:v>
                </c:pt>
                <c:pt idx="1">
                  <c:v>Розгиначі кисті</c:v>
                </c:pt>
                <c:pt idx="2">
                  <c:v>Згиначі пальців</c:v>
                </c:pt>
                <c:pt idx="3">
                  <c:v>Розгиначі пальців</c:v>
                </c:pt>
              </c:strCache>
            </c:strRef>
          </c:cat>
          <c:val>
            <c:numRef>
              <c:f>Лист6!$G$12:$J$12</c:f>
              <c:numCache>
                <c:formatCode>General</c:formatCode>
                <c:ptCount val="4"/>
                <c:pt idx="0">
                  <c:v>1.8</c:v>
                </c:pt>
                <c:pt idx="1">
                  <c:v>1.7</c:v>
                </c:pt>
                <c:pt idx="2">
                  <c:v>1.9</c:v>
                </c:pt>
                <c:pt idx="3">
                  <c:v>1.6</c:v>
                </c:pt>
              </c:numCache>
            </c:numRef>
          </c:val>
          <c:extLst>
            <c:ext xmlns:c16="http://schemas.microsoft.com/office/drawing/2014/chart" uri="{C3380CC4-5D6E-409C-BE32-E72D297353CC}">
              <c16:uniqueId val="{00000000-DE86-4D62-861F-9347DBA15CD0}"/>
            </c:ext>
          </c:extLst>
        </c:ser>
        <c:ser>
          <c:idx val="1"/>
          <c:order val="1"/>
          <c:tx>
            <c:strRef>
              <c:f>Лист6!$F$13</c:f>
              <c:strCache>
                <c:ptCount val="1"/>
                <c:pt idx="0">
                  <c:v>Група №2</c:v>
                </c:pt>
              </c:strCache>
            </c:strRef>
          </c:tx>
          <c:spPr>
            <a:pattFill prst="wdUpDiag">
              <a:fgClr>
                <a:srgbClr val="9B2D1F"/>
              </a:fgClr>
              <a:bgClr>
                <a:schemeClr val="bg1"/>
              </a:bgClr>
            </a:pattFill>
            <a:ln>
              <a:noFill/>
            </a:ln>
            <a:effectLst>
              <a:outerShdw blurRad="57150" dist="19050" dir="5400000" algn="ctr" rotWithShape="0">
                <a:srgbClr val="000000">
                  <a:alpha val="63000"/>
                </a:srgbClr>
              </a:outerShdw>
            </a:effectLst>
            <a:sp3d/>
          </c:spPr>
          <c:invertIfNegative val="0"/>
          <c:cat>
            <c:strRef>
              <c:f>Лист6!$G$11:$J$11</c:f>
              <c:strCache>
                <c:ptCount val="4"/>
                <c:pt idx="0">
                  <c:v>Згиначі кисті</c:v>
                </c:pt>
                <c:pt idx="1">
                  <c:v>Розгиначі кисті</c:v>
                </c:pt>
                <c:pt idx="2">
                  <c:v>Згиначі пальців</c:v>
                </c:pt>
                <c:pt idx="3">
                  <c:v>Розгиначі пальців</c:v>
                </c:pt>
              </c:strCache>
            </c:strRef>
          </c:cat>
          <c:val>
            <c:numRef>
              <c:f>Лист6!$G$13:$J$13</c:f>
              <c:numCache>
                <c:formatCode>General</c:formatCode>
                <c:ptCount val="4"/>
                <c:pt idx="0">
                  <c:v>1.7</c:v>
                </c:pt>
                <c:pt idx="1">
                  <c:v>1.7</c:v>
                </c:pt>
                <c:pt idx="2">
                  <c:v>1.8</c:v>
                </c:pt>
                <c:pt idx="3">
                  <c:v>1.5</c:v>
                </c:pt>
              </c:numCache>
            </c:numRef>
          </c:val>
          <c:extLst>
            <c:ext xmlns:c16="http://schemas.microsoft.com/office/drawing/2014/chart" uri="{C3380CC4-5D6E-409C-BE32-E72D297353CC}">
              <c16:uniqueId val="{00000001-DE86-4D62-861F-9347DBA15CD0}"/>
            </c:ext>
          </c:extLst>
        </c:ser>
        <c:dLbls>
          <c:showLegendKey val="0"/>
          <c:showVal val="0"/>
          <c:showCatName val="0"/>
          <c:showSerName val="0"/>
          <c:showPercent val="0"/>
          <c:showBubbleSize val="0"/>
        </c:dLbls>
        <c:gapWidth val="150"/>
        <c:shape val="box"/>
        <c:axId val="1885103824"/>
        <c:axId val="1885102384"/>
        <c:axId val="1883005776"/>
      </c:bar3DChart>
      <c:catAx>
        <c:axId val="188510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auto val="1"/>
        <c:lblAlgn val="ctr"/>
        <c:lblOffset val="100"/>
        <c:noMultiLvlLbl val="0"/>
      </c:catAx>
      <c:valAx>
        <c:axId val="1885102384"/>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3824"/>
        <c:crosses val="autoZero"/>
        <c:crossBetween val="between"/>
      </c:valAx>
      <c:serAx>
        <c:axId val="188300577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8851023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tx1">
        <a:lumMod val="85000"/>
        <a:lumOff val="15000"/>
      </a:schemeClr>
    </a:solidFill>
    <a:ln>
      <a:noFill/>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1400"/>
              <a:t>тест </a:t>
            </a:r>
            <a:r>
              <a:rPr lang="en-US" sz="1400"/>
              <a:t>Fugl-Meyer - Upper Extremity</a:t>
            </a:r>
            <a:endParaRPr lang="uk-UA" sz="1400"/>
          </a:p>
        </c:rich>
      </c:tx>
      <c:overlay val="0"/>
      <c:spPr>
        <a:noFill/>
        <a:ln>
          <a:noFill/>
        </a:ln>
        <a:effectLst/>
      </c:spPr>
      <c:txPr>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plotArea>
      <c:layout/>
      <c:barChart>
        <c:barDir val="col"/>
        <c:grouping val="clustered"/>
        <c:varyColors val="0"/>
        <c:ser>
          <c:idx val="0"/>
          <c:order val="0"/>
          <c:tx>
            <c:strRef>
              <c:f>Лист7!$F$5</c:f>
              <c:strCache>
                <c:ptCount val="1"/>
                <c:pt idx="0">
                  <c:v>А. Верхня кінцівка</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Лист7!$D$6:$E$9</c:f>
              <c:multiLvlStrCache>
                <c:ptCount val="4"/>
                <c:lvl>
                  <c:pt idx="0">
                    <c:v>до</c:v>
                  </c:pt>
                  <c:pt idx="1">
                    <c:v>після</c:v>
                  </c:pt>
                  <c:pt idx="2">
                    <c:v>до</c:v>
                  </c:pt>
                  <c:pt idx="3">
                    <c:v>після</c:v>
                  </c:pt>
                </c:lvl>
                <c:lvl>
                  <c:pt idx="0">
                    <c:v>Група №1</c:v>
                  </c:pt>
                  <c:pt idx="2">
                    <c:v>Група №2</c:v>
                  </c:pt>
                </c:lvl>
              </c:multiLvlStrCache>
            </c:multiLvlStrRef>
          </c:cat>
          <c:val>
            <c:numRef>
              <c:f>Лист7!$F$6:$F$9</c:f>
              <c:numCache>
                <c:formatCode>General</c:formatCode>
                <c:ptCount val="4"/>
                <c:pt idx="0">
                  <c:v>10.5</c:v>
                </c:pt>
                <c:pt idx="1">
                  <c:v>23</c:v>
                </c:pt>
                <c:pt idx="2">
                  <c:v>9.4</c:v>
                </c:pt>
                <c:pt idx="3">
                  <c:v>19.3</c:v>
                </c:pt>
              </c:numCache>
            </c:numRef>
          </c:val>
          <c:extLst>
            <c:ext xmlns:c16="http://schemas.microsoft.com/office/drawing/2014/chart" uri="{C3380CC4-5D6E-409C-BE32-E72D297353CC}">
              <c16:uniqueId val="{00000000-2C46-485E-9030-47AE8F024F70}"/>
            </c:ext>
          </c:extLst>
        </c:ser>
        <c:ser>
          <c:idx val="1"/>
          <c:order val="1"/>
          <c:tx>
            <c:strRef>
              <c:f>Лист7!$G$5</c:f>
              <c:strCache>
                <c:ptCount val="1"/>
                <c:pt idx="0">
                  <c:v>Б. Зап'ясток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Лист7!$D$6:$E$9</c:f>
              <c:multiLvlStrCache>
                <c:ptCount val="4"/>
                <c:lvl>
                  <c:pt idx="0">
                    <c:v>до</c:v>
                  </c:pt>
                  <c:pt idx="1">
                    <c:v>після</c:v>
                  </c:pt>
                  <c:pt idx="2">
                    <c:v>до</c:v>
                  </c:pt>
                  <c:pt idx="3">
                    <c:v>після</c:v>
                  </c:pt>
                </c:lvl>
                <c:lvl>
                  <c:pt idx="0">
                    <c:v>Група №1</c:v>
                  </c:pt>
                  <c:pt idx="2">
                    <c:v>Група №2</c:v>
                  </c:pt>
                </c:lvl>
              </c:multiLvlStrCache>
            </c:multiLvlStrRef>
          </c:cat>
          <c:val>
            <c:numRef>
              <c:f>Лист7!$G$6:$G$9</c:f>
              <c:numCache>
                <c:formatCode>General</c:formatCode>
                <c:ptCount val="4"/>
                <c:pt idx="0">
                  <c:v>1.5</c:v>
                </c:pt>
                <c:pt idx="1">
                  <c:v>4.4000000000000004</c:v>
                </c:pt>
                <c:pt idx="2">
                  <c:v>1.4</c:v>
                </c:pt>
                <c:pt idx="3">
                  <c:v>3.5</c:v>
                </c:pt>
              </c:numCache>
            </c:numRef>
          </c:val>
          <c:extLst>
            <c:ext xmlns:c16="http://schemas.microsoft.com/office/drawing/2014/chart" uri="{C3380CC4-5D6E-409C-BE32-E72D297353CC}">
              <c16:uniqueId val="{00000001-2C46-485E-9030-47AE8F024F70}"/>
            </c:ext>
          </c:extLst>
        </c:ser>
        <c:ser>
          <c:idx val="2"/>
          <c:order val="2"/>
          <c:tx>
            <c:strRef>
              <c:f>Лист7!$H$5</c:f>
              <c:strCache>
                <c:ptCount val="1"/>
                <c:pt idx="0">
                  <c:v>В. Рука</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Лист7!$D$6:$E$9</c:f>
              <c:multiLvlStrCache>
                <c:ptCount val="4"/>
                <c:lvl>
                  <c:pt idx="0">
                    <c:v>до</c:v>
                  </c:pt>
                  <c:pt idx="1">
                    <c:v>після</c:v>
                  </c:pt>
                  <c:pt idx="2">
                    <c:v>до</c:v>
                  </c:pt>
                  <c:pt idx="3">
                    <c:v>після</c:v>
                  </c:pt>
                </c:lvl>
                <c:lvl>
                  <c:pt idx="0">
                    <c:v>Група №1</c:v>
                  </c:pt>
                  <c:pt idx="2">
                    <c:v>Група №2</c:v>
                  </c:pt>
                </c:lvl>
              </c:multiLvlStrCache>
            </c:multiLvlStrRef>
          </c:cat>
          <c:val>
            <c:numRef>
              <c:f>Лист7!$H$6:$H$9</c:f>
              <c:numCache>
                <c:formatCode>General</c:formatCode>
                <c:ptCount val="4"/>
                <c:pt idx="0">
                  <c:v>3.5</c:v>
                </c:pt>
                <c:pt idx="1">
                  <c:v>11.1</c:v>
                </c:pt>
                <c:pt idx="2">
                  <c:v>3.3</c:v>
                </c:pt>
                <c:pt idx="3">
                  <c:v>8.6999999999999993</c:v>
                </c:pt>
              </c:numCache>
            </c:numRef>
          </c:val>
          <c:extLst>
            <c:ext xmlns:c16="http://schemas.microsoft.com/office/drawing/2014/chart" uri="{C3380CC4-5D6E-409C-BE32-E72D297353CC}">
              <c16:uniqueId val="{00000002-2C46-485E-9030-47AE8F024F70}"/>
            </c:ext>
          </c:extLst>
        </c:ser>
        <c:ser>
          <c:idx val="3"/>
          <c:order val="3"/>
          <c:tx>
            <c:strRef>
              <c:f>Лист7!$I$5</c:f>
              <c:strCache>
                <c:ptCount val="1"/>
                <c:pt idx="0">
                  <c:v>Г. Координація / Швидкість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Лист7!$D$6:$E$9</c:f>
              <c:multiLvlStrCache>
                <c:ptCount val="4"/>
                <c:lvl>
                  <c:pt idx="0">
                    <c:v>до</c:v>
                  </c:pt>
                  <c:pt idx="1">
                    <c:v>після</c:v>
                  </c:pt>
                  <c:pt idx="2">
                    <c:v>до</c:v>
                  </c:pt>
                  <c:pt idx="3">
                    <c:v>після</c:v>
                  </c:pt>
                </c:lvl>
                <c:lvl>
                  <c:pt idx="0">
                    <c:v>Група №1</c:v>
                  </c:pt>
                  <c:pt idx="2">
                    <c:v>Група №2</c:v>
                  </c:pt>
                </c:lvl>
              </c:multiLvlStrCache>
            </c:multiLvlStrRef>
          </c:cat>
          <c:val>
            <c:numRef>
              <c:f>Лист7!$I$6:$I$9</c:f>
              <c:numCache>
                <c:formatCode>General</c:formatCode>
                <c:ptCount val="4"/>
                <c:pt idx="0">
                  <c:v>1.3</c:v>
                </c:pt>
                <c:pt idx="1">
                  <c:v>4.8</c:v>
                </c:pt>
                <c:pt idx="2">
                  <c:v>1.4</c:v>
                </c:pt>
                <c:pt idx="3">
                  <c:v>5</c:v>
                </c:pt>
              </c:numCache>
            </c:numRef>
          </c:val>
          <c:extLst>
            <c:ext xmlns:c16="http://schemas.microsoft.com/office/drawing/2014/chart" uri="{C3380CC4-5D6E-409C-BE32-E72D297353CC}">
              <c16:uniqueId val="{00000003-2C46-485E-9030-47AE8F024F70}"/>
            </c:ext>
          </c:extLst>
        </c:ser>
        <c:ser>
          <c:idx val="4"/>
          <c:order val="4"/>
          <c:tx>
            <c:strRef>
              <c:f>Лист7!$J$5</c:f>
              <c:strCache>
                <c:ptCount val="1"/>
                <c:pt idx="0">
                  <c:v>Всього А-Г</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Лист7!$D$6:$E$9</c:f>
              <c:multiLvlStrCache>
                <c:ptCount val="4"/>
                <c:lvl>
                  <c:pt idx="0">
                    <c:v>до</c:v>
                  </c:pt>
                  <c:pt idx="1">
                    <c:v>після</c:v>
                  </c:pt>
                  <c:pt idx="2">
                    <c:v>до</c:v>
                  </c:pt>
                  <c:pt idx="3">
                    <c:v>після</c:v>
                  </c:pt>
                </c:lvl>
                <c:lvl>
                  <c:pt idx="0">
                    <c:v>Група №1</c:v>
                  </c:pt>
                  <c:pt idx="2">
                    <c:v>Група №2</c:v>
                  </c:pt>
                </c:lvl>
              </c:multiLvlStrCache>
            </c:multiLvlStrRef>
          </c:cat>
          <c:val>
            <c:numRef>
              <c:f>Лист7!$J$6:$J$9</c:f>
              <c:numCache>
                <c:formatCode>General</c:formatCode>
                <c:ptCount val="4"/>
                <c:pt idx="0">
                  <c:v>16.8</c:v>
                </c:pt>
                <c:pt idx="1">
                  <c:v>43.3</c:v>
                </c:pt>
                <c:pt idx="2">
                  <c:v>15.5</c:v>
                </c:pt>
                <c:pt idx="3">
                  <c:v>36.5</c:v>
                </c:pt>
              </c:numCache>
            </c:numRef>
          </c:val>
          <c:extLst>
            <c:ext xmlns:c16="http://schemas.microsoft.com/office/drawing/2014/chart" uri="{C3380CC4-5D6E-409C-BE32-E72D297353CC}">
              <c16:uniqueId val="{00000004-2C46-485E-9030-47AE8F024F70}"/>
            </c:ext>
          </c:extLst>
        </c:ser>
        <c:dLbls>
          <c:showLegendKey val="0"/>
          <c:showVal val="0"/>
          <c:showCatName val="0"/>
          <c:showSerName val="0"/>
          <c:showPercent val="0"/>
          <c:showBubbleSize val="0"/>
        </c:dLbls>
        <c:gapWidth val="100"/>
        <c:overlap val="-24"/>
        <c:axId val="807717056"/>
        <c:axId val="807716576"/>
      </c:barChart>
      <c:catAx>
        <c:axId val="80771705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0" i="0" u="none" strike="noStrike" kern="1200" baseline="0">
                <a:solidFill>
                  <a:schemeClr val="lt1">
                    <a:lumMod val="85000"/>
                  </a:schemeClr>
                </a:solidFill>
                <a:latin typeface="+mn-lt"/>
                <a:ea typeface="+mn-ea"/>
                <a:cs typeface="+mn-cs"/>
              </a:defRPr>
            </a:pPr>
            <a:endParaRPr lang="ru-RU"/>
          </a:p>
        </c:txPr>
        <c:crossAx val="807716576"/>
        <c:crosses val="autoZero"/>
        <c:auto val="1"/>
        <c:lblAlgn val="ctr"/>
        <c:lblOffset val="100"/>
        <c:noMultiLvlLbl val="0"/>
      </c:catAx>
      <c:valAx>
        <c:axId val="807716576"/>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807717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1400"/>
              <a:t>Мануально м'язове тестування</a:t>
            </a:r>
          </a:p>
        </c:rich>
      </c:tx>
      <c:overlay val="0"/>
      <c:spPr>
        <a:noFill/>
        <a:ln>
          <a:noFill/>
        </a:ln>
        <a:effectLst/>
      </c:spPr>
      <c:txPr>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plotArea>
      <c:layout/>
      <c:barChart>
        <c:barDir val="col"/>
        <c:grouping val="clustered"/>
        <c:varyColors val="0"/>
        <c:ser>
          <c:idx val="0"/>
          <c:order val="0"/>
          <c:tx>
            <c:strRef>
              <c:f>Лист8!$E$5</c:f>
              <c:strCache>
                <c:ptCount val="1"/>
                <c:pt idx="0">
                  <c:v>М’язи згиначі плеча</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Лист8!$F$3:$I$4</c:f>
              <c:multiLvlStrCache>
                <c:ptCount val="4"/>
                <c:lvl>
                  <c:pt idx="0">
                    <c:v>до</c:v>
                  </c:pt>
                  <c:pt idx="1">
                    <c:v>після</c:v>
                  </c:pt>
                  <c:pt idx="2">
                    <c:v>до</c:v>
                  </c:pt>
                  <c:pt idx="3">
                    <c:v>після</c:v>
                  </c:pt>
                </c:lvl>
                <c:lvl>
                  <c:pt idx="0">
                    <c:v>Група №1</c:v>
                  </c:pt>
                  <c:pt idx="2">
                    <c:v>Група №2</c:v>
                  </c:pt>
                </c:lvl>
              </c:multiLvlStrCache>
            </c:multiLvlStrRef>
          </c:cat>
          <c:val>
            <c:numRef>
              <c:f>Лист8!$F$5:$I$5</c:f>
              <c:numCache>
                <c:formatCode>General</c:formatCode>
                <c:ptCount val="4"/>
                <c:pt idx="0">
                  <c:v>2.2999999999999998</c:v>
                </c:pt>
                <c:pt idx="1">
                  <c:v>3.4</c:v>
                </c:pt>
                <c:pt idx="2">
                  <c:v>2.1</c:v>
                </c:pt>
                <c:pt idx="3">
                  <c:v>3.1</c:v>
                </c:pt>
              </c:numCache>
            </c:numRef>
          </c:val>
          <c:extLst>
            <c:ext xmlns:c16="http://schemas.microsoft.com/office/drawing/2014/chart" uri="{C3380CC4-5D6E-409C-BE32-E72D297353CC}">
              <c16:uniqueId val="{00000000-FD89-4D33-8673-D7A236728D3A}"/>
            </c:ext>
          </c:extLst>
        </c:ser>
        <c:ser>
          <c:idx val="1"/>
          <c:order val="1"/>
          <c:tx>
            <c:strRef>
              <c:f>Лист8!$E$6</c:f>
              <c:strCache>
                <c:ptCount val="1"/>
                <c:pt idx="0">
                  <c:v>М’язи розгиначі плеча</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Лист8!$F$3:$I$4</c:f>
              <c:multiLvlStrCache>
                <c:ptCount val="4"/>
                <c:lvl>
                  <c:pt idx="0">
                    <c:v>до</c:v>
                  </c:pt>
                  <c:pt idx="1">
                    <c:v>після</c:v>
                  </c:pt>
                  <c:pt idx="2">
                    <c:v>до</c:v>
                  </c:pt>
                  <c:pt idx="3">
                    <c:v>після</c:v>
                  </c:pt>
                </c:lvl>
                <c:lvl>
                  <c:pt idx="0">
                    <c:v>Група №1</c:v>
                  </c:pt>
                  <c:pt idx="2">
                    <c:v>Група №2</c:v>
                  </c:pt>
                </c:lvl>
              </c:multiLvlStrCache>
            </c:multiLvlStrRef>
          </c:cat>
          <c:val>
            <c:numRef>
              <c:f>Лист8!$F$6:$I$6</c:f>
              <c:numCache>
                <c:formatCode>General</c:formatCode>
                <c:ptCount val="4"/>
                <c:pt idx="0">
                  <c:v>2.4</c:v>
                </c:pt>
                <c:pt idx="1">
                  <c:v>3.5</c:v>
                </c:pt>
                <c:pt idx="2">
                  <c:v>2.2999999999999998</c:v>
                </c:pt>
                <c:pt idx="3">
                  <c:v>3.2</c:v>
                </c:pt>
              </c:numCache>
            </c:numRef>
          </c:val>
          <c:extLst>
            <c:ext xmlns:c16="http://schemas.microsoft.com/office/drawing/2014/chart" uri="{C3380CC4-5D6E-409C-BE32-E72D297353CC}">
              <c16:uniqueId val="{00000001-FD89-4D33-8673-D7A236728D3A}"/>
            </c:ext>
          </c:extLst>
        </c:ser>
        <c:ser>
          <c:idx val="2"/>
          <c:order val="2"/>
          <c:tx>
            <c:strRef>
              <c:f>Лист8!$E$7</c:f>
              <c:strCache>
                <c:ptCount val="1"/>
                <c:pt idx="0">
                  <c:v>Привідні м’язи плеча</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Лист8!$F$3:$I$4</c:f>
              <c:multiLvlStrCache>
                <c:ptCount val="4"/>
                <c:lvl>
                  <c:pt idx="0">
                    <c:v>до</c:v>
                  </c:pt>
                  <c:pt idx="1">
                    <c:v>після</c:v>
                  </c:pt>
                  <c:pt idx="2">
                    <c:v>до</c:v>
                  </c:pt>
                  <c:pt idx="3">
                    <c:v>після</c:v>
                  </c:pt>
                </c:lvl>
                <c:lvl>
                  <c:pt idx="0">
                    <c:v>Група №1</c:v>
                  </c:pt>
                  <c:pt idx="2">
                    <c:v>Група №2</c:v>
                  </c:pt>
                </c:lvl>
              </c:multiLvlStrCache>
            </c:multiLvlStrRef>
          </c:cat>
          <c:val>
            <c:numRef>
              <c:f>Лист8!$F$7:$I$7</c:f>
              <c:numCache>
                <c:formatCode>General</c:formatCode>
                <c:ptCount val="4"/>
                <c:pt idx="0">
                  <c:v>2.5</c:v>
                </c:pt>
                <c:pt idx="1">
                  <c:v>3.5</c:v>
                </c:pt>
                <c:pt idx="2">
                  <c:v>2.5</c:v>
                </c:pt>
                <c:pt idx="3">
                  <c:v>3.3</c:v>
                </c:pt>
              </c:numCache>
            </c:numRef>
          </c:val>
          <c:extLst>
            <c:ext xmlns:c16="http://schemas.microsoft.com/office/drawing/2014/chart" uri="{C3380CC4-5D6E-409C-BE32-E72D297353CC}">
              <c16:uniqueId val="{00000002-FD89-4D33-8673-D7A236728D3A}"/>
            </c:ext>
          </c:extLst>
        </c:ser>
        <c:ser>
          <c:idx val="3"/>
          <c:order val="3"/>
          <c:tx>
            <c:strRef>
              <c:f>Лист8!$E$8</c:f>
              <c:strCache>
                <c:ptCount val="1"/>
                <c:pt idx="0">
                  <c:v>Відвідні м’язи плеча</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Лист8!$F$3:$I$4</c:f>
              <c:multiLvlStrCache>
                <c:ptCount val="4"/>
                <c:lvl>
                  <c:pt idx="0">
                    <c:v>до</c:v>
                  </c:pt>
                  <c:pt idx="1">
                    <c:v>після</c:v>
                  </c:pt>
                  <c:pt idx="2">
                    <c:v>до</c:v>
                  </c:pt>
                  <c:pt idx="3">
                    <c:v>після</c:v>
                  </c:pt>
                </c:lvl>
                <c:lvl>
                  <c:pt idx="0">
                    <c:v>Група №1</c:v>
                  </c:pt>
                  <c:pt idx="2">
                    <c:v>Група №2</c:v>
                  </c:pt>
                </c:lvl>
              </c:multiLvlStrCache>
            </c:multiLvlStrRef>
          </c:cat>
          <c:val>
            <c:numRef>
              <c:f>Лист8!$F$8:$I$8</c:f>
              <c:numCache>
                <c:formatCode>General</c:formatCode>
                <c:ptCount val="4"/>
                <c:pt idx="0">
                  <c:v>2.2999999999999998</c:v>
                </c:pt>
                <c:pt idx="1">
                  <c:v>3.3</c:v>
                </c:pt>
                <c:pt idx="2">
                  <c:v>2.2000000000000002</c:v>
                </c:pt>
                <c:pt idx="3">
                  <c:v>3</c:v>
                </c:pt>
              </c:numCache>
            </c:numRef>
          </c:val>
          <c:extLst>
            <c:ext xmlns:c16="http://schemas.microsoft.com/office/drawing/2014/chart" uri="{C3380CC4-5D6E-409C-BE32-E72D297353CC}">
              <c16:uniqueId val="{00000003-FD89-4D33-8673-D7A236728D3A}"/>
            </c:ext>
          </c:extLst>
        </c:ser>
        <c:dLbls>
          <c:showLegendKey val="0"/>
          <c:showVal val="0"/>
          <c:showCatName val="0"/>
          <c:showSerName val="0"/>
          <c:showPercent val="0"/>
          <c:showBubbleSize val="0"/>
        </c:dLbls>
        <c:gapWidth val="100"/>
        <c:overlap val="-24"/>
        <c:axId val="813993968"/>
        <c:axId val="813985328"/>
      </c:barChart>
      <c:catAx>
        <c:axId val="81399396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50" b="0" i="0" u="none" strike="noStrike" kern="1200" baseline="0">
                <a:solidFill>
                  <a:schemeClr val="lt1">
                    <a:lumMod val="85000"/>
                  </a:schemeClr>
                </a:solidFill>
                <a:latin typeface="+mn-lt"/>
                <a:ea typeface="+mn-ea"/>
                <a:cs typeface="+mn-cs"/>
              </a:defRPr>
            </a:pPr>
            <a:endParaRPr lang="ru-RU"/>
          </a:p>
        </c:txPr>
        <c:crossAx val="813985328"/>
        <c:crosses val="autoZero"/>
        <c:auto val="1"/>
        <c:lblAlgn val="ctr"/>
        <c:lblOffset val="100"/>
        <c:noMultiLvlLbl val="0"/>
      </c:catAx>
      <c:valAx>
        <c:axId val="813985328"/>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813993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1400"/>
              <a:t>Мануально м'язове тестування</a:t>
            </a:r>
          </a:p>
        </c:rich>
      </c:tx>
      <c:overlay val="0"/>
      <c:spPr>
        <a:noFill/>
        <a:ln>
          <a:noFill/>
        </a:ln>
        <a:effectLst/>
      </c:spPr>
      <c:txPr>
        <a:bodyPr rot="0" spcFirstLastPara="1" vertOverflow="ellipsis" vert="horz" wrap="square" anchor="ctr" anchorCtr="1"/>
        <a:lstStyle/>
        <a:p>
          <a:pPr>
            <a:defRPr sz="14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plotArea>
      <c:layout/>
      <c:barChart>
        <c:barDir val="col"/>
        <c:grouping val="clustered"/>
        <c:varyColors val="0"/>
        <c:ser>
          <c:idx val="0"/>
          <c:order val="0"/>
          <c:tx>
            <c:strRef>
              <c:f>Лист9!$E$4</c:f>
              <c:strCache>
                <c:ptCount val="1"/>
                <c:pt idx="0">
                  <c:v>М’язи згиначі ліктя</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Лист9!$F$2:$I$3</c:f>
              <c:multiLvlStrCache>
                <c:ptCount val="4"/>
                <c:lvl>
                  <c:pt idx="0">
                    <c:v>до</c:v>
                  </c:pt>
                  <c:pt idx="1">
                    <c:v>після</c:v>
                  </c:pt>
                  <c:pt idx="2">
                    <c:v>до</c:v>
                  </c:pt>
                  <c:pt idx="3">
                    <c:v>після</c:v>
                  </c:pt>
                </c:lvl>
                <c:lvl>
                  <c:pt idx="0">
                    <c:v>Група №1</c:v>
                  </c:pt>
                  <c:pt idx="2">
                    <c:v>Група №2</c:v>
                  </c:pt>
                </c:lvl>
              </c:multiLvlStrCache>
            </c:multiLvlStrRef>
          </c:cat>
          <c:val>
            <c:numRef>
              <c:f>Лист9!$F$4:$I$4</c:f>
              <c:numCache>
                <c:formatCode>General</c:formatCode>
                <c:ptCount val="4"/>
                <c:pt idx="0">
                  <c:v>2.6</c:v>
                </c:pt>
                <c:pt idx="1">
                  <c:v>3.7</c:v>
                </c:pt>
                <c:pt idx="2">
                  <c:v>2.4</c:v>
                </c:pt>
                <c:pt idx="3">
                  <c:v>3.5</c:v>
                </c:pt>
              </c:numCache>
            </c:numRef>
          </c:val>
          <c:extLst>
            <c:ext xmlns:c16="http://schemas.microsoft.com/office/drawing/2014/chart" uri="{C3380CC4-5D6E-409C-BE32-E72D297353CC}">
              <c16:uniqueId val="{00000000-3ED8-47DE-B026-454D65D8DD04}"/>
            </c:ext>
          </c:extLst>
        </c:ser>
        <c:ser>
          <c:idx val="1"/>
          <c:order val="1"/>
          <c:tx>
            <c:strRef>
              <c:f>Лист9!$E$5</c:f>
              <c:strCache>
                <c:ptCount val="1"/>
                <c:pt idx="0">
                  <c:v>М’язи розгиначі ліктя</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Лист9!$F$2:$I$3</c:f>
              <c:multiLvlStrCache>
                <c:ptCount val="4"/>
                <c:lvl>
                  <c:pt idx="0">
                    <c:v>до</c:v>
                  </c:pt>
                  <c:pt idx="1">
                    <c:v>після</c:v>
                  </c:pt>
                  <c:pt idx="2">
                    <c:v>до</c:v>
                  </c:pt>
                  <c:pt idx="3">
                    <c:v>після</c:v>
                  </c:pt>
                </c:lvl>
                <c:lvl>
                  <c:pt idx="0">
                    <c:v>Група №1</c:v>
                  </c:pt>
                  <c:pt idx="2">
                    <c:v>Група №2</c:v>
                  </c:pt>
                </c:lvl>
              </c:multiLvlStrCache>
            </c:multiLvlStrRef>
          </c:cat>
          <c:val>
            <c:numRef>
              <c:f>Лист9!$F$5:$I$5</c:f>
              <c:numCache>
                <c:formatCode>General</c:formatCode>
                <c:ptCount val="4"/>
                <c:pt idx="0">
                  <c:v>2.2999999999999998</c:v>
                </c:pt>
                <c:pt idx="1">
                  <c:v>3.7</c:v>
                </c:pt>
                <c:pt idx="2">
                  <c:v>2.4</c:v>
                </c:pt>
                <c:pt idx="3">
                  <c:v>3.4</c:v>
                </c:pt>
              </c:numCache>
            </c:numRef>
          </c:val>
          <c:extLst>
            <c:ext xmlns:c16="http://schemas.microsoft.com/office/drawing/2014/chart" uri="{C3380CC4-5D6E-409C-BE32-E72D297353CC}">
              <c16:uniqueId val="{00000001-3ED8-47DE-B026-454D65D8DD04}"/>
            </c:ext>
          </c:extLst>
        </c:ser>
        <c:ser>
          <c:idx val="2"/>
          <c:order val="2"/>
          <c:tx>
            <c:strRef>
              <c:f>Лист9!$E$6</c:f>
              <c:strCache>
                <c:ptCount val="1"/>
                <c:pt idx="0">
                  <c:v>М’язи супінатори передпліччя</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Лист9!$F$2:$I$3</c:f>
              <c:multiLvlStrCache>
                <c:ptCount val="4"/>
                <c:lvl>
                  <c:pt idx="0">
                    <c:v>до</c:v>
                  </c:pt>
                  <c:pt idx="1">
                    <c:v>після</c:v>
                  </c:pt>
                  <c:pt idx="2">
                    <c:v>до</c:v>
                  </c:pt>
                  <c:pt idx="3">
                    <c:v>після</c:v>
                  </c:pt>
                </c:lvl>
                <c:lvl>
                  <c:pt idx="0">
                    <c:v>Група №1</c:v>
                  </c:pt>
                  <c:pt idx="2">
                    <c:v>Група №2</c:v>
                  </c:pt>
                </c:lvl>
              </c:multiLvlStrCache>
            </c:multiLvlStrRef>
          </c:cat>
          <c:val>
            <c:numRef>
              <c:f>Лист9!$F$6:$I$6</c:f>
              <c:numCache>
                <c:formatCode>General</c:formatCode>
                <c:ptCount val="4"/>
                <c:pt idx="0">
                  <c:v>2.2999999999999998</c:v>
                </c:pt>
                <c:pt idx="1">
                  <c:v>3.4</c:v>
                </c:pt>
                <c:pt idx="2">
                  <c:v>2.1</c:v>
                </c:pt>
                <c:pt idx="3">
                  <c:v>3.1</c:v>
                </c:pt>
              </c:numCache>
            </c:numRef>
          </c:val>
          <c:extLst>
            <c:ext xmlns:c16="http://schemas.microsoft.com/office/drawing/2014/chart" uri="{C3380CC4-5D6E-409C-BE32-E72D297353CC}">
              <c16:uniqueId val="{00000002-3ED8-47DE-B026-454D65D8DD04}"/>
            </c:ext>
          </c:extLst>
        </c:ser>
        <c:ser>
          <c:idx val="3"/>
          <c:order val="3"/>
          <c:tx>
            <c:strRef>
              <c:f>Лист9!$E$7</c:f>
              <c:strCache>
                <c:ptCount val="1"/>
                <c:pt idx="0">
                  <c:v>М’язи пронатори передпліччя</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multiLvlStrRef>
              <c:f>Лист9!$F$2:$I$3</c:f>
              <c:multiLvlStrCache>
                <c:ptCount val="4"/>
                <c:lvl>
                  <c:pt idx="0">
                    <c:v>до</c:v>
                  </c:pt>
                  <c:pt idx="1">
                    <c:v>після</c:v>
                  </c:pt>
                  <c:pt idx="2">
                    <c:v>до</c:v>
                  </c:pt>
                  <c:pt idx="3">
                    <c:v>після</c:v>
                  </c:pt>
                </c:lvl>
                <c:lvl>
                  <c:pt idx="0">
                    <c:v>Група №1</c:v>
                  </c:pt>
                  <c:pt idx="2">
                    <c:v>Група №2</c:v>
                  </c:pt>
                </c:lvl>
              </c:multiLvlStrCache>
            </c:multiLvlStrRef>
          </c:cat>
          <c:val>
            <c:numRef>
              <c:f>Лист9!$F$7:$I$7</c:f>
              <c:numCache>
                <c:formatCode>General</c:formatCode>
                <c:ptCount val="4"/>
                <c:pt idx="0">
                  <c:v>2.1</c:v>
                </c:pt>
                <c:pt idx="1">
                  <c:v>3.2</c:v>
                </c:pt>
                <c:pt idx="2">
                  <c:v>1.9</c:v>
                </c:pt>
                <c:pt idx="3">
                  <c:v>2.9</c:v>
                </c:pt>
              </c:numCache>
            </c:numRef>
          </c:val>
          <c:extLst>
            <c:ext xmlns:c16="http://schemas.microsoft.com/office/drawing/2014/chart" uri="{C3380CC4-5D6E-409C-BE32-E72D297353CC}">
              <c16:uniqueId val="{00000003-3ED8-47DE-B026-454D65D8DD04}"/>
            </c:ext>
          </c:extLst>
        </c:ser>
        <c:dLbls>
          <c:showLegendKey val="0"/>
          <c:showVal val="0"/>
          <c:showCatName val="0"/>
          <c:showSerName val="0"/>
          <c:showPercent val="0"/>
          <c:showBubbleSize val="0"/>
        </c:dLbls>
        <c:gapWidth val="100"/>
        <c:overlap val="-24"/>
        <c:axId val="747636784"/>
        <c:axId val="747637264"/>
      </c:barChart>
      <c:catAx>
        <c:axId val="74763678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50" b="0" i="0" u="none" strike="noStrike" kern="1200" baseline="0">
                <a:solidFill>
                  <a:schemeClr val="lt1">
                    <a:lumMod val="85000"/>
                  </a:schemeClr>
                </a:solidFill>
                <a:latin typeface="+mn-lt"/>
                <a:ea typeface="+mn-ea"/>
                <a:cs typeface="+mn-cs"/>
              </a:defRPr>
            </a:pPr>
            <a:endParaRPr lang="ru-RU"/>
          </a:p>
        </c:txPr>
        <c:crossAx val="747637264"/>
        <c:crosses val="autoZero"/>
        <c:auto val="1"/>
        <c:lblAlgn val="ctr"/>
        <c:lblOffset val="100"/>
        <c:noMultiLvlLbl val="0"/>
      </c:catAx>
      <c:valAx>
        <c:axId val="74763726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74763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Другая 3">
    <a:dk1>
      <a:sysClr val="windowText" lastClr="000000"/>
    </a:dk1>
    <a:lt1>
      <a:sysClr val="window" lastClr="FFFFFF"/>
    </a:lt1>
    <a:dk2>
      <a:srgbClr val="696464"/>
    </a:dk2>
    <a:lt2>
      <a:srgbClr val="E9E5DC"/>
    </a:lt2>
    <a:accent1>
      <a:srgbClr val="9B2D1F"/>
    </a:accent1>
    <a:accent2>
      <a:srgbClr val="EBA69D"/>
    </a:accent2>
    <a:accent3>
      <a:srgbClr val="A28E6A"/>
    </a:accent3>
    <a:accent4>
      <a:srgbClr val="956251"/>
    </a:accent4>
    <a:accent5>
      <a:srgbClr val="918485"/>
    </a:accent5>
    <a:accent6>
      <a:srgbClr val="855D5D"/>
    </a:accent6>
    <a:hlink>
      <a:srgbClr val="CC9900"/>
    </a:hlink>
    <a:folHlink>
      <a:srgbClr val="96A9A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E7766-2F1E-4C7A-83DB-C11C3B85C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19623</Words>
  <Characters>111852</Characters>
  <Application>Microsoft Office Word</Application>
  <DocSecurity>0</DocSecurity>
  <Lines>932</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Danil</dc:creator>
  <cp:keywords/>
  <dc:description/>
  <cp:lastModifiedBy>Asus</cp:lastModifiedBy>
  <cp:revision>3</cp:revision>
  <dcterms:created xsi:type="dcterms:W3CDTF">2024-11-21T07:45:00Z</dcterms:created>
  <dcterms:modified xsi:type="dcterms:W3CDTF">2024-11-21T07:45:00Z</dcterms:modified>
</cp:coreProperties>
</file>