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9B1BC" w14:textId="77777777" w:rsidR="00DE4BAA" w:rsidRPr="00A0268C" w:rsidRDefault="00DE4BAA" w:rsidP="00A0268C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1898890"/>
      <w:r w:rsidRPr="00A0268C">
        <w:rPr>
          <w:rFonts w:ascii="Times New Roman" w:hAnsi="Times New Roman" w:cs="Times New Roman"/>
          <w:sz w:val="28"/>
          <w:szCs w:val="28"/>
        </w:rPr>
        <w:t xml:space="preserve">Андрющенко А.А.,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Тіщенко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Ю.О.</w:t>
      </w:r>
    </w:p>
    <w:p w14:paraId="65943829" w14:textId="77777777" w:rsidR="00DE4BAA" w:rsidRPr="00A0268C" w:rsidRDefault="00DE4BAA" w:rsidP="00A0268C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268C">
        <w:rPr>
          <w:rFonts w:ascii="Times New Roman" w:hAnsi="Times New Roman" w:cs="Times New Roman"/>
          <w:sz w:val="28"/>
          <w:szCs w:val="28"/>
        </w:rPr>
        <w:t>ВИКОРИСТАННЯ МЕТОДІВ СЕНСОРНОЇ</w:t>
      </w:r>
    </w:p>
    <w:p w14:paraId="023B65F3" w14:textId="77777777" w:rsidR="00DE4BAA" w:rsidRPr="00A0268C" w:rsidRDefault="00DE4BAA" w:rsidP="00A0268C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268C">
        <w:rPr>
          <w:rFonts w:ascii="Times New Roman" w:hAnsi="Times New Roman" w:cs="Times New Roman"/>
          <w:sz w:val="28"/>
          <w:szCs w:val="28"/>
        </w:rPr>
        <w:t>ДЕПРИВАЦІЇ ДЛЯ УКРІПЛЕННЯ ПСИХІЧНОГО</w:t>
      </w:r>
    </w:p>
    <w:p w14:paraId="3BC2C1B7" w14:textId="43D2A7D0" w:rsidR="00DE4BAA" w:rsidRPr="00A0268C" w:rsidRDefault="00DE4BAA" w:rsidP="00A0268C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268C">
        <w:rPr>
          <w:rFonts w:ascii="Times New Roman" w:hAnsi="Times New Roman" w:cs="Times New Roman"/>
          <w:sz w:val="28"/>
          <w:szCs w:val="28"/>
        </w:rPr>
        <w:t>ЗДОРОВ'Я В УМОВАХ СУЧАСНОСТІ, РЕАБІЛІТАЦІЇ СПОРТСМЕНІВ ТА ПРОФІЛАКТИКИ ДЕЯКИХ С</w:t>
      </w:r>
      <w:r w:rsidR="002C411C">
        <w:rPr>
          <w:rFonts w:ascii="Times New Roman" w:hAnsi="Times New Roman" w:cs="Times New Roman"/>
          <w:sz w:val="28"/>
          <w:szCs w:val="28"/>
          <w:lang w:val="uk-UA"/>
        </w:rPr>
        <w:t xml:space="preserve">ЕРЦЕВО-СУДИННИХ </w:t>
      </w:r>
    </w:p>
    <w:p w14:paraId="398E6A4A" w14:textId="77777777" w:rsidR="00DE4BAA" w:rsidRPr="00A0268C" w:rsidRDefault="00DE4BAA" w:rsidP="00A0268C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268C">
        <w:rPr>
          <w:rFonts w:ascii="Times New Roman" w:hAnsi="Times New Roman" w:cs="Times New Roman"/>
          <w:sz w:val="28"/>
          <w:szCs w:val="28"/>
        </w:rPr>
        <w:t>ЗАХВОРЮВАНЬ</w:t>
      </w:r>
    </w:p>
    <w:bookmarkEnd w:id="0"/>
    <w:p w14:paraId="27907D70" w14:textId="77777777" w:rsidR="00DE4BAA" w:rsidRPr="00A0268C" w:rsidRDefault="00DE4BAA" w:rsidP="00A0268C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14:paraId="6D290262" w14:textId="77777777" w:rsidR="00DE4BAA" w:rsidRPr="00A0268C" w:rsidRDefault="00DE4BAA" w:rsidP="00A0268C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268C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реабілітаційної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ерготерапії</w:t>
      </w:r>
      <w:proofErr w:type="spellEnd"/>
    </w:p>
    <w:p w14:paraId="594D5B7E" w14:textId="77777777" w:rsidR="00DE4BAA" w:rsidRPr="00A0268C" w:rsidRDefault="00DE4BAA" w:rsidP="00A0268C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: ас.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Сушецька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Аліна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Сергіївна</w:t>
      </w:r>
      <w:proofErr w:type="spellEnd"/>
    </w:p>
    <w:p w14:paraId="07BBCE36" w14:textId="77777777" w:rsidR="00DE4BAA" w:rsidRPr="00A0268C" w:rsidRDefault="00DE4BAA" w:rsidP="00A0268C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724597" w14:textId="432A8DD4" w:rsidR="00DE4BAA" w:rsidRPr="00A0268C" w:rsidRDefault="00DE4BAA" w:rsidP="00A0268C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день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з'являються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професії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, соц. 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переповнюються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інформаційним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сміттям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займають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високі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 посади  на 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чоловіками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,  при 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встигаючи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за “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успішним-успіхом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”, а й за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побутом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. За   станом  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психічного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  в  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неможливо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слідкувати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,   доки   не   доводиться   </w:t>
      </w:r>
      <w:proofErr w:type="spellStart"/>
      <w:r w:rsidRPr="00A0268C">
        <w:rPr>
          <w:rFonts w:ascii="Times New Roman" w:hAnsi="Times New Roman" w:cs="Times New Roman"/>
          <w:sz w:val="28"/>
          <w:szCs w:val="28"/>
        </w:rPr>
        <w:t>звертатися</w:t>
      </w:r>
      <w:proofErr w:type="spellEnd"/>
      <w:r w:rsidRPr="00A0268C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230F926" w14:textId="63B9541A" w:rsidR="00DE4BAA" w:rsidRPr="00A0268C" w:rsidRDefault="00DE4BAA" w:rsidP="00A0268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268C">
        <w:rPr>
          <w:rFonts w:ascii="Times New Roman" w:hAnsi="Times New Roman" w:cs="Times New Roman"/>
          <w:sz w:val="28"/>
          <w:szCs w:val="28"/>
        </w:rPr>
        <w:t>за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допомогою до лікаря з психосоматичними проблемами, гормональними, тощо.</w:t>
      </w:r>
    </w:p>
    <w:p w14:paraId="0D6A6EE7" w14:textId="1B173CC3" w:rsidR="00634B16" w:rsidRPr="00A0268C" w:rsidRDefault="00DE4BAA" w:rsidP="00A0268C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Капсула сенсорної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депривації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або, як її ще називають,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флоатаційна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капсула використовується для терапії шляхом обмеження стимулів на сенсорні системи організму із зовнішнього середовища (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restricted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environmental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stimulation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therapy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(REST)). REST це терапевтична техніка, яка включає в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себе розміщення пацієнта у світло- та звуконепроникному </w:t>
      </w:r>
      <w:r w:rsidR="00634B16" w:rsidRPr="00A0268C">
        <w:rPr>
          <w:rFonts w:ascii="Times New Roman" w:hAnsi="Times New Roman" w:cs="Times New Roman"/>
          <w:sz w:val="28"/>
          <w:szCs w:val="28"/>
          <w:lang w:val="uk-UA"/>
        </w:rPr>
        <w:t>місці, де всі відчуття тимчасово відключаються. Таким чином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B16"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під сенсорною </w:t>
      </w:r>
      <w:proofErr w:type="spellStart"/>
      <w:r w:rsidR="00634B16" w:rsidRPr="00A0268C">
        <w:rPr>
          <w:rFonts w:ascii="Times New Roman" w:hAnsi="Times New Roman" w:cs="Times New Roman"/>
          <w:sz w:val="28"/>
          <w:szCs w:val="28"/>
          <w:lang w:val="uk-UA"/>
        </w:rPr>
        <w:t>депривацією</w:t>
      </w:r>
      <w:proofErr w:type="spellEnd"/>
      <w:r w:rsidR="00634B16"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розуміємо зменшення або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B16" w:rsidRPr="00A0268C">
        <w:rPr>
          <w:rFonts w:ascii="Times New Roman" w:hAnsi="Times New Roman" w:cs="Times New Roman"/>
          <w:sz w:val="28"/>
          <w:szCs w:val="28"/>
          <w:lang w:val="uk-UA"/>
        </w:rPr>
        <w:t>відсутність стимулів на один чи більше органів відчуття.</w:t>
      </w:r>
    </w:p>
    <w:p w14:paraId="2AAA376A" w14:textId="434E16BE" w:rsidR="00634B16" w:rsidRPr="00A0268C" w:rsidRDefault="00634B16" w:rsidP="00A0268C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268C">
        <w:rPr>
          <w:rFonts w:ascii="Times New Roman" w:hAnsi="Times New Roman" w:cs="Times New Roman"/>
          <w:sz w:val="28"/>
          <w:szCs w:val="28"/>
          <w:lang w:val="uk-UA"/>
        </w:rPr>
        <w:t>Флотаційна капсула має подібну до кокона форму і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містить воду, близьку за температурою до людського тіла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(35°-36°С), із розчиненою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епсомовською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сіллю (магнію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сульфатом). Висока концентрація солі запобігає ризику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втопитися і дає можливість відчути себе в невагомості.</w:t>
      </w:r>
    </w:p>
    <w:p w14:paraId="40A07E5E" w14:textId="1D1BA4D8" w:rsidR="00634B16" w:rsidRPr="00A0268C" w:rsidRDefault="00634B16" w:rsidP="009D454A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268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Ефекти сенсорної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депривації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на мозок були виявлені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під час досліджень енцефалограм, коли помітили, що цей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процес здатний регулювати активність у мигдалеподібному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тілі мозку, що контролює відчуття страху та хвилювання.</w:t>
      </w:r>
    </w:p>
    <w:p w14:paraId="590D6AF5" w14:textId="211A614A" w:rsidR="00634B16" w:rsidRPr="00A0268C" w:rsidRDefault="00634B16" w:rsidP="00A0268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Тоді було зроблено припущення , що сенсорна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депривація</w:t>
      </w:r>
      <w:proofErr w:type="spellEnd"/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може зменшити симптоми нервозності та інших порушень,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пов’язаних зі стресом. Науковці також виявили, що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флотаційна терапія призводить до відчуття глибокої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релаксації та значно зменшує тривожність. Цей ефект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досягається за рахунок зменшення рівня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кортизолу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в крові,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гормону, що виробляється у відповідь на фактори стресу.</w:t>
      </w:r>
    </w:p>
    <w:p w14:paraId="12F6B27C" w14:textId="5BFCEBD8" w:rsidR="00634B16" w:rsidRPr="00A0268C" w:rsidRDefault="00634B16" w:rsidP="009D454A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під час сеансу сенсорної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депривації</w:t>
      </w:r>
      <w:proofErr w:type="spellEnd"/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головний мозок починає генерувати тета-хвилі, що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супроводжується творчими рішеннями, можливе спонтанне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осяяння. В звичайному житті тета-хвилі реєструються, коли</w:t>
      </w:r>
    </w:p>
    <w:p w14:paraId="35E09335" w14:textId="7ABB2E6B" w:rsidR="00634B16" w:rsidRPr="00A0268C" w:rsidRDefault="00634B16" w:rsidP="00A0268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268C">
        <w:rPr>
          <w:rFonts w:ascii="Times New Roman" w:hAnsi="Times New Roman" w:cs="Times New Roman"/>
          <w:sz w:val="28"/>
          <w:szCs w:val="28"/>
          <w:lang w:val="uk-UA"/>
        </w:rPr>
        <w:t>людина засинає і цей процес триває кілька секунд. Це відкриття дозволяє використовувати цей метод задля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перезавантаження головного мозку і пошуку нових рішень.</w:t>
      </w:r>
    </w:p>
    <w:p w14:paraId="67F3272C" w14:textId="0C031B8B" w:rsidR="00634B16" w:rsidRPr="00A0268C" w:rsidRDefault="00634B16" w:rsidP="00A0268C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Сенсорна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депривація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популярна серед атлетів та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професійних спортсменів, які завжди повинні бути на піку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своїх фізичних можливостей. Вона є ефективною у прискоренні періоду відновлення після інтенсивних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тренувань, зменшуючи кількість лактату в м'язах.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Вивчаючи ефекти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флоат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>-камери, було винайдено, що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цей метод не тільки впливає на відновлення, а й дає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інформацію про “точки стресу”. Під час сеансу людина може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відчувати напруженість в слабкому місці свого тіла, на яке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потрібно звернути особливу увагу, провести профілактичне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лікування, запобігаючи розвитку більш складному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патологічному процесу в цьому місці.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Дослідження, що були проведені у 2016 році, виявили,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що у пацієнтів, які страждали на хронічний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гіпертонус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м’язів,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відмічалося значне зменшення болю після дев’яти сеансів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флоатації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>, що дозволяє використовувати цей метод як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повноцінну терапію.</w:t>
      </w:r>
    </w:p>
    <w:p w14:paraId="1A43B871" w14:textId="3396F66D" w:rsidR="00634B16" w:rsidRPr="00A0268C" w:rsidRDefault="00634B16" w:rsidP="00A0268C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Тридцять сім пацієнтів (14 чоловіків та 23 жінки), що страждали від хронічних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болей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у м’язах шиї та спини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прийняли участь у досліджені. Методом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рандомізації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вони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були розділені на контрольну (17 учасників) та</w:t>
      </w:r>
    </w:p>
    <w:p w14:paraId="0FD8526D" w14:textId="77777777" w:rsidR="009D454A" w:rsidRDefault="00634B16" w:rsidP="00A0268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268C">
        <w:rPr>
          <w:rFonts w:ascii="Times New Roman" w:hAnsi="Times New Roman" w:cs="Times New Roman"/>
          <w:sz w:val="28"/>
          <w:szCs w:val="28"/>
          <w:lang w:val="uk-UA"/>
        </w:rPr>
        <w:lastRenderedPageBreak/>
        <w:t>експериментальну (20 учасників) групи. Експериментальна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група отримала 9 сеансів REST терапії за період трьох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тижнів. В результаті було виявлено, що високо інтенсивний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біль значно зменшився, а біль низької інтенсивності у свою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чергу особливо не змінився завдяки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флоат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>-капсулі. Також у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крові було визначено значне зменшення рівня метаболіту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норадреналіна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3-метокси-4-гідроксіфенилетиленгліколя,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медіатору, який бере участь в утворенні відчуття болю, в той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час як рівень ендорфіну в крові навпаки піднявся.</w:t>
      </w:r>
    </w:p>
    <w:p w14:paraId="778138E7" w14:textId="3370F79F" w:rsidR="009D454A" w:rsidRDefault="00A0268C" w:rsidP="009D454A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B16" w:rsidRPr="00A0268C">
        <w:rPr>
          <w:rFonts w:ascii="Times New Roman" w:hAnsi="Times New Roman" w:cs="Times New Roman"/>
          <w:sz w:val="28"/>
          <w:szCs w:val="28"/>
          <w:lang w:val="uk-UA"/>
        </w:rPr>
        <w:t>REST терапія також покращує стан серцево-судинної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B16" w:rsidRPr="00A0268C">
        <w:rPr>
          <w:rFonts w:ascii="Times New Roman" w:hAnsi="Times New Roman" w:cs="Times New Roman"/>
          <w:sz w:val="28"/>
          <w:szCs w:val="28"/>
          <w:lang w:val="uk-UA"/>
        </w:rPr>
        <w:t>системи: зменшує артеріальний тиск, усуває ризик серцево- судинних захворювань, використовується як профілактика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B16" w:rsidRPr="00A0268C">
        <w:rPr>
          <w:rFonts w:ascii="Times New Roman" w:hAnsi="Times New Roman" w:cs="Times New Roman"/>
          <w:sz w:val="28"/>
          <w:szCs w:val="28"/>
          <w:lang w:val="uk-UA"/>
        </w:rPr>
        <w:t>інсультів. Ефект досягається за рахунок глибокої релаксації,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B16" w:rsidRPr="00A0268C">
        <w:rPr>
          <w:rFonts w:ascii="Times New Roman" w:hAnsi="Times New Roman" w:cs="Times New Roman"/>
          <w:sz w:val="28"/>
          <w:szCs w:val="28"/>
          <w:lang w:val="uk-UA"/>
        </w:rPr>
        <w:t>зменшення рівня стрес-гомонів та поліпшення якості сну.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D72CE53" w14:textId="74302ED3" w:rsidR="00634B16" w:rsidRPr="00A0268C" w:rsidRDefault="00634B16" w:rsidP="009D454A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268C">
        <w:rPr>
          <w:rFonts w:ascii="Times New Roman" w:hAnsi="Times New Roman" w:cs="Times New Roman"/>
          <w:sz w:val="28"/>
          <w:szCs w:val="28"/>
          <w:lang w:val="uk-UA"/>
        </w:rPr>
        <w:t>Чи є якісь недоліки у цього метода?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Людина може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почувати себе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дискомфортно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у замкненому просторі наодинці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зі своїми думками. Під час досліджень із використанням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флоат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>-капсули були відзначені випадки, коли під час першого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сеансу людина навпаки була дуже знервована, але рівень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хвилювання знижувався із кожним наступним сеансом.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Також у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психо-емоційно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нестабільних людей відмічалися</w:t>
      </w:r>
    </w:p>
    <w:p w14:paraId="021617AF" w14:textId="5B504C5F" w:rsidR="00F86819" w:rsidRPr="00A0268C" w:rsidRDefault="00634B16" w:rsidP="00A0268C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268C">
        <w:rPr>
          <w:rFonts w:ascii="Times New Roman" w:hAnsi="Times New Roman" w:cs="Times New Roman"/>
          <w:sz w:val="28"/>
          <w:szCs w:val="28"/>
          <w:lang w:val="uk-UA"/>
        </w:rPr>
        <w:t>галюцинації, тимчасова анестезія, апатія та депресія. Чим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більш жорсткі умови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депривації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у капсулі, тим швидше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порушувалися процеси мислення, через що було важко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сконцентруватися на чомусь, послідовно обдумувати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проблеми. Визначалося зниження функції екстраполяції та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продуктивності при виконанні складних розумових задач. </w:t>
      </w:r>
    </w:p>
    <w:p w14:paraId="73236483" w14:textId="00149F60" w:rsidR="00634B16" w:rsidRPr="00A0268C" w:rsidRDefault="00634B16" w:rsidP="00A0268C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Висновки: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Флоат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>-капсулу можливо використовувати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не лише як SPA-процедуру. З її допомогою можна проводити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фізичну реабілітацію у професійних спортсменів, атлетів,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лікування хворих на хронічні болі у м’язах, глибоку та повну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релаксацію, заспокоєння нервової системи, запобігання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розвитку психозів, нервових зривів, як метод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перезавантаження, пошуку нових рішень. Також сенсорну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0268C">
        <w:rPr>
          <w:rFonts w:ascii="Times New Roman" w:hAnsi="Times New Roman" w:cs="Times New Roman"/>
          <w:sz w:val="28"/>
          <w:szCs w:val="28"/>
          <w:lang w:val="uk-UA"/>
        </w:rPr>
        <w:t>депривацію</w:t>
      </w:r>
      <w:proofErr w:type="spellEnd"/>
      <w:r w:rsidRPr="00A0268C">
        <w:rPr>
          <w:rFonts w:ascii="Times New Roman" w:hAnsi="Times New Roman" w:cs="Times New Roman"/>
          <w:sz w:val="28"/>
          <w:szCs w:val="28"/>
          <w:lang w:val="uk-UA"/>
        </w:rPr>
        <w:t xml:space="preserve"> можливо використовувати як профілактику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серцево-судинних захворювань, особливо артеріальної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lastRenderedPageBreak/>
        <w:t>гіпертензії та інсультів, а також психоемоційних розладів, для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покращення якості сну, розвитку креативності та підвищення</w:t>
      </w:r>
      <w:r w:rsidR="00A02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268C">
        <w:rPr>
          <w:rFonts w:ascii="Times New Roman" w:hAnsi="Times New Roman" w:cs="Times New Roman"/>
          <w:sz w:val="28"/>
          <w:szCs w:val="28"/>
          <w:lang w:val="uk-UA"/>
        </w:rPr>
        <w:t>оптимізму людини.</w:t>
      </w:r>
    </w:p>
    <w:sectPr w:rsidR="00634B16" w:rsidRPr="00A02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C44"/>
    <w:rsid w:val="002C411C"/>
    <w:rsid w:val="00606DD0"/>
    <w:rsid w:val="00634B16"/>
    <w:rsid w:val="008F219C"/>
    <w:rsid w:val="00975C44"/>
    <w:rsid w:val="009D454A"/>
    <w:rsid w:val="00A0268C"/>
    <w:rsid w:val="00DE4BAA"/>
    <w:rsid w:val="00F8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8CB66"/>
  <w15:chartTrackingRefBased/>
  <w15:docId w15:val="{FABDF07B-9859-433F-A1A7-768264F8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8</cp:revision>
  <dcterms:created xsi:type="dcterms:W3CDTF">2021-05-14T12:22:00Z</dcterms:created>
  <dcterms:modified xsi:type="dcterms:W3CDTF">2021-05-16T17:37:00Z</dcterms:modified>
</cp:coreProperties>
</file>